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2" w:rsidRPr="00952D19" w:rsidRDefault="005733D2" w:rsidP="00EA0723">
      <w:pPr>
        <w:pStyle w:val="Default"/>
        <w:jc w:val="both"/>
        <w:rPr>
          <w:rFonts w:ascii="Centaur" w:hAnsi="Centaur"/>
          <w:sz w:val="36"/>
          <w:szCs w:val="36"/>
        </w:rPr>
      </w:pPr>
      <w:bookmarkStart w:id="0" w:name="_GoBack"/>
      <w:bookmarkEnd w:id="0"/>
    </w:p>
    <w:p w:rsidR="00780269" w:rsidRPr="00952D19" w:rsidRDefault="00780269" w:rsidP="006D3847">
      <w:pPr>
        <w:pStyle w:val="Default"/>
        <w:jc w:val="center"/>
        <w:rPr>
          <w:rFonts w:ascii="Centaur" w:hAnsi="Centaur"/>
          <w:sz w:val="36"/>
          <w:szCs w:val="36"/>
        </w:rPr>
      </w:pPr>
      <w:r w:rsidRPr="00952D19">
        <w:rPr>
          <w:rFonts w:ascii="Centaur" w:hAnsi="Centaur"/>
          <w:sz w:val="36"/>
          <w:szCs w:val="36"/>
        </w:rPr>
        <w:t>PLIEGO DE CONDICIONES</w:t>
      </w:r>
    </w:p>
    <w:p w:rsidR="00780269" w:rsidRPr="00952D19" w:rsidRDefault="00780269" w:rsidP="006D4E87">
      <w:pPr>
        <w:pStyle w:val="Default"/>
        <w:jc w:val="center"/>
        <w:rPr>
          <w:rFonts w:ascii="Centaur" w:hAnsi="Centaur"/>
          <w:sz w:val="36"/>
          <w:szCs w:val="36"/>
        </w:rPr>
      </w:pPr>
      <w:r w:rsidRPr="00952D19">
        <w:rPr>
          <w:rFonts w:ascii="Centaur" w:hAnsi="Centaur"/>
          <w:bCs/>
          <w:sz w:val="36"/>
          <w:szCs w:val="36"/>
        </w:rPr>
        <w:t>LIC</w:t>
      </w:r>
      <w:r w:rsidR="006D3847" w:rsidRPr="00952D19">
        <w:rPr>
          <w:rFonts w:ascii="Centaur" w:hAnsi="Centaur"/>
          <w:bCs/>
          <w:sz w:val="36"/>
          <w:szCs w:val="36"/>
        </w:rPr>
        <w:t>ITACIÓN PÚBLICA</w:t>
      </w:r>
      <w:r w:rsidR="00DF5FA6" w:rsidRPr="00952D19">
        <w:rPr>
          <w:rFonts w:ascii="Centaur" w:hAnsi="Centaur"/>
          <w:bCs/>
          <w:sz w:val="36"/>
          <w:szCs w:val="36"/>
        </w:rPr>
        <w:t xml:space="preserve"> No</w:t>
      </w:r>
      <w:r w:rsidR="005733D2" w:rsidRPr="00952D19">
        <w:rPr>
          <w:rFonts w:ascii="Centaur" w:hAnsi="Centaur"/>
          <w:bCs/>
          <w:sz w:val="36"/>
          <w:szCs w:val="36"/>
        </w:rPr>
        <w:t xml:space="preserve"> </w:t>
      </w:r>
      <w:r w:rsidR="005733D2" w:rsidRPr="00952D19">
        <w:rPr>
          <w:rFonts w:ascii="Centaur" w:hAnsi="Centaur"/>
          <w:bCs/>
          <w:sz w:val="36"/>
          <w:szCs w:val="36"/>
          <w:u w:val="single"/>
        </w:rPr>
        <w:t xml:space="preserve">LP- </w:t>
      </w:r>
      <w:r w:rsidR="007E7A60">
        <w:rPr>
          <w:rFonts w:ascii="Centaur" w:hAnsi="Centaur"/>
          <w:bCs/>
          <w:sz w:val="36"/>
          <w:szCs w:val="36"/>
          <w:u w:val="single"/>
        </w:rPr>
        <w:t>0</w:t>
      </w:r>
      <w:r w:rsidR="005733D2" w:rsidRPr="00952D19">
        <w:rPr>
          <w:rFonts w:ascii="Centaur" w:hAnsi="Centaur"/>
          <w:bCs/>
          <w:sz w:val="36"/>
          <w:szCs w:val="36"/>
          <w:u w:val="single"/>
        </w:rPr>
        <w:t>0</w:t>
      </w:r>
      <w:r w:rsidR="00952D19" w:rsidRPr="00952D19">
        <w:rPr>
          <w:rFonts w:ascii="Centaur" w:hAnsi="Centaur"/>
          <w:bCs/>
          <w:sz w:val="36"/>
          <w:szCs w:val="36"/>
          <w:u w:val="single"/>
        </w:rPr>
        <w:t>2</w:t>
      </w:r>
      <w:r w:rsidR="005733D2" w:rsidRPr="00952D19">
        <w:rPr>
          <w:rFonts w:ascii="Centaur" w:hAnsi="Centaur"/>
          <w:bCs/>
          <w:sz w:val="36"/>
          <w:szCs w:val="36"/>
          <w:u w:val="single"/>
        </w:rPr>
        <w:t>-201</w:t>
      </w:r>
      <w:r w:rsidR="00693BC3" w:rsidRPr="00952D19">
        <w:rPr>
          <w:rFonts w:ascii="Centaur" w:hAnsi="Centaur"/>
          <w:bCs/>
          <w:sz w:val="36"/>
          <w:szCs w:val="36"/>
          <w:u w:val="single"/>
        </w:rPr>
        <w:t>7</w:t>
      </w:r>
      <w:r w:rsidR="005733D2" w:rsidRPr="00952D19">
        <w:rPr>
          <w:rFonts w:ascii="Centaur" w:hAnsi="Centaur"/>
          <w:bCs/>
          <w:sz w:val="36"/>
          <w:szCs w:val="36"/>
          <w:u w:val="single"/>
        </w:rPr>
        <w:t>-</w:t>
      </w:r>
      <w:r w:rsidR="00D81302" w:rsidRPr="00952D19">
        <w:rPr>
          <w:rFonts w:ascii="Centaur" w:hAnsi="Centaur"/>
          <w:bCs/>
          <w:sz w:val="36"/>
          <w:szCs w:val="36"/>
          <w:u w:val="single"/>
        </w:rPr>
        <w:t>FUNDAGES</w:t>
      </w:r>
    </w:p>
    <w:p w:rsidR="00780269" w:rsidRPr="00952D19" w:rsidRDefault="00780269" w:rsidP="006D4E87">
      <w:pPr>
        <w:pStyle w:val="Default"/>
        <w:jc w:val="center"/>
        <w:rPr>
          <w:rFonts w:ascii="Centaur" w:hAnsi="Centaur"/>
          <w:sz w:val="36"/>
          <w:szCs w:val="36"/>
        </w:rPr>
      </w:pPr>
    </w:p>
    <w:p w:rsidR="00780269" w:rsidRPr="00952D19" w:rsidRDefault="00780269" w:rsidP="006D4E87">
      <w:pPr>
        <w:pStyle w:val="Default"/>
        <w:jc w:val="center"/>
        <w:rPr>
          <w:rFonts w:ascii="Centaur" w:hAnsi="Centaur"/>
          <w:sz w:val="36"/>
          <w:szCs w:val="36"/>
        </w:rPr>
      </w:pPr>
    </w:p>
    <w:p w:rsidR="005733D2" w:rsidRPr="00952D19" w:rsidRDefault="005733D2" w:rsidP="006D4E87">
      <w:pPr>
        <w:pStyle w:val="Default"/>
        <w:jc w:val="center"/>
        <w:rPr>
          <w:rFonts w:ascii="Centaur" w:hAnsi="Centaur"/>
          <w:sz w:val="36"/>
          <w:szCs w:val="36"/>
        </w:rPr>
      </w:pPr>
    </w:p>
    <w:p w:rsidR="00780269" w:rsidRPr="00952D19" w:rsidRDefault="00780269" w:rsidP="00526474">
      <w:pPr>
        <w:pStyle w:val="Default"/>
        <w:jc w:val="center"/>
        <w:rPr>
          <w:rFonts w:ascii="Centaur" w:hAnsi="Centaur"/>
          <w:sz w:val="36"/>
          <w:szCs w:val="36"/>
        </w:rPr>
      </w:pPr>
      <w:r w:rsidRPr="00952D19">
        <w:rPr>
          <w:rFonts w:ascii="Centaur" w:hAnsi="Centaur"/>
          <w:sz w:val="36"/>
          <w:szCs w:val="36"/>
        </w:rPr>
        <w:t>ADQUISICIÓN DE:</w:t>
      </w:r>
    </w:p>
    <w:p w:rsidR="00C91311" w:rsidRPr="00952D19" w:rsidRDefault="00780269" w:rsidP="006D4E87">
      <w:pPr>
        <w:jc w:val="center"/>
        <w:rPr>
          <w:rFonts w:ascii="Centaur" w:hAnsi="Centaur" w:cs="Arial"/>
          <w:bCs/>
          <w:sz w:val="36"/>
          <w:szCs w:val="36"/>
        </w:rPr>
      </w:pPr>
      <w:r w:rsidRPr="00952D19">
        <w:rPr>
          <w:rFonts w:ascii="Centaur" w:hAnsi="Centaur" w:cs="Arial"/>
          <w:bCs/>
          <w:sz w:val="36"/>
          <w:szCs w:val="36"/>
        </w:rPr>
        <w:t>“</w:t>
      </w:r>
      <w:r w:rsidR="00271199" w:rsidRPr="00952D19">
        <w:rPr>
          <w:rFonts w:ascii="Centaur" w:hAnsi="Centaur" w:cs="Arial"/>
          <w:bCs/>
          <w:sz w:val="36"/>
          <w:szCs w:val="36"/>
        </w:rPr>
        <w:t>SERVICIOS DE VIGILANCIA</w:t>
      </w:r>
      <w:r w:rsidR="00C91311" w:rsidRPr="00952D19">
        <w:rPr>
          <w:rFonts w:ascii="Centaur" w:hAnsi="Centaur" w:cs="Arial"/>
          <w:bCs/>
          <w:sz w:val="36"/>
          <w:szCs w:val="36"/>
        </w:rPr>
        <w:t>”</w:t>
      </w:r>
    </w:p>
    <w:p w:rsidR="006D3847" w:rsidRPr="00952D19" w:rsidRDefault="00C97AD7" w:rsidP="00526474">
      <w:pPr>
        <w:jc w:val="center"/>
        <w:rPr>
          <w:rFonts w:ascii="Centaur" w:hAnsi="Centaur" w:cs="Arial"/>
          <w:bCs/>
          <w:sz w:val="36"/>
          <w:szCs w:val="36"/>
        </w:rPr>
      </w:pPr>
      <w:r w:rsidRPr="00952D19">
        <w:rPr>
          <w:rFonts w:ascii="Centaur" w:hAnsi="Centaur" w:cs="Arial"/>
          <w:bCs/>
          <w:sz w:val="36"/>
          <w:szCs w:val="36"/>
        </w:rPr>
        <w:t>FUNDACION GESTORA DE LA SALUD</w:t>
      </w:r>
      <w:r w:rsidR="005733D2" w:rsidRPr="00952D19">
        <w:rPr>
          <w:rFonts w:ascii="Centaur" w:hAnsi="Centaur" w:cs="Arial"/>
          <w:bCs/>
          <w:sz w:val="36"/>
          <w:szCs w:val="36"/>
        </w:rPr>
        <w:t xml:space="preserve"> </w:t>
      </w:r>
    </w:p>
    <w:p w:rsidR="00780269" w:rsidRPr="00952D19" w:rsidRDefault="005733D2" w:rsidP="00526474">
      <w:pPr>
        <w:jc w:val="center"/>
        <w:rPr>
          <w:rFonts w:ascii="Centaur" w:hAnsi="Centaur" w:cs="Arial"/>
          <w:bCs/>
          <w:sz w:val="36"/>
          <w:szCs w:val="36"/>
        </w:rPr>
      </w:pPr>
      <w:r w:rsidRPr="00952D19">
        <w:rPr>
          <w:rFonts w:ascii="Centaur" w:hAnsi="Centaur" w:cs="Arial"/>
          <w:bCs/>
          <w:sz w:val="36"/>
          <w:szCs w:val="36"/>
        </w:rPr>
        <w:t xml:space="preserve">HOSPITAL </w:t>
      </w:r>
      <w:r w:rsidR="006D3847" w:rsidRPr="00952D19">
        <w:rPr>
          <w:rFonts w:ascii="Centaur" w:hAnsi="Centaur" w:cs="Arial"/>
          <w:bCs/>
          <w:sz w:val="36"/>
          <w:szCs w:val="36"/>
        </w:rPr>
        <w:t>“</w:t>
      </w:r>
      <w:r w:rsidR="007E7A60">
        <w:rPr>
          <w:rFonts w:ascii="Centaur" w:hAnsi="Centaur" w:cs="Arial"/>
          <w:bCs/>
          <w:sz w:val="36"/>
          <w:szCs w:val="36"/>
        </w:rPr>
        <w:t>DR</w:t>
      </w:r>
      <w:r w:rsidRPr="00952D19">
        <w:rPr>
          <w:rFonts w:ascii="Centaur" w:hAnsi="Centaur" w:cs="Arial"/>
          <w:bCs/>
          <w:sz w:val="36"/>
          <w:szCs w:val="36"/>
        </w:rPr>
        <w:t>. ENRIQUE AGUILAR CERRATO</w:t>
      </w:r>
      <w:r w:rsidR="00780269" w:rsidRPr="00952D19">
        <w:rPr>
          <w:rFonts w:ascii="Centaur" w:hAnsi="Centaur" w:cs="Arial"/>
          <w:bCs/>
          <w:sz w:val="36"/>
          <w:szCs w:val="36"/>
        </w:rPr>
        <w:t>”</w:t>
      </w:r>
    </w:p>
    <w:p w:rsidR="00780269" w:rsidRPr="00952D19" w:rsidRDefault="006D3847" w:rsidP="006D3847">
      <w:pPr>
        <w:jc w:val="center"/>
        <w:rPr>
          <w:rFonts w:ascii="Centaur" w:hAnsi="Centaur" w:cs="Arial"/>
          <w:bCs/>
          <w:sz w:val="28"/>
          <w:szCs w:val="28"/>
        </w:rPr>
      </w:pPr>
      <w:r w:rsidRPr="00952D19">
        <w:rPr>
          <w:rFonts w:ascii="Centaur" w:hAnsi="Centaur" w:cs="Arial"/>
          <w:bCs/>
          <w:sz w:val="36"/>
          <w:szCs w:val="36"/>
        </w:rPr>
        <w:t>INTIBUCA, INTIBUCA. HONDURAS C.A</w:t>
      </w:r>
    </w:p>
    <w:p w:rsidR="00780269" w:rsidRPr="00952D19" w:rsidRDefault="00780269" w:rsidP="006D3847">
      <w:pPr>
        <w:jc w:val="center"/>
        <w:rPr>
          <w:rFonts w:ascii="Centaur" w:hAnsi="Centaur" w:cs="Arial"/>
        </w:rPr>
      </w:pPr>
    </w:p>
    <w:p w:rsidR="00734FA5" w:rsidRPr="00952D19" w:rsidRDefault="00780269" w:rsidP="00734FA5">
      <w:pPr>
        <w:jc w:val="center"/>
        <w:rPr>
          <w:rFonts w:ascii="Centaur" w:hAnsi="Centaur"/>
          <w:sz w:val="28"/>
          <w:szCs w:val="28"/>
        </w:rPr>
      </w:pPr>
      <w:r w:rsidRPr="00952D19">
        <w:rPr>
          <w:rFonts w:ascii="Centaur" w:hAnsi="Centaur"/>
          <w:sz w:val="28"/>
          <w:szCs w:val="28"/>
        </w:rPr>
        <w:t>FUENTE DE FINANCIAMIENTO</w:t>
      </w:r>
    </w:p>
    <w:p w:rsidR="006D3847" w:rsidRPr="00952D19" w:rsidRDefault="00271199" w:rsidP="00734FA5">
      <w:pPr>
        <w:jc w:val="center"/>
        <w:rPr>
          <w:rFonts w:ascii="Centaur" w:hAnsi="Centaur"/>
          <w:sz w:val="28"/>
          <w:szCs w:val="28"/>
        </w:rPr>
      </w:pPr>
      <w:r w:rsidRPr="00952D19">
        <w:rPr>
          <w:rFonts w:ascii="Centaur" w:hAnsi="Centaur"/>
          <w:sz w:val="28"/>
          <w:szCs w:val="28"/>
        </w:rPr>
        <w:t>FONDOS NACIONALES</w:t>
      </w:r>
      <w:r w:rsidR="00734FA5" w:rsidRPr="00952D19">
        <w:rPr>
          <w:rFonts w:ascii="Centaur" w:hAnsi="Centaur"/>
          <w:sz w:val="28"/>
          <w:szCs w:val="28"/>
        </w:rPr>
        <w:t xml:space="preserve"> fuente</w:t>
      </w:r>
      <w:r w:rsidRPr="00952D19">
        <w:rPr>
          <w:rFonts w:ascii="Centaur" w:hAnsi="Centaur"/>
          <w:sz w:val="28"/>
          <w:szCs w:val="28"/>
        </w:rPr>
        <w:t xml:space="preserve"> (11)</w:t>
      </w:r>
      <w:r w:rsidR="00734FA5" w:rsidRPr="00952D19">
        <w:rPr>
          <w:rFonts w:ascii="Centaur" w:hAnsi="Centaur"/>
          <w:sz w:val="28"/>
          <w:szCs w:val="28"/>
        </w:rPr>
        <w:t xml:space="preserve"> </w:t>
      </w:r>
      <w:r w:rsidR="00D37D5A">
        <w:rPr>
          <w:rFonts w:ascii="Centaur" w:hAnsi="Centaur"/>
          <w:sz w:val="28"/>
          <w:szCs w:val="28"/>
        </w:rPr>
        <w:t>T</w:t>
      </w:r>
      <w:r w:rsidR="00734FA5" w:rsidRPr="00952D19">
        <w:rPr>
          <w:rFonts w:ascii="Centaur" w:hAnsi="Centaur"/>
          <w:sz w:val="28"/>
          <w:szCs w:val="28"/>
        </w:rPr>
        <w:t xml:space="preserve">esoro </w:t>
      </w:r>
      <w:r w:rsidR="00D37D5A">
        <w:rPr>
          <w:rFonts w:ascii="Centaur" w:hAnsi="Centaur"/>
          <w:sz w:val="28"/>
          <w:szCs w:val="28"/>
        </w:rPr>
        <w:t>N</w:t>
      </w:r>
      <w:r w:rsidR="00734FA5" w:rsidRPr="00952D19">
        <w:rPr>
          <w:rFonts w:ascii="Centaur" w:hAnsi="Centaur"/>
          <w:sz w:val="28"/>
          <w:szCs w:val="28"/>
        </w:rPr>
        <w:t xml:space="preserve">acional </w:t>
      </w:r>
    </w:p>
    <w:p w:rsidR="00271199" w:rsidRPr="00952D19" w:rsidRDefault="006D3847" w:rsidP="00734FA5">
      <w:pPr>
        <w:jc w:val="center"/>
        <w:rPr>
          <w:rFonts w:ascii="Centaur" w:hAnsi="Centaur" w:cs="Arial"/>
          <w:sz w:val="28"/>
          <w:szCs w:val="28"/>
        </w:rPr>
      </w:pPr>
      <w:r w:rsidRPr="00952D19">
        <w:rPr>
          <w:rFonts w:ascii="Centaur" w:hAnsi="Centaur"/>
          <w:sz w:val="28"/>
          <w:szCs w:val="28"/>
        </w:rPr>
        <w:t>A</w:t>
      </w:r>
      <w:r w:rsidR="00734FA5" w:rsidRPr="00952D19">
        <w:rPr>
          <w:rFonts w:ascii="Centaur" w:hAnsi="Centaur"/>
          <w:sz w:val="28"/>
          <w:szCs w:val="28"/>
        </w:rPr>
        <w:t xml:space="preserve"> ejecutarse del </w:t>
      </w:r>
    </w:p>
    <w:p w:rsidR="00780269" w:rsidRPr="00952D19" w:rsidRDefault="00952D19" w:rsidP="00526474">
      <w:pPr>
        <w:pStyle w:val="Default"/>
        <w:jc w:val="center"/>
        <w:rPr>
          <w:rFonts w:ascii="Centaur" w:hAnsi="Centaur"/>
          <w:sz w:val="28"/>
          <w:szCs w:val="28"/>
        </w:rPr>
      </w:pPr>
      <w:r w:rsidRPr="00952D19">
        <w:rPr>
          <w:rFonts w:ascii="Centaur" w:hAnsi="Centaur"/>
          <w:sz w:val="28"/>
          <w:szCs w:val="28"/>
        </w:rPr>
        <w:t>1° de febrero del 2018 al 31 de enero del 2019</w:t>
      </w:r>
    </w:p>
    <w:p w:rsidR="002A210B" w:rsidRPr="00952D19" w:rsidRDefault="002A210B" w:rsidP="00711F4A">
      <w:pPr>
        <w:pStyle w:val="Default"/>
        <w:rPr>
          <w:rFonts w:ascii="Centaur" w:hAnsi="Centaur"/>
          <w:color w:val="auto"/>
          <w:sz w:val="22"/>
          <w:szCs w:val="22"/>
        </w:rPr>
      </w:pPr>
    </w:p>
    <w:p w:rsidR="00952D19" w:rsidRPr="00952D19" w:rsidRDefault="00952D19" w:rsidP="00711F4A">
      <w:pPr>
        <w:pStyle w:val="Default"/>
        <w:rPr>
          <w:rFonts w:ascii="Centaur" w:hAnsi="Centaur"/>
          <w:bCs/>
          <w:sz w:val="32"/>
          <w:szCs w:val="32"/>
        </w:rPr>
      </w:pPr>
    </w:p>
    <w:p w:rsidR="00952D19" w:rsidRPr="00952D19" w:rsidRDefault="00952D19" w:rsidP="00711F4A">
      <w:pPr>
        <w:pStyle w:val="Default"/>
        <w:rPr>
          <w:rFonts w:ascii="Centaur" w:hAnsi="Centaur"/>
          <w:bCs/>
          <w:sz w:val="32"/>
          <w:szCs w:val="32"/>
        </w:rPr>
      </w:pPr>
    </w:p>
    <w:p w:rsidR="00780269" w:rsidRPr="00952D19" w:rsidRDefault="00780269" w:rsidP="00711F4A">
      <w:pPr>
        <w:pStyle w:val="Default"/>
        <w:rPr>
          <w:rFonts w:ascii="Centaur" w:hAnsi="Centaur"/>
          <w:sz w:val="32"/>
          <w:szCs w:val="32"/>
        </w:rPr>
      </w:pPr>
      <w:r w:rsidRPr="00952D19">
        <w:rPr>
          <w:rFonts w:ascii="Centaur" w:hAnsi="Centaur"/>
          <w:bCs/>
          <w:sz w:val="32"/>
          <w:szCs w:val="32"/>
        </w:rPr>
        <w:t>FUENTE DE FINANCIAMIENTO</w:t>
      </w:r>
    </w:p>
    <w:p w:rsidR="00780269" w:rsidRPr="00952D19" w:rsidRDefault="00780269" w:rsidP="00EA0723">
      <w:pPr>
        <w:pStyle w:val="Default"/>
        <w:jc w:val="both"/>
        <w:rPr>
          <w:rFonts w:ascii="Centaur" w:hAnsi="Centaur"/>
          <w:sz w:val="22"/>
          <w:szCs w:val="22"/>
        </w:rPr>
      </w:pPr>
      <w:r w:rsidRPr="00952D19">
        <w:rPr>
          <w:rFonts w:ascii="Centaur" w:hAnsi="Centaur"/>
          <w:sz w:val="22"/>
          <w:szCs w:val="22"/>
        </w:rPr>
        <w:t xml:space="preserve">La Fuente de Financiamiento: </w:t>
      </w:r>
      <w:r w:rsidR="00C91311" w:rsidRPr="00952D19">
        <w:rPr>
          <w:rFonts w:ascii="Centaur" w:hAnsi="Centaur"/>
          <w:sz w:val="22"/>
          <w:szCs w:val="22"/>
        </w:rPr>
        <w:t>F</w:t>
      </w:r>
      <w:r w:rsidR="00693BC3" w:rsidRPr="00952D19">
        <w:rPr>
          <w:rFonts w:ascii="Centaur" w:hAnsi="Centaur"/>
          <w:sz w:val="22"/>
          <w:szCs w:val="22"/>
        </w:rPr>
        <w:t xml:space="preserve">uente 11 </w:t>
      </w:r>
      <w:r w:rsidR="009D5679" w:rsidRPr="00952D19">
        <w:rPr>
          <w:rFonts w:ascii="Centaur" w:hAnsi="Centaur"/>
          <w:sz w:val="22"/>
          <w:szCs w:val="22"/>
        </w:rPr>
        <w:t>T</w:t>
      </w:r>
      <w:r w:rsidR="00693BC3" w:rsidRPr="00952D19">
        <w:rPr>
          <w:rFonts w:ascii="Centaur" w:hAnsi="Centaur"/>
          <w:sz w:val="22"/>
          <w:szCs w:val="22"/>
        </w:rPr>
        <w:t xml:space="preserve">esoro </w:t>
      </w:r>
      <w:r w:rsidR="009D5679" w:rsidRPr="00952D19">
        <w:rPr>
          <w:rFonts w:ascii="Centaur" w:hAnsi="Centaur"/>
          <w:sz w:val="22"/>
          <w:szCs w:val="22"/>
        </w:rPr>
        <w:t>N</w:t>
      </w:r>
      <w:r w:rsidR="00693BC3" w:rsidRPr="00952D19">
        <w:rPr>
          <w:rFonts w:ascii="Centaur" w:hAnsi="Centaur"/>
          <w:sz w:val="22"/>
          <w:szCs w:val="22"/>
        </w:rPr>
        <w:t>ac</w:t>
      </w:r>
      <w:r w:rsidR="009D5679" w:rsidRPr="00952D19">
        <w:rPr>
          <w:rFonts w:ascii="Centaur" w:hAnsi="Centaur"/>
          <w:sz w:val="22"/>
          <w:szCs w:val="22"/>
        </w:rPr>
        <w:t>i</w:t>
      </w:r>
      <w:r w:rsidR="00693BC3" w:rsidRPr="00952D19">
        <w:rPr>
          <w:rFonts w:ascii="Centaur" w:hAnsi="Centaur"/>
          <w:sz w:val="22"/>
          <w:szCs w:val="22"/>
        </w:rPr>
        <w:t xml:space="preserve">onal </w:t>
      </w:r>
      <w:r w:rsidR="009D5679" w:rsidRPr="00952D19">
        <w:rPr>
          <w:rFonts w:ascii="Centaur" w:hAnsi="Centaur"/>
          <w:sz w:val="22"/>
          <w:szCs w:val="22"/>
        </w:rPr>
        <w:t>G</w:t>
      </w:r>
      <w:r w:rsidR="00693BC3" w:rsidRPr="00952D19">
        <w:rPr>
          <w:rFonts w:ascii="Centaur" w:hAnsi="Centaur"/>
          <w:sz w:val="22"/>
          <w:szCs w:val="22"/>
        </w:rPr>
        <w:t xml:space="preserve">estionado por </w:t>
      </w:r>
      <w:r w:rsidR="00C91311" w:rsidRPr="00952D19">
        <w:rPr>
          <w:rFonts w:ascii="Centaur" w:hAnsi="Centaur"/>
          <w:sz w:val="22"/>
          <w:szCs w:val="22"/>
        </w:rPr>
        <w:t xml:space="preserve"> </w:t>
      </w:r>
      <w:r w:rsidR="009D5679" w:rsidRPr="00952D19">
        <w:rPr>
          <w:rFonts w:ascii="Centaur" w:hAnsi="Centaur"/>
          <w:sz w:val="22"/>
          <w:szCs w:val="22"/>
        </w:rPr>
        <w:t>esta F</w:t>
      </w:r>
      <w:r w:rsidR="00174171" w:rsidRPr="00952D19">
        <w:rPr>
          <w:rFonts w:ascii="Centaur" w:hAnsi="Centaur"/>
          <w:sz w:val="22"/>
          <w:szCs w:val="22"/>
        </w:rPr>
        <w:t xml:space="preserve">undación </w:t>
      </w:r>
      <w:r w:rsidR="009D5679" w:rsidRPr="00952D19">
        <w:rPr>
          <w:rFonts w:ascii="Centaur" w:hAnsi="Centaur"/>
          <w:sz w:val="22"/>
          <w:szCs w:val="22"/>
        </w:rPr>
        <w:t>G</w:t>
      </w:r>
      <w:r w:rsidR="00174171" w:rsidRPr="00952D19">
        <w:rPr>
          <w:rFonts w:ascii="Centaur" w:hAnsi="Centaur"/>
          <w:sz w:val="22"/>
          <w:szCs w:val="22"/>
        </w:rPr>
        <w:t>estora</w:t>
      </w:r>
      <w:r w:rsidR="00C91311" w:rsidRPr="00952D19">
        <w:rPr>
          <w:rFonts w:ascii="Centaur" w:hAnsi="Centaur"/>
          <w:sz w:val="22"/>
          <w:szCs w:val="22"/>
        </w:rPr>
        <w:t xml:space="preserve"> </w:t>
      </w:r>
      <w:r w:rsidR="009D5679" w:rsidRPr="00952D19">
        <w:rPr>
          <w:rFonts w:ascii="Centaur" w:hAnsi="Centaur"/>
          <w:sz w:val="22"/>
          <w:szCs w:val="22"/>
        </w:rPr>
        <w:t>De la salud</w:t>
      </w:r>
      <w:r w:rsidRPr="00952D19">
        <w:rPr>
          <w:rFonts w:ascii="Centaur" w:hAnsi="Centaur"/>
          <w:sz w:val="22"/>
          <w:szCs w:val="22"/>
        </w:rPr>
        <w:t xml:space="preserve"> </w:t>
      </w:r>
      <w:r w:rsidR="009D5679" w:rsidRPr="00952D19">
        <w:rPr>
          <w:rFonts w:ascii="Centaur" w:hAnsi="Centaur"/>
          <w:sz w:val="22"/>
          <w:szCs w:val="22"/>
        </w:rPr>
        <w:t>Hospital Dr</w:t>
      </w:r>
      <w:r w:rsidR="00952D19" w:rsidRPr="00952D19">
        <w:rPr>
          <w:rFonts w:ascii="Centaur" w:hAnsi="Centaur"/>
          <w:sz w:val="22"/>
          <w:szCs w:val="22"/>
        </w:rPr>
        <w:t>.</w:t>
      </w:r>
      <w:r w:rsidR="009D5679" w:rsidRPr="00952D19">
        <w:rPr>
          <w:rFonts w:ascii="Centaur" w:hAnsi="Centaur"/>
          <w:sz w:val="22"/>
          <w:szCs w:val="22"/>
        </w:rPr>
        <w:t xml:space="preserve"> E</w:t>
      </w:r>
      <w:r w:rsidR="00D23FE7" w:rsidRPr="00952D19">
        <w:rPr>
          <w:rFonts w:ascii="Centaur" w:hAnsi="Centaur"/>
          <w:sz w:val="22"/>
          <w:szCs w:val="22"/>
        </w:rPr>
        <w:t xml:space="preserve">nrique </w:t>
      </w:r>
      <w:r w:rsidR="009D5679" w:rsidRPr="00952D19">
        <w:rPr>
          <w:rFonts w:ascii="Centaur" w:hAnsi="Centaur"/>
          <w:sz w:val="22"/>
          <w:szCs w:val="22"/>
        </w:rPr>
        <w:t xml:space="preserve"> A</w:t>
      </w:r>
      <w:r w:rsidR="00D23FE7" w:rsidRPr="00952D19">
        <w:rPr>
          <w:rFonts w:ascii="Centaur" w:hAnsi="Centaur"/>
          <w:sz w:val="22"/>
          <w:szCs w:val="22"/>
        </w:rPr>
        <w:t xml:space="preserve">guilar </w:t>
      </w:r>
      <w:r w:rsidR="009D5679" w:rsidRPr="00952D19">
        <w:rPr>
          <w:rFonts w:ascii="Centaur" w:hAnsi="Centaur"/>
          <w:sz w:val="22"/>
          <w:szCs w:val="22"/>
        </w:rPr>
        <w:t>C</w:t>
      </w:r>
      <w:r w:rsidR="00D23FE7" w:rsidRPr="00952D19">
        <w:rPr>
          <w:rFonts w:ascii="Centaur" w:hAnsi="Centaur"/>
          <w:sz w:val="22"/>
          <w:szCs w:val="22"/>
        </w:rPr>
        <w:t>errato</w:t>
      </w:r>
      <w:r w:rsidR="00C57443" w:rsidRPr="00952D19">
        <w:rPr>
          <w:rFonts w:ascii="Centaur" w:hAnsi="Centaur"/>
          <w:sz w:val="22"/>
          <w:szCs w:val="22"/>
        </w:rPr>
        <w:t>.</w:t>
      </w:r>
      <w:r w:rsidRPr="00952D19">
        <w:rPr>
          <w:rFonts w:ascii="Centaur" w:hAnsi="Centaur"/>
          <w:sz w:val="22"/>
          <w:szCs w:val="22"/>
        </w:rPr>
        <w:t xml:space="preserve"> </w:t>
      </w:r>
    </w:p>
    <w:p w:rsidR="00717F20" w:rsidRPr="00952D19" w:rsidRDefault="00717F20" w:rsidP="00EA0723">
      <w:pPr>
        <w:pStyle w:val="Default"/>
        <w:jc w:val="both"/>
        <w:rPr>
          <w:rFonts w:ascii="Centaur" w:hAnsi="Centaur"/>
          <w:sz w:val="22"/>
          <w:szCs w:val="22"/>
        </w:rPr>
      </w:pPr>
    </w:p>
    <w:p w:rsidR="00780269" w:rsidRPr="00952D19" w:rsidRDefault="00780269" w:rsidP="00EA0723">
      <w:pPr>
        <w:pStyle w:val="Default"/>
        <w:jc w:val="both"/>
        <w:rPr>
          <w:rFonts w:ascii="Centaur" w:hAnsi="Centaur"/>
          <w:bCs/>
          <w:sz w:val="32"/>
          <w:szCs w:val="32"/>
        </w:rPr>
      </w:pPr>
      <w:r w:rsidRPr="00952D19">
        <w:rPr>
          <w:rFonts w:ascii="Centaur" w:hAnsi="Centaur"/>
          <w:bCs/>
          <w:i/>
          <w:iCs/>
          <w:sz w:val="28"/>
          <w:szCs w:val="28"/>
        </w:rPr>
        <w:t xml:space="preserve">II. </w:t>
      </w:r>
      <w:r w:rsidRPr="00952D19">
        <w:rPr>
          <w:rFonts w:ascii="Centaur" w:hAnsi="Centaur"/>
          <w:bCs/>
          <w:sz w:val="32"/>
          <w:szCs w:val="32"/>
        </w:rPr>
        <w:t xml:space="preserve">CONDICIONES GENERALES </w:t>
      </w:r>
    </w:p>
    <w:p w:rsidR="002A210B" w:rsidRPr="00952D19" w:rsidRDefault="002A210B" w:rsidP="00EA0723">
      <w:pPr>
        <w:pStyle w:val="Default"/>
        <w:jc w:val="both"/>
        <w:rPr>
          <w:rFonts w:ascii="Centaur" w:hAnsi="Centaur"/>
          <w:sz w:val="32"/>
          <w:szCs w:val="32"/>
        </w:rPr>
      </w:pPr>
    </w:p>
    <w:p w:rsidR="00780269" w:rsidRPr="00952D19" w:rsidRDefault="00780269" w:rsidP="00EA0723">
      <w:pPr>
        <w:pStyle w:val="Default"/>
        <w:jc w:val="both"/>
        <w:rPr>
          <w:rFonts w:ascii="Centaur" w:hAnsi="Centaur"/>
          <w:sz w:val="28"/>
          <w:szCs w:val="28"/>
        </w:rPr>
      </w:pPr>
      <w:r w:rsidRPr="00952D19">
        <w:rPr>
          <w:rFonts w:ascii="Centaur" w:hAnsi="Centaur"/>
          <w:bCs/>
          <w:sz w:val="28"/>
          <w:szCs w:val="28"/>
        </w:rPr>
        <w:t xml:space="preserve">1. INSTRUCCIONES Y </w:t>
      </w:r>
      <w:r w:rsidR="004668C8" w:rsidRPr="00952D19">
        <w:rPr>
          <w:rFonts w:ascii="Centaur" w:hAnsi="Centaur"/>
          <w:bCs/>
          <w:sz w:val="28"/>
          <w:szCs w:val="28"/>
        </w:rPr>
        <w:t>CONDICIONES.</w:t>
      </w:r>
    </w:p>
    <w:p w:rsidR="00780269" w:rsidRPr="00952D19" w:rsidRDefault="00780269" w:rsidP="00EA0723">
      <w:pPr>
        <w:pStyle w:val="Default"/>
        <w:jc w:val="both"/>
        <w:rPr>
          <w:rFonts w:ascii="Centaur" w:hAnsi="Centaur"/>
          <w:sz w:val="22"/>
          <w:szCs w:val="22"/>
        </w:rPr>
      </w:pPr>
      <w:r w:rsidRPr="00952D19">
        <w:rPr>
          <w:rFonts w:ascii="Centaur" w:hAnsi="Centaur"/>
          <w:sz w:val="22"/>
          <w:szCs w:val="22"/>
        </w:rPr>
        <w:lastRenderedPageBreak/>
        <w:t xml:space="preserve">Las presentes instrucciones y condiciones constituyen la base de cualquier oferta y se consideran incluidas en ella, y formarán parte integral de la orden de compra. </w:t>
      </w:r>
    </w:p>
    <w:p w:rsidR="00780269" w:rsidRPr="00952D19" w:rsidRDefault="00780269" w:rsidP="00EA0723">
      <w:pPr>
        <w:pStyle w:val="Default"/>
        <w:jc w:val="both"/>
        <w:rPr>
          <w:rFonts w:ascii="Centaur" w:hAnsi="Centaur"/>
          <w:sz w:val="22"/>
          <w:szCs w:val="22"/>
        </w:rPr>
      </w:pPr>
      <w:r w:rsidRPr="00952D19">
        <w:rPr>
          <w:rFonts w:ascii="Centaur" w:hAnsi="Centaur"/>
          <w:sz w:val="22"/>
          <w:szCs w:val="22"/>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DF5FA6" w:rsidRPr="00952D19">
        <w:rPr>
          <w:rFonts w:ascii="Centaur" w:hAnsi="Centaur"/>
          <w:sz w:val="22"/>
          <w:szCs w:val="22"/>
        </w:rPr>
        <w:t>Fundación Gestora de la Salud</w:t>
      </w:r>
      <w:r w:rsidRPr="00952D19">
        <w:rPr>
          <w:rFonts w:ascii="Centaur" w:hAnsi="Centaur"/>
          <w:sz w:val="22"/>
          <w:szCs w:val="22"/>
        </w:rPr>
        <w:t xml:space="preserve">. </w:t>
      </w:r>
    </w:p>
    <w:p w:rsidR="00780269" w:rsidRPr="00952D19" w:rsidRDefault="00780269" w:rsidP="00EA0723">
      <w:pPr>
        <w:pStyle w:val="Default"/>
        <w:jc w:val="both"/>
        <w:rPr>
          <w:rFonts w:ascii="Centaur" w:hAnsi="Centaur"/>
          <w:sz w:val="22"/>
          <w:szCs w:val="22"/>
        </w:rPr>
      </w:pPr>
      <w:r w:rsidRPr="00952D19">
        <w:rPr>
          <w:rFonts w:ascii="Centaur" w:hAnsi="Centaur"/>
          <w:sz w:val="22"/>
          <w:szCs w:val="22"/>
        </w:rPr>
        <w:t xml:space="preserve">Los licitadores presentarán sus ofertas original </w:t>
      </w:r>
      <w:r w:rsidRPr="00952D19">
        <w:rPr>
          <w:rFonts w:ascii="Centaur" w:hAnsi="Centaur"/>
          <w:bCs/>
          <w:sz w:val="22"/>
          <w:szCs w:val="22"/>
        </w:rPr>
        <w:t xml:space="preserve">IMPRESAS, FOLIADAS, FIRMADAS Y SELLADAS </w:t>
      </w:r>
      <w:r w:rsidRPr="00952D19">
        <w:rPr>
          <w:rFonts w:ascii="Centaur" w:hAnsi="Centaur"/>
          <w:sz w:val="22"/>
          <w:szCs w:val="22"/>
        </w:rPr>
        <w:t xml:space="preserve">en cada una de sus páginas, por el representante legal de la empresa. </w:t>
      </w:r>
    </w:p>
    <w:p w:rsidR="00780269" w:rsidRPr="00952D19" w:rsidRDefault="00780269" w:rsidP="00EA0723">
      <w:pPr>
        <w:pStyle w:val="Default"/>
        <w:jc w:val="both"/>
        <w:rPr>
          <w:rFonts w:ascii="Centaur" w:hAnsi="Centaur"/>
          <w:sz w:val="22"/>
          <w:szCs w:val="22"/>
        </w:rPr>
      </w:pPr>
      <w:r w:rsidRPr="00952D19">
        <w:rPr>
          <w:rFonts w:ascii="Centaur" w:hAnsi="Centaur"/>
          <w:sz w:val="22"/>
          <w:szCs w:val="22"/>
        </w:rPr>
        <w:t xml:space="preserve">Toda empresa que licite con la </w:t>
      </w:r>
      <w:r w:rsidR="00DF5FA6" w:rsidRPr="00952D19">
        <w:rPr>
          <w:rFonts w:ascii="Centaur" w:hAnsi="Centaur"/>
          <w:sz w:val="22"/>
          <w:szCs w:val="22"/>
        </w:rPr>
        <w:t>Fundación Gestora de la Salud</w:t>
      </w:r>
      <w:r w:rsidRPr="00952D19">
        <w:rPr>
          <w:rFonts w:ascii="Centaur" w:hAnsi="Centaur"/>
          <w:sz w:val="22"/>
          <w:szCs w:val="22"/>
        </w:rPr>
        <w:t xml:space="preserve">, está obligada a respetar los términos y condiciones establecidas debiendo consignarlos claramente en su oferta. </w:t>
      </w:r>
    </w:p>
    <w:p w:rsidR="00780269" w:rsidRPr="00952D19" w:rsidRDefault="00780269" w:rsidP="00EA0723">
      <w:pPr>
        <w:pStyle w:val="Default"/>
        <w:jc w:val="both"/>
        <w:rPr>
          <w:rFonts w:ascii="Centaur" w:hAnsi="Centaur"/>
          <w:sz w:val="20"/>
          <w:szCs w:val="20"/>
        </w:rPr>
      </w:pPr>
      <w:r w:rsidRPr="00952D19">
        <w:rPr>
          <w:rFonts w:ascii="Centaur" w:hAnsi="Centaur"/>
          <w:bCs/>
          <w:sz w:val="22"/>
          <w:szCs w:val="22"/>
        </w:rPr>
        <w:t>SE SUGIERE A LOS LICITADORES LEER DETENIDAMENTE LAS BASES DE ESTA LICITACION A FIN DE NO INCURRIR EN ERRORES QUE PUEDAN DESCALIFICARLE</w:t>
      </w:r>
      <w:r w:rsidRPr="00952D19">
        <w:rPr>
          <w:rFonts w:ascii="Centaur" w:hAnsi="Centaur"/>
          <w:sz w:val="20"/>
          <w:szCs w:val="20"/>
        </w:rPr>
        <w:t xml:space="preserve">. </w:t>
      </w:r>
    </w:p>
    <w:p w:rsidR="003411CC" w:rsidRPr="00952D19" w:rsidRDefault="003411CC" w:rsidP="00EA0723">
      <w:pPr>
        <w:pStyle w:val="Default"/>
        <w:jc w:val="both"/>
        <w:rPr>
          <w:rFonts w:ascii="Centaur" w:hAnsi="Centaur"/>
          <w:sz w:val="20"/>
          <w:szCs w:val="20"/>
        </w:rPr>
      </w:pPr>
    </w:p>
    <w:p w:rsidR="00780269" w:rsidRPr="00952D19" w:rsidRDefault="00780269" w:rsidP="00EA0723">
      <w:pPr>
        <w:pStyle w:val="Default"/>
        <w:jc w:val="both"/>
        <w:rPr>
          <w:rFonts w:ascii="Centaur" w:hAnsi="Centaur"/>
          <w:bCs/>
          <w:sz w:val="28"/>
          <w:szCs w:val="28"/>
        </w:rPr>
      </w:pPr>
      <w:r w:rsidRPr="00952D19">
        <w:rPr>
          <w:rFonts w:ascii="Centaur" w:hAnsi="Centaur"/>
          <w:bCs/>
          <w:sz w:val="28"/>
          <w:szCs w:val="28"/>
        </w:rPr>
        <w:t xml:space="preserve">2. OBSERVACIONES, ACLARACIONES Y OMISIONES </w:t>
      </w:r>
    </w:p>
    <w:p w:rsidR="002A210B" w:rsidRPr="00952D19" w:rsidRDefault="00780269" w:rsidP="002A210B">
      <w:pPr>
        <w:pStyle w:val="Default"/>
        <w:jc w:val="both"/>
        <w:rPr>
          <w:rFonts w:ascii="Centaur" w:hAnsi="Centaur"/>
          <w:sz w:val="22"/>
          <w:szCs w:val="22"/>
        </w:rPr>
      </w:pPr>
      <w:r w:rsidRPr="00952D19">
        <w:rPr>
          <w:rFonts w:ascii="Centaur" w:hAnsi="Centaur"/>
          <w:sz w:val="22"/>
          <w:szCs w:val="22"/>
        </w:rPr>
        <w:t xml:space="preserve">A ningún licitador se le hará aclaración oral del contenido de este documento, en caso de que el licitador desee cualquier aclaración o encuentre discrepancias u omisiones en este documento de Licitación, deberá de inmediato notificarlas por escrito al Director Ejecutivo del </w:t>
      </w:r>
      <w:r w:rsidR="00693ED9" w:rsidRPr="00952D19">
        <w:rPr>
          <w:rFonts w:ascii="Centaur" w:hAnsi="Centaur"/>
          <w:sz w:val="22"/>
          <w:szCs w:val="22"/>
        </w:rPr>
        <w:t>Hospital Dr. Enrique Aguilar Cerrato</w:t>
      </w:r>
      <w:r w:rsidRPr="00952D19">
        <w:rPr>
          <w:rFonts w:ascii="Centaur" w:hAnsi="Centaur"/>
          <w:sz w:val="22"/>
          <w:szCs w:val="22"/>
        </w:rPr>
        <w:t xml:space="preserve">, ubicado en </w:t>
      </w:r>
      <w:r w:rsidR="004668C8" w:rsidRPr="00952D19">
        <w:rPr>
          <w:rFonts w:ascii="Centaur" w:hAnsi="Centaur"/>
          <w:sz w:val="22"/>
          <w:szCs w:val="22"/>
        </w:rPr>
        <w:t xml:space="preserve">La Col. Venecia, calle principal </w:t>
      </w:r>
      <w:r w:rsidR="00BD7754" w:rsidRPr="00952D19">
        <w:rPr>
          <w:rFonts w:ascii="Centaur" w:hAnsi="Centaur"/>
          <w:sz w:val="22"/>
          <w:szCs w:val="22"/>
        </w:rPr>
        <w:t>salida a</w:t>
      </w:r>
      <w:r w:rsidR="004668C8" w:rsidRPr="00952D19">
        <w:rPr>
          <w:rFonts w:ascii="Centaur" w:hAnsi="Centaur"/>
          <w:sz w:val="22"/>
          <w:szCs w:val="22"/>
        </w:rPr>
        <w:t xml:space="preserve"> Siguatepeque Intibucá, Intibucá. </w:t>
      </w:r>
      <w:r w:rsidRPr="00952D19">
        <w:rPr>
          <w:rFonts w:ascii="Centaur" w:hAnsi="Centaur"/>
          <w:sz w:val="22"/>
          <w:szCs w:val="22"/>
        </w:rPr>
        <w:t xml:space="preserve"> Honduras, C. A., dentro de los cinco (5) primeros días hábiles, contados a partir del primer día hábil posterior al retiro d</w:t>
      </w:r>
      <w:r w:rsidR="00952D19">
        <w:rPr>
          <w:rFonts w:ascii="Centaur" w:hAnsi="Centaur"/>
          <w:sz w:val="22"/>
          <w:szCs w:val="22"/>
        </w:rPr>
        <w:t xml:space="preserve">e la base, el Sub Director de Recursos </w:t>
      </w:r>
      <w:r w:rsidRPr="00952D19">
        <w:rPr>
          <w:rFonts w:ascii="Centaur" w:hAnsi="Centaur"/>
          <w:sz w:val="22"/>
          <w:szCs w:val="22"/>
        </w:rPr>
        <w:t xml:space="preserve"> del </w:t>
      </w:r>
      <w:r w:rsidR="00693ED9" w:rsidRPr="00952D19">
        <w:rPr>
          <w:rFonts w:ascii="Centaur" w:hAnsi="Centaur"/>
          <w:sz w:val="22"/>
          <w:szCs w:val="22"/>
        </w:rPr>
        <w:t>Hospital Dr. Enrique Aguilar Cerrato</w:t>
      </w:r>
      <w:r w:rsidRPr="00952D19">
        <w:rPr>
          <w:rFonts w:ascii="Centaur" w:hAnsi="Centaur"/>
          <w:sz w:val="22"/>
          <w:szCs w:val="22"/>
        </w:rPr>
        <w:t xml:space="preserve"> contestará por escrito o por correo electrónico en los cinco (5) días hábiles siguientes de recibida la solicitud de aclaración, observaciones u omisiones y enviará una copia de su respuesta (incluyendo una explicación de la consulta, pero sin identificar su procedencia) a todos los licitadores.</w:t>
      </w:r>
    </w:p>
    <w:p w:rsidR="00780269" w:rsidRPr="00952D19" w:rsidRDefault="00780269" w:rsidP="002A210B">
      <w:pPr>
        <w:pStyle w:val="Default"/>
        <w:jc w:val="both"/>
        <w:rPr>
          <w:rFonts w:ascii="Centaur" w:hAnsi="Centaur"/>
          <w:sz w:val="22"/>
          <w:szCs w:val="22"/>
        </w:rPr>
      </w:pPr>
      <w:r w:rsidRPr="00952D19">
        <w:rPr>
          <w:rFonts w:ascii="Centaur" w:hAnsi="Centaur"/>
          <w:sz w:val="22"/>
          <w:szCs w:val="22"/>
        </w:rPr>
        <w:t xml:space="preserve"> </w:t>
      </w:r>
      <w:r w:rsidRPr="00952D19">
        <w:rPr>
          <w:rFonts w:ascii="Centaur" w:hAnsi="Centaur"/>
          <w:bCs/>
          <w:sz w:val="28"/>
          <w:szCs w:val="28"/>
        </w:rPr>
        <w:t xml:space="preserve">3. IDIOMA OFICIAL </w:t>
      </w:r>
      <w:r w:rsidRPr="00952D19">
        <w:rPr>
          <w:rFonts w:ascii="Centaur" w:hAnsi="Centaur"/>
        </w:rPr>
        <w:t>El español es el único idioma para todas las ofertas relativas a los documentos y comunicaciones de esta licitación incluyendo catálogos y las especificaciones técnicas.</w:t>
      </w:r>
    </w:p>
    <w:p w:rsidR="00780269" w:rsidRPr="00952D19" w:rsidRDefault="00780269" w:rsidP="003411CC">
      <w:pPr>
        <w:pStyle w:val="Default"/>
        <w:jc w:val="both"/>
        <w:rPr>
          <w:rFonts w:ascii="Centaur" w:hAnsi="Centaur"/>
          <w:bCs/>
          <w:sz w:val="28"/>
          <w:szCs w:val="28"/>
        </w:rPr>
      </w:pPr>
      <w:r w:rsidRPr="00952D19">
        <w:rPr>
          <w:rFonts w:ascii="Centaur" w:hAnsi="Centaur"/>
          <w:bCs/>
          <w:sz w:val="28"/>
          <w:szCs w:val="28"/>
        </w:rPr>
        <w:t>4. CORRESPONDENCIA</w:t>
      </w:r>
    </w:p>
    <w:p w:rsidR="00780269" w:rsidRPr="00952D19" w:rsidRDefault="00780269" w:rsidP="00EA0723">
      <w:pPr>
        <w:pStyle w:val="Default"/>
        <w:jc w:val="both"/>
        <w:rPr>
          <w:rFonts w:ascii="Centaur" w:hAnsi="Centaur"/>
          <w:sz w:val="22"/>
          <w:szCs w:val="22"/>
        </w:rPr>
      </w:pPr>
      <w:r w:rsidRPr="00952D19">
        <w:rPr>
          <w:rFonts w:ascii="Centaur" w:hAnsi="Centaur"/>
          <w:sz w:val="22"/>
          <w:szCs w:val="22"/>
        </w:rPr>
        <w:t>Toda la correspondencia oficial relativa a esta licitación deberá redactarse en idiom</w:t>
      </w:r>
      <w:r w:rsidR="003411CC" w:rsidRPr="00952D19">
        <w:rPr>
          <w:rFonts w:ascii="Centaur" w:hAnsi="Centaur"/>
          <w:sz w:val="22"/>
          <w:szCs w:val="22"/>
        </w:rPr>
        <w:t xml:space="preserve">a español y </w:t>
      </w:r>
      <w:r w:rsidR="00F35708" w:rsidRPr="00952D19">
        <w:rPr>
          <w:rFonts w:ascii="Centaur" w:hAnsi="Centaur"/>
          <w:sz w:val="22"/>
          <w:szCs w:val="22"/>
        </w:rPr>
        <w:t>dirigirse a</w:t>
      </w:r>
      <w:r w:rsidRPr="00952D19">
        <w:rPr>
          <w:rFonts w:ascii="Centaur" w:hAnsi="Centaur"/>
          <w:sz w:val="22"/>
          <w:szCs w:val="22"/>
        </w:rPr>
        <w:t xml:space="preserve">: </w:t>
      </w:r>
    </w:p>
    <w:p w:rsidR="00780269" w:rsidRPr="00952D19" w:rsidRDefault="00C57443" w:rsidP="00EA0723">
      <w:pPr>
        <w:pStyle w:val="Default"/>
        <w:jc w:val="both"/>
        <w:rPr>
          <w:rFonts w:ascii="Centaur" w:hAnsi="Centaur"/>
          <w:sz w:val="22"/>
          <w:szCs w:val="22"/>
        </w:rPr>
      </w:pPr>
      <w:r w:rsidRPr="00952D19">
        <w:rPr>
          <w:rFonts w:ascii="Centaur" w:hAnsi="Centaur"/>
          <w:sz w:val="22"/>
          <w:szCs w:val="22"/>
        </w:rPr>
        <w:t>Lic.</w:t>
      </w:r>
      <w:r w:rsidR="00174171" w:rsidRPr="00952D19">
        <w:rPr>
          <w:rFonts w:ascii="Centaur" w:hAnsi="Centaur"/>
          <w:sz w:val="22"/>
          <w:szCs w:val="22"/>
        </w:rPr>
        <w:t xml:space="preserve"> </w:t>
      </w:r>
      <w:r w:rsidRPr="00952D19">
        <w:rPr>
          <w:rFonts w:ascii="Centaur" w:hAnsi="Centaur"/>
          <w:sz w:val="22"/>
          <w:szCs w:val="22"/>
        </w:rPr>
        <w:t>Francisco Cruz.</w:t>
      </w:r>
    </w:p>
    <w:p w:rsidR="00780269" w:rsidRPr="00952D19" w:rsidRDefault="00C57443" w:rsidP="00EA0723">
      <w:pPr>
        <w:pStyle w:val="Default"/>
        <w:jc w:val="both"/>
        <w:rPr>
          <w:rFonts w:ascii="Centaur" w:hAnsi="Centaur"/>
          <w:sz w:val="22"/>
          <w:szCs w:val="22"/>
        </w:rPr>
      </w:pPr>
      <w:r w:rsidRPr="00952D19">
        <w:rPr>
          <w:rFonts w:ascii="Centaur" w:hAnsi="Centaur"/>
          <w:sz w:val="22"/>
          <w:szCs w:val="22"/>
        </w:rPr>
        <w:t xml:space="preserve">Sub Director de </w:t>
      </w:r>
      <w:r w:rsidR="002A210B" w:rsidRPr="00952D19">
        <w:rPr>
          <w:rFonts w:ascii="Centaur" w:hAnsi="Centaur"/>
          <w:sz w:val="22"/>
          <w:szCs w:val="22"/>
        </w:rPr>
        <w:t>Gestión</w:t>
      </w:r>
      <w:r w:rsidRPr="00952D19">
        <w:rPr>
          <w:rFonts w:ascii="Centaur" w:hAnsi="Centaur"/>
          <w:sz w:val="22"/>
          <w:szCs w:val="22"/>
        </w:rPr>
        <w:t xml:space="preserve"> de Recurso.</w:t>
      </w:r>
    </w:p>
    <w:p w:rsidR="00780269" w:rsidRPr="00952D19" w:rsidRDefault="00693ED9" w:rsidP="00EA0723">
      <w:pPr>
        <w:pStyle w:val="Default"/>
        <w:jc w:val="both"/>
        <w:rPr>
          <w:rFonts w:ascii="Centaur" w:hAnsi="Centaur"/>
          <w:sz w:val="22"/>
          <w:szCs w:val="22"/>
        </w:rPr>
      </w:pPr>
      <w:r w:rsidRPr="00952D19">
        <w:rPr>
          <w:rFonts w:ascii="Centaur" w:hAnsi="Centaur"/>
          <w:sz w:val="22"/>
          <w:szCs w:val="22"/>
        </w:rPr>
        <w:t>Hospital Dr. Enrique Aguilar Cerrato</w:t>
      </w:r>
      <w:r w:rsidR="00780269" w:rsidRPr="00952D19">
        <w:rPr>
          <w:rFonts w:ascii="Centaur" w:hAnsi="Centaur"/>
          <w:sz w:val="22"/>
          <w:szCs w:val="22"/>
        </w:rPr>
        <w:t xml:space="preserve"> </w:t>
      </w:r>
    </w:p>
    <w:p w:rsidR="00780269" w:rsidRPr="00952D19" w:rsidRDefault="000D3EEF" w:rsidP="00EA0723">
      <w:pPr>
        <w:pStyle w:val="Default"/>
        <w:jc w:val="both"/>
        <w:rPr>
          <w:rFonts w:ascii="Centaur" w:hAnsi="Centaur"/>
          <w:sz w:val="22"/>
          <w:szCs w:val="22"/>
        </w:rPr>
      </w:pPr>
      <w:r w:rsidRPr="00952D19">
        <w:rPr>
          <w:rFonts w:ascii="Centaur" w:hAnsi="Centaur"/>
          <w:sz w:val="22"/>
          <w:szCs w:val="22"/>
        </w:rPr>
        <w:t>Col: Venecia calle princip</w:t>
      </w:r>
      <w:r w:rsidR="0003024E" w:rsidRPr="00952D19">
        <w:rPr>
          <w:rFonts w:ascii="Centaur" w:hAnsi="Centaur"/>
          <w:sz w:val="22"/>
          <w:szCs w:val="22"/>
        </w:rPr>
        <w:t>al salida a S</w:t>
      </w:r>
      <w:r w:rsidRPr="00952D19">
        <w:rPr>
          <w:rFonts w:ascii="Centaur" w:hAnsi="Centaur"/>
          <w:sz w:val="22"/>
          <w:szCs w:val="22"/>
        </w:rPr>
        <w:t xml:space="preserve">iguatepeque. </w:t>
      </w:r>
      <w:r w:rsidR="0003024E" w:rsidRPr="00952D19">
        <w:rPr>
          <w:rFonts w:ascii="Centaur" w:hAnsi="Centaur"/>
          <w:sz w:val="22"/>
          <w:szCs w:val="22"/>
        </w:rPr>
        <w:t>Intibucá</w:t>
      </w:r>
      <w:r w:rsidRPr="00952D19">
        <w:rPr>
          <w:rFonts w:ascii="Centaur" w:hAnsi="Centaur"/>
          <w:sz w:val="22"/>
          <w:szCs w:val="22"/>
        </w:rPr>
        <w:t xml:space="preserve">, </w:t>
      </w:r>
      <w:r w:rsidR="0003024E" w:rsidRPr="00952D19">
        <w:rPr>
          <w:rFonts w:ascii="Centaur" w:hAnsi="Centaur"/>
          <w:sz w:val="22"/>
          <w:szCs w:val="22"/>
        </w:rPr>
        <w:t>Intibucá</w:t>
      </w:r>
      <w:r w:rsidR="00780269" w:rsidRPr="00952D19">
        <w:rPr>
          <w:rFonts w:ascii="Centaur" w:hAnsi="Centaur"/>
          <w:sz w:val="22"/>
          <w:szCs w:val="22"/>
        </w:rPr>
        <w:t xml:space="preserve"> </w:t>
      </w:r>
    </w:p>
    <w:p w:rsidR="004668C8" w:rsidRPr="00952D19" w:rsidRDefault="00780269" w:rsidP="00EA0723">
      <w:pPr>
        <w:pStyle w:val="Default"/>
        <w:jc w:val="both"/>
        <w:rPr>
          <w:rFonts w:ascii="Centaur" w:hAnsi="Centaur"/>
          <w:bCs/>
          <w:sz w:val="22"/>
          <w:szCs w:val="22"/>
        </w:rPr>
      </w:pPr>
      <w:r w:rsidRPr="00952D19">
        <w:rPr>
          <w:rFonts w:ascii="Centaur" w:hAnsi="Centaur"/>
          <w:sz w:val="22"/>
          <w:szCs w:val="22"/>
        </w:rPr>
        <w:t xml:space="preserve">Licitación </w:t>
      </w:r>
      <w:r w:rsidR="002A210B" w:rsidRPr="00952D19">
        <w:rPr>
          <w:rFonts w:ascii="Centaur" w:hAnsi="Centaur"/>
          <w:sz w:val="22"/>
          <w:szCs w:val="22"/>
        </w:rPr>
        <w:t xml:space="preserve">Pública </w:t>
      </w:r>
      <w:r w:rsidR="00D81302" w:rsidRPr="00952D19">
        <w:rPr>
          <w:rFonts w:ascii="Centaur" w:hAnsi="Centaur"/>
          <w:bCs/>
          <w:sz w:val="22"/>
          <w:szCs w:val="22"/>
        </w:rPr>
        <w:t>No. 0</w:t>
      </w:r>
      <w:r w:rsidR="007E7A60">
        <w:rPr>
          <w:rFonts w:ascii="Centaur" w:hAnsi="Centaur"/>
          <w:bCs/>
          <w:sz w:val="22"/>
          <w:szCs w:val="22"/>
        </w:rPr>
        <w:t>02-</w:t>
      </w:r>
      <w:r w:rsidR="004668C8" w:rsidRPr="00952D19">
        <w:rPr>
          <w:rFonts w:ascii="Centaur" w:hAnsi="Centaur"/>
          <w:bCs/>
          <w:sz w:val="22"/>
          <w:szCs w:val="22"/>
        </w:rPr>
        <w:t>201</w:t>
      </w:r>
      <w:r w:rsidR="00770CE5" w:rsidRPr="00952D19">
        <w:rPr>
          <w:rFonts w:ascii="Centaur" w:hAnsi="Centaur"/>
          <w:bCs/>
          <w:sz w:val="22"/>
          <w:szCs w:val="22"/>
        </w:rPr>
        <w:t>7</w:t>
      </w:r>
      <w:r w:rsidR="004668C8" w:rsidRPr="00952D19">
        <w:rPr>
          <w:rFonts w:ascii="Centaur" w:hAnsi="Centaur"/>
          <w:bCs/>
          <w:sz w:val="22"/>
          <w:szCs w:val="22"/>
        </w:rPr>
        <w:t>-FUNDAGE</w:t>
      </w:r>
      <w:r w:rsidR="00770CE5" w:rsidRPr="00952D19">
        <w:rPr>
          <w:rFonts w:ascii="Centaur" w:hAnsi="Centaur"/>
          <w:bCs/>
          <w:sz w:val="22"/>
          <w:szCs w:val="22"/>
        </w:rPr>
        <w:t>S</w:t>
      </w:r>
    </w:p>
    <w:p w:rsidR="004668C8" w:rsidRPr="00952D19" w:rsidRDefault="004668C8" w:rsidP="00EA0723">
      <w:pPr>
        <w:pStyle w:val="Default"/>
        <w:jc w:val="both"/>
        <w:rPr>
          <w:rFonts w:ascii="Centaur" w:hAnsi="Centaur"/>
          <w:bCs/>
          <w:sz w:val="22"/>
          <w:szCs w:val="22"/>
        </w:rPr>
      </w:pPr>
    </w:p>
    <w:p w:rsidR="00174171" w:rsidRPr="00952D19" w:rsidRDefault="00174171" w:rsidP="00EA0723">
      <w:pPr>
        <w:pStyle w:val="Default"/>
        <w:jc w:val="both"/>
        <w:rPr>
          <w:rFonts w:ascii="Centaur" w:hAnsi="Centaur"/>
          <w:bCs/>
          <w:sz w:val="22"/>
          <w:szCs w:val="22"/>
        </w:rPr>
      </w:pPr>
      <w:r w:rsidRPr="00952D19">
        <w:rPr>
          <w:rFonts w:ascii="Centaur" w:hAnsi="Centaur"/>
          <w:bCs/>
          <w:sz w:val="22"/>
          <w:szCs w:val="22"/>
        </w:rPr>
        <w:t>Correo electrónico:</w:t>
      </w:r>
      <w:r w:rsidR="0003024E" w:rsidRPr="00952D19">
        <w:rPr>
          <w:rFonts w:ascii="Centaur" w:hAnsi="Centaur"/>
          <w:bCs/>
          <w:sz w:val="22"/>
          <w:szCs w:val="22"/>
        </w:rPr>
        <w:t xml:space="preserve"> </w:t>
      </w:r>
      <w:r w:rsidR="00770CE5" w:rsidRPr="00952D19">
        <w:rPr>
          <w:rFonts w:ascii="Centaur" w:hAnsi="Centaur"/>
          <w:bCs/>
          <w:sz w:val="22"/>
          <w:szCs w:val="22"/>
        </w:rPr>
        <w:t>fundagesheac@gmail.com</w:t>
      </w:r>
    </w:p>
    <w:p w:rsidR="0003024E" w:rsidRPr="00952D19" w:rsidRDefault="00174171" w:rsidP="00EA0723">
      <w:pPr>
        <w:pStyle w:val="Default"/>
        <w:jc w:val="both"/>
        <w:rPr>
          <w:rFonts w:ascii="Centaur" w:hAnsi="Centaur"/>
          <w:bCs/>
          <w:sz w:val="22"/>
          <w:szCs w:val="22"/>
        </w:rPr>
      </w:pPr>
      <w:r w:rsidRPr="00952D19">
        <w:rPr>
          <w:rFonts w:ascii="Centaur" w:hAnsi="Centaur"/>
          <w:bCs/>
          <w:sz w:val="22"/>
          <w:szCs w:val="22"/>
        </w:rPr>
        <w:t xml:space="preserve">Teléfono: </w:t>
      </w:r>
      <w:r w:rsidR="0003024E" w:rsidRPr="00952D19">
        <w:rPr>
          <w:rFonts w:ascii="Centaur" w:hAnsi="Centaur"/>
          <w:bCs/>
          <w:sz w:val="22"/>
          <w:szCs w:val="22"/>
        </w:rPr>
        <w:t>(504) 2783-0242</w:t>
      </w:r>
    </w:p>
    <w:p w:rsidR="00780269" w:rsidRPr="00952D19" w:rsidRDefault="00780269" w:rsidP="00EA0723">
      <w:pPr>
        <w:pStyle w:val="Default"/>
        <w:jc w:val="both"/>
        <w:rPr>
          <w:rFonts w:ascii="Centaur" w:hAnsi="Centaur"/>
          <w:bCs/>
          <w:sz w:val="22"/>
          <w:szCs w:val="22"/>
        </w:rPr>
      </w:pPr>
      <w:r w:rsidRPr="00952D19">
        <w:rPr>
          <w:rFonts w:ascii="Centaur" w:hAnsi="Centaur"/>
          <w:bCs/>
          <w:sz w:val="22"/>
          <w:szCs w:val="22"/>
        </w:rPr>
        <w:t xml:space="preserve"> </w:t>
      </w:r>
    </w:p>
    <w:p w:rsidR="00780269" w:rsidRPr="00952D19" w:rsidRDefault="00780269" w:rsidP="00EA0723">
      <w:pPr>
        <w:pStyle w:val="Default"/>
        <w:jc w:val="both"/>
        <w:rPr>
          <w:rFonts w:ascii="Centaur" w:hAnsi="Centaur"/>
          <w:bCs/>
          <w:sz w:val="28"/>
          <w:szCs w:val="28"/>
        </w:rPr>
      </w:pPr>
      <w:r w:rsidRPr="00952D19">
        <w:rPr>
          <w:rFonts w:ascii="Centaur" w:hAnsi="Centaur"/>
          <w:bCs/>
          <w:sz w:val="28"/>
          <w:szCs w:val="28"/>
        </w:rPr>
        <w:t xml:space="preserve">5. ROTULACIÓN DE LOS SOBRES </w:t>
      </w:r>
    </w:p>
    <w:p w:rsidR="00ED68FA" w:rsidRPr="00952D19" w:rsidRDefault="00ED68FA" w:rsidP="00ED68FA">
      <w:pPr>
        <w:tabs>
          <w:tab w:val="left" w:pos="0"/>
          <w:tab w:val="center" w:pos="4680"/>
          <w:tab w:val="left" w:pos="5040"/>
          <w:tab w:val="left" w:pos="5760"/>
          <w:tab w:val="left" w:pos="6480"/>
          <w:tab w:val="left" w:pos="7200"/>
          <w:tab w:val="left" w:pos="7920"/>
          <w:tab w:val="left" w:pos="8640"/>
        </w:tabs>
        <w:jc w:val="both"/>
        <w:rPr>
          <w:rFonts w:ascii="Centaur" w:hAnsi="Centaur" w:cs="Arial"/>
          <w:lang w:val="es-ES"/>
        </w:rPr>
      </w:pPr>
      <w:r w:rsidRPr="00952D19">
        <w:rPr>
          <w:rFonts w:ascii="Centaur" w:hAnsi="Centaur" w:cs="Arial"/>
          <w:lang w:val="es-ES"/>
        </w:rPr>
        <w:t>Parte Central:</w:t>
      </w:r>
    </w:p>
    <w:p w:rsidR="00ED68FA" w:rsidRPr="00952D19" w:rsidRDefault="00ED68FA" w:rsidP="00ED68FA">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Señores</w:t>
      </w:r>
    </w:p>
    <w:p w:rsidR="00ED68FA" w:rsidRPr="00952D19" w:rsidRDefault="00ED68FA" w:rsidP="00ED68FA">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Comisión de Evaluación</w:t>
      </w:r>
    </w:p>
    <w:p w:rsidR="00ED68FA" w:rsidRPr="00952D19" w:rsidRDefault="00ED68FA" w:rsidP="00ED68FA">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Fundación gestora de la Salud (FUNDAGES)</w:t>
      </w:r>
    </w:p>
    <w:p w:rsidR="00ED68FA" w:rsidRPr="00952D19" w:rsidRDefault="00ED68FA" w:rsidP="00ED68FA">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Hospital Dr. Enrique Aguilar Cerrato</w:t>
      </w:r>
    </w:p>
    <w:p w:rsidR="00ED68FA" w:rsidRPr="00952D19" w:rsidRDefault="003213D0" w:rsidP="00ED68FA">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Col.</w:t>
      </w:r>
      <w:r w:rsidR="00ED68FA" w:rsidRPr="00952D19">
        <w:rPr>
          <w:rFonts w:ascii="Centaur" w:hAnsi="Centaur" w:cs="Arial"/>
          <w:lang w:val="es-ES"/>
        </w:rPr>
        <w:t xml:space="preserve"> </w:t>
      </w:r>
      <w:r w:rsidRPr="00952D19">
        <w:rPr>
          <w:rFonts w:ascii="Centaur" w:hAnsi="Centaur" w:cs="Arial"/>
          <w:lang w:val="es-ES"/>
        </w:rPr>
        <w:t>Vene</w:t>
      </w:r>
      <w:r w:rsidR="0003024E" w:rsidRPr="00952D19">
        <w:rPr>
          <w:rFonts w:ascii="Centaur" w:hAnsi="Centaur" w:cs="Arial"/>
          <w:lang w:val="es-ES"/>
        </w:rPr>
        <w:t>cia, calle principal, salida a S</w:t>
      </w:r>
      <w:r w:rsidRPr="00952D19">
        <w:rPr>
          <w:rFonts w:ascii="Centaur" w:hAnsi="Centaur" w:cs="Arial"/>
          <w:lang w:val="es-ES"/>
        </w:rPr>
        <w:t>iguatepeque</w:t>
      </w:r>
    </w:p>
    <w:p w:rsidR="00ED68FA" w:rsidRPr="00952D19" w:rsidRDefault="003213D0" w:rsidP="00ED68FA">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Intibucá, Intibucá</w:t>
      </w:r>
      <w:r w:rsidR="00ED68FA" w:rsidRPr="00952D19">
        <w:rPr>
          <w:rFonts w:ascii="Centaur" w:hAnsi="Centaur" w:cs="Arial"/>
          <w:lang w:val="es-ES"/>
        </w:rPr>
        <w:t>.</w:t>
      </w:r>
    </w:p>
    <w:p w:rsidR="002A210B" w:rsidRPr="00952D19" w:rsidRDefault="00174171" w:rsidP="003213D0">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lastRenderedPageBreak/>
        <w:t xml:space="preserve">Licitación </w:t>
      </w:r>
      <w:r w:rsidR="00C57443" w:rsidRPr="00952D19">
        <w:rPr>
          <w:rFonts w:ascii="Centaur" w:hAnsi="Centaur" w:cs="Arial"/>
          <w:lang w:val="es-ES"/>
        </w:rPr>
        <w:t>Pública</w:t>
      </w:r>
      <w:r w:rsidRPr="00952D19">
        <w:rPr>
          <w:rFonts w:ascii="Centaur" w:hAnsi="Centaur" w:cs="Arial"/>
          <w:lang w:val="es-ES"/>
        </w:rPr>
        <w:t xml:space="preserve"> No. </w:t>
      </w:r>
      <w:r w:rsidR="007E7A60">
        <w:rPr>
          <w:rFonts w:ascii="Centaur" w:hAnsi="Centaur" w:cs="Arial"/>
          <w:lang w:val="es-ES"/>
        </w:rPr>
        <w:t>0</w:t>
      </w:r>
      <w:r w:rsidRPr="00952D19">
        <w:rPr>
          <w:rFonts w:ascii="Centaur" w:hAnsi="Centaur" w:cs="Arial"/>
          <w:lang w:val="es-ES"/>
        </w:rPr>
        <w:t>0</w:t>
      </w:r>
      <w:r w:rsidR="007E7A60">
        <w:rPr>
          <w:rFonts w:ascii="Centaur" w:hAnsi="Centaur" w:cs="Arial"/>
          <w:lang w:val="es-ES"/>
        </w:rPr>
        <w:t>2</w:t>
      </w:r>
      <w:r w:rsidR="003213D0" w:rsidRPr="00952D19">
        <w:rPr>
          <w:rFonts w:ascii="Centaur" w:hAnsi="Centaur" w:cs="Arial"/>
          <w:lang w:val="es-ES"/>
        </w:rPr>
        <w:t>-201</w:t>
      </w:r>
      <w:r w:rsidR="00770CE5" w:rsidRPr="00952D19">
        <w:rPr>
          <w:rFonts w:ascii="Centaur" w:hAnsi="Centaur" w:cs="Arial"/>
          <w:lang w:val="es-ES"/>
        </w:rPr>
        <w:t>7</w:t>
      </w:r>
      <w:r w:rsidR="003213D0" w:rsidRPr="00952D19">
        <w:rPr>
          <w:rFonts w:ascii="Centaur" w:hAnsi="Centaur" w:cs="Arial"/>
          <w:lang w:val="es-ES"/>
        </w:rPr>
        <w:t>-FUNDAGES</w:t>
      </w:r>
    </w:p>
    <w:p w:rsidR="002A210B" w:rsidRPr="00952D19" w:rsidRDefault="002A210B" w:rsidP="003213D0">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p>
    <w:p w:rsidR="00ED68FA" w:rsidRPr="00952D19" w:rsidRDefault="00ED68FA" w:rsidP="003213D0">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Esquina Superior Izquierda:</w:t>
      </w:r>
    </w:p>
    <w:p w:rsidR="00ED68FA" w:rsidRPr="00952D19" w:rsidRDefault="00ED68FA" w:rsidP="003213D0">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Remitente y dirección completa.</w:t>
      </w:r>
    </w:p>
    <w:p w:rsidR="003213D0" w:rsidRPr="00952D19" w:rsidRDefault="003213D0" w:rsidP="00ED68FA">
      <w:pPr>
        <w:tabs>
          <w:tab w:val="left" w:pos="0"/>
          <w:tab w:val="center" w:pos="4680"/>
          <w:tab w:val="left" w:pos="5040"/>
          <w:tab w:val="left" w:pos="5760"/>
          <w:tab w:val="left" w:pos="6480"/>
          <w:tab w:val="left" w:pos="7200"/>
          <w:tab w:val="left" w:pos="7920"/>
          <w:tab w:val="left" w:pos="8640"/>
        </w:tabs>
        <w:jc w:val="both"/>
        <w:rPr>
          <w:rFonts w:ascii="Centaur" w:hAnsi="Centaur" w:cs="Arial"/>
          <w:lang w:val="es-ES"/>
        </w:rPr>
      </w:pPr>
    </w:p>
    <w:p w:rsidR="00ED68FA" w:rsidRPr="00952D19" w:rsidRDefault="00ED68FA" w:rsidP="003213D0">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Esquina Inferior Izquierda:</w:t>
      </w:r>
    </w:p>
    <w:p w:rsidR="00ED68FA" w:rsidRPr="00952D19" w:rsidRDefault="003213D0" w:rsidP="00770CE5">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rPr>
      </w:pPr>
      <w:r w:rsidRPr="00952D19">
        <w:rPr>
          <w:rFonts w:ascii="Centaur" w:hAnsi="Centaur" w:cs="Arial"/>
          <w:lang w:val="es-ES"/>
        </w:rPr>
        <w:t>Oferta de la</w:t>
      </w:r>
      <w:r w:rsidR="00ED68FA" w:rsidRPr="00952D19">
        <w:rPr>
          <w:rFonts w:ascii="Centaur" w:hAnsi="Centaur" w:cs="Arial"/>
          <w:lang w:val="es-ES"/>
        </w:rPr>
        <w:t xml:space="preserve"> </w:t>
      </w:r>
      <w:r w:rsidR="007E7A60">
        <w:rPr>
          <w:rFonts w:ascii="Centaur" w:hAnsi="Centaur" w:cs="Arial"/>
          <w:lang w:val="es-ES"/>
        </w:rPr>
        <w:t>Licitación Publica No. 002</w:t>
      </w:r>
      <w:r w:rsidR="00770CE5" w:rsidRPr="00952D19">
        <w:rPr>
          <w:rFonts w:ascii="Centaur" w:hAnsi="Centaur" w:cs="Arial"/>
          <w:lang w:val="es-ES"/>
        </w:rPr>
        <w:t xml:space="preserve">-2017-FUNDAGES </w:t>
      </w:r>
      <w:r w:rsidR="00ED68FA" w:rsidRPr="00952D19">
        <w:rPr>
          <w:rFonts w:ascii="Centaur" w:hAnsi="Centaur" w:cs="Arial"/>
          <w:lang w:val="es-ES"/>
        </w:rPr>
        <w:t xml:space="preserve">              </w:t>
      </w:r>
    </w:p>
    <w:p w:rsidR="00ED68FA" w:rsidRPr="00952D19" w:rsidRDefault="00ED68FA" w:rsidP="003213D0">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rPr>
      </w:pPr>
      <w:r w:rsidRPr="00952D19">
        <w:rPr>
          <w:rFonts w:ascii="Centaur" w:hAnsi="Centaur" w:cs="Arial"/>
        </w:rPr>
        <w:t>Esquina Superior Derecha:</w:t>
      </w:r>
    </w:p>
    <w:p w:rsidR="00ED68FA" w:rsidRPr="00952D19" w:rsidRDefault="00ED68FA" w:rsidP="003213D0">
      <w:pPr>
        <w:tabs>
          <w:tab w:val="left" w:pos="0"/>
          <w:tab w:val="center" w:pos="4680"/>
          <w:tab w:val="left" w:pos="5040"/>
          <w:tab w:val="left" w:pos="5760"/>
          <w:tab w:val="left" w:pos="6480"/>
          <w:tab w:val="left" w:pos="7200"/>
          <w:tab w:val="left" w:pos="7920"/>
          <w:tab w:val="left" w:pos="8640"/>
        </w:tabs>
        <w:spacing w:after="0"/>
        <w:jc w:val="both"/>
        <w:rPr>
          <w:rFonts w:ascii="Centaur" w:hAnsi="Centaur" w:cs="Arial"/>
          <w:lang w:val="es-ES"/>
        </w:rPr>
      </w:pPr>
      <w:r w:rsidRPr="00952D19">
        <w:rPr>
          <w:rFonts w:ascii="Centaur" w:hAnsi="Centaur" w:cs="Arial"/>
          <w:lang w:val="es-ES"/>
        </w:rPr>
        <w:t xml:space="preserve">Fecha de apertura: </w:t>
      </w:r>
      <w:r w:rsidR="007E7A60">
        <w:rPr>
          <w:rFonts w:ascii="Centaur" w:hAnsi="Centaur" w:cs="Arial"/>
          <w:lang w:val="es-ES"/>
        </w:rPr>
        <w:t>05 de enero de 2018</w:t>
      </w:r>
      <w:r w:rsidRPr="00952D19">
        <w:rPr>
          <w:rFonts w:ascii="Centaur" w:hAnsi="Centaur" w:cs="Arial"/>
          <w:lang w:val="es-ES"/>
        </w:rPr>
        <w:t>.</w:t>
      </w:r>
    </w:p>
    <w:p w:rsidR="00ED68FA" w:rsidRPr="00952D19" w:rsidRDefault="00ED68FA" w:rsidP="003213D0">
      <w:pPr>
        <w:tabs>
          <w:tab w:val="left" w:pos="0"/>
          <w:tab w:val="center" w:pos="4680"/>
          <w:tab w:val="left" w:pos="5040"/>
          <w:tab w:val="left" w:pos="5760"/>
          <w:tab w:val="left" w:pos="6480"/>
          <w:tab w:val="left" w:pos="7200"/>
          <w:tab w:val="left" w:pos="7920"/>
          <w:tab w:val="left" w:pos="8640"/>
        </w:tabs>
        <w:spacing w:after="0"/>
        <w:jc w:val="both"/>
        <w:rPr>
          <w:rStyle w:val="2"/>
          <w:rFonts w:ascii="Centaur" w:hAnsi="Centaur" w:cs="Arial"/>
          <w:b w:val="0"/>
          <w:noProof/>
          <w:lang w:val="es-ES"/>
        </w:rPr>
      </w:pPr>
      <w:r w:rsidRPr="00952D19">
        <w:rPr>
          <w:rStyle w:val="2"/>
          <w:rFonts w:ascii="Centaur" w:hAnsi="Centaur" w:cs="Arial"/>
          <w:b w:val="0"/>
          <w:noProof/>
          <w:lang w:val="es-ES"/>
        </w:rPr>
        <w:t xml:space="preserve">Hora de apertura: </w:t>
      </w:r>
      <w:r w:rsidR="007E7A60">
        <w:rPr>
          <w:rStyle w:val="2"/>
          <w:rFonts w:ascii="Centaur" w:hAnsi="Centaur" w:cs="Arial"/>
          <w:b w:val="0"/>
          <w:noProof/>
          <w:lang w:val="es-ES"/>
        </w:rPr>
        <w:t>11:00 a.m.</w:t>
      </w:r>
    </w:p>
    <w:p w:rsidR="00780269" w:rsidRPr="00952D19" w:rsidRDefault="00780269" w:rsidP="00EA0723">
      <w:pPr>
        <w:pStyle w:val="Default"/>
        <w:jc w:val="both"/>
        <w:rPr>
          <w:rFonts w:ascii="Centaur" w:hAnsi="Centaur"/>
          <w:color w:val="auto"/>
          <w:sz w:val="22"/>
          <w:szCs w:val="22"/>
        </w:rPr>
      </w:pPr>
      <w:r w:rsidRPr="00952D19">
        <w:rPr>
          <w:rFonts w:ascii="Centaur" w:hAnsi="Centaur"/>
          <w:color w:val="auto"/>
          <w:sz w:val="22"/>
          <w:szCs w:val="22"/>
        </w:rPr>
        <w:t xml:space="preserve"> </w:t>
      </w:r>
    </w:p>
    <w:p w:rsidR="004B04D0" w:rsidRPr="00952D19" w:rsidRDefault="004B04D0" w:rsidP="00EA0723">
      <w:pPr>
        <w:pStyle w:val="Default"/>
        <w:jc w:val="both"/>
        <w:rPr>
          <w:rFonts w:ascii="Centaur" w:hAnsi="Centaur"/>
          <w:color w:val="auto"/>
          <w:sz w:val="22"/>
          <w:szCs w:val="22"/>
        </w:rPr>
      </w:pPr>
    </w:p>
    <w:p w:rsidR="00780269" w:rsidRPr="00952D19" w:rsidRDefault="00780269" w:rsidP="00EA0723">
      <w:pPr>
        <w:pStyle w:val="Default"/>
        <w:jc w:val="both"/>
        <w:rPr>
          <w:rFonts w:ascii="Centaur" w:hAnsi="Centaur"/>
          <w:color w:val="auto"/>
          <w:sz w:val="28"/>
          <w:szCs w:val="28"/>
        </w:rPr>
      </w:pPr>
      <w:r w:rsidRPr="00952D19">
        <w:rPr>
          <w:rFonts w:ascii="Centaur" w:hAnsi="Centaur"/>
          <w:bCs/>
          <w:color w:val="auto"/>
          <w:sz w:val="28"/>
          <w:szCs w:val="28"/>
        </w:rPr>
        <w:t xml:space="preserve">6. INSTRUMENTOS QUE RIGEN LA LICITACIÓN </w:t>
      </w:r>
    </w:p>
    <w:p w:rsidR="00780269" w:rsidRPr="00952D19" w:rsidRDefault="00780269" w:rsidP="00EA0723">
      <w:pPr>
        <w:pStyle w:val="Default"/>
        <w:jc w:val="both"/>
        <w:rPr>
          <w:rFonts w:ascii="Centaur" w:hAnsi="Centaur"/>
          <w:color w:val="auto"/>
          <w:sz w:val="22"/>
          <w:szCs w:val="22"/>
        </w:rPr>
      </w:pPr>
      <w:r w:rsidRPr="00952D19">
        <w:rPr>
          <w:rFonts w:ascii="Centaur" w:hAnsi="Centaur"/>
          <w:color w:val="auto"/>
          <w:sz w:val="22"/>
          <w:szCs w:val="22"/>
        </w:rPr>
        <w:t>Rigen esta Licitación, La Constitución de la República, Ley de Contratación del Estado y su Reglamento, Ley de Procedimiento Administrativo, Disposiciones Generales del Presupuesto General de Ingresos y Egresos de la República Ejercicio Fiscal 201</w:t>
      </w:r>
      <w:r w:rsidR="002A210B" w:rsidRPr="00952D19">
        <w:rPr>
          <w:rFonts w:ascii="Centaur" w:hAnsi="Centaur"/>
          <w:color w:val="auto"/>
          <w:sz w:val="22"/>
          <w:szCs w:val="22"/>
        </w:rPr>
        <w:t>7</w:t>
      </w:r>
      <w:r w:rsidRPr="00952D19">
        <w:rPr>
          <w:rFonts w:ascii="Centaur" w:hAnsi="Centaur"/>
          <w:color w:val="auto"/>
          <w:sz w:val="22"/>
          <w:szCs w:val="22"/>
        </w:rPr>
        <w:t xml:space="preserve"> y su Reglamento, Ley Orgánica del Presupuesto y su Reglamento, Pliego de Condiciones de la Licitación P</w:t>
      </w:r>
      <w:r w:rsidR="002A210B" w:rsidRPr="00952D19">
        <w:rPr>
          <w:rFonts w:ascii="Centaur" w:hAnsi="Centaur"/>
          <w:color w:val="auto"/>
          <w:sz w:val="22"/>
          <w:szCs w:val="22"/>
        </w:rPr>
        <w:t>ublica</w:t>
      </w:r>
      <w:r w:rsidRPr="00952D19">
        <w:rPr>
          <w:rFonts w:ascii="Centaur" w:hAnsi="Centaur"/>
          <w:color w:val="auto"/>
          <w:sz w:val="22"/>
          <w:szCs w:val="22"/>
        </w:rPr>
        <w:t xml:space="preserve"> </w:t>
      </w:r>
      <w:r w:rsidR="003213D0" w:rsidRPr="00952D19">
        <w:rPr>
          <w:rFonts w:ascii="Centaur" w:hAnsi="Centaur"/>
          <w:bCs/>
          <w:color w:val="auto"/>
          <w:sz w:val="22"/>
          <w:szCs w:val="22"/>
        </w:rPr>
        <w:t xml:space="preserve">No. </w:t>
      </w:r>
      <w:r w:rsidR="007E7A60">
        <w:rPr>
          <w:rFonts w:ascii="Centaur" w:hAnsi="Centaur"/>
          <w:bCs/>
          <w:color w:val="auto"/>
          <w:sz w:val="22"/>
          <w:szCs w:val="22"/>
        </w:rPr>
        <w:t>0</w:t>
      </w:r>
      <w:r w:rsidR="003213D0" w:rsidRPr="00952D19">
        <w:rPr>
          <w:rFonts w:ascii="Centaur" w:hAnsi="Centaur"/>
          <w:bCs/>
          <w:color w:val="auto"/>
          <w:sz w:val="22"/>
          <w:szCs w:val="22"/>
        </w:rPr>
        <w:t>0</w:t>
      </w:r>
      <w:r w:rsidR="00952D19">
        <w:rPr>
          <w:rFonts w:ascii="Centaur" w:hAnsi="Centaur"/>
          <w:bCs/>
          <w:color w:val="auto"/>
          <w:sz w:val="22"/>
          <w:szCs w:val="22"/>
        </w:rPr>
        <w:t>2</w:t>
      </w:r>
      <w:r w:rsidR="003213D0" w:rsidRPr="00952D19">
        <w:rPr>
          <w:rFonts w:ascii="Centaur" w:hAnsi="Centaur"/>
          <w:bCs/>
          <w:color w:val="auto"/>
          <w:sz w:val="22"/>
          <w:szCs w:val="22"/>
        </w:rPr>
        <w:t>-201</w:t>
      </w:r>
      <w:r w:rsidR="002A210B" w:rsidRPr="00952D19">
        <w:rPr>
          <w:rFonts w:ascii="Centaur" w:hAnsi="Centaur"/>
          <w:bCs/>
          <w:color w:val="auto"/>
          <w:sz w:val="22"/>
          <w:szCs w:val="22"/>
        </w:rPr>
        <w:t>7</w:t>
      </w:r>
      <w:r w:rsidR="003213D0" w:rsidRPr="00952D19">
        <w:rPr>
          <w:rFonts w:ascii="Centaur" w:hAnsi="Centaur"/>
          <w:bCs/>
          <w:color w:val="auto"/>
          <w:sz w:val="22"/>
          <w:szCs w:val="22"/>
        </w:rPr>
        <w:t>-FUNDAGES</w:t>
      </w:r>
      <w:r w:rsidRPr="00952D19">
        <w:rPr>
          <w:rFonts w:ascii="Centaur" w:hAnsi="Centaur"/>
          <w:bCs/>
          <w:color w:val="auto"/>
          <w:sz w:val="22"/>
          <w:szCs w:val="22"/>
        </w:rPr>
        <w:t xml:space="preserve">, </w:t>
      </w:r>
      <w:r w:rsidRPr="00952D19">
        <w:rPr>
          <w:rFonts w:ascii="Centaur" w:hAnsi="Centaur"/>
          <w:color w:val="auto"/>
          <w:sz w:val="22"/>
          <w:szCs w:val="22"/>
        </w:rPr>
        <w:t xml:space="preserve">enmiendas hechas al Pliego de Condiciones de Licitación y demás disposiciones legales aplicables a la materia. </w:t>
      </w:r>
    </w:p>
    <w:p w:rsidR="00C57443" w:rsidRPr="00952D19" w:rsidRDefault="00780269" w:rsidP="00EA0723">
      <w:pPr>
        <w:pStyle w:val="Default"/>
        <w:jc w:val="both"/>
        <w:rPr>
          <w:rFonts w:ascii="Centaur" w:hAnsi="Centaur"/>
          <w:color w:val="auto"/>
          <w:sz w:val="22"/>
          <w:szCs w:val="22"/>
        </w:rPr>
      </w:pPr>
      <w:r w:rsidRPr="00952D19">
        <w:rPr>
          <w:rFonts w:ascii="Centaur" w:hAnsi="Centaur"/>
          <w:color w:val="auto"/>
          <w:sz w:val="22"/>
          <w:szCs w:val="22"/>
        </w:rPr>
        <w:t xml:space="preserve">En base a los precitados instrumentos legales se dirimirán las controversias que se susciten en el presente proceso de licitación. </w:t>
      </w:r>
    </w:p>
    <w:p w:rsidR="00780269" w:rsidRPr="00952D19" w:rsidRDefault="00780269" w:rsidP="00EA0723">
      <w:pPr>
        <w:pStyle w:val="Default"/>
        <w:jc w:val="both"/>
        <w:rPr>
          <w:rFonts w:ascii="Centaur" w:hAnsi="Centaur"/>
          <w:color w:val="auto"/>
          <w:sz w:val="22"/>
          <w:szCs w:val="22"/>
        </w:rPr>
      </w:pPr>
      <w:r w:rsidRPr="00952D19">
        <w:rPr>
          <w:rFonts w:ascii="Centaur" w:hAnsi="Centaur"/>
          <w:bCs/>
          <w:color w:val="auto"/>
          <w:sz w:val="28"/>
          <w:szCs w:val="28"/>
        </w:rPr>
        <w:t xml:space="preserve">7. DOCUMENTOS DEL LICITADOR </w:t>
      </w:r>
    </w:p>
    <w:p w:rsidR="00780269" w:rsidRPr="00952D19" w:rsidRDefault="00780269" w:rsidP="00EA0723">
      <w:pPr>
        <w:pStyle w:val="Default"/>
        <w:jc w:val="both"/>
        <w:rPr>
          <w:rFonts w:ascii="Centaur" w:hAnsi="Centaur"/>
          <w:color w:val="auto"/>
          <w:sz w:val="22"/>
          <w:szCs w:val="22"/>
        </w:rPr>
      </w:pPr>
      <w:r w:rsidRPr="00952D19">
        <w:rPr>
          <w:rFonts w:ascii="Centaur" w:hAnsi="Centaur"/>
          <w:color w:val="auto"/>
          <w:sz w:val="22"/>
          <w:szCs w:val="22"/>
        </w:rPr>
        <w:t xml:space="preserve">El licitador deberá presentar un (1) sobre que contendrá su oferta original, debidamente empastadas, indicando en la portada el número de Licitación nombre de la casa comercial, así mismo se deberán de estar </w:t>
      </w:r>
      <w:r w:rsidRPr="00952D19">
        <w:rPr>
          <w:rFonts w:ascii="Centaur" w:hAnsi="Centaur"/>
          <w:bCs/>
          <w:color w:val="auto"/>
          <w:sz w:val="22"/>
          <w:szCs w:val="22"/>
        </w:rPr>
        <w:t xml:space="preserve">FOLIADAS, FIRMADAS Y SELLADAS </w:t>
      </w:r>
      <w:r w:rsidRPr="00952D19">
        <w:rPr>
          <w:rFonts w:ascii="Centaur" w:hAnsi="Centaur"/>
          <w:color w:val="auto"/>
          <w:sz w:val="22"/>
          <w:szCs w:val="22"/>
        </w:rPr>
        <w:t xml:space="preserve">en cada una de sus páginas. La documentación que contendrá una oferta será la siguiente: </w:t>
      </w:r>
    </w:p>
    <w:p w:rsidR="003411CC" w:rsidRPr="00952D19" w:rsidRDefault="003411CC" w:rsidP="00EA0723">
      <w:pPr>
        <w:pStyle w:val="Default"/>
        <w:jc w:val="both"/>
        <w:rPr>
          <w:rFonts w:ascii="Centaur" w:hAnsi="Centaur"/>
          <w:color w:val="auto"/>
          <w:sz w:val="22"/>
          <w:szCs w:val="22"/>
        </w:rPr>
      </w:pPr>
    </w:p>
    <w:p w:rsidR="00780269" w:rsidRPr="00952D19" w:rsidRDefault="00780269" w:rsidP="003411CC">
      <w:pPr>
        <w:pStyle w:val="Default"/>
        <w:numPr>
          <w:ilvl w:val="0"/>
          <w:numId w:val="9"/>
        </w:numPr>
        <w:jc w:val="both"/>
        <w:rPr>
          <w:rFonts w:ascii="Centaur" w:hAnsi="Centaur"/>
        </w:rPr>
      </w:pPr>
      <w:r w:rsidRPr="00952D19">
        <w:rPr>
          <w:rFonts w:ascii="Centaur" w:hAnsi="Centaur"/>
          <w:color w:val="auto"/>
          <w:sz w:val="22"/>
          <w:szCs w:val="22"/>
        </w:rPr>
        <w:t xml:space="preserve">"Carta Propuesta" La cual debe de presentarse de conformidad con el formato que se acompaña (Anexo 1), firmada y </w:t>
      </w:r>
      <w:r w:rsidRPr="00952D19">
        <w:rPr>
          <w:rFonts w:ascii="Centaur" w:hAnsi="Centaur"/>
        </w:rPr>
        <w:t xml:space="preserve">sellado por la persona legalmente responsable de todo </w:t>
      </w:r>
    </w:p>
    <w:p w:rsidR="00780269" w:rsidRPr="00952D19" w:rsidRDefault="00780269" w:rsidP="00EA0723">
      <w:pPr>
        <w:pStyle w:val="Default"/>
        <w:jc w:val="both"/>
        <w:rPr>
          <w:rFonts w:ascii="Centaur" w:hAnsi="Centaur"/>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El monto total de la oferta ANEXO 1, deberá coincidir exactamente con la suma total de las partidas contenidas en el ANEXO 2. </w:t>
      </w: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Acompañar Garantía de Mantenimiento de la Oferta conforme al ANEXO 3.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Se deberá utilizar un Cuadro de Presentación de Ofertas, ajustándose al Anexo 2 firmado y sellado por el representante legal de la empresa.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Certificación de estar inscrito en el Registro de Proveedores y Contratistas de la Oficina Normativa de Contrataciones y Adquisiciones del Estado </w:t>
      </w:r>
      <w:proofErr w:type="spellStart"/>
      <w:r w:rsidRPr="00952D19">
        <w:rPr>
          <w:rFonts w:ascii="Centaur" w:hAnsi="Centaur"/>
          <w:sz w:val="22"/>
          <w:szCs w:val="22"/>
        </w:rPr>
        <w:t>ó</w:t>
      </w:r>
      <w:proofErr w:type="spellEnd"/>
      <w:r w:rsidRPr="00952D19">
        <w:rPr>
          <w:rFonts w:ascii="Centaur" w:hAnsi="Centaur"/>
          <w:sz w:val="22"/>
          <w:szCs w:val="22"/>
        </w:rPr>
        <w:t xml:space="preserve"> Constancia de estar en trámite.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Declaración Jurada </w:t>
      </w:r>
      <w:r w:rsidRPr="00952D19">
        <w:rPr>
          <w:rFonts w:ascii="Centaur" w:hAnsi="Centaur"/>
          <w:bCs/>
          <w:sz w:val="22"/>
          <w:szCs w:val="22"/>
        </w:rPr>
        <w:t xml:space="preserve">Autenticada </w:t>
      </w:r>
      <w:r w:rsidRPr="00952D19">
        <w:rPr>
          <w:rFonts w:ascii="Centaur" w:hAnsi="Centaur"/>
          <w:sz w:val="22"/>
          <w:szCs w:val="22"/>
        </w:rPr>
        <w:t>tanto de la empresa y del representante legal de no estar comprendidos en ninguno de los casos a que se refiere</w:t>
      </w:r>
      <w:r w:rsidR="005B6BE8" w:rsidRPr="00952D19">
        <w:rPr>
          <w:rFonts w:ascii="Centaur" w:hAnsi="Centaur"/>
          <w:sz w:val="22"/>
          <w:szCs w:val="22"/>
        </w:rPr>
        <w:t xml:space="preserve">n los Artículos No. </w:t>
      </w:r>
      <w:r w:rsidRPr="00952D19">
        <w:rPr>
          <w:rFonts w:ascii="Centaur" w:hAnsi="Centaur"/>
          <w:sz w:val="22"/>
          <w:szCs w:val="22"/>
        </w:rPr>
        <w:t xml:space="preserve"> 15 y 16 de la Ley de Contratación del Estado.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lastRenderedPageBreak/>
        <w:t xml:space="preserve">Fotocopia del poder con que actúa el representante legal del oferente, el que deberá contar con suficientes facultades para asumir cualquier asunto que se relacione con el trámite de la licitación y con las obligaciones que se deriven de ello, el que deberá estar inscrito en el Registro Público de Comercio.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Constancia de estar inscrito en la Cámara de Comercio e Industrias de la localidad. </w:t>
      </w:r>
    </w:p>
    <w:p w:rsidR="00780269" w:rsidRPr="00952D19" w:rsidRDefault="00780269" w:rsidP="00EA0723">
      <w:pPr>
        <w:pStyle w:val="Default"/>
        <w:jc w:val="both"/>
        <w:rPr>
          <w:rFonts w:ascii="Centaur" w:hAnsi="Centaur"/>
          <w:sz w:val="22"/>
          <w:szCs w:val="22"/>
        </w:rPr>
      </w:pPr>
    </w:p>
    <w:p w:rsidR="00780269" w:rsidRPr="00952D19" w:rsidRDefault="002A210B" w:rsidP="003411CC">
      <w:pPr>
        <w:pStyle w:val="Default"/>
        <w:numPr>
          <w:ilvl w:val="0"/>
          <w:numId w:val="9"/>
        </w:numPr>
        <w:jc w:val="both"/>
        <w:rPr>
          <w:rFonts w:ascii="Centaur" w:hAnsi="Centaur"/>
          <w:sz w:val="22"/>
          <w:szCs w:val="22"/>
        </w:rPr>
      </w:pPr>
      <w:r w:rsidRPr="00952D19">
        <w:rPr>
          <w:rFonts w:ascii="Centaur" w:hAnsi="Centaur"/>
          <w:sz w:val="22"/>
          <w:szCs w:val="22"/>
        </w:rPr>
        <w:t>Constancia de la procuraduría general de la república</w:t>
      </w:r>
      <w:r w:rsidR="00780269" w:rsidRPr="00952D19">
        <w:rPr>
          <w:rFonts w:ascii="Centaur" w:hAnsi="Centaur"/>
          <w:sz w:val="22"/>
          <w:szCs w:val="22"/>
        </w:rPr>
        <w:t xml:space="preserve">.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Fotocopia de la Constancia de Solvencia fiscal extendida por la Dirección Ejecutiva de Ingresos (DEI).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Fotocopia del Registro Tributario nacional (RTN) de la empresa.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Fotocopia del Permiso de Operación vigente extendido por la Alcaldía Municipal de su domicilio. </w:t>
      </w:r>
    </w:p>
    <w:p w:rsidR="00780269" w:rsidRPr="00952D19" w:rsidRDefault="00780269" w:rsidP="00EA0723">
      <w:pPr>
        <w:pStyle w:val="Default"/>
        <w:jc w:val="both"/>
        <w:rPr>
          <w:rFonts w:ascii="Centaur" w:hAnsi="Centaur"/>
          <w:sz w:val="22"/>
          <w:szCs w:val="22"/>
        </w:rPr>
      </w:pPr>
    </w:p>
    <w:p w:rsidR="00780269" w:rsidRPr="00952D19" w:rsidRDefault="00780269" w:rsidP="003411CC">
      <w:pPr>
        <w:pStyle w:val="Default"/>
        <w:numPr>
          <w:ilvl w:val="0"/>
          <w:numId w:val="9"/>
        </w:numPr>
        <w:jc w:val="both"/>
        <w:rPr>
          <w:rFonts w:ascii="Centaur" w:hAnsi="Centaur"/>
          <w:sz w:val="22"/>
          <w:szCs w:val="22"/>
        </w:rPr>
      </w:pPr>
      <w:r w:rsidRPr="00952D19">
        <w:rPr>
          <w:rFonts w:ascii="Centaur" w:hAnsi="Centaur"/>
          <w:sz w:val="22"/>
          <w:szCs w:val="22"/>
        </w:rPr>
        <w:t xml:space="preserve">Fotocopia de Tarjeta de Identidad (anverso y reverso) del Representante Legal. </w:t>
      </w:r>
    </w:p>
    <w:p w:rsidR="00C57443" w:rsidRPr="00952D19" w:rsidRDefault="00C57443" w:rsidP="00C57443">
      <w:pPr>
        <w:pStyle w:val="Prrafodelista"/>
        <w:rPr>
          <w:rFonts w:ascii="Centaur" w:hAnsi="Centaur"/>
        </w:rPr>
      </w:pPr>
    </w:p>
    <w:p w:rsidR="00C57443" w:rsidRPr="00952D19" w:rsidRDefault="00C57443" w:rsidP="003411CC">
      <w:pPr>
        <w:pStyle w:val="Default"/>
        <w:numPr>
          <w:ilvl w:val="0"/>
          <w:numId w:val="9"/>
        </w:numPr>
        <w:jc w:val="both"/>
        <w:rPr>
          <w:rFonts w:ascii="Centaur" w:hAnsi="Centaur"/>
          <w:sz w:val="22"/>
          <w:szCs w:val="22"/>
        </w:rPr>
      </w:pPr>
      <w:r w:rsidRPr="00952D19">
        <w:rPr>
          <w:rFonts w:ascii="Centaur" w:hAnsi="Centaur"/>
          <w:sz w:val="22"/>
          <w:szCs w:val="22"/>
        </w:rPr>
        <w:t xml:space="preserve">Constancia del Instituto Hondureño de Seguridad Social (IHSS) de encontrase al día en el pago de sus aportaciones o contribuciones. </w:t>
      </w:r>
    </w:p>
    <w:p w:rsidR="00780269" w:rsidRPr="00952D19" w:rsidRDefault="00780269" w:rsidP="00EA0723">
      <w:pPr>
        <w:pStyle w:val="Default"/>
        <w:jc w:val="both"/>
        <w:rPr>
          <w:rFonts w:ascii="Centaur" w:hAnsi="Centaur"/>
          <w:sz w:val="22"/>
          <w:szCs w:val="22"/>
        </w:rPr>
      </w:pPr>
    </w:p>
    <w:p w:rsidR="00780269" w:rsidRPr="00952D19" w:rsidRDefault="00780269" w:rsidP="00EA0723">
      <w:pPr>
        <w:pStyle w:val="Default"/>
        <w:jc w:val="both"/>
        <w:rPr>
          <w:rFonts w:ascii="Centaur" w:hAnsi="Centaur"/>
          <w:bCs/>
          <w:sz w:val="22"/>
          <w:szCs w:val="22"/>
        </w:rPr>
      </w:pPr>
      <w:r w:rsidRPr="00952D19">
        <w:rPr>
          <w:rFonts w:ascii="Centaur" w:hAnsi="Centaur"/>
          <w:bCs/>
          <w:sz w:val="22"/>
          <w:szCs w:val="22"/>
        </w:rPr>
        <w:t xml:space="preserve">TODOS LOS DOCUMENTOS QUE SE PRESENTEN EN FOTOCOPIA DEBERAN ESTAR DEBIDAMENTE AUTENTICADOS. </w:t>
      </w:r>
    </w:p>
    <w:p w:rsidR="000D03BF" w:rsidRPr="00952D19" w:rsidRDefault="000D03BF" w:rsidP="00EA0723">
      <w:pPr>
        <w:pStyle w:val="Default"/>
        <w:jc w:val="both"/>
        <w:rPr>
          <w:rFonts w:ascii="Centaur" w:hAnsi="Centaur"/>
          <w:sz w:val="22"/>
          <w:szCs w:val="22"/>
        </w:rPr>
      </w:pPr>
    </w:p>
    <w:p w:rsidR="00780269" w:rsidRPr="00952D19" w:rsidRDefault="00780269" w:rsidP="00EA0723">
      <w:pPr>
        <w:pStyle w:val="Default"/>
        <w:jc w:val="both"/>
        <w:rPr>
          <w:rFonts w:ascii="Centaur" w:hAnsi="Centaur"/>
          <w:sz w:val="23"/>
          <w:szCs w:val="23"/>
        </w:rPr>
      </w:pPr>
      <w:r w:rsidRPr="00952D19">
        <w:rPr>
          <w:rFonts w:ascii="Centaur" w:hAnsi="Centaur"/>
          <w:bCs/>
          <w:color w:val="auto"/>
          <w:sz w:val="28"/>
          <w:szCs w:val="28"/>
        </w:rPr>
        <w:t>8. SUBSANACIÓN</w:t>
      </w:r>
      <w:r w:rsidRPr="00952D19">
        <w:rPr>
          <w:rFonts w:ascii="Centaur" w:hAnsi="Centaur"/>
          <w:bCs/>
          <w:sz w:val="23"/>
          <w:szCs w:val="23"/>
        </w:rPr>
        <w:t xml:space="preserve"> </w:t>
      </w:r>
    </w:p>
    <w:p w:rsidR="00102FA2" w:rsidRPr="00952D19" w:rsidRDefault="00780269" w:rsidP="00EA0723">
      <w:pPr>
        <w:pStyle w:val="Default"/>
        <w:jc w:val="both"/>
        <w:rPr>
          <w:rFonts w:ascii="Centaur" w:hAnsi="Centaur"/>
          <w:sz w:val="22"/>
          <w:szCs w:val="22"/>
        </w:rPr>
      </w:pPr>
      <w:r w:rsidRPr="00952D19">
        <w:rPr>
          <w:rFonts w:ascii="Centaur" w:hAnsi="Centaur"/>
          <w:sz w:val="22"/>
          <w:szCs w:val="22"/>
        </w:rPr>
        <w:t xml:space="preserve">Podrán ser </w:t>
      </w:r>
      <w:r w:rsidR="004B04D0" w:rsidRPr="00952D19">
        <w:rPr>
          <w:rFonts w:ascii="Centaur" w:hAnsi="Centaur"/>
          <w:sz w:val="22"/>
          <w:szCs w:val="22"/>
        </w:rPr>
        <w:t>subsanados</w:t>
      </w:r>
      <w:r w:rsidRPr="00952D19">
        <w:rPr>
          <w:rFonts w:ascii="Centaur" w:hAnsi="Centaur"/>
          <w:sz w:val="22"/>
          <w:szCs w:val="22"/>
        </w:rPr>
        <w:t xml:space="preserve"> los defectos u omisiones contenidos en las ofertas, cuando no impliquen modificaciones del precio, objeto y condiciones ofrecidos de acuerdo con lo previsto en el Artículo 5 párrafo segundo y 50 de la Ley de Contratación del Estado y Articulo No 132 del Reglamento</w:t>
      </w:r>
      <w:r w:rsidR="00693ED9" w:rsidRPr="00952D19">
        <w:rPr>
          <w:rFonts w:ascii="Centaur" w:hAnsi="Centaur"/>
          <w:sz w:val="22"/>
          <w:szCs w:val="22"/>
        </w:rPr>
        <w:t xml:space="preserve"> </w:t>
      </w:r>
      <w:r w:rsidR="00102FA2" w:rsidRPr="00952D19">
        <w:rPr>
          <w:rFonts w:ascii="Centaur" w:hAnsi="Centaur"/>
          <w:sz w:val="22"/>
          <w:szCs w:val="22"/>
        </w:rPr>
        <w:t xml:space="preserve">de la Ley de Contratación del Estado, para ello se dará un plazo de cinco (5) días hábiles contados a partir de la fecha de notificación.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Para los fines anteriores se </w:t>
      </w:r>
      <w:r w:rsidR="004B04D0" w:rsidRPr="00952D19">
        <w:rPr>
          <w:rFonts w:ascii="Centaur" w:hAnsi="Centaur"/>
          <w:sz w:val="22"/>
          <w:szCs w:val="22"/>
        </w:rPr>
        <w:t>entenderá</w:t>
      </w:r>
      <w:r w:rsidRPr="00952D19">
        <w:rPr>
          <w:rFonts w:ascii="Centaur" w:hAnsi="Centaur"/>
          <w:sz w:val="22"/>
          <w:szCs w:val="22"/>
        </w:rPr>
        <w:t xml:space="preserve"> subsanable la omisión de la información o de los documentos siguientes: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a) La falta de copias de la oferta. </w:t>
      </w:r>
    </w:p>
    <w:p w:rsidR="00102FA2" w:rsidRPr="00952D19" w:rsidRDefault="00F35708" w:rsidP="00F35708">
      <w:pPr>
        <w:pStyle w:val="Default"/>
        <w:tabs>
          <w:tab w:val="left" w:pos="5685"/>
        </w:tabs>
        <w:jc w:val="both"/>
        <w:rPr>
          <w:rFonts w:ascii="Centaur" w:hAnsi="Centaur"/>
          <w:sz w:val="22"/>
          <w:szCs w:val="22"/>
        </w:rPr>
      </w:pPr>
      <w:r>
        <w:rPr>
          <w:rFonts w:ascii="Centaur" w:hAnsi="Centaur"/>
          <w:sz w:val="22"/>
          <w:szCs w:val="22"/>
        </w:rPr>
        <w:tab/>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b) La omisión de datos que no tenga relación directa con el precio, según disponga el pliego de condiciones. </w:t>
      </w:r>
    </w:p>
    <w:p w:rsidR="00102FA2" w:rsidRPr="00952D19" w:rsidRDefault="00102FA2"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c) La falta de presentación de la credencial de </w:t>
      </w:r>
      <w:r w:rsidR="004B04D0" w:rsidRPr="00952D19">
        <w:rPr>
          <w:rFonts w:ascii="Centaur" w:hAnsi="Centaur"/>
          <w:sz w:val="22"/>
          <w:szCs w:val="22"/>
        </w:rPr>
        <w:t>inscripción</w:t>
      </w:r>
      <w:r w:rsidRPr="00952D19">
        <w:rPr>
          <w:rFonts w:ascii="Centaur" w:hAnsi="Centaur"/>
          <w:sz w:val="22"/>
          <w:szCs w:val="22"/>
        </w:rPr>
        <w:t xml:space="preserve"> en el Registro de Proveedores y Contratistas dependiente de la Oficina Normativa de Contratación y Adquisiciones; </w:t>
      </w:r>
    </w:p>
    <w:p w:rsidR="00102FA2" w:rsidRPr="00952D19" w:rsidRDefault="00102FA2"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d) Los </w:t>
      </w:r>
      <w:r w:rsidR="004B04D0" w:rsidRPr="00952D19">
        <w:rPr>
          <w:rFonts w:ascii="Centaur" w:hAnsi="Centaur"/>
          <w:sz w:val="22"/>
          <w:szCs w:val="22"/>
        </w:rPr>
        <w:t>demás</w:t>
      </w:r>
      <w:r w:rsidRPr="00952D19">
        <w:rPr>
          <w:rFonts w:ascii="Centaur" w:hAnsi="Centaur"/>
          <w:sz w:val="22"/>
          <w:szCs w:val="22"/>
        </w:rPr>
        <w:t xml:space="preserve"> defectos u omisiones no sustanciales previstos en el pliego de condiciones, según lo dispuesto en el </w:t>
      </w:r>
      <w:r w:rsidR="004B04D0" w:rsidRPr="00952D19">
        <w:rPr>
          <w:rFonts w:ascii="Centaur" w:hAnsi="Centaur"/>
          <w:sz w:val="22"/>
          <w:szCs w:val="22"/>
        </w:rPr>
        <w:t>párrafo</w:t>
      </w:r>
      <w:r w:rsidRPr="00952D19">
        <w:rPr>
          <w:rFonts w:ascii="Centaur" w:hAnsi="Centaur"/>
          <w:sz w:val="22"/>
          <w:szCs w:val="22"/>
        </w:rPr>
        <w:t xml:space="preserve"> primero de este artículo. </w:t>
      </w:r>
    </w:p>
    <w:p w:rsidR="003411CC" w:rsidRPr="00952D19" w:rsidRDefault="003411CC"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9. TIEMPO INICIO DEL SERVICIO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lastRenderedPageBreak/>
        <w:t>El inicio de prestación del servicio de seguridad y vigilancia, se empeza</w:t>
      </w:r>
      <w:r w:rsidR="00952D19">
        <w:rPr>
          <w:rFonts w:ascii="Centaur" w:hAnsi="Centaur"/>
          <w:sz w:val="22"/>
          <w:szCs w:val="22"/>
        </w:rPr>
        <w:t xml:space="preserve">rán a contar a partir del 01 de febrero del año 2018 </w:t>
      </w:r>
      <w:r w:rsidRPr="00952D19">
        <w:rPr>
          <w:rFonts w:ascii="Centaur" w:hAnsi="Centaur"/>
          <w:sz w:val="22"/>
          <w:szCs w:val="22"/>
        </w:rPr>
        <w:t xml:space="preserve">hasta el 31 de </w:t>
      </w:r>
      <w:r w:rsidR="00952D19">
        <w:rPr>
          <w:rFonts w:ascii="Centaur" w:hAnsi="Centaur"/>
          <w:sz w:val="22"/>
          <w:szCs w:val="22"/>
        </w:rPr>
        <w:t xml:space="preserve">enero </w:t>
      </w:r>
      <w:r w:rsidRPr="00952D19">
        <w:rPr>
          <w:rFonts w:ascii="Centaur" w:hAnsi="Centaur"/>
          <w:sz w:val="22"/>
          <w:szCs w:val="22"/>
        </w:rPr>
        <w:t>del año 201</w:t>
      </w:r>
      <w:r w:rsidR="00952D19">
        <w:rPr>
          <w:rFonts w:ascii="Centaur" w:hAnsi="Centaur"/>
          <w:sz w:val="22"/>
          <w:szCs w:val="22"/>
        </w:rPr>
        <w:t>9</w:t>
      </w:r>
      <w:r w:rsidRPr="00952D19">
        <w:rPr>
          <w:rFonts w:ascii="Centaur" w:hAnsi="Centaur"/>
          <w:sz w:val="22"/>
          <w:szCs w:val="22"/>
        </w:rPr>
        <w:t xml:space="preserve">. </w:t>
      </w:r>
    </w:p>
    <w:p w:rsidR="003411CC" w:rsidRPr="00952D19" w:rsidRDefault="003411CC"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bCs/>
          <w:color w:val="auto"/>
          <w:sz w:val="28"/>
          <w:szCs w:val="28"/>
        </w:rPr>
      </w:pPr>
      <w:r w:rsidRPr="00952D19">
        <w:rPr>
          <w:rFonts w:ascii="Centaur" w:hAnsi="Centaur"/>
          <w:bCs/>
          <w:color w:val="auto"/>
          <w:sz w:val="28"/>
          <w:szCs w:val="28"/>
        </w:rPr>
        <w:t>10. PRESENTACIÓN DE LA OFERTA ECONÓMICA</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El licitante presentará todos los documentos contenidos de la propuesta que incluirá la oferta económica y la documentación legal. El original y la copia se presentaran en sobres separados claramente identificados con los términos “original” o “copia”, según corresponda. La oferta económica deberá ser incluida en el sobre, en el entendido de que, tanto la oferta original como las copias deberán ser adecuadamente presentadas, </w:t>
      </w:r>
      <w:r w:rsidRPr="00952D19">
        <w:rPr>
          <w:rFonts w:ascii="Centaur" w:hAnsi="Centaur"/>
          <w:bCs/>
          <w:sz w:val="22"/>
          <w:szCs w:val="22"/>
        </w:rPr>
        <w:t xml:space="preserve">firmadas, foliadas y selladas </w:t>
      </w:r>
      <w:r w:rsidRPr="00952D19">
        <w:rPr>
          <w:rFonts w:ascii="Centaur" w:hAnsi="Centaur"/>
          <w:sz w:val="22"/>
          <w:szCs w:val="22"/>
        </w:rPr>
        <w:t xml:space="preserve">llenando la información con montos globales (CARTA PROPUESTA).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El ANEXO "2" deberá ser firmado y sellado por la persona autorizada por la empresa y con todas las facultades para ese tipo de actos, quien responderá a todos los requerimientos que le haga la </w:t>
      </w:r>
      <w:r w:rsidR="00DF5FA6" w:rsidRPr="00952D19">
        <w:rPr>
          <w:rFonts w:ascii="Centaur" w:hAnsi="Centaur"/>
          <w:sz w:val="22"/>
          <w:szCs w:val="22"/>
        </w:rPr>
        <w:t>Fundación Gestora de la Salud</w:t>
      </w:r>
      <w:r w:rsidRPr="00952D19">
        <w:rPr>
          <w:rFonts w:ascii="Centaur" w:hAnsi="Centaur"/>
          <w:sz w:val="22"/>
          <w:szCs w:val="22"/>
        </w:rPr>
        <w:t xml:space="preserve"> en relación a las obligaciones contraídas. </w:t>
      </w:r>
    </w:p>
    <w:p w:rsidR="00424CC5" w:rsidRPr="00952D19" w:rsidRDefault="00424CC5" w:rsidP="00EA0723">
      <w:pPr>
        <w:pStyle w:val="Default"/>
        <w:jc w:val="both"/>
        <w:rPr>
          <w:rFonts w:ascii="Centaur" w:hAnsi="Centaur"/>
          <w:sz w:val="22"/>
          <w:szCs w:val="22"/>
        </w:rPr>
      </w:pPr>
    </w:p>
    <w:p w:rsidR="003411CC" w:rsidRPr="00952D19" w:rsidRDefault="003411CC"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11. ACLARACIONES A LAS OFERTAS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A solicitud de la Comisión de Evaluación, el órgano de contratación, podrá solicitar a los licitadores que aclare su oferta y que presente información adicional sobre la misma.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No se permitirá por esta vía a los oferentes modificar sus aspectos sustanciales o violentar el principio de igualdad de trato a los oferentes, dicha información no modificará el contenido de la oferta original. </w:t>
      </w:r>
    </w:p>
    <w:p w:rsidR="003411CC" w:rsidRPr="00952D19" w:rsidRDefault="003411CC" w:rsidP="00EA0723">
      <w:pPr>
        <w:pStyle w:val="Default"/>
        <w:jc w:val="both"/>
        <w:rPr>
          <w:rFonts w:ascii="Centaur" w:hAnsi="Centaur"/>
          <w:sz w:val="22"/>
          <w:szCs w:val="22"/>
        </w:rPr>
      </w:pPr>
    </w:p>
    <w:p w:rsidR="00424CC5" w:rsidRPr="00952D19" w:rsidRDefault="00424CC5"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12. PRECIOS DE LAS OFERTAS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Los licitadores presentarán el precio unitario y total en moneda nacional (Lempira) e Impuesto Sobre Venta de los bienes ofertados, para lo cual utilizarán el formato diseñado para este fin (ANEXO 2), el precio ofertado deberá incluir el quince por ciento del impuesto sobre ventas. (15%).</w:t>
      </w:r>
    </w:p>
    <w:p w:rsidR="00102FA2" w:rsidRPr="00952D19" w:rsidRDefault="00102FA2" w:rsidP="00EA0723">
      <w:pPr>
        <w:pStyle w:val="Default"/>
        <w:jc w:val="both"/>
        <w:rPr>
          <w:rFonts w:ascii="Centaur" w:hAnsi="Centaur"/>
          <w:sz w:val="22"/>
          <w:szCs w:val="22"/>
        </w:rPr>
      </w:pPr>
    </w:p>
    <w:p w:rsidR="003411CC" w:rsidRPr="00952D19" w:rsidRDefault="003411CC"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13. DISCREPANCIA ENTRE PRECIOS OFERTADOS </w:t>
      </w:r>
    </w:p>
    <w:p w:rsidR="00102FA2" w:rsidRPr="00952D19" w:rsidRDefault="00102FA2" w:rsidP="00EA0723">
      <w:pPr>
        <w:pStyle w:val="Default"/>
        <w:jc w:val="both"/>
        <w:rPr>
          <w:rFonts w:ascii="Centaur" w:hAnsi="Centaur"/>
          <w:i/>
          <w:iCs/>
          <w:sz w:val="22"/>
          <w:szCs w:val="22"/>
        </w:rPr>
      </w:pPr>
      <w:r w:rsidRPr="00952D19">
        <w:rPr>
          <w:rFonts w:ascii="Centaur" w:hAnsi="Centaur"/>
          <w:sz w:val="22"/>
          <w:szCs w:val="22"/>
        </w:rPr>
        <w:t>Si existiere discrepancia entre precios expresados en letras y cifras, se consideran los primeros y cuando existieren discrepancias entre el precio unitario y el precio total que resultare de multiplicar el precio unitario por las cantidades correspondientes, prevalecerá el precio unitario y el precio total será corregido</w:t>
      </w:r>
      <w:r w:rsidRPr="00952D19">
        <w:rPr>
          <w:rFonts w:ascii="Centaur" w:hAnsi="Centaur"/>
          <w:i/>
          <w:iCs/>
          <w:sz w:val="22"/>
          <w:szCs w:val="22"/>
        </w:rPr>
        <w:t xml:space="preserve">. </w:t>
      </w:r>
    </w:p>
    <w:p w:rsidR="00424CC5" w:rsidRPr="00952D19" w:rsidRDefault="00424CC5" w:rsidP="00EA0723">
      <w:pPr>
        <w:pStyle w:val="Default"/>
        <w:jc w:val="both"/>
        <w:rPr>
          <w:rFonts w:ascii="Centaur" w:hAnsi="Centaur"/>
          <w:sz w:val="22"/>
          <w:szCs w:val="22"/>
        </w:rPr>
      </w:pPr>
    </w:p>
    <w:p w:rsidR="003411CC" w:rsidRPr="00952D19" w:rsidRDefault="003411CC" w:rsidP="00EA0723">
      <w:pPr>
        <w:pStyle w:val="Default"/>
        <w:jc w:val="both"/>
        <w:rPr>
          <w:rFonts w:ascii="Centaur" w:hAnsi="Centaur"/>
          <w:sz w:val="22"/>
          <w:szCs w:val="22"/>
        </w:rPr>
      </w:pPr>
    </w:p>
    <w:p w:rsidR="00102FA2" w:rsidRPr="00952D19" w:rsidRDefault="00102FA2"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14. GARANTÍA DE MANTENIMIENTO DE OFERTA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Los licitadores deberán acompañar a su oferta económica una Garantía de Mantenimiento de Oferta en moneda nacional (Lempira), equivalente al DOS POR CIENTO (2%) del valor total ofertado. Dicha garantía deberá ser extendida a nombre de la </w:t>
      </w:r>
      <w:r w:rsidR="00DF5FA6" w:rsidRPr="00952D19">
        <w:rPr>
          <w:rFonts w:ascii="Centaur" w:hAnsi="Centaur"/>
          <w:bCs/>
          <w:sz w:val="22"/>
          <w:szCs w:val="22"/>
        </w:rPr>
        <w:t>Fundación Gestora de la Salud</w:t>
      </w:r>
      <w:r w:rsidRPr="00952D19">
        <w:rPr>
          <w:rFonts w:ascii="Centaur" w:hAnsi="Centaur"/>
          <w:sz w:val="22"/>
          <w:szCs w:val="22"/>
        </w:rPr>
        <w:t xml:space="preserve">, y podrá consistir en: cheque certificado, garantía bancaria o fianza expedida por institución bancaria o aseguradora del país, y servirá para garantizar el fiel cumplimiento de la oferta presentada. </w:t>
      </w:r>
    </w:p>
    <w:p w:rsidR="00102FA2" w:rsidRPr="00952D19" w:rsidRDefault="00102FA2" w:rsidP="00EA0723">
      <w:pPr>
        <w:pStyle w:val="Default"/>
        <w:jc w:val="both"/>
        <w:rPr>
          <w:rFonts w:ascii="Centaur" w:hAnsi="Centaur"/>
          <w:sz w:val="22"/>
          <w:szCs w:val="22"/>
        </w:rPr>
      </w:pPr>
      <w:r w:rsidRPr="00952D19">
        <w:rPr>
          <w:rFonts w:ascii="Centaur" w:hAnsi="Centaur"/>
          <w:sz w:val="22"/>
          <w:szCs w:val="22"/>
        </w:rPr>
        <w:t xml:space="preserve">La garantía en mención tendrá una vigencia de CUARENTA Y CINCO (45) días hábiles a partir del día de apertura pública de las ofertas ésta deberá indicar además de la cláusula obligatoria el tipo y número de licitación a cuenta de quién se rinde y la denominación o nombre de quien paga. La Garantía de mantenimiento será devuelta a los licitadores tan pronto como se decida la adjudicación, previa solicitud de </w:t>
      </w:r>
      <w:r w:rsidRPr="00952D19">
        <w:rPr>
          <w:rFonts w:ascii="Centaur" w:hAnsi="Centaur"/>
          <w:sz w:val="22"/>
          <w:szCs w:val="22"/>
        </w:rPr>
        <w:lastRenderedPageBreak/>
        <w:t>devolución por escrito, excepto a los licitadores favorecidos quien/es previa su devolución deberá suscribir el contrato y rendir la garantía de cumplimiento.</w:t>
      </w:r>
    </w:p>
    <w:p w:rsidR="00102FA2" w:rsidRPr="00952D19" w:rsidRDefault="00102FA2" w:rsidP="00EA0723">
      <w:pPr>
        <w:pStyle w:val="Default"/>
        <w:jc w:val="both"/>
        <w:rPr>
          <w:rFonts w:ascii="Centaur" w:hAnsi="Centaur"/>
          <w:sz w:val="22"/>
          <w:szCs w:val="22"/>
        </w:rPr>
      </w:pPr>
    </w:p>
    <w:p w:rsidR="004F4C63" w:rsidRPr="00952D19" w:rsidRDefault="004F4C63"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15. VALIDEZ DE LA OFERTA O PLAZO DE MANTENIMIENTO </w:t>
      </w:r>
    </w:p>
    <w:p w:rsidR="004F4C63" w:rsidRPr="00952D19" w:rsidRDefault="004F4C63" w:rsidP="00EA0723">
      <w:pPr>
        <w:pStyle w:val="Default"/>
        <w:jc w:val="both"/>
        <w:rPr>
          <w:rFonts w:ascii="Centaur" w:hAnsi="Centaur"/>
          <w:sz w:val="22"/>
          <w:szCs w:val="22"/>
        </w:rPr>
      </w:pPr>
      <w:r w:rsidRPr="00952D19">
        <w:rPr>
          <w:rFonts w:ascii="Centaur" w:hAnsi="Centaur"/>
          <w:bCs/>
          <w:iCs/>
          <w:sz w:val="22"/>
          <w:szCs w:val="22"/>
        </w:rPr>
        <w:t>TREINTA (</w:t>
      </w:r>
      <w:r w:rsidR="002F6F55" w:rsidRPr="00952D19">
        <w:rPr>
          <w:rFonts w:ascii="Centaur" w:hAnsi="Centaur"/>
          <w:bCs/>
          <w:iCs/>
          <w:sz w:val="22"/>
          <w:szCs w:val="22"/>
        </w:rPr>
        <w:t>60</w:t>
      </w:r>
      <w:r w:rsidRPr="00952D19">
        <w:rPr>
          <w:rFonts w:ascii="Centaur" w:hAnsi="Centaur"/>
          <w:bCs/>
          <w:iCs/>
          <w:sz w:val="22"/>
          <w:szCs w:val="22"/>
        </w:rPr>
        <w:t xml:space="preserve">) DÍAS HÁBILES </w:t>
      </w:r>
      <w:r w:rsidRPr="00952D19">
        <w:rPr>
          <w:rFonts w:ascii="Centaur" w:hAnsi="Centaur"/>
          <w:iCs/>
          <w:sz w:val="22"/>
          <w:szCs w:val="22"/>
        </w:rPr>
        <w:t>a partir de la fecha de recepción de las ofertas</w:t>
      </w:r>
      <w:r w:rsidRPr="00952D19">
        <w:rPr>
          <w:rFonts w:ascii="Centaur" w:hAnsi="Centaur"/>
          <w:i/>
          <w:iCs/>
          <w:sz w:val="22"/>
          <w:szCs w:val="22"/>
        </w:rPr>
        <w:t xml:space="preserve">. </w:t>
      </w:r>
    </w:p>
    <w:p w:rsidR="00424CC5" w:rsidRPr="00952D19" w:rsidRDefault="00424CC5" w:rsidP="00EA0723">
      <w:pPr>
        <w:pStyle w:val="Default"/>
        <w:jc w:val="both"/>
        <w:rPr>
          <w:rFonts w:ascii="Centaur" w:hAnsi="Centaur"/>
          <w:bCs/>
          <w:sz w:val="23"/>
          <w:szCs w:val="23"/>
        </w:rPr>
      </w:pPr>
    </w:p>
    <w:p w:rsidR="003411CC" w:rsidRPr="00952D19" w:rsidRDefault="003411CC" w:rsidP="00EA0723">
      <w:pPr>
        <w:pStyle w:val="Default"/>
        <w:jc w:val="both"/>
        <w:rPr>
          <w:rFonts w:ascii="Centaur" w:hAnsi="Centaur"/>
          <w:bCs/>
          <w:sz w:val="23"/>
          <w:szCs w:val="23"/>
        </w:rPr>
      </w:pPr>
    </w:p>
    <w:p w:rsidR="004F4C63" w:rsidRPr="00952D19" w:rsidRDefault="004F4C63"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16. CAMBIO Y RETIRO DE OFERTAS </w:t>
      </w:r>
    </w:p>
    <w:p w:rsidR="004F4C63" w:rsidRPr="00952D19" w:rsidRDefault="004F4C63" w:rsidP="00EA0723">
      <w:pPr>
        <w:pStyle w:val="Default"/>
        <w:jc w:val="both"/>
        <w:rPr>
          <w:rFonts w:ascii="Centaur" w:hAnsi="Centaur"/>
          <w:sz w:val="22"/>
          <w:szCs w:val="22"/>
        </w:rPr>
      </w:pPr>
      <w:r w:rsidRPr="00952D19">
        <w:rPr>
          <w:rFonts w:ascii="Centaur" w:hAnsi="Centaur"/>
          <w:sz w:val="22"/>
          <w:szCs w:val="22"/>
        </w:rPr>
        <w:t xml:space="preserve">No es permitido que ningún licitador modifique o retire su oferta después de que ésta haya sido aperturada. </w:t>
      </w:r>
    </w:p>
    <w:p w:rsidR="003411CC" w:rsidRPr="00952D19" w:rsidRDefault="003411CC" w:rsidP="00EA0723">
      <w:pPr>
        <w:pStyle w:val="Default"/>
        <w:jc w:val="both"/>
        <w:rPr>
          <w:rFonts w:ascii="Centaur" w:hAnsi="Centaur"/>
          <w:sz w:val="22"/>
          <w:szCs w:val="22"/>
        </w:rPr>
      </w:pPr>
    </w:p>
    <w:p w:rsidR="004F4C63" w:rsidRPr="00952D19" w:rsidRDefault="004F4C63" w:rsidP="00EA0723">
      <w:pPr>
        <w:pStyle w:val="Default"/>
        <w:jc w:val="both"/>
        <w:rPr>
          <w:rFonts w:ascii="Centaur" w:hAnsi="Centaur"/>
          <w:sz w:val="22"/>
          <w:szCs w:val="22"/>
        </w:rPr>
      </w:pPr>
    </w:p>
    <w:p w:rsidR="004F4C63" w:rsidRPr="00952D19" w:rsidRDefault="004F4C63"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17. SELLO DE LAS OFERTAS, FECHA Y HORA DE RECIBO </w:t>
      </w:r>
    </w:p>
    <w:p w:rsidR="004F4C63" w:rsidRPr="00952D19" w:rsidRDefault="004F4C63" w:rsidP="00EA0723">
      <w:pPr>
        <w:pStyle w:val="Default"/>
        <w:jc w:val="both"/>
        <w:rPr>
          <w:rFonts w:ascii="Centaur" w:hAnsi="Centaur"/>
          <w:sz w:val="22"/>
          <w:szCs w:val="22"/>
        </w:rPr>
      </w:pPr>
      <w:r w:rsidRPr="00952D19">
        <w:rPr>
          <w:rFonts w:ascii="Centaur" w:hAnsi="Centaur"/>
          <w:sz w:val="22"/>
          <w:szCs w:val="22"/>
        </w:rPr>
        <w:t xml:space="preserve">Las ofertas deberán presentarse en un sobre cerrado, el </w:t>
      </w:r>
      <w:r w:rsidR="00424CC5" w:rsidRPr="00952D19">
        <w:rPr>
          <w:rFonts w:ascii="Centaur" w:hAnsi="Centaur"/>
          <w:bCs/>
          <w:sz w:val="22"/>
          <w:szCs w:val="22"/>
        </w:rPr>
        <w:t xml:space="preserve">día </w:t>
      </w:r>
      <w:r w:rsidR="007E7A60">
        <w:rPr>
          <w:rFonts w:ascii="Centaur" w:hAnsi="Centaur"/>
          <w:bCs/>
          <w:sz w:val="22"/>
          <w:szCs w:val="22"/>
        </w:rPr>
        <w:t>0</w:t>
      </w:r>
      <w:r w:rsidR="00F35708">
        <w:rPr>
          <w:rFonts w:ascii="Centaur" w:hAnsi="Centaur"/>
          <w:bCs/>
          <w:sz w:val="22"/>
          <w:szCs w:val="22"/>
        </w:rPr>
        <w:t>4</w:t>
      </w:r>
      <w:r w:rsidR="007E7A60">
        <w:rPr>
          <w:rFonts w:ascii="Centaur" w:hAnsi="Centaur"/>
          <w:bCs/>
          <w:sz w:val="22"/>
          <w:szCs w:val="22"/>
        </w:rPr>
        <w:t xml:space="preserve">  De Enero </w:t>
      </w:r>
      <w:r w:rsidRPr="00952D19">
        <w:rPr>
          <w:rFonts w:ascii="Centaur" w:hAnsi="Centaur"/>
          <w:bCs/>
          <w:sz w:val="22"/>
          <w:szCs w:val="22"/>
        </w:rPr>
        <w:t xml:space="preserve"> del 201</w:t>
      </w:r>
      <w:r w:rsidR="007E7A60">
        <w:rPr>
          <w:rFonts w:ascii="Centaur" w:hAnsi="Centaur"/>
          <w:bCs/>
          <w:sz w:val="22"/>
          <w:szCs w:val="22"/>
        </w:rPr>
        <w:t>8, a las  diez de la mañana. (11:00 a</w:t>
      </w:r>
      <w:proofErr w:type="gramStart"/>
      <w:r w:rsidR="007E7A60">
        <w:rPr>
          <w:rFonts w:ascii="Centaur" w:hAnsi="Centaur"/>
          <w:bCs/>
          <w:sz w:val="22"/>
          <w:szCs w:val="22"/>
        </w:rPr>
        <w:t>:m</w:t>
      </w:r>
      <w:proofErr w:type="gramEnd"/>
      <w:r w:rsidR="007E7A60">
        <w:rPr>
          <w:rFonts w:ascii="Centaur" w:hAnsi="Centaur"/>
          <w:bCs/>
          <w:sz w:val="22"/>
          <w:szCs w:val="22"/>
        </w:rPr>
        <w:t xml:space="preserve"> </w:t>
      </w:r>
      <w:r w:rsidRPr="00952D19">
        <w:rPr>
          <w:rFonts w:ascii="Centaur" w:hAnsi="Centaur"/>
          <w:bCs/>
          <w:sz w:val="22"/>
          <w:szCs w:val="22"/>
        </w:rPr>
        <w:t xml:space="preserve"> </w:t>
      </w:r>
      <w:r w:rsidRPr="00952D19">
        <w:rPr>
          <w:rFonts w:ascii="Centaur" w:hAnsi="Centaur"/>
          <w:sz w:val="22"/>
          <w:szCs w:val="22"/>
        </w:rPr>
        <w:t xml:space="preserve">En </w:t>
      </w:r>
      <w:r w:rsidR="00424CC5" w:rsidRPr="00952D19">
        <w:rPr>
          <w:rFonts w:ascii="Centaur" w:hAnsi="Centaur"/>
          <w:sz w:val="22"/>
          <w:szCs w:val="22"/>
        </w:rPr>
        <w:t xml:space="preserve">la sala de juntas </w:t>
      </w:r>
      <w:r w:rsidRPr="00952D19">
        <w:rPr>
          <w:rFonts w:ascii="Centaur" w:hAnsi="Centaur"/>
          <w:sz w:val="22"/>
          <w:szCs w:val="22"/>
        </w:rPr>
        <w:t xml:space="preserve">del </w:t>
      </w:r>
      <w:r w:rsidR="00693ED9" w:rsidRPr="00952D19">
        <w:rPr>
          <w:rFonts w:ascii="Centaur" w:hAnsi="Centaur"/>
          <w:sz w:val="22"/>
          <w:szCs w:val="22"/>
        </w:rPr>
        <w:t>Hospital Dr. Enrique Aguilar Cerrato</w:t>
      </w:r>
      <w:r w:rsidR="00424CC5" w:rsidRPr="00952D19">
        <w:rPr>
          <w:rFonts w:ascii="Centaur" w:hAnsi="Centaur"/>
          <w:sz w:val="22"/>
          <w:szCs w:val="22"/>
        </w:rPr>
        <w:t xml:space="preserve"> Col. Venecia calle principal salida a </w:t>
      </w:r>
      <w:r w:rsidR="00AC35BC" w:rsidRPr="00952D19">
        <w:rPr>
          <w:rFonts w:ascii="Centaur" w:hAnsi="Centaur"/>
          <w:sz w:val="22"/>
          <w:szCs w:val="22"/>
        </w:rPr>
        <w:t>S</w:t>
      </w:r>
      <w:r w:rsidR="00424CC5" w:rsidRPr="00952D19">
        <w:rPr>
          <w:rFonts w:ascii="Centaur" w:hAnsi="Centaur"/>
          <w:sz w:val="22"/>
          <w:szCs w:val="22"/>
        </w:rPr>
        <w:t>iguatepeque</w:t>
      </w:r>
      <w:r w:rsidRPr="00952D19">
        <w:rPr>
          <w:rFonts w:ascii="Centaur" w:hAnsi="Centaur"/>
          <w:sz w:val="22"/>
          <w:szCs w:val="22"/>
        </w:rPr>
        <w:t>,</w:t>
      </w:r>
      <w:r w:rsidR="00424CC5" w:rsidRPr="00952D19">
        <w:rPr>
          <w:rFonts w:ascii="Centaur" w:hAnsi="Centaur"/>
          <w:sz w:val="22"/>
          <w:szCs w:val="22"/>
        </w:rPr>
        <w:t xml:space="preserve"> </w:t>
      </w:r>
      <w:r w:rsidR="00C52010" w:rsidRPr="00952D19">
        <w:rPr>
          <w:rFonts w:ascii="Centaur" w:hAnsi="Centaur"/>
          <w:sz w:val="22"/>
          <w:szCs w:val="22"/>
        </w:rPr>
        <w:t>Intibucá,</w:t>
      </w:r>
      <w:r w:rsidR="00424CC5" w:rsidRPr="00952D19">
        <w:rPr>
          <w:rFonts w:ascii="Centaur" w:hAnsi="Centaur"/>
          <w:sz w:val="22"/>
          <w:szCs w:val="22"/>
        </w:rPr>
        <w:t xml:space="preserve"> </w:t>
      </w:r>
      <w:r w:rsidR="00C52010" w:rsidRPr="00952D19">
        <w:rPr>
          <w:rFonts w:ascii="Centaur" w:hAnsi="Centaur"/>
          <w:sz w:val="22"/>
          <w:szCs w:val="22"/>
        </w:rPr>
        <w:t>Intibucá</w:t>
      </w:r>
      <w:r w:rsidRPr="00952D19">
        <w:rPr>
          <w:rFonts w:ascii="Centaur" w:hAnsi="Centaur"/>
          <w:sz w:val="22"/>
          <w:szCs w:val="22"/>
        </w:rPr>
        <w:t xml:space="preserve"> Honduras, C. A. </w:t>
      </w:r>
    </w:p>
    <w:p w:rsidR="00424CC5" w:rsidRPr="00952D19" w:rsidRDefault="00424CC5" w:rsidP="00EA0723">
      <w:pPr>
        <w:pStyle w:val="Default"/>
        <w:jc w:val="both"/>
        <w:rPr>
          <w:rFonts w:ascii="Centaur" w:hAnsi="Centaur"/>
          <w:sz w:val="22"/>
          <w:szCs w:val="22"/>
        </w:rPr>
      </w:pPr>
    </w:p>
    <w:p w:rsidR="003411CC" w:rsidRPr="00952D19" w:rsidRDefault="003411CC" w:rsidP="00EA0723">
      <w:pPr>
        <w:pStyle w:val="Default"/>
        <w:jc w:val="both"/>
        <w:rPr>
          <w:rFonts w:ascii="Centaur" w:hAnsi="Centaur"/>
          <w:sz w:val="22"/>
          <w:szCs w:val="22"/>
        </w:rPr>
      </w:pPr>
    </w:p>
    <w:p w:rsidR="004F4C63" w:rsidRPr="00952D19" w:rsidRDefault="004F4C63" w:rsidP="00EA0723">
      <w:pPr>
        <w:pStyle w:val="Default"/>
        <w:jc w:val="both"/>
        <w:rPr>
          <w:rFonts w:ascii="Centaur" w:hAnsi="Centaur"/>
          <w:bCs/>
          <w:color w:val="auto"/>
          <w:sz w:val="28"/>
          <w:szCs w:val="28"/>
        </w:rPr>
      </w:pPr>
      <w:r w:rsidRPr="00952D19">
        <w:rPr>
          <w:rFonts w:ascii="Centaur" w:hAnsi="Centaur"/>
          <w:bCs/>
          <w:color w:val="auto"/>
          <w:sz w:val="28"/>
          <w:szCs w:val="28"/>
        </w:rPr>
        <w:t xml:space="preserve">18. ACEPTACIÓN DE LA OFERTA </w:t>
      </w:r>
    </w:p>
    <w:p w:rsidR="00780269" w:rsidRPr="00952D19" w:rsidRDefault="004F4C63" w:rsidP="00EA0723">
      <w:pPr>
        <w:pStyle w:val="Default"/>
        <w:jc w:val="both"/>
        <w:rPr>
          <w:rFonts w:ascii="Centaur" w:hAnsi="Centaur"/>
          <w:sz w:val="22"/>
          <w:szCs w:val="22"/>
        </w:rPr>
      </w:pPr>
      <w:r w:rsidRPr="00952D19">
        <w:rPr>
          <w:rFonts w:ascii="Centaur" w:hAnsi="Centaur"/>
          <w:sz w:val="22"/>
          <w:szCs w:val="22"/>
        </w:rPr>
        <w:t xml:space="preserve">La </w:t>
      </w:r>
      <w:r w:rsidR="00DF5FA6" w:rsidRPr="00952D19">
        <w:rPr>
          <w:rFonts w:ascii="Centaur" w:hAnsi="Centaur"/>
          <w:sz w:val="22"/>
          <w:szCs w:val="22"/>
        </w:rPr>
        <w:t>Fundación Gestora de la Salud</w:t>
      </w:r>
      <w:r w:rsidRPr="00952D19">
        <w:rPr>
          <w:rFonts w:ascii="Centaur" w:hAnsi="Centaur"/>
          <w:sz w:val="22"/>
          <w:szCs w:val="22"/>
        </w:rPr>
        <w:t xml:space="preserve"> </w:t>
      </w:r>
      <w:r w:rsidR="00C52010" w:rsidRPr="00952D19">
        <w:rPr>
          <w:rFonts w:ascii="Centaur" w:hAnsi="Centaur"/>
          <w:sz w:val="22"/>
          <w:szCs w:val="22"/>
        </w:rPr>
        <w:t xml:space="preserve">(FUNDAGES) </w:t>
      </w:r>
      <w:r w:rsidRPr="00952D19">
        <w:rPr>
          <w:rFonts w:ascii="Centaur" w:hAnsi="Centaur"/>
          <w:sz w:val="22"/>
          <w:szCs w:val="22"/>
        </w:rPr>
        <w:t xml:space="preserve">en su condición de gestor, podrá adjudicar o rechazar total o parcialmente las ofertas presentada(s) o cancelar la licitación, si así conviene a los intereses del </w:t>
      </w:r>
      <w:r w:rsidR="00693ED9" w:rsidRPr="00952D19">
        <w:rPr>
          <w:rFonts w:ascii="Centaur" w:hAnsi="Centaur"/>
          <w:sz w:val="22"/>
          <w:szCs w:val="22"/>
        </w:rPr>
        <w:t>Hospital Dr. Enrique Aguilar Cerrato</w:t>
      </w:r>
      <w:r w:rsidRPr="00952D19">
        <w:rPr>
          <w:rFonts w:ascii="Centaur" w:hAnsi="Centaur"/>
          <w:sz w:val="22"/>
          <w:szCs w:val="22"/>
        </w:rPr>
        <w:t>, en tales casos los licitadores no podrán reclamar indemnización alguna, siempre y cuando no se contradigan la Ley de Contratación del Estado y demás Leyes.</w:t>
      </w:r>
    </w:p>
    <w:p w:rsidR="00693ED9" w:rsidRPr="00952D19" w:rsidRDefault="00693ED9" w:rsidP="00EA0723">
      <w:pPr>
        <w:pStyle w:val="Default"/>
        <w:jc w:val="both"/>
        <w:rPr>
          <w:rFonts w:ascii="Centaur" w:hAnsi="Centaur"/>
        </w:rPr>
      </w:pPr>
    </w:p>
    <w:p w:rsidR="00DF67C2" w:rsidRPr="00952D19" w:rsidRDefault="00DF67C2" w:rsidP="00EA0723">
      <w:pPr>
        <w:pStyle w:val="Default"/>
        <w:jc w:val="both"/>
        <w:rPr>
          <w:rFonts w:ascii="Centaur" w:hAnsi="Centaur"/>
          <w:bCs/>
          <w:color w:val="auto"/>
          <w:sz w:val="28"/>
          <w:szCs w:val="28"/>
        </w:rPr>
      </w:pPr>
    </w:p>
    <w:p w:rsidR="004F4C63" w:rsidRPr="00952D19" w:rsidRDefault="004F4C63" w:rsidP="00EA0723">
      <w:pPr>
        <w:pStyle w:val="Default"/>
        <w:jc w:val="both"/>
        <w:rPr>
          <w:rFonts w:ascii="Centaur" w:hAnsi="Centaur"/>
          <w:bCs/>
          <w:sz w:val="23"/>
          <w:szCs w:val="23"/>
        </w:rPr>
      </w:pPr>
      <w:r w:rsidRPr="00952D19">
        <w:rPr>
          <w:rFonts w:ascii="Centaur" w:hAnsi="Centaur"/>
          <w:bCs/>
          <w:color w:val="auto"/>
          <w:sz w:val="28"/>
          <w:szCs w:val="28"/>
        </w:rPr>
        <w:t xml:space="preserve">19. OFERTAS IRREGULARES Y MOTIVOS DE DESCALIFICACIÓN </w:t>
      </w:r>
    </w:p>
    <w:p w:rsidR="00780269" w:rsidRPr="00952D19" w:rsidRDefault="004F4C63" w:rsidP="00693ED9">
      <w:pPr>
        <w:jc w:val="both"/>
        <w:rPr>
          <w:rFonts w:ascii="Centaur" w:hAnsi="Centaur" w:cs="Arial"/>
          <w:color w:val="000000"/>
          <w:sz w:val="20"/>
          <w:szCs w:val="20"/>
        </w:rPr>
      </w:pPr>
      <w:r w:rsidRPr="00952D19">
        <w:rPr>
          <w:rFonts w:ascii="Centaur" w:hAnsi="Centaur" w:cs="Arial"/>
          <w:color w:val="000000"/>
          <w:sz w:val="20"/>
          <w:szCs w:val="20"/>
        </w:rPr>
        <w:t xml:space="preserve">Una oferta será considerada como irregular y será descalificada por incumplimiento del Pliego </w:t>
      </w:r>
      <w:r w:rsidR="00F35708" w:rsidRPr="00952D19">
        <w:rPr>
          <w:rFonts w:ascii="Centaur" w:hAnsi="Centaur" w:cs="Arial"/>
          <w:color w:val="000000"/>
          <w:sz w:val="20"/>
          <w:szCs w:val="20"/>
        </w:rPr>
        <w:t>de condiciones</w:t>
      </w:r>
      <w:r w:rsidR="00780269" w:rsidRPr="00952D19">
        <w:rPr>
          <w:rFonts w:ascii="Centaur" w:hAnsi="Centaur" w:cs="Arial"/>
          <w:color w:val="000000"/>
          <w:sz w:val="20"/>
          <w:szCs w:val="20"/>
        </w:rPr>
        <w:t xml:space="preserve"> por las siguientes razones: </w:t>
      </w:r>
    </w:p>
    <w:p w:rsidR="00780269" w:rsidRPr="00952D19" w:rsidRDefault="00780269" w:rsidP="00C52010">
      <w:pPr>
        <w:pStyle w:val="Prrafodelista"/>
        <w:numPr>
          <w:ilvl w:val="0"/>
          <w:numId w:val="3"/>
        </w:numPr>
        <w:jc w:val="both"/>
        <w:rPr>
          <w:rFonts w:ascii="Centaur" w:hAnsi="Centaur" w:cs="Arial"/>
          <w:color w:val="000000"/>
          <w:sz w:val="20"/>
          <w:szCs w:val="20"/>
        </w:rPr>
      </w:pPr>
      <w:r w:rsidRPr="00952D19">
        <w:rPr>
          <w:rFonts w:ascii="Centaur" w:hAnsi="Centaur" w:cs="Arial"/>
          <w:color w:val="000000"/>
          <w:sz w:val="20"/>
          <w:szCs w:val="20"/>
        </w:rPr>
        <w:t xml:space="preserve">No estar firmadas por el oferente o su representante legal, la Carta Propuesta (Anexo 1) y Cuadro de Presentación de las Ofertas (Anexo 2). </w:t>
      </w:r>
    </w:p>
    <w:p w:rsidR="00780269" w:rsidRPr="00952D19" w:rsidRDefault="00780269" w:rsidP="00C52010">
      <w:pPr>
        <w:pStyle w:val="Prrafodelista"/>
        <w:numPr>
          <w:ilvl w:val="0"/>
          <w:numId w:val="3"/>
        </w:numPr>
        <w:jc w:val="both"/>
        <w:rPr>
          <w:rFonts w:ascii="Centaur" w:hAnsi="Centaur" w:cs="Arial"/>
          <w:color w:val="000000"/>
          <w:sz w:val="20"/>
          <w:szCs w:val="20"/>
        </w:rPr>
      </w:pPr>
      <w:r w:rsidRPr="00952D19">
        <w:rPr>
          <w:rFonts w:ascii="Centaur" w:hAnsi="Centaur" w:cs="Arial"/>
          <w:color w:val="000000"/>
          <w:sz w:val="20"/>
          <w:szCs w:val="20"/>
        </w:rPr>
        <w:t xml:space="preserve">El incumplimiento de presentación de precios unitarios y totales conforme se solicita. </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color w:val="000000"/>
          <w:sz w:val="20"/>
          <w:szCs w:val="20"/>
        </w:rPr>
        <w:t>El incumplimiento de la presentación de las especif</w:t>
      </w:r>
      <w:r w:rsidR="004F4C63" w:rsidRPr="00952D19">
        <w:rPr>
          <w:rFonts w:ascii="Centaur" w:hAnsi="Centaur" w:cs="Arial"/>
          <w:color w:val="000000"/>
          <w:sz w:val="20"/>
          <w:szCs w:val="20"/>
        </w:rPr>
        <w:t xml:space="preserve">icaciones técnicas conforme se </w:t>
      </w:r>
      <w:r w:rsidRPr="00952D19">
        <w:rPr>
          <w:rFonts w:ascii="Centaur" w:hAnsi="Centaur" w:cs="Arial"/>
          <w:color w:val="000000"/>
          <w:sz w:val="20"/>
          <w:szCs w:val="20"/>
        </w:rPr>
        <w:t xml:space="preserve">solicita. </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Si la oferta no está acompañada de la correspondiente Garantía de Mantenimiento de</w:t>
      </w:r>
      <w:r w:rsidR="00693ED9" w:rsidRPr="00952D19">
        <w:rPr>
          <w:rFonts w:ascii="Centaur" w:hAnsi="Centaur" w:cs="Arial"/>
          <w:sz w:val="20"/>
          <w:szCs w:val="20"/>
        </w:rPr>
        <w:t xml:space="preserve"> o</w:t>
      </w:r>
      <w:r w:rsidRPr="00952D19">
        <w:rPr>
          <w:rFonts w:ascii="Centaur" w:hAnsi="Centaur" w:cs="Arial"/>
          <w:sz w:val="20"/>
          <w:szCs w:val="20"/>
        </w:rPr>
        <w:t xml:space="preserve">ferta. </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Por contener adiciones, condiciones no autorizadas por las bases que tiendan a hacer la oferta incompleta, indefinida o ambigua.</w:t>
      </w:r>
    </w:p>
    <w:p w:rsidR="004F4C63"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 xml:space="preserve">Si el ANEXO “2” no indica el lugar exacto de </w:t>
      </w:r>
      <w:r w:rsidR="00DF67C2" w:rsidRPr="00952D19">
        <w:rPr>
          <w:rFonts w:ascii="Centaur" w:hAnsi="Centaur" w:cs="Arial"/>
          <w:sz w:val="20"/>
          <w:szCs w:val="20"/>
        </w:rPr>
        <w:t>la prestación de servicios</w:t>
      </w:r>
      <w:r w:rsidRPr="00952D19">
        <w:rPr>
          <w:rFonts w:ascii="Centaur" w:hAnsi="Centaur" w:cs="Arial"/>
          <w:sz w:val="20"/>
          <w:szCs w:val="20"/>
        </w:rPr>
        <w:t>.</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Estar escritas la Oferta en lápiz “grafito”.</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Haberse presentado por compañías o personas inhabilitadas para contratar con el Estado,</w:t>
      </w:r>
      <w:r w:rsidR="00693ED9" w:rsidRPr="00952D19">
        <w:rPr>
          <w:rFonts w:ascii="Centaur" w:hAnsi="Centaur" w:cs="Arial"/>
          <w:sz w:val="20"/>
          <w:szCs w:val="20"/>
        </w:rPr>
        <w:t xml:space="preserve"> </w:t>
      </w:r>
      <w:r w:rsidRPr="00952D19">
        <w:rPr>
          <w:rFonts w:ascii="Centaur" w:hAnsi="Centaur" w:cs="Arial"/>
          <w:sz w:val="20"/>
          <w:szCs w:val="20"/>
        </w:rPr>
        <w:t>de acuerdo a los artículos 15 y 16 de la Ley de Contratación del Estado.</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 xml:space="preserve">Haberse presentado con raspaduras o enmiendas en el precio, plazo de entrega, cantidad o en otro aspecto sustancial de la propuesta, salvo cuando hubiere sido expresamente salvadas por el oferente en el mismo documento. </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Establecer condicionamientos que no fueren requeridos.</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lastRenderedPageBreak/>
        <w:t>Haberse presentado por oferentes que hubieren ofrecido pagos u otros beneficios</w:t>
      </w:r>
      <w:r w:rsidR="00693ED9" w:rsidRPr="00952D19">
        <w:rPr>
          <w:rFonts w:ascii="Centaur" w:hAnsi="Centaur" w:cs="Arial"/>
          <w:sz w:val="20"/>
          <w:szCs w:val="20"/>
        </w:rPr>
        <w:t xml:space="preserve"> </w:t>
      </w:r>
      <w:r w:rsidRPr="00952D19">
        <w:rPr>
          <w:rFonts w:ascii="Centaur" w:hAnsi="Centaur" w:cs="Arial"/>
          <w:sz w:val="20"/>
          <w:szCs w:val="20"/>
        </w:rPr>
        <w:t>indebidos a funcionarios o empleados para influir en la adjudicación del contrato;</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 xml:space="preserve">Incurrir en otras causales de inadmisibilidad previstas en leyes o que expresa y fundadamente dispusiera el pliego de condiciones. </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Si hay evidencias de acuerdos o entendimientos maliciosos o malintencionados entre los</w:t>
      </w:r>
      <w:r w:rsidR="00693ED9" w:rsidRPr="00952D19">
        <w:rPr>
          <w:rFonts w:ascii="Centaur" w:hAnsi="Centaur" w:cs="Arial"/>
          <w:sz w:val="20"/>
          <w:szCs w:val="20"/>
        </w:rPr>
        <w:t xml:space="preserve"> </w:t>
      </w:r>
      <w:r w:rsidRPr="00952D19">
        <w:rPr>
          <w:rFonts w:ascii="Centaur" w:hAnsi="Centaur" w:cs="Arial"/>
          <w:sz w:val="20"/>
          <w:szCs w:val="20"/>
        </w:rPr>
        <w:t>Licitadores. Los participantes en tales arreglos quedarán inhabilitados para participar en</w:t>
      </w:r>
      <w:r w:rsidR="00693ED9" w:rsidRPr="00952D19">
        <w:rPr>
          <w:rFonts w:ascii="Centaur" w:hAnsi="Centaur" w:cs="Arial"/>
          <w:sz w:val="20"/>
          <w:szCs w:val="20"/>
        </w:rPr>
        <w:t xml:space="preserve"> </w:t>
      </w:r>
      <w:r w:rsidRPr="00952D19">
        <w:rPr>
          <w:rFonts w:ascii="Centaur" w:hAnsi="Centaur" w:cs="Arial"/>
          <w:sz w:val="20"/>
          <w:szCs w:val="20"/>
        </w:rPr>
        <w:t xml:space="preserve">futuras licitaciones por un término no menor de un (1) año a partir de la presente licitación. </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 xml:space="preserve">Porque el licitador agregue cualquier disposición, por la cual se reserva el derecho de aceptar o rechazar la adjudicación o subordine su oferta a un cambio en las especificaciones o cualquier otra condición. </w:t>
      </w:r>
    </w:p>
    <w:p w:rsidR="00780269" w:rsidRPr="00952D19" w:rsidRDefault="00780269" w:rsidP="00C52010">
      <w:pPr>
        <w:pStyle w:val="Prrafodelista"/>
        <w:numPr>
          <w:ilvl w:val="0"/>
          <w:numId w:val="3"/>
        </w:numPr>
        <w:jc w:val="both"/>
        <w:rPr>
          <w:rFonts w:ascii="Centaur" w:hAnsi="Centaur" w:cs="Arial"/>
          <w:sz w:val="20"/>
          <w:szCs w:val="20"/>
        </w:rPr>
      </w:pPr>
      <w:r w:rsidRPr="00952D19">
        <w:rPr>
          <w:rFonts w:ascii="Centaur" w:hAnsi="Centaur" w:cs="Arial"/>
          <w:sz w:val="20"/>
          <w:szCs w:val="20"/>
        </w:rPr>
        <w:t>No serán susceptible de subsanación los siguientes documentos exigidos en los</w:t>
      </w:r>
      <w:r w:rsidR="00693ED9" w:rsidRPr="00952D19">
        <w:rPr>
          <w:rFonts w:ascii="Centaur" w:hAnsi="Centaur" w:cs="Arial"/>
          <w:sz w:val="20"/>
          <w:szCs w:val="20"/>
        </w:rPr>
        <w:t xml:space="preserve"> </w:t>
      </w:r>
      <w:r w:rsidRPr="00952D19">
        <w:rPr>
          <w:rFonts w:ascii="Centaur" w:hAnsi="Centaur" w:cs="Arial"/>
          <w:sz w:val="20"/>
          <w:szCs w:val="20"/>
        </w:rPr>
        <w:t>Documentos del Licitador numerales: 7. a, 7. b, 7. c.</w:t>
      </w:r>
    </w:p>
    <w:p w:rsidR="000D03BF" w:rsidRPr="00952D19" w:rsidRDefault="00780269" w:rsidP="000D03BF">
      <w:pPr>
        <w:pStyle w:val="Prrafodelista"/>
        <w:numPr>
          <w:ilvl w:val="0"/>
          <w:numId w:val="3"/>
        </w:numPr>
        <w:jc w:val="both"/>
        <w:rPr>
          <w:rFonts w:ascii="Centaur" w:hAnsi="Centaur" w:cs="Arial"/>
          <w:sz w:val="20"/>
          <w:szCs w:val="20"/>
        </w:rPr>
      </w:pPr>
      <w:r w:rsidRPr="00952D19">
        <w:rPr>
          <w:rFonts w:ascii="Centaur" w:hAnsi="Centaur" w:cs="Arial"/>
          <w:sz w:val="20"/>
          <w:szCs w:val="20"/>
        </w:rPr>
        <w:t>La no presentación de los documentos detallados en las condiciones ge</w:t>
      </w:r>
      <w:r w:rsidR="000D03BF" w:rsidRPr="00952D19">
        <w:rPr>
          <w:rFonts w:ascii="Centaur" w:hAnsi="Centaur" w:cs="Arial"/>
          <w:sz w:val="20"/>
          <w:szCs w:val="20"/>
        </w:rPr>
        <w:t>nerales</w:t>
      </w:r>
    </w:p>
    <w:p w:rsidR="00780269" w:rsidRPr="00952D19" w:rsidRDefault="00780269" w:rsidP="000D03BF">
      <w:pPr>
        <w:jc w:val="both"/>
        <w:rPr>
          <w:rFonts w:ascii="Centaur" w:hAnsi="Centaur" w:cs="Arial"/>
          <w:sz w:val="20"/>
          <w:szCs w:val="20"/>
        </w:rPr>
      </w:pPr>
      <w:r w:rsidRPr="00952D19">
        <w:rPr>
          <w:rFonts w:ascii="Centaur" w:hAnsi="Centaur"/>
          <w:bCs/>
          <w:sz w:val="20"/>
          <w:szCs w:val="20"/>
        </w:rPr>
        <w:t>20. ADMISIÓN Y EVALUACIÓN DE LAS OFERTAS</w:t>
      </w:r>
    </w:p>
    <w:p w:rsidR="00693ED9" w:rsidRPr="00952D19" w:rsidRDefault="00780269" w:rsidP="00EA0723">
      <w:pPr>
        <w:jc w:val="both"/>
        <w:rPr>
          <w:rFonts w:ascii="Centaur" w:hAnsi="Centaur" w:cs="Arial"/>
          <w:sz w:val="20"/>
          <w:szCs w:val="20"/>
        </w:rPr>
      </w:pPr>
      <w:r w:rsidRPr="00952D19">
        <w:rPr>
          <w:rFonts w:ascii="Centaur" w:hAnsi="Centaur" w:cs="Arial"/>
          <w:sz w:val="20"/>
          <w:szCs w:val="20"/>
        </w:rPr>
        <w:t xml:space="preserve"> La Comisión de Evaluación utilizará para la evaluación d</w:t>
      </w:r>
      <w:r w:rsidR="00EA0723" w:rsidRPr="00952D19">
        <w:rPr>
          <w:rFonts w:ascii="Centaur" w:hAnsi="Centaur" w:cs="Arial"/>
          <w:sz w:val="20"/>
          <w:szCs w:val="20"/>
        </w:rPr>
        <w:t xml:space="preserve">e ofertas fundamentalmente los </w:t>
      </w:r>
      <w:r w:rsidRPr="00952D19">
        <w:rPr>
          <w:rFonts w:ascii="Centaur" w:hAnsi="Centaur" w:cs="Arial"/>
          <w:sz w:val="20"/>
          <w:szCs w:val="20"/>
        </w:rPr>
        <w:t xml:space="preserve">siguientes parámetros: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a) Cumplimiento de las condiciones generales y especia</w:t>
      </w:r>
      <w:r w:rsidR="00EA0723" w:rsidRPr="00952D19">
        <w:rPr>
          <w:rFonts w:ascii="Centaur" w:hAnsi="Centaur" w:cs="Arial"/>
          <w:sz w:val="20"/>
          <w:szCs w:val="20"/>
        </w:rPr>
        <w:t xml:space="preserve">les según lo señalen las bases </w:t>
      </w:r>
      <w:r w:rsidRPr="00952D19">
        <w:rPr>
          <w:rFonts w:ascii="Centaur" w:hAnsi="Centaur" w:cs="Arial"/>
          <w:sz w:val="20"/>
          <w:szCs w:val="20"/>
        </w:rPr>
        <w:t>de licitación, requisitos con los cuales la oferta se consi</w:t>
      </w:r>
      <w:r w:rsidR="00EA0723" w:rsidRPr="00952D19">
        <w:rPr>
          <w:rFonts w:ascii="Centaur" w:hAnsi="Centaur" w:cs="Arial"/>
          <w:sz w:val="20"/>
          <w:szCs w:val="20"/>
        </w:rPr>
        <w:t xml:space="preserve">derará habilitada para la fase </w:t>
      </w:r>
      <w:r w:rsidRPr="00952D19">
        <w:rPr>
          <w:rFonts w:ascii="Centaur" w:hAnsi="Centaur" w:cs="Arial"/>
          <w:sz w:val="20"/>
          <w:szCs w:val="20"/>
        </w:rPr>
        <w:t xml:space="preserve">de adjudicación.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b) Al oferente que ajustándose a los requisitos establecidos en el Pliego de Condiciones </w:t>
      </w:r>
      <w:r w:rsidR="00693ED9" w:rsidRPr="00952D19">
        <w:rPr>
          <w:rFonts w:ascii="Centaur" w:hAnsi="Centaur" w:cs="Arial"/>
          <w:sz w:val="20"/>
          <w:szCs w:val="20"/>
        </w:rPr>
        <w:t xml:space="preserve">y en los </w:t>
      </w:r>
      <w:r w:rsidRPr="00952D19">
        <w:rPr>
          <w:rFonts w:ascii="Centaur" w:hAnsi="Centaur" w:cs="Arial"/>
          <w:sz w:val="20"/>
          <w:szCs w:val="20"/>
        </w:rPr>
        <w:t xml:space="preserve">demás documentos de la licitación, presente el precio más bajo se le hará la </w:t>
      </w:r>
      <w:r w:rsidR="00EA0723" w:rsidRPr="00952D19">
        <w:rPr>
          <w:rFonts w:ascii="Centaur" w:hAnsi="Centaur" w:cs="Arial"/>
          <w:sz w:val="20"/>
          <w:szCs w:val="20"/>
        </w:rPr>
        <w:t>Adjudicación</w:t>
      </w:r>
      <w:r w:rsidRPr="00952D19">
        <w:rPr>
          <w:rFonts w:ascii="Centaur" w:hAnsi="Centaur" w:cs="Arial"/>
          <w:sz w:val="20"/>
          <w:szCs w:val="20"/>
        </w:rPr>
        <w:t xml:space="preserve">.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c) Si solamente se presentare una oferta, esta será analiz</w:t>
      </w:r>
      <w:r w:rsidR="00693ED9" w:rsidRPr="00952D19">
        <w:rPr>
          <w:rFonts w:ascii="Centaur" w:hAnsi="Centaur" w:cs="Arial"/>
          <w:sz w:val="20"/>
          <w:szCs w:val="20"/>
        </w:rPr>
        <w:t>ada y evaluada para efectos de a</w:t>
      </w:r>
      <w:r w:rsidR="00EA0723" w:rsidRPr="00952D19">
        <w:rPr>
          <w:rFonts w:ascii="Centaur" w:hAnsi="Centaur" w:cs="Arial"/>
          <w:sz w:val="20"/>
          <w:szCs w:val="20"/>
        </w:rPr>
        <w:t>djudicación</w:t>
      </w:r>
      <w:r w:rsidRPr="00952D19">
        <w:rPr>
          <w:rFonts w:ascii="Centaur" w:hAnsi="Centaur" w:cs="Arial"/>
          <w:sz w:val="20"/>
          <w:szCs w:val="20"/>
        </w:rPr>
        <w:t xml:space="preserve">.  </w:t>
      </w:r>
    </w:p>
    <w:p w:rsidR="00780269" w:rsidRPr="00952D19" w:rsidRDefault="00780269" w:rsidP="00C52010">
      <w:pPr>
        <w:pStyle w:val="Default"/>
        <w:jc w:val="both"/>
        <w:rPr>
          <w:rFonts w:ascii="Centaur" w:hAnsi="Centaur"/>
          <w:bCs/>
          <w:color w:val="auto"/>
          <w:sz w:val="20"/>
          <w:szCs w:val="20"/>
        </w:rPr>
      </w:pPr>
      <w:r w:rsidRPr="00952D19">
        <w:rPr>
          <w:rFonts w:ascii="Centaur" w:hAnsi="Centaur"/>
          <w:bCs/>
          <w:color w:val="auto"/>
          <w:sz w:val="20"/>
          <w:szCs w:val="20"/>
        </w:rPr>
        <w:t xml:space="preserve">21. DESIERTA O FRACASADA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Se declara desierta o fracasada la presente licitación en los casos siguientes: </w:t>
      </w:r>
    </w:p>
    <w:p w:rsidR="00780269" w:rsidRPr="00952D19" w:rsidRDefault="00780269" w:rsidP="00C52010">
      <w:pPr>
        <w:pStyle w:val="Prrafodelista"/>
        <w:numPr>
          <w:ilvl w:val="0"/>
          <w:numId w:val="5"/>
        </w:numPr>
        <w:jc w:val="both"/>
        <w:rPr>
          <w:rFonts w:ascii="Centaur" w:hAnsi="Centaur" w:cs="Arial"/>
          <w:sz w:val="20"/>
          <w:szCs w:val="20"/>
        </w:rPr>
      </w:pPr>
      <w:r w:rsidRPr="00952D19">
        <w:rPr>
          <w:rFonts w:ascii="Centaur" w:hAnsi="Centaur" w:cs="Arial"/>
          <w:sz w:val="20"/>
          <w:szCs w:val="20"/>
        </w:rPr>
        <w:t xml:space="preserve">Cuando no se recibiere ninguna oferta. </w:t>
      </w:r>
    </w:p>
    <w:p w:rsidR="00780269" w:rsidRPr="00952D19" w:rsidRDefault="00780269" w:rsidP="00C52010">
      <w:pPr>
        <w:pStyle w:val="Prrafodelista"/>
        <w:numPr>
          <w:ilvl w:val="0"/>
          <w:numId w:val="5"/>
        </w:numPr>
        <w:jc w:val="both"/>
        <w:rPr>
          <w:rFonts w:ascii="Centaur" w:hAnsi="Centaur" w:cs="Arial"/>
          <w:sz w:val="20"/>
          <w:szCs w:val="20"/>
        </w:rPr>
      </w:pPr>
      <w:r w:rsidRPr="00952D19">
        <w:rPr>
          <w:rFonts w:ascii="Centaur" w:hAnsi="Centaur" w:cs="Arial"/>
          <w:sz w:val="20"/>
          <w:szCs w:val="20"/>
        </w:rPr>
        <w:t xml:space="preserve">Será Fracasada, cuando se hubiere omitido en </w:t>
      </w:r>
      <w:r w:rsidR="00693ED9" w:rsidRPr="00952D19">
        <w:rPr>
          <w:rFonts w:ascii="Centaur" w:hAnsi="Centaur" w:cs="Arial"/>
          <w:sz w:val="20"/>
          <w:szCs w:val="20"/>
        </w:rPr>
        <w:t xml:space="preserve">el procedimiento alguno de los </w:t>
      </w:r>
      <w:r w:rsidRPr="00952D19">
        <w:rPr>
          <w:rFonts w:ascii="Centaur" w:hAnsi="Centaur" w:cs="Arial"/>
          <w:sz w:val="20"/>
          <w:szCs w:val="20"/>
        </w:rPr>
        <w:t xml:space="preserve">requisitos esenciales en la Ley de Contratación del Estado o en su Reglamento. </w:t>
      </w:r>
    </w:p>
    <w:p w:rsidR="00780269" w:rsidRPr="00952D19" w:rsidRDefault="00780269" w:rsidP="00C52010">
      <w:pPr>
        <w:pStyle w:val="Prrafodelista"/>
        <w:numPr>
          <w:ilvl w:val="0"/>
          <w:numId w:val="5"/>
        </w:numPr>
        <w:jc w:val="both"/>
        <w:rPr>
          <w:rFonts w:ascii="Centaur" w:hAnsi="Centaur" w:cs="Arial"/>
          <w:sz w:val="20"/>
          <w:szCs w:val="20"/>
        </w:rPr>
      </w:pPr>
      <w:r w:rsidRPr="00952D19">
        <w:rPr>
          <w:rFonts w:ascii="Centaur" w:hAnsi="Centaur" w:cs="Arial"/>
          <w:sz w:val="20"/>
          <w:szCs w:val="20"/>
        </w:rPr>
        <w:t xml:space="preserve">Cuando las ofertas no se ajusten a los requisitos esenciales establecidos en el Pliego de Condiciones. </w:t>
      </w:r>
    </w:p>
    <w:p w:rsidR="00780269" w:rsidRPr="00952D19" w:rsidRDefault="00780269" w:rsidP="00C52010">
      <w:pPr>
        <w:pStyle w:val="Prrafodelista"/>
        <w:numPr>
          <w:ilvl w:val="0"/>
          <w:numId w:val="5"/>
        </w:numPr>
        <w:jc w:val="both"/>
        <w:rPr>
          <w:rFonts w:ascii="Centaur" w:hAnsi="Centaur" w:cs="Arial"/>
          <w:sz w:val="20"/>
          <w:szCs w:val="20"/>
        </w:rPr>
      </w:pPr>
      <w:r w:rsidRPr="00952D19">
        <w:rPr>
          <w:rFonts w:ascii="Centaur" w:hAnsi="Centaur" w:cs="Arial"/>
          <w:sz w:val="20"/>
          <w:szCs w:val="20"/>
        </w:rPr>
        <w:t xml:space="preserve">Cuando se comprobare que ha existido colusión. </w:t>
      </w:r>
    </w:p>
    <w:p w:rsidR="00780269" w:rsidRPr="00952D19" w:rsidRDefault="00780269" w:rsidP="00C52010">
      <w:pPr>
        <w:pStyle w:val="Default"/>
        <w:jc w:val="both"/>
        <w:rPr>
          <w:rFonts w:ascii="Centaur" w:hAnsi="Centaur"/>
          <w:bCs/>
          <w:color w:val="auto"/>
          <w:sz w:val="20"/>
          <w:szCs w:val="20"/>
        </w:rPr>
      </w:pPr>
      <w:r w:rsidRPr="00952D19">
        <w:rPr>
          <w:rFonts w:ascii="Centaur" w:hAnsi="Centaur"/>
          <w:bCs/>
          <w:color w:val="auto"/>
          <w:sz w:val="20"/>
          <w:szCs w:val="20"/>
        </w:rPr>
        <w:t xml:space="preserve">22. ADJUDICACIÓN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La </w:t>
      </w:r>
      <w:r w:rsidR="00DF5FA6" w:rsidRPr="00952D19">
        <w:rPr>
          <w:rFonts w:ascii="Centaur" w:hAnsi="Centaur" w:cs="Arial"/>
          <w:sz w:val="20"/>
          <w:szCs w:val="20"/>
        </w:rPr>
        <w:t>Fundación Gestora de la Salud</w:t>
      </w:r>
      <w:r w:rsidR="00193127" w:rsidRPr="00952D19">
        <w:rPr>
          <w:rFonts w:ascii="Centaur" w:hAnsi="Centaur" w:cs="Arial"/>
          <w:sz w:val="20"/>
          <w:szCs w:val="20"/>
        </w:rPr>
        <w:t xml:space="preserve"> (FUNDAGES)</w:t>
      </w:r>
      <w:r w:rsidRPr="00952D19">
        <w:rPr>
          <w:rFonts w:ascii="Centaur" w:hAnsi="Centaur" w:cs="Arial"/>
          <w:sz w:val="20"/>
          <w:szCs w:val="20"/>
        </w:rPr>
        <w:t xml:space="preserve">, en su condición de gestor del </w:t>
      </w:r>
      <w:r w:rsidR="00693ED9" w:rsidRPr="00952D19">
        <w:rPr>
          <w:rFonts w:ascii="Centaur" w:hAnsi="Centaur" w:cs="Arial"/>
          <w:sz w:val="20"/>
          <w:szCs w:val="20"/>
        </w:rPr>
        <w:t>Hospital Dr. Enrique Aguilar Cerrato</w:t>
      </w:r>
      <w:r w:rsidRPr="00952D19">
        <w:rPr>
          <w:rFonts w:ascii="Centaur" w:hAnsi="Centaur" w:cs="Arial"/>
          <w:sz w:val="20"/>
          <w:szCs w:val="20"/>
        </w:rPr>
        <w:t xml:space="preserve">, previa Informe de Recomendación de </w:t>
      </w:r>
      <w:r w:rsidR="00EA0723" w:rsidRPr="00952D19">
        <w:rPr>
          <w:rFonts w:ascii="Centaur" w:hAnsi="Centaur" w:cs="Arial"/>
          <w:sz w:val="20"/>
          <w:szCs w:val="20"/>
        </w:rPr>
        <w:t>Adjudicación de la Comisión de e</w:t>
      </w:r>
      <w:r w:rsidRPr="00952D19">
        <w:rPr>
          <w:rFonts w:ascii="Centaur" w:hAnsi="Centaur" w:cs="Arial"/>
          <w:sz w:val="20"/>
          <w:szCs w:val="20"/>
        </w:rPr>
        <w:t>valuación, adjudicará la Orden de Compra al licitador cuyo precio sea el má</w:t>
      </w:r>
      <w:r w:rsidR="00EA0723" w:rsidRPr="00952D19">
        <w:rPr>
          <w:rFonts w:ascii="Centaur" w:hAnsi="Centaur" w:cs="Arial"/>
          <w:sz w:val="20"/>
          <w:szCs w:val="20"/>
        </w:rPr>
        <w:t xml:space="preserve">s bajo, tomando en </w:t>
      </w:r>
      <w:r w:rsidRPr="00952D19">
        <w:rPr>
          <w:rFonts w:ascii="Centaur" w:hAnsi="Centaur" w:cs="Arial"/>
          <w:sz w:val="20"/>
          <w:szCs w:val="20"/>
        </w:rPr>
        <w:t>consideración que cumpla con las especificaciones, términ</w:t>
      </w:r>
      <w:r w:rsidR="00EA0723" w:rsidRPr="00952D19">
        <w:rPr>
          <w:rFonts w:ascii="Centaur" w:hAnsi="Centaur" w:cs="Arial"/>
          <w:sz w:val="20"/>
          <w:szCs w:val="20"/>
        </w:rPr>
        <w:t>os y condiciones del Pliego de c</w:t>
      </w:r>
      <w:r w:rsidRPr="00952D19">
        <w:rPr>
          <w:rFonts w:ascii="Centaur" w:hAnsi="Centaur" w:cs="Arial"/>
          <w:sz w:val="20"/>
          <w:szCs w:val="20"/>
        </w:rPr>
        <w:t xml:space="preserve">ondiciones y de acuerdo a la disponibilidad presupuestaria destinada a la presente licitación. </w:t>
      </w:r>
    </w:p>
    <w:p w:rsidR="004C0D80" w:rsidRPr="00952D19" w:rsidRDefault="00780269" w:rsidP="004C0D80">
      <w:pPr>
        <w:jc w:val="both"/>
        <w:rPr>
          <w:rFonts w:ascii="Centaur" w:hAnsi="Centaur" w:cs="Arial"/>
          <w:sz w:val="20"/>
          <w:szCs w:val="20"/>
        </w:rPr>
      </w:pPr>
      <w:r w:rsidRPr="00952D19">
        <w:rPr>
          <w:rFonts w:ascii="Centaur" w:hAnsi="Centaur" w:cs="Arial"/>
          <w:sz w:val="20"/>
          <w:szCs w:val="20"/>
        </w:rPr>
        <w:t>El máximo porcentaje en que las cantidades podrán ser aum</w:t>
      </w:r>
      <w:r w:rsidR="00EA0723" w:rsidRPr="00952D19">
        <w:rPr>
          <w:rFonts w:ascii="Centaur" w:hAnsi="Centaur" w:cs="Arial"/>
          <w:sz w:val="20"/>
          <w:szCs w:val="20"/>
        </w:rPr>
        <w:t xml:space="preserve">entadas es: 30%, conforme a la </w:t>
      </w:r>
      <w:r w:rsidRPr="00952D19">
        <w:rPr>
          <w:rFonts w:ascii="Centaur" w:hAnsi="Centaur" w:cs="Arial"/>
          <w:sz w:val="20"/>
          <w:szCs w:val="20"/>
        </w:rPr>
        <w:t>necesidad del Hospital y disponibilidad presupuestaría. El máximo porcentaje en que las cantidades podrán ser dism</w:t>
      </w:r>
      <w:r w:rsidR="00EA0723" w:rsidRPr="00952D19">
        <w:rPr>
          <w:rFonts w:ascii="Centaur" w:hAnsi="Centaur" w:cs="Arial"/>
          <w:sz w:val="20"/>
          <w:szCs w:val="20"/>
        </w:rPr>
        <w:t xml:space="preserve">inuidas es: 30%, conforme a la </w:t>
      </w:r>
      <w:r w:rsidR="004C0D80" w:rsidRPr="00952D19">
        <w:rPr>
          <w:rFonts w:ascii="Centaur" w:hAnsi="Centaur" w:cs="Arial"/>
          <w:sz w:val="20"/>
          <w:szCs w:val="20"/>
        </w:rPr>
        <w:t>disponibilidad presupuestaría.</w:t>
      </w:r>
    </w:p>
    <w:p w:rsidR="00780269" w:rsidRPr="00952D19" w:rsidRDefault="00780269" w:rsidP="004C0D80">
      <w:pPr>
        <w:jc w:val="both"/>
        <w:rPr>
          <w:rFonts w:ascii="Centaur" w:hAnsi="Centaur" w:cs="Arial"/>
          <w:sz w:val="20"/>
          <w:szCs w:val="20"/>
        </w:rPr>
      </w:pPr>
      <w:r w:rsidRPr="00952D19">
        <w:rPr>
          <w:rFonts w:ascii="Centaur" w:hAnsi="Centaur"/>
          <w:bCs/>
          <w:sz w:val="20"/>
          <w:szCs w:val="20"/>
        </w:rPr>
        <w:t xml:space="preserve">23. CANCELACIÓN DE LA ADJUDICACIÓN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lastRenderedPageBreak/>
        <w:t>Notificada la adjudicación y antes de la emisión de la Orden de Com</w:t>
      </w:r>
      <w:r w:rsidR="00EA0723" w:rsidRPr="00952D19">
        <w:rPr>
          <w:rFonts w:ascii="Centaur" w:hAnsi="Centaur" w:cs="Arial"/>
          <w:sz w:val="20"/>
          <w:szCs w:val="20"/>
        </w:rPr>
        <w:t xml:space="preserve">pra o del Contrato respectivo, </w:t>
      </w:r>
      <w:r w:rsidRPr="00952D19">
        <w:rPr>
          <w:rFonts w:ascii="Centaur" w:hAnsi="Centaur" w:cs="Arial"/>
          <w:sz w:val="20"/>
          <w:szCs w:val="20"/>
        </w:rPr>
        <w:t>se podrá cancelar la Lic</w:t>
      </w:r>
      <w:r w:rsidR="007927E8" w:rsidRPr="00952D19">
        <w:rPr>
          <w:rFonts w:ascii="Centaur" w:hAnsi="Centaur" w:cs="Arial"/>
          <w:sz w:val="20"/>
          <w:szCs w:val="20"/>
        </w:rPr>
        <w:t xml:space="preserve">itación </w:t>
      </w:r>
      <w:r w:rsidR="004C0D80" w:rsidRPr="00952D19">
        <w:rPr>
          <w:rFonts w:ascii="Centaur" w:hAnsi="Centaur" w:cs="Arial"/>
          <w:sz w:val="20"/>
          <w:szCs w:val="20"/>
        </w:rPr>
        <w:t>Publica</w:t>
      </w:r>
      <w:r w:rsidR="007927E8" w:rsidRPr="00952D19">
        <w:rPr>
          <w:rFonts w:ascii="Centaur" w:hAnsi="Centaur" w:cs="Arial"/>
          <w:sz w:val="20"/>
          <w:szCs w:val="20"/>
        </w:rPr>
        <w:t xml:space="preserve"> No. 0</w:t>
      </w:r>
      <w:r w:rsidR="007E7A60">
        <w:rPr>
          <w:rFonts w:ascii="Centaur" w:hAnsi="Centaur" w:cs="Arial"/>
          <w:sz w:val="20"/>
          <w:szCs w:val="20"/>
        </w:rPr>
        <w:t>02</w:t>
      </w:r>
      <w:r w:rsidR="007927E8" w:rsidRPr="00952D19">
        <w:rPr>
          <w:rFonts w:ascii="Centaur" w:hAnsi="Centaur" w:cs="Arial"/>
          <w:sz w:val="20"/>
          <w:szCs w:val="20"/>
        </w:rPr>
        <w:t>-201</w:t>
      </w:r>
      <w:r w:rsidR="004C0D80" w:rsidRPr="00952D19">
        <w:rPr>
          <w:rFonts w:ascii="Centaur" w:hAnsi="Centaur" w:cs="Arial"/>
          <w:sz w:val="20"/>
          <w:szCs w:val="20"/>
        </w:rPr>
        <w:t>7</w:t>
      </w:r>
      <w:r w:rsidR="00AC35BC" w:rsidRPr="00952D19">
        <w:rPr>
          <w:rFonts w:ascii="Centaur" w:hAnsi="Centaur" w:cs="Arial"/>
          <w:sz w:val="20"/>
          <w:szCs w:val="20"/>
        </w:rPr>
        <w:t xml:space="preserve"> HEAC</w:t>
      </w:r>
      <w:r w:rsidRPr="00952D19">
        <w:rPr>
          <w:rFonts w:ascii="Centaur" w:hAnsi="Centaur" w:cs="Arial"/>
          <w:sz w:val="20"/>
          <w:szCs w:val="20"/>
        </w:rPr>
        <w:t xml:space="preserve">, sin </w:t>
      </w:r>
      <w:r w:rsidR="00EA0723" w:rsidRPr="00952D19">
        <w:rPr>
          <w:rFonts w:ascii="Centaur" w:hAnsi="Centaur" w:cs="Arial"/>
          <w:sz w:val="20"/>
          <w:szCs w:val="20"/>
        </w:rPr>
        <w:t xml:space="preserve">responsabilidad alguna para la </w:t>
      </w:r>
      <w:r w:rsidR="00DF5FA6" w:rsidRPr="00952D19">
        <w:rPr>
          <w:rFonts w:ascii="Centaur" w:hAnsi="Centaur" w:cs="Arial"/>
          <w:sz w:val="20"/>
          <w:szCs w:val="20"/>
        </w:rPr>
        <w:t>Fundación Gestora de la Salud</w:t>
      </w:r>
      <w:r w:rsidRPr="00952D19">
        <w:rPr>
          <w:rFonts w:ascii="Centaur" w:hAnsi="Centaur" w:cs="Arial"/>
          <w:sz w:val="20"/>
          <w:szCs w:val="20"/>
        </w:rPr>
        <w:t xml:space="preserve">, cuando no haya disponibilidad de fondos. </w:t>
      </w:r>
    </w:p>
    <w:p w:rsidR="00780269" w:rsidRPr="00952D19" w:rsidRDefault="00780269" w:rsidP="00C52010">
      <w:pPr>
        <w:pStyle w:val="Default"/>
        <w:jc w:val="both"/>
        <w:rPr>
          <w:rFonts w:ascii="Centaur" w:hAnsi="Centaur"/>
          <w:sz w:val="20"/>
          <w:szCs w:val="20"/>
        </w:rPr>
      </w:pPr>
      <w:r w:rsidRPr="00952D19">
        <w:rPr>
          <w:rFonts w:ascii="Centaur" w:hAnsi="Centaur"/>
          <w:sz w:val="20"/>
          <w:szCs w:val="20"/>
        </w:rPr>
        <w:t xml:space="preserve"> </w:t>
      </w:r>
      <w:r w:rsidRPr="00952D19">
        <w:rPr>
          <w:rFonts w:ascii="Centaur" w:hAnsi="Centaur"/>
          <w:bCs/>
          <w:color w:val="auto"/>
          <w:sz w:val="20"/>
          <w:szCs w:val="20"/>
        </w:rPr>
        <w:t>24. GARANTÍAS</w:t>
      </w:r>
      <w:r w:rsidRPr="00952D19">
        <w:rPr>
          <w:rFonts w:ascii="Centaur" w:hAnsi="Centaur"/>
          <w:sz w:val="20"/>
          <w:szCs w:val="20"/>
        </w:rPr>
        <w:t xml:space="preserve"> </w:t>
      </w:r>
    </w:p>
    <w:p w:rsidR="00780269" w:rsidRPr="00952D19" w:rsidRDefault="00780269" w:rsidP="00C52010">
      <w:pPr>
        <w:pStyle w:val="Prrafodelista"/>
        <w:numPr>
          <w:ilvl w:val="0"/>
          <w:numId w:val="8"/>
        </w:numPr>
        <w:jc w:val="both"/>
        <w:rPr>
          <w:rFonts w:ascii="Centaur" w:hAnsi="Centaur" w:cs="Arial"/>
          <w:sz w:val="20"/>
          <w:szCs w:val="20"/>
        </w:rPr>
      </w:pPr>
      <w:r w:rsidRPr="00952D19">
        <w:rPr>
          <w:rFonts w:ascii="Centaur" w:hAnsi="Centaur" w:cs="Arial"/>
          <w:sz w:val="20"/>
          <w:szCs w:val="20"/>
        </w:rPr>
        <w:t xml:space="preserve">Garantía de Mantenimiento de la Oferta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Los licitadores deberán acompañar a su oferta económica un</w:t>
      </w:r>
      <w:r w:rsidR="00EA0723" w:rsidRPr="00952D19">
        <w:rPr>
          <w:rFonts w:ascii="Centaur" w:hAnsi="Centaur" w:cs="Arial"/>
          <w:sz w:val="20"/>
          <w:szCs w:val="20"/>
        </w:rPr>
        <w:t>a Garantía de Mantenimiento de o</w:t>
      </w:r>
      <w:r w:rsidRPr="00952D19">
        <w:rPr>
          <w:rFonts w:ascii="Centaur" w:hAnsi="Centaur" w:cs="Arial"/>
          <w:sz w:val="20"/>
          <w:szCs w:val="20"/>
        </w:rPr>
        <w:t xml:space="preserve">ferta en moneda nacional (Lempira), por el DOS POR CIENTO (2%) del valor total ofertado.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Dicha garantía deberá ser extendida en Lempiras, a nombre de la</w:t>
      </w:r>
      <w:r w:rsidR="00EA0723" w:rsidRPr="00952D19">
        <w:rPr>
          <w:rFonts w:ascii="Centaur" w:hAnsi="Centaur" w:cs="Arial"/>
          <w:sz w:val="20"/>
          <w:szCs w:val="20"/>
        </w:rPr>
        <w:t xml:space="preserve"> </w:t>
      </w:r>
      <w:r w:rsidR="00DF5FA6" w:rsidRPr="00952D19">
        <w:rPr>
          <w:rFonts w:ascii="Centaur" w:hAnsi="Centaur" w:cs="Arial"/>
          <w:sz w:val="20"/>
          <w:szCs w:val="20"/>
        </w:rPr>
        <w:t>Fundación Gestora de la Salud</w:t>
      </w:r>
      <w:r w:rsidR="00193127" w:rsidRPr="00952D19">
        <w:rPr>
          <w:rFonts w:ascii="Centaur" w:hAnsi="Centaur" w:cs="Arial"/>
          <w:sz w:val="20"/>
          <w:szCs w:val="20"/>
        </w:rPr>
        <w:t xml:space="preserve"> (FUNDAGES)</w:t>
      </w:r>
      <w:r w:rsidRPr="00952D19">
        <w:rPr>
          <w:rFonts w:ascii="Centaur" w:hAnsi="Centaur" w:cs="Arial"/>
          <w:sz w:val="20"/>
          <w:szCs w:val="20"/>
        </w:rPr>
        <w:t>, podrá consistir en: cheque certificado, garantía bancaria o</w:t>
      </w:r>
      <w:r w:rsidR="00EA0723" w:rsidRPr="00952D19">
        <w:rPr>
          <w:rFonts w:ascii="Centaur" w:hAnsi="Centaur" w:cs="Arial"/>
          <w:sz w:val="20"/>
          <w:szCs w:val="20"/>
        </w:rPr>
        <w:t xml:space="preserve"> fianza expedida por </w:t>
      </w:r>
      <w:r w:rsidRPr="00952D19">
        <w:rPr>
          <w:rFonts w:ascii="Centaur" w:hAnsi="Centaur" w:cs="Arial"/>
          <w:sz w:val="20"/>
          <w:szCs w:val="20"/>
        </w:rPr>
        <w:t>institución bancaria o aseguradora del país, y servirá para garanti</w:t>
      </w:r>
      <w:r w:rsidR="00EA0723" w:rsidRPr="00952D19">
        <w:rPr>
          <w:rFonts w:ascii="Centaur" w:hAnsi="Centaur" w:cs="Arial"/>
          <w:sz w:val="20"/>
          <w:szCs w:val="20"/>
        </w:rPr>
        <w:t xml:space="preserve">zar el fiel cumplimiento de la </w:t>
      </w:r>
      <w:r w:rsidRPr="00952D19">
        <w:rPr>
          <w:rFonts w:ascii="Centaur" w:hAnsi="Centaur" w:cs="Arial"/>
          <w:sz w:val="20"/>
          <w:szCs w:val="20"/>
        </w:rPr>
        <w:t xml:space="preserve">oferta presentada.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La garantía en mención tendrá vigencia de TREINTA (</w:t>
      </w:r>
      <w:r w:rsidR="00F35708">
        <w:rPr>
          <w:rFonts w:ascii="Centaur" w:hAnsi="Centaur" w:cs="Arial"/>
          <w:sz w:val="20"/>
          <w:szCs w:val="20"/>
        </w:rPr>
        <w:t>3</w:t>
      </w:r>
      <w:r w:rsidRPr="00952D19">
        <w:rPr>
          <w:rFonts w:ascii="Centaur" w:hAnsi="Centaur" w:cs="Arial"/>
          <w:sz w:val="20"/>
          <w:szCs w:val="20"/>
        </w:rPr>
        <w:t xml:space="preserve">0) DÍAS </w:t>
      </w:r>
      <w:r w:rsidR="00EA0723" w:rsidRPr="00952D19">
        <w:rPr>
          <w:rFonts w:ascii="Centaur" w:hAnsi="Centaur" w:cs="Arial"/>
          <w:sz w:val="20"/>
          <w:szCs w:val="20"/>
        </w:rPr>
        <w:t xml:space="preserve">HÁBILES a partir desde del día </w:t>
      </w:r>
      <w:r w:rsidRPr="00952D19">
        <w:rPr>
          <w:rFonts w:ascii="Centaur" w:hAnsi="Centaur" w:cs="Arial"/>
          <w:sz w:val="20"/>
          <w:szCs w:val="20"/>
        </w:rPr>
        <w:t xml:space="preserve">de la presentación de las ofertas ésta deberá indicar además de la cláusula obligatoria el tipo y número de licitación a cuenta de quién se rinde y la denominación o nombre de quien paga. </w:t>
      </w:r>
    </w:p>
    <w:p w:rsidR="00780269" w:rsidRPr="00952D19" w:rsidRDefault="00780269" w:rsidP="00EA0723">
      <w:pPr>
        <w:jc w:val="both"/>
        <w:rPr>
          <w:rFonts w:ascii="Centaur" w:hAnsi="Centaur" w:cs="Arial"/>
        </w:rPr>
      </w:pPr>
      <w:r w:rsidRPr="00952D19">
        <w:rPr>
          <w:rFonts w:ascii="Centaur" w:hAnsi="Centaur" w:cs="Arial"/>
        </w:rPr>
        <w:t>Esta garantía será devuelta a los licitadores tan pronto como se decida la adjudicación, previa solicitud de devolución por escrito, excepto a los licitador (es) f</w:t>
      </w:r>
      <w:r w:rsidR="00EA0723" w:rsidRPr="00952D19">
        <w:rPr>
          <w:rFonts w:ascii="Centaur" w:hAnsi="Centaur" w:cs="Arial"/>
        </w:rPr>
        <w:t xml:space="preserve">avorecido (s); quien previa su </w:t>
      </w:r>
      <w:r w:rsidRPr="00952D19">
        <w:rPr>
          <w:rFonts w:ascii="Centaur" w:hAnsi="Centaur" w:cs="Arial"/>
        </w:rPr>
        <w:t xml:space="preserve">devolución recibirá </w:t>
      </w:r>
      <w:r w:rsidR="00DF67C2" w:rsidRPr="00952D19">
        <w:rPr>
          <w:rFonts w:ascii="Centaur" w:hAnsi="Centaur" w:cs="Arial"/>
        </w:rPr>
        <w:t>CONTRATO</w:t>
      </w:r>
      <w:r w:rsidRPr="00952D19">
        <w:rPr>
          <w:rFonts w:ascii="Centaur" w:hAnsi="Centaur" w:cs="Arial"/>
        </w:rPr>
        <w:t xml:space="preserve"> debidamente aprobada </w:t>
      </w:r>
      <w:r w:rsidR="00EA0723" w:rsidRPr="00952D19">
        <w:rPr>
          <w:rFonts w:ascii="Centaur" w:hAnsi="Centaur" w:cs="Arial"/>
        </w:rPr>
        <w:t xml:space="preserve">y rendir la garantía de </w:t>
      </w:r>
      <w:r w:rsidRPr="00952D19">
        <w:rPr>
          <w:rFonts w:ascii="Centaur" w:hAnsi="Centaur" w:cs="Arial"/>
        </w:rPr>
        <w:t xml:space="preserve">cumplimiento. </w:t>
      </w:r>
    </w:p>
    <w:p w:rsidR="00780269" w:rsidRPr="00952D19" w:rsidRDefault="00780269" w:rsidP="00EA0723">
      <w:pPr>
        <w:jc w:val="both"/>
        <w:rPr>
          <w:rFonts w:ascii="Centaur" w:hAnsi="Centaur" w:cs="Arial"/>
        </w:rPr>
      </w:pPr>
      <w:r w:rsidRPr="00952D19">
        <w:rPr>
          <w:rFonts w:ascii="Centaur" w:hAnsi="Centaur" w:cs="Arial"/>
        </w:rPr>
        <w:t>En las garantías bancarias o fianzas deberá incluirse la cláu</w:t>
      </w:r>
      <w:r w:rsidR="00EA0723" w:rsidRPr="00952D19">
        <w:rPr>
          <w:rFonts w:ascii="Centaur" w:hAnsi="Centaur" w:cs="Arial"/>
        </w:rPr>
        <w:t xml:space="preserve">sula obligatoria: "La presente </w:t>
      </w:r>
      <w:r w:rsidRPr="00952D19">
        <w:rPr>
          <w:rFonts w:ascii="Centaur" w:hAnsi="Centaur" w:cs="Arial"/>
        </w:rPr>
        <w:t xml:space="preserve">garantía será ejecutada a simple requerimiento de la </w:t>
      </w:r>
      <w:r w:rsidR="00DF5FA6" w:rsidRPr="00952D19">
        <w:rPr>
          <w:rFonts w:ascii="Centaur" w:hAnsi="Centaur" w:cs="Arial"/>
        </w:rPr>
        <w:t>Fundación Gestora de la Salud</w:t>
      </w:r>
      <w:r w:rsidRPr="00952D19">
        <w:rPr>
          <w:rFonts w:ascii="Centaur" w:hAnsi="Centaur" w:cs="Arial"/>
        </w:rPr>
        <w:t xml:space="preserve"> sin más trámite que la simple presentación del documento de incumplimiento”, por lo que se garantiza el cumplimiento por parte del Afianzado de las obligaciones estipuladas en la</w:t>
      </w:r>
      <w:r w:rsidR="00EA0723" w:rsidRPr="00952D19">
        <w:rPr>
          <w:rFonts w:ascii="Centaur" w:hAnsi="Centaur" w:cs="Arial"/>
        </w:rPr>
        <w:t xml:space="preserve"> </w:t>
      </w:r>
      <w:r w:rsidRPr="00952D19">
        <w:rPr>
          <w:rFonts w:ascii="Centaur" w:hAnsi="Centaur" w:cs="Arial"/>
        </w:rPr>
        <w:t xml:space="preserve">oferta presentada así en el Pliego de Condiciones de la licitación." </w:t>
      </w:r>
    </w:p>
    <w:p w:rsidR="004C0D80" w:rsidRPr="00952D19" w:rsidRDefault="004C0D80" w:rsidP="004C0D80">
      <w:pPr>
        <w:jc w:val="both"/>
        <w:rPr>
          <w:rFonts w:ascii="Centaur" w:hAnsi="Centaur" w:cs="Arial"/>
        </w:rPr>
      </w:pPr>
    </w:p>
    <w:p w:rsidR="00780269" w:rsidRPr="00952D19" w:rsidRDefault="00780269" w:rsidP="00453062">
      <w:pPr>
        <w:pStyle w:val="Prrafodelista"/>
        <w:numPr>
          <w:ilvl w:val="0"/>
          <w:numId w:val="8"/>
        </w:numPr>
        <w:jc w:val="both"/>
        <w:rPr>
          <w:rFonts w:ascii="Centaur" w:hAnsi="Centaur" w:cs="Arial"/>
        </w:rPr>
      </w:pPr>
      <w:r w:rsidRPr="00952D19">
        <w:rPr>
          <w:rFonts w:ascii="Centaur" w:hAnsi="Centaur" w:cs="Arial"/>
        </w:rPr>
        <w:t xml:space="preserve">Garantía de Cumplimiento </w:t>
      </w:r>
    </w:p>
    <w:p w:rsidR="004C0D80" w:rsidRPr="00952D19" w:rsidRDefault="00780269" w:rsidP="004C0D80">
      <w:pPr>
        <w:jc w:val="both"/>
        <w:rPr>
          <w:rFonts w:ascii="Centaur" w:hAnsi="Centaur" w:cs="Arial"/>
          <w:sz w:val="20"/>
          <w:szCs w:val="20"/>
        </w:rPr>
      </w:pPr>
      <w:r w:rsidRPr="00952D19">
        <w:rPr>
          <w:rFonts w:ascii="Centaur" w:hAnsi="Centaur" w:cs="Arial"/>
          <w:sz w:val="20"/>
          <w:szCs w:val="20"/>
        </w:rPr>
        <w:t xml:space="preserve">c) Adjudicar al tercer licitador responsable próximo más bajo en </w:t>
      </w:r>
      <w:r w:rsidR="004C0D80" w:rsidRPr="00952D19">
        <w:rPr>
          <w:rFonts w:ascii="Centaur" w:hAnsi="Centaur" w:cs="Arial"/>
          <w:sz w:val="20"/>
          <w:szCs w:val="20"/>
        </w:rPr>
        <w:t xml:space="preserve">El suplidor o suplidores favorecidos con la adjudicación de alguna(s) partida(s) deberán rendir una Garantía de Cumplimiento.- Esta garantía se emitirá a favor de la Fundación Gestora de la Salud, en moneda nacional (Lempira) por el quince por ciento (15%) del monto total adjudicado; la que deberá tener una vigencia equivalente al tiempo de entrega ofrecido, más tres (3) meses adicionales que establece la Ley. </w:t>
      </w:r>
    </w:p>
    <w:p w:rsidR="004C0D80" w:rsidRPr="00952D19" w:rsidRDefault="004C0D80" w:rsidP="004C0D80">
      <w:pPr>
        <w:jc w:val="both"/>
        <w:rPr>
          <w:rFonts w:ascii="Centaur" w:hAnsi="Centaur" w:cs="Arial"/>
          <w:sz w:val="20"/>
          <w:szCs w:val="20"/>
        </w:rPr>
      </w:pPr>
      <w:r w:rsidRPr="00952D19">
        <w:rPr>
          <w:rFonts w:ascii="Centaur" w:hAnsi="Centaur" w:cs="Arial"/>
          <w:sz w:val="20"/>
          <w:szCs w:val="20"/>
        </w:rPr>
        <w:t xml:space="preserve">El tipo de garantía será cheque certificado, Garantía bancaria o fianza extendida por una institución bancaria o aseguradora que opere en el país. El documento que sirva de garantía será devuelto a los oferentes adjudicados, al suscribirse por parte de Director Ejecutivo del Hospital Dr. Enrique Aguilar Cerrato y El Proveedor Adjudicado el correspondiente comprobante de entrega. </w:t>
      </w:r>
    </w:p>
    <w:p w:rsidR="004C0D80" w:rsidRPr="00952D19" w:rsidRDefault="004C0D80" w:rsidP="004C0D80">
      <w:pPr>
        <w:jc w:val="both"/>
        <w:rPr>
          <w:rFonts w:ascii="Centaur" w:hAnsi="Centaur" w:cs="Arial"/>
          <w:sz w:val="20"/>
          <w:szCs w:val="20"/>
        </w:rPr>
      </w:pPr>
      <w:r w:rsidRPr="00952D19">
        <w:rPr>
          <w:rFonts w:ascii="Centaur" w:hAnsi="Centaur" w:cs="Arial"/>
          <w:sz w:val="20"/>
          <w:szCs w:val="20"/>
        </w:rPr>
        <w:t xml:space="preserve">En las garantías bancarias o fianzas deberá incluirse la Cláusula obligatoria siguiente: "La presente garantía será ejecutada a simple requerimiento de la Fundación Gestora de la Salud sin más trámite que la presentación del documento de incumplimiento". </w:t>
      </w:r>
    </w:p>
    <w:p w:rsidR="004C0D80" w:rsidRPr="00952D19" w:rsidRDefault="004C0D80" w:rsidP="004C0D80">
      <w:pPr>
        <w:jc w:val="both"/>
        <w:rPr>
          <w:rFonts w:ascii="Centaur" w:hAnsi="Centaur" w:cs="Arial"/>
          <w:sz w:val="20"/>
          <w:szCs w:val="20"/>
        </w:rPr>
      </w:pPr>
      <w:r w:rsidRPr="00952D19">
        <w:rPr>
          <w:rFonts w:ascii="Centaur" w:hAnsi="Centaur" w:cs="Arial"/>
          <w:sz w:val="20"/>
          <w:szCs w:val="20"/>
        </w:rPr>
        <w:lastRenderedPageBreak/>
        <w:t xml:space="preserve">Esta garantía se ejecutará a los oferentes adjudicados que no cumplen con lo pactado en la Orden de Compra y en este Pliego de Condiciones. </w:t>
      </w:r>
    </w:p>
    <w:p w:rsidR="004C0D80" w:rsidRPr="00952D19" w:rsidRDefault="004C0D80" w:rsidP="004C0D80">
      <w:pPr>
        <w:pStyle w:val="Default"/>
        <w:jc w:val="both"/>
        <w:rPr>
          <w:rFonts w:ascii="Centaur" w:hAnsi="Centaur"/>
          <w:bCs/>
          <w:color w:val="auto"/>
          <w:sz w:val="20"/>
          <w:szCs w:val="20"/>
        </w:rPr>
      </w:pPr>
      <w:r w:rsidRPr="00952D19">
        <w:rPr>
          <w:rFonts w:ascii="Centaur" w:hAnsi="Centaur"/>
          <w:bCs/>
          <w:color w:val="auto"/>
          <w:sz w:val="20"/>
          <w:szCs w:val="20"/>
        </w:rPr>
        <w:t xml:space="preserve">25. EJECUCIÓN DE LA GARANTÍA </w:t>
      </w:r>
    </w:p>
    <w:p w:rsidR="004C0D80" w:rsidRPr="00952D19" w:rsidRDefault="004C0D80" w:rsidP="004C0D80">
      <w:pPr>
        <w:jc w:val="both"/>
        <w:rPr>
          <w:rFonts w:ascii="Centaur" w:hAnsi="Centaur" w:cs="Arial"/>
          <w:sz w:val="20"/>
          <w:szCs w:val="20"/>
        </w:rPr>
      </w:pPr>
      <w:r w:rsidRPr="00952D19">
        <w:rPr>
          <w:rFonts w:ascii="Centaur" w:hAnsi="Centaur" w:cs="Arial"/>
          <w:sz w:val="20"/>
          <w:szCs w:val="20"/>
        </w:rPr>
        <w:t xml:space="preserve">Si el licitador a quien se hiciere la adjudicación, que fuere convocado para ello, no otorgare la Garantía de Cumplimiento, la Fundación Gestora de la Salud hará efectiva la garantía de Mantenimiento de Oferta y optará por las alternativas siguientes: </w:t>
      </w:r>
    </w:p>
    <w:p w:rsidR="004C0D80" w:rsidRPr="00952D19" w:rsidRDefault="004C0D80" w:rsidP="004C0D80">
      <w:pPr>
        <w:jc w:val="both"/>
        <w:rPr>
          <w:rFonts w:ascii="Centaur" w:hAnsi="Centaur" w:cs="Arial"/>
          <w:sz w:val="20"/>
          <w:szCs w:val="20"/>
        </w:rPr>
      </w:pPr>
      <w:r w:rsidRPr="00952D19">
        <w:rPr>
          <w:rFonts w:ascii="Centaur" w:hAnsi="Centaur" w:cs="Arial"/>
          <w:sz w:val="20"/>
          <w:szCs w:val="20"/>
        </w:rPr>
        <w:t xml:space="preserve">a) Cancelar la adjudicación. </w:t>
      </w:r>
    </w:p>
    <w:p w:rsidR="004C0D80" w:rsidRPr="00952D19" w:rsidRDefault="004C0D80" w:rsidP="004C0D80">
      <w:pPr>
        <w:jc w:val="both"/>
        <w:rPr>
          <w:rFonts w:ascii="Centaur" w:hAnsi="Centaur" w:cs="Arial"/>
          <w:sz w:val="20"/>
          <w:szCs w:val="20"/>
        </w:rPr>
      </w:pPr>
      <w:r w:rsidRPr="00952D19">
        <w:rPr>
          <w:rFonts w:ascii="Centaur" w:hAnsi="Centaur" w:cs="Arial"/>
          <w:sz w:val="20"/>
          <w:szCs w:val="20"/>
        </w:rPr>
        <w:t xml:space="preserve">b) Adjudicar al segundo licitador responsable más bajo en precio, con bienes de calidad y conveniente plazo de entrega. </w:t>
      </w:r>
    </w:p>
    <w:p w:rsidR="00780269" w:rsidRPr="00952D19" w:rsidRDefault="004C0D80" w:rsidP="00EA0723">
      <w:pPr>
        <w:jc w:val="both"/>
        <w:rPr>
          <w:rFonts w:ascii="Centaur" w:hAnsi="Centaur" w:cs="Arial"/>
          <w:sz w:val="20"/>
          <w:szCs w:val="20"/>
        </w:rPr>
      </w:pPr>
      <w:r w:rsidRPr="00952D19">
        <w:rPr>
          <w:rFonts w:ascii="Centaur" w:hAnsi="Centaur" w:cs="Arial"/>
          <w:sz w:val="20"/>
          <w:szCs w:val="20"/>
        </w:rPr>
        <w:t>Precio</w:t>
      </w:r>
      <w:r w:rsidR="00780269" w:rsidRPr="00952D19">
        <w:rPr>
          <w:rFonts w:ascii="Centaur" w:hAnsi="Centaur" w:cs="Arial"/>
          <w:sz w:val="20"/>
          <w:szCs w:val="20"/>
        </w:rPr>
        <w:t>.</w:t>
      </w:r>
    </w:p>
    <w:p w:rsidR="00780269" w:rsidRPr="00952D19" w:rsidRDefault="00780269" w:rsidP="00EA0723">
      <w:pPr>
        <w:jc w:val="both"/>
        <w:rPr>
          <w:rFonts w:ascii="Centaur" w:hAnsi="Centaur" w:cs="Arial"/>
        </w:rPr>
      </w:pPr>
      <w:r w:rsidRPr="00952D19">
        <w:rPr>
          <w:rFonts w:ascii="Centaur" w:hAnsi="Centaur" w:cs="Arial"/>
        </w:rPr>
        <w:t xml:space="preserve">d) Ordenar la celebración de una nueva licitación, sin perjuicio de adquirir los bienes necesarios mientras concluyen los trámites de la nueva licitación.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En cualquier caso, se deberá ejecutar su Garantía de Mantenim</w:t>
      </w:r>
      <w:r w:rsidR="00FA5AFA" w:rsidRPr="00952D19">
        <w:rPr>
          <w:rFonts w:ascii="Centaur" w:hAnsi="Centaur" w:cs="Arial"/>
          <w:sz w:val="20"/>
          <w:szCs w:val="20"/>
        </w:rPr>
        <w:t xml:space="preserve">iento de Oferta para cubrir la </w:t>
      </w:r>
      <w:r w:rsidRPr="00952D19">
        <w:rPr>
          <w:rFonts w:ascii="Centaur" w:hAnsi="Centaur" w:cs="Arial"/>
          <w:sz w:val="20"/>
          <w:szCs w:val="20"/>
        </w:rPr>
        <w:t xml:space="preserve">diferencia entre la cantidad ofrecida por el primer lugar y la del segundo o siguiente licitador. </w:t>
      </w:r>
    </w:p>
    <w:p w:rsidR="00780269" w:rsidRPr="00952D19" w:rsidRDefault="00FA5AFA" w:rsidP="00343CC0">
      <w:pPr>
        <w:jc w:val="both"/>
        <w:rPr>
          <w:rFonts w:ascii="Centaur" w:hAnsi="Centaur" w:cs="Arial"/>
          <w:sz w:val="20"/>
          <w:szCs w:val="20"/>
        </w:rPr>
      </w:pPr>
      <w:r w:rsidRPr="00952D19">
        <w:rPr>
          <w:rFonts w:ascii="Centaur" w:hAnsi="Centaur" w:cs="Arial"/>
          <w:sz w:val="20"/>
          <w:szCs w:val="20"/>
        </w:rPr>
        <w:t xml:space="preserve"> </w:t>
      </w:r>
      <w:r w:rsidR="00780269" w:rsidRPr="00952D19">
        <w:rPr>
          <w:rFonts w:ascii="Centaur" w:hAnsi="Centaur"/>
          <w:bCs/>
          <w:sz w:val="20"/>
          <w:szCs w:val="20"/>
        </w:rPr>
        <w:t xml:space="preserve">26. MONEDA Y FORMA DE PAGO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La </w:t>
      </w:r>
      <w:r w:rsidR="00DF5FA6" w:rsidRPr="00952D19">
        <w:rPr>
          <w:rFonts w:ascii="Centaur" w:hAnsi="Centaur" w:cs="Arial"/>
          <w:sz w:val="20"/>
          <w:szCs w:val="20"/>
        </w:rPr>
        <w:t>Fundación Gestora de la Salud</w:t>
      </w:r>
      <w:r w:rsidRPr="00952D19">
        <w:rPr>
          <w:rFonts w:ascii="Centaur" w:hAnsi="Centaur" w:cs="Arial"/>
          <w:sz w:val="20"/>
          <w:szCs w:val="20"/>
        </w:rPr>
        <w:t>, efectuar</w:t>
      </w:r>
      <w:r w:rsidR="00FA5AFA" w:rsidRPr="00952D19">
        <w:rPr>
          <w:rFonts w:ascii="Centaur" w:hAnsi="Centaur" w:cs="Arial"/>
          <w:sz w:val="20"/>
          <w:szCs w:val="20"/>
        </w:rPr>
        <w:t xml:space="preserve">á los pagos en moneda nacional </w:t>
      </w:r>
      <w:r w:rsidRPr="00952D19">
        <w:rPr>
          <w:rFonts w:ascii="Centaur" w:hAnsi="Centaur" w:cs="Arial"/>
          <w:sz w:val="20"/>
          <w:szCs w:val="20"/>
        </w:rPr>
        <w:t xml:space="preserve">(Lempira.).- Los pagos se realizaran dentro de los treinta (30) días calendarios después del cumplimiento de las funciones y horario establecido a través de </w:t>
      </w:r>
      <w:r w:rsidR="00FA5AFA" w:rsidRPr="00952D19">
        <w:rPr>
          <w:rFonts w:ascii="Centaur" w:hAnsi="Centaur" w:cs="Arial"/>
          <w:sz w:val="20"/>
          <w:szCs w:val="20"/>
        </w:rPr>
        <w:t>la Fundación Gestora de la Salud</w:t>
      </w:r>
      <w:r w:rsidRPr="00952D19">
        <w:rPr>
          <w:rFonts w:ascii="Centaur" w:hAnsi="Centaur" w:cs="Arial"/>
          <w:sz w:val="20"/>
          <w:szCs w:val="20"/>
        </w:rPr>
        <w:t xml:space="preserve">, debiéndose presentar para el mismo los siguientes documentos: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 - Factura comercial a nombre de: </w:t>
      </w:r>
      <w:r w:rsidR="00DF5FA6" w:rsidRPr="00952D19">
        <w:rPr>
          <w:rFonts w:ascii="Centaur" w:hAnsi="Centaur" w:cs="Arial"/>
          <w:sz w:val="20"/>
          <w:szCs w:val="20"/>
        </w:rPr>
        <w:t>Fundación Gestora de la Salud</w:t>
      </w:r>
      <w:r w:rsidRPr="00952D19">
        <w:rPr>
          <w:rFonts w:ascii="Centaur" w:hAnsi="Centaur" w:cs="Arial"/>
          <w:sz w:val="20"/>
          <w:szCs w:val="20"/>
        </w:rPr>
        <w:t xml:space="preserve">.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 - Recibo Proforma a nombre de: </w:t>
      </w:r>
      <w:r w:rsidR="00DF5FA6" w:rsidRPr="00952D19">
        <w:rPr>
          <w:rFonts w:ascii="Centaur" w:hAnsi="Centaur" w:cs="Arial"/>
          <w:sz w:val="20"/>
          <w:szCs w:val="20"/>
        </w:rPr>
        <w:t>Fundación Gestora de la Salud</w:t>
      </w:r>
      <w:r w:rsidRPr="00952D19">
        <w:rPr>
          <w:rFonts w:ascii="Centaur" w:hAnsi="Centaur" w:cs="Arial"/>
          <w:sz w:val="20"/>
          <w:szCs w:val="20"/>
        </w:rPr>
        <w:t xml:space="preserve">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 - Informe de Novedades del mes.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Estos documentos deberán presentarse en original y una copia. </w:t>
      </w:r>
    </w:p>
    <w:p w:rsidR="00780269" w:rsidRPr="00952D19" w:rsidRDefault="00780269" w:rsidP="00453062">
      <w:pPr>
        <w:pStyle w:val="Default"/>
        <w:jc w:val="both"/>
        <w:rPr>
          <w:rFonts w:ascii="Centaur" w:hAnsi="Centaur"/>
          <w:sz w:val="20"/>
          <w:szCs w:val="20"/>
        </w:rPr>
      </w:pPr>
      <w:r w:rsidRPr="00952D19">
        <w:rPr>
          <w:rFonts w:ascii="Centaur" w:hAnsi="Centaur"/>
          <w:bCs/>
          <w:color w:val="auto"/>
          <w:sz w:val="20"/>
          <w:szCs w:val="20"/>
        </w:rPr>
        <w:t>27. FUERZA MAYOR O CASO FORTUITO</w:t>
      </w:r>
      <w:r w:rsidRPr="00952D19">
        <w:rPr>
          <w:rFonts w:ascii="Centaur" w:hAnsi="Centaur"/>
          <w:sz w:val="20"/>
          <w:szCs w:val="20"/>
        </w:rPr>
        <w:t xml:space="preserve">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El incumplimiento total o parcial por las partes sobre las obligaciones que le corresponden de</w:t>
      </w:r>
      <w:r w:rsidR="00FA5AFA" w:rsidRPr="00952D19">
        <w:rPr>
          <w:rFonts w:ascii="Centaur" w:hAnsi="Centaur" w:cs="Arial"/>
          <w:sz w:val="20"/>
          <w:szCs w:val="20"/>
        </w:rPr>
        <w:t xml:space="preserve"> </w:t>
      </w:r>
      <w:r w:rsidRPr="00952D19">
        <w:rPr>
          <w:rFonts w:ascii="Centaur" w:hAnsi="Centaur" w:cs="Arial"/>
          <w:sz w:val="20"/>
          <w:szCs w:val="20"/>
        </w:rPr>
        <w:t>acuerdo a los presentes pliegos de condiciones de licit</w:t>
      </w:r>
      <w:r w:rsidR="00FA5AFA" w:rsidRPr="00952D19">
        <w:rPr>
          <w:rFonts w:ascii="Centaur" w:hAnsi="Centaur" w:cs="Arial"/>
          <w:sz w:val="20"/>
          <w:szCs w:val="20"/>
        </w:rPr>
        <w:t xml:space="preserve">ación no será considerado como </w:t>
      </w:r>
      <w:r w:rsidRPr="00952D19">
        <w:rPr>
          <w:rFonts w:ascii="Centaur" w:hAnsi="Centaur" w:cs="Arial"/>
          <w:sz w:val="20"/>
          <w:szCs w:val="20"/>
        </w:rPr>
        <w:t xml:space="preserve">incumplimiento sí se atribuye a fuerza mayor o caso fortuito.- Entendiéndose como fuerza mayor: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Accidentes, huelgas, revoluciones, insurrección, naufragios, motines y c</w:t>
      </w:r>
      <w:r w:rsidR="00FA5AFA" w:rsidRPr="00952D19">
        <w:rPr>
          <w:rFonts w:ascii="Centaur" w:hAnsi="Centaur" w:cs="Arial"/>
          <w:sz w:val="20"/>
          <w:szCs w:val="20"/>
        </w:rPr>
        <w:t xml:space="preserve">aso fortuito situaciones </w:t>
      </w:r>
      <w:r w:rsidRPr="00952D19">
        <w:rPr>
          <w:rFonts w:ascii="Centaur" w:hAnsi="Centaur" w:cs="Arial"/>
          <w:sz w:val="20"/>
          <w:szCs w:val="20"/>
        </w:rPr>
        <w:t xml:space="preserve">como catástrofes provocadas por fenómenos naturales. </w:t>
      </w:r>
    </w:p>
    <w:p w:rsidR="00780269" w:rsidRPr="00952D19" w:rsidRDefault="00780269" w:rsidP="00453062">
      <w:pPr>
        <w:pStyle w:val="Default"/>
        <w:jc w:val="both"/>
        <w:rPr>
          <w:rFonts w:ascii="Centaur" w:hAnsi="Centaur"/>
          <w:bCs/>
          <w:color w:val="auto"/>
          <w:sz w:val="20"/>
          <w:szCs w:val="20"/>
        </w:rPr>
      </w:pPr>
      <w:r w:rsidRPr="00952D19">
        <w:rPr>
          <w:rFonts w:ascii="Centaur" w:hAnsi="Centaur"/>
          <w:bCs/>
          <w:color w:val="auto"/>
          <w:sz w:val="20"/>
          <w:szCs w:val="20"/>
        </w:rPr>
        <w:t xml:space="preserve">28. SANCIONES POR INCUMPLIMIENTO </w:t>
      </w:r>
    </w:p>
    <w:p w:rsidR="00780269" w:rsidRPr="00952D19" w:rsidRDefault="00780269" w:rsidP="00EA0723">
      <w:pPr>
        <w:jc w:val="both"/>
        <w:rPr>
          <w:rFonts w:ascii="Centaur" w:hAnsi="Centaur" w:cs="Arial"/>
        </w:rPr>
      </w:pPr>
      <w:r w:rsidRPr="00952D19">
        <w:rPr>
          <w:rFonts w:ascii="Centaur" w:hAnsi="Centaur" w:cs="Arial"/>
        </w:rPr>
        <w:t>Se deja establecido que los suplidores por el simple hecho de partici</w:t>
      </w:r>
      <w:r w:rsidR="00C15E4E" w:rsidRPr="00952D19">
        <w:rPr>
          <w:rFonts w:ascii="Centaur" w:hAnsi="Centaur" w:cs="Arial"/>
        </w:rPr>
        <w:t>par en esta Licitación P</w:t>
      </w:r>
      <w:r w:rsidR="00DB1FB7" w:rsidRPr="00952D19">
        <w:rPr>
          <w:rFonts w:ascii="Centaur" w:hAnsi="Centaur" w:cs="Arial"/>
        </w:rPr>
        <w:t>ublica</w:t>
      </w:r>
      <w:r w:rsidR="00C15E4E" w:rsidRPr="00952D19">
        <w:rPr>
          <w:rFonts w:ascii="Centaur" w:hAnsi="Centaur" w:cs="Arial"/>
        </w:rPr>
        <w:t xml:space="preserve"> No. </w:t>
      </w:r>
      <w:r w:rsidR="00324DA7" w:rsidRPr="00952D19">
        <w:rPr>
          <w:rFonts w:ascii="Centaur" w:hAnsi="Centaur" w:cs="Arial"/>
        </w:rPr>
        <w:t>LP-</w:t>
      </w:r>
      <w:r w:rsidR="00C15E4E" w:rsidRPr="00952D19">
        <w:rPr>
          <w:rFonts w:ascii="Centaur" w:hAnsi="Centaur" w:cs="Arial"/>
        </w:rPr>
        <w:t>0</w:t>
      </w:r>
      <w:r w:rsidR="007E7A60">
        <w:rPr>
          <w:rFonts w:ascii="Centaur" w:hAnsi="Centaur" w:cs="Arial"/>
        </w:rPr>
        <w:t>02</w:t>
      </w:r>
      <w:r w:rsidR="00C15E4E" w:rsidRPr="00952D19">
        <w:rPr>
          <w:rFonts w:ascii="Centaur" w:hAnsi="Centaur" w:cs="Arial"/>
        </w:rPr>
        <w:t>-201</w:t>
      </w:r>
      <w:r w:rsidR="00DB1FB7" w:rsidRPr="00952D19">
        <w:rPr>
          <w:rFonts w:ascii="Centaur" w:hAnsi="Centaur" w:cs="Arial"/>
        </w:rPr>
        <w:t>7</w:t>
      </w:r>
      <w:r w:rsidR="00324DA7" w:rsidRPr="00952D19">
        <w:rPr>
          <w:rFonts w:ascii="Centaur" w:hAnsi="Centaur" w:cs="Arial"/>
        </w:rPr>
        <w:t>-FUNDAGES</w:t>
      </w:r>
      <w:r w:rsidR="00C15E4E" w:rsidRPr="00952D19">
        <w:rPr>
          <w:rFonts w:ascii="Centaur" w:hAnsi="Centaur" w:cs="Arial"/>
        </w:rPr>
        <w:t xml:space="preserve"> </w:t>
      </w:r>
      <w:r w:rsidRPr="00952D19">
        <w:rPr>
          <w:rFonts w:ascii="Centaur" w:hAnsi="Centaur" w:cs="Arial"/>
        </w:rPr>
        <w:t xml:space="preserve"> aceptan estas condiciones generales y especiales en todos sus términos, las obligaciones y compromisos previstos en ellas y las que se est</w:t>
      </w:r>
      <w:r w:rsidR="00C15E4E" w:rsidRPr="00952D19">
        <w:rPr>
          <w:rFonts w:ascii="Centaur" w:hAnsi="Centaur" w:cs="Arial"/>
        </w:rPr>
        <w:t xml:space="preserve">ablezcan  </w:t>
      </w:r>
      <w:r w:rsidRPr="00952D19">
        <w:rPr>
          <w:rFonts w:ascii="Centaur" w:hAnsi="Centaur" w:cs="Arial"/>
        </w:rPr>
        <w:t xml:space="preserve">conforme a la oferta.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lastRenderedPageBreak/>
        <w:t>En el caso de incumplimiento del servicio, se le impondrá una multa por ca</w:t>
      </w:r>
      <w:r w:rsidR="00C15E4E" w:rsidRPr="00952D19">
        <w:rPr>
          <w:rFonts w:ascii="Centaur" w:hAnsi="Centaur" w:cs="Arial"/>
          <w:sz w:val="20"/>
          <w:szCs w:val="20"/>
        </w:rPr>
        <w:t xml:space="preserve">da día de retraso sobre </w:t>
      </w:r>
      <w:r w:rsidR="00DB1FB7" w:rsidRPr="00952D19">
        <w:rPr>
          <w:rFonts w:ascii="Centaur" w:hAnsi="Centaur" w:cs="Arial"/>
          <w:sz w:val="20"/>
          <w:szCs w:val="20"/>
        </w:rPr>
        <w:t xml:space="preserve">el valor total </w:t>
      </w:r>
      <w:r w:rsidRPr="00952D19">
        <w:rPr>
          <w:rFonts w:ascii="Centaur" w:hAnsi="Centaur" w:cs="Arial"/>
          <w:sz w:val="20"/>
          <w:szCs w:val="20"/>
        </w:rPr>
        <w:t xml:space="preserve">  de</w:t>
      </w:r>
      <w:r w:rsidR="00DB1FB7" w:rsidRPr="00952D19">
        <w:rPr>
          <w:rFonts w:ascii="Centaur" w:hAnsi="Centaur" w:cs="Arial"/>
          <w:sz w:val="20"/>
          <w:szCs w:val="20"/>
        </w:rPr>
        <w:t>l</w:t>
      </w:r>
      <w:r w:rsidRPr="00952D19">
        <w:rPr>
          <w:rFonts w:ascii="Centaur" w:hAnsi="Centaur" w:cs="Arial"/>
          <w:sz w:val="20"/>
          <w:szCs w:val="20"/>
        </w:rPr>
        <w:t xml:space="preserve"> C</w:t>
      </w:r>
      <w:r w:rsidR="00DB1FB7" w:rsidRPr="00952D19">
        <w:rPr>
          <w:rFonts w:ascii="Centaur" w:hAnsi="Centaur" w:cs="Arial"/>
          <w:sz w:val="20"/>
          <w:szCs w:val="20"/>
        </w:rPr>
        <w:t>ontrato</w:t>
      </w:r>
      <w:r w:rsidRPr="00952D19">
        <w:rPr>
          <w:rFonts w:ascii="Centaur" w:hAnsi="Centaur" w:cs="Arial"/>
          <w:sz w:val="20"/>
          <w:szCs w:val="20"/>
        </w:rPr>
        <w:t xml:space="preserve"> de conformidad a lo establ</w:t>
      </w:r>
      <w:r w:rsidR="00C15E4E" w:rsidRPr="00952D19">
        <w:rPr>
          <w:rFonts w:ascii="Centaur" w:hAnsi="Centaur" w:cs="Arial"/>
          <w:sz w:val="20"/>
          <w:szCs w:val="20"/>
        </w:rPr>
        <w:t xml:space="preserve">ecido en el Artículo 66 de las </w:t>
      </w:r>
      <w:r w:rsidR="00DB1FB7" w:rsidRPr="00952D19">
        <w:rPr>
          <w:rFonts w:ascii="Centaur" w:hAnsi="Centaur" w:cs="Arial"/>
          <w:sz w:val="20"/>
          <w:szCs w:val="20"/>
        </w:rPr>
        <w:t xml:space="preserve">Disposiciones </w:t>
      </w:r>
      <w:r w:rsidRPr="00952D19">
        <w:rPr>
          <w:rFonts w:ascii="Centaur" w:hAnsi="Centaur" w:cs="Arial"/>
          <w:sz w:val="20"/>
          <w:szCs w:val="20"/>
        </w:rPr>
        <w:t xml:space="preserve">Generales del Presupuesto General de Ingresos </w:t>
      </w:r>
      <w:r w:rsidR="00C15E4E" w:rsidRPr="00952D19">
        <w:rPr>
          <w:rFonts w:ascii="Centaur" w:hAnsi="Centaur" w:cs="Arial"/>
          <w:sz w:val="20"/>
          <w:szCs w:val="20"/>
        </w:rPr>
        <w:t xml:space="preserve">y Egresos de la República 2015 </w:t>
      </w:r>
      <w:r w:rsidRPr="00952D19">
        <w:rPr>
          <w:rFonts w:ascii="Centaur" w:hAnsi="Centaur" w:cs="Arial"/>
          <w:sz w:val="20"/>
          <w:szCs w:val="20"/>
        </w:rPr>
        <w:t xml:space="preserve">estableciéndose esta en Cero Punto Diez y Ocho por ciento (0.18 %)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En </w:t>
      </w:r>
      <w:r w:rsidR="00DB1FB7" w:rsidRPr="00952D19">
        <w:rPr>
          <w:rFonts w:ascii="Centaur" w:hAnsi="Centaur" w:cs="Arial"/>
          <w:sz w:val="20"/>
          <w:szCs w:val="20"/>
        </w:rPr>
        <w:t xml:space="preserve">el </w:t>
      </w:r>
      <w:r w:rsidRPr="00952D19">
        <w:rPr>
          <w:rFonts w:ascii="Centaur" w:hAnsi="Centaur" w:cs="Arial"/>
          <w:sz w:val="20"/>
          <w:szCs w:val="20"/>
        </w:rPr>
        <w:t xml:space="preserve">caso </w:t>
      </w:r>
      <w:r w:rsidR="00F35708" w:rsidRPr="00952D19">
        <w:rPr>
          <w:rFonts w:ascii="Centaur" w:hAnsi="Centaur" w:cs="Arial"/>
          <w:sz w:val="20"/>
          <w:szCs w:val="20"/>
        </w:rPr>
        <w:t>de retraso</w:t>
      </w:r>
      <w:r w:rsidR="00DB1FB7" w:rsidRPr="00952D19">
        <w:rPr>
          <w:rFonts w:ascii="Centaur" w:hAnsi="Centaur" w:cs="Arial"/>
          <w:sz w:val="20"/>
          <w:szCs w:val="20"/>
        </w:rPr>
        <w:t xml:space="preserve"> </w:t>
      </w:r>
      <w:r w:rsidR="0060179F" w:rsidRPr="00952D19">
        <w:rPr>
          <w:rFonts w:ascii="Centaur" w:hAnsi="Centaur" w:cs="Arial"/>
          <w:sz w:val="20"/>
          <w:szCs w:val="20"/>
        </w:rPr>
        <w:t xml:space="preserve">en el cumplimiento de los servicios y que sobrepase </w:t>
      </w:r>
      <w:r w:rsidR="00F35708" w:rsidRPr="00952D19">
        <w:rPr>
          <w:rFonts w:ascii="Centaur" w:hAnsi="Centaur" w:cs="Arial"/>
          <w:sz w:val="20"/>
          <w:szCs w:val="20"/>
        </w:rPr>
        <w:t>los treinta</w:t>
      </w:r>
      <w:r w:rsidR="00C15E4E" w:rsidRPr="00952D19">
        <w:rPr>
          <w:rFonts w:ascii="Centaur" w:hAnsi="Centaur" w:cs="Arial"/>
          <w:sz w:val="20"/>
          <w:szCs w:val="20"/>
        </w:rPr>
        <w:t xml:space="preserve"> (30) días calendario, </w:t>
      </w:r>
      <w:r w:rsidRPr="00952D19">
        <w:rPr>
          <w:rFonts w:ascii="Centaur" w:hAnsi="Centaur" w:cs="Arial"/>
          <w:sz w:val="20"/>
          <w:szCs w:val="20"/>
        </w:rPr>
        <w:t xml:space="preserve">se ejecutará la Garantía de Cumplimiento sin perjuicio de la imposición de la multa antes descrita. </w:t>
      </w:r>
    </w:p>
    <w:p w:rsidR="00780269" w:rsidRPr="00952D19" w:rsidRDefault="00780269" w:rsidP="00CC3AC0">
      <w:pPr>
        <w:jc w:val="center"/>
        <w:rPr>
          <w:rFonts w:ascii="Centaur" w:hAnsi="Centaur" w:cs="Arial"/>
          <w:sz w:val="32"/>
          <w:szCs w:val="32"/>
        </w:rPr>
      </w:pPr>
      <w:r w:rsidRPr="00952D19">
        <w:rPr>
          <w:rFonts w:ascii="Centaur" w:hAnsi="Centaur" w:cs="Arial"/>
          <w:sz w:val="32"/>
          <w:szCs w:val="32"/>
        </w:rPr>
        <w:t>II. ESPECIFICACIONES TECNICAS DEL SERVICIO DE SEGURIDAD Y VIGILANCIA</w:t>
      </w:r>
    </w:p>
    <w:p w:rsidR="00780269" w:rsidRPr="00952D19" w:rsidRDefault="00780269" w:rsidP="00453062">
      <w:pPr>
        <w:pStyle w:val="Default"/>
        <w:jc w:val="both"/>
        <w:rPr>
          <w:rFonts w:ascii="Centaur" w:hAnsi="Centaur"/>
          <w:bCs/>
          <w:color w:val="auto"/>
          <w:sz w:val="28"/>
          <w:szCs w:val="28"/>
        </w:rPr>
      </w:pPr>
      <w:r w:rsidRPr="00952D19">
        <w:rPr>
          <w:rFonts w:ascii="Centaur" w:hAnsi="Centaur"/>
          <w:bCs/>
          <w:color w:val="auto"/>
          <w:sz w:val="28"/>
          <w:szCs w:val="28"/>
        </w:rPr>
        <w:t xml:space="preserve">1. OBJETIVO. </w:t>
      </w:r>
    </w:p>
    <w:p w:rsidR="00780269" w:rsidRPr="00952D19" w:rsidRDefault="00780269" w:rsidP="00EA0723">
      <w:pPr>
        <w:jc w:val="both"/>
        <w:rPr>
          <w:rFonts w:ascii="Centaur" w:hAnsi="Centaur" w:cs="Arial"/>
        </w:rPr>
      </w:pPr>
      <w:r w:rsidRPr="00952D19">
        <w:rPr>
          <w:rFonts w:ascii="Centaur" w:hAnsi="Centaur" w:cs="Arial"/>
        </w:rPr>
        <w:t>El presente pliego de prescripciones técnicas tiene por objeto de</w:t>
      </w:r>
      <w:r w:rsidR="00C15E4E" w:rsidRPr="00952D19">
        <w:rPr>
          <w:rFonts w:ascii="Centaur" w:hAnsi="Centaur" w:cs="Arial"/>
        </w:rPr>
        <w:t xml:space="preserve">finir y fijar las directrices, </w:t>
      </w:r>
      <w:r w:rsidRPr="00952D19">
        <w:rPr>
          <w:rFonts w:ascii="Centaur" w:hAnsi="Centaur" w:cs="Arial"/>
        </w:rPr>
        <w:t>condiciones técnicas y líneas generales que han de regir durant</w:t>
      </w:r>
      <w:r w:rsidR="00C15E4E" w:rsidRPr="00952D19">
        <w:rPr>
          <w:rFonts w:ascii="Centaur" w:hAnsi="Centaur" w:cs="Arial"/>
        </w:rPr>
        <w:t xml:space="preserve">e el tiempo de vigencia del </w:t>
      </w:r>
      <w:r w:rsidRPr="00952D19">
        <w:rPr>
          <w:rFonts w:ascii="Centaur" w:hAnsi="Centaur" w:cs="Arial"/>
        </w:rPr>
        <w:t xml:space="preserve">contrato objeto. </w:t>
      </w:r>
    </w:p>
    <w:p w:rsidR="00780269" w:rsidRPr="00952D19" w:rsidRDefault="00780269" w:rsidP="00453062">
      <w:pPr>
        <w:pStyle w:val="Default"/>
        <w:jc w:val="both"/>
        <w:rPr>
          <w:rFonts w:ascii="Centaur" w:hAnsi="Centaur"/>
          <w:bCs/>
          <w:color w:val="auto"/>
          <w:sz w:val="28"/>
          <w:szCs w:val="28"/>
        </w:rPr>
      </w:pPr>
      <w:r w:rsidRPr="00952D19">
        <w:rPr>
          <w:rFonts w:ascii="Centaur" w:hAnsi="Centaur"/>
          <w:bCs/>
          <w:color w:val="auto"/>
          <w:sz w:val="28"/>
          <w:szCs w:val="28"/>
        </w:rPr>
        <w:t xml:space="preserve">2. ÁMBITO DE APLICACIÓN. </w:t>
      </w:r>
    </w:p>
    <w:p w:rsidR="00780269" w:rsidRPr="00952D19" w:rsidRDefault="00780269" w:rsidP="00EA0723">
      <w:pPr>
        <w:jc w:val="both"/>
        <w:rPr>
          <w:rFonts w:ascii="Centaur" w:hAnsi="Centaur" w:cs="Arial"/>
        </w:rPr>
      </w:pPr>
      <w:r w:rsidRPr="00952D19">
        <w:rPr>
          <w:rFonts w:ascii="Centaur" w:hAnsi="Centaur" w:cs="Arial"/>
        </w:rPr>
        <w:t>El presente Pliego será de aplicación en proceso de Licitación</w:t>
      </w:r>
      <w:r w:rsidR="00C15E4E" w:rsidRPr="00952D19">
        <w:rPr>
          <w:rFonts w:ascii="Centaur" w:hAnsi="Centaur" w:cs="Arial"/>
        </w:rPr>
        <w:t xml:space="preserve"> </w:t>
      </w:r>
      <w:r w:rsidR="00CC3AC0" w:rsidRPr="00952D19">
        <w:rPr>
          <w:rFonts w:ascii="Centaur" w:hAnsi="Centaur" w:cs="Arial"/>
        </w:rPr>
        <w:t>Pública</w:t>
      </w:r>
      <w:r w:rsidR="00C15E4E" w:rsidRPr="00952D19">
        <w:rPr>
          <w:rFonts w:ascii="Centaur" w:hAnsi="Centaur" w:cs="Arial"/>
        </w:rPr>
        <w:t xml:space="preserve"> para adjudicación del </w:t>
      </w:r>
      <w:r w:rsidRPr="00952D19">
        <w:rPr>
          <w:rFonts w:ascii="Centaur" w:hAnsi="Centaur" w:cs="Arial"/>
        </w:rPr>
        <w:t>Servicio de Seguridad y Vigilancia de los edificios e instalaciones que constituy</w:t>
      </w:r>
      <w:r w:rsidR="00C15E4E" w:rsidRPr="00952D19">
        <w:rPr>
          <w:rFonts w:ascii="Centaur" w:hAnsi="Centaur" w:cs="Arial"/>
        </w:rPr>
        <w:t>en el Hospital Dr. Enrique Aguilar Cerrato</w:t>
      </w:r>
      <w:r w:rsidRPr="00952D19">
        <w:rPr>
          <w:rFonts w:ascii="Centaur" w:hAnsi="Centaur" w:cs="Arial"/>
        </w:rPr>
        <w:t xml:space="preserve">. </w:t>
      </w:r>
    </w:p>
    <w:p w:rsidR="00780269" w:rsidRPr="00952D19" w:rsidRDefault="00780269" w:rsidP="00453062">
      <w:pPr>
        <w:pStyle w:val="Default"/>
        <w:jc w:val="both"/>
        <w:rPr>
          <w:rFonts w:ascii="Centaur" w:hAnsi="Centaur"/>
          <w:bCs/>
          <w:color w:val="auto"/>
          <w:sz w:val="28"/>
          <w:szCs w:val="28"/>
        </w:rPr>
      </w:pPr>
      <w:r w:rsidRPr="00952D19">
        <w:rPr>
          <w:rFonts w:ascii="Centaur" w:hAnsi="Centaur"/>
          <w:bCs/>
          <w:color w:val="auto"/>
          <w:sz w:val="28"/>
          <w:szCs w:val="28"/>
        </w:rPr>
        <w:t xml:space="preserve">3. ACATAMIENTO. </w:t>
      </w:r>
    </w:p>
    <w:p w:rsidR="00780269" w:rsidRPr="00952D19" w:rsidRDefault="00780269" w:rsidP="00EA0723">
      <w:pPr>
        <w:jc w:val="both"/>
        <w:rPr>
          <w:rFonts w:ascii="Centaur" w:hAnsi="Centaur" w:cs="Arial"/>
        </w:rPr>
      </w:pPr>
      <w:r w:rsidRPr="00952D19">
        <w:rPr>
          <w:rFonts w:ascii="Centaur" w:hAnsi="Centaur" w:cs="Arial"/>
        </w:rPr>
        <w:t xml:space="preserve">Por el hecho de participar en el proceso de Licitación </w:t>
      </w:r>
      <w:r w:rsidR="00CC3AC0" w:rsidRPr="00952D19">
        <w:rPr>
          <w:rFonts w:ascii="Centaur" w:hAnsi="Centaur" w:cs="Arial"/>
        </w:rPr>
        <w:t>Pública</w:t>
      </w:r>
      <w:r w:rsidRPr="00952D19">
        <w:rPr>
          <w:rFonts w:ascii="Centaur" w:hAnsi="Centaur" w:cs="Arial"/>
        </w:rPr>
        <w:t xml:space="preserve"> par</w:t>
      </w:r>
      <w:r w:rsidR="00C15E4E" w:rsidRPr="00952D19">
        <w:rPr>
          <w:rFonts w:ascii="Centaur" w:hAnsi="Centaur" w:cs="Arial"/>
        </w:rPr>
        <w:t xml:space="preserve">a adjudicación del Servicio de </w:t>
      </w:r>
      <w:r w:rsidRPr="00952D19">
        <w:rPr>
          <w:rFonts w:ascii="Centaur" w:hAnsi="Centaur" w:cs="Arial"/>
        </w:rPr>
        <w:t>Seguridad y Vigilancia, las empresas intervinientes en el mism</w:t>
      </w:r>
      <w:r w:rsidR="00C15E4E" w:rsidRPr="00952D19">
        <w:rPr>
          <w:rFonts w:ascii="Centaur" w:hAnsi="Centaur" w:cs="Arial"/>
        </w:rPr>
        <w:t xml:space="preserve">o, manifiestan de modo expreso </w:t>
      </w:r>
      <w:r w:rsidRPr="00952D19">
        <w:rPr>
          <w:rFonts w:ascii="Centaur" w:hAnsi="Centaur" w:cs="Arial"/>
        </w:rPr>
        <w:t xml:space="preserve">su entero y exacto conocimiento del presente Pliego, y demás documentación afecta al proceso de Licitación </w:t>
      </w:r>
      <w:proofErr w:type="spellStart"/>
      <w:r w:rsidRPr="00952D19">
        <w:rPr>
          <w:rFonts w:ascii="Centaur" w:hAnsi="Centaur" w:cs="Arial"/>
        </w:rPr>
        <w:t>P</w:t>
      </w:r>
      <w:r w:rsidR="005B37BE" w:rsidRPr="00952D19">
        <w:rPr>
          <w:rFonts w:ascii="Centaur" w:hAnsi="Centaur" w:cs="Arial"/>
        </w:rPr>
        <w:t>ublic</w:t>
      </w:r>
      <w:r w:rsidRPr="00952D19">
        <w:rPr>
          <w:rFonts w:ascii="Centaur" w:hAnsi="Centaur" w:cs="Arial"/>
        </w:rPr>
        <w:t>a</w:t>
      </w:r>
      <w:proofErr w:type="spellEnd"/>
      <w:r w:rsidRPr="00952D19">
        <w:rPr>
          <w:rFonts w:ascii="Centaur" w:hAnsi="Centaur" w:cs="Arial"/>
        </w:rPr>
        <w:t xml:space="preserve"> y el total acatamiento del mismo. </w:t>
      </w:r>
    </w:p>
    <w:p w:rsidR="00780269" w:rsidRPr="00952D19" w:rsidRDefault="00780269" w:rsidP="00EA0723">
      <w:pPr>
        <w:jc w:val="both"/>
        <w:rPr>
          <w:rFonts w:ascii="Centaur" w:hAnsi="Centaur" w:cs="Arial"/>
        </w:rPr>
      </w:pPr>
      <w:r w:rsidRPr="00952D19">
        <w:rPr>
          <w:rFonts w:ascii="Centaur" w:hAnsi="Centaur" w:cs="Arial"/>
        </w:rPr>
        <w:t xml:space="preserve">El Proveedor adjudicado del proceso de Licitación </w:t>
      </w:r>
      <w:r w:rsidR="00CC3AC0" w:rsidRPr="00952D19">
        <w:rPr>
          <w:rFonts w:ascii="Centaur" w:hAnsi="Centaur" w:cs="Arial"/>
        </w:rPr>
        <w:t>Pública</w:t>
      </w:r>
      <w:r w:rsidR="00C15E4E" w:rsidRPr="00952D19">
        <w:rPr>
          <w:rFonts w:ascii="Centaur" w:hAnsi="Centaur" w:cs="Arial"/>
        </w:rPr>
        <w:t xml:space="preserve">, se compromete al estricto </w:t>
      </w:r>
      <w:r w:rsidRPr="00952D19">
        <w:rPr>
          <w:rFonts w:ascii="Centaur" w:hAnsi="Centaur" w:cs="Arial"/>
        </w:rPr>
        <w:t>cumplimiento de las obligaciones que provienen del presen</w:t>
      </w:r>
      <w:r w:rsidR="00C15E4E" w:rsidRPr="00952D19">
        <w:rPr>
          <w:rFonts w:ascii="Centaur" w:hAnsi="Centaur" w:cs="Arial"/>
        </w:rPr>
        <w:t xml:space="preserve">te Pliego, así como de toda la </w:t>
      </w:r>
      <w:r w:rsidRPr="00952D19">
        <w:rPr>
          <w:rFonts w:ascii="Centaur" w:hAnsi="Centaur" w:cs="Arial"/>
        </w:rPr>
        <w:t xml:space="preserve">normativa y legislación aplicable. </w:t>
      </w:r>
    </w:p>
    <w:p w:rsidR="005D1BD6" w:rsidRPr="00952D19" w:rsidRDefault="005D1BD6" w:rsidP="00453062">
      <w:pPr>
        <w:pStyle w:val="Default"/>
        <w:jc w:val="both"/>
        <w:rPr>
          <w:rFonts w:ascii="Centaur" w:hAnsi="Centaur"/>
          <w:color w:val="auto"/>
          <w:sz w:val="22"/>
          <w:szCs w:val="22"/>
        </w:rPr>
      </w:pPr>
    </w:p>
    <w:p w:rsidR="00780269" w:rsidRPr="00952D19" w:rsidRDefault="00780269" w:rsidP="00453062">
      <w:pPr>
        <w:pStyle w:val="Default"/>
        <w:jc w:val="both"/>
        <w:rPr>
          <w:rFonts w:ascii="Centaur" w:hAnsi="Centaur"/>
          <w:bCs/>
          <w:color w:val="auto"/>
          <w:sz w:val="20"/>
          <w:szCs w:val="20"/>
        </w:rPr>
      </w:pPr>
      <w:r w:rsidRPr="00952D19">
        <w:rPr>
          <w:rFonts w:ascii="Centaur" w:hAnsi="Centaur"/>
          <w:bCs/>
          <w:color w:val="auto"/>
          <w:sz w:val="20"/>
          <w:szCs w:val="20"/>
        </w:rPr>
        <w:t xml:space="preserve">4. PERSONAL DEL PROVEEDOR.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El personal destinado a la ejecución del Servicio será mantenido</w:t>
      </w:r>
      <w:r w:rsidR="00C15E4E" w:rsidRPr="00952D19">
        <w:rPr>
          <w:rFonts w:ascii="Centaur" w:hAnsi="Centaur" w:cs="Arial"/>
          <w:sz w:val="20"/>
          <w:szCs w:val="20"/>
        </w:rPr>
        <w:t xml:space="preserve"> inalterable por el Proveedor</w:t>
      </w:r>
      <w:r w:rsidR="005B37BE" w:rsidRPr="00952D19">
        <w:rPr>
          <w:rFonts w:ascii="Centaur" w:hAnsi="Centaur" w:cs="Arial"/>
          <w:sz w:val="20"/>
          <w:szCs w:val="20"/>
        </w:rPr>
        <w:t xml:space="preserve"> del servicio</w:t>
      </w:r>
      <w:r w:rsidR="00C15E4E" w:rsidRPr="00952D19">
        <w:rPr>
          <w:rFonts w:ascii="Centaur" w:hAnsi="Centaur" w:cs="Arial"/>
          <w:sz w:val="20"/>
          <w:szCs w:val="20"/>
        </w:rPr>
        <w:t xml:space="preserve">, </w:t>
      </w:r>
      <w:r w:rsidRPr="00952D19">
        <w:rPr>
          <w:rFonts w:ascii="Centaur" w:hAnsi="Centaur" w:cs="Arial"/>
          <w:sz w:val="20"/>
          <w:szCs w:val="20"/>
        </w:rPr>
        <w:t>por lo que deberá disponer del personal necesario en su plantilla general para cumplir con las exigencias que preceden en orden a suplir las ausencias por cualquier causa, tenien</w:t>
      </w:r>
      <w:r w:rsidR="00C15E4E" w:rsidRPr="00952D19">
        <w:rPr>
          <w:rFonts w:ascii="Centaur" w:hAnsi="Centaur" w:cs="Arial"/>
          <w:sz w:val="20"/>
          <w:szCs w:val="20"/>
        </w:rPr>
        <w:t xml:space="preserve">do en cuenta </w:t>
      </w:r>
      <w:r w:rsidRPr="00952D19">
        <w:rPr>
          <w:rFonts w:ascii="Centaur" w:hAnsi="Centaur" w:cs="Arial"/>
          <w:sz w:val="20"/>
          <w:szCs w:val="20"/>
        </w:rPr>
        <w:t>que el personal que precise para la realización del servicio depe</w:t>
      </w:r>
      <w:r w:rsidR="00C15E4E" w:rsidRPr="00952D19">
        <w:rPr>
          <w:rFonts w:ascii="Centaur" w:hAnsi="Centaur" w:cs="Arial"/>
          <w:sz w:val="20"/>
          <w:szCs w:val="20"/>
        </w:rPr>
        <w:t xml:space="preserve">nderá directa y exclusivamente </w:t>
      </w:r>
      <w:r w:rsidRPr="00952D19">
        <w:rPr>
          <w:rFonts w:ascii="Centaur" w:hAnsi="Centaur" w:cs="Arial"/>
          <w:sz w:val="20"/>
          <w:szCs w:val="20"/>
        </w:rPr>
        <w:t xml:space="preserve">del Proveedor, quien ostentará respecto del mismo su condición de patrono en cuanto a derecho y obligaciones provenientes de la relación laboral contractual, por lo que serán de la responsabilidad del adjudicatario el cumplimiento de las disposiciones vigentes en materia laboral, Seguridad Social y Seguridad e Higiene y toda la legislación específica que regule la actividad objeto del contrato.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A efectos de control para la seguridad del </w:t>
      </w:r>
      <w:r w:rsidR="00693ED9" w:rsidRPr="00952D19">
        <w:rPr>
          <w:rFonts w:ascii="Centaur" w:hAnsi="Centaur" w:cs="Arial"/>
          <w:sz w:val="20"/>
          <w:szCs w:val="20"/>
        </w:rPr>
        <w:t>Hospital Dr. Enrique Aguilar Cerrato</w:t>
      </w:r>
      <w:r w:rsidR="00C15E4E" w:rsidRPr="00952D19">
        <w:rPr>
          <w:rFonts w:ascii="Centaur" w:hAnsi="Centaur" w:cs="Arial"/>
          <w:sz w:val="20"/>
          <w:szCs w:val="20"/>
        </w:rPr>
        <w:t xml:space="preserve">, el Proveedor deberá </w:t>
      </w:r>
      <w:r w:rsidRPr="00952D19">
        <w:rPr>
          <w:rFonts w:ascii="Centaur" w:hAnsi="Centaur" w:cs="Arial"/>
          <w:sz w:val="20"/>
          <w:szCs w:val="20"/>
        </w:rPr>
        <w:t xml:space="preserve">presentar cuadrante de cobertura del servicio mensual, con distinción de turnos y nombre de vigilantes, se acompañara mensualmente de justificantes de </w:t>
      </w:r>
      <w:r w:rsidR="00C15E4E" w:rsidRPr="00952D19">
        <w:rPr>
          <w:rFonts w:ascii="Centaur" w:hAnsi="Centaur" w:cs="Arial"/>
          <w:sz w:val="20"/>
          <w:szCs w:val="20"/>
        </w:rPr>
        <w:t xml:space="preserve">presencia de dichos cuadrantes </w:t>
      </w:r>
      <w:r w:rsidRPr="00952D19">
        <w:rPr>
          <w:rFonts w:ascii="Centaur" w:hAnsi="Centaur" w:cs="Arial"/>
          <w:sz w:val="20"/>
          <w:szCs w:val="20"/>
        </w:rPr>
        <w:t xml:space="preserve">para determinar su correcto cumplimiento. </w:t>
      </w:r>
    </w:p>
    <w:p w:rsidR="00780269" w:rsidRPr="00952D19" w:rsidRDefault="00780269" w:rsidP="00453062">
      <w:pPr>
        <w:pStyle w:val="Default"/>
        <w:jc w:val="both"/>
        <w:rPr>
          <w:rFonts w:ascii="Centaur" w:hAnsi="Centaur"/>
          <w:bCs/>
          <w:color w:val="auto"/>
          <w:sz w:val="20"/>
          <w:szCs w:val="20"/>
        </w:rPr>
      </w:pPr>
      <w:r w:rsidRPr="00952D19">
        <w:rPr>
          <w:rFonts w:ascii="Centaur" w:hAnsi="Centaur"/>
          <w:bCs/>
          <w:color w:val="auto"/>
          <w:sz w:val="20"/>
          <w:szCs w:val="20"/>
        </w:rPr>
        <w:t xml:space="preserve">5. DEPENDENCIA FUNCIONAL.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lastRenderedPageBreak/>
        <w:t>El Proveedor</w:t>
      </w:r>
      <w:r w:rsidR="005B37BE" w:rsidRPr="00952D19">
        <w:rPr>
          <w:rFonts w:ascii="Centaur" w:hAnsi="Centaur" w:cs="Arial"/>
          <w:sz w:val="20"/>
          <w:szCs w:val="20"/>
        </w:rPr>
        <w:t xml:space="preserve"> del servicio </w:t>
      </w:r>
      <w:r w:rsidRPr="00952D19">
        <w:rPr>
          <w:rFonts w:ascii="Centaur" w:hAnsi="Centaur" w:cs="Arial"/>
          <w:sz w:val="20"/>
          <w:szCs w:val="20"/>
        </w:rPr>
        <w:t xml:space="preserve"> se acomodará en todo momento a las directrices que</w:t>
      </w:r>
      <w:r w:rsidR="00C15E4E" w:rsidRPr="00952D19">
        <w:rPr>
          <w:rFonts w:ascii="Centaur" w:hAnsi="Centaur" w:cs="Arial"/>
          <w:sz w:val="20"/>
          <w:szCs w:val="20"/>
        </w:rPr>
        <w:t xml:space="preserve"> marque la Dirección Ejecutiva </w:t>
      </w:r>
      <w:r w:rsidRPr="00952D19">
        <w:rPr>
          <w:rFonts w:ascii="Centaur" w:hAnsi="Centaur" w:cs="Arial"/>
          <w:sz w:val="20"/>
          <w:szCs w:val="20"/>
        </w:rPr>
        <w:t xml:space="preserve">del </w:t>
      </w:r>
      <w:r w:rsidR="00693ED9" w:rsidRPr="00952D19">
        <w:rPr>
          <w:rFonts w:ascii="Centaur" w:hAnsi="Centaur" w:cs="Arial"/>
          <w:sz w:val="20"/>
          <w:szCs w:val="20"/>
        </w:rPr>
        <w:t>Hospital Dr. Enrique Aguilar Cerrato</w:t>
      </w:r>
      <w:r w:rsidRPr="00952D19">
        <w:rPr>
          <w:rFonts w:ascii="Centaur" w:hAnsi="Centaur" w:cs="Arial"/>
          <w:sz w:val="20"/>
          <w:szCs w:val="20"/>
        </w:rPr>
        <w:t>, en orden a la orientación gen</w:t>
      </w:r>
      <w:r w:rsidR="00C15E4E" w:rsidRPr="00952D19">
        <w:rPr>
          <w:rFonts w:ascii="Centaur" w:hAnsi="Centaur" w:cs="Arial"/>
          <w:sz w:val="20"/>
          <w:szCs w:val="20"/>
        </w:rPr>
        <w:t xml:space="preserve">eral del servicio así como las </w:t>
      </w:r>
      <w:r w:rsidRPr="00952D19">
        <w:rPr>
          <w:rFonts w:ascii="Centaur" w:hAnsi="Centaur" w:cs="Arial"/>
          <w:sz w:val="20"/>
          <w:szCs w:val="20"/>
        </w:rPr>
        <w:t xml:space="preserve">prioridades que en cada momento puedan establecerse. </w:t>
      </w:r>
    </w:p>
    <w:p w:rsidR="00780269" w:rsidRPr="00952D19" w:rsidRDefault="00C15E4E" w:rsidP="00EA0723">
      <w:pPr>
        <w:jc w:val="both"/>
        <w:rPr>
          <w:rFonts w:ascii="Centaur" w:hAnsi="Centaur" w:cs="Arial"/>
          <w:sz w:val="20"/>
          <w:szCs w:val="20"/>
        </w:rPr>
      </w:pPr>
      <w:r w:rsidRPr="00952D19">
        <w:rPr>
          <w:rFonts w:ascii="Centaur" w:hAnsi="Centaur" w:cs="Arial"/>
          <w:sz w:val="20"/>
          <w:szCs w:val="20"/>
        </w:rPr>
        <w:t>E</w:t>
      </w:r>
      <w:r w:rsidR="00780269" w:rsidRPr="00952D19">
        <w:rPr>
          <w:rFonts w:ascii="Centaur" w:hAnsi="Centaur" w:cs="Arial"/>
          <w:sz w:val="20"/>
          <w:szCs w:val="20"/>
        </w:rPr>
        <w:t>l personal contratado por el Proveedor de este contrato para</w:t>
      </w:r>
      <w:r w:rsidRPr="00952D19">
        <w:rPr>
          <w:rFonts w:ascii="Centaur" w:hAnsi="Centaur" w:cs="Arial"/>
          <w:sz w:val="20"/>
          <w:szCs w:val="20"/>
        </w:rPr>
        <w:t xml:space="preserve"> la prestación del Servicio de </w:t>
      </w:r>
      <w:r w:rsidR="00780269" w:rsidRPr="00952D19">
        <w:rPr>
          <w:rFonts w:ascii="Centaur" w:hAnsi="Centaur" w:cs="Arial"/>
          <w:sz w:val="20"/>
          <w:szCs w:val="20"/>
        </w:rPr>
        <w:t>Seguridad y Vigilancia, dependerá funcionalmente de la Jefat</w:t>
      </w:r>
      <w:r w:rsidRPr="00952D19">
        <w:rPr>
          <w:rFonts w:ascii="Centaur" w:hAnsi="Centaur" w:cs="Arial"/>
          <w:sz w:val="20"/>
          <w:szCs w:val="20"/>
        </w:rPr>
        <w:t xml:space="preserve">ura de Servicios Generales del </w:t>
      </w:r>
      <w:r w:rsidR="00780269" w:rsidRPr="00952D19">
        <w:rPr>
          <w:rFonts w:ascii="Centaur" w:hAnsi="Centaur" w:cs="Arial"/>
          <w:sz w:val="20"/>
          <w:szCs w:val="20"/>
        </w:rPr>
        <w:t xml:space="preserve">Hospital. </w:t>
      </w:r>
    </w:p>
    <w:p w:rsidR="00780269" w:rsidRPr="00952D19" w:rsidRDefault="00780269" w:rsidP="00EA0723">
      <w:pPr>
        <w:jc w:val="both"/>
        <w:rPr>
          <w:rFonts w:ascii="Centaur" w:hAnsi="Centaur" w:cs="Arial"/>
        </w:rPr>
      </w:pPr>
      <w:r w:rsidRPr="00952D19">
        <w:rPr>
          <w:rFonts w:ascii="Centaur" w:hAnsi="Centaur" w:cs="Arial"/>
          <w:sz w:val="20"/>
          <w:szCs w:val="20"/>
        </w:rPr>
        <w:t>La responsabilidad patronal o empresarial de los trabajadore</w:t>
      </w:r>
      <w:r w:rsidR="00C15E4E" w:rsidRPr="00952D19">
        <w:rPr>
          <w:rFonts w:ascii="Centaur" w:hAnsi="Centaur" w:cs="Arial"/>
          <w:sz w:val="20"/>
          <w:szCs w:val="20"/>
        </w:rPr>
        <w:t xml:space="preserve">s que presten los servicios de </w:t>
      </w:r>
      <w:r w:rsidRPr="00952D19">
        <w:rPr>
          <w:rFonts w:ascii="Centaur" w:hAnsi="Centaur" w:cs="Arial"/>
          <w:sz w:val="20"/>
          <w:szCs w:val="20"/>
        </w:rPr>
        <w:t>vigilancia, será en todos los órdenes jurídico-legales del Proveedor. Por ello, las relac</w:t>
      </w:r>
      <w:r w:rsidR="00C15E4E" w:rsidRPr="00952D19">
        <w:rPr>
          <w:rFonts w:ascii="Centaur" w:hAnsi="Centaur" w:cs="Arial"/>
          <w:sz w:val="20"/>
          <w:szCs w:val="20"/>
        </w:rPr>
        <w:t xml:space="preserve">iones de </w:t>
      </w:r>
      <w:r w:rsidRPr="00952D19">
        <w:rPr>
          <w:rFonts w:ascii="Centaur" w:hAnsi="Centaur" w:cs="Arial"/>
          <w:sz w:val="20"/>
          <w:szCs w:val="20"/>
        </w:rPr>
        <w:t>los mismos con el Hospital, salvo las cuestiones de funcionalidad del servicio consideradas en la condición anterior, serán intermediadas siempre por el Proveedor q</w:t>
      </w:r>
      <w:r w:rsidR="00C15E4E" w:rsidRPr="00952D19">
        <w:rPr>
          <w:rFonts w:ascii="Centaur" w:hAnsi="Centaur" w:cs="Arial"/>
          <w:sz w:val="20"/>
          <w:szCs w:val="20"/>
        </w:rPr>
        <w:t>ue</w:t>
      </w:r>
      <w:r w:rsidR="00C15E4E" w:rsidRPr="00952D19">
        <w:rPr>
          <w:rFonts w:ascii="Centaur" w:hAnsi="Centaur" w:cs="Arial"/>
        </w:rPr>
        <w:t xml:space="preserve"> los tenga contratados y sin </w:t>
      </w:r>
      <w:r w:rsidRPr="00952D19">
        <w:rPr>
          <w:rFonts w:ascii="Centaur" w:hAnsi="Centaur" w:cs="Arial"/>
        </w:rPr>
        <w:t>que en ningún caso pueda deducirse para dicho Hospital obligación a</w:t>
      </w:r>
      <w:r w:rsidR="00C15E4E" w:rsidRPr="00952D19">
        <w:rPr>
          <w:rFonts w:ascii="Centaur" w:hAnsi="Centaur" w:cs="Arial"/>
        </w:rPr>
        <w:t xml:space="preserve">lguna de tipo laboral, civil o </w:t>
      </w:r>
      <w:r w:rsidRPr="00952D19">
        <w:rPr>
          <w:rFonts w:ascii="Centaur" w:hAnsi="Centaur" w:cs="Arial"/>
        </w:rPr>
        <w:t xml:space="preserve">administrativa, frente a los mismos. </w:t>
      </w:r>
    </w:p>
    <w:p w:rsidR="008C733C" w:rsidRPr="00952D19" w:rsidRDefault="008C733C" w:rsidP="00436607">
      <w:pPr>
        <w:pStyle w:val="Default"/>
        <w:jc w:val="both"/>
        <w:rPr>
          <w:rFonts w:ascii="Centaur" w:hAnsi="Centaur"/>
          <w:bCs/>
          <w:color w:val="auto"/>
          <w:sz w:val="28"/>
          <w:szCs w:val="28"/>
        </w:rPr>
      </w:pPr>
    </w:p>
    <w:p w:rsidR="005D1BD6" w:rsidRPr="00952D19" w:rsidRDefault="005D1BD6" w:rsidP="00436607">
      <w:pPr>
        <w:pStyle w:val="Default"/>
        <w:jc w:val="both"/>
        <w:rPr>
          <w:rFonts w:ascii="Centaur" w:hAnsi="Centaur"/>
          <w:bCs/>
          <w:color w:val="auto"/>
          <w:sz w:val="28"/>
          <w:szCs w:val="28"/>
        </w:rPr>
      </w:pPr>
    </w:p>
    <w:p w:rsidR="005D1BD6" w:rsidRPr="00952D19" w:rsidRDefault="005D1BD6" w:rsidP="00436607">
      <w:pPr>
        <w:pStyle w:val="Default"/>
        <w:jc w:val="both"/>
        <w:rPr>
          <w:rFonts w:ascii="Centaur" w:hAnsi="Centaur"/>
          <w:bCs/>
          <w:color w:val="auto"/>
          <w:sz w:val="28"/>
          <w:szCs w:val="28"/>
        </w:rPr>
      </w:pPr>
    </w:p>
    <w:p w:rsidR="00780269" w:rsidRPr="00952D19" w:rsidRDefault="00780269" w:rsidP="00436607">
      <w:pPr>
        <w:pStyle w:val="Default"/>
        <w:jc w:val="both"/>
        <w:rPr>
          <w:rFonts w:ascii="Centaur" w:hAnsi="Centaur"/>
          <w:bCs/>
          <w:color w:val="auto"/>
          <w:sz w:val="20"/>
          <w:szCs w:val="20"/>
        </w:rPr>
      </w:pPr>
      <w:r w:rsidRPr="00952D19">
        <w:rPr>
          <w:rFonts w:ascii="Centaur" w:hAnsi="Centaur"/>
          <w:bCs/>
          <w:color w:val="auto"/>
          <w:sz w:val="20"/>
          <w:szCs w:val="20"/>
        </w:rPr>
        <w:t xml:space="preserve">6. SERVICIO A REALIZAR. </w:t>
      </w:r>
    </w:p>
    <w:p w:rsidR="005D1BD6" w:rsidRPr="00952D19" w:rsidRDefault="006E12A6" w:rsidP="00EA0723">
      <w:pPr>
        <w:jc w:val="both"/>
        <w:rPr>
          <w:rFonts w:ascii="Centaur" w:hAnsi="Centaur" w:cs="Arial"/>
          <w:sz w:val="20"/>
          <w:szCs w:val="20"/>
        </w:rPr>
      </w:pPr>
      <w:r w:rsidRPr="00952D19">
        <w:rPr>
          <w:rFonts w:ascii="Centaur" w:hAnsi="Centaur" w:cs="Arial"/>
          <w:sz w:val="20"/>
          <w:szCs w:val="20"/>
        </w:rPr>
        <w:t xml:space="preserve">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El servicio consistirá principalmente en la vigilancia, protección de los edificios, m</w:t>
      </w:r>
      <w:r w:rsidR="00C15E4E" w:rsidRPr="00952D19">
        <w:rPr>
          <w:rFonts w:ascii="Centaur" w:hAnsi="Centaur" w:cs="Arial"/>
          <w:sz w:val="20"/>
          <w:szCs w:val="20"/>
        </w:rPr>
        <w:t xml:space="preserve">antener el orden </w:t>
      </w:r>
      <w:r w:rsidRPr="00952D19">
        <w:rPr>
          <w:rFonts w:ascii="Centaur" w:hAnsi="Centaur" w:cs="Arial"/>
          <w:sz w:val="20"/>
          <w:szCs w:val="20"/>
        </w:rPr>
        <w:t>de los pacientes, empleados, visitantes y hacer cumplir los proced</w:t>
      </w:r>
      <w:r w:rsidR="00C15E4E" w:rsidRPr="00952D19">
        <w:rPr>
          <w:rFonts w:ascii="Centaur" w:hAnsi="Centaur" w:cs="Arial"/>
          <w:sz w:val="20"/>
          <w:szCs w:val="20"/>
        </w:rPr>
        <w:t xml:space="preserve">imientos del Modelo de Gestión </w:t>
      </w:r>
      <w:r w:rsidRPr="00952D19">
        <w:rPr>
          <w:rFonts w:ascii="Centaur" w:hAnsi="Centaur" w:cs="Arial"/>
          <w:sz w:val="20"/>
          <w:szCs w:val="20"/>
        </w:rPr>
        <w:t xml:space="preserve">hospitalario descritos a continuación.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Con la implementación del Modelo de Gestión Hospitalario que fu</w:t>
      </w:r>
      <w:r w:rsidR="00C15E4E" w:rsidRPr="00952D19">
        <w:rPr>
          <w:rFonts w:ascii="Centaur" w:hAnsi="Centaur" w:cs="Arial"/>
          <w:sz w:val="20"/>
          <w:szCs w:val="20"/>
        </w:rPr>
        <w:t xml:space="preserve">e aprobado mediante el acuerdo </w:t>
      </w:r>
      <w:r w:rsidRPr="00952D19">
        <w:rPr>
          <w:rFonts w:ascii="Centaur" w:hAnsi="Centaur" w:cs="Arial"/>
          <w:sz w:val="20"/>
          <w:szCs w:val="20"/>
        </w:rPr>
        <w:t>ministerial 145 publicado en Diario La Gaceta el día 09 de Septiemb</w:t>
      </w:r>
      <w:r w:rsidR="00C15E4E" w:rsidRPr="00952D19">
        <w:rPr>
          <w:rFonts w:ascii="Centaur" w:hAnsi="Centaur" w:cs="Arial"/>
          <w:sz w:val="20"/>
          <w:szCs w:val="20"/>
        </w:rPr>
        <w:t xml:space="preserve">re del 2014; se realiza con el </w:t>
      </w:r>
      <w:r w:rsidRPr="00952D19">
        <w:rPr>
          <w:rFonts w:ascii="Centaur" w:hAnsi="Centaur" w:cs="Arial"/>
          <w:sz w:val="20"/>
          <w:szCs w:val="20"/>
        </w:rPr>
        <w:t>propósito de mejorar la eficacia, eficiencia y la calidad en la gestió</w:t>
      </w:r>
      <w:r w:rsidR="00C15E4E" w:rsidRPr="00952D19">
        <w:rPr>
          <w:rFonts w:ascii="Centaur" w:hAnsi="Centaur" w:cs="Arial"/>
          <w:sz w:val="20"/>
          <w:szCs w:val="20"/>
        </w:rPr>
        <w:t xml:space="preserve">n y provisión de los servicios </w:t>
      </w:r>
      <w:r w:rsidRPr="00952D19">
        <w:rPr>
          <w:rFonts w:ascii="Centaur" w:hAnsi="Centaur" w:cs="Arial"/>
          <w:sz w:val="20"/>
          <w:szCs w:val="20"/>
        </w:rPr>
        <w:t xml:space="preserve">de salud que brindan los hospitales a la población, especialmente la más vulnerable y excluida.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La Seguridad de pacientes, visitantes y bienes, como uno </w:t>
      </w:r>
      <w:r w:rsidR="00C15E4E" w:rsidRPr="00952D19">
        <w:rPr>
          <w:rFonts w:ascii="Centaur" w:hAnsi="Centaur" w:cs="Arial"/>
          <w:sz w:val="20"/>
          <w:szCs w:val="20"/>
        </w:rPr>
        <w:t xml:space="preserve">de los procesos del sistema de </w:t>
      </w:r>
      <w:r w:rsidRPr="00952D19">
        <w:rPr>
          <w:rFonts w:ascii="Centaur" w:hAnsi="Centaur" w:cs="Arial"/>
          <w:sz w:val="20"/>
          <w:szCs w:val="20"/>
        </w:rPr>
        <w:t xml:space="preserve">Servicios Generales está compuesto por cuatro procedimientos; Seguridad de Pacientes, Seguridad de Visitantes, Seguridad de Empleados y Control de Seguridad.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Este proceso tiene que garantizar la seguridad, tanto en el interior com</w:t>
      </w:r>
      <w:r w:rsidR="00C15E4E" w:rsidRPr="00952D19">
        <w:rPr>
          <w:rFonts w:ascii="Centaur" w:hAnsi="Centaur" w:cs="Arial"/>
          <w:sz w:val="20"/>
          <w:szCs w:val="20"/>
        </w:rPr>
        <w:t xml:space="preserve">o en el exterior del edificio, </w:t>
      </w:r>
      <w:r w:rsidRPr="00952D19">
        <w:rPr>
          <w:rFonts w:ascii="Centaur" w:hAnsi="Centaur" w:cs="Arial"/>
          <w:sz w:val="20"/>
          <w:szCs w:val="20"/>
        </w:rPr>
        <w:t>de los bienes existentes en el hospital, de los empleados que real</w:t>
      </w:r>
      <w:r w:rsidR="00C15E4E" w:rsidRPr="00952D19">
        <w:rPr>
          <w:rFonts w:ascii="Centaur" w:hAnsi="Centaur" w:cs="Arial"/>
          <w:sz w:val="20"/>
          <w:szCs w:val="20"/>
        </w:rPr>
        <w:t xml:space="preserve">izan la actividad en el mismo, </w:t>
      </w:r>
      <w:r w:rsidRPr="00952D19">
        <w:rPr>
          <w:rFonts w:ascii="Centaur" w:hAnsi="Centaur" w:cs="Arial"/>
          <w:sz w:val="20"/>
          <w:szCs w:val="20"/>
        </w:rPr>
        <w:t>de los visitantes que acuden ya sea con relación a pacientes como por actividad de servicio (comerciales, médicos, transportistas, etc.) y de los pacientes qu</w:t>
      </w:r>
      <w:r w:rsidR="00C15E4E" w:rsidRPr="00952D19">
        <w:rPr>
          <w:rFonts w:ascii="Centaur" w:hAnsi="Centaur" w:cs="Arial"/>
          <w:sz w:val="20"/>
          <w:szCs w:val="20"/>
        </w:rPr>
        <w:t xml:space="preserve">e por internamiento, urgencias </w:t>
      </w:r>
      <w:r w:rsidRPr="00952D19">
        <w:rPr>
          <w:rFonts w:ascii="Centaur" w:hAnsi="Centaur" w:cs="Arial"/>
          <w:sz w:val="20"/>
          <w:szCs w:val="20"/>
        </w:rPr>
        <w:t xml:space="preserve">o consultas externas se encuentran dentro del hospital.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Seguridad de Pacientes: Se refiere al control de las entradas </w:t>
      </w:r>
      <w:r w:rsidR="00C15E4E" w:rsidRPr="00952D19">
        <w:rPr>
          <w:rFonts w:ascii="Centaur" w:hAnsi="Centaur" w:cs="Arial"/>
          <w:sz w:val="20"/>
          <w:szCs w:val="20"/>
        </w:rPr>
        <w:t xml:space="preserve">y salidas de los pacientes que </w:t>
      </w:r>
      <w:r w:rsidRPr="00952D19">
        <w:rPr>
          <w:rFonts w:ascii="Centaur" w:hAnsi="Centaur" w:cs="Arial"/>
          <w:sz w:val="20"/>
          <w:szCs w:val="20"/>
        </w:rPr>
        <w:t xml:space="preserve">acuden diariamente al hospital. Para ello es necesario conocer la tipología de pacientes que entran y salen del hospital y que se pueden clasificar de la siguiente forma: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 Pacientes hospitalizados por periodos variables.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 Pacientes con visita programada en consulta externa.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t xml:space="preserve">. Pacientes con visita programada en servicio de laboratorio clínico y radiología. </w:t>
      </w:r>
    </w:p>
    <w:p w:rsidR="00780269" w:rsidRPr="00952D19" w:rsidRDefault="00780269" w:rsidP="00EA0723">
      <w:pPr>
        <w:jc w:val="both"/>
        <w:rPr>
          <w:rFonts w:ascii="Centaur" w:hAnsi="Centaur" w:cs="Arial"/>
          <w:sz w:val="20"/>
          <w:szCs w:val="20"/>
        </w:rPr>
      </w:pPr>
      <w:r w:rsidRPr="00952D19">
        <w:rPr>
          <w:rFonts w:ascii="Centaur" w:hAnsi="Centaur" w:cs="Arial"/>
          <w:sz w:val="20"/>
          <w:szCs w:val="20"/>
        </w:rPr>
        <w:lastRenderedPageBreak/>
        <w:t xml:space="preserve">. Paciente de visita esporádica (CAI, Hospital de día…) </w:t>
      </w:r>
    </w:p>
    <w:p w:rsidR="00780269" w:rsidRPr="00952D19" w:rsidRDefault="00780269" w:rsidP="00EA0723">
      <w:pPr>
        <w:jc w:val="both"/>
        <w:rPr>
          <w:rFonts w:ascii="Centaur" w:hAnsi="Centaur" w:cs="Arial"/>
        </w:rPr>
      </w:pPr>
      <w:r w:rsidRPr="00952D19">
        <w:rPr>
          <w:rFonts w:ascii="Centaur" w:hAnsi="Centaur" w:cs="Arial"/>
        </w:rPr>
        <w:t xml:space="preserve">. Pacientes de urgencias: pueden convertirse en pacientes hospitalizados. </w:t>
      </w:r>
    </w:p>
    <w:p w:rsidR="00780269" w:rsidRPr="00952D19" w:rsidRDefault="00780269" w:rsidP="00EA0723">
      <w:pPr>
        <w:jc w:val="both"/>
        <w:rPr>
          <w:rFonts w:ascii="Centaur" w:hAnsi="Centaur" w:cs="Arial"/>
        </w:rPr>
      </w:pPr>
      <w:r w:rsidRPr="00952D19">
        <w:rPr>
          <w:rFonts w:ascii="Centaur" w:hAnsi="Centaur" w:cs="Arial"/>
        </w:rPr>
        <w:t xml:space="preserve">. Pacientes de labor y parto: pueden convertirse en pacientes hospitalizados. </w:t>
      </w:r>
    </w:p>
    <w:p w:rsidR="00780269" w:rsidRPr="00952D19" w:rsidRDefault="00780269" w:rsidP="00EA0723">
      <w:pPr>
        <w:jc w:val="both"/>
        <w:rPr>
          <w:rFonts w:ascii="Centaur" w:hAnsi="Centaur" w:cs="Arial"/>
        </w:rPr>
      </w:pPr>
    </w:p>
    <w:p w:rsidR="00780269" w:rsidRPr="00952D19" w:rsidRDefault="00780269" w:rsidP="00EA0723">
      <w:pPr>
        <w:jc w:val="both"/>
        <w:rPr>
          <w:rFonts w:ascii="Centaur" w:hAnsi="Centaur" w:cs="Arial"/>
        </w:rPr>
      </w:pPr>
      <w:r w:rsidRPr="00952D19">
        <w:rPr>
          <w:rFonts w:ascii="Centaur" w:hAnsi="Centaur" w:cs="Arial"/>
        </w:rPr>
        <w:t>Seguridad de Visitantes: Hace referencia al control de las entradas y salidas de los diferent</w:t>
      </w:r>
      <w:r w:rsidR="00BE1088" w:rsidRPr="00952D19">
        <w:rPr>
          <w:rFonts w:ascii="Centaur" w:hAnsi="Centaur" w:cs="Arial"/>
        </w:rPr>
        <w:t xml:space="preserve">es </w:t>
      </w:r>
      <w:r w:rsidRPr="00952D19">
        <w:rPr>
          <w:rFonts w:ascii="Centaur" w:hAnsi="Centaur" w:cs="Arial"/>
        </w:rPr>
        <w:t xml:space="preserve">visitantes del hospital al igual que el caso anterior se clasifica en: </w:t>
      </w:r>
    </w:p>
    <w:p w:rsidR="00780269" w:rsidRPr="00952D19" w:rsidRDefault="00780269" w:rsidP="00EA0723">
      <w:pPr>
        <w:jc w:val="both"/>
        <w:rPr>
          <w:rFonts w:ascii="Centaur" w:hAnsi="Centaur" w:cs="Arial"/>
        </w:rPr>
      </w:pPr>
      <w:r w:rsidRPr="00952D19">
        <w:rPr>
          <w:rFonts w:ascii="Centaur" w:hAnsi="Centaur" w:cs="Arial"/>
        </w:rPr>
        <w:t xml:space="preserve">. Visitantes familiares o acompañantes de pacientes hospitalizados. </w:t>
      </w:r>
    </w:p>
    <w:p w:rsidR="00780269" w:rsidRPr="00952D19" w:rsidRDefault="00780269" w:rsidP="00EA0723">
      <w:pPr>
        <w:jc w:val="both"/>
        <w:rPr>
          <w:rFonts w:ascii="Centaur" w:hAnsi="Centaur" w:cs="Arial"/>
        </w:rPr>
      </w:pPr>
      <w:r w:rsidRPr="00952D19">
        <w:rPr>
          <w:rFonts w:ascii="Centaur" w:hAnsi="Centaur" w:cs="Arial"/>
        </w:rPr>
        <w:t xml:space="preserve">. Visitantes familiares o acompañantes de pacientes de urgencias. </w:t>
      </w:r>
    </w:p>
    <w:p w:rsidR="00780269" w:rsidRPr="00952D19" w:rsidRDefault="00780269" w:rsidP="00EA0723">
      <w:pPr>
        <w:jc w:val="both"/>
        <w:rPr>
          <w:rFonts w:ascii="Centaur" w:hAnsi="Centaur" w:cs="Arial"/>
        </w:rPr>
      </w:pPr>
      <w:r w:rsidRPr="00952D19">
        <w:rPr>
          <w:rFonts w:ascii="Centaur" w:hAnsi="Centaur" w:cs="Arial"/>
        </w:rPr>
        <w:t xml:space="preserve">. Visitantes familiares o acompañantes de labor y parto. </w:t>
      </w:r>
    </w:p>
    <w:p w:rsidR="00780269" w:rsidRPr="00952D19" w:rsidRDefault="00780269" w:rsidP="00EA0723">
      <w:pPr>
        <w:jc w:val="both"/>
        <w:rPr>
          <w:rFonts w:ascii="Centaur" w:hAnsi="Centaur" w:cs="Arial"/>
        </w:rPr>
      </w:pPr>
      <w:r w:rsidRPr="00952D19">
        <w:rPr>
          <w:rFonts w:ascii="Centaur" w:hAnsi="Centaur" w:cs="Arial"/>
        </w:rPr>
        <w:t>. Visitantes de carácter no asistencial: transportistas de mate</w:t>
      </w:r>
      <w:r w:rsidR="00BE1088" w:rsidRPr="00952D19">
        <w:rPr>
          <w:rFonts w:ascii="Centaur" w:hAnsi="Centaur" w:cs="Arial"/>
        </w:rPr>
        <w:t xml:space="preserve">rial para almacén, visitadores </w:t>
      </w:r>
      <w:r w:rsidRPr="00952D19">
        <w:rPr>
          <w:rFonts w:ascii="Centaur" w:hAnsi="Centaur" w:cs="Arial"/>
        </w:rPr>
        <w:t xml:space="preserve">comerciales entre otros. </w:t>
      </w:r>
    </w:p>
    <w:p w:rsidR="00780269" w:rsidRPr="00952D19" w:rsidRDefault="00780269" w:rsidP="00EA0723">
      <w:pPr>
        <w:jc w:val="both"/>
        <w:rPr>
          <w:rFonts w:ascii="Centaur" w:hAnsi="Centaur" w:cs="Arial"/>
        </w:rPr>
      </w:pPr>
      <w:r w:rsidRPr="00952D19">
        <w:rPr>
          <w:rFonts w:ascii="Centaur" w:hAnsi="Centaur" w:cs="Arial"/>
        </w:rPr>
        <w:t>Seguridad de empleados: hace referencia al control de las entradas y sal</w:t>
      </w:r>
      <w:r w:rsidR="00BE1088" w:rsidRPr="00952D19">
        <w:rPr>
          <w:rFonts w:ascii="Centaur" w:hAnsi="Centaur" w:cs="Arial"/>
        </w:rPr>
        <w:t xml:space="preserve">idas de los </w:t>
      </w:r>
      <w:r w:rsidRPr="00952D19">
        <w:rPr>
          <w:rFonts w:ascii="Centaur" w:hAnsi="Centaur" w:cs="Arial"/>
        </w:rPr>
        <w:t>trabajadores del hospital de acuerdo al rol de turno establecido. Este control es realizado utilizando un reloj marcador con huella digital local</w:t>
      </w:r>
      <w:r w:rsidR="00666853" w:rsidRPr="00952D19">
        <w:rPr>
          <w:rFonts w:ascii="Centaur" w:hAnsi="Centaur" w:cs="Arial"/>
        </w:rPr>
        <w:t>izado frente pos-</w:t>
      </w:r>
      <w:proofErr w:type="spellStart"/>
      <w:r w:rsidR="00666853" w:rsidRPr="00952D19">
        <w:rPr>
          <w:rFonts w:ascii="Centaur" w:hAnsi="Centaur" w:cs="Arial"/>
        </w:rPr>
        <w:t>clinica</w:t>
      </w:r>
      <w:proofErr w:type="spellEnd"/>
      <w:r w:rsidRPr="00952D19">
        <w:rPr>
          <w:rFonts w:ascii="Centaur" w:hAnsi="Centaur" w:cs="Arial"/>
        </w:rPr>
        <w:t xml:space="preserve">. </w:t>
      </w:r>
    </w:p>
    <w:p w:rsidR="00780269" w:rsidRPr="00952D19" w:rsidRDefault="00780269" w:rsidP="00EA0723">
      <w:pPr>
        <w:jc w:val="both"/>
        <w:rPr>
          <w:rFonts w:ascii="Centaur" w:hAnsi="Centaur" w:cs="Arial"/>
        </w:rPr>
      </w:pPr>
      <w:r w:rsidRPr="00952D19">
        <w:rPr>
          <w:rFonts w:ascii="Centaur" w:hAnsi="Centaur" w:cs="Arial"/>
        </w:rPr>
        <w:t xml:space="preserve">En los casos anteriores se debe de tener en consideración que la </w:t>
      </w:r>
      <w:r w:rsidR="00BE1088" w:rsidRPr="00952D19">
        <w:rPr>
          <w:rFonts w:ascii="Centaur" w:hAnsi="Centaur" w:cs="Arial"/>
        </w:rPr>
        <w:t xml:space="preserve">entrada y salida de los mismos </w:t>
      </w:r>
      <w:r w:rsidRPr="00952D19">
        <w:rPr>
          <w:rFonts w:ascii="Centaur" w:hAnsi="Centaur" w:cs="Arial"/>
        </w:rPr>
        <w:t xml:space="preserve">puede realizarse en dos maneras: caminando o en vehículos. </w:t>
      </w:r>
    </w:p>
    <w:p w:rsidR="00780269" w:rsidRPr="00952D19" w:rsidRDefault="00780269" w:rsidP="00EA0723">
      <w:pPr>
        <w:jc w:val="both"/>
        <w:rPr>
          <w:rFonts w:ascii="Centaur" w:hAnsi="Centaur" w:cs="Arial"/>
        </w:rPr>
      </w:pPr>
      <w:r w:rsidRPr="00952D19">
        <w:rPr>
          <w:rFonts w:ascii="Centaur" w:hAnsi="Centaur" w:cs="Arial"/>
        </w:rPr>
        <w:t>Seguridad de bienes: hace referencia al control de las instalacione</w:t>
      </w:r>
      <w:r w:rsidR="00BE1088" w:rsidRPr="00952D19">
        <w:rPr>
          <w:rFonts w:ascii="Centaur" w:hAnsi="Centaur" w:cs="Arial"/>
        </w:rPr>
        <w:t xml:space="preserve">s del hospital, exteriores del </w:t>
      </w:r>
      <w:r w:rsidRPr="00952D19">
        <w:rPr>
          <w:rFonts w:ascii="Centaur" w:hAnsi="Centaur" w:cs="Arial"/>
        </w:rPr>
        <w:t xml:space="preserve">mismo, y todos los bienes que se encuentran en su interior. </w:t>
      </w:r>
    </w:p>
    <w:p w:rsidR="00780269" w:rsidRPr="00952D19" w:rsidRDefault="00780269" w:rsidP="00EA0723">
      <w:pPr>
        <w:jc w:val="both"/>
        <w:rPr>
          <w:rFonts w:ascii="Centaur" w:hAnsi="Centaur" w:cs="Arial"/>
        </w:rPr>
      </w:pPr>
      <w:r w:rsidRPr="00952D19">
        <w:rPr>
          <w:rFonts w:ascii="Centaur" w:hAnsi="Centaur" w:cs="Arial"/>
        </w:rPr>
        <w:t>Control de seguridad: hace referencia a las rondas de segur</w:t>
      </w:r>
      <w:r w:rsidR="00BE1088" w:rsidRPr="00952D19">
        <w:rPr>
          <w:rFonts w:ascii="Centaur" w:hAnsi="Centaur" w:cs="Arial"/>
        </w:rPr>
        <w:t xml:space="preserve">idad que tienen que realizarse </w:t>
      </w:r>
      <w:r w:rsidRPr="00952D19">
        <w:rPr>
          <w:rFonts w:ascii="Centaur" w:hAnsi="Centaur" w:cs="Arial"/>
        </w:rPr>
        <w:t>según las pautas descritas en los instrumentos diseñados (ronda d</w:t>
      </w:r>
      <w:r w:rsidR="00BE1088" w:rsidRPr="00952D19">
        <w:rPr>
          <w:rFonts w:ascii="Centaur" w:hAnsi="Centaur" w:cs="Arial"/>
        </w:rPr>
        <w:t xml:space="preserve">e seguridad perimetral y ronda </w:t>
      </w:r>
      <w:r w:rsidRPr="00952D19">
        <w:rPr>
          <w:rFonts w:ascii="Centaur" w:hAnsi="Centaur" w:cs="Arial"/>
        </w:rPr>
        <w:t xml:space="preserve">de seguridad interna) y que tienen que garantizar la seguridad general de las instalaciones, bienes, su interior y el exterior del mismo, para detectar elementos y/o situaciones que pongan en riesgo la seguridad de pacientes, visitantes, empleados y bienes del hospital. </w:t>
      </w:r>
    </w:p>
    <w:p w:rsidR="00780269" w:rsidRPr="00952D19" w:rsidRDefault="00780269" w:rsidP="00EA0723">
      <w:pPr>
        <w:jc w:val="both"/>
        <w:rPr>
          <w:rFonts w:ascii="Centaur" w:hAnsi="Centaur" w:cs="Arial"/>
        </w:rPr>
      </w:pPr>
      <w:r w:rsidRPr="00952D19">
        <w:rPr>
          <w:rFonts w:ascii="Centaur" w:hAnsi="Centaur" w:cs="Arial"/>
        </w:rPr>
        <w:t xml:space="preserve">La </w:t>
      </w:r>
      <w:r w:rsidR="00F35708" w:rsidRPr="00952D19">
        <w:rPr>
          <w:rFonts w:ascii="Centaur" w:hAnsi="Centaur" w:cs="Arial"/>
        </w:rPr>
        <w:t>Fundación se</w:t>
      </w:r>
      <w:r w:rsidRPr="00952D19">
        <w:rPr>
          <w:rFonts w:ascii="Centaur" w:hAnsi="Centaur" w:cs="Arial"/>
        </w:rPr>
        <w:t xml:space="preserve"> reserva el derecho de poder solicit</w:t>
      </w:r>
      <w:r w:rsidR="00BE1088" w:rsidRPr="00952D19">
        <w:rPr>
          <w:rFonts w:ascii="Centaur" w:hAnsi="Centaur" w:cs="Arial"/>
        </w:rPr>
        <w:t xml:space="preserve">ar la sustitución de cualquier </w:t>
      </w:r>
      <w:r w:rsidRPr="00952D19">
        <w:rPr>
          <w:rFonts w:ascii="Centaur" w:hAnsi="Centaur" w:cs="Arial"/>
        </w:rPr>
        <w:t>persona del Servicio de Vigilancia, cuando existan causas que lo</w:t>
      </w:r>
      <w:r w:rsidR="00BE1088" w:rsidRPr="00952D19">
        <w:rPr>
          <w:rFonts w:ascii="Centaur" w:hAnsi="Centaur" w:cs="Arial"/>
        </w:rPr>
        <w:t xml:space="preserve"> justifiquen o el desempeño de </w:t>
      </w:r>
      <w:r w:rsidRPr="00952D19">
        <w:rPr>
          <w:rFonts w:ascii="Centaur" w:hAnsi="Centaur" w:cs="Arial"/>
        </w:rPr>
        <w:t xml:space="preserve">su trabajo no resulte satisfactorio. Cualquier petición realizada por </w:t>
      </w:r>
      <w:r w:rsidR="00BE1088" w:rsidRPr="00952D19">
        <w:rPr>
          <w:rFonts w:ascii="Centaur" w:hAnsi="Centaur" w:cs="Arial"/>
        </w:rPr>
        <w:t xml:space="preserve">escrito dirigido al Proveedor, </w:t>
      </w:r>
      <w:r w:rsidRPr="00952D19">
        <w:rPr>
          <w:rFonts w:ascii="Centaur" w:hAnsi="Centaur" w:cs="Arial"/>
        </w:rPr>
        <w:t>deberá resolverse en un plazo no superior a las 48 horas siguie</w:t>
      </w:r>
      <w:r w:rsidR="00BE1088" w:rsidRPr="00952D19">
        <w:rPr>
          <w:rFonts w:ascii="Centaur" w:hAnsi="Centaur" w:cs="Arial"/>
        </w:rPr>
        <w:t xml:space="preserve">ntes, no suponiendo esto gasto </w:t>
      </w:r>
      <w:r w:rsidRPr="00952D19">
        <w:rPr>
          <w:rFonts w:ascii="Centaur" w:hAnsi="Centaur" w:cs="Arial"/>
        </w:rPr>
        <w:t xml:space="preserve">adicional alguno. </w:t>
      </w:r>
    </w:p>
    <w:p w:rsidR="00780269" w:rsidRPr="00952D19" w:rsidRDefault="00780269" w:rsidP="00EA0723">
      <w:pPr>
        <w:jc w:val="both"/>
        <w:rPr>
          <w:rFonts w:ascii="Centaur" w:hAnsi="Centaur" w:cs="Arial"/>
        </w:rPr>
      </w:pPr>
    </w:p>
    <w:p w:rsidR="00780269" w:rsidRPr="00952D19" w:rsidRDefault="00780269" w:rsidP="00436607">
      <w:pPr>
        <w:pStyle w:val="Default"/>
        <w:jc w:val="both"/>
        <w:rPr>
          <w:rFonts w:ascii="Centaur" w:hAnsi="Centaur"/>
          <w:bCs/>
          <w:color w:val="auto"/>
          <w:sz w:val="28"/>
          <w:szCs w:val="28"/>
        </w:rPr>
      </w:pPr>
      <w:r w:rsidRPr="00952D19">
        <w:rPr>
          <w:rFonts w:ascii="Centaur" w:hAnsi="Centaur"/>
          <w:bCs/>
          <w:color w:val="auto"/>
          <w:sz w:val="28"/>
          <w:szCs w:val="28"/>
        </w:rPr>
        <w:t xml:space="preserve"> </w:t>
      </w:r>
      <w:r w:rsidR="00BE1088" w:rsidRPr="00952D19">
        <w:rPr>
          <w:rFonts w:ascii="Centaur" w:hAnsi="Centaur"/>
          <w:bCs/>
          <w:color w:val="auto"/>
          <w:sz w:val="28"/>
          <w:szCs w:val="28"/>
        </w:rPr>
        <w:t xml:space="preserve">7. FUNCIONES GENERALES </w:t>
      </w:r>
      <w:r w:rsidRPr="00952D19">
        <w:rPr>
          <w:rFonts w:ascii="Centaur" w:hAnsi="Centaur"/>
          <w:bCs/>
          <w:color w:val="auto"/>
          <w:sz w:val="28"/>
          <w:szCs w:val="28"/>
        </w:rPr>
        <w:t xml:space="preserve">DE LOS VIGILANTES DE SEGURIDAD </w:t>
      </w:r>
    </w:p>
    <w:p w:rsidR="00780269" w:rsidRPr="00952D19" w:rsidRDefault="00780269" w:rsidP="00EA0723">
      <w:pPr>
        <w:jc w:val="both"/>
        <w:rPr>
          <w:rFonts w:ascii="Centaur" w:hAnsi="Centaur" w:cs="Arial"/>
        </w:rPr>
      </w:pPr>
      <w:r w:rsidRPr="00952D19">
        <w:rPr>
          <w:rFonts w:ascii="Centaur" w:hAnsi="Centaur" w:cs="Arial"/>
        </w:rPr>
        <w:lastRenderedPageBreak/>
        <w:t xml:space="preserve">El servicio de Seguridad es el responsable de la seguridad integral </w:t>
      </w:r>
      <w:r w:rsidR="00BE1088" w:rsidRPr="00952D19">
        <w:rPr>
          <w:rFonts w:ascii="Centaur" w:hAnsi="Centaur" w:cs="Arial"/>
        </w:rPr>
        <w:t xml:space="preserve">en el hospital con relación al </w:t>
      </w:r>
      <w:r w:rsidRPr="00952D19">
        <w:rPr>
          <w:rFonts w:ascii="Centaur" w:hAnsi="Centaur" w:cs="Arial"/>
        </w:rPr>
        <w:t>control de los accesos y rondas al interior del Hospital, resp</w:t>
      </w:r>
      <w:r w:rsidR="00BE1088" w:rsidRPr="00952D19">
        <w:rPr>
          <w:rFonts w:ascii="Centaur" w:hAnsi="Centaur" w:cs="Arial"/>
        </w:rPr>
        <w:t xml:space="preserve">etándose los procedimientos de </w:t>
      </w:r>
      <w:r w:rsidRPr="00952D19">
        <w:rPr>
          <w:rFonts w:ascii="Centaur" w:hAnsi="Centaur" w:cs="Arial"/>
        </w:rPr>
        <w:t>control mencionados anteriormente. Por lo tanto el Guardia deb</w:t>
      </w:r>
      <w:r w:rsidR="00BE1088" w:rsidRPr="00952D19">
        <w:rPr>
          <w:rFonts w:ascii="Centaur" w:hAnsi="Centaur" w:cs="Arial"/>
        </w:rPr>
        <w:t xml:space="preserve">erá efectuar, entre otras, las </w:t>
      </w:r>
      <w:r w:rsidRPr="00952D19">
        <w:rPr>
          <w:rFonts w:ascii="Centaur" w:hAnsi="Centaur" w:cs="Arial"/>
        </w:rPr>
        <w:t xml:space="preserve">siguientes actividades generales: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Realizar las funciones de su cargo, sin dejar de mante</w:t>
      </w:r>
      <w:r w:rsidR="00BE1088" w:rsidRPr="00952D19">
        <w:rPr>
          <w:rFonts w:ascii="Centaur" w:hAnsi="Centaur" w:cs="Arial"/>
        </w:rPr>
        <w:t xml:space="preserve">ner, en todo momento, un trato </w:t>
      </w:r>
      <w:r w:rsidRPr="00952D19">
        <w:rPr>
          <w:rFonts w:ascii="Centaur" w:hAnsi="Centaur" w:cs="Arial"/>
        </w:rPr>
        <w:t>cordial y respetuoso con los funcionarios del Hospita</w:t>
      </w:r>
      <w:r w:rsidR="00BE1088" w:rsidRPr="00952D19">
        <w:rPr>
          <w:rFonts w:ascii="Centaur" w:hAnsi="Centaur" w:cs="Arial"/>
        </w:rPr>
        <w:t xml:space="preserve">l, Visitantes, Pacientes y los </w:t>
      </w:r>
      <w:r w:rsidRPr="00952D19">
        <w:rPr>
          <w:rFonts w:ascii="Centaur" w:hAnsi="Centaur" w:cs="Arial"/>
        </w:rPr>
        <w:t xml:space="preserve">familiares de los pacientes.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Prestar el servicio personalmente de seguridad en forma</w:t>
      </w:r>
      <w:r w:rsidR="005401EE" w:rsidRPr="00952D19">
        <w:rPr>
          <w:rFonts w:ascii="Centaur" w:hAnsi="Centaur" w:cs="Arial"/>
        </w:rPr>
        <w:t xml:space="preserve"> continua utilizando todos los </w:t>
      </w:r>
      <w:r w:rsidRPr="00952D19">
        <w:rPr>
          <w:rFonts w:ascii="Centaur" w:hAnsi="Centaur" w:cs="Arial"/>
        </w:rPr>
        <w:t>medios y medidas necesarias para proteger y c</w:t>
      </w:r>
      <w:r w:rsidR="005401EE" w:rsidRPr="00952D19">
        <w:rPr>
          <w:rFonts w:ascii="Centaur" w:hAnsi="Centaur" w:cs="Arial"/>
        </w:rPr>
        <w:t xml:space="preserve">onservar los bienes, muebles e </w:t>
      </w:r>
      <w:r w:rsidRPr="00952D19">
        <w:rPr>
          <w:rFonts w:ascii="Centaur" w:hAnsi="Centaur" w:cs="Arial"/>
        </w:rPr>
        <w:t xml:space="preserve">inmuebles que forman los activos del Hospital.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Proporcionar el personal apto, capacitado y ent</w:t>
      </w:r>
      <w:r w:rsidR="005401EE" w:rsidRPr="00952D19">
        <w:rPr>
          <w:rFonts w:ascii="Centaur" w:hAnsi="Centaur" w:cs="Arial"/>
        </w:rPr>
        <w:t xml:space="preserve">renado en labores de seguridad </w:t>
      </w:r>
      <w:r w:rsidRPr="00952D19">
        <w:rPr>
          <w:rFonts w:ascii="Centaur" w:hAnsi="Centaur" w:cs="Arial"/>
        </w:rPr>
        <w:t xml:space="preserve">utilizando todos los medios y medidas necesarias para proteger los bienes, pertenencias del Hospital y oficinas, la integridad de los funcionarios y empleados, así como también de los pacientes y familiares o visitas que se encuentran en las instalaciones del Hospital.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Controlar el ingreso de pacientes y visitas que so</w:t>
      </w:r>
      <w:r w:rsidR="005401EE" w:rsidRPr="00952D19">
        <w:rPr>
          <w:rFonts w:ascii="Centaur" w:hAnsi="Centaur" w:cs="Arial"/>
        </w:rPr>
        <w:t xml:space="preserve">liciten el acceso al Hospital, </w:t>
      </w:r>
      <w:r w:rsidRPr="00952D19">
        <w:rPr>
          <w:rFonts w:ascii="Centaur" w:hAnsi="Centaur" w:cs="Arial"/>
        </w:rPr>
        <w:t>ajustándose a los procedimientos de control y seguridad establecidos, asimismo, mantener un control de ingreso y egreso de vehículos y equipos en las horas que se convengan, comprobando si su acceso está autorizado. Vigilando las zonas de estacionamiento permitido y tomando las medidas necesarias que permitan detectar, prevenir y evitar cualquier acto o acción de terceras personas que pudieran afectar negativamente los intereses del Hospital, en su caso requerir la identificación de las personas que ingresan al Centro Hospitalario y Oficinas</w:t>
      </w:r>
      <w:r w:rsidR="005401EE" w:rsidRPr="00952D19">
        <w:rPr>
          <w:rFonts w:ascii="Centaur" w:hAnsi="Centaur" w:cs="Arial"/>
        </w:rPr>
        <w:t xml:space="preserve"> Administrativas con el debido </w:t>
      </w:r>
      <w:r w:rsidRPr="00952D19">
        <w:rPr>
          <w:rFonts w:ascii="Centaur" w:hAnsi="Centaur" w:cs="Arial"/>
        </w:rPr>
        <w:t xml:space="preserve">procedimiento interno establecido.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Vigilancia, rondas interiores, perimetrales y c</w:t>
      </w:r>
      <w:r w:rsidR="005401EE" w:rsidRPr="00952D19">
        <w:rPr>
          <w:rFonts w:ascii="Centaur" w:hAnsi="Centaur" w:cs="Arial"/>
        </w:rPr>
        <w:t xml:space="preserve">ontrol de accesos de todas las </w:t>
      </w:r>
      <w:r w:rsidRPr="00952D19">
        <w:rPr>
          <w:rFonts w:ascii="Centaur" w:hAnsi="Centaur" w:cs="Arial"/>
        </w:rPr>
        <w:t xml:space="preserve">dependencias del Hospital, retención en caso necesario de personas en delito fragante, de presuntos perturbadores del orden jurídico o social para su puesta a disposición de las Fuerzas y cuerpos de Seguridad del Estado.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Poner de manifiesto cualquier incidencia que observe e</w:t>
      </w:r>
      <w:r w:rsidR="005401EE" w:rsidRPr="00952D19">
        <w:rPr>
          <w:rFonts w:ascii="Centaur" w:hAnsi="Centaur" w:cs="Arial"/>
        </w:rPr>
        <w:t xml:space="preserve">n relación a las instalaciones </w:t>
      </w:r>
      <w:r w:rsidRPr="00952D19">
        <w:rPr>
          <w:rFonts w:ascii="Centaur" w:hAnsi="Centaur" w:cs="Arial"/>
        </w:rPr>
        <w:t xml:space="preserve">del Hospital, colaborando con los servicios asistenciales para el buen funcionamiento del mismo.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Realizar cualquier otra actividad no especificada,</w:t>
      </w:r>
      <w:r w:rsidR="005401EE" w:rsidRPr="00952D19">
        <w:rPr>
          <w:rFonts w:ascii="Centaur" w:hAnsi="Centaur" w:cs="Arial"/>
        </w:rPr>
        <w:t xml:space="preserve"> pero vinculada con la función </w:t>
      </w:r>
      <w:r w:rsidRPr="00952D19">
        <w:rPr>
          <w:rFonts w:ascii="Centaur" w:hAnsi="Centaur" w:cs="Arial"/>
        </w:rPr>
        <w:t xml:space="preserve">genérica del Vigilante de Seguridad.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Deberán impedir en las instalaciones del Hospital, las</w:t>
      </w:r>
      <w:r w:rsidR="005401EE" w:rsidRPr="00952D19">
        <w:rPr>
          <w:rFonts w:ascii="Centaur" w:hAnsi="Centaur" w:cs="Arial"/>
        </w:rPr>
        <w:t xml:space="preserve"> prácticas de venta ambulante, </w:t>
      </w:r>
      <w:r w:rsidRPr="00952D19">
        <w:rPr>
          <w:rFonts w:ascii="Centaur" w:hAnsi="Centaur" w:cs="Arial"/>
        </w:rPr>
        <w:t>manipulación o uso indebido de las instalaciones del Hospi</w:t>
      </w:r>
      <w:r w:rsidR="005401EE" w:rsidRPr="00952D19">
        <w:rPr>
          <w:rFonts w:ascii="Centaur" w:hAnsi="Centaur" w:cs="Arial"/>
        </w:rPr>
        <w:t xml:space="preserve">tal, filmaciones o fotografías </w:t>
      </w:r>
      <w:r w:rsidRPr="00952D19">
        <w:rPr>
          <w:rFonts w:ascii="Centaur" w:hAnsi="Centaur" w:cs="Arial"/>
        </w:rPr>
        <w:t xml:space="preserve">si no se dispone del correspondiente permiso reglamentario, así como cualquier otra actividad que ponga en deterioro de las instalaciones del Centro Asistencial.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Participar activamente en la organización que el Hospi</w:t>
      </w:r>
      <w:r w:rsidR="005401EE" w:rsidRPr="00952D19">
        <w:rPr>
          <w:rFonts w:ascii="Centaur" w:hAnsi="Centaur" w:cs="Arial"/>
        </w:rPr>
        <w:t xml:space="preserve">tal realice sobre actuación en </w:t>
      </w:r>
      <w:r w:rsidRPr="00952D19">
        <w:rPr>
          <w:rFonts w:ascii="Centaur" w:hAnsi="Centaur" w:cs="Arial"/>
        </w:rPr>
        <w:t xml:space="preserve">emergencias internas y externas, asumiendo las funciones que le sean asignadas.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En aras de evitar agresiones o autolesiones, los Vig</w:t>
      </w:r>
      <w:r w:rsidR="005401EE" w:rsidRPr="00952D19">
        <w:rPr>
          <w:rFonts w:ascii="Centaur" w:hAnsi="Centaur" w:cs="Arial"/>
        </w:rPr>
        <w:t xml:space="preserve">ilantes de Seguridad ofrecerán </w:t>
      </w:r>
      <w:r w:rsidRPr="00952D19">
        <w:rPr>
          <w:rFonts w:ascii="Centaur" w:hAnsi="Centaur" w:cs="Arial"/>
        </w:rPr>
        <w:t xml:space="preserve">apoyo al personal asistencial que se encuentren ante pacientes agresivos o con episodios de crisis nerviosas, siempre bajo solicitud previa y en colaboración con el personal médico.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 xml:space="preserve">Responder por los daños, perdidas, deterioro o </w:t>
      </w:r>
      <w:r w:rsidR="005401EE" w:rsidRPr="00952D19">
        <w:rPr>
          <w:rFonts w:ascii="Centaur" w:hAnsi="Centaur" w:cs="Arial"/>
        </w:rPr>
        <w:t xml:space="preserve">extravió que sufran los bienes </w:t>
      </w:r>
      <w:r w:rsidRPr="00952D19">
        <w:rPr>
          <w:rFonts w:ascii="Centaur" w:hAnsi="Centaur" w:cs="Arial"/>
        </w:rPr>
        <w:t xml:space="preserve">localizados en el centro de trabajo en referencia, siempre y cuando sean ocasionados por descuido, negligencia o por acción directa del personal adscrito a la empresa Oferente.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lastRenderedPageBreak/>
        <w:t>Si se comprueba las responsabilidades descritas prev</w:t>
      </w:r>
      <w:r w:rsidR="005401EE" w:rsidRPr="00952D19">
        <w:rPr>
          <w:rFonts w:ascii="Centaur" w:hAnsi="Centaur" w:cs="Arial"/>
        </w:rPr>
        <w:t xml:space="preserve">io evaluación del valor de los </w:t>
      </w:r>
      <w:r w:rsidRPr="00952D19">
        <w:rPr>
          <w:rFonts w:ascii="Centaur" w:hAnsi="Centaur" w:cs="Arial"/>
        </w:rPr>
        <w:t xml:space="preserve">bienes estos se deducirán en las condiciones que se acuerden. </w:t>
      </w:r>
    </w:p>
    <w:p w:rsidR="00780269" w:rsidRPr="00952D19" w:rsidRDefault="00780269" w:rsidP="00666853">
      <w:pPr>
        <w:pStyle w:val="Prrafodelista"/>
        <w:numPr>
          <w:ilvl w:val="0"/>
          <w:numId w:val="13"/>
        </w:numPr>
        <w:jc w:val="both"/>
        <w:rPr>
          <w:rFonts w:ascii="Centaur" w:hAnsi="Centaur" w:cs="Arial"/>
        </w:rPr>
      </w:pPr>
      <w:r w:rsidRPr="00952D19">
        <w:rPr>
          <w:rFonts w:ascii="Centaur" w:hAnsi="Centaur" w:cs="Arial"/>
        </w:rPr>
        <w:t>Instruir a los funcionarios y empleados del Hospit</w:t>
      </w:r>
      <w:r w:rsidR="005401EE" w:rsidRPr="00952D19">
        <w:rPr>
          <w:rFonts w:ascii="Centaur" w:hAnsi="Centaur" w:cs="Arial"/>
        </w:rPr>
        <w:t xml:space="preserve">al, sobre el uso de medidas de </w:t>
      </w:r>
      <w:r w:rsidRPr="00952D19">
        <w:rPr>
          <w:rFonts w:ascii="Centaur" w:hAnsi="Centaur" w:cs="Arial"/>
        </w:rPr>
        <w:t xml:space="preserve">seguridad, más convenientes y necesarios para garantizar la protección de todos los bienes que se encuentren en los centros de trabajo, declarando a la oferta un detalle de las mismas. </w:t>
      </w:r>
    </w:p>
    <w:p w:rsidR="00780269" w:rsidRPr="00952D19" w:rsidRDefault="00780269" w:rsidP="00EA0723">
      <w:pPr>
        <w:jc w:val="both"/>
        <w:rPr>
          <w:rFonts w:ascii="Centaur" w:hAnsi="Centaur" w:cs="Arial"/>
        </w:rPr>
      </w:pPr>
      <w:r w:rsidRPr="00952D19">
        <w:rPr>
          <w:rFonts w:ascii="Centaur" w:hAnsi="Centaur" w:cs="Arial"/>
        </w:rPr>
        <w:t xml:space="preserve">DEL PROVEEDOR </w:t>
      </w:r>
    </w:p>
    <w:p w:rsidR="00780269" w:rsidRPr="00952D19" w:rsidRDefault="00780269" w:rsidP="00666853">
      <w:pPr>
        <w:pStyle w:val="Prrafodelista"/>
        <w:numPr>
          <w:ilvl w:val="0"/>
          <w:numId w:val="11"/>
        </w:numPr>
        <w:jc w:val="both"/>
        <w:rPr>
          <w:rFonts w:ascii="Centaur" w:hAnsi="Centaur" w:cs="Arial"/>
        </w:rPr>
      </w:pPr>
      <w:r w:rsidRPr="00952D19">
        <w:rPr>
          <w:rFonts w:ascii="Centaur" w:hAnsi="Centaur" w:cs="Arial"/>
        </w:rPr>
        <w:t>Será el responsable directo de la atención, manejo y sus</w:t>
      </w:r>
      <w:r w:rsidR="005401EE" w:rsidRPr="00952D19">
        <w:rPr>
          <w:rFonts w:ascii="Centaur" w:hAnsi="Centaur" w:cs="Arial"/>
        </w:rPr>
        <w:t xml:space="preserve">pensión de su personal. Deberá </w:t>
      </w:r>
      <w:r w:rsidRPr="00952D19">
        <w:rPr>
          <w:rFonts w:ascii="Centaur" w:hAnsi="Centaur" w:cs="Arial"/>
        </w:rPr>
        <w:t>asegurar la cobertura del servicio, manteniendo el adecuado</w:t>
      </w:r>
      <w:r w:rsidR="005401EE" w:rsidRPr="00952D19">
        <w:rPr>
          <w:rFonts w:ascii="Centaur" w:hAnsi="Centaur" w:cs="Arial"/>
        </w:rPr>
        <w:t xml:space="preserve"> nivel de formación específica </w:t>
      </w:r>
      <w:r w:rsidRPr="00952D19">
        <w:rPr>
          <w:rFonts w:ascii="Centaur" w:hAnsi="Centaur" w:cs="Arial"/>
        </w:rPr>
        <w:t xml:space="preserve">en el personal ejerciendo sus funciones, dotándolos de los instrumentos de defensa y persuasión establecidos en este tipo de servicios. </w:t>
      </w:r>
    </w:p>
    <w:p w:rsidR="00780269" w:rsidRPr="00952D19" w:rsidRDefault="00780269" w:rsidP="00666853">
      <w:pPr>
        <w:pStyle w:val="Prrafodelista"/>
        <w:numPr>
          <w:ilvl w:val="0"/>
          <w:numId w:val="11"/>
        </w:numPr>
        <w:jc w:val="both"/>
        <w:rPr>
          <w:rFonts w:ascii="Centaur" w:hAnsi="Centaur" w:cs="Arial"/>
        </w:rPr>
      </w:pPr>
      <w:r w:rsidRPr="00952D19">
        <w:rPr>
          <w:rFonts w:ascii="Centaur" w:hAnsi="Centaur" w:cs="Arial"/>
        </w:rPr>
        <w:t xml:space="preserve">Deberá conocer ampliamente los reglamentos y normas que se aplicaran en el Hospital. </w:t>
      </w:r>
    </w:p>
    <w:p w:rsidR="00780269" w:rsidRPr="00952D19" w:rsidRDefault="00780269" w:rsidP="00666853">
      <w:pPr>
        <w:pStyle w:val="Prrafodelista"/>
        <w:numPr>
          <w:ilvl w:val="0"/>
          <w:numId w:val="11"/>
        </w:numPr>
        <w:jc w:val="both"/>
        <w:rPr>
          <w:rFonts w:ascii="Centaur" w:hAnsi="Centaur" w:cs="Arial"/>
        </w:rPr>
      </w:pPr>
      <w:r w:rsidRPr="00952D19">
        <w:rPr>
          <w:rFonts w:ascii="Centaur" w:hAnsi="Centaur" w:cs="Arial"/>
        </w:rPr>
        <w:t>Presentar un informe de los incidentes, si los hubiese, en</w:t>
      </w:r>
      <w:r w:rsidR="005401EE" w:rsidRPr="00952D19">
        <w:rPr>
          <w:rFonts w:ascii="Centaur" w:hAnsi="Centaur" w:cs="Arial"/>
        </w:rPr>
        <w:t xml:space="preserve"> relación con sus obligaciones </w:t>
      </w:r>
      <w:r w:rsidRPr="00952D19">
        <w:rPr>
          <w:rFonts w:ascii="Centaur" w:hAnsi="Centaur" w:cs="Arial"/>
        </w:rPr>
        <w:t>contractuales; dicho informe se presentara inmediatament</w:t>
      </w:r>
      <w:r w:rsidR="005401EE" w:rsidRPr="00952D19">
        <w:rPr>
          <w:rFonts w:ascii="Centaur" w:hAnsi="Centaur" w:cs="Arial"/>
        </w:rPr>
        <w:t xml:space="preserve">e a la Dirección, Departamento </w:t>
      </w:r>
      <w:r w:rsidRPr="00952D19">
        <w:rPr>
          <w:rFonts w:ascii="Centaur" w:hAnsi="Centaur" w:cs="Arial"/>
        </w:rPr>
        <w:t xml:space="preserve">o a quien se le indique. </w:t>
      </w:r>
    </w:p>
    <w:p w:rsidR="00780269" w:rsidRPr="00952D19" w:rsidRDefault="00780269" w:rsidP="00666853">
      <w:pPr>
        <w:pStyle w:val="Prrafodelista"/>
        <w:numPr>
          <w:ilvl w:val="0"/>
          <w:numId w:val="11"/>
        </w:numPr>
        <w:jc w:val="both"/>
        <w:rPr>
          <w:rFonts w:ascii="Centaur" w:hAnsi="Centaur" w:cs="Arial"/>
        </w:rPr>
      </w:pPr>
      <w:r w:rsidRPr="00952D19">
        <w:rPr>
          <w:rFonts w:ascii="Centaur" w:hAnsi="Centaur" w:cs="Arial"/>
        </w:rPr>
        <w:t>El proveedor se reserva el derecho de determinar</w:t>
      </w:r>
      <w:r w:rsidR="005401EE" w:rsidRPr="00952D19">
        <w:rPr>
          <w:rFonts w:ascii="Centaur" w:hAnsi="Centaur" w:cs="Arial"/>
        </w:rPr>
        <w:t xml:space="preserve"> qué posición debe ocupar cada </w:t>
      </w:r>
      <w:r w:rsidRPr="00952D19">
        <w:rPr>
          <w:rFonts w:ascii="Centaur" w:hAnsi="Centaur" w:cs="Arial"/>
        </w:rPr>
        <w:t>profesional e indicarle como se debe actuar en su trabajo cotidiano y en casos de emergencia. Debiendo elaborar procedimientos sobre cómo actuar en casos específicos</w:t>
      </w:r>
      <w:r w:rsidR="005401EE" w:rsidRPr="00952D19">
        <w:rPr>
          <w:rFonts w:ascii="Centaur" w:hAnsi="Centaur" w:cs="Arial"/>
        </w:rPr>
        <w:t xml:space="preserve">, </w:t>
      </w:r>
      <w:r w:rsidRPr="00952D19">
        <w:rPr>
          <w:rFonts w:ascii="Centaur" w:hAnsi="Centaur" w:cs="Arial"/>
        </w:rPr>
        <w:t xml:space="preserve">remitiendo copia de tales acciones a la Jefatura de Servicios Generales del Hospital. </w:t>
      </w:r>
    </w:p>
    <w:p w:rsidR="00436607" w:rsidRPr="00952D19" w:rsidRDefault="00436607" w:rsidP="00EA0723">
      <w:pPr>
        <w:jc w:val="both"/>
        <w:rPr>
          <w:rFonts w:ascii="Centaur" w:hAnsi="Centaur" w:cs="Arial"/>
        </w:rPr>
      </w:pPr>
    </w:p>
    <w:p w:rsidR="00780269" w:rsidRPr="00952D19" w:rsidRDefault="00780269" w:rsidP="00436607">
      <w:pPr>
        <w:pStyle w:val="Default"/>
        <w:jc w:val="both"/>
        <w:rPr>
          <w:rFonts w:ascii="Centaur" w:hAnsi="Centaur"/>
          <w:bCs/>
          <w:color w:val="auto"/>
          <w:sz w:val="28"/>
          <w:szCs w:val="28"/>
        </w:rPr>
      </w:pPr>
      <w:r w:rsidRPr="00952D19">
        <w:rPr>
          <w:rFonts w:ascii="Centaur" w:hAnsi="Centaur"/>
          <w:bCs/>
          <w:color w:val="auto"/>
          <w:sz w:val="28"/>
          <w:szCs w:val="28"/>
        </w:rPr>
        <w:t xml:space="preserve">8. ORGANIZACIÓN, GESTIÓN Y CONTROL DEL SERVICIO </w:t>
      </w:r>
    </w:p>
    <w:p w:rsidR="00780269" w:rsidRPr="00952D19" w:rsidRDefault="005401EE" w:rsidP="00EA0723">
      <w:pPr>
        <w:jc w:val="both"/>
        <w:rPr>
          <w:rFonts w:ascii="Centaur" w:hAnsi="Centaur" w:cs="Arial"/>
        </w:rPr>
      </w:pPr>
      <w:r w:rsidRPr="00952D19">
        <w:rPr>
          <w:rFonts w:ascii="Centaur" w:hAnsi="Centaur" w:cs="Arial"/>
        </w:rPr>
        <w:t>C</w:t>
      </w:r>
      <w:r w:rsidR="00780269" w:rsidRPr="00952D19">
        <w:rPr>
          <w:rFonts w:ascii="Centaur" w:hAnsi="Centaur" w:cs="Arial"/>
        </w:rPr>
        <w:t>omo condición general, el Proveedor se compromete a ejecutar</w:t>
      </w:r>
      <w:r w:rsidRPr="00952D19">
        <w:rPr>
          <w:rFonts w:ascii="Centaur" w:hAnsi="Centaur" w:cs="Arial"/>
        </w:rPr>
        <w:t xml:space="preserve"> las obligaciones del contrato </w:t>
      </w:r>
      <w:r w:rsidR="00780269" w:rsidRPr="00952D19">
        <w:rPr>
          <w:rFonts w:ascii="Centaur" w:hAnsi="Centaur" w:cs="Arial"/>
        </w:rPr>
        <w:t xml:space="preserve">en condiciones de seguridad y diligencia a fin de cumplir con altos índices de Calidad de Servicio y no ocasionar daños a terceros, a los propios trabajadores del Hospital, a los bienes e instalaciones de éste. El Proveedor también se responsabiliza de gestionar en torno a los trabajadores con que realiza la prestación, un clima y buena actitud laboral, e informarse sobre las precauciones de su propio personal. </w:t>
      </w:r>
    </w:p>
    <w:p w:rsidR="00780269" w:rsidRPr="00952D19" w:rsidRDefault="00780269" w:rsidP="00EA0723">
      <w:pPr>
        <w:jc w:val="both"/>
        <w:rPr>
          <w:rFonts w:ascii="Centaur" w:hAnsi="Centaur" w:cs="Arial"/>
        </w:rPr>
      </w:pPr>
      <w:r w:rsidRPr="00952D19">
        <w:rPr>
          <w:rFonts w:ascii="Centaur" w:hAnsi="Centaur" w:cs="Arial"/>
        </w:rPr>
        <w:t>El Proveedor dispondrá de los medios técnicos necesarios para garan</w:t>
      </w:r>
      <w:r w:rsidR="005401EE" w:rsidRPr="00952D19">
        <w:rPr>
          <w:rFonts w:ascii="Centaur" w:hAnsi="Centaur" w:cs="Arial"/>
        </w:rPr>
        <w:t xml:space="preserve">tizar la realización y control </w:t>
      </w:r>
      <w:r w:rsidRPr="00952D19">
        <w:rPr>
          <w:rFonts w:ascii="Centaur" w:hAnsi="Centaur" w:cs="Arial"/>
        </w:rPr>
        <w:t xml:space="preserve">del servicio. </w:t>
      </w:r>
    </w:p>
    <w:p w:rsidR="00780269" w:rsidRPr="00952D19" w:rsidRDefault="00780269" w:rsidP="00EA0723">
      <w:pPr>
        <w:jc w:val="both"/>
        <w:rPr>
          <w:rFonts w:ascii="Centaur" w:hAnsi="Centaur" w:cs="Arial"/>
        </w:rPr>
      </w:pPr>
      <w:r w:rsidRPr="00952D19">
        <w:rPr>
          <w:rFonts w:ascii="Centaur" w:hAnsi="Centaur" w:cs="Arial"/>
        </w:rPr>
        <w:t>Por necesidades del servicio, la Dirección del hospital, podrá modific</w:t>
      </w:r>
      <w:r w:rsidR="005401EE" w:rsidRPr="00952D19">
        <w:rPr>
          <w:rFonts w:ascii="Centaur" w:hAnsi="Centaur" w:cs="Arial"/>
        </w:rPr>
        <w:t xml:space="preserve">ar los horarios y distribución </w:t>
      </w:r>
      <w:r w:rsidRPr="00952D19">
        <w:rPr>
          <w:rFonts w:ascii="Centaur" w:hAnsi="Centaur" w:cs="Arial"/>
        </w:rPr>
        <w:t>de los servicios, acomodándose el Proveedor en todo momento a</w:t>
      </w:r>
      <w:r w:rsidR="005401EE" w:rsidRPr="00952D19">
        <w:rPr>
          <w:rFonts w:ascii="Centaur" w:hAnsi="Centaur" w:cs="Arial"/>
        </w:rPr>
        <w:t xml:space="preserve"> las directrices que marque la </w:t>
      </w:r>
      <w:r w:rsidRPr="00952D19">
        <w:rPr>
          <w:rFonts w:ascii="Centaur" w:hAnsi="Centaur" w:cs="Arial"/>
        </w:rPr>
        <w:t xml:space="preserve">misma. </w:t>
      </w:r>
    </w:p>
    <w:p w:rsidR="00780269" w:rsidRPr="00952D19" w:rsidRDefault="00780269" w:rsidP="00EA0723">
      <w:pPr>
        <w:jc w:val="both"/>
        <w:rPr>
          <w:rFonts w:ascii="Centaur" w:hAnsi="Centaur" w:cs="Arial"/>
        </w:rPr>
      </w:pPr>
      <w:r w:rsidRPr="00952D19">
        <w:rPr>
          <w:rFonts w:ascii="Centaur" w:hAnsi="Centaur" w:cs="Arial"/>
        </w:rPr>
        <w:t>Toda la información o documentación de registro que realiza el pers</w:t>
      </w:r>
      <w:r w:rsidR="005401EE" w:rsidRPr="00952D19">
        <w:rPr>
          <w:rFonts w:ascii="Centaur" w:hAnsi="Centaur" w:cs="Arial"/>
        </w:rPr>
        <w:t xml:space="preserve">onal de Seguridad y Vigilancia </w:t>
      </w:r>
      <w:r w:rsidRPr="00952D19">
        <w:rPr>
          <w:rFonts w:ascii="Centaur" w:hAnsi="Centaur" w:cs="Arial"/>
        </w:rPr>
        <w:t>será considerada como propiedad del Hospital, no podrá ser en con</w:t>
      </w:r>
      <w:r w:rsidR="005401EE" w:rsidRPr="00952D19">
        <w:rPr>
          <w:rFonts w:ascii="Centaur" w:hAnsi="Centaur" w:cs="Arial"/>
        </w:rPr>
        <w:t xml:space="preserve">secuencia facilitada a ninguna </w:t>
      </w:r>
      <w:r w:rsidRPr="00952D19">
        <w:rPr>
          <w:rFonts w:ascii="Centaur" w:hAnsi="Centaur" w:cs="Arial"/>
        </w:rPr>
        <w:t xml:space="preserve">persona o entidad sin consentimiento expreso y por escrito de la Dirección Ejecutiva del Hospital. </w:t>
      </w:r>
    </w:p>
    <w:p w:rsidR="00780269" w:rsidRPr="00952D19" w:rsidRDefault="00780269" w:rsidP="00EA0723">
      <w:pPr>
        <w:jc w:val="both"/>
        <w:rPr>
          <w:rFonts w:ascii="Centaur" w:hAnsi="Centaur" w:cs="Arial"/>
        </w:rPr>
      </w:pPr>
      <w:r w:rsidRPr="00952D19">
        <w:rPr>
          <w:rFonts w:ascii="Centaur" w:hAnsi="Centaur" w:cs="Arial"/>
        </w:rPr>
        <w:t>Tanto el Proveedor como el personal asignado por éste a prest</w:t>
      </w:r>
      <w:r w:rsidR="005401EE" w:rsidRPr="00952D19">
        <w:rPr>
          <w:rFonts w:ascii="Centaur" w:hAnsi="Centaur" w:cs="Arial"/>
        </w:rPr>
        <w:t xml:space="preserve">ar servicio en el Hospital, se </w:t>
      </w:r>
      <w:r w:rsidRPr="00952D19">
        <w:rPr>
          <w:rFonts w:ascii="Centaur" w:hAnsi="Centaur" w:cs="Arial"/>
        </w:rPr>
        <w:t>comprometerá a guardar absoluta reserva sobre las instalacione</w:t>
      </w:r>
      <w:r w:rsidR="005401EE" w:rsidRPr="00952D19">
        <w:rPr>
          <w:rFonts w:ascii="Centaur" w:hAnsi="Centaur" w:cs="Arial"/>
        </w:rPr>
        <w:t xml:space="preserve">s, procedimientos, incidencias </w:t>
      </w:r>
      <w:r w:rsidRPr="00952D19">
        <w:rPr>
          <w:rFonts w:ascii="Centaur" w:hAnsi="Centaur" w:cs="Arial"/>
        </w:rPr>
        <w:t xml:space="preserve">del </w:t>
      </w:r>
      <w:r w:rsidR="00693ED9" w:rsidRPr="00952D19">
        <w:rPr>
          <w:rFonts w:ascii="Centaur" w:hAnsi="Centaur" w:cs="Arial"/>
        </w:rPr>
        <w:t>Hospital Dr. Enrique Aguilar Cerrato</w:t>
      </w:r>
      <w:r w:rsidRPr="00952D19">
        <w:rPr>
          <w:rFonts w:ascii="Centaur" w:hAnsi="Centaur" w:cs="Arial"/>
        </w:rPr>
        <w:t xml:space="preserve">; así como de cualquier dato que se pueda conocer del personal del mismo o de sus usuarios y en general de cualquier persona relacionada con él. </w:t>
      </w:r>
    </w:p>
    <w:p w:rsidR="00780269" w:rsidRPr="00952D19" w:rsidRDefault="00780269" w:rsidP="00EA0723">
      <w:pPr>
        <w:jc w:val="both"/>
        <w:rPr>
          <w:rFonts w:ascii="Centaur" w:hAnsi="Centaur" w:cs="Arial"/>
        </w:rPr>
      </w:pPr>
    </w:p>
    <w:p w:rsidR="00780269" w:rsidRPr="00952D19" w:rsidRDefault="00780269" w:rsidP="00436607">
      <w:pPr>
        <w:pStyle w:val="Default"/>
        <w:jc w:val="both"/>
        <w:rPr>
          <w:rFonts w:ascii="Centaur" w:hAnsi="Centaur"/>
          <w:bCs/>
          <w:color w:val="auto"/>
          <w:sz w:val="28"/>
          <w:szCs w:val="28"/>
        </w:rPr>
      </w:pPr>
      <w:r w:rsidRPr="00952D19">
        <w:rPr>
          <w:rFonts w:ascii="Centaur" w:hAnsi="Centaur"/>
          <w:bCs/>
          <w:color w:val="auto"/>
          <w:sz w:val="28"/>
          <w:szCs w:val="28"/>
        </w:rPr>
        <w:t xml:space="preserve">9. PREPARACION EXIGIDA AL PERSONAL </w:t>
      </w:r>
    </w:p>
    <w:p w:rsidR="00780269" w:rsidRPr="00952D19" w:rsidRDefault="00780269" w:rsidP="00EA0723">
      <w:pPr>
        <w:jc w:val="both"/>
        <w:rPr>
          <w:rFonts w:ascii="Centaur" w:hAnsi="Centaur" w:cs="Arial"/>
        </w:rPr>
      </w:pPr>
      <w:r w:rsidRPr="00952D19">
        <w:rPr>
          <w:rFonts w:ascii="Centaur" w:hAnsi="Centaur" w:cs="Arial"/>
        </w:rPr>
        <w:t xml:space="preserve">El personal de la empresa deberá ser seleccionado atendiendo a las siguientes características: </w:t>
      </w:r>
    </w:p>
    <w:p w:rsidR="00780269" w:rsidRPr="00952D19" w:rsidRDefault="00780269" w:rsidP="00FA1453">
      <w:pPr>
        <w:pStyle w:val="Prrafodelista"/>
        <w:numPr>
          <w:ilvl w:val="0"/>
          <w:numId w:val="15"/>
        </w:numPr>
        <w:jc w:val="both"/>
        <w:rPr>
          <w:rFonts w:ascii="Centaur" w:hAnsi="Centaur" w:cs="Arial"/>
        </w:rPr>
      </w:pPr>
      <w:r w:rsidRPr="00952D19">
        <w:rPr>
          <w:rFonts w:ascii="Centaur" w:hAnsi="Centaur" w:cs="Arial"/>
        </w:rPr>
        <w:t>Preparación psicológica y madurez adecuada. En especial</w:t>
      </w:r>
      <w:r w:rsidR="005401EE" w:rsidRPr="00952D19">
        <w:rPr>
          <w:rFonts w:ascii="Centaur" w:hAnsi="Centaur" w:cs="Arial"/>
        </w:rPr>
        <w:t xml:space="preserve"> deberá familiarizarse con los </w:t>
      </w:r>
      <w:r w:rsidRPr="00952D19">
        <w:rPr>
          <w:rFonts w:ascii="Centaur" w:hAnsi="Centaur" w:cs="Arial"/>
        </w:rPr>
        <w:t xml:space="preserve">sucesos potencialmente desarrollados en urgencias, horas de visita, consultas externas, pacientes psiquiátricos y estancias de drogodependientes, entre otras. </w:t>
      </w:r>
    </w:p>
    <w:p w:rsidR="00780269" w:rsidRPr="00952D19" w:rsidRDefault="00780269" w:rsidP="00FA1453">
      <w:pPr>
        <w:pStyle w:val="Prrafodelista"/>
        <w:numPr>
          <w:ilvl w:val="0"/>
          <w:numId w:val="15"/>
        </w:numPr>
        <w:jc w:val="both"/>
        <w:rPr>
          <w:rFonts w:ascii="Centaur" w:hAnsi="Centaur" w:cs="Arial"/>
        </w:rPr>
      </w:pPr>
      <w:r w:rsidRPr="00952D19">
        <w:rPr>
          <w:rFonts w:ascii="Centaur" w:hAnsi="Centaur" w:cs="Arial"/>
        </w:rPr>
        <w:t xml:space="preserve">Preparación física y entrenamiento suficiente. </w:t>
      </w:r>
    </w:p>
    <w:p w:rsidR="00780269" w:rsidRDefault="00780269" w:rsidP="00FA1453">
      <w:pPr>
        <w:pStyle w:val="Prrafodelista"/>
        <w:numPr>
          <w:ilvl w:val="0"/>
          <w:numId w:val="15"/>
        </w:numPr>
        <w:jc w:val="both"/>
        <w:rPr>
          <w:rFonts w:ascii="Centaur" w:hAnsi="Centaur" w:cs="Arial"/>
        </w:rPr>
      </w:pPr>
      <w:r w:rsidRPr="00952D19">
        <w:rPr>
          <w:rFonts w:ascii="Centaur" w:hAnsi="Centaur" w:cs="Arial"/>
        </w:rPr>
        <w:t xml:space="preserve">Conocimientos básicos en planes de evacuación de catástrofes. </w:t>
      </w:r>
    </w:p>
    <w:p w:rsidR="007E7A60" w:rsidRPr="00952D19" w:rsidRDefault="007E7A60" w:rsidP="00FA1453">
      <w:pPr>
        <w:pStyle w:val="Prrafodelista"/>
        <w:numPr>
          <w:ilvl w:val="0"/>
          <w:numId w:val="15"/>
        </w:numPr>
        <w:jc w:val="both"/>
        <w:rPr>
          <w:rFonts w:ascii="Centaur" w:hAnsi="Centaur" w:cs="Arial"/>
        </w:rPr>
      </w:pPr>
      <w:r>
        <w:rPr>
          <w:rFonts w:ascii="Centaur" w:hAnsi="Centaur" w:cs="Arial"/>
        </w:rPr>
        <w:t>Los guardias de Seguridad deberán acreditar haber cursado por lo menos el ciclo común y en el caso de los supervisores estos deberán acreditar haber cursado la educación media completa.</w:t>
      </w:r>
    </w:p>
    <w:p w:rsidR="00FA1453" w:rsidRPr="00952D19" w:rsidRDefault="00FA1453" w:rsidP="00FA1453">
      <w:pPr>
        <w:pStyle w:val="Prrafodelista"/>
        <w:jc w:val="both"/>
        <w:rPr>
          <w:rFonts w:ascii="Centaur" w:hAnsi="Centaur" w:cs="Arial"/>
        </w:rPr>
      </w:pPr>
    </w:p>
    <w:p w:rsidR="00436607" w:rsidRPr="00952D19" w:rsidRDefault="00436607" w:rsidP="00EA0723">
      <w:pPr>
        <w:jc w:val="both"/>
        <w:rPr>
          <w:rFonts w:ascii="Centaur" w:hAnsi="Centaur" w:cs="Arial"/>
        </w:rPr>
      </w:pPr>
    </w:p>
    <w:p w:rsidR="00780269" w:rsidRPr="00952D19" w:rsidRDefault="00780269" w:rsidP="00436607">
      <w:pPr>
        <w:pStyle w:val="Default"/>
        <w:jc w:val="both"/>
        <w:rPr>
          <w:rFonts w:ascii="Centaur" w:hAnsi="Centaur"/>
          <w:bCs/>
          <w:color w:val="auto"/>
          <w:sz w:val="28"/>
          <w:szCs w:val="28"/>
        </w:rPr>
      </w:pPr>
      <w:r w:rsidRPr="00952D19">
        <w:rPr>
          <w:rFonts w:ascii="Centaur" w:hAnsi="Centaur"/>
          <w:bCs/>
          <w:color w:val="auto"/>
          <w:sz w:val="28"/>
          <w:szCs w:val="28"/>
        </w:rPr>
        <w:t xml:space="preserve">10. UNIFORMIDAD </w:t>
      </w:r>
    </w:p>
    <w:p w:rsidR="00780269" w:rsidRPr="00952D19" w:rsidRDefault="00780269" w:rsidP="00EA0723">
      <w:pPr>
        <w:jc w:val="both"/>
        <w:rPr>
          <w:rFonts w:ascii="Centaur" w:hAnsi="Centaur" w:cs="Arial"/>
        </w:rPr>
      </w:pPr>
      <w:r w:rsidRPr="00952D19">
        <w:rPr>
          <w:rFonts w:ascii="Centaur" w:hAnsi="Centaur" w:cs="Arial"/>
        </w:rPr>
        <w:t>Los guardias que prestarán el servicio se seguridad y vigilancia d</w:t>
      </w:r>
      <w:r w:rsidR="00DA6D86" w:rsidRPr="00952D19">
        <w:rPr>
          <w:rFonts w:ascii="Centaur" w:hAnsi="Centaur" w:cs="Arial"/>
        </w:rPr>
        <w:t xml:space="preserve">eberá presentarse con uniforme </w:t>
      </w:r>
      <w:r w:rsidRPr="00952D19">
        <w:rPr>
          <w:rFonts w:ascii="Centaur" w:hAnsi="Centaur" w:cs="Arial"/>
        </w:rPr>
        <w:t>de trabajo el cual incluye: camisa formal manga larga, pantalón fo</w:t>
      </w:r>
      <w:r w:rsidR="00DA6D86" w:rsidRPr="00952D19">
        <w:rPr>
          <w:rFonts w:ascii="Centaur" w:hAnsi="Centaur" w:cs="Arial"/>
        </w:rPr>
        <w:t xml:space="preserve">rmal, corbata, zapatos, gorra, </w:t>
      </w:r>
      <w:r w:rsidRPr="00952D19">
        <w:rPr>
          <w:rFonts w:ascii="Centaur" w:hAnsi="Centaur" w:cs="Arial"/>
        </w:rPr>
        <w:t>cinturón y carné de identificación de material PVC (con fotografí</w:t>
      </w:r>
      <w:r w:rsidR="00DA6D86" w:rsidRPr="00952D19">
        <w:rPr>
          <w:rFonts w:ascii="Centaur" w:hAnsi="Centaur" w:cs="Arial"/>
        </w:rPr>
        <w:t xml:space="preserve">a tamaño pasaporte y número de </w:t>
      </w:r>
      <w:r w:rsidRPr="00952D19">
        <w:rPr>
          <w:rFonts w:ascii="Centaur" w:hAnsi="Centaur" w:cs="Arial"/>
        </w:rPr>
        <w:t>control de empleado). Además, deberá tener acceso a los siguiente</w:t>
      </w:r>
      <w:r w:rsidR="00DA6D86" w:rsidRPr="00952D19">
        <w:rPr>
          <w:rFonts w:ascii="Centaur" w:hAnsi="Centaur" w:cs="Arial"/>
        </w:rPr>
        <w:t xml:space="preserve">s implementos de trabajo: </w:t>
      </w:r>
      <w:r w:rsidRPr="00952D19">
        <w:rPr>
          <w:rFonts w:ascii="Centaur" w:hAnsi="Centaur" w:cs="Arial"/>
        </w:rPr>
        <w:t>equipo de radio transmisión, reloj marcador, foco de mano, detect</w:t>
      </w:r>
      <w:r w:rsidR="00DA6D86" w:rsidRPr="00952D19">
        <w:rPr>
          <w:rFonts w:ascii="Centaur" w:hAnsi="Centaur" w:cs="Arial"/>
        </w:rPr>
        <w:t xml:space="preserve">or de metal (únicamente en las </w:t>
      </w:r>
      <w:r w:rsidRPr="00952D19">
        <w:rPr>
          <w:rFonts w:ascii="Centaur" w:hAnsi="Centaur" w:cs="Arial"/>
        </w:rPr>
        <w:t xml:space="preserve">entradas y salidas del hospital) entre otros artículos necesarios, </w:t>
      </w:r>
      <w:r w:rsidR="00DA6D86" w:rsidRPr="00952D19">
        <w:rPr>
          <w:rFonts w:ascii="Centaur" w:hAnsi="Centaur" w:cs="Arial"/>
        </w:rPr>
        <w:t xml:space="preserve">entre ellos arma de fuego tipo </w:t>
      </w:r>
      <w:r w:rsidRPr="00952D19">
        <w:rPr>
          <w:rFonts w:ascii="Centaur" w:hAnsi="Centaur" w:cs="Arial"/>
        </w:rPr>
        <w:t>revolver.</w:t>
      </w:r>
      <w:r w:rsidR="00DA6D86" w:rsidRPr="00952D19">
        <w:rPr>
          <w:rFonts w:ascii="Centaur" w:hAnsi="Centaur" w:cs="Arial"/>
        </w:rPr>
        <w:t xml:space="preserve"> </w:t>
      </w:r>
      <w:r w:rsidRPr="00952D19">
        <w:rPr>
          <w:rFonts w:ascii="Centaur" w:hAnsi="Centaur" w:cs="Arial"/>
        </w:rPr>
        <w:t xml:space="preserve"> </w:t>
      </w:r>
    </w:p>
    <w:p w:rsidR="00780269" w:rsidRPr="00952D19" w:rsidRDefault="00780269" w:rsidP="00EA0723">
      <w:pPr>
        <w:jc w:val="both"/>
        <w:rPr>
          <w:rFonts w:ascii="Centaur" w:hAnsi="Centaur" w:cs="Arial"/>
        </w:rPr>
      </w:pPr>
    </w:p>
    <w:p w:rsidR="00780269" w:rsidRPr="00952D19" w:rsidRDefault="00780269" w:rsidP="00436607">
      <w:pPr>
        <w:pStyle w:val="Default"/>
        <w:jc w:val="both"/>
        <w:rPr>
          <w:rFonts w:ascii="Centaur" w:hAnsi="Centaur"/>
          <w:bCs/>
          <w:color w:val="auto"/>
          <w:sz w:val="28"/>
          <w:szCs w:val="28"/>
        </w:rPr>
      </w:pPr>
      <w:r w:rsidRPr="00952D19">
        <w:rPr>
          <w:rFonts w:ascii="Centaur" w:hAnsi="Centaur"/>
          <w:bCs/>
          <w:color w:val="auto"/>
          <w:sz w:val="28"/>
          <w:szCs w:val="28"/>
        </w:rPr>
        <w:t xml:space="preserve">11. PERSONAL Y TURNOS </w:t>
      </w:r>
    </w:p>
    <w:p w:rsidR="00780269" w:rsidRPr="00952D19" w:rsidRDefault="00780269" w:rsidP="00EA0723">
      <w:pPr>
        <w:jc w:val="both"/>
        <w:rPr>
          <w:rFonts w:ascii="Centaur" w:hAnsi="Centaur" w:cs="Arial"/>
        </w:rPr>
      </w:pPr>
      <w:r w:rsidRPr="00952D19">
        <w:rPr>
          <w:rFonts w:ascii="Centaur" w:hAnsi="Centaur" w:cs="Arial"/>
        </w:rPr>
        <w:t>La cantidad requerida para la vigilancia es de VEINTI</w:t>
      </w:r>
      <w:r w:rsidR="00FA5399">
        <w:rPr>
          <w:rFonts w:ascii="Centaur" w:hAnsi="Centaur" w:cs="Arial"/>
        </w:rPr>
        <w:t>NUEVE</w:t>
      </w:r>
      <w:r w:rsidR="00DA6D86" w:rsidRPr="00952D19">
        <w:rPr>
          <w:rFonts w:ascii="Centaur" w:hAnsi="Centaur" w:cs="Arial"/>
        </w:rPr>
        <w:t xml:space="preserve"> (2</w:t>
      </w:r>
      <w:r w:rsidR="00FA5399">
        <w:rPr>
          <w:rFonts w:ascii="Centaur" w:hAnsi="Centaur" w:cs="Arial"/>
        </w:rPr>
        <w:t>9</w:t>
      </w:r>
      <w:r w:rsidR="00DA6D86" w:rsidRPr="00952D19">
        <w:rPr>
          <w:rFonts w:ascii="Centaur" w:hAnsi="Centaur" w:cs="Arial"/>
        </w:rPr>
        <w:t xml:space="preserve"> GUARDIAS, </w:t>
      </w:r>
      <w:r w:rsidR="0007166D" w:rsidRPr="00952D19">
        <w:rPr>
          <w:rFonts w:ascii="Centaur" w:hAnsi="Centaur" w:cs="Arial"/>
        </w:rPr>
        <w:t>MAS</w:t>
      </w:r>
      <w:r w:rsidR="00DA6D86" w:rsidRPr="00952D19">
        <w:rPr>
          <w:rFonts w:ascii="Centaur" w:hAnsi="Centaur" w:cs="Arial"/>
        </w:rPr>
        <w:t xml:space="preserve"> </w:t>
      </w:r>
      <w:r w:rsidR="0007166D" w:rsidRPr="00952D19">
        <w:rPr>
          <w:rFonts w:ascii="Centaur" w:hAnsi="Centaur" w:cs="Arial"/>
        </w:rPr>
        <w:t>DOS (2)</w:t>
      </w:r>
      <w:r w:rsidRPr="00952D19">
        <w:rPr>
          <w:rFonts w:ascii="Centaur" w:hAnsi="Centaur" w:cs="Arial"/>
        </w:rPr>
        <w:t xml:space="preserve"> SUPERVISORES </w:t>
      </w:r>
      <w:r w:rsidR="00FA5399">
        <w:rPr>
          <w:rFonts w:ascii="Centaur" w:hAnsi="Centaur" w:cs="Arial"/>
        </w:rPr>
        <w:t>total (31</w:t>
      </w:r>
      <w:r w:rsidR="0072233C" w:rsidRPr="00952D19">
        <w:rPr>
          <w:rFonts w:ascii="Centaur" w:hAnsi="Centaur" w:cs="Arial"/>
        </w:rPr>
        <w:t xml:space="preserve">) </w:t>
      </w:r>
      <w:r w:rsidRPr="00952D19">
        <w:rPr>
          <w:rFonts w:ascii="Centaur" w:hAnsi="Centaur" w:cs="Arial"/>
        </w:rPr>
        <w:t xml:space="preserve">debidamente distribuidos en los turnos, incluyendo los Supervisores o Jefe de Servicio de Vigilancia. (Se debe mantener la cantidad de guardias establecido, los empleados que gocen de incapacidades, permisos y/o días libres tendrán que sustituirse). La cantidad de guardias por turno será según las necesidades indicadas por el Hospital, asimismo, debe haber un Supervisor o Jefe de turno de día que responda por el servicio. </w:t>
      </w:r>
    </w:p>
    <w:p w:rsidR="00780269" w:rsidRPr="00952D19" w:rsidRDefault="00780269" w:rsidP="00EA0723">
      <w:pPr>
        <w:jc w:val="both"/>
        <w:rPr>
          <w:rFonts w:ascii="Centaur" w:hAnsi="Centaur" w:cs="Arial"/>
        </w:rPr>
      </w:pPr>
      <w:r w:rsidRPr="00952D19">
        <w:rPr>
          <w:rFonts w:ascii="Centaur" w:hAnsi="Centaur" w:cs="Arial"/>
        </w:rPr>
        <w:t xml:space="preserve">Para la prestación de los Servicios de Seguridad Privada en El </w:t>
      </w:r>
      <w:r w:rsidR="00693ED9" w:rsidRPr="00952D19">
        <w:rPr>
          <w:rFonts w:ascii="Centaur" w:hAnsi="Centaur" w:cs="Arial"/>
        </w:rPr>
        <w:t>Hospital Dr. Enrique Aguilar Cerrato</w:t>
      </w:r>
      <w:r w:rsidR="00DA6D86" w:rsidRPr="00952D19">
        <w:rPr>
          <w:rFonts w:ascii="Centaur" w:hAnsi="Centaur" w:cs="Arial"/>
        </w:rPr>
        <w:t xml:space="preserve">, </w:t>
      </w:r>
      <w:r w:rsidRPr="00952D19">
        <w:rPr>
          <w:rFonts w:ascii="Centaur" w:hAnsi="Centaur" w:cs="Arial"/>
        </w:rPr>
        <w:t>se requieren los siguientes turnos, los cuales incluyen fi</w:t>
      </w:r>
      <w:r w:rsidR="00DA6D86" w:rsidRPr="00952D19">
        <w:rPr>
          <w:rFonts w:ascii="Centaur" w:hAnsi="Centaur" w:cs="Arial"/>
        </w:rPr>
        <w:t xml:space="preserve">nes de semana y días feriados, </w:t>
      </w:r>
      <w:r w:rsidRPr="00952D19">
        <w:rPr>
          <w:rFonts w:ascii="Centaur" w:hAnsi="Centaur" w:cs="Arial"/>
        </w:rPr>
        <w:t xml:space="preserve">obligatoriamente la permanencia continua las 24 horas del día, durante la vigencia del contrato: </w:t>
      </w:r>
    </w:p>
    <w:p w:rsidR="00780269" w:rsidRPr="00952D19" w:rsidRDefault="00780269" w:rsidP="00EA0723">
      <w:pPr>
        <w:jc w:val="both"/>
        <w:rPr>
          <w:rFonts w:ascii="Centaur" w:hAnsi="Centaur" w:cs="Arial"/>
        </w:rPr>
      </w:pPr>
      <w:r w:rsidRPr="00952D19">
        <w:rPr>
          <w:rFonts w:ascii="Centaur" w:hAnsi="Centaur" w:cs="Arial"/>
        </w:rPr>
        <w:t xml:space="preserve">Turno "A”: de lunes a domingo de 6:00 a.m. a 2:00 p.m. </w:t>
      </w:r>
    </w:p>
    <w:p w:rsidR="00780269" w:rsidRPr="00952D19" w:rsidRDefault="00780269" w:rsidP="00EA0723">
      <w:pPr>
        <w:jc w:val="both"/>
        <w:rPr>
          <w:rFonts w:ascii="Centaur" w:hAnsi="Centaur" w:cs="Arial"/>
        </w:rPr>
      </w:pPr>
      <w:r w:rsidRPr="00952D19">
        <w:rPr>
          <w:rFonts w:ascii="Centaur" w:hAnsi="Centaur" w:cs="Arial"/>
        </w:rPr>
        <w:t xml:space="preserve">Turno "B”: de lunes a domingo de 2:00 p.m. a 9:00 p.m. </w:t>
      </w:r>
    </w:p>
    <w:p w:rsidR="00780269" w:rsidRPr="00952D19" w:rsidRDefault="00780269" w:rsidP="00EA0723">
      <w:pPr>
        <w:jc w:val="both"/>
        <w:rPr>
          <w:rFonts w:ascii="Centaur" w:hAnsi="Centaur" w:cs="Arial"/>
        </w:rPr>
      </w:pPr>
      <w:r w:rsidRPr="00952D19">
        <w:rPr>
          <w:rFonts w:ascii="Centaur" w:hAnsi="Centaur" w:cs="Arial"/>
        </w:rPr>
        <w:t xml:space="preserve">Turno "C”: de lunes a domingo de 9:00 p.m. a 6:00 a.m. </w:t>
      </w:r>
    </w:p>
    <w:p w:rsidR="00436607" w:rsidRPr="00952D19" w:rsidRDefault="00780269" w:rsidP="00436607">
      <w:pPr>
        <w:pStyle w:val="Default"/>
        <w:jc w:val="both"/>
        <w:rPr>
          <w:rFonts w:ascii="Centaur" w:hAnsi="Centaur"/>
          <w:bCs/>
          <w:color w:val="auto"/>
          <w:sz w:val="28"/>
          <w:szCs w:val="28"/>
        </w:rPr>
      </w:pPr>
      <w:r w:rsidRPr="00952D19">
        <w:rPr>
          <w:rFonts w:ascii="Centaur" w:hAnsi="Centaur"/>
          <w:bCs/>
          <w:color w:val="auto"/>
          <w:sz w:val="28"/>
          <w:szCs w:val="28"/>
        </w:rPr>
        <w:lastRenderedPageBreak/>
        <w:t>12. OBLIGACION</w:t>
      </w:r>
      <w:r w:rsidR="00436607" w:rsidRPr="00952D19">
        <w:rPr>
          <w:rFonts w:ascii="Centaur" w:hAnsi="Centaur"/>
          <w:bCs/>
          <w:color w:val="auto"/>
          <w:sz w:val="28"/>
          <w:szCs w:val="28"/>
        </w:rPr>
        <w:t>ES DE LA PARTE DE FUNDACIÓN GESTORA DE LA SALUD (FUNDAGES)</w:t>
      </w:r>
    </w:p>
    <w:p w:rsidR="00780269" w:rsidRPr="00952D19" w:rsidRDefault="00780269" w:rsidP="00436607">
      <w:pPr>
        <w:pStyle w:val="Default"/>
        <w:jc w:val="both"/>
        <w:rPr>
          <w:rFonts w:ascii="Centaur" w:hAnsi="Centaur"/>
          <w:bCs/>
          <w:color w:val="auto"/>
          <w:sz w:val="28"/>
          <w:szCs w:val="28"/>
        </w:rPr>
      </w:pPr>
      <w:r w:rsidRPr="00952D19">
        <w:rPr>
          <w:rFonts w:ascii="Centaur" w:hAnsi="Centaur"/>
          <w:bCs/>
          <w:color w:val="auto"/>
          <w:sz w:val="28"/>
          <w:szCs w:val="28"/>
        </w:rPr>
        <w:t xml:space="preserve">. </w:t>
      </w:r>
    </w:p>
    <w:p w:rsidR="00780269" w:rsidRPr="00952D19" w:rsidRDefault="00436607" w:rsidP="00EA0723">
      <w:pPr>
        <w:jc w:val="both"/>
        <w:rPr>
          <w:rFonts w:ascii="Centaur" w:hAnsi="Centaur" w:cs="Arial"/>
        </w:rPr>
      </w:pPr>
      <w:r w:rsidRPr="00952D19">
        <w:rPr>
          <w:rFonts w:ascii="Centaur" w:hAnsi="Centaur" w:cs="Arial"/>
        </w:rPr>
        <w:t xml:space="preserve">La fundación Gestora de la salud (FUNDAGES) </w:t>
      </w:r>
      <w:r w:rsidR="00780269" w:rsidRPr="00952D19">
        <w:rPr>
          <w:rFonts w:ascii="Centaur" w:hAnsi="Centaur" w:cs="Arial"/>
        </w:rPr>
        <w:t xml:space="preserve"> facilitará a las empresas</w:t>
      </w:r>
      <w:r w:rsidR="00DA6D86" w:rsidRPr="00952D19">
        <w:rPr>
          <w:rFonts w:ascii="Centaur" w:hAnsi="Centaur" w:cs="Arial"/>
        </w:rPr>
        <w:t xml:space="preserve"> que manifiesten su interés de </w:t>
      </w:r>
      <w:r w:rsidR="00780269" w:rsidRPr="00952D19">
        <w:rPr>
          <w:rFonts w:ascii="Centaur" w:hAnsi="Centaur" w:cs="Arial"/>
        </w:rPr>
        <w:t xml:space="preserve">participación en el proceso de Licitación Privada lo siguiente: </w:t>
      </w:r>
    </w:p>
    <w:p w:rsidR="00780269" w:rsidRPr="00952D19" w:rsidRDefault="00780269" w:rsidP="00FA1453">
      <w:pPr>
        <w:pStyle w:val="Prrafodelista"/>
        <w:numPr>
          <w:ilvl w:val="0"/>
          <w:numId w:val="16"/>
        </w:numPr>
        <w:jc w:val="both"/>
        <w:rPr>
          <w:rFonts w:ascii="Centaur" w:hAnsi="Centaur" w:cs="Arial"/>
        </w:rPr>
      </w:pPr>
      <w:r w:rsidRPr="00952D19">
        <w:rPr>
          <w:rFonts w:ascii="Centaur" w:hAnsi="Centaur" w:cs="Arial"/>
        </w:rPr>
        <w:t>Información relacionada con los edificios, instalaciones, en</w:t>
      </w:r>
      <w:r w:rsidR="00DA6D86" w:rsidRPr="00952D19">
        <w:rPr>
          <w:rFonts w:ascii="Centaur" w:hAnsi="Centaur" w:cs="Arial"/>
        </w:rPr>
        <w:t xml:space="preserve">trada y salida de las personas </w:t>
      </w:r>
      <w:r w:rsidRPr="00952D19">
        <w:rPr>
          <w:rFonts w:ascii="Centaur" w:hAnsi="Centaur" w:cs="Arial"/>
        </w:rPr>
        <w:t xml:space="preserve">en la institución, para ello proporcionará los croquis o planos del Hospital. </w:t>
      </w:r>
    </w:p>
    <w:p w:rsidR="00780269" w:rsidRPr="00952D19" w:rsidRDefault="00436607" w:rsidP="00FA1453">
      <w:pPr>
        <w:pStyle w:val="Prrafodelista"/>
        <w:numPr>
          <w:ilvl w:val="0"/>
          <w:numId w:val="16"/>
        </w:numPr>
        <w:jc w:val="both"/>
        <w:rPr>
          <w:rFonts w:ascii="Centaur" w:hAnsi="Centaur" w:cs="Arial"/>
        </w:rPr>
      </w:pPr>
      <w:r w:rsidRPr="00952D19">
        <w:rPr>
          <w:rFonts w:ascii="Centaur" w:hAnsi="Centaur" w:cs="Arial"/>
        </w:rPr>
        <w:t>FUNDAGES</w:t>
      </w:r>
      <w:r w:rsidR="00780269" w:rsidRPr="00952D19">
        <w:rPr>
          <w:rFonts w:ascii="Centaur" w:hAnsi="Centaur" w:cs="Arial"/>
        </w:rPr>
        <w:t xml:space="preserve"> demarcará las zonas de estacionamiento</w:t>
      </w:r>
      <w:r w:rsidRPr="00952D19">
        <w:rPr>
          <w:rFonts w:ascii="Centaur" w:hAnsi="Centaur" w:cs="Arial"/>
        </w:rPr>
        <w:t xml:space="preserve"> dentro del hospital</w:t>
      </w:r>
      <w:r w:rsidR="00780269" w:rsidRPr="00952D19">
        <w:rPr>
          <w:rFonts w:ascii="Centaur" w:hAnsi="Centaur" w:cs="Arial"/>
        </w:rPr>
        <w:t xml:space="preserve">. </w:t>
      </w:r>
    </w:p>
    <w:p w:rsidR="00780269" w:rsidRPr="00952D19" w:rsidRDefault="00436607" w:rsidP="00FA1453">
      <w:pPr>
        <w:pStyle w:val="Prrafodelista"/>
        <w:numPr>
          <w:ilvl w:val="0"/>
          <w:numId w:val="16"/>
        </w:numPr>
        <w:jc w:val="both"/>
        <w:rPr>
          <w:rFonts w:ascii="Centaur" w:hAnsi="Centaur" w:cs="Arial"/>
        </w:rPr>
      </w:pPr>
      <w:r w:rsidRPr="00952D19">
        <w:rPr>
          <w:rFonts w:ascii="Centaur" w:hAnsi="Centaur" w:cs="Arial"/>
        </w:rPr>
        <w:t>FUNDAGES</w:t>
      </w:r>
      <w:r w:rsidR="00780269" w:rsidRPr="00952D19">
        <w:rPr>
          <w:rFonts w:ascii="Centaur" w:hAnsi="Centaur" w:cs="Arial"/>
        </w:rPr>
        <w:t xml:space="preserve"> proporcionará dos (2) casetas de vigilancia para</w:t>
      </w:r>
      <w:r w:rsidR="00DA6D86" w:rsidRPr="00952D19">
        <w:rPr>
          <w:rFonts w:ascii="Centaur" w:hAnsi="Centaur" w:cs="Arial"/>
        </w:rPr>
        <w:t xml:space="preserve"> uso del personal de Seguridad </w:t>
      </w:r>
      <w:r w:rsidR="00780269" w:rsidRPr="00952D19">
        <w:rPr>
          <w:rFonts w:ascii="Centaur" w:hAnsi="Centaur" w:cs="Arial"/>
        </w:rPr>
        <w:t>y Vigilancia</w:t>
      </w:r>
      <w:r w:rsidRPr="00952D19">
        <w:rPr>
          <w:rFonts w:ascii="Centaur" w:hAnsi="Centaur" w:cs="Arial"/>
        </w:rPr>
        <w:t xml:space="preserve"> dentro del hospital</w:t>
      </w:r>
      <w:r w:rsidR="00780269" w:rsidRPr="00952D19">
        <w:rPr>
          <w:rFonts w:ascii="Centaur" w:hAnsi="Centaur" w:cs="Arial"/>
        </w:rPr>
        <w:t xml:space="preserve">, que incluyan teléfono. </w:t>
      </w:r>
    </w:p>
    <w:p w:rsidR="00780269" w:rsidRPr="00952D19" w:rsidRDefault="00780269" w:rsidP="00EA0723">
      <w:pPr>
        <w:jc w:val="both"/>
        <w:rPr>
          <w:rFonts w:ascii="Centaur" w:hAnsi="Centaur" w:cs="Arial"/>
          <w:sz w:val="28"/>
          <w:szCs w:val="28"/>
        </w:rPr>
      </w:pPr>
      <w:r w:rsidRPr="00952D19">
        <w:rPr>
          <w:rFonts w:ascii="Centaur" w:hAnsi="Centaur" w:cs="Arial"/>
          <w:sz w:val="28"/>
          <w:szCs w:val="28"/>
        </w:rPr>
        <w:t xml:space="preserve">DEL PROVEEDOR </w:t>
      </w:r>
    </w:p>
    <w:p w:rsidR="00780269" w:rsidRPr="00952D19" w:rsidRDefault="00780269" w:rsidP="00EA0723">
      <w:pPr>
        <w:jc w:val="both"/>
        <w:rPr>
          <w:rFonts w:ascii="Centaur" w:hAnsi="Centaur" w:cs="Arial"/>
        </w:rPr>
      </w:pPr>
      <w:r w:rsidRPr="00952D19">
        <w:rPr>
          <w:rFonts w:ascii="Centaur" w:hAnsi="Centaur" w:cs="Arial"/>
        </w:rPr>
        <w:t>Es responsabilidad del Proveedor las obligaciones Civiles, Mercant</w:t>
      </w:r>
      <w:r w:rsidR="00DA6D86" w:rsidRPr="00952D19">
        <w:rPr>
          <w:rFonts w:ascii="Centaur" w:hAnsi="Centaur" w:cs="Arial"/>
        </w:rPr>
        <w:t>iles, Laborales y de cualquier o</w:t>
      </w:r>
      <w:r w:rsidRPr="00952D19">
        <w:rPr>
          <w:rFonts w:ascii="Centaur" w:hAnsi="Centaur" w:cs="Arial"/>
        </w:rPr>
        <w:t xml:space="preserve">tra índole que se constituya para la ejecución del servicio de Seguridad y Vigilancia y que aludan: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Pago puntual de los salarios, incluyendo horas extras y catorceavo mes.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Prestaciones laborales e indemnizaciones legales.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Vacaciones.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Cotizaciones al Instituto Hondureño de Seguridad Social.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Cotizaciones al Instituto Nacional de Formación Profesional INFOP.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Permisos.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Feriados.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Pago de Incapacidades. </w:t>
      </w:r>
    </w:p>
    <w:p w:rsidR="00780269" w:rsidRPr="00952D19" w:rsidRDefault="00780269" w:rsidP="00FA1453">
      <w:pPr>
        <w:pStyle w:val="Prrafodelista"/>
        <w:numPr>
          <w:ilvl w:val="0"/>
          <w:numId w:val="17"/>
        </w:numPr>
        <w:jc w:val="both"/>
        <w:rPr>
          <w:rFonts w:ascii="Centaur" w:hAnsi="Centaur" w:cs="Arial"/>
        </w:rPr>
      </w:pPr>
      <w:r w:rsidRPr="00952D19">
        <w:rPr>
          <w:rFonts w:ascii="Centaur" w:hAnsi="Centaur" w:cs="Arial"/>
        </w:rPr>
        <w:t xml:space="preserve">Uniformes. </w:t>
      </w:r>
    </w:p>
    <w:p w:rsidR="0007166D" w:rsidRPr="00952D19" w:rsidRDefault="00780269" w:rsidP="0007166D">
      <w:pPr>
        <w:pStyle w:val="Prrafodelista"/>
        <w:numPr>
          <w:ilvl w:val="0"/>
          <w:numId w:val="17"/>
        </w:numPr>
        <w:jc w:val="both"/>
        <w:rPr>
          <w:rFonts w:ascii="Centaur" w:hAnsi="Centaur" w:cs="Arial"/>
        </w:rPr>
      </w:pPr>
      <w:r w:rsidRPr="00952D19">
        <w:rPr>
          <w:rFonts w:ascii="Centaur" w:hAnsi="Centaur" w:cs="Arial"/>
        </w:rPr>
        <w:t xml:space="preserve">Demás obligaciones que establezcan las leyes vigentes en el país. </w:t>
      </w:r>
    </w:p>
    <w:p w:rsidR="0072233C" w:rsidRDefault="0072233C" w:rsidP="0072233C">
      <w:pPr>
        <w:rPr>
          <w:rFonts w:ascii="Centaur" w:hAnsi="Centaur" w:cs="Arial"/>
          <w:sz w:val="32"/>
          <w:szCs w:val="32"/>
        </w:rPr>
      </w:pPr>
    </w:p>
    <w:p w:rsidR="00FA5399" w:rsidRDefault="00FA5399" w:rsidP="0072233C">
      <w:pPr>
        <w:rPr>
          <w:rFonts w:ascii="Centaur" w:hAnsi="Centaur" w:cs="Arial"/>
          <w:sz w:val="32"/>
          <w:szCs w:val="32"/>
        </w:rPr>
      </w:pPr>
    </w:p>
    <w:p w:rsidR="00FA5399" w:rsidRPr="00952D19" w:rsidRDefault="00FA5399" w:rsidP="0072233C">
      <w:pPr>
        <w:rPr>
          <w:rFonts w:ascii="Centaur" w:hAnsi="Centaur" w:cs="Arial"/>
          <w:sz w:val="32"/>
          <w:szCs w:val="32"/>
        </w:rPr>
      </w:pPr>
    </w:p>
    <w:p w:rsidR="00780269" w:rsidRPr="00952D19" w:rsidRDefault="00780269" w:rsidP="0072233C">
      <w:pPr>
        <w:jc w:val="center"/>
        <w:rPr>
          <w:rFonts w:ascii="Centaur" w:hAnsi="Centaur" w:cs="Arial"/>
          <w:sz w:val="18"/>
          <w:szCs w:val="18"/>
        </w:rPr>
      </w:pPr>
      <w:r w:rsidRPr="00952D19">
        <w:rPr>
          <w:rFonts w:ascii="Centaur" w:hAnsi="Centaur" w:cs="Arial"/>
          <w:sz w:val="18"/>
          <w:szCs w:val="18"/>
        </w:rPr>
        <w:t>A N E X O S</w:t>
      </w:r>
    </w:p>
    <w:p w:rsidR="00780269" w:rsidRPr="00952D19" w:rsidRDefault="00780269" w:rsidP="00343CC0">
      <w:pPr>
        <w:jc w:val="center"/>
        <w:rPr>
          <w:rFonts w:ascii="Centaur" w:hAnsi="Centaur" w:cs="Arial"/>
          <w:sz w:val="18"/>
          <w:szCs w:val="18"/>
        </w:rPr>
      </w:pPr>
      <w:r w:rsidRPr="00952D19">
        <w:rPr>
          <w:rFonts w:ascii="Centaur" w:hAnsi="Centaur" w:cs="Arial"/>
          <w:sz w:val="18"/>
          <w:szCs w:val="18"/>
        </w:rPr>
        <w:t>ANEXO 1</w:t>
      </w:r>
    </w:p>
    <w:p w:rsidR="00FA5399" w:rsidRDefault="00780269" w:rsidP="00FA5399">
      <w:pPr>
        <w:jc w:val="center"/>
        <w:rPr>
          <w:rFonts w:ascii="Centaur" w:hAnsi="Centaur" w:cs="Arial"/>
          <w:sz w:val="18"/>
          <w:szCs w:val="18"/>
        </w:rPr>
      </w:pPr>
      <w:r w:rsidRPr="00952D19">
        <w:rPr>
          <w:rFonts w:ascii="Centaur" w:hAnsi="Centaur" w:cs="Arial"/>
          <w:sz w:val="18"/>
          <w:szCs w:val="18"/>
        </w:rPr>
        <w:t>CARTA PROPUESTA</w:t>
      </w:r>
    </w:p>
    <w:p w:rsidR="00780269" w:rsidRPr="00952D19" w:rsidRDefault="00DA6D86" w:rsidP="00FA5399">
      <w:pPr>
        <w:jc w:val="center"/>
        <w:rPr>
          <w:rFonts w:ascii="Centaur" w:hAnsi="Centaur" w:cs="Arial"/>
          <w:sz w:val="18"/>
          <w:szCs w:val="18"/>
        </w:rPr>
      </w:pPr>
      <w:r w:rsidRPr="00952D19">
        <w:rPr>
          <w:rFonts w:ascii="Centaur" w:hAnsi="Centaur" w:cs="Arial"/>
          <w:sz w:val="18"/>
          <w:szCs w:val="18"/>
        </w:rPr>
        <w:t xml:space="preserve">Dr. Luis Israel Girón Aguilar </w:t>
      </w:r>
      <w:r w:rsidR="00780269" w:rsidRPr="00952D19">
        <w:rPr>
          <w:rFonts w:ascii="Centaur" w:hAnsi="Centaur" w:cs="Arial"/>
          <w:sz w:val="18"/>
          <w:szCs w:val="18"/>
        </w:rPr>
        <w:t xml:space="preserve"> </w:t>
      </w:r>
    </w:p>
    <w:p w:rsidR="00780269" w:rsidRPr="00952D19" w:rsidRDefault="00A76E74" w:rsidP="00A76E74">
      <w:pPr>
        <w:spacing w:after="0"/>
        <w:jc w:val="both"/>
        <w:rPr>
          <w:rFonts w:ascii="Centaur" w:hAnsi="Centaur" w:cs="Arial"/>
          <w:sz w:val="18"/>
          <w:szCs w:val="18"/>
        </w:rPr>
      </w:pPr>
      <w:r w:rsidRPr="00952D19">
        <w:rPr>
          <w:rFonts w:ascii="Centaur" w:hAnsi="Centaur" w:cs="Arial"/>
          <w:sz w:val="18"/>
          <w:szCs w:val="18"/>
        </w:rPr>
        <w:t>Presidente</w:t>
      </w:r>
      <w:r w:rsidR="00780269" w:rsidRPr="00952D19">
        <w:rPr>
          <w:rFonts w:ascii="Centaur" w:hAnsi="Centaur" w:cs="Arial"/>
          <w:sz w:val="18"/>
          <w:szCs w:val="18"/>
        </w:rPr>
        <w:t xml:space="preserve"> y Representante Legal </w:t>
      </w:r>
    </w:p>
    <w:p w:rsidR="00780269" w:rsidRPr="00952D19" w:rsidRDefault="00DF5FA6" w:rsidP="00A76E74">
      <w:pPr>
        <w:spacing w:after="0"/>
        <w:jc w:val="both"/>
        <w:rPr>
          <w:rFonts w:ascii="Centaur" w:hAnsi="Centaur" w:cs="Arial"/>
          <w:sz w:val="18"/>
          <w:szCs w:val="18"/>
        </w:rPr>
      </w:pPr>
      <w:r w:rsidRPr="00952D19">
        <w:rPr>
          <w:rFonts w:ascii="Centaur" w:hAnsi="Centaur" w:cs="Arial"/>
          <w:sz w:val="18"/>
          <w:szCs w:val="18"/>
        </w:rPr>
        <w:lastRenderedPageBreak/>
        <w:t>Fundación Gestora de la Salud</w:t>
      </w:r>
      <w:r w:rsidR="00A76E74" w:rsidRPr="00952D19">
        <w:rPr>
          <w:rFonts w:ascii="Centaur" w:hAnsi="Centaur" w:cs="Arial"/>
          <w:sz w:val="18"/>
          <w:szCs w:val="18"/>
        </w:rPr>
        <w:t xml:space="preserve"> (FUNDAGES)</w:t>
      </w:r>
      <w:r w:rsidR="00780269" w:rsidRPr="00952D19">
        <w:rPr>
          <w:rFonts w:ascii="Centaur" w:hAnsi="Centaur" w:cs="Arial"/>
          <w:sz w:val="18"/>
          <w:szCs w:val="18"/>
        </w:rPr>
        <w:t xml:space="preserve"> </w:t>
      </w:r>
    </w:p>
    <w:p w:rsidR="00780269" w:rsidRPr="00952D19" w:rsidRDefault="00A76E74" w:rsidP="00A76E74">
      <w:pPr>
        <w:spacing w:after="0"/>
        <w:jc w:val="both"/>
        <w:rPr>
          <w:rFonts w:ascii="Centaur" w:hAnsi="Centaur" w:cs="Arial"/>
          <w:sz w:val="18"/>
          <w:szCs w:val="18"/>
        </w:rPr>
      </w:pPr>
      <w:r w:rsidRPr="00952D19">
        <w:rPr>
          <w:rFonts w:ascii="Centaur" w:hAnsi="Centaur" w:cs="Arial"/>
          <w:sz w:val="18"/>
          <w:szCs w:val="18"/>
        </w:rPr>
        <w:t>Intibucá, Intibucá</w:t>
      </w:r>
    </w:p>
    <w:p w:rsidR="00A76E74" w:rsidRPr="00952D19" w:rsidRDefault="00A76E74" w:rsidP="00A76E74">
      <w:pPr>
        <w:spacing w:after="0"/>
        <w:jc w:val="both"/>
        <w:rPr>
          <w:rFonts w:ascii="Centaur" w:hAnsi="Centaur" w:cs="Arial"/>
          <w:sz w:val="18"/>
          <w:szCs w:val="18"/>
        </w:rPr>
      </w:pP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REF</w:t>
      </w:r>
      <w:r w:rsidR="00A76E74" w:rsidRPr="00952D19">
        <w:rPr>
          <w:rFonts w:ascii="Centaur" w:hAnsi="Centaur" w:cs="Arial"/>
          <w:sz w:val="18"/>
          <w:szCs w:val="18"/>
        </w:rPr>
        <w:t>. LICITACION P</w:t>
      </w:r>
      <w:r w:rsidR="0072233C" w:rsidRPr="00952D19">
        <w:rPr>
          <w:rFonts w:ascii="Centaur" w:hAnsi="Centaur" w:cs="Arial"/>
          <w:sz w:val="18"/>
          <w:szCs w:val="18"/>
        </w:rPr>
        <w:t>UBLICA</w:t>
      </w:r>
      <w:r w:rsidR="00A76E74" w:rsidRPr="00952D19">
        <w:rPr>
          <w:rFonts w:ascii="Centaur" w:hAnsi="Centaur" w:cs="Arial"/>
          <w:sz w:val="18"/>
          <w:szCs w:val="18"/>
        </w:rPr>
        <w:t xml:space="preserve"> No. 0</w:t>
      </w:r>
      <w:r w:rsidR="00FA5399">
        <w:rPr>
          <w:rFonts w:ascii="Centaur" w:hAnsi="Centaur" w:cs="Arial"/>
          <w:sz w:val="18"/>
          <w:szCs w:val="18"/>
        </w:rPr>
        <w:t>02</w:t>
      </w:r>
      <w:r w:rsidR="00A76E74" w:rsidRPr="00952D19">
        <w:rPr>
          <w:rFonts w:ascii="Centaur" w:hAnsi="Centaur" w:cs="Arial"/>
          <w:sz w:val="18"/>
          <w:szCs w:val="18"/>
        </w:rPr>
        <w:t>-201</w:t>
      </w:r>
      <w:r w:rsidR="00343CC0" w:rsidRPr="00952D19">
        <w:rPr>
          <w:rFonts w:ascii="Centaur" w:hAnsi="Centaur" w:cs="Arial"/>
          <w:sz w:val="18"/>
          <w:szCs w:val="18"/>
        </w:rPr>
        <w:t>7</w:t>
      </w:r>
      <w:r w:rsidRPr="00952D19">
        <w:rPr>
          <w:rFonts w:ascii="Centaur" w:hAnsi="Centaur" w:cs="Arial"/>
          <w:sz w:val="18"/>
          <w:szCs w:val="18"/>
        </w:rPr>
        <w:t xml:space="preserve"> H</w:t>
      </w:r>
      <w:r w:rsidR="00A76E74" w:rsidRPr="00952D19">
        <w:rPr>
          <w:rFonts w:ascii="Centaur" w:hAnsi="Centaur" w:cs="Arial"/>
          <w:sz w:val="18"/>
          <w:szCs w:val="18"/>
        </w:rPr>
        <w:t>EAC</w:t>
      </w:r>
      <w:r w:rsidRPr="00952D19">
        <w:rPr>
          <w:rFonts w:ascii="Centaur" w:hAnsi="Centaur" w:cs="Arial"/>
          <w:sz w:val="18"/>
          <w:szCs w:val="18"/>
        </w:rPr>
        <w:t xml:space="preserve">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“ADQUISICION D</w:t>
      </w:r>
      <w:r w:rsidR="00343CC0" w:rsidRPr="00952D19">
        <w:rPr>
          <w:rFonts w:ascii="Centaur" w:hAnsi="Centaur" w:cs="Arial"/>
          <w:sz w:val="18"/>
          <w:szCs w:val="18"/>
        </w:rPr>
        <w:t>E SERVICIOS DE VIGILANCIA</w:t>
      </w:r>
      <w:r w:rsidR="002F6F55" w:rsidRPr="00952D19">
        <w:rPr>
          <w:rFonts w:ascii="Centaur" w:hAnsi="Centaur" w:cs="Arial"/>
          <w:sz w:val="18"/>
          <w:szCs w:val="18"/>
        </w:rPr>
        <w:t>”</w:t>
      </w:r>
      <w:r w:rsidRPr="00952D19">
        <w:rPr>
          <w:rFonts w:ascii="Centaur" w:hAnsi="Centaur" w:cs="Arial"/>
          <w:sz w:val="18"/>
          <w:szCs w:val="18"/>
        </w:rPr>
        <w:t xml:space="preserve"> </w:t>
      </w:r>
    </w:p>
    <w:p w:rsidR="00780269" w:rsidRPr="00952D19" w:rsidRDefault="0007166D" w:rsidP="00EA0723">
      <w:pPr>
        <w:jc w:val="both"/>
        <w:rPr>
          <w:rFonts w:ascii="Centaur" w:hAnsi="Centaur" w:cs="Arial"/>
          <w:sz w:val="18"/>
          <w:szCs w:val="18"/>
        </w:rPr>
      </w:pPr>
      <w:r w:rsidRPr="00952D19">
        <w:rPr>
          <w:rFonts w:ascii="Centaur" w:hAnsi="Centaur" w:cs="Arial"/>
          <w:sz w:val="18"/>
          <w:szCs w:val="18"/>
        </w:rPr>
        <w:t xml:space="preserve"> </w:t>
      </w:r>
      <w:r w:rsidR="00780269" w:rsidRPr="00952D19">
        <w:rPr>
          <w:rFonts w:ascii="Centaur" w:hAnsi="Centaur" w:cs="Arial"/>
          <w:sz w:val="18"/>
          <w:szCs w:val="18"/>
        </w:rPr>
        <w:t xml:space="preserve"> </w:t>
      </w:r>
      <w:r w:rsidR="00A76E74" w:rsidRPr="00952D19">
        <w:rPr>
          <w:rFonts w:ascii="Centaur" w:hAnsi="Centaur" w:cs="Arial"/>
          <w:sz w:val="18"/>
          <w:szCs w:val="18"/>
        </w:rPr>
        <w:t>A</w:t>
      </w:r>
      <w:r w:rsidR="00780269" w:rsidRPr="00952D19">
        <w:rPr>
          <w:rFonts w:ascii="Centaur" w:hAnsi="Centaur" w:cs="Arial"/>
          <w:sz w:val="18"/>
          <w:szCs w:val="18"/>
        </w:rPr>
        <w:t xml:space="preserve">ctuando en mi condición de representante de la Empresa Mercantil denominada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____________________________________________________ por este medio DECLARO: haber obtenido y examinado las bases administrativas y listado de bienes y especificaciones técnicas de la licitación en referencia, cuyos servicios serán destinados para uso del Hospital Dr. </w:t>
      </w:r>
      <w:r w:rsidR="00A76E74" w:rsidRPr="00952D19">
        <w:rPr>
          <w:rFonts w:ascii="Centaur" w:hAnsi="Centaur" w:cs="Arial"/>
          <w:sz w:val="18"/>
          <w:szCs w:val="18"/>
        </w:rPr>
        <w:t>Enrique Aguilar Cerrato</w:t>
      </w:r>
      <w:r w:rsidRPr="00952D19">
        <w:rPr>
          <w:rFonts w:ascii="Centaur" w:hAnsi="Centaur" w:cs="Arial"/>
          <w:sz w:val="18"/>
          <w:szCs w:val="18"/>
        </w:rPr>
        <w:t xml:space="preserve">, de conformidad con la misma, ofrezco suministrar el </w:t>
      </w:r>
      <w:r w:rsidR="0072233C" w:rsidRPr="00952D19">
        <w:rPr>
          <w:rFonts w:ascii="Centaur" w:hAnsi="Centaur" w:cs="Arial"/>
          <w:sz w:val="18"/>
          <w:szCs w:val="18"/>
        </w:rPr>
        <w:t xml:space="preserve">Servicio </w:t>
      </w:r>
      <w:r w:rsidRPr="00952D19">
        <w:rPr>
          <w:rFonts w:ascii="Centaur" w:hAnsi="Centaur" w:cs="Arial"/>
          <w:sz w:val="18"/>
          <w:szCs w:val="18"/>
        </w:rPr>
        <w:t xml:space="preserve"> mencionado por un monto total de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Lps____________________________________</w:t>
      </w:r>
      <w:r w:rsidR="00A76E74" w:rsidRPr="00952D19">
        <w:rPr>
          <w:rFonts w:ascii="Centaur" w:hAnsi="Centaur" w:cs="Arial"/>
          <w:sz w:val="18"/>
          <w:szCs w:val="18"/>
        </w:rPr>
        <w:t>_______________________________</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(Letras y números)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Acepto que la forma de pago será en moneda nacional (Lempira)</w:t>
      </w:r>
      <w:r w:rsidR="00A76E74" w:rsidRPr="00952D19">
        <w:rPr>
          <w:rFonts w:ascii="Centaur" w:hAnsi="Centaur" w:cs="Arial"/>
          <w:sz w:val="18"/>
          <w:szCs w:val="18"/>
        </w:rPr>
        <w:t xml:space="preserve"> y me comprometo a realizar la </w:t>
      </w:r>
      <w:r w:rsidRPr="00952D19">
        <w:rPr>
          <w:rFonts w:ascii="Centaur" w:hAnsi="Centaur" w:cs="Arial"/>
          <w:sz w:val="18"/>
          <w:szCs w:val="18"/>
        </w:rPr>
        <w:t>entrega de los servicios conforme al plazo que se encuentra</w:t>
      </w:r>
      <w:r w:rsidR="00A76E74" w:rsidRPr="00952D19">
        <w:rPr>
          <w:rFonts w:ascii="Centaur" w:hAnsi="Centaur" w:cs="Arial"/>
          <w:sz w:val="18"/>
          <w:szCs w:val="18"/>
        </w:rPr>
        <w:t xml:space="preserve"> comprendido dentro del tiempo </w:t>
      </w:r>
      <w:r w:rsidRPr="00952D19">
        <w:rPr>
          <w:rFonts w:ascii="Centaur" w:hAnsi="Centaur" w:cs="Arial"/>
          <w:sz w:val="18"/>
          <w:szCs w:val="18"/>
        </w:rPr>
        <w:t xml:space="preserve">señalado por el Pliego de Condiciones de la Licitación el que aparece descrito en </w:t>
      </w:r>
      <w:r w:rsidR="00A76E74" w:rsidRPr="00952D19">
        <w:rPr>
          <w:rFonts w:ascii="Centaur" w:hAnsi="Centaur" w:cs="Arial"/>
          <w:sz w:val="18"/>
          <w:szCs w:val="18"/>
        </w:rPr>
        <w:t>el Anexo "</w:t>
      </w:r>
      <w:r w:rsidR="0072233C" w:rsidRPr="00952D19">
        <w:rPr>
          <w:rFonts w:ascii="Centaur" w:hAnsi="Centaur" w:cs="Arial"/>
          <w:sz w:val="18"/>
          <w:szCs w:val="18"/>
        </w:rPr>
        <w:t>2</w:t>
      </w:r>
      <w:r w:rsidR="00A76E74" w:rsidRPr="00952D19">
        <w:rPr>
          <w:rFonts w:ascii="Centaur" w:hAnsi="Centaur" w:cs="Arial"/>
          <w:sz w:val="18"/>
          <w:szCs w:val="18"/>
        </w:rPr>
        <w:t xml:space="preserve">" </w:t>
      </w:r>
      <w:r w:rsidRPr="00952D19">
        <w:rPr>
          <w:rFonts w:ascii="Centaur" w:hAnsi="Centaur" w:cs="Arial"/>
          <w:sz w:val="18"/>
          <w:szCs w:val="18"/>
        </w:rPr>
        <w:t xml:space="preserve">(Cuadro Presentación de Ofertas).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Asimismo, declaro que de resultar mi oferta como la más con</w:t>
      </w:r>
      <w:r w:rsidR="00A76E74" w:rsidRPr="00952D19">
        <w:rPr>
          <w:rFonts w:ascii="Centaur" w:hAnsi="Centaur" w:cs="Arial"/>
          <w:sz w:val="18"/>
          <w:szCs w:val="18"/>
        </w:rPr>
        <w:t xml:space="preserve">veniente a los intereses de la </w:t>
      </w:r>
      <w:r w:rsidR="00FA5399">
        <w:rPr>
          <w:rFonts w:ascii="Centaur" w:hAnsi="Centaur" w:cs="Arial"/>
          <w:sz w:val="18"/>
          <w:szCs w:val="18"/>
        </w:rPr>
        <w:t xml:space="preserve">Fundación Gestora de la Salud </w:t>
      </w:r>
      <w:r w:rsidR="00693ED9" w:rsidRPr="00952D19">
        <w:rPr>
          <w:rFonts w:ascii="Centaur" w:hAnsi="Centaur" w:cs="Arial"/>
          <w:sz w:val="18"/>
          <w:szCs w:val="18"/>
        </w:rPr>
        <w:t>Hospital Dr. Enrique Aguilar Cerrato</w:t>
      </w:r>
      <w:r w:rsidRPr="00952D19">
        <w:rPr>
          <w:rFonts w:ascii="Centaur" w:hAnsi="Centaur" w:cs="Arial"/>
          <w:sz w:val="18"/>
          <w:szCs w:val="18"/>
        </w:rPr>
        <w:t>, me co</w:t>
      </w:r>
      <w:r w:rsidR="00A76E74" w:rsidRPr="00952D19">
        <w:rPr>
          <w:rFonts w:ascii="Centaur" w:hAnsi="Centaur" w:cs="Arial"/>
          <w:sz w:val="18"/>
          <w:szCs w:val="18"/>
        </w:rPr>
        <w:t xml:space="preserve">mprometo a aceptar la orden de </w:t>
      </w:r>
      <w:r w:rsidRPr="00952D19">
        <w:rPr>
          <w:rFonts w:ascii="Centaur" w:hAnsi="Centaur" w:cs="Arial"/>
          <w:sz w:val="18"/>
          <w:szCs w:val="18"/>
        </w:rPr>
        <w:t>compra que se emita al efecto. Rendir la garantía de cumplimiento correspondiente por el quince por ciento (15%) del valor adjudicado, la cual estará vigente ha</w:t>
      </w:r>
      <w:r w:rsidR="00A76E74" w:rsidRPr="00952D19">
        <w:rPr>
          <w:rFonts w:ascii="Centaur" w:hAnsi="Centaur" w:cs="Arial"/>
          <w:sz w:val="18"/>
          <w:szCs w:val="18"/>
        </w:rPr>
        <w:t>sta tres (3) meses después del p</w:t>
      </w:r>
      <w:r w:rsidRPr="00952D19">
        <w:rPr>
          <w:rFonts w:ascii="Centaur" w:hAnsi="Centaur" w:cs="Arial"/>
          <w:sz w:val="18"/>
          <w:szCs w:val="18"/>
        </w:rPr>
        <w:t>lazo previsto pa</w:t>
      </w:r>
      <w:r w:rsidR="0007166D" w:rsidRPr="00952D19">
        <w:rPr>
          <w:rFonts w:ascii="Centaur" w:hAnsi="Centaur" w:cs="Arial"/>
          <w:sz w:val="18"/>
          <w:szCs w:val="18"/>
        </w:rPr>
        <w:t xml:space="preserve">ra la entrega de los </w:t>
      </w:r>
      <w:r w:rsidR="00B17EDF" w:rsidRPr="00952D19">
        <w:rPr>
          <w:rFonts w:ascii="Centaur" w:hAnsi="Centaur" w:cs="Arial"/>
          <w:sz w:val="18"/>
          <w:szCs w:val="18"/>
        </w:rPr>
        <w:t>productos. Se</w:t>
      </w:r>
      <w:r w:rsidRPr="00952D19">
        <w:rPr>
          <w:rFonts w:ascii="Centaur" w:hAnsi="Centaur" w:cs="Arial"/>
          <w:sz w:val="18"/>
          <w:szCs w:val="18"/>
        </w:rPr>
        <w:t xml:space="preserve"> adjunta Garantía de Mantenimiento de Oferta por el dos por ciento (2%) del valor ofertado que</w:t>
      </w:r>
      <w:r w:rsidR="00A76E74" w:rsidRPr="00952D19">
        <w:rPr>
          <w:rFonts w:ascii="Centaur" w:hAnsi="Centaur" w:cs="Arial"/>
          <w:sz w:val="18"/>
          <w:szCs w:val="18"/>
        </w:rPr>
        <w:t xml:space="preserve"> </w:t>
      </w:r>
      <w:r w:rsidRPr="00952D19">
        <w:rPr>
          <w:rFonts w:ascii="Centaur" w:hAnsi="Centaur" w:cs="Arial"/>
          <w:sz w:val="18"/>
          <w:szCs w:val="18"/>
        </w:rPr>
        <w:t>equivale a un monto de___________ ( ), cuya vigencia es desde el día de ___al ___de ______del 201</w:t>
      </w:r>
      <w:r w:rsidR="00FA5399">
        <w:rPr>
          <w:rFonts w:ascii="Centaur" w:hAnsi="Centaur" w:cs="Arial"/>
          <w:sz w:val="18"/>
          <w:szCs w:val="18"/>
        </w:rPr>
        <w:t>8</w:t>
      </w:r>
      <w:r w:rsidRPr="00952D19">
        <w:rPr>
          <w:rFonts w:ascii="Centaur" w:hAnsi="Centaur" w:cs="Arial"/>
          <w:sz w:val="18"/>
          <w:szCs w:val="18"/>
        </w:rPr>
        <w:t xml:space="preserve">.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Expresamente declaro que esta oferta permanecerá en absoluta vigencia por un período de TREINTA (30) DÍAS HÁBILES contados a partir de la fecha de recepción de ofertas.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Finalmente designo el nombre, cargo, dirección y teléfono de la per</w:t>
      </w:r>
      <w:r w:rsidR="00A76E74" w:rsidRPr="00952D19">
        <w:rPr>
          <w:rFonts w:ascii="Centaur" w:hAnsi="Centaur" w:cs="Arial"/>
          <w:sz w:val="18"/>
          <w:szCs w:val="18"/>
        </w:rPr>
        <w:t xml:space="preserve">sona que tiene plena autoridad </w:t>
      </w:r>
      <w:r w:rsidRPr="00952D19">
        <w:rPr>
          <w:rFonts w:ascii="Centaur" w:hAnsi="Centaur" w:cs="Arial"/>
          <w:sz w:val="18"/>
          <w:szCs w:val="18"/>
        </w:rPr>
        <w:t>para solventar cualquier reclamación que pueda surgir en relació</w:t>
      </w:r>
      <w:r w:rsidR="00A76E74" w:rsidRPr="00952D19">
        <w:rPr>
          <w:rFonts w:ascii="Centaur" w:hAnsi="Centaur" w:cs="Arial"/>
          <w:sz w:val="18"/>
          <w:szCs w:val="18"/>
        </w:rPr>
        <w:t xml:space="preserve">n a la oferta presentada, como </w:t>
      </w:r>
      <w:r w:rsidRPr="00952D19">
        <w:rPr>
          <w:rFonts w:ascii="Centaur" w:hAnsi="Centaur" w:cs="Arial"/>
          <w:sz w:val="18"/>
          <w:szCs w:val="18"/>
        </w:rPr>
        <w:t xml:space="preserve">lo detallo a continuación: </w:t>
      </w:r>
    </w:p>
    <w:p w:rsidR="00780269" w:rsidRPr="00952D19" w:rsidRDefault="00A76E74" w:rsidP="00EA0723">
      <w:pPr>
        <w:jc w:val="both"/>
        <w:rPr>
          <w:rFonts w:ascii="Centaur" w:hAnsi="Centaur" w:cs="Arial"/>
          <w:sz w:val="18"/>
          <w:szCs w:val="18"/>
        </w:rPr>
      </w:pPr>
      <w:r w:rsidRPr="00952D19">
        <w:rPr>
          <w:rFonts w:ascii="Centaur" w:hAnsi="Centaur" w:cs="Arial"/>
          <w:sz w:val="18"/>
          <w:szCs w:val="18"/>
        </w:rPr>
        <w:t xml:space="preserve">NOMBRE: </w:t>
      </w:r>
      <w:r w:rsidR="00780269" w:rsidRPr="00952D19">
        <w:rPr>
          <w:rFonts w:ascii="Centaur" w:hAnsi="Centaur" w:cs="Arial"/>
          <w:sz w:val="18"/>
          <w:szCs w:val="18"/>
        </w:rPr>
        <w:t>_________________________________________________</w:t>
      </w:r>
      <w:r w:rsidR="00543257" w:rsidRPr="00952D19">
        <w:rPr>
          <w:rFonts w:ascii="Centaur" w:hAnsi="Centaur" w:cs="Arial"/>
          <w:sz w:val="18"/>
          <w:szCs w:val="18"/>
        </w:rPr>
        <w:t>_______________________</w:t>
      </w:r>
    </w:p>
    <w:p w:rsidR="00780269" w:rsidRPr="00952D19" w:rsidRDefault="00A76E74" w:rsidP="00EA0723">
      <w:pPr>
        <w:jc w:val="both"/>
        <w:rPr>
          <w:rFonts w:ascii="Centaur" w:hAnsi="Centaur" w:cs="Arial"/>
          <w:sz w:val="18"/>
          <w:szCs w:val="18"/>
        </w:rPr>
      </w:pPr>
      <w:r w:rsidRPr="00952D19">
        <w:rPr>
          <w:rFonts w:ascii="Centaur" w:hAnsi="Centaur" w:cs="Arial"/>
          <w:sz w:val="18"/>
          <w:szCs w:val="18"/>
        </w:rPr>
        <w:t xml:space="preserve">CARGO: </w:t>
      </w:r>
      <w:r w:rsidR="00780269" w:rsidRPr="00952D19">
        <w:rPr>
          <w:rFonts w:ascii="Centaur" w:hAnsi="Centaur" w:cs="Arial"/>
          <w:sz w:val="18"/>
          <w:szCs w:val="18"/>
        </w:rPr>
        <w:t>_________________________________________________</w:t>
      </w:r>
      <w:r w:rsidR="00543257" w:rsidRPr="00952D19">
        <w:rPr>
          <w:rFonts w:ascii="Centaur" w:hAnsi="Centaur" w:cs="Arial"/>
          <w:sz w:val="18"/>
          <w:szCs w:val="18"/>
        </w:rPr>
        <w:t>_______________________</w:t>
      </w:r>
    </w:p>
    <w:p w:rsidR="00780269" w:rsidRPr="00952D19" w:rsidRDefault="00A76E74" w:rsidP="00EA0723">
      <w:pPr>
        <w:jc w:val="both"/>
        <w:rPr>
          <w:rFonts w:ascii="Centaur" w:hAnsi="Centaur" w:cs="Arial"/>
          <w:sz w:val="18"/>
          <w:szCs w:val="18"/>
        </w:rPr>
      </w:pPr>
      <w:r w:rsidRPr="00952D19">
        <w:rPr>
          <w:rFonts w:ascii="Centaur" w:hAnsi="Centaur" w:cs="Arial"/>
          <w:sz w:val="18"/>
          <w:szCs w:val="18"/>
        </w:rPr>
        <w:t xml:space="preserve">DIRECCIÓN: </w:t>
      </w:r>
      <w:r w:rsidR="00780269" w:rsidRPr="00952D19">
        <w:rPr>
          <w:rFonts w:ascii="Centaur" w:hAnsi="Centaur" w:cs="Arial"/>
          <w:sz w:val="18"/>
          <w:szCs w:val="18"/>
        </w:rPr>
        <w:t>_________________________________________________</w:t>
      </w:r>
      <w:r w:rsidR="00543257" w:rsidRPr="00952D19">
        <w:rPr>
          <w:rFonts w:ascii="Centaur" w:hAnsi="Centaur" w:cs="Arial"/>
          <w:sz w:val="18"/>
          <w:szCs w:val="18"/>
        </w:rPr>
        <w:t>_______________________</w:t>
      </w:r>
    </w:p>
    <w:p w:rsidR="00780269" w:rsidRPr="00952D19" w:rsidRDefault="00A76E74" w:rsidP="00EA0723">
      <w:pPr>
        <w:jc w:val="both"/>
        <w:rPr>
          <w:rFonts w:ascii="Centaur" w:hAnsi="Centaur" w:cs="Arial"/>
          <w:sz w:val="18"/>
          <w:szCs w:val="18"/>
        </w:rPr>
      </w:pPr>
      <w:r w:rsidRPr="00952D19">
        <w:rPr>
          <w:rFonts w:ascii="Centaur" w:hAnsi="Centaur" w:cs="Arial"/>
          <w:sz w:val="18"/>
          <w:szCs w:val="18"/>
        </w:rPr>
        <w:t xml:space="preserve">TELÉFONO: </w:t>
      </w:r>
      <w:r w:rsidR="00780269" w:rsidRPr="00952D19">
        <w:rPr>
          <w:rFonts w:ascii="Centaur" w:hAnsi="Centaur" w:cs="Arial"/>
          <w:sz w:val="18"/>
          <w:szCs w:val="18"/>
        </w:rPr>
        <w:t>_________________________________________________</w:t>
      </w:r>
      <w:r w:rsidR="00543257" w:rsidRPr="00952D19">
        <w:rPr>
          <w:rFonts w:ascii="Centaur" w:hAnsi="Centaur" w:cs="Arial"/>
          <w:sz w:val="18"/>
          <w:szCs w:val="18"/>
        </w:rPr>
        <w:t>_______________________</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La presente oferta consta de ____folios útiles.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En fe de lo cual y para se</w:t>
      </w:r>
      <w:r w:rsidR="00FA5399">
        <w:rPr>
          <w:rFonts w:ascii="Centaur" w:hAnsi="Centaur" w:cs="Arial"/>
          <w:sz w:val="18"/>
          <w:szCs w:val="18"/>
        </w:rPr>
        <w:t xml:space="preserve">guridad de la Fundación Gestora de la Salud </w:t>
      </w:r>
      <w:r w:rsidRPr="00952D19">
        <w:rPr>
          <w:rFonts w:ascii="Centaur" w:hAnsi="Centaur" w:cs="Arial"/>
          <w:sz w:val="18"/>
          <w:szCs w:val="18"/>
        </w:rPr>
        <w:t xml:space="preserve"> </w:t>
      </w:r>
      <w:r w:rsidR="00FA5399">
        <w:rPr>
          <w:rFonts w:ascii="Centaur" w:hAnsi="Centaur" w:cs="Arial"/>
          <w:sz w:val="18"/>
          <w:szCs w:val="18"/>
        </w:rPr>
        <w:t>H</w:t>
      </w:r>
      <w:r w:rsidR="00A76E74" w:rsidRPr="00952D19">
        <w:rPr>
          <w:rFonts w:ascii="Centaur" w:hAnsi="Centaur" w:cs="Arial"/>
          <w:sz w:val="18"/>
          <w:szCs w:val="18"/>
        </w:rPr>
        <w:t xml:space="preserve">ospital </w:t>
      </w:r>
      <w:proofErr w:type="spellStart"/>
      <w:r w:rsidR="00B17EDF" w:rsidRPr="00952D19">
        <w:rPr>
          <w:rFonts w:ascii="Centaur" w:hAnsi="Centaur" w:cs="Arial"/>
          <w:sz w:val="18"/>
          <w:szCs w:val="18"/>
        </w:rPr>
        <w:t>Dr</w:t>
      </w:r>
      <w:proofErr w:type="spellEnd"/>
      <w:r w:rsidR="00B17EDF" w:rsidRPr="00952D19">
        <w:rPr>
          <w:rFonts w:ascii="Centaur" w:hAnsi="Centaur" w:cs="Arial"/>
          <w:sz w:val="18"/>
          <w:szCs w:val="18"/>
        </w:rPr>
        <w:t xml:space="preserve"> Enrique A </w:t>
      </w:r>
      <w:proofErr w:type="spellStart"/>
      <w:r w:rsidR="00B17EDF" w:rsidRPr="00952D19">
        <w:rPr>
          <w:rFonts w:ascii="Centaur" w:hAnsi="Centaur" w:cs="Arial"/>
          <w:sz w:val="18"/>
          <w:szCs w:val="18"/>
        </w:rPr>
        <w:t>Cerrato</w:t>
      </w:r>
      <w:proofErr w:type="spellEnd"/>
      <w:r w:rsidR="00A76E74" w:rsidRPr="00952D19">
        <w:rPr>
          <w:rFonts w:ascii="Centaur" w:hAnsi="Centaur" w:cs="Arial"/>
          <w:sz w:val="18"/>
          <w:szCs w:val="18"/>
        </w:rPr>
        <w:t xml:space="preserve">, firmo la </w:t>
      </w:r>
      <w:r w:rsidRPr="00952D19">
        <w:rPr>
          <w:rFonts w:ascii="Centaur" w:hAnsi="Centaur" w:cs="Arial"/>
          <w:sz w:val="18"/>
          <w:szCs w:val="18"/>
        </w:rPr>
        <w:t>presente a los _____días del me</w:t>
      </w:r>
      <w:r w:rsidR="00A76E74" w:rsidRPr="00952D19">
        <w:rPr>
          <w:rFonts w:ascii="Centaur" w:hAnsi="Centaur" w:cs="Arial"/>
          <w:sz w:val="18"/>
          <w:szCs w:val="18"/>
        </w:rPr>
        <w:t xml:space="preserve">s </w:t>
      </w:r>
      <w:r w:rsidR="0072233C" w:rsidRPr="00952D19">
        <w:rPr>
          <w:rFonts w:ascii="Centaur" w:hAnsi="Centaur" w:cs="Arial"/>
          <w:sz w:val="18"/>
          <w:szCs w:val="18"/>
        </w:rPr>
        <w:t>de</w:t>
      </w:r>
      <w:r w:rsidR="00FA5399">
        <w:rPr>
          <w:rFonts w:ascii="Centaur" w:hAnsi="Centaur" w:cs="Arial"/>
          <w:sz w:val="18"/>
          <w:szCs w:val="18"/>
        </w:rPr>
        <w:t xml:space="preserve"> _________del dos mil dieciocho</w:t>
      </w:r>
      <w:r w:rsidRPr="00952D19">
        <w:rPr>
          <w:rFonts w:ascii="Centaur" w:hAnsi="Centaur" w:cs="Arial"/>
          <w:sz w:val="18"/>
          <w:szCs w:val="18"/>
        </w:rPr>
        <w:t xml:space="preserve">. </w:t>
      </w:r>
    </w:p>
    <w:p w:rsidR="00543257" w:rsidRPr="00952D19" w:rsidRDefault="00543257" w:rsidP="00EA0723">
      <w:pPr>
        <w:jc w:val="both"/>
        <w:rPr>
          <w:rFonts w:ascii="Centaur" w:hAnsi="Centaur" w:cs="Arial"/>
        </w:rPr>
      </w:pPr>
    </w:p>
    <w:p w:rsidR="00543257" w:rsidRPr="00952D19" w:rsidRDefault="00543257" w:rsidP="00EA0723">
      <w:pPr>
        <w:jc w:val="both"/>
        <w:rPr>
          <w:rFonts w:ascii="Centaur" w:hAnsi="Centaur" w:cs="Arial"/>
        </w:rPr>
      </w:pPr>
    </w:p>
    <w:p w:rsidR="00780269" w:rsidRPr="00952D19" w:rsidRDefault="00780269" w:rsidP="00543257">
      <w:pPr>
        <w:jc w:val="center"/>
        <w:rPr>
          <w:rFonts w:ascii="Centaur" w:hAnsi="Centaur" w:cs="Arial"/>
        </w:rPr>
      </w:pPr>
      <w:r w:rsidRPr="00952D19">
        <w:rPr>
          <w:rFonts w:ascii="Centaur" w:hAnsi="Centaur" w:cs="Arial"/>
        </w:rPr>
        <w:lastRenderedPageBreak/>
        <w:t>__________________________________</w:t>
      </w:r>
    </w:p>
    <w:p w:rsidR="00813E6D" w:rsidRPr="00952D19" w:rsidRDefault="00780269" w:rsidP="00543257">
      <w:pPr>
        <w:spacing w:after="0"/>
        <w:jc w:val="center"/>
        <w:rPr>
          <w:rFonts w:ascii="Centaur" w:hAnsi="Centaur" w:cs="Arial"/>
        </w:rPr>
      </w:pPr>
      <w:r w:rsidRPr="00952D19">
        <w:rPr>
          <w:rFonts w:ascii="Centaur" w:hAnsi="Centaur" w:cs="Arial"/>
        </w:rPr>
        <w:t>NOMBRE Y FIRMA DEL GERENTE</w:t>
      </w:r>
    </w:p>
    <w:p w:rsidR="00813E6D" w:rsidRPr="00952D19" w:rsidRDefault="00780269" w:rsidP="00543257">
      <w:pPr>
        <w:spacing w:after="0"/>
        <w:jc w:val="center"/>
        <w:rPr>
          <w:rFonts w:ascii="Centaur" w:hAnsi="Centaur" w:cs="Arial"/>
        </w:rPr>
      </w:pPr>
      <w:r w:rsidRPr="00952D19">
        <w:rPr>
          <w:rFonts w:ascii="Centaur" w:hAnsi="Centaur" w:cs="Arial"/>
        </w:rPr>
        <w:t xml:space="preserve">O REPRESENTANTE </w:t>
      </w:r>
      <w:r w:rsidR="00813E6D" w:rsidRPr="00952D19">
        <w:rPr>
          <w:rFonts w:ascii="Centaur" w:hAnsi="Centaur" w:cs="Arial"/>
        </w:rPr>
        <w:t>LEGAL</w:t>
      </w:r>
    </w:p>
    <w:p w:rsidR="00780269" w:rsidRPr="00952D19" w:rsidRDefault="00780269" w:rsidP="00543257">
      <w:pPr>
        <w:spacing w:after="0"/>
        <w:jc w:val="center"/>
        <w:rPr>
          <w:rFonts w:ascii="Centaur" w:hAnsi="Centaur" w:cs="Arial"/>
        </w:rPr>
      </w:pPr>
      <w:r w:rsidRPr="00952D19">
        <w:rPr>
          <w:rFonts w:ascii="Centaur" w:hAnsi="Centaur" w:cs="Arial"/>
        </w:rPr>
        <w:t>SELLO DE LA EMPRESA</w:t>
      </w:r>
    </w:p>
    <w:p w:rsidR="00813E6D" w:rsidRPr="00952D19" w:rsidRDefault="00813E6D" w:rsidP="00813E6D">
      <w:pPr>
        <w:spacing w:after="0"/>
        <w:jc w:val="both"/>
        <w:rPr>
          <w:rFonts w:ascii="Centaur" w:hAnsi="Centaur" w:cs="Arial"/>
        </w:rPr>
      </w:pPr>
    </w:p>
    <w:p w:rsidR="00543257" w:rsidRPr="00952D19" w:rsidRDefault="00543257" w:rsidP="00EA0723">
      <w:pPr>
        <w:jc w:val="both"/>
        <w:rPr>
          <w:rFonts w:ascii="Centaur" w:hAnsi="Centaur" w:cs="Arial"/>
        </w:rPr>
      </w:pPr>
    </w:p>
    <w:p w:rsidR="00543257" w:rsidRPr="00952D19" w:rsidRDefault="00543257" w:rsidP="00EA0723">
      <w:pPr>
        <w:jc w:val="both"/>
        <w:rPr>
          <w:rFonts w:ascii="Centaur" w:hAnsi="Centaur" w:cs="Arial"/>
        </w:rPr>
      </w:pPr>
    </w:p>
    <w:p w:rsidR="00543257" w:rsidRPr="00952D19" w:rsidRDefault="00543257" w:rsidP="00EA0723">
      <w:pPr>
        <w:jc w:val="both"/>
        <w:rPr>
          <w:rFonts w:ascii="Centaur" w:hAnsi="Centaur" w:cs="Arial"/>
        </w:rPr>
      </w:pPr>
    </w:p>
    <w:p w:rsidR="0052423E" w:rsidRPr="00952D19" w:rsidRDefault="0052423E" w:rsidP="00EA0723">
      <w:pPr>
        <w:jc w:val="both"/>
        <w:rPr>
          <w:rFonts w:ascii="Centaur" w:hAnsi="Centaur" w:cs="Arial"/>
        </w:rPr>
      </w:pPr>
    </w:p>
    <w:p w:rsidR="0052423E" w:rsidRPr="00952D19" w:rsidRDefault="0052423E" w:rsidP="00EA0723">
      <w:pPr>
        <w:jc w:val="both"/>
        <w:rPr>
          <w:rFonts w:ascii="Centaur" w:hAnsi="Centaur" w:cs="Arial"/>
        </w:rPr>
      </w:pPr>
    </w:p>
    <w:p w:rsidR="00543257" w:rsidRPr="00952D19" w:rsidRDefault="00543257" w:rsidP="00EA0723">
      <w:pPr>
        <w:jc w:val="both"/>
        <w:rPr>
          <w:rFonts w:ascii="Centaur" w:hAnsi="Centaur" w:cs="Arial"/>
        </w:rPr>
      </w:pPr>
    </w:p>
    <w:p w:rsidR="00780269" w:rsidRPr="00952D19" w:rsidRDefault="00780269" w:rsidP="003411CC">
      <w:pPr>
        <w:jc w:val="center"/>
        <w:rPr>
          <w:rFonts w:ascii="Centaur" w:hAnsi="Centaur" w:cs="Arial"/>
          <w:sz w:val="24"/>
          <w:szCs w:val="24"/>
        </w:rPr>
      </w:pPr>
      <w:r w:rsidRPr="00952D19">
        <w:rPr>
          <w:rFonts w:ascii="Centaur" w:hAnsi="Centaur" w:cs="Arial"/>
          <w:sz w:val="24"/>
          <w:szCs w:val="24"/>
        </w:rPr>
        <w:t>(“OBLIGATORIO PRESENTAR ESTE FORMULARIO CON LA OFERTA”)</w:t>
      </w:r>
    </w:p>
    <w:p w:rsidR="00780269" w:rsidRPr="00952D19" w:rsidRDefault="00780269" w:rsidP="003411CC">
      <w:pPr>
        <w:jc w:val="center"/>
        <w:rPr>
          <w:rFonts w:ascii="Centaur" w:hAnsi="Centaur" w:cs="Arial"/>
          <w:sz w:val="28"/>
          <w:szCs w:val="28"/>
        </w:rPr>
      </w:pPr>
      <w:r w:rsidRPr="00952D19">
        <w:rPr>
          <w:rFonts w:ascii="Centaur" w:hAnsi="Centaur" w:cs="Arial"/>
          <w:sz w:val="28"/>
          <w:szCs w:val="28"/>
        </w:rPr>
        <w:t>ANEXO 2</w:t>
      </w:r>
    </w:p>
    <w:p w:rsidR="00780269" w:rsidRPr="00952D19" w:rsidRDefault="00780269" w:rsidP="003411CC">
      <w:pPr>
        <w:jc w:val="center"/>
        <w:rPr>
          <w:rFonts w:ascii="Centaur" w:hAnsi="Centaur" w:cs="Arial"/>
          <w:sz w:val="28"/>
          <w:szCs w:val="28"/>
        </w:rPr>
      </w:pPr>
      <w:r w:rsidRPr="00952D19">
        <w:rPr>
          <w:rFonts w:ascii="Centaur" w:hAnsi="Centaur" w:cs="Arial"/>
          <w:sz w:val="28"/>
          <w:szCs w:val="28"/>
        </w:rPr>
        <w:t>FORMULARIO DE LISTA DE PRECIOS Y SERVICIOS</w:t>
      </w:r>
    </w:p>
    <w:p w:rsidR="00780269" w:rsidRPr="00952D19" w:rsidRDefault="007927E8" w:rsidP="00EA0723">
      <w:pPr>
        <w:jc w:val="both"/>
        <w:rPr>
          <w:rFonts w:ascii="Centaur" w:hAnsi="Centaur" w:cs="Arial"/>
        </w:rPr>
      </w:pPr>
      <w:r w:rsidRPr="00952D19">
        <w:rPr>
          <w:rFonts w:ascii="Centaur" w:hAnsi="Centaur"/>
          <w:noProof/>
          <w:lang w:eastAsia="es-HN"/>
        </w:rPr>
        <w:drawing>
          <wp:inline distT="0" distB="0" distL="0" distR="0">
            <wp:extent cx="5612130" cy="32106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210660"/>
                    </a:xfrm>
                    <a:prstGeom prst="rect">
                      <a:avLst/>
                    </a:prstGeom>
                    <a:noFill/>
                    <a:ln>
                      <a:noFill/>
                    </a:ln>
                  </pic:spPr>
                </pic:pic>
              </a:graphicData>
            </a:graphic>
          </wp:inline>
        </w:drawing>
      </w:r>
    </w:p>
    <w:p w:rsidR="00780269" w:rsidRPr="00952D19" w:rsidRDefault="00780269" w:rsidP="00EA0723">
      <w:pPr>
        <w:jc w:val="both"/>
        <w:rPr>
          <w:rFonts w:ascii="Centaur" w:hAnsi="Centaur" w:cs="Arial"/>
        </w:rPr>
      </w:pPr>
    </w:p>
    <w:p w:rsidR="00B17EDF" w:rsidRPr="00952D19" w:rsidRDefault="00B17EDF" w:rsidP="00B17EDF">
      <w:pPr>
        <w:spacing w:after="0" w:line="240" w:lineRule="auto"/>
        <w:rPr>
          <w:rFonts w:ascii="Centaur" w:hAnsi="Centaur" w:cs="Arial"/>
        </w:rPr>
      </w:pPr>
    </w:p>
    <w:p w:rsidR="00780269" w:rsidRPr="00952D19" w:rsidRDefault="00780269" w:rsidP="00B17EDF">
      <w:pPr>
        <w:spacing w:after="0" w:line="240" w:lineRule="auto"/>
        <w:jc w:val="center"/>
        <w:rPr>
          <w:rFonts w:ascii="Centaur" w:hAnsi="Centaur" w:cs="Arial"/>
          <w:sz w:val="16"/>
          <w:szCs w:val="16"/>
        </w:rPr>
      </w:pPr>
      <w:r w:rsidRPr="00952D19">
        <w:rPr>
          <w:rFonts w:ascii="Centaur" w:hAnsi="Centaur" w:cs="Arial"/>
          <w:sz w:val="16"/>
          <w:szCs w:val="16"/>
        </w:rPr>
        <w:t>(“OBLIGATORIO PRESENTAR ESTE FORMULARIO CON LA OFERTA”)</w:t>
      </w:r>
    </w:p>
    <w:p w:rsidR="00B17EDF" w:rsidRPr="00952D19" w:rsidRDefault="00B17EDF" w:rsidP="00B17EDF">
      <w:pPr>
        <w:jc w:val="center"/>
        <w:rPr>
          <w:rFonts w:ascii="Centaur" w:hAnsi="Centaur" w:cs="Arial"/>
          <w:sz w:val="16"/>
          <w:szCs w:val="16"/>
        </w:rPr>
      </w:pPr>
    </w:p>
    <w:p w:rsidR="00780269" w:rsidRPr="00952D19" w:rsidRDefault="00B17EDF" w:rsidP="00B17EDF">
      <w:pPr>
        <w:jc w:val="center"/>
        <w:rPr>
          <w:rFonts w:ascii="Centaur" w:hAnsi="Centaur" w:cs="Arial"/>
          <w:sz w:val="16"/>
          <w:szCs w:val="16"/>
        </w:rPr>
      </w:pPr>
      <w:r w:rsidRPr="00952D19">
        <w:rPr>
          <w:rFonts w:ascii="Centaur" w:hAnsi="Centaur" w:cs="Arial"/>
          <w:sz w:val="16"/>
          <w:szCs w:val="16"/>
        </w:rPr>
        <w:t>ANEXO 3</w:t>
      </w:r>
      <w:r w:rsidR="00780269" w:rsidRPr="00952D19">
        <w:rPr>
          <w:rFonts w:ascii="Centaur" w:hAnsi="Centaur" w:cs="Arial"/>
          <w:sz w:val="16"/>
          <w:szCs w:val="16"/>
        </w:rPr>
        <w:t>FORMULARIO DE GARANTÍA MANTENIMIENTO DE OFERTA</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 xml:space="preserve">NOMBRE DE ASEGURADORA / BANCO </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GARANTÍA / FIANZA DE MANTENIMIENTO DE OFERTA Nº_</w:t>
      </w:r>
      <w:r w:rsidR="005B6BE8" w:rsidRPr="00952D19">
        <w:rPr>
          <w:rFonts w:ascii="Centaur" w:hAnsi="Centaur" w:cs="Arial"/>
          <w:sz w:val="14"/>
          <w:szCs w:val="14"/>
        </w:rPr>
        <w:t>_____________________</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FECHA DE EMISIÓN: ________________________________</w:t>
      </w:r>
      <w:r w:rsidR="005B6BE8" w:rsidRPr="00952D19">
        <w:rPr>
          <w:rFonts w:ascii="Centaur" w:hAnsi="Centaur" w:cs="Arial"/>
          <w:sz w:val="14"/>
          <w:szCs w:val="14"/>
        </w:rPr>
        <w:t>_____________________</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AFIANZADO/GARANTIZADO: _________________________</w:t>
      </w:r>
      <w:r w:rsidR="005B6BE8" w:rsidRPr="00952D19">
        <w:rPr>
          <w:rFonts w:ascii="Centaur" w:hAnsi="Centaur" w:cs="Arial"/>
          <w:sz w:val="14"/>
          <w:szCs w:val="14"/>
        </w:rPr>
        <w:t>_____________________</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DIRECCIÓN Y TELÉFONO: ___________________________</w:t>
      </w:r>
      <w:r w:rsidR="005B6BE8" w:rsidRPr="00952D19">
        <w:rPr>
          <w:rFonts w:ascii="Centaur" w:hAnsi="Centaur" w:cs="Arial"/>
          <w:sz w:val="14"/>
          <w:szCs w:val="14"/>
        </w:rPr>
        <w:t>_____________________</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FIANZA / GARANTÍA a fa</w:t>
      </w:r>
      <w:r w:rsidR="00C74A07" w:rsidRPr="00952D19">
        <w:rPr>
          <w:rFonts w:ascii="Centaur" w:hAnsi="Centaur" w:cs="Arial"/>
          <w:sz w:val="14"/>
          <w:szCs w:val="14"/>
        </w:rPr>
        <w:t xml:space="preserve">vor de HOSPITAL DR. ENRIQUE AGUILAR CERRATO, para garantizar que el </w:t>
      </w:r>
      <w:r w:rsidRPr="00952D19">
        <w:rPr>
          <w:rFonts w:ascii="Centaur" w:hAnsi="Centaur" w:cs="Arial"/>
          <w:sz w:val="14"/>
          <w:szCs w:val="14"/>
        </w:rPr>
        <w:t>Afianzado/Garantizado, mantendrá la OFERTA, presentada en la Lici</w:t>
      </w:r>
      <w:r w:rsidR="00C74A07" w:rsidRPr="00952D19">
        <w:rPr>
          <w:rFonts w:ascii="Centaur" w:hAnsi="Centaur" w:cs="Arial"/>
          <w:sz w:val="14"/>
          <w:szCs w:val="14"/>
        </w:rPr>
        <w:t xml:space="preserve">tación </w:t>
      </w:r>
      <w:r w:rsidR="0072233C" w:rsidRPr="00952D19">
        <w:rPr>
          <w:rFonts w:ascii="Centaur" w:hAnsi="Centaur" w:cs="Arial"/>
          <w:sz w:val="14"/>
          <w:szCs w:val="14"/>
        </w:rPr>
        <w:t xml:space="preserve">Pública </w:t>
      </w:r>
      <w:r w:rsidR="00FA5399">
        <w:rPr>
          <w:rFonts w:ascii="Centaur" w:hAnsi="Centaur" w:cs="Arial"/>
          <w:sz w:val="14"/>
          <w:szCs w:val="14"/>
        </w:rPr>
        <w:t>a (LP) N0. 002</w:t>
      </w:r>
      <w:r w:rsidR="00C74A07" w:rsidRPr="00952D19">
        <w:rPr>
          <w:rFonts w:ascii="Centaur" w:hAnsi="Centaur" w:cs="Arial"/>
          <w:sz w:val="14"/>
          <w:szCs w:val="14"/>
        </w:rPr>
        <w:t>-201</w:t>
      </w:r>
      <w:r w:rsidR="0072233C" w:rsidRPr="00952D19">
        <w:rPr>
          <w:rFonts w:ascii="Centaur" w:hAnsi="Centaur" w:cs="Arial"/>
          <w:sz w:val="14"/>
          <w:szCs w:val="14"/>
        </w:rPr>
        <w:t>7</w:t>
      </w:r>
      <w:r w:rsidR="00C74A07" w:rsidRPr="00952D19">
        <w:rPr>
          <w:rFonts w:ascii="Centaur" w:hAnsi="Centaur" w:cs="Arial"/>
          <w:sz w:val="14"/>
          <w:szCs w:val="14"/>
        </w:rPr>
        <w:t xml:space="preserve"> </w:t>
      </w:r>
      <w:r w:rsidRPr="00952D19">
        <w:rPr>
          <w:rFonts w:ascii="Centaur" w:hAnsi="Centaur" w:cs="Arial"/>
          <w:sz w:val="14"/>
          <w:szCs w:val="14"/>
        </w:rPr>
        <w:t>H</w:t>
      </w:r>
      <w:r w:rsidR="00DC51E1" w:rsidRPr="00952D19">
        <w:rPr>
          <w:rFonts w:ascii="Centaur" w:hAnsi="Centaur" w:cs="Arial"/>
          <w:sz w:val="14"/>
          <w:szCs w:val="14"/>
        </w:rPr>
        <w:t>EAC</w:t>
      </w:r>
      <w:r w:rsidRPr="00952D19">
        <w:rPr>
          <w:rFonts w:ascii="Centaur" w:hAnsi="Centaur" w:cs="Arial"/>
          <w:sz w:val="14"/>
          <w:szCs w:val="14"/>
        </w:rPr>
        <w:t xml:space="preserve">, para ADQUISICIÓN DE SERVICIOS DE SEGURIDAD Y VIGILANCIA EN EL HOSPITAL DR. </w:t>
      </w:r>
      <w:r w:rsidR="00DC51E1" w:rsidRPr="00952D19">
        <w:rPr>
          <w:rFonts w:ascii="Centaur" w:hAnsi="Centaur" w:cs="Arial"/>
          <w:sz w:val="14"/>
          <w:szCs w:val="14"/>
        </w:rPr>
        <w:t>ENRIQUE AGUILAR CERRATO.</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SUMA AFIANZADA/GARANTIZADA: ___________________</w:t>
      </w:r>
      <w:r w:rsidR="005B6BE8" w:rsidRPr="00952D19">
        <w:rPr>
          <w:rFonts w:ascii="Centaur" w:hAnsi="Centaur" w:cs="Arial"/>
          <w:sz w:val="14"/>
          <w:szCs w:val="14"/>
        </w:rPr>
        <w:t>______________________</w:t>
      </w:r>
    </w:p>
    <w:p w:rsidR="00780269" w:rsidRPr="00952D19" w:rsidRDefault="005B6BE8" w:rsidP="005B6BE8">
      <w:pPr>
        <w:rPr>
          <w:rFonts w:ascii="Centaur" w:hAnsi="Centaur" w:cs="Arial"/>
          <w:sz w:val="14"/>
          <w:szCs w:val="14"/>
        </w:rPr>
      </w:pPr>
      <w:r w:rsidRPr="00952D19">
        <w:rPr>
          <w:rFonts w:ascii="Centaur" w:hAnsi="Centaur" w:cs="Arial"/>
          <w:sz w:val="14"/>
          <w:szCs w:val="14"/>
        </w:rPr>
        <w:t>VIGENCIA De ____________________________</w:t>
      </w:r>
      <w:r w:rsidR="00780269" w:rsidRPr="00952D19">
        <w:rPr>
          <w:rFonts w:ascii="Centaur" w:hAnsi="Centaur" w:cs="Arial"/>
          <w:sz w:val="14"/>
          <w:szCs w:val="14"/>
        </w:rPr>
        <w:t xml:space="preserve">Hasta: __________________________ </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 xml:space="preserve">BENEFICIARIO: </w:t>
      </w:r>
      <w:r w:rsidR="005B6BE8" w:rsidRPr="00952D19">
        <w:rPr>
          <w:rFonts w:ascii="Centaur" w:hAnsi="Centaur" w:cs="Arial"/>
          <w:sz w:val="14"/>
          <w:szCs w:val="14"/>
        </w:rPr>
        <w:t>_____________</w:t>
      </w:r>
      <w:r w:rsidRPr="00952D19">
        <w:rPr>
          <w:rFonts w:ascii="Centaur" w:hAnsi="Centaur" w:cs="Arial"/>
          <w:sz w:val="14"/>
          <w:szCs w:val="14"/>
        </w:rPr>
        <w:t xml:space="preserve">__________________________________________ </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CLAUSULA OBLIGATORIA: LA PRESENTE GARANTÍA SER</w:t>
      </w:r>
      <w:r w:rsidR="00DC51E1" w:rsidRPr="00952D19">
        <w:rPr>
          <w:rFonts w:ascii="Centaur" w:hAnsi="Centaur" w:cs="Arial"/>
          <w:sz w:val="14"/>
          <w:szCs w:val="14"/>
        </w:rPr>
        <w:t xml:space="preserve">A EJECUTADA POR EL VALOR TOTAL </w:t>
      </w:r>
      <w:r w:rsidRPr="00952D19">
        <w:rPr>
          <w:rFonts w:ascii="Centaur" w:hAnsi="Centaur" w:cs="Arial"/>
          <w:sz w:val="14"/>
          <w:szCs w:val="14"/>
        </w:rPr>
        <w:t xml:space="preserve">DE LA MISMA, A SIMPLE REQUERIMIENTO DEL HOSPITAL </w:t>
      </w:r>
      <w:r w:rsidR="00DC51E1" w:rsidRPr="00952D19">
        <w:rPr>
          <w:rFonts w:ascii="Centaur" w:hAnsi="Centaur" w:cs="Arial"/>
          <w:sz w:val="14"/>
          <w:szCs w:val="14"/>
        </w:rPr>
        <w:t xml:space="preserve">DR. ENRIQUE AGUILAR CERRATO </w:t>
      </w:r>
      <w:r w:rsidRPr="00952D19">
        <w:rPr>
          <w:rFonts w:ascii="Centaur" w:hAnsi="Centaur" w:cs="Arial"/>
          <w:sz w:val="14"/>
          <w:szCs w:val="14"/>
        </w:rPr>
        <w:t>ACOMPAÑADA DE UNA RESOLUCIÓN FIRME DE I</w:t>
      </w:r>
      <w:r w:rsidR="00DC51E1" w:rsidRPr="00952D19">
        <w:rPr>
          <w:rFonts w:ascii="Centaur" w:hAnsi="Centaur" w:cs="Arial"/>
          <w:sz w:val="14"/>
          <w:szCs w:val="14"/>
        </w:rPr>
        <w:t xml:space="preserve">NCUMPLIMIENTO, SIN NINGÚN OTRO </w:t>
      </w:r>
      <w:r w:rsidRPr="00952D19">
        <w:rPr>
          <w:rFonts w:ascii="Centaur" w:hAnsi="Centaur" w:cs="Arial"/>
          <w:sz w:val="14"/>
          <w:szCs w:val="14"/>
        </w:rPr>
        <w:t xml:space="preserve">REQUISITO. </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 xml:space="preserve">Las garantías o fianzas emitidas a favor del </w:t>
      </w:r>
      <w:r w:rsidR="00693ED9" w:rsidRPr="00952D19">
        <w:rPr>
          <w:rFonts w:ascii="Centaur" w:hAnsi="Centaur" w:cs="Arial"/>
          <w:sz w:val="14"/>
          <w:szCs w:val="14"/>
        </w:rPr>
        <w:t>Hospital Dr. Enrique Aguilar Cerrato</w:t>
      </w:r>
      <w:r w:rsidR="009623A7" w:rsidRPr="00952D19">
        <w:rPr>
          <w:rFonts w:ascii="Centaur" w:hAnsi="Centaur" w:cs="Arial"/>
          <w:sz w:val="14"/>
          <w:szCs w:val="14"/>
        </w:rPr>
        <w:t xml:space="preserve"> serán solidarias, </w:t>
      </w:r>
      <w:r w:rsidRPr="00952D19">
        <w:rPr>
          <w:rFonts w:ascii="Centaur" w:hAnsi="Centaur" w:cs="Arial"/>
          <w:sz w:val="14"/>
          <w:szCs w:val="14"/>
        </w:rPr>
        <w:t>incondicionales, irrevocables y de realización automática y no deberán adicionarse cláusula</w:t>
      </w:r>
      <w:r w:rsidR="009623A7" w:rsidRPr="00952D19">
        <w:rPr>
          <w:rFonts w:ascii="Centaur" w:hAnsi="Centaur" w:cs="Arial"/>
          <w:sz w:val="14"/>
          <w:szCs w:val="14"/>
        </w:rPr>
        <w:t xml:space="preserve">s que </w:t>
      </w:r>
      <w:r w:rsidRPr="00952D19">
        <w:rPr>
          <w:rFonts w:ascii="Centaur" w:hAnsi="Centaur" w:cs="Arial"/>
          <w:sz w:val="14"/>
          <w:szCs w:val="14"/>
        </w:rPr>
        <w:t xml:space="preserve">anulen o limiten la Numeral obligatoria. </w:t>
      </w:r>
    </w:p>
    <w:p w:rsidR="00780269" w:rsidRPr="00952D19" w:rsidRDefault="00780269" w:rsidP="00EA0723">
      <w:pPr>
        <w:jc w:val="both"/>
        <w:rPr>
          <w:rFonts w:ascii="Centaur" w:hAnsi="Centaur" w:cs="Arial"/>
          <w:sz w:val="14"/>
          <w:szCs w:val="14"/>
        </w:rPr>
      </w:pPr>
      <w:r w:rsidRPr="00952D19">
        <w:rPr>
          <w:rFonts w:ascii="Centaur" w:hAnsi="Centaur" w:cs="Arial"/>
          <w:sz w:val="14"/>
          <w:szCs w:val="14"/>
        </w:rPr>
        <w:t xml:space="preserve">Se entenderá por el incumplimiento si el Afianzado/Garantizado: </w:t>
      </w:r>
    </w:p>
    <w:p w:rsidR="009623A7" w:rsidRPr="00952D19" w:rsidRDefault="00780269" w:rsidP="009623A7">
      <w:pPr>
        <w:pStyle w:val="Prrafodelista"/>
        <w:numPr>
          <w:ilvl w:val="0"/>
          <w:numId w:val="1"/>
        </w:numPr>
        <w:spacing w:after="0"/>
        <w:jc w:val="both"/>
        <w:rPr>
          <w:rFonts w:ascii="Centaur" w:hAnsi="Centaur" w:cs="Arial"/>
          <w:sz w:val="14"/>
          <w:szCs w:val="14"/>
        </w:rPr>
      </w:pPr>
      <w:r w:rsidRPr="00952D19">
        <w:rPr>
          <w:rFonts w:ascii="Centaur" w:hAnsi="Centaur" w:cs="Arial"/>
          <w:sz w:val="14"/>
          <w:szCs w:val="14"/>
        </w:rPr>
        <w:t>Retira su oferta durante el p</w:t>
      </w:r>
      <w:r w:rsidR="009623A7" w:rsidRPr="00952D19">
        <w:rPr>
          <w:rFonts w:ascii="Centaur" w:hAnsi="Centaur" w:cs="Arial"/>
          <w:sz w:val="14"/>
          <w:szCs w:val="14"/>
        </w:rPr>
        <w:t xml:space="preserve">eríodo de validez de la misma. </w:t>
      </w:r>
    </w:p>
    <w:p w:rsidR="00780269" w:rsidRPr="00952D19" w:rsidRDefault="00780269" w:rsidP="009623A7">
      <w:pPr>
        <w:pStyle w:val="Prrafodelista"/>
        <w:numPr>
          <w:ilvl w:val="0"/>
          <w:numId w:val="1"/>
        </w:numPr>
        <w:spacing w:after="0"/>
        <w:jc w:val="both"/>
        <w:rPr>
          <w:rFonts w:ascii="Centaur" w:hAnsi="Centaur" w:cs="Arial"/>
          <w:sz w:val="14"/>
          <w:szCs w:val="14"/>
        </w:rPr>
      </w:pPr>
      <w:r w:rsidRPr="00952D19">
        <w:rPr>
          <w:rFonts w:ascii="Centaur" w:hAnsi="Centaur" w:cs="Arial"/>
          <w:sz w:val="14"/>
          <w:szCs w:val="14"/>
        </w:rPr>
        <w:t xml:space="preserve">No acepta la corrección de los errores (si los hubiere) del Precio de la Oferta. </w:t>
      </w:r>
    </w:p>
    <w:p w:rsidR="00780269" w:rsidRPr="00952D19" w:rsidRDefault="00780269" w:rsidP="009623A7">
      <w:pPr>
        <w:pStyle w:val="Prrafodelista"/>
        <w:numPr>
          <w:ilvl w:val="0"/>
          <w:numId w:val="1"/>
        </w:numPr>
        <w:spacing w:after="0"/>
        <w:jc w:val="both"/>
        <w:rPr>
          <w:rFonts w:ascii="Centaur" w:hAnsi="Centaur" w:cs="Arial"/>
          <w:sz w:val="14"/>
          <w:szCs w:val="14"/>
        </w:rPr>
      </w:pPr>
      <w:r w:rsidRPr="00952D19">
        <w:rPr>
          <w:rFonts w:ascii="Centaur" w:hAnsi="Centaur" w:cs="Arial"/>
          <w:sz w:val="14"/>
          <w:szCs w:val="14"/>
        </w:rPr>
        <w:t>Si después de haber sido notificado de la aceptación de su Oferta</w:t>
      </w:r>
      <w:r w:rsidR="009623A7" w:rsidRPr="00952D19">
        <w:rPr>
          <w:rFonts w:ascii="Centaur" w:hAnsi="Centaur" w:cs="Arial"/>
          <w:sz w:val="14"/>
          <w:szCs w:val="14"/>
        </w:rPr>
        <w:t xml:space="preserve"> por el Contratante durante el </w:t>
      </w:r>
      <w:r w:rsidRPr="00952D19">
        <w:rPr>
          <w:rFonts w:ascii="Centaur" w:hAnsi="Centaur" w:cs="Arial"/>
          <w:sz w:val="14"/>
          <w:szCs w:val="14"/>
        </w:rPr>
        <w:t>período de validez de la misma, no firma o rehúsa firmar el Contrato, o</w:t>
      </w:r>
      <w:r w:rsidR="009623A7" w:rsidRPr="00952D19">
        <w:rPr>
          <w:rFonts w:ascii="Centaur" w:hAnsi="Centaur" w:cs="Arial"/>
          <w:sz w:val="14"/>
          <w:szCs w:val="14"/>
        </w:rPr>
        <w:t xml:space="preserve"> se rehúsa a presentar la </w:t>
      </w:r>
      <w:r w:rsidRPr="00952D19">
        <w:rPr>
          <w:rFonts w:ascii="Centaur" w:hAnsi="Centaur" w:cs="Arial"/>
          <w:sz w:val="14"/>
          <w:szCs w:val="14"/>
        </w:rPr>
        <w:t xml:space="preserve">Garantía de Cumplimiento. </w:t>
      </w:r>
    </w:p>
    <w:p w:rsidR="0072233C" w:rsidRPr="00952D19" w:rsidRDefault="00780269" w:rsidP="00EA0723">
      <w:pPr>
        <w:pStyle w:val="Prrafodelista"/>
        <w:numPr>
          <w:ilvl w:val="0"/>
          <w:numId w:val="1"/>
        </w:numPr>
        <w:spacing w:after="0"/>
        <w:jc w:val="both"/>
        <w:rPr>
          <w:rFonts w:ascii="Centaur" w:hAnsi="Centaur" w:cs="Arial"/>
          <w:sz w:val="14"/>
          <w:szCs w:val="14"/>
        </w:rPr>
      </w:pPr>
      <w:r w:rsidRPr="00952D19">
        <w:rPr>
          <w:rFonts w:ascii="Centaur" w:hAnsi="Centaur" w:cs="Arial"/>
          <w:sz w:val="14"/>
          <w:szCs w:val="14"/>
        </w:rPr>
        <w:t>Cualquier otra condición estipula</w:t>
      </w:r>
      <w:r w:rsidR="0072233C" w:rsidRPr="00952D19">
        <w:rPr>
          <w:rFonts w:ascii="Centaur" w:hAnsi="Centaur" w:cs="Arial"/>
          <w:sz w:val="14"/>
          <w:szCs w:val="14"/>
        </w:rPr>
        <w:t>da en el pliego de condiciones.</w:t>
      </w:r>
    </w:p>
    <w:p w:rsidR="00B17EDF" w:rsidRPr="00952D19" w:rsidRDefault="00780269" w:rsidP="00B17EDF">
      <w:pPr>
        <w:pStyle w:val="Prrafodelista"/>
        <w:numPr>
          <w:ilvl w:val="0"/>
          <w:numId w:val="1"/>
        </w:numPr>
        <w:spacing w:after="0"/>
        <w:jc w:val="both"/>
        <w:rPr>
          <w:rFonts w:ascii="Centaur" w:hAnsi="Centaur" w:cs="Arial"/>
          <w:sz w:val="14"/>
          <w:szCs w:val="14"/>
        </w:rPr>
      </w:pPr>
      <w:r w:rsidRPr="00952D19">
        <w:rPr>
          <w:rFonts w:ascii="Centaur" w:hAnsi="Centaur" w:cs="Arial"/>
          <w:sz w:val="14"/>
          <w:szCs w:val="14"/>
        </w:rPr>
        <w:t>En fe de lo cual, se emite la presente Fianza/Garantía, en la ciu</w:t>
      </w:r>
      <w:r w:rsidR="009623A7" w:rsidRPr="00952D19">
        <w:rPr>
          <w:rFonts w:ascii="Centaur" w:hAnsi="Centaur" w:cs="Arial"/>
          <w:sz w:val="14"/>
          <w:szCs w:val="14"/>
        </w:rPr>
        <w:t xml:space="preserve">dad de _______, Municipio de </w:t>
      </w:r>
      <w:r w:rsidRPr="00952D19">
        <w:rPr>
          <w:rFonts w:ascii="Centaur" w:hAnsi="Centaur" w:cs="Arial"/>
          <w:sz w:val="14"/>
          <w:szCs w:val="14"/>
        </w:rPr>
        <w:t>_____</w:t>
      </w:r>
      <w:proofErr w:type="gramStart"/>
      <w:r w:rsidRPr="00952D19">
        <w:rPr>
          <w:rFonts w:ascii="Centaur" w:hAnsi="Centaur" w:cs="Arial"/>
          <w:sz w:val="14"/>
          <w:szCs w:val="14"/>
        </w:rPr>
        <w:t>,a</w:t>
      </w:r>
      <w:proofErr w:type="gramEnd"/>
      <w:r w:rsidRPr="00952D19">
        <w:rPr>
          <w:rFonts w:ascii="Centaur" w:hAnsi="Centaur" w:cs="Arial"/>
          <w:sz w:val="14"/>
          <w:szCs w:val="14"/>
        </w:rPr>
        <w:t xml:space="preserve"> los _______ del mes d</w:t>
      </w:r>
      <w:r w:rsidR="009623A7" w:rsidRPr="00952D19">
        <w:rPr>
          <w:rFonts w:ascii="Centaur" w:hAnsi="Centaur" w:cs="Arial"/>
          <w:sz w:val="14"/>
          <w:szCs w:val="14"/>
        </w:rPr>
        <w:t>e _______ del año ______</w:t>
      </w:r>
      <w:r w:rsidR="00B17EDF" w:rsidRPr="00952D19">
        <w:rPr>
          <w:rFonts w:ascii="Centaur" w:hAnsi="Centaur" w:cs="Arial"/>
          <w:sz w:val="14"/>
          <w:szCs w:val="14"/>
        </w:rPr>
        <w:t>.</w:t>
      </w:r>
    </w:p>
    <w:p w:rsidR="00B17EDF" w:rsidRPr="00952D19" w:rsidRDefault="00B17EDF" w:rsidP="00B17EDF">
      <w:pPr>
        <w:spacing w:after="0"/>
        <w:rPr>
          <w:rFonts w:ascii="Centaur" w:hAnsi="Centaur" w:cs="Arial"/>
          <w:sz w:val="14"/>
          <w:szCs w:val="14"/>
        </w:rPr>
      </w:pPr>
    </w:p>
    <w:p w:rsidR="0007166D" w:rsidRPr="00952D19" w:rsidRDefault="00B17EDF" w:rsidP="009623A7">
      <w:pPr>
        <w:jc w:val="center"/>
        <w:rPr>
          <w:rFonts w:ascii="Centaur" w:hAnsi="Centaur" w:cs="Arial"/>
          <w:sz w:val="18"/>
          <w:szCs w:val="18"/>
        </w:rPr>
      </w:pPr>
      <w:r w:rsidRPr="00952D19">
        <w:rPr>
          <w:rFonts w:ascii="Centaur" w:hAnsi="Centaur" w:cs="Arial"/>
          <w:sz w:val="18"/>
          <w:szCs w:val="18"/>
        </w:rPr>
        <w:t>Firma y sello autorizadas</w:t>
      </w:r>
    </w:p>
    <w:p w:rsidR="00780269" w:rsidRPr="00952D19" w:rsidRDefault="00780269" w:rsidP="009623A7">
      <w:pPr>
        <w:jc w:val="center"/>
        <w:rPr>
          <w:rFonts w:ascii="Centaur" w:hAnsi="Centaur" w:cs="Arial"/>
          <w:sz w:val="28"/>
          <w:szCs w:val="28"/>
        </w:rPr>
      </w:pPr>
      <w:r w:rsidRPr="00952D19">
        <w:rPr>
          <w:rFonts w:ascii="Centaur" w:hAnsi="Centaur" w:cs="Arial"/>
          <w:sz w:val="28"/>
          <w:szCs w:val="28"/>
        </w:rPr>
        <w:t>ANEXO 4</w:t>
      </w:r>
    </w:p>
    <w:p w:rsidR="00780269" w:rsidRPr="00952D19" w:rsidRDefault="00780269" w:rsidP="00EA0723">
      <w:pPr>
        <w:jc w:val="both"/>
        <w:rPr>
          <w:rFonts w:ascii="Centaur" w:hAnsi="Centaur" w:cs="Arial"/>
          <w:sz w:val="24"/>
          <w:szCs w:val="24"/>
        </w:rPr>
      </w:pPr>
      <w:r w:rsidRPr="00952D19">
        <w:rPr>
          <w:rFonts w:ascii="Centaur" w:hAnsi="Centaur" w:cs="Arial"/>
          <w:sz w:val="24"/>
          <w:szCs w:val="24"/>
        </w:rPr>
        <w:t xml:space="preserve">FORMULARIO DE DECLARACIÓN JURADA SOBRE ACEPTACIÓN DE TÉRMINOS Y PROHIBICIONES O INHABILIDADES </w:t>
      </w:r>
    </w:p>
    <w:p w:rsidR="00780269" w:rsidRPr="00952D19" w:rsidRDefault="00780269" w:rsidP="00EA0723">
      <w:pPr>
        <w:jc w:val="both"/>
        <w:rPr>
          <w:rFonts w:ascii="Centaur" w:hAnsi="Centaur" w:cs="Arial"/>
        </w:rPr>
      </w:pPr>
      <w:r w:rsidRPr="00952D19">
        <w:rPr>
          <w:rFonts w:ascii="Centaur" w:hAnsi="Centaur" w:cs="Arial"/>
        </w:rPr>
        <w:t xml:space="preserve">Yo __________________________________, </w:t>
      </w:r>
      <w:r w:rsidR="009623A7" w:rsidRPr="00952D19">
        <w:rPr>
          <w:rFonts w:ascii="Centaur" w:hAnsi="Centaur" w:cs="Arial"/>
        </w:rPr>
        <w:t xml:space="preserve">      mayor de edad, de estado civil </w:t>
      </w:r>
      <w:r w:rsidRPr="00952D19">
        <w:rPr>
          <w:rFonts w:ascii="Centaur" w:hAnsi="Centaur" w:cs="Arial"/>
        </w:rPr>
        <w:t xml:space="preserve">_______________, de nacionalidad _______________, con domicilio en _____________________________ __________________________________________ y con Tarjeta de Identidad/pasaporte N°. ______________________ actuando en mi condición de representante legal de: ____ </w:t>
      </w:r>
      <w:r w:rsidRPr="00952D19">
        <w:rPr>
          <w:rFonts w:ascii="Centaur" w:hAnsi="Centaur" w:cs="Arial"/>
          <w:color w:val="95B3D7" w:themeColor="accent1" w:themeTint="99"/>
        </w:rPr>
        <w:t xml:space="preserve">(Indicar el Nombre </w:t>
      </w:r>
      <w:r w:rsidRPr="00952D19">
        <w:rPr>
          <w:rFonts w:ascii="Centaur" w:hAnsi="Centaur" w:cs="Arial"/>
          <w:color w:val="95B3D7" w:themeColor="accent1" w:themeTint="99"/>
        </w:rPr>
        <w:lastRenderedPageBreak/>
        <w:t>de la Empresa Oferente / En caso de Consorcio indicar al Consorcio y a las empresas que lo integran)</w:t>
      </w:r>
      <w:r w:rsidRPr="00952D19">
        <w:rPr>
          <w:rFonts w:ascii="Centaur" w:hAnsi="Centaur" w:cs="Arial"/>
        </w:rPr>
        <w:t xml:space="preserve"> _______, por la presente: </w:t>
      </w:r>
    </w:p>
    <w:p w:rsidR="00780269" w:rsidRPr="00952D19" w:rsidRDefault="00780269" w:rsidP="00EA0723">
      <w:pPr>
        <w:jc w:val="both"/>
        <w:rPr>
          <w:rFonts w:ascii="Centaur" w:hAnsi="Centaur" w:cs="Arial"/>
          <w:u w:val="single"/>
        </w:rPr>
      </w:pPr>
      <w:r w:rsidRPr="00952D19">
        <w:rPr>
          <w:rFonts w:ascii="Centaur" w:hAnsi="Centaur" w:cs="Arial"/>
        </w:rPr>
        <w:t xml:space="preserve"> HAGO DECLARACIÓN JURADA: </w:t>
      </w:r>
      <w:r w:rsidRPr="00952D19">
        <w:rPr>
          <w:rFonts w:ascii="Centaur" w:hAnsi="Centaur" w:cs="Arial"/>
          <w:u w:val="single"/>
        </w:rPr>
        <w:t>Que mi persona y mi rep</w:t>
      </w:r>
      <w:r w:rsidR="00026735" w:rsidRPr="00952D19">
        <w:rPr>
          <w:rFonts w:ascii="Centaur" w:hAnsi="Centaur" w:cs="Arial"/>
          <w:u w:val="single"/>
        </w:rPr>
        <w:t xml:space="preserve">resentada “Estamos enterados y </w:t>
      </w:r>
      <w:r w:rsidRPr="00952D19">
        <w:rPr>
          <w:rFonts w:ascii="Centaur" w:hAnsi="Centaur" w:cs="Arial"/>
          <w:u w:val="single"/>
        </w:rPr>
        <w:t>aceptamos todas y cada una de las condiciones, especifica</w:t>
      </w:r>
      <w:r w:rsidR="00026735" w:rsidRPr="00952D19">
        <w:rPr>
          <w:rFonts w:ascii="Centaur" w:hAnsi="Centaur" w:cs="Arial"/>
          <w:u w:val="single"/>
        </w:rPr>
        <w:t xml:space="preserve">ciones, requisitos y sanciones </w:t>
      </w:r>
      <w:r w:rsidRPr="00952D19">
        <w:rPr>
          <w:rFonts w:ascii="Centaur" w:hAnsi="Centaur" w:cs="Arial"/>
          <w:u w:val="single"/>
        </w:rPr>
        <w:t>establecidas en las Condiciones de Contratación y en estas E</w:t>
      </w:r>
      <w:r w:rsidR="00026735" w:rsidRPr="00952D19">
        <w:rPr>
          <w:rFonts w:ascii="Centaur" w:hAnsi="Centaur" w:cs="Arial"/>
          <w:u w:val="single"/>
        </w:rPr>
        <w:t xml:space="preserve">specificaciones Técnicas de la </w:t>
      </w:r>
      <w:r w:rsidRPr="00952D19">
        <w:rPr>
          <w:rFonts w:ascii="Centaur" w:hAnsi="Centaur" w:cs="Arial"/>
          <w:u w:val="single"/>
        </w:rPr>
        <w:t xml:space="preserve">Licitación”. </w:t>
      </w:r>
    </w:p>
    <w:p w:rsidR="00780269" w:rsidRPr="00952D19" w:rsidRDefault="00780269" w:rsidP="00EA0723">
      <w:pPr>
        <w:jc w:val="both"/>
        <w:rPr>
          <w:rFonts w:ascii="Centaur" w:hAnsi="Centaur" w:cs="Arial"/>
        </w:rPr>
      </w:pPr>
      <w:r w:rsidRPr="00952D19">
        <w:rPr>
          <w:rFonts w:ascii="Centaur" w:hAnsi="Centaur" w:cs="Arial"/>
        </w:rPr>
        <w:t xml:space="preserve">HAGO DECLARACIÓN JURADA: </w:t>
      </w:r>
      <w:r w:rsidRPr="00952D19">
        <w:rPr>
          <w:rFonts w:ascii="Centaur" w:hAnsi="Centaur" w:cs="Arial"/>
          <w:u w:val="single"/>
        </w:rPr>
        <w:t>Que mi persona y mi r</w:t>
      </w:r>
      <w:r w:rsidR="00026735" w:rsidRPr="00952D19">
        <w:rPr>
          <w:rFonts w:ascii="Centaur" w:hAnsi="Centaur" w:cs="Arial"/>
          <w:u w:val="single"/>
        </w:rPr>
        <w:t xml:space="preserve">epresentada no nos encontramos </w:t>
      </w:r>
      <w:r w:rsidRPr="00952D19">
        <w:rPr>
          <w:rFonts w:ascii="Centaur" w:hAnsi="Centaur" w:cs="Arial"/>
          <w:u w:val="single"/>
        </w:rPr>
        <w:t>comprendidos en ninguna de las prohibiciones o inhabilidades a qu</w:t>
      </w:r>
      <w:r w:rsidR="00026735" w:rsidRPr="00952D19">
        <w:rPr>
          <w:rFonts w:ascii="Centaur" w:hAnsi="Centaur" w:cs="Arial"/>
          <w:u w:val="single"/>
        </w:rPr>
        <w:t xml:space="preserve">e se refieren los Artículos 15 </w:t>
      </w:r>
      <w:r w:rsidRPr="00952D19">
        <w:rPr>
          <w:rFonts w:ascii="Centaur" w:hAnsi="Centaur" w:cs="Arial"/>
          <w:u w:val="single"/>
        </w:rPr>
        <w:t>y 16 de la Ley de Contratación del Estado</w:t>
      </w:r>
      <w:r w:rsidRPr="00952D19">
        <w:rPr>
          <w:rFonts w:ascii="Centaur" w:hAnsi="Centaur" w:cs="Arial"/>
        </w:rPr>
        <w:t xml:space="preserve">, que a continuación se transcriben: </w:t>
      </w:r>
    </w:p>
    <w:p w:rsidR="00780269" w:rsidRPr="00952D19" w:rsidRDefault="00780269" w:rsidP="00EA0723">
      <w:pPr>
        <w:jc w:val="both"/>
        <w:rPr>
          <w:rFonts w:ascii="Centaur" w:hAnsi="Centaur" w:cs="Arial"/>
        </w:rPr>
      </w:pPr>
      <w:r w:rsidRPr="00952D19">
        <w:rPr>
          <w:rFonts w:ascii="Centaur" w:hAnsi="Centaur" w:cs="Arial"/>
        </w:rPr>
        <w:t>“ARTÍCULO 15.- Aptitud para contratar e inhabilidades. Podrán contra</w:t>
      </w:r>
      <w:r w:rsidR="00026735" w:rsidRPr="00952D19">
        <w:rPr>
          <w:rFonts w:ascii="Centaur" w:hAnsi="Centaur" w:cs="Arial"/>
        </w:rPr>
        <w:t xml:space="preserve">tar con la Administración, las </w:t>
      </w:r>
      <w:r w:rsidRPr="00952D19">
        <w:rPr>
          <w:rFonts w:ascii="Centaur" w:hAnsi="Centaur" w:cs="Arial"/>
        </w:rPr>
        <w:t>personas naturales o jurídicas, hondureñas o extranjeras, que teniendo</w:t>
      </w:r>
      <w:r w:rsidR="00026735" w:rsidRPr="00952D19">
        <w:rPr>
          <w:rFonts w:ascii="Centaur" w:hAnsi="Centaur" w:cs="Arial"/>
        </w:rPr>
        <w:t xml:space="preserve"> plena capacidad de ejercicio, </w:t>
      </w:r>
      <w:r w:rsidRPr="00952D19">
        <w:rPr>
          <w:rFonts w:ascii="Centaur" w:hAnsi="Centaur" w:cs="Arial"/>
        </w:rPr>
        <w:t xml:space="preserve">acrediten su solvencia económica y financiera y su idoneidad técnica y profesional y no se hallen comprendidas en algunas de las circunstancias siguientes: </w:t>
      </w:r>
    </w:p>
    <w:p w:rsidR="00026735" w:rsidRPr="00952D19" w:rsidRDefault="00780269" w:rsidP="00EA0723">
      <w:pPr>
        <w:jc w:val="both"/>
        <w:rPr>
          <w:rFonts w:ascii="Centaur" w:hAnsi="Centaur" w:cs="Arial"/>
        </w:rPr>
      </w:pPr>
      <w:r w:rsidRPr="00952D19">
        <w:rPr>
          <w:rFonts w:ascii="Centaur" w:hAnsi="Centaur" w:cs="Arial"/>
        </w:rPr>
        <w:t>1) Haber sido condenados mediante sentencia firme por delitos contra la p</w:t>
      </w:r>
      <w:r w:rsidR="00026735" w:rsidRPr="00952D19">
        <w:rPr>
          <w:rFonts w:ascii="Centaur" w:hAnsi="Centaur" w:cs="Arial"/>
        </w:rPr>
        <w:t xml:space="preserve">ropiedad, delitos contra la fe </w:t>
      </w:r>
      <w:r w:rsidRPr="00952D19">
        <w:rPr>
          <w:rFonts w:ascii="Centaur" w:hAnsi="Centaur" w:cs="Arial"/>
        </w:rPr>
        <w:t>pública, cohecho, enriquecimiento ilícito, negociaciones incompatibles</w:t>
      </w:r>
      <w:r w:rsidR="00026735" w:rsidRPr="00952D19">
        <w:rPr>
          <w:rFonts w:ascii="Centaur" w:hAnsi="Centaur" w:cs="Arial"/>
        </w:rPr>
        <w:t xml:space="preserve"> con el ejercicio de funciones </w:t>
      </w:r>
      <w:r w:rsidRPr="00952D19">
        <w:rPr>
          <w:rFonts w:ascii="Centaur" w:hAnsi="Centaur" w:cs="Arial"/>
        </w:rPr>
        <w:t>públicas, malversación de caudales públicos o contrabando y defraudación fiscal, mientras subsista la</w:t>
      </w:r>
      <w:r w:rsidR="00026735" w:rsidRPr="00952D19">
        <w:rPr>
          <w:rFonts w:ascii="Centaur" w:hAnsi="Centaur" w:cs="Arial"/>
        </w:rPr>
        <w:t xml:space="preserve"> </w:t>
      </w:r>
      <w:r w:rsidRPr="00952D19">
        <w:rPr>
          <w:rFonts w:ascii="Centaur" w:hAnsi="Centaur" w:cs="Arial"/>
        </w:rPr>
        <w:t>condena. Esta prohibición también es aplicable a las sociedades mercantiles u otras personas jurídicas</w:t>
      </w:r>
      <w:r w:rsidR="00026735" w:rsidRPr="00952D19">
        <w:rPr>
          <w:rFonts w:ascii="Centaur" w:hAnsi="Centaur" w:cs="Arial"/>
        </w:rPr>
        <w:t xml:space="preserve"> </w:t>
      </w:r>
      <w:r w:rsidRPr="00952D19">
        <w:rPr>
          <w:rFonts w:ascii="Centaur" w:hAnsi="Centaur" w:cs="Arial"/>
        </w:rPr>
        <w:t>cuyos administradores o representantes se encuentran en situaciones similares por actuaciones a nombre</w:t>
      </w:r>
      <w:r w:rsidR="00026735" w:rsidRPr="00952D19">
        <w:rPr>
          <w:rFonts w:ascii="Centaur" w:hAnsi="Centaur" w:cs="Arial"/>
        </w:rPr>
        <w:t xml:space="preserve"> o en beneficio de las mismas; </w:t>
      </w:r>
    </w:p>
    <w:p w:rsidR="00780269" w:rsidRPr="00952D19" w:rsidRDefault="00780269" w:rsidP="00EA0723">
      <w:pPr>
        <w:jc w:val="both"/>
        <w:rPr>
          <w:rFonts w:ascii="Centaur" w:hAnsi="Centaur" w:cs="Arial"/>
        </w:rPr>
      </w:pPr>
      <w:r w:rsidRPr="00952D19">
        <w:rPr>
          <w:rFonts w:ascii="Centaur" w:hAnsi="Centaur" w:cs="Arial"/>
        </w:rPr>
        <w:t xml:space="preserve">2) DEROGADO; </w:t>
      </w:r>
    </w:p>
    <w:p w:rsidR="00780269" w:rsidRPr="00952D19" w:rsidRDefault="00780269" w:rsidP="00EA0723">
      <w:pPr>
        <w:jc w:val="both"/>
        <w:rPr>
          <w:rFonts w:ascii="Centaur" w:hAnsi="Centaur" w:cs="Arial"/>
        </w:rPr>
      </w:pPr>
      <w:r w:rsidRPr="00952D19">
        <w:rPr>
          <w:rFonts w:ascii="Centaur" w:hAnsi="Centaur" w:cs="Arial"/>
        </w:rPr>
        <w:t xml:space="preserve">3) Haber sido declarado en quiebra o en concurso de acreedores, mientras no fueren rehabilitados; </w:t>
      </w:r>
    </w:p>
    <w:p w:rsidR="00780269" w:rsidRPr="00952D19" w:rsidRDefault="00780269" w:rsidP="00EA0723">
      <w:pPr>
        <w:jc w:val="both"/>
        <w:rPr>
          <w:rFonts w:ascii="Centaur" w:hAnsi="Centaur" w:cs="Arial"/>
        </w:rPr>
      </w:pPr>
      <w:r w:rsidRPr="00952D19">
        <w:rPr>
          <w:rFonts w:ascii="Centaur" w:hAnsi="Centaur" w:cs="Arial"/>
        </w:rPr>
        <w:t>4) Ser funcionarios o empleados, con o sin remuneración, al servi</w:t>
      </w:r>
      <w:r w:rsidR="00026735" w:rsidRPr="00952D19">
        <w:rPr>
          <w:rFonts w:ascii="Centaur" w:hAnsi="Centaur" w:cs="Arial"/>
        </w:rPr>
        <w:t xml:space="preserve">cio de los Poderes del Estado o </w:t>
      </w:r>
      <w:r w:rsidRPr="00952D19">
        <w:rPr>
          <w:rFonts w:ascii="Centaur" w:hAnsi="Centaur" w:cs="Arial"/>
        </w:rPr>
        <w:t>de</w:t>
      </w:r>
      <w:r w:rsidR="00026735" w:rsidRPr="00952D19">
        <w:rPr>
          <w:rFonts w:ascii="Centaur" w:hAnsi="Centaur" w:cs="Arial"/>
        </w:rPr>
        <w:t xml:space="preserve"> </w:t>
      </w:r>
      <w:r w:rsidRPr="00952D19">
        <w:rPr>
          <w:rFonts w:ascii="Centaur" w:hAnsi="Centaur" w:cs="Arial"/>
        </w:rPr>
        <w:t>cualquier institución descentralizada, municipalidad u organismo que se financie con fondos públicos, sin</w:t>
      </w:r>
      <w:r w:rsidR="00026735" w:rsidRPr="00952D19">
        <w:rPr>
          <w:rFonts w:ascii="Centaur" w:hAnsi="Centaur" w:cs="Arial"/>
        </w:rPr>
        <w:t xml:space="preserve"> </w:t>
      </w:r>
      <w:r w:rsidRPr="00952D19">
        <w:rPr>
          <w:rFonts w:ascii="Centaur" w:hAnsi="Centaur" w:cs="Arial"/>
        </w:rPr>
        <w:t xml:space="preserve">perjuicio de lo previsto en el Artículo 258 de la Constitución de la República; </w:t>
      </w:r>
    </w:p>
    <w:p w:rsidR="00780269" w:rsidRPr="00952D19" w:rsidRDefault="00780269" w:rsidP="00EA0723">
      <w:pPr>
        <w:jc w:val="both"/>
        <w:rPr>
          <w:rFonts w:ascii="Centaur" w:hAnsi="Centaur" w:cs="Arial"/>
        </w:rPr>
      </w:pPr>
      <w:r w:rsidRPr="00952D19">
        <w:rPr>
          <w:rFonts w:ascii="Centaur" w:hAnsi="Centaur" w:cs="Arial"/>
        </w:rPr>
        <w:t>5) Haber dado lugar, por causa de la que hubiere sido declarado culpable, a la resolución firme de cualquier contrato celebrado con la Administración o a la suspensión temporal en el Registro de Proveedores y</w:t>
      </w:r>
      <w:r w:rsidR="00A01996" w:rsidRPr="00952D19">
        <w:rPr>
          <w:rFonts w:ascii="Centaur" w:hAnsi="Centaur" w:cs="Arial"/>
        </w:rPr>
        <w:t xml:space="preserve"> </w:t>
      </w:r>
      <w:r w:rsidRPr="00952D19">
        <w:rPr>
          <w:rFonts w:ascii="Centaur" w:hAnsi="Centaur" w:cs="Arial"/>
        </w:rPr>
        <w:t>Contratistas en tanto dure la sanción. En el primer caso, la prohibición de contratar tendrá una duración de</w:t>
      </w:r>
      <w:r w:rsidR="00A01996" w:rsidRPr="00952D19">
        <w:rPr>
          <w:rFonts w:ascii="Centaur" w:hAnsi="Centaur" w:cs="Arial"/>
        </w:rPr>
        <w:t xml:space="preserve"> </w:t>
      </w:r>
      <w:r w:rsidRPr="00952D19">
        <w:rPr>
          <w:rFonts w:ascii="Centaur" w:hAnsi="Centaur" w:cs="Arial"/>
        </w:rPr>
        <w:t>dos (2) años, excepto en aquellos casos en que haya sido objeto de reso</w:t>
      </w:r>
      <w:r w:rsidR="00A01996" w:rsidRPr="00952D19">
        <w:rPr>
          <w:rFonts w:ascii="Centaur" w:hAnsi="Centaur" w:cs="Arial"/>
        </w:rPr>
        <w:t xml:space="preserve">lución en sus contratos en dos </w:t>
      </w:r>
      <w:r w:rsidRPr="00952D19">
        <w:rPr>
          <w:rFonts w:ascii="Centaur" w:hAnsi="Centaur" w:cs="Arial"/>
        </w:rPr>
        <w:t xml:space="preserve">ocasiones, en cuyo caso la prohibición de contratar será definitiva; </w:t>
      </w:r>
    </w:p>
    <w:p w:rsidR="00780269" w:rsidRPr="00952D19" w:rsidRDefault="00780269" w:rsidP="00EA0723">
      <w:pPr>
        <w:jc w:val="both"/>
        <w:rPr>
          <w:rFonts w:ascii="Centaur" w:hAnsi="Centaur" w:cs="Arial"/>
        </w:rPr>
      </w:pPr>
      <w:r w:rsidRPr="00952D19">
        <w:rPr>
          <w:rFonts w:ascii="Centaur" w:hAnsi="Centaur" w:cs="Arial"/>
        </w:rPr>
        <w:t>6) Ser cónyuge, persona vinculada por unión de hecho o parien</w:t>
      </w:r>
      <w:r w:rsidR="00A01996" w:rsidRPr="00952D19">
        <w:rPr>
          <w:rFonts w:ascii="Centaur" w:hAnsi="Centaur" w:cs="Arial"/>
        </w:rPr>
        <w:t xml:space="preserve">tes dentro del cuarto grado de </w:t>
      </w:r>
      <w:r w:rsidRPr="00952D19">
        <w:rPr>
          <w:rFonts w:ascii="Centaur" w:hAnsi="Centaur" w:cs="Arial"/>
        </w:rPr>
        <w:t>consanguinidad o segundo de afinidad de cualquiera de los func</w:t>
      </w:r>
      <w:r w:rsidR="00A01996" w:rsidRPr="00952D19">
        <w:rPr>
          <w:rFonts w:ascii="Centaur" w:hAnsi="Centaur" w:cs="Arial"/>
        </w:rPr>
        <w:t xml:space="preserve">ionarios o empleados bajo cuya </w:t>
      </w:r>
      <w:r w:rsidRPr="00952D19">
        <w:rPr>
          <w:rFonts w:ascii="Centaur" w:hAnsi="Centaur" w:cs="Arial"/>
        </w:rPr>
        <w:t>responsabilidad esté la precalificación de las empresas, la evaluación de las</w:t>
      </w:r>
      <w:r w:rsidR="00A01996" w:rsidRPr="00952D19">
        <w:rPr>
          <w:rFonts w:ascii="Centaur" w:hAnsi="Centaur" w:cs="Arial"/>
        </w:rPr>
        <w:t xml:space="preserve"> propuestas, la adjudicación o </w:t>
      </w:r>
      <w:r w:rsidRPr="00952D19">
        <w:rPr>
          <w:rFonts w:ascii="Centaur" w:hAnsi="Centaur" w:cs="Arial"/>
        </w:rPr>
        <w:t xml:space="preserve">la firma del contrato; </w:t>
      </w:r>
    </w:p>
    <w:p w:rsidR="00780269" w:rsidRPr="00952D19" w:rsidRDefault="00780269" w:rsidP="00EA0723">
      <w:pPr>
        <w:jc w:val="both"/>
        <w:rPr>
          <w:rFonts w:ascii="Centaur" w:hAnsi="Centaur" w:cs="Arial"/>
        </w:rPr>
      </w:pPr>
      <w:r w:rsidRPr="00952D19">
        <w:rPr>
          <w:rFonts w:ascii="Centaur" w:hAnsi="Centaur" w:cs="Arial"/>
        </w:rPr>
        <w:t>7) Tratarse de sociedades mercantiles en cuyo capital social participen fun</w:t>
      </w:r>
      <w:r w:rsidR="00A01996" w:rsidRPr="00952D19">
        <w:rPr>
          <w:rFonts w:ascii="Centaur" w:hAnsi="Centaur" w:cs="Arial"/>
        </w:rPr>
        <w:t xml:space="preserve">cionarios o empleados públicos </w:t>
      </w:r>
      <w:r w:rsidRPr="00952D19">
        <w:rPr>
          <w:rFonts w:ascii="Centaur" w:hAnsi="Centaur" w:cs="Arial"/>
        </w:rPr>
        <w:t>que tuvieren influencia por razón de sus cargos o participaren directa o indirectamente en cualquier etapa</w:t>
      </w:r>
      <w:r w:rsidR="00A01996" w:rsidRPr="00952D19">
        <w:rPr>
          <w:rFonts w:ascii="Centaur" w:hAnsi="Centaur" w:cs="Arial"/>
        </w:rPr>
        <w:t xml:space="preserve"> </w:t>
      </w:r>
      <w:r w:rsidRPr="00952D19">
        <w:rPr>
          <w:rFonts w:ascii="Centaur" w:hAnsi="Centaur" w:cs="Arial"/>
        </w:rPr>
        <w:t>de los procedimientos de selección de Contratistas. Esta prohibición se aplica también a las compañías</w:t>
      </w:r>
      <w:r w:rsidR="00A01996" w:rsidRPr="00952D19">
        <w:rPr>
          <w:rFonts w:ascii="Centaur" w:hAnsi="Centaur" w:cs="Arial"/>
        </w:rPr>
        <w:t xml:space="preserve"> </w:t>
      </w:r>
      <w:r w:rsidRPr="00952D19">
        <w:rPr>
          <w:rFonts w:ascii="Centaur" w:hAnsi="Centaur" w:cs="Arial"/>
        </w:rPr>
        <w:t xml:space="preserve">que cuenten </w:t>
      </w:r>
      <w:r w:rsidRPr="00952D19">
        <w:rPr>
          <w:rFonts w:ascii="Centaur" w:hAnsi="Centaur" w:cs="Arial"/>
        </w:rPr>
        <w:lastRenderedPageBreak/>
        <w:t>con socios que sean cónyuges, personas vinculadas por unión de hecho o parientes dentro</w:t>
      </w:r>
      <w:r w:rsidR="00A01996" w:rsidRPr="00952D19">
        <w:rPr>
          <w:rFonts w:ascii="Centaur" w:hAnsi="Centaur" w:cs="Arial"/>
        </w:rPr>
        <w:t xml:space="preserve"> </w:t>
      </w:r>
      <w:r w:rsidRPr="00952D19">
        <w:rPr>
          <w:rFonts w:ascii="Centaur" w:hAnsi="Centaur" w:cs="Arial"/>
        </w:rPr>
        <w:t>del cuarto grado de consanguinidad o segundo de afinidad de los funcionarios o empleados a que se refiere</w:t>
      </w:r>
      <w:r w:rsidR="00A01996" w:rsidRPr="00952D19">
        <w:rPr>
          <w:rFonts w:ascii="Centaur" w:hAnsi="Centaur" w:cs="Arial"/>
        </w:rPr>
        <w:t xml:space="preserve"> </w:t>
      </w:r>
      <w:r w:rsidRPr="00952D19">
        <w:rPr>
          <w:rFonts w:ascii="Centaur" w:hAnsi="Centaur" w:cs="Arial"/>
        </w:rPr>
        <w:t>el numeral anterior, o aquellas en las que desempeñen, puestos de direcció</w:t>
      </w:r>
      <w:r w:rsidR="00A01996" w:rsidRPr="00952D19">
        <w:rPr>
          <w:rFonts w:ascii="Centaur" w:hAnsi="Centaur" w:cs="Arial"/>
        </w:rPr>
        <w:t xml:space="preserve">n o de representación personas </w:t>
      </w:r>
      <w:r w:rsidRPr="00952D19">
        <w:rPr>
          <w:rFonts w:ascii="Centaur" w:hAnsi="Centaur" w:cs="Arial"/>
        </w:rPr>
        <w:t xml:space="preserve">con esos mismos grados de relación o de parentesco; y, </w:t>
      </w:r>
    </w:p>
    <w:p w:rsidR="00780269" w:rsidRPr="00952D19" w:rsidRDefault="00780269" w:rsidP="00EA0723">
      <w:pPr>
        <w:jc w:val="both"/>
        <w:rPr>
          <w:rFonts w:ascii="Centaur" w:hAnsi="Centaur" w:cs="Arial"/>
        </w:rPr>
      </w:pPr>
      <w:r w:rsidRPr="00952D19">
        <w:rPr>
          <w:rFonts w:ascii="Centaur" w:hAnsi="Centaur" w:cs="Arial"/>
        </w:rPr>
        <w:t xml:space="preserve">8) Haber intervenido directamente o como asesores en cualquier </w:t>
      </w:r>
      <w:r w:rsidR="00A01996" w:rsidRPr="00952D19">
        <w:rPr>
          <w:rFonts w:ascii="Centaur" w:hAnsi="Centaur" w:cs="Arial"/>
        </w:rPr>
        <w:t xml:space="preserve">etapa de los procedimientos de </w:t>
      </w:r>
      <w:r w:rsidRPr="00952D19">
        <w:rPr>
          <w:rFonts w:ascii="Centaur" w:hAnsi="Centaur" w:cs="Arial"/>
        </w:rPr>
        <w:t>contratación o haber participado en la preparación de las especificaciones,</w:t>
      </w:r>
      <w:r w:rsidR="00A01996" w:rsidRPr="00952D19">
        <w:rPr>
          <w:rFonts w:ascii="Centaur" w:hAnsi="Centaur" w:cs="Arial"/>
        </w:rPr>
        <w:t xml:space="preserve"> planos, diseños o términos de </w:t>
      </w:r>
      <w:r w:rsidRPr="00952D19">
        <w:rPr>
          <w:rFonts w:ascii="Centaur" w:hAnsi="Centaur" w:cs="Arial"/>
        </w:rPr>
        <w:t xml:space="preserve">referencia, excepto en actividades de supervisión de construcción. </w:t>
      </w:r>
    </w:p>
    <w:p w:rsidR="00780269" w:rsidRPr="00952D19" w:rsidRDefault="00780269" w:rsidP="00EA0723">
      <w:pPr>
        <w:jc w:val="both"/>
        <w:rPr>
          <w:rFonts w:ascii="Centaur" w:hAnsi="Centaur" w:cs="Arial"/>
          <w:sz w:val="18"/>
          <w:szCs w:val="18"/>
        </w:rPr>
      </w:pPr>
      <w:r w:rsidRPr="00952D19">
        <w:rPr>
          <w:rFonts w:ascii="Centaur" w:hAnsi="Centaur" w:cs="Arial"/>
        </w:rPr>
        <w:t>ARTÍCULO 16.- Funcionarios cubiertos por la inhabilidad. Para los fines del num</w:t>
      </w:r>
      <w:r w:rsidR="00A01996" w:rsidRPr="00952D19">
        <w:rPr>
          <w:rFonts w:ascii="Centaur" w:hAnsi="Centaur" w:cs="Arial"/>
        </w:rPr>
        <w:t xml:space="preserve">eral 7) del Artículo anterior, </w:t>
      </w:r>
      <w:r w:rsidRPr="00952D19">
        <w:rPr>
          <w:rFonts w:ascii="Centaur" w:hAnsi="Centaur" w:cs="Arial"/>
        </w:rPr>
        <w:t>se incluyen el Presidente de la República y los Designados a la Presidencia, los Secretarios y Subsecretarios de Estado, los Directores Generales o Funcionarios de igu</w:t>
      </w:r>
      <w:r w:rsidR="00A01996" w:rsidRPr="00952D19">
        <w:rPr>
          <w:rFonts w:ascii="Centaur" w:hAnsi="Centaur" w:cs="Arial"/>
        </w:rPr>
        <w:t xml:space="preserve">al rango de las Secretarías de </w:t>
      </w:r>
      <w:r w:rsidRPr="00952D19">
        <w:rPr>
          <w:rFonts w:ascii="Centaur" w:hAnsi="Centaur" w:cs="Arial"/>
        </w:rPr>
        <w:t>Estado, los Diputados al Congreso Nacional, los Magistrados de la Corte Suprema de Justicia, los miembros del Tribunal</w:t>
      </w:r>
      <w:r w:rsidR="00711F4A" w:rsidRPr="00952D19">
        <w:rPr>
          <w:rFonts w:ascii="Centaur" w:hAnsi="Centaur" w:cs="Arial"/>
        </w:rPr>
        <w:t xml:space="preserve"> </w:t>
      </w:r>
      <w:r w:rsidRPr="00952D19">
        <w:rPr>
          <w:rFonts w:ascii="Centaur" w:hAnsi="Centaur" w:cs="Arial"/>
          <w:sz w:val="18"/>
          <w:szCs w:val="18"/>
        </w:rPr>
        <w:t>Nacional de Elecciones, el Procurador y Subprocurad</w:t>
      </w:r>
      <w:r w:rsidR="00A01996" w:rsidRPr="00952D19">
        <w:rPr>
          <w:rFonts w:ascii="Centaur" w:hAnsi="Centaur" w:cs="Arial"/>
          <w:sz w:val="18"/>
          <w:szCs w:val="18"/>
        </w:rPr>
        <w:t xml:space="preserve">or General de la República, el </w:t>
      </w:r>
      <w:r w:rsidRPr="00952D19">
        <w:rPr>
          <w:rFonts w:ascii="Centaur" w:hAnsi="Centaur" w:cs="Arial"/>
          <w:sz w:val="18"/>
          <w:szCs w:val="18"/>
        </w:rPr>
        <w:t xml:space="preserve">Contralor y </w:t>
      </w:r>
      <w:proofErr w:type="spellStart"/>
      <w:r w:rsidRPr="00952D19">
        <w:rPr>
          <w:rFonts w:ascii="Centaur" w:hAnsi="Centaur" w:cs="Arial"/>
          <w:sz w:val="18"/>
          <w:szCs w:val="18"/>
        </w:rPr>
        <w:t>Subcontralor</w:t>
      </w:r>
      <w:proofErr w:type="spellEnd"/>
      <w:r w:rsidRPr="00952D19">
        <w:rPr>
          <w:rFonts w:ascii="Centaur" w:hAnsi="Centaur" w:cs="Arial"/>
          <w:sz w:val="18"/>
          <w:szCs w:val="18"/>
        </w:rPr>
        <w:t xml:space="preserve"> General de la República, el Director y Subdirector General Probidad Administrativa, el Comisionado Nacional de Protección de los Derechos Humanos, el Fiscal General de la</w:t>
      </w:r>
      <w:r w:rsidR="00A01996" w:rsidRPr="00952D19">
        <w:rPr>
          <w:rFonts w:ascii="Centaur" w:hAnsi="Centaur" w:cs="Arial"/>
          <w:sz w:val="18"/>
          <w:szCs w:val="18"/>
        </w:rPr>
        <w:t xml:space="preserve"> </w:t>
      </w:r>
      <w:r w:rsidRPr="00952D19">
        <w:rPr>
          <w:rFonts w:ascii="Centaur" w:hAnsi="Centaur" w:cs="Arial"/>
          <w:sz w:val="18"/>
          <w:szCs w:val="18"/>
        </w:rPr>
        <w:t>República y el Fiscal Adjunto, los mandos superiores de las Fuerzas Armadas, los Gerentes y Subgerentes</w:t>
      </w:r>
      <w:r w:rsidR="00A01996" w:rsidRPr="00952D19">
        <w:rPr>
          <w:rFonts w:ascii="Centaur" w:hAnsi="Centaur" w:cs="Arial"/>
          <w:sz w:val="18"/>
          <w:szCs w:val="18"/>
        </w:rPr>
        <w:t xml:space="preserve"> </w:t>
      </w:r>
      <w:r w:rsidRPr="00952D19">
        <w:rPr>
          <w:rFonts w:ascii="Centaur" w:hAnsi="Centaur" w:cs="Arial"/>
          <w:sz w:val="18"/>
          <w:szCs w:val="18"/>
        </w:rPr>
        <w:t>o funcionarios de similares rangos de las instituciones descentralizadas del Estado, los Alcaldes y</w:t>
      </w:r>
      <w:r w:rsidR="00A01996" w:rsidRPr="00952D19">
        <w:rPr>
          <w:rFonts w:ascii="Centaur" w:hAnsi="Centaur" w:cs="Arial"/>
          <w:sz w:val="18"/>
          <w:szCs w:val="18"/>
        </w:rPr>
        <w:t xml:space="preserve"> </w:t>
      </w:r>
      <w:r w:rsidRPr="00952D19">
        <w:rPr>
          <w:rFonts w:ascii="Centaur" w:hAnsi="Centaur" w:cs="Arial"/>
          <w:sz w:val="18"/>
          <w:szCs w:val="18"/>
        </w:rPr>
        <w:t>Regidores Municipales en el ámbito de la contratación de cada Municipalidad y los demás funcionarios o</w:t>
      </w:r>
      <w:r w:rsidR="00A01996" w:rsidRPr="00952D19">
        <w:rPr>
          <w:rFonts w:ascii="Centaur" w:hAnsi="Centaur" w:cs="Arial"/>
          <w:sz w:val="18"/>
          <w:szCs w:val="18"/>
        </w:rPr>
        <w:t xml:space="preserve"> </w:t>
      </w:r>
      <w:r w:rsidRPr="00952D19">
        <w:rPr>
          <w:rFonts w:ascii="Centaur" w:hAnsi="Centaur" w:cs="Arial"/>
          <w:sz w:val="18"/>
          <w:szCs w:val="18"/>
        </w:rPr>
        <w:t>empleados públicos que por razón de sus cargos intervienen directa o indirectamente en los procedimientos</w:t>
      </w:r>
      <w:r w:rsidR="00A01996" w:rsidRPr="00952D19">
        <w:rPr>
          <w:rFonts w:ascii="Centaur" w:hAnsi="Centaur" w:cs="Arial"/>
          <w:sz w:val="18"/>
          <w:szCs w:val="18"/>
        </w:rPr>
        <w:t xml:space="preserve"> </w:t>
      </w:r>
      <w:r w:rsidRPr="00952D19">
        <w:rPr>
          <w:rFonts w:ascii="Centaur" w:hAnsi="Centaur" w:cs="Arial"/>
          <w:sz w:val="18"/>
          <w:szCs w:val="18"/>
        </w:rPr>
        <w:t xml:space="preserve">de contratación.”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HAGO DECLARACIÓN JURADA: </w:t>
      </w:r>
      <w:r w:rsidRPr="00952D19">
        <w:rPr>
          <w:rFonts w:ascii="Centaur" w:hAnsi="Centaur" w:cs="Arial"/>
          <w:sz w:val="18"/>
          <w:szCs w:val="18"/>
          <w:u w:val="single"/>
        </w:rPr>
        <w:t>Que mi persona y mi r</w:t>
      </w:r>
      <w:r w:rsidR="00A01996" w:rsidRPr="00952D19">
        <w:rPr>
          <w:rFonts w:ascii="Centaur" w:hAnsi="Centaur" w:cs="Arial"/>
          <w:sz w:val="18"/>
          <w:szCs w:val="18"/>
          <w:u w:val="single"/>
        </w:rPr>
        <w:t xml:space="preserve">epresentada no nos encontramos </w:t>
      </w:r>
      <w:r w:rsidRPr="00952D19">
        <w:rPr>
          <w:rFonts w:ascii="Centaur" w:hAnsi="Centaur" w:cs="Arial"/>
          <w:sz w:val="18"/>
          <w:szCs w:val="18"/>
          <w:u w:val="single"/>
        </w:rPr>
        <w:t>comprendidos en ninguna de los casos a que se refieren los Artíc</w:t>
      </w:r>
      <w:r w:rsidR="00A01996" w:rsidRPr="00952D19">
        <w:rPr>
          <w:rFonts w:ascii="Centaur" w:hAnsi="Centaur" w:cs="Arial"/>
          <w:sz w:val="18"/>
          <w:szCs w:val="18"/>
          <w:u w:val="single"/>
        </w:rPr>
        <w:t xml:space="preserve">ulos 3 y 4 de la Ley Contra el </w:t>
      </w:r>
      <w:r w:rsidRPr="00952D19">
        <w:rPr>
          <w:rFonts w:ascii="Centaur" w:hAnsi="Centaur" w:cs="Arial"/>
          <w:sz w:val="18"/>
          <w:szCs w:val="18"/>
          <w:u w:val="single"/>
        </w:rPr>
        <w:t>Delito de Lavado de Activos</w:t>
      </w:r>
      <w:r w:rsidRPr="00952D19">
        <w:rPr>
          <w:rFonts w:ascii="Centaur" w:hAnsi="Centaur" w:cs="Arial"/>
          <w:sz w:val="18"/>
          <w:szCs w:val="18"/>
        </w:rPr>
        <w:t xml:space="preserve">, que a continuación se transcriben: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“ARTICULO 3.- Incurre en el delito de lavado de activo y será san</w:t>
      </w:r>
      <w:r w:rsidR="00A01996" w:rsidRPr="00952D19">
        <w:rPr>
          <w:rFonts w:ascii="Centaur" w:hAnsi="Centaur" w:cs="Arial"/>
          <w:sz w:val="18"/>
          <w:szCs w:val="18"/>
        </w:rPr>
        <w:t xml:space="preserve">cionado con quince (15) años a </w:t>
      </w:r>
      <w:r w:rsidRPr="00952D19">
        <w:rPr>
          <w:rFonts w:ascii="Centaur" w:hAnsi="Centaur" w:cs="Arial"/>
          <w:sz w:val="18"/>
          <w:szCs w:val="18"/>
        </w:rPr>
        <w:t>veinte (20) años de reclusión, quien por sí o por interpósita persona</w:t>
      </w:r>
      <w:r w:rsidR="00A01996" w:rsidRPr="00952D19">
        <w:rPr>
          <w:rFonts w:ascii="Centaur" w:hAnsi="Centaur" w:cs="Arial"/>
          <w:sz w:val="18"/>
          <w:szCs w:val="18"/>
        </w:rPr>
        <w:t xml:space="preserve">, adquiera, posea, administre, </w:t>
      </w:r>
      <w:r w:rsidRPr="00952D19">
        <w:rPr>
          <w:rFonts w:ascii="Centaur" w:hAnsi="Centaur" w:cs="Arial"/>
          <w:sz w:val="18"/>
          <w:szCs w:val="18"/>
        </w:rPr>
        <w:t>custodie, utilice, convierta, transfiera, traslade, oculte o impida la determinación del origen, la ubicación, el destino, el movimiento o la propiedad de activos, productos o instrumentos que procedan directa o indirectamente de los delitos tráfico ilícito de drogas, tráfico de personas, t</w:t>
      </w:r>
      <w:r w:rsidR="00A01996" w:rsidRPr="00952D19">
        <w:rPr>
          <w:rFonts w:ascii="Centaur" w:hAnsi="Centaur" w:cs="Arial"/>
          <w:sz w:val="18"/>
          <w:szCs w:val="18"/>
        </w:rPr>
        <w:t xml:space="preserve">ráfico de influencias, tráfico </w:t>
      </w:r>
      <w:r w:rsidRPr="00952D19">
        <w:rPr>
          <w:rFonts w:ascii="Centaur" w:hAnsi="Centaur" w:cs="Arial"/>
          <w:sz w:val="18"/>
          <w:szCs w:val="18"/>
        </w:rPr>
        <w:t>ilegal de armas, tráfico de órganos humanos, hurto o robo de vehículos aut</w:t>
      </w:r>
      <w:r w:rsidR="00A01996" w:rsidRPr="00952D19">
        <w:rPr>
          <w:rFonts w:ascii="Centaur" w:hAnsi="Centaur" w:cs="Arial"/>
          <w:sz w:val="18"/>
          <w:szCs w:val="18"/>
        </w:rPr>
        <w:t xml:space="preserve">omotores, robo a instituciones </w:t>
      </w:r>
      <w:r w:rsidRPr="00952D19">
        <w:rPr>
          <w:rFonts w:ascii="Centaur" w:hAnsi="Centaur" w:cs="Arial"/>
          <w:sz w:val="18"/>
          <w:szCs w:val="18"/>
        </w:rPr>
        <w:t>financieras, estafas o fraudes financieros en las actividades públicas o privadas, secuestro, terrorismo</w:t>
      </w:r>
      <w:r w:rsidR="00A01996" w:rsidRPr="00952D19">
        <w:rPr>
          <w:rFonts w:ascii="Centaur" w:hAnsi="Centaur" w:cs="Arial"/>
          <w:sz w:val="18"/>
          <w:szCs w:val="18"/>
        </w:rPr>
        <w:t xml:space="preserve"> </w:t>
      </w:r>
      <w:r w:rsidRPr="00952D19">
        <w:rPr>
          <w:rFonts w:ascii="Centaur" w:hAnsi="Centaur" w:cs="Arial"/>
          <w:sz w:val="18"/>
          <w:szCs w:val="18"/>
        </w:rPr>
        <w:t xml:space="preserve">y delitos conexos o que no tengan causa o justificación económica legal de su procedencia”.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 “ARTICULO 4.- También incurre en delito de lavado de activos y será s</w:t>
      </w:r>
      <w:r w:rsidR="00A01996" w:rsidRPr="00952D19">
        <w:rPr>
          <w:rFonts w:ascii="Centaur" w:hAnsi="Centaur" w:cs="Arial"/>
          <w:sz w:val="18"/>
          <w:szCs w:val="18"/>
        </w:rPr>
        <w:t xml:space="preserve">ancionado con quince (15) años </w:t>
      </w:r>
      <w:r w:rsidRPr="00952D19">
        <w:rPr>
          <w:rFonts w:ascii="Centaur" w:hAnsi="Centaur" w:cs="Arial"/>
          <w:sz w:val="18"/>
          <w:szCs w:val="18"/>
        </w:rPr>
        <w:t xml:space="preserve">a veinte (20) años de reclusión, quien por sí o por interpósita persona, </w:t>
      </w:r>
      <w:r w:rsidR="00A01996" w:rsidRPr="00952D19">
        <w:rPr>
          <w:rFonts w:ascii="Centaur" w:hAnsi="Centaur" w:cs="Arial"/>
          <w:sz w:val="18"/>
          <w:szCs w:val="18"/>
        </w:rPr>
        <w:t xml:space="preserve">participe en actos o contratos </w:t>
      </w:r>
      <w:r w:rsidRPr="00952D19">
        <w:rPr>
          <w:rFonts w:ascii="Centaur" w:hAnsi="Centaur" w:cs="Arial"/>
          <w:sz w:val="18"/>
          <w:szCs w:val="18"/>
        </w:rPr>
        <w:t>reales o simulados que se refieran a la adquisición, posesión transferenc</w:t>
      </w:r>
      <w:r w:rsidR="00A01996" w:rsidRPr="00952D19">
        <w:rPr>
          <w:rFonts w:ascii="Centaur" w:hAnsi="Centaur" w:cs="Arial"/>
          <w:sz w:val="18"/>
          <w:szCs w:val="18"/>
        </w:rPr>
        <w:t xml:space="preserve">ias o administración de bienes </w:t>
      </w:r>
      <w:r w:rsidRPr="00952D19">
        <w:rPr>
          <w:rFonts w:ascii="Centaur" w:hAnsi="Centaur" w:cs="Arial"/>
          <w:sz w:val="18"/>
          <w:szCs w:val="18"/>
        </w:rPr>
        <w:t>o valores para encubrir o simular los activos, productos o instrumentos que procedan directa o indirectamente de los delitos tráficos ilícito de drogas, tráfico de personas, tráfico de influencias, tráfico ilegal de armas, tráfico de órganos humanos, huerto o robo de vehículos automotores, robo a</w:t>
      </w:r>
      <w:r w:rsidR="00A01996" w:rsidRPr="00952D19">
        <w:rPr>
          <w:rFonts w:ascii="Centaur" w:hAnsi="Centaur" w:cs="Arial"/>
          <w:sz w:val="18"/>
          <w:szCs w:val="18"/>
        </w:rPr>
        <w:t xml:space="preserve"> </w:t>
      </w:r>
      <w:r w:rsidRPr="00952D19">
        <w:rPr>
          <w:rFonts w:ascii="Centaur" w:hAnsi="Centaur" w:cs="Arial"/>
          <w:sz w:val="18"/>
          <w:szCs w:val="18"/>
        </w:rPr>
        <w:t>instituciones financieras, estafas o fraudes financieros en las actividades públicas o privadas, secuestro,</w:t>
      </w:r>
      <w:r w:rsidR="00A01996" w:rsidRPr="00952D19">
        <w:rPr>
          <w:rFonts w:ascii="Centaur" w:hAnsi="Centaur" w:cs="Arial"/>
          <w:sz w:val="18"/>
          <w:szCs w:val="18"/>
        </w:rPr>
        <w:t xml:space="preserve"> </w:t>
      </w:r>
      <w:r w:rsidRPr="00952D19">
        <w:rPr>
          <w:rFonts w:ascii="Centaur" w:hAnsi="Centaur" w:cs="Arial"/>
          <w:sz w:val="18"/>
          <w:szCs w:val="18"/>
        </w:rPr>
        <w:t xml:space="preserve">terrorismo y delitos conexos o que no tengan causa o justificación económica legal de su procedencia”.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 En fe de lo cual firmo la presente en la ciudad de _____________________________,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Departamento de ____________, a los ____________ días de mes de </w:t>
      </w:r>
    </w:p>
    <w:p w:rsidR="00780269" w:rsidRPr="00952D19" w:rsidRDefault="00780269" w:rsidP="00EA0723">
      <w:pPr>
        <w:jc w:val="both"/>
        <w:rPr>
          <w:rFonts w:ascii="Centaur" w:hAnsi="Centaur" w:cs="Arial"/>
          <w:sz w:val="18"/>
          <w:szCs w:val="18"/>
        </w:rPr>
      </w:pPr>
      <w:r w:rsidRPr="00952D19">
        <w:rPr>
          <w:rFonts w:ascii="Centaur" w:hAnsi="Centaur" w:cs="Arial"/>
          <w:sz w:val="18"/>
          <w:szCs w:val="18"/>
        </w:rPr>
        <w:t xml:space="preserve">________________________ de ______________. </w:t>
      </w:r>
    </w:p>
    <w:p w:rsidR="00780269" w:rsidRPr="00952D19" w:rsidRDefault="00780269" w:rsidP="00EA0723">
      <w:pPr>
        <w:jc w:val="both"/>
        <w:rPr>
          <w:rFonts w:ascii="Centaur" w:hAnsi="Centaur" w:cs="Arial"/>
        </w:rPr>
      </w:pPr>
      <w:r w:rsidRPr="00952D19">
        <w:rPr>
          <w:rFonts w:ascii="Centaur" w:hAnsi="Centaur" w:cs="Arial"/>
        </w:rPr>
        <w:t xml:space="preserve">Firma: _______________________ </w:t>
      </w:r>
    </w:p>
    <w:p w:rsidR="00780269" w:rsidRPr="00952D19" w:rsidRDefault="00780269" w:rsidP="00EA0723">
      <w:pPr>
        <w:jc w:val="both"/>
        <w:rPr>
          <w:rFonts w:ascii="Centaur" w:hAnsi="Centaur" w:cs="Arial"/>
        </w:rPr>
      </w:pPr>
    </w:p>
    <w:p w:rsidR="00780269" w:rsidRPr="00952D19" w:rsidRDefault="00780269" w:rsidP="00EA0723">
      <w:pPr>
        <w:jc w:val="both"/>
        <w:rPr>
          <w:rFonts w:ascii="Centaur" w:hAnsi="Centaur" w:cs="Arial"/>
        </w:rPr>
      </w:pPr>
      <w:r w:rsidRPr="00952D19">
        <w:rPr>
          <w:rFonts w:ascii="Centaur" w:hAnsi="Centaur" w:cs="Arial"/>
        </w:rPr>
        <w:t xml:space="preserve"> (Esta Declaración Jurada debe presentarse en original con la fir</w:t>
      </w:r>
      <w:r w:rsidR="0064627E" w:rsidRPr="00952D19">
        <w:rPr>
          <w:rFonts w:ascii="Centaur" w:hAnsi="Centaur" w:cs="Arial"/>
        </w:rPr>
        <w:t xml:space="preserve">ma autenticada ante Notario En </w:t>
      </w:r>
      <w:r w:rsidRPr="00952D19">
        <w:rPr>
          <w:rFonts w:ascii="Centaur" w:hAnsi="Centaur" w:cs="Arial"/>
        </w:rPr>
        <w:t xml:space="preserve">caso de autenticarse por Notario Extranjero debe ser apostillado). </w:t>
      </w:r>
    </w:p>
    <w:p w:rsidR="00780269" w:rsidRPr="00952D19" w:rsidRDefault="00780269" w:rsidP="00EA0723">
      <w:pPr>
        <w:jc w:val="both"/>
        <w:rPr>
          <w:rFonts w:ascii="Centaur" w:hAnsi="Centaur" w:cs="Arial"/>
        </w:rPr>
      </w:pPr>
    </w:p>
    <w:p w:rsidR="00780269" w:rsidRPr="00952D19" w:rsidRDefault="00780269" w:rsidP="00EA0723">
      <w:pPr>
        <w:jc w:val="both"/>
        <w:rPr>
          <w:rFonts w:ascii="Centaur" w:hAnsi="Centaur" w:cs="Arial"/>
        </w:rPr>
      </w:pPr>
      <w:r w:rsidRPr="00952D19">
        <w:rPr>
          <w:rFonts w:ascii="Centaur" w:hAnsi="Centaur" w:cs="Arial"/>
        </w:rPr>
        <w:t xml:space="preserve"> </w:t>
      </w:r>
    </w:p>
    <w:p w:rsidR="00780269" w:rsidRPr="00952D19" w:rsidRDefault="00780269" w:rsidP="00EA0723">
      <w:pPr>
        <w:jc w:val="both"/>
        <w:rPr>
          <w:rFonts w:ascii="Centaur" w:hAnsi="Centaur" w:cs="Arial"/>
        </w:rPr>
      </w:pPr>
    </w:p>
    <w:p w:rsidR="00B17EDF" w:rsidRPr="00952D19" w:rsidRDefault="00B17EDF" w:rsidP="00711F4A">
      <w:pPr>
        <w:jc w:val="center"/>
        <w:rPr>
          <w:rFonts w:ascii="Centaur" w:hAnsi="Centaur" w:cs="Arial"/>
          <w:u w:val="single"/>
        </w:rPr>
      </w:pPr>
    </w:p>
    <w:p w:rsidR="00B17EDF" w:rsidRPr="00952D19" w:rsidRDefault="00B17EDF" w:rsidP="00711F4A">
      <w:pPr>
        <w:jc w:val="center"/>
        <w:rPr>
          <w:rFonts w:ascii="Centaur" w:hAnsi="Centaur" w:cs="Arial"/>
          <w:u w:val="single"/>
        </w:rPr>
      </w:pPr>
    </w:p>
    <w:p w:rsidR="00B17EDF" w:rsidRPr="00952D19" w:rsidRDefault="00B17EDF" w:rsidP="00711F4A">
      <w:pPr>
        <w:jc w:val="center"/>
        <w:rPr>
          <w:rFonts w:ascii="Centaur" w:hAnsi="Centaur" w:cs="Arial"/>
          <w:u w:val="single"/>
        </w:rPr>
      </w:pPr>
    </w:p>
    <w:p w:rsidR="00B17EDF" w:rsidRPr="00952D19" w:rsidRDefault="00B17EDF" w:rsidP="00711F4A">
      <w:pPr>
        <w:jc w:val="center"/>
        <w:rPr>
          <w:rFonts w:ascii="Centaur" w:hAnsi="Centaur" w:cs="Arial"/>
          <w:u w:val="single"/>
        </w:rPr>
      </w:pPr>
    </w:p>
    <w:p w:rsidR="00780269" w:rsidRPr="00952D19" w:rsidRDefault="00780269" w:rsidP="00711F4A">
      <w:pPr>
        <w:jc w:val="center"/>
        <w:rPr>
          <w:rFonts w:ascii="Centaur" w:hAnsi="Centaur" w:cs="Arial"/>
        </w:rPr>
      </w:pPr>
      <w:r w:rsidRPr="00952D19">
        <w:rPr>
          <w:rFonts w:ascii="Centaur" w:hAnsi="Centaur" w:cs="Arial"/>
          <w:u w:val="single"/>
        </w:rPr>
        <w:t>ANEXO 5</w:t>
      </w:r>
    </w:p>
    <w:p w:rsidR="00780269" w:rsidRPr="00952D19" w:rsidRDefault="00780269" w:rsidP="0064627E">
      <w:pPr>
        <w:spacing w:after="0"/>
        <w:jc w:val="center"/>
        <w:rPr>
          <w:rFonts w:ascii="Centaur" w:hAnsi="Centaur" w:cs="Arial"/>
          <w:u w:val="single"/>
        </w:rPr>
      </w:pPr>
      <w:r w:rsidRPr="00952D19">
        <w:rPr>
          <w:rFonts w:ascii="Centaur" w:hAnsi="Centaur" w:cs="Arial"/>
          <w:u w:val="single"/>
        </w:rPr>
        <w:t>FORMULARIO DE INVENTARIO DEL EQUIPO DE SEGURIDAD PROPIEDAD DE LA</w:t>
      </w:r>
    </w:p>
    <w:p w:rsidR="00780269" w:rsidRPr="00952D19" w:rsidRDefault="00780269" w:rsidP="0064627E">
      <w:pPr>
        <w:spacing w:after="0"/>
        <w:jc w:val="center"/>
        <w:rPr>
          <w:rFonts w:ascii="Centaur" w:hAnsi="Centaur" w:cs="Arial"/>
          <w:u w:val="single"/>
        </w:rPr>
      </w:pPr>
      <w:r w:rsidRPr="00952D19">
        <w:rPr>
          <w:rFonts w:ascii="Centaur" w:hAnsi="Centaur" w:cs="Arial"/>
          <w:u w:val="single"/>
        </w:rPr>
        <w:t>EMPRESA OFERENTE PARA APOYO DE ESTA LICITACIÓN</w:t>
      </w:r>
    </w:p>
    <w:p w:rsidR="00780269" w:rsidRPr="00952D19" w:rsidRDefault="00780269" w:rsidP="00EA0723">
      <w:pPr>
        <w:jc w:val="both"/>
        <w:rPr>
          <w:rFonts w:ascii="Centaur" w:hAnsi="Centaur" w:cs="Arial"/>
        </w:rPr>
      </w:pPr>
    </w:p>
    <w:p w:rsidR="00780269" w:rsidRPr="00952D19" w:rsidRDefault="00780269" w:rsidP="00EA0723">
      <w:pPr>
        <w:jc w:val="both"/>
        <w:rPr>
          <w:rFonts w:ascii="Centaur" w:hAnsi="Centaur" w:cs="Arial"/>
        </w:rPr>
      </w:pPr>
      <w:r w:rsidRPr="00952D19">
        <w:rPr>
          <w:rFonts w:ascii="Centaur" w:hAnsi="Centaur" w:cs="Arial"/>
        </w:rPr>
        <w:t xml:space="preserve"> LICITACIÓN PÚBLICA NACIONAL N° _</w:t>
      </w:r>
      <w:r w:rsidR="00FA5399">
        <w:rPr>
          <w:rFonts w:ascii="Centaur" w:hAnsi="Centaur" w:cs="Arial"/>
        </w:rPr>
        <w:t>002</w:t>
      </w:r>
      <w:r w:rsidR="00711F4A" w:rsidRPr="00952D19">
        <w:rPr>
          <w:rFonts w:ascii="Centaur" w:hAnsi="Centaur" w:cs="Arial"/>
        </w:rPr>
        <w:t>-2017</w:t>
      </w:r>
      <w:r w:rsidRPr="00952D19">
        <w:rPr>
          <w:rFonts w:ascii="Centaur" w:hAnsi="Centaur" w:cs="Arial"/>
        </w:rPr>
        <w:t xml:space="preserve">______________________ </w:t>
      </w:r>
    </w:p>
    <w:tbl>
      <w:tblPr>
        <w:tblStyle w:val="Tablaconcuadrcula"/>
        <w:tblW w:w="0" w:type="auto"/>
        <w:tblLook w:val="04A0" w:firstRow="1" w:lastRow="0" w:firstColumn="1" w:lastColumn="0" w:noHBand="0" w:noVBand="1"/>
      </w:tblPr>
      <w:tblGrid>
        <w:gridCol w:w="530"/>
        <w:gridCol w:w="1999"/>
        <w:gridCol w:w="1331"/>
        <w:gridCol w:w="1259"/>
        <w:gridCol w:w="1272"/>
        <w:gridCol w:w="1406"/>
        <w:gridCol w:w="1257"/>
      </w:tblGrid>
      <w:tr w:rsidR="00901461" w:rsidRPr="00952D19" w:rsidTr="00901461">
        <w:tc>
          <w:tcPr>
            <w:tcW w:w="534" w:type="dxa"/>
            <w:shd w:val="clear" w:color="auto" w:fill="DBE5F1" w:themeFill="accent1" w:themeFillTint="33"/>
          </w:tcPr>
          <w:p w:rsidR="00901461" w:rsidRPr="00952D19" w:rsidRDefault="00901461" w:rsidP="00EA0723">
            <w:pPr>
              <w:jc w:val="both"/>
              <w:rPr>
                <w:rFonts w:ascii="Centaur" w:hAnsi="Centaur" w:cs="Arial"/>
              </w:rPr>
            </w:pPr>
            <w:r w:rsidRPr="00952D19">
              <w:rPr>
                <w:rFonts w:ascii="Centaur" w:hAnsi="Centaur" w:cs="Arial"/>
              </w:rPr>
              <w:t>N°</w:t>
            </w:r>
          </w:p>
        </w:tc>
        <w:tc>
          <w:tcPr>
            <w:tcW w:w="2030" w:type="dxa"/>
            <w:shd w:val="clear" w:color="auto" w:fill="DBE5F1" w:themeFill="accent1" w:themeFillTint="33"/>
          </w:tcPr>
          <w:p w:rsidR="00901461" w:rsidRPr="00952D19" w:rsidRDefault="00901461" w:rsidP="00EA0723">
            <w:pPr>
              <w:jc w:val="both"/>
              <w:rPr>
                <w:rFonts w:ascii="Centaur" w:hAnsi="Centaur" w:cs="Arial"/>
              </w:rPr>
            </w:pPr>
            <w:r w:rsidRPr="00952D19">
              <w:rPr>
                <w:rFonts w:ascii="Centaur" w:hAnsi="Centaur" w:cs="Arial"/>
              </w:rPr>
              <w:t>DESCRIPCION</w:t>
            </w:r>
          </w:p>
        </w:tc>
        <w:tc>
          <w:tcPr>
            <w:tcW w:w="1282" w:type="dxa"/>
            <w:shd w:val="clear" w:color="auto" w:fill="DBE5F1" w:themeFill="accent1" w:themeFillTint="33"/>
          </w:tcPr>
          <w:p w:rsidR="00901461" w:rsidRPr="00952D19" w:rsidRDefault="00901461" w:rsidP="00EA0723">
            <w:pPr>
              <w:jc w:val="both"/>
              <w:rPr>
                <w:rFonts w:ascii="Centaur" w:hAnsi="Centaur" w:cs="Arial"/>
              </w:rPr>
            </w:pPr>
            <w:r w:rsidRPr="00952D19">
              <w:rPr>
                <w:rFonts w:ascii="Centaur" w:hAnsi="Centaur" w:cs="Arial"/>
              </w:rPr>
              <w:t>CANTIDAD</w:t>
            </w:r>
          </w:p>
        </w:tc>
        <w:tc>
          <w:tcPr>
            <w:tcW w:w="1283" w:type="dxa"/>
            <w:shd w:val="clear" w:color="auto" w:fill="DBE5F1" w:themeFill="accent1" w:themeFillTint="33"/>
          </w:tcPr>
          <w:p w:rsidR="00901461" w:rsidRPr="00952D19" w:rsidRDefault="00901461" w:rsidP="00EA0723">
            <w:pPr>
              <w:jc w:val="both"/>
              <w:rPr>
                <w:rFonts w:ascii="Centaur" w:hAnsi="Centaur" w:cs="Arial"/>
              </w:rPr>
            </w:pPr>
            <w:r w:rsidRPr="00952D19">
              <w:rPr>
                <w:rFonts w:ascii="Centaur" w:hAnsi="Centaur" w:cs="Arial"/>
              </w:rPr>
              <w:t>MARCA</w:t>
            </w:r>
          </w:p>
        </w:tc>
        <w:tc>
          <w:tcPr>
            <w:tcW w:w="1283" w:type="dxa"/>
            <w:shd w:val="clear" w:color="auto" w:fill="DBE5F1" w:themeFill="accent1" w:themeFillTint="33"/>
          </w:tcPr>
          <w:p w:rsidR="00901461" w:rsidRPr="00952D19" w:rsidRDefault="00901461" w:rsidP="00EA0723">
            <w:pPr>
              <w:jc w:val="both"/>
              <w:rPr>
                <w:rFonts w:ascii="Centaur" w:hAnsi="Centaur" w:cs="Arial"/>
              </w:rPr>
            </w:pPr>
            <w:r w:rsidRPr="00952D19">
              <w:rPr>
                <w:rFonts w:ascii="Centaur" w:hAnsi="Centaur" w:cs="Arial"/>
              </w:rPr>
              <w:t>MODELO</w:t>
            </w:r>
          </w:p>
        </w:tc>
        <w:tc>
          <w:tcPr>
            <w:tcW w:w="1283" w:type="dxa"/>
            <w:shd w:val="clear" w:color="auto" w:fill="DBE5F1" w:themeFill="accent1" w:themeFillTint="33"/>
          </w:tcPr>
          <w:p w:rsidR="00901461" w:rsidRPr="00952D19" w:rsidRDefault="00901461" w:rsidP="00EA0723">
            <w:pPr>
              <w:jc w:val="both"/>
              <w:rPr>
                <w:rFonts w:ascii="Centaur" w:hAnsi="Centaur" w:cs="Arial"/>
              </w:rPr>
            </w:pPr>
            <w:r w:rsidRPr="00952D19">
              <w:rPr>
                <w:rFonts w:ascii="Centaur" w:hAnsi="Centaur" w:cs="Arial"/>
              </w:rPr>
              <w:t>CAPACIDAD</w:t>
            </w:r>
          </w:p>
        </w:tc>
        <w:tc>
          <w:tcPr>
            <w:tcW w:w="1283" w:type="dxa"/>
            <w:shd w:val="clear" w:color="auto" w:fill="DBE5F1" w:themeFill="accent1" w:themeFillTint="33"/>
          </w:tcPr>
          <w:p w:rsidR="00901461" w:rsidRPr="00952D19" w:rsidRDefault="00901461" w:rsidP="00EA0723">
            <w:pPr>
              <w:jc w:val="both"/>
              <w:rPr>
                <w:rFonts w:ascii="Centaur" w:hAnsi="Centaur" w:cs="Arial"/>
              </w:rPr>
            </w:pPr>
            <w:r w:rsidRPr="00952D19">
              <w:rPr>
                <w:rFonts w:ascii="Centaur" w:hAnsi="Centaur" w:cs="Arial"/>
              </w:rPr>
              <w:t>COSTO</w:t>
            </w: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1</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2</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3</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4</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5</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6</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7</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8</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9</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r w:rsidR="00901461" w:rsidRPr="00952D19" w:rsidTr="00901461">
        <w:tc>
          <w:tcPr>
            <w:tcW w:w="534" w:type="dxa"/>
          </w:tcPr>
          <w:p w:rsidR="00901461" w:rsidRPr="00952D19" w:rsidRDefault="00901461" w:rsidP="00EA0723">
            <w:pPr>
              <w:jc w:val="both"/>
              <w:rPr>
                <w:rFonts w:ascii="Centaur" w:hAnsi="Centaur" w:cs="Arial"/>
              </w:rPr>
            </w:pPr>
            <w:r w:rsidRPr="00952D19">
              <w:rPr>
                <w:rFonts w:ascii="Centaur" w:hAnsi="Centaur" w:cs="Arial"/>
              </w:rPr>
              <w:t>10</w:t>
            </w:r>
          </w:p>
        </w:tc>
        <w:tc>
          <w:tcPr>
            <w:tcW w:w="2030" w:type="dxa"/>
          </w:tcPr>
          <w:p w:rsidR="00901461" w:rsidRPr="00952D19" w:rsidRDefault="00901461" w:rsidP="00EA0723">
            <w:pPr>
              <w:jc w:val="both"/>
              <w:rPr>
                <w:rFonts w:ascii="Centaur" w:hAnsi="Centaur" w:cs="Arial"/>
              </w:rPr>
            </w:pPr>
          </w:p>
        </w:tc>
        <w:tc>
          <w:tcPr>
            <w:tcW w:w="1282"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c>
          <w:tcPr>
            <w:tcW w:w="1283" w:type="dxa"/>
          </w:tcPr>
          <w:p w:rsidR="00901461" w:rsidRPr="00952D19" w:rsidRDefault="00901461" w:rsidP="00EA0723">
            <w:pPr>
              <w:jc w:val="both"/>
              <w:rPr>
                <w:rFonts w:ascii="Centaur" w:hAnsi="Centaur" w:cs="Arial"/>
              </w:rPr>
            </w:pPr>
          </w:p>
        </w:tc>
      </w:tr>
    </w:tbl>
    <w:p w:rsidR="00780269" w:rsidRPr="00952D19" w:rsidRDefault="00780269" w:rsidP="00EA0723">
      <w:pPr>
        <w:jc w:val="both"/>
        <w:rPr>
          <w:rFonts w:ascii="Centaur" w:hAnsi="Centaur" w:cs="Arial"/>
        </w:rPr>
      </w:pPr>
    </w:p>
    <w:p w:rsidR="00780269" w:rsidRPr="00952D19" w:rsidRDefault="00780269" w:rsidP="00543257">
      <w:pPr>
        <w:rPr>
          <w:rFonts w:ascii="Centaur" w:hAnsi="Centaur" w:cs="Arial"/>
        </w:rPr>
      </w:pPr>
      <w:r w:rsidRPr="00952D19">
        <w:rPr>
          <w:rFonts w:ascii="Centaur" w:hAnsi="Centaur" w:cs="Arial"/>
        </w:rPr>
        <w:t xml:space="preserve">LUGAR Y FECHA: ____________________________________________________________ </w:t>
      </w:r>
    </w:p>
    <w:p w:rsidR="00780269" w:rsidRPr="00952D19" w:rsidRDefault="00780269" w:rsidP="00543257">
      <w:pPr>
        <w:rPr>
          <w:rFonts w:ascii="Centaur" w:hAnsi="Centaur" w:cs="Arial"/>
        </w:rPr>
      </w:pPr>
      <w:r w:rsidRPr="00952D19">
        <w:rPr>
          <w:rFonts w:ascii="Centaur" w:hAnsi="Centaur" w:cs="Arial"/>
        </w:rPr>
        <w:t xml:space="preserve">FIRMA Y SELLO: ____________________________________________________________ </w:t>
      </w:r>
    </w:p>
    <w:p w:rsidR="00780269" w:rsidRPr="00952D19" w:rsidRDefault="00780269" w:rsidP="00EA0723">
      <w:pPr>
        <w:jc w:val="both"/>
        <w:rPr>
          <w:rFonts w:ascii="Centaur" w:hAnsi="Centaur" w:cs="Arial"/>
        </w:rPr>
      </w:pPr>
      <w:r w:rsidRPr="00952D19">
        <w:rPr>
          <w:rFonts w:ascii="Centaur" w:hAnsi="Centaur" w:cs="Arial"/>
        </w:rPr>
        <w:t xml:space="preserve">CARGO: __________________________________________________________________ </w:t>
      </w:r>
    </w:p>
    <w:p w:rsidR="00780269" w:rsidRPr="00952D19" w:rsidRDefault="00780269" w:rsidP="00EA0723">
      <w:pPr>
        <w:jc w:val="both"/>
        <w:rPr>
          <w:rFonts w:ascii="Centaur" w:hAnsi="Centaur" w:cs="Arial"/>
        </w:rPr>
      </w:pPr>
      <w:r w:rsidRPr="00952D19">
        <w:rPr>
          <w:rFonts w:ascii="Centaur" w:hAnsi="Centaur" w:cs="Arial"/>
        </w:rPr>
        <w:lastRenderedPageBreak/>
        <w:t xml:space="preserve">Especificaciones Técnicas: </w:t>
      </w:r>
    </w:p>
    <w:p w:rsidR="00780269" w:rsidRPr="00952D19" w:rsidRDefault="00780269" w:rsidP="00EA0723">
      <w:pPr>
        <w:jc w:val="both"/>
        <w:rPr>
          <w:rFonts w:ascii="Centaur" w:hAnsi="Centaur" w:cs="Arial"/>
        </w:rPr>
      </w:pPr>
    </w:p>
    <w:p w:rsidR="00901461" w:rsidRPr="00952D19" w:rsidRDefault="00780269" w:rsidP="00EA0723">
      <w:pPr>
        <w:jc w:val="both"/>
        <w:rPr>
          <w:rFonts w:ascii="Centaur" w:hAnsi="Centaur" w:cs="Arial"/>
        </w:rPr>
      </w:pPr>
      <w:r w:rsidRPr="00952D19">
        <w:rPr>
          <w:rFonts w:ascii="Centaur" w:hAnsi="Centaur" w:cs="Arial"/>
        </w:rPr>
        <w:t xml:space="preserve"> </w:t>
      </w:r>
    </w:p>
    <w:p w:rsidR="005F0B71" w:rsidRPr="00952D19" w:rsidRDefault="00780269" w:rsidP="005F0B71">
      <w:pPr>
        <w:jc w:val="both"/>
        <w:rPr>
          <w:rFonts w:ascii="Centaur" w:hAnsi="Centaur" w:cs="Arial"/>
        </w:rPr>
      </w:pPr>
      <w:r w:rsidRPr="00952D19">
        <w:rPr>
          <w:rFonts w:ascii="Centaur" w:hAnsi="Centaur" w:cs="Arial"/>
        </w:rPr>
        <w:t xml:space="preserve">Inspecciones y Pruebas: Las siguientes inspecciones y pruebas que se pueden realizar: </w:t>
      </w:r>
      <w:r w:rsidRPr="00952D19">
        <w:rPr>
          <w:rFonts w:ascii="Centaur" w:hAnsi="Centaur" w:cs="Arial"/>
          <w:color w:val="95B3D7" w:themeColor="accent1" w:themeTint="99"/>
        </w:rPr>
        <w:t>[inser</w:t>
      </w:r>
      <w:r w:rsidR="00901461" w:rsidRPr="00952D19">
        <w:rPr>
          <w:rFonts w:ascii="Centaur" w:hAnsi="Centaur" w:cs="Arial"/>
          <w:color w:val="95B3D7" w:themeColor="accent1" w:themeTint="99"/>
        </w:rPr>
        <w:t xml:space="preserve">tar la lista de inspecciones y </w:t>
      </w:r>
      <w:r w:rsidRPr="00952D19">
        <w:rPr>
          <w:rFonts w:ascii="Centaur" w:hAnsi="Centaur" w:cs="Arial"/>
          <w:color w:val="95B3D7" w:themeColor="accent1" w:themeTint="99"/>
        </w:rPr>
        <w:t xml:space="preserve">pruebas que puede estar sujeto el equipo] </w:t>
      </w:r>
    </w:p>
    <w:p w:rsidR="00780269" w:rsidRPr="00952D19" w:rsidRDefault="00780269" w:rsidP="005F0B71">
      <w:pPr>
        <w:jc w:val="both"/>
        <w:rPr>
          <w:rFonts w:ascii="Centaur" w:hAnsi="Centaur" w:cs="Arial"/>
          <w:sz w:val="16"/>
          <w:szCs w:val="16"/>
        </w:rPr>
      </w:pPr>
      <w:r w:rsidRPr="00952D19">
        <w:rPr>
          <w:rFonts w:ascii="Centaur" w:hAnsi="Centaur" w:cs="Arial"/>
          <w:sz w:val="16"/>
          <w:szCs w:val="16"/>
        </w:rPr>
        <w:t>ANEXO 6</w:t>
      </w:r>
    </w:p>
    <w:p w:rsidR="00780269" w:rsidRPr="00952D19" w:rsidRDefault="00780269" w:rsidP="00901461">
      <w:pPr>
        <w:jc w:val="center"/>
        <w:rPr>
          <w:rFonts w:ascii="Centaur" w:hAnsi="Centaur" w:cs="Arial"/>
          <w:sz w:val="16"/>
          <w:szCs w:val="16"/>
          <w:u w:val="single"/>
        </w:rPr>
      </w:pPr>
      <w:r w:rsidRPr="00952D19">
        <w:rPr>
          <w:rFonts w:ascii="Centaur" w:hAnsi="Centaur" w:cs="Arial"/>
          <w:sz w:val="16"/>
          <w:szCs w:val="16"/>
          <w:u w:val="single"/>
        </w:rPr>
        <w:t>FORMULARIO DE GARANTÍA DE CUMPLIMIENTO</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 xml:space="preserve">ASEGURADORA / BANCO </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 xml:space="preserve">GARANTÍA / FIANZA DE CUMPLIMIENTO Nº: _________________________________ </w:t>
      </w:r>
    </w:p>
    <w:p w:rsidR="00780269" w:rsidRPr="00952D19" w:rsidRDefault="00780269" w:rsidP="00543257">
      <w:pPr>
        <w:rPr>
          <w:rFonts w:ascii="Centaur" w:hAnsi="Centaur" w:cs="Arial"/>
          <w:sz w:val="16"/>
          <w:szCs w:val="16"/>
        </w:rPr>
      </w:pPr>
      <w:r w:rsidRPr="00952D19">
        <w:rPr>
          <w:rFonts w:ascii="Centaur" w:hAnsi="Centaur" w:cs="Arial"/>
          <w:sz w:val="16"/>
          <w:szCs w:val="16"/>
        </w:rPr>
        <w:t xml:space="preserve">FECHA DE EMISIÓN: ________________________________________________________ </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 xml:space="preserve">AFIANZADO/GARANTIZADO: _________________________________________________ </w:t>
      </w:r>
    </w:p>
    <w:p w:rsidR="00780269" w:rsidRPr="00952D19" w:rsidRDefault="00780269" w:rsidP="00543257">
      <w:pPr>
        <w:rPr>
          <w:rFonts w:ascii="Centaur" w:hAnsi="Centaur" w:cs="Arial"/>
          <w:sz w:val="16"/>
          <w:szCs w:val="16"/>
        </w:rPr>
      </w:pPr>
      <w:r w:rsidRPr="00952D19">
        <w:rPr>
          <w:rFonts w:ascii="Centaur" w:hAnsi="Centaur" w:cs="Arial"/>
          <w:sz w:val="16"/>
          <w:szCs w:val="16"/>
        </w:rPr>
        <w:t xml:space="preserve">DIRECCIÓN Y TELÉFONO: ___________________________________________________ </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 xml:space="preserve">Fianza / Garantía a favor de la </w:t>
      </w:r>
      <w:r w:rsidR="00DF5FA6" w:rsidRPr="00952D19">
        <w:rPr>
          <w:rFonts w:ascii="Centaur" w:hAnsi="Centaur" w:cs="Arial"/>
          <w:sz w:val="16"/>
          <w:szCs w:val="16"/>
        </w:rPr>
        <w:t>Fundación Gestora de la Salud</w:t>
      </w:r>
      <w:r w:rsidR="00901461" w:rsidRPr="00952D19">
        <w:rPr>
          <w:rFonts w:ascii="Centaur" w:hAnsi="Centaur" w:cs="Arial"/>
          <w:sz w:val="16"/>
          <w:szCs w:val="16"/>
        </w:rPr>
        <w:t xml:space="preserve">, para garantizar que </w:t>
      </w:r>
      <w:r w:rsidRPr="00952D19">
        <w:rPr>
          <w:rFonts w:ascii="Centaur" w:hAnsi="Centaur" w:cs="Arial"/>
          <w:sz w:val="16"/>
          <w:szCs w:val="16"/>
        </w:rPr>
        <w:t>el Afianzado/Garantizado, salvo fuerza mayor o caso fortuito debidamente comprobados, CUMPLIRÁ cada uno de los términos, cláusulas, responsabilidades y obligaciones estipuladas en el contrato firmado al efecto entre el Afianzado/Garantizado y el Beneficiario, para proporcionar</w:t>
      </w:r>
      <w:r w:rsidR="00901461" w:rsidRPr="00952D19">
        <w:rPr>
          <w:rFonts w:ascii="Centaur" w:hAnsi="Centaur" w:cs="Arial"/>
          <w:sz w:val="16"/>
          <w:szCs w:val="16"/>
        </w:rPr>
        <w:t xml:space="preserve"> </w:t>
      </w:r>
      <w:r w:rsidRPr="00952D19">
        <w:rPr>
          <w:rFonts w:ascii="Centaur" w:hAnsi="Centaur" w:cs="Arial"/>
          <w:sz w:val="16"/>
          <w:szCs w:val="16"/>
        </w:rPr>
        <w:t>los SERVICIOS DE SEGURIDAD PRIVADA EN EL</w:t>
      </w:r>
      <w:r w:rsidR="00901461" w:rsidRPr="00952D19">
        <w:rPr>
          <w:rFonts w:ascii="Centaur" w:hAnsi="Centaur" w:cs="Arial"/>
          <w:sz w:val="16"/>
          <w:szCs w:val="16"/>
        </w:rPr>
        <w:t xml:space="preserve"> HOSPITAL DR. ENRIQUE AGUILAR</w:t>
      </w:r>
      <w:r w:rsidR="006D4E87" w:rsidRPr="00952D19">
        <w:rPr>
          <w:rFonts w:ascii="Centaur" w:hAnsi="Centaur" w:cs="Arial"/>
          <w:sz w:val="16"/>
          <w:szCs w:val="16"/>
        </w:rPr>
        <w:t xml:space="preserve"> CERRATO</w:t>
      </w:r>
      <w:r w:rsidRPr="00952D19">
        <w:rPr>
          <w:rFonts w:ascii="Centaur" w:hAnsi="Centaur" w:cs="Arial"/>
          <w:sz w:val="16"/>
          <w:szCs w:val="16"/>
        </w:rPr>
        <w:t xml:space="preserve">. </w:t>
      </w:r>
    </w:p>
    <w:p w:rsidR="00780269" w:rsidRPr="00952D19" w:rsidRDefault="00780269" w:rsidP="00543257">
      <w:pPr>
        <w:rPr>
          <w:rFonts w:ascii="Centaur" w:hAnsi="Centaur" w:cs="Arial"/>
          <w:sz w:val="16"/>
          <w:szCs w:val="16"/>
        </w:rPr>
      </w:pPr>
      <w:r w:rsidRPr="00952D19">
        <w:rPr>
          <w:rFonts w:ascii="Centaur" w:hAnsi="Centaur" w:cs="Arial"/>
          <w:sz w:val="16"/>
          <w:szCs w:val="16"/>
        </w:rPr>
        <w:t>SUMA AFIANZADA/ GARANTIZADA: ______________________________________</w:t>
      </w:r>
      <w:r w:rsidR="00543257" w:rsidRPr="00952D19">
        <w:rPr>
          <w:rFonts w:ascii="Centaur" w:hAnsi="Centaur" w:cs="Arial"/>
          <w:sz w:val="16"/>
          <w:szCs w:val="16"/>
        </w:rPr>
        <w:t>______________________________</w:t>
      </w:r>
      <w:r w:rsidRPr="00952D19">
        <w:rPr>
          <w:rFonts w:ascii="Centaur" w:hAnsi="Centaur" w:cs="Arial"/>
          <w:sz w:val="16"/>
          <w:szCs w:val="16"/>
        </w:rPr>
        <w:t>____</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 xml:space="preserve">VIGENCIA De: ___________________________ Hasta: __________________________ </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BENEFICIARIO: ______</w:t>
      </w:r>
      <w:r w:rsidR="00543257" w:rsidRPr="00952D19">
        <w:rPr>
          <w:rFonts w:ascii="Centaur" w:hAnsi="Centaur" w:cs="Arial"/>
          <w:sz w:val="16"/>
          <w:szCs w:val="16"/>
        </w:rPr>
        <w:t>______________________________</w:t>
      </w:r>
      <w:r w:rsidRPr="00952D19">
        <w:rPr>
          <w:rFonts w:ascii="Centaur" w:hAnsi="Centaur" w:cs="Arial"/>
          <w:sz w:val="16"/>
          <w:szCs w:val="16"/>
        </w:rPr>
        <w:t xml:space="preserve">______________________ </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 xml:space="preserve">CLAUSULA OBLIGATORIA: LA PRESENTE GARANTÍA SERA EJECUTADA POR EL VALOR RESULTANTE DE LA LIQUIDACIÓN EN LA ENTREGA DEL SUMINISTRO, A SIMPLE REQUERIMIENTO DEL BENEFICIARIO. ACOMPAÑADA DE UNA RESOLUCIÓN FIRME DE INCUMPLIMIENTO, SIN NINGÚN OTRO REQUISITO. </w:t>
      </w:r>
    </w:p>
    <w:p w:rsidR="00780269" w:rsidRPr="00952D19" w:rsidRDefault="00780269" w:rsidP="00EA0723">
      <w:pPr>
        <w:jc w:val="both"/>
        <w:rPr>
          <w:rFonts w:ascii="Centaur" w:hAnsi="Centaur" w:cs="Arial"/>
          <w:sz w:val="16"/>
          <w:szCs w:val="16"/>
        </w:rPr>
      </w:pPr>
      <w:r w:rsidRPr="00952D19">
        <w:rPr>
          <w:rFonts w:ascii="Centaur" w:hAnsi="Centaur" w:cs="Arial"/>
          <w:sz w:val="16"/>
          <w:szCs w:val="16"/>
        </w:rPr>
        <w:t xml:space="preserve">Las garantías o fianzas emitidas a favor del </w:t>
      </w:r>
      <w:r w:rsidR="00693ED9" w:rsidRPr="00952D19">
        <w:rPr>
          <w:rFonts w:ascii="Centaur" w:hAnsi="Centaur" w:cs="Arial"/>
          <w:sz w:val="16"/>
          <w:szCs w:val="16"/>
        </w:rPr>
        <w:t>Hospital Dr. Enrique Aguilar Cerrato</w:t>
      </w:r>
      <w:r w:rsidR="006D4E87" w:rsidRPr="00952D19">
        <w:rPr>
          <w:rFonts w:ascii="Centaur" w:hAnsi="Centaur" w:cs="Arial"/>
          <w:sz w:val="16"/>
          <w:szCs w:val="16"/>
        </w:rPr>
        <w:t xml:space="preserve"> serán solidarias, </w:t>
      </w:r>
      <w:r w:rsidRPr="00952D19">
        <w:rPr>
          <w:rFonts w:ascii="Centaur" w:hAnsi="Centaur" w:cs="Arial"/>
          <w:sz w:val="16"/>
          <w:szCs w:val="16"/>
        </w:rPr>
        <w:t xml:space="preserve">incondicionales, irrevocables y de realización automática </w:t>
      </w:r>
      <w:r w:rsidRPr="00952D19">
        <w:rPr>
          <w:rFonts w:ascii="Centaur" w:hAnsi="Centaur" w:cs="Arial"/>
          <w:sz w:val="16"/>
          <w:szCs w:val="16"/>
          <w:u w:val="single"/>
        </w:rPr>
        <w:t>y no</w:t>
      </w:r>
      <w:r w:rsidR="006D4E87" w:rsidRPr="00952D19">
        <w:rPr>
          <w:rFonts w:ascii="Centaur" w:hAnsi="Centaur" w:cs="Arial"/>
          <w:sz w:val="16"/>
          <w:szCs w:val="16"/>
          <w:u w:val="single"/>
        </w:rPr>
        <w:t xml:space="preserve"> deberán adicionarse cláusulas </w:t>
      </w:r>
      <w:r w:rsidRPr="00952D19">
        <w:rPr>
          <w:rFonts w:ascii="Centaur" w:hAnsi="Centaur" w:cs="Arial"/>
          <w:sz w:val="16"/>
          <w:szCs w:val="16"/>
          <w:u w:val="single"/>
        </w:rPr>
        <w:t>que anulen o limiten la Numeral obligatoria.</w:t>
      </w:r>
      <w:r w:rsidRPr="00952D19">
        <w:rPr>
          <w:rFonts w:ascii="Centaur" w:hAnsi="Centaur" w:cs="Arial"/>
          <w:sz w:val="16"/>
          <w:szCs w:val="16"/>
        </w:rPr>
        <w:t xml:space="preserve"> </w:t>
      </w:r>
    </w:p>
    <w:p w:rsidR="005F0B71" w:rsidRPr="00952D19" w:rsidRDefault="00780269" w:rsidP="005F0B71">
      <w:pPr>
        <w:jc w:val="both"/>
        <w:rPr>
          <w:rFonts w:ascii="Centaur" w:hAnsi="Centaur" w:cs="Arial"/>
          <w:sz w:val="16"/>
          <w:szCs w:val="16"/>
        </w:rPr>
      </w:pPr>
      <w:r w:rsidRPr="00952D19">
        <w:rPr>
          <w:rFonts w:ascii="Centaur" w:hAnsi="Centaur" w:cs="Arial"/>
          <w:sz w:val="16"/>
          <w:szCs w:val="16"/>
        </w:rPr>
        <w:t>En fe de lo cual, se emite la presente Fianza/Garantía, en la ciudad de _____, Municipio de ______, a los _______ del mes de</w:t>
      </w:r>
      <w:r w:rsidR="005F0B71" w:rsidRPr="00952D19">
        <w:rPr>
          <w:rFonts w:ascii="Centaur" w:hAnsi="Centaur" w:cs="Arial"/>
          <w:sz w:val="16"/>
          <w:szCs w:val="16"/>
        </w:rPr>
        <w:t xml:space="preserve"> _______ del año _____________.</w:t>
      </w:r>
    </w:p>
    <w:p w:rsidR="00780269" w:rsidRPr="00952D19" w:rsidRDefault="008C733C" w:rsidP="005F0B71">
      <w:pPr>
        <w:jc w:val="center"/>
        <w:rPr>
          <w:rFonts w:ascii="Centaur" w:hAnsi="Centaur" w:cs="Arial"/>
        </w:rPr>
      </w:pPr>
      <w:r w:rsidRPr="00952D19">
        <w:rPr>
          <w:rFonts w:ascii="Centaur" w:hAnsi="Centaur" w:cs="Arial"/>
        </w:rPr>
        <w:t>____</w:t>
      </w:r>
      <w:r w:rsidR="00543257" w:rsidRPr="00952D19">
        <w:rPr>
          <w:rFonts w:ascii="Centaur" w:hAnsi="Centaur" w:cs="Arial"/>
        </w:rPr>
        <w:t>______________________</w:t>
      </w:r>
    </w:p>
    <w:p w:rsidR="005F0B71" w:rsidRPr="00952D19" w:rsidRDefault="00780269" w:rsidP="00543257">
      <w:pPr>
        <w:jc w:val="center"/>
        <w:rPr>
          <w:rFonts w:ascii="Centaur" w:hAnsi="Centaur" w:cs="Arial"/>
        </w:rPr>
      </w:pPr>
      <w:r w:rsidRPr="00952D19">
        <w:rPr>
          <w:rFonts w:ascii="Centaur" w:hAnsi="Centaur" w:cs="Arial"/>
        </w:rPr>
        <w:t>FIRMA(S) A</w:t>
      </w:r>
      <w:r w:rsidR="005F0B71" w:rsidRPr="00952D19">
        <w:rPr>
          <w:rFonts w:ascii="Centaur" w:hAnsi="Centaur" w:cs="Arial"/>
        </w:rPr>
        <w:t>UTORIZADAS</w:t>
      </w:r>
    </w:p>
    <w:p w:rsidR="005F0B71" w:rsidRDefault="005F0B71" w:rsidP="00543257">
      <w:pPr>
        <w:jc w:val="center"/>
        <w:rPr>
          <w:rFonts w:ascii="Centaur" w:hAnsi="Centaur" w:cs="Arial"/>
        </w:rPr>
      </w:pPr>
    </w:p>
    <w:p w:rsidR="00FA5399" w:rsidRDefault="00FA5399" w:rsidP="00543257">
      <w:pPr>
        <w:jc w:val="center"/>
        <w:rPr>
          <w:rFonts w:ascii="Centaur" w:hAnsi="Centaur" w:cs="Arial"/>
        </w:rPr>
      </w:pPr>
    </w:p>
    <w:p w:rsidR="005F0B71" w:rsidRPr="00952D19" w:rsidRDefault="005F0B71" w:rsidP="00932193">
      <w:pPr>
        <w:pStyle w:val="Ttulo2"/>
        <w:rPr>
          <w:rFonts w:ascii="Centaur" w:hAnsi="Centaur"/>
          <w:b w:val="0"/>
          <w:u w:val="single"/>
        </w:rPr>
      </w:pPr>
      <w:bookmarkStart w:id="1" w:name="_Toc303069644"/>
      <w:bookmarkStart w:id="2" w:name="_Toc306881441"/>
      <w:r w:rsidRPr="00952D19">
        <w:rPr>
          <w:rFonts w:ascii="Centaur" w:hAnsi="Centaur"/>
          <w:b w:val="0"/>
          <w:u w:val="single"/>
        </w:rPr>
        <w:lastRenderedPageBreak/>
        <w:t>AVISO DE LICITACIÓN</w:t>
      </w:r>
      <w:bookmarkEnd w:id="1"/>
      <w:bookmarkEnd w:id="2"/>
      <w:r w:rsidRPr="00952D19">
        <w:rPr>
          <w:rFonts w:ascii="Centaur" w:hAnsi="Centaur"/>
          <w:b w:val="0"/>
          <w:u w:val="single"/>
        </w:rPr>
        <w:t xml:space="preserve"> </w:t>
      </w:r>
      <w:proofErr w:type="gramStart"/>
      <w:r w:rsidRPr="00952D19">
        <w:rPr>
          <w:rFonts w:ascii="Centaur" w:hAnsi="Centaur"/>
          <w:b w:val="0"/>
          <w:u w:val="single"/>
        </w:rPr>
        <w:t>PUBLICA</w:t>
      </w:r>
      <w:proofErr w:type="gramEnd"/>
      <w:r w:rsidR="00FA5399">
        <w:rPr>
          <w:rFonts w:ascii="Centaur" w:hAnsi="Centaur"/>
          <w:b w:val="0"/>
          <w:u w:val="single"/>
        </w:rPr>
        <w:t xml:space="preserve"> NACIONAL 002</w:t>
      </w:r>
      <w:r w:rsidR="00FB76AB" w:rsidRPr="00952D19">
        <w:rPr>
          <w:rFonts w:ascii="Centaur" w:hAnsi="Centaur"/>
          <w:b w:val="0"/>
          <w:u w:val="single"/>
        </w:rPr>
        <w:t>-2017</w:t>
      </w:r>
    </w:p>
    <w:p w:rsidR="006C6E13" w:rsidRPr="00952D19" w:rsidRDefault="006C6E13" w:rsidP="00932193">
      <w:pPr>
        <w:pStyle w:val="Ttulo2"/>
        <w:rPr>
          <w:rFonts w:ascii="Centaur" w:hAnsi="Centaur"/>
          <w:b w:val="0"/>
          <w:sz w:val="16"/>
          <w:szCs w:val="16"/>
        </w:rPr>
      </w:pPr>
      <w:bookmarkStart w:id="3" w:name="_Toc303069004"/>
      <w:bookmarkStart w:id="4" w:name="_Toc303069645"/>
      <w:bookmarkStart w:id="5" w:name="_Toc303177431"/>
      <w:bookmarkStart w:id="6" w:name="_Toc303197864"/>
      <w:bookmarkStart w:id="7" w:name="_Toc306881442"/>
    </w:p>
    <w:p w:rsidR="005F0B71" w:rsidRPr="00952D19" w:rsidRDefault="005F0B71" w:rsidP="00932193">
      <w:pPr>
        <w:pStyle w:val="Ttulo2"/>
        <w:rPr>
          <w:rFonts w:ascii="Centaur" w:hAnsi="Centaur"/>
          <w:b w:val="0"/>
          <w:sz w:val="16"/>
          <w:szCs w:val="16"/>
        </w:rPr>
      </w:pPr>
      <w:r w:rsidRPr="00952D19">
        <w:rPr>
          <w:rFonts w:ascii="Centaur" w:hAnsi="Centaur"/>
          <w:b w:val="0"/>
          <w:sz w:val="16"/>
          <w:szCs w:val="16"/>
        </w:rPr>
        <w:t>REPUBLICA DE HONDURAS</w:t>
      </w:r>
      <w:bookmarkEnd w:id="3"/>
      <w:bookmarkEnd w:id="4"/>
      <w:bookmarkEnd w:id="5"/>
      <w:bookmarkEnd w:id="6"/>
      <w:bookmarkEnd w:id="7"/>
    </w:p>
    <w:p w:rsidR="00FB76AB" w:rsidRPr="00952D19" w:rsidRDefault="00FB76AB" w:rsidP="00932193">
      <w:pPr>
        <w:tabs>
          <w:tab w:val="left" w:pos="0"/>
          <w:tab w:val="center" w:pos="4680"/>
          <w:tab w:val="left" w:pos="5040"/>
          <w:tab w:val="left" w:pos="5760"/>
          <w:tab w:val="left" w:pos="6480"/>
          <w:tab w:val="left" w:pos="7200"/>
          <w:tab w:val="left" w:pos="7920"/>
          <w:tab w:val="left" w:pos="8640"/>
        </w:tabs>
        <w:jc w:val="both"/>
        <w:rPr>
          <w:rFonts w:ascii="Centaur" w:hAnsi="Centaur"/>
          <w:sz w:val="16"/>
          <w:szCs w:val="16"/>
          <w:u w:val="single"/>
          <w:lang w:val="es-ES_tradnl"/>
        </w:rPr>
      </w:pPr>
    </w:p>
    <w:p w:rsidR="005F0B71" w:rsidRPr="00952D19" w:rsidRDefault="006C6E13" w:rsidP="00932193">
      <w:pPr>
        <w:tabs>
          <w:tab w:val="left" w:pos="0"/>
          <w:tab w:val="center" w:pos="4680"/>
          <w:tab w:val="left" w:pos="5040"/>
          <w:tab w:val="left" w:pos="5760"/>
          <w:tab w:val="left" w:pos="6480"/>
          <w:tab w:val="left" w:pos="7200"/>
          <w:tab w:val="left" w:pos="7920"/>
          <w:tab w:val="left" w:pos="8640"/>
        </w:tabs>
        <w:jc w:val="center"/>
        <w:rPr>
          <w:rFonts w:ascii="Centaur" w:hAnsi="Centaur"/>
          <w:sz w:val="16"/>
          <w:szCs w:val="16"/>
          <w:u w:val="single"/>
          <w:lang w:val="es-ES_tradnl"/>
        </w:rPr>
      </w:pPr>
      <w:r w:rsidRPr="00952D19">
        <w:rPr>
          <w:rFonts w:ascii="Centaur" w:hAnsi="Centaur"/>
          <w:sz w:val="16"/>
          <w:szCs w:val="16"/>
          <w:u w:val="single"/>
          <w:lang w:val="es-ES_tradnl"/>
        </w:rPr>
        <w:t xml:space="preserve">FUNDACION GESTORA DE LA SALUD  H.E.A.C </w:t>
      </w:r>
      <w:r w:rsidR="00FB76AB" w:rsidRPr="00952D19">
        <w:rPr>
          <w:rFonts w:ascii="Centaur" w:hAnsi="Centaur"/>
          <w:sz w:val="16"/>
          <w:szCs w:val="16"/>
          <w:u w:val="single"/>
          <w:lang w:val="es-ES_tradnl"/>
        </w:rPr>
        <w:t>(FUNDAGES HEAC)</w:t>
      </w:r>
    </w:p>
    <w:p w:rsidR="00FB76AB" w:rsidRPr="00952D19" w:rsidRDefault="00FB76AB" w:rsidP="00932193">
      <w:pPr>
        <w:tabs>
          <w:tab w:val="left" w:pos="0"/>
          <w:tab w:val="center" w:pos="4680"/>
          <w:tab w:val="left" w:pos="5040"/>
          <w:tab w:val="left" w:pos="5760"/>
          <w:tab w:val="left" w:pos="6480"/>
          <w:tab w:val="left" w:pos="7200"/>
          <w:tab w:val="left" w:pos="7920"/>
          <w:tab w:val="left" w:pos="8640"/>
        </w:tabs>
        <w:spacing w:after="0"/>
        <w:jc w:val="center"/>
        <w:rPr>
          <w:rFonts w:ascii="Centaur" w:hAnsi="Centaur"/>
          <w:sz w:val="16"/>
          <w:szCs w:val="16"/>
          <w:lang w:val="es-ES_tradnl"/>
        </w:rPr>
      </w:pPr>
      <w:r w:rsidRPr="00952D19">
        <w:rPr>
          <w:rFonts w:ascii="Centaur" w:hAnsi="Centaur"/>
          <w:sz w:val="16"/>
          <w:szCs w:val="16"/>
          <w:lang w:val="es-ES_tradnl"/>
        </w:rPr>
        <w:t>LIC</w:t>
      </w:r>
      <w:r w:rsidR="00FA5399">
        <w:rPr>
          <w:rFonts w:ascii="Centaur" w:hAnsi="Centaur"/>
          <w:sz w:val="16"/>
          <w:szCs w:val="16"/>
          <w:lang w:val="es-ES_tradnl"/>
        </w:rPr>
        <w:t xml:space="preserve">ITACION PUBLICA </w:t>
      </w:r>
      <w:r w:rsidR="002272A9">
        <w:rPr>
          <w:rFonts w:ascii="Centaur" w:hAnsi="Centaur"/>
          <w:sz w:val="16"/>
          <w:szCs w:val="16"/>
          <w:lang w:val="es-ES_tradnl"/>
        </w:rPr>
        <w:t>NACIONAL LPN</w:t>
      </w:r>
      <w:r w:rsidR="00FA5399">
        <w:rPr>
          <w:rFonts w:ascii="Centaur" w:hAnsi="Centaur"/>
          <w:sz w:val="16"/>
          <w:szCs w:val="16"/>
          <w:lang w:val="es-ES_tradnl"/>
        </w:rPr>
        <w:t xml:space="preserve"> 002</w:t>
      </w:r>
      <w:r w:rsidRPr="00952D19">
        <w:rPr>
          <w:rFonts w:ascii="Centaur" w:hAnsi="Centaur"/>
          <w:sz w:val="16"/>
          <w:szCs w:val="16"/>
          <w:lang w:val="es-ES_tradnl"/>
        </w:rPr>
        <w:t>-2017</w:t>
      </w:r>
    </w:p>
    <w:p w:rsidR="00FB76AB" w:rsidRPr="00952D19" w:rsidRDefault="00FB76AB" w:rsidP="00932193">
      <w:pPr>
        <w:tabs>
          <w:tab w:val="left" w:pos="0"/>
          <w:tab w:val="center" w:pos="4680"/>
          <w:tab w:val="left" w:pos="5040"/>
          <w:tab w:val="left" w:pos="5760"/>
          <w:tab w:val="left" w:pos="6480"/>
          <w:tab w:val="left" w:pos="7200"/>
          <w:tab w:val="left" w:pos="7920"/>
          <w:tab w:val="left" w:pos="8640"/>
        </w:tabs>
        <w:spacing w:after="0"/>
        <w:jc w:val="center"/>
        <w:rPr>
          <w:rFonts w:ascii="Centaur" w:hAnsi="Centaur"/>
          <w:sz w:val="16"/>
          <w:szCs w:val="16"/>
          <w:lang w:val="es-ES_tradnl"/>
        </w:rPr>
      </w:pPr>
      <w:r w:rsidRPr="00952D19">
        <w:rPr>
          <w:rFonts w:ascii="Centaur" w:hAnsi="Centaur"/>
          <w:sz w:val="16"/>
          <w:szCs w:val="16"/>
          <w:lang w:val="es-ES_tradnl"/>
        </w:rPr>
        <w:t xml:space="preserve">“CONTRATACION </w:t>
      </w:r>
      <w:r w:rsidR="002272A9" w:rsidRPr="00952D19">
        <w:rPr>
          <w:rFonts w:ascii="Centaur" w:hAnsi="Centaur"/>
          <w:sz w:val="16"/>
          <w:szCs w:val="16"/>
          <w:lang w:val="es-ES_tradnl"/>
        </w:rPr>
        <w:t xml:space="preserve">DE </w:t>
      </w:r>
      <w:r w:rsidR="002272A9">
        <w:rPr>
          <w:rFonts w:ascii="Centaur" w:hAnsi="Centaur"/>
          <w:sz w:val="16"/>
          <w:szCs w:val="16"/>
          <w:lang w:val="es-ES_tradnl"/>
        </w:rPr>
        <w:t xml:space="preserve">SUMINISTRO DE </w:t>
      </w:r>
      <w:r w:rsidRPr="00952D19">
        <w:rPr>
          <w:rFonts w:ascii="Centaur" w:hAnsi="Centaur"/>
          <w:sz w:val="16"/>
          <w:szCs w:val="16"/>
          <w:lang w:val="es-ES_tradnl"/>
        </w:rPr>
        <w:t>SERVICIOS DE SEGURIDAD”</w:t>
      </w:r>
    </w:p>
    <w:p w:rsidR="00FB76AB" w:rsidRPr="00952D19" w:rsidRDefault="00FB76AB" w:rsidP="00932193">
      <w:pPr>
        <w:jc w:val="both"/>
        <w:rPr>
          <w:rFonts w:ascii="Centaur" w:hAnsi="Centaur"/>
          <w:color w:val="000000"/>
          <w:sz w:val="18"/>
          <w:szCs w:val="18"/>
        </w:rPr>
      </w:pPr>
    </w:p>
    <w:p w:rsidR="00FB76AB" w:rsidRPr="00952D19" w:rsidRDefault="00FB76AB" w:rsidP="00932193">
      <w:pPr>
        <w:jc w:val="both"/>
        <w:rPr>
          <w:rFonts w:ascii="Centaur" w:hAnsi="Centaur"/>
          <w:sz w:val="18"/>
          <w:szCs w:val="18"/>
        </w:rPr>
      </w:pPr>
      <w:r w:rsidRPr="00952D19">
        <w:rPr>
          <w:rFonts w:ascii="Centaur" w:hAnsi="Centaur"/>
          <w:color w:val="000000"/>
          <w:sz w:val="18"/>
          <w:szCs w:val="18"/>
        </w:rPr>
        <w:t>1.-</w:t>
      </w:r>
      <w:r w:rsidR="006C6E13" w:rsidRPr="00952D19">
        <w:rPr>
          <w:rFonts w:ascii="Centaur" w:hAnsi="Centaur"/>
          <w:color w:val="000000"/>
          <w:sz w:val="18"/>
          <w:szCs w:val="18"/>
        </w:rPr>
        <w:t xml:space="preserve">La </w:t>
      </w:r>
      <w:r w:rsidRPr="00952D19">
        <w:rPr>
          <w:rFonts w:ascii="Centaur" w:hAnsi="Centaur"/>
          <w:color w:val="000000"/>
          <w:sz w:val="18"/>
          <w:szCs w:val="18"/>
        </w:rPr>
        <w:t>F</w:t>
      </w:r>
      <w:r w:rsidR="00932193" w:rsidRPr="00952D19">
        <w:rPr>
          <w:rFonts w:ascii="Centaur" w:hAnsi="Centaur"/>
          <w:color w:val="000000"/>
          <w:sz w:val="18"/>
          <w:szCs w:val="18"/>
        </w:rPr>
        <w:t xml:space="preserve">UNDACION </w:t>
      </w:r>
      <w:r w:rsidR="002272A9">
        <w:rPr>
          <w:rFonts w:ascii="Centaur" w:hAnsi="Centaur"/>
          <w:color w:val="000000"/>
          <w:sz w:val="18"/>
          <w:szCs w:val="18"/>
        </w:rPr>
        <w:t>GESTORA DE LA SALUD HOSPITAL DOCTOR ENRIQUE AGUILAR C</w:t>
      </w:r>
      <w:r w:rsidR="002272A9" w:rsidRPr="00952D19">
        <w:rPr>
          <w:rFonts w:ascii="Centaur" w:hAnsi="Centaur"/>
          <w:color w:val="000000"/>
          <w:sz w:val="18"/>
          <w:szCs w:val="18"/>
        </w:rPr>
        <w:t>ERRATO, Invita</w:t>
      </w:r>
      <w:r w:rsidR="006C6E13" w:rsidRPr="00952D19">
        <w:rPr>
          <w:rFonts w:ascii="Centaur" w:hAnsi="Centaur"/>
          <w:color w:val="000000"/>
          <w:sz w:val="18"/>
          <w:szCs w:val="18"/>
        </w:rPr>
        <w:t xml:space="preserve"> a las empresas legalmente habilitadas e interesadas en participar en la licitación </w:t>
      </w:r>
      <w:r w:rsidR="002272A9" w:rsidRPr="00952D19">
        <w:rPr>
          <w:rFonts w:ascii="Centaur" w:hAnsi="Centaur"/>
          <w:color w:val="000000"/>
          <w:sz w:val="18"/>
          <w:szCs w:val="18"/>
        </w:rPr>
        <w:t>pública Nacional LPN</w:t>
      </w:r>
      <w:r w:rsidR="00B17EDF" w:rsidRPr="00952D19">
        <w:rPr>
          <w:rFonts w:ascii="Centaur" w:hAnsi="Centaur"/>
          <w:color w:val="000000"/>
          <w:sz w:val="18"/>
          <w:szCs w:val="18"/>
        </w:rPr>
        <w:t xml:space="preserve">. </w:t>
      </w:r>
      <w:r w:rsidR="002272A9">
        <w:rPr>
          <w:rFonts w:ascii="Centaur" w:hAnsi="Centaur"/>
          <w:color w:val="000000"/>
          <w:sz w:val="18"/>
          <w:szCs w:val="18"/>
        </w:rPr>
        <w:t>N° 002</w:t>
      </w:r>
      <w:r w:rsidR="006C6E13" w:rsidRPr="00952D19">
        <w:rPr>
          <w:rFonts w:ascii="Centaur" w:hAnsi="Centaur"/>
          <w:color w:val="000000"/>
          <w:sz w:val="18"/>
          <w:szCs w:val="18"/>
        </w:rPr>
        <w:t xml:space="preserve">-2017 A Presentar ofertas selladas, de conformidad al pliego de </w:t>
      </w:r>
      <w:r w:rsidR="002272A9" w:rsidRPr="00952D19">
        <w:rPr>
          <w:rFonts w:ascii="Centaur" w:hAnsi="Centaur"/>
          <w:color w:val="000000"/>
          <w:sz w:val="18"/>
          <w:szCs w:val="18"/>
        </w:rPr>
        <w:t>condiciones en</w:t>
      </w:r>
      <w:r w:rsidRPr="00952D19">
        <w:rPr>
          <w:rFonts w:ascii="Centaur" w:hAnsi="Centaur"/>
          <w:sz w:val="18"/>
          <w:szCs w:val="18"/>
        </w:rPr>
        <w:t xml:space="preserve"> aplicación al artículo 32, 38 y de la Ley de Contratación del </w:t>
      </w:r>
      <w:r w:rsidR="002272A9" w:rsidRPr="00952D19">
        <w:rPr>
          <w:rFonts w:ascii="Centaur" w:hAnsi="Centaur"/>
          <w:sz w:val="18"/>
          <w:szCs w:val="18"/>
        </w:rPr>
        <w:t>Estado, para</w:t>
      </w:r>
      <w:r w:rsidRPr="00952D19">
        <w:rPr>
          <w:rFonts w:ascii="Centaur" w:hAnsi="Centaur"/>
          <w:sz w:val="18"/>
          <w:szCs w:val="18"/>
        </w:rPr>
        <w:t xml:space="preserve"> la “contratación de servicios de vigilancia”</w:t>
      </w:r>
      <w:r w:rsidR="002272A9">
        <w:rPr>
          <w:rFonts w:ascii="Centaur" w:hAnsi="Centaur"/>
          <w:sz w:val="18"/>
          <w:szCs w:val="18"/>
        </w:rPr>
        <w:t xml:space="preserve"> (a partir 1° febrero del año 2018 hasta el 31 de enero del año 2019</w:t>
      </w:r>
      <w:r w:rsidR="00932193" w:rsidRPr="00952D19">
        <w:rPr>
          <w:rFonts w:ascii="Centaur" w:hAnsi="Centaur"/>
          <w:sz w:val="18"/>
          <w:szCs w:val="18"/>
        </w:rPr>
        <w:t>).</w:t>
      </w:r>
    </w:p>
    <w:p w:rsidR="002627B2" w:rsidRPr="00952D19" w:rsidRDefault="00FB76AB" w:rsidP="00932193">
      <w:pPr>
        <w:jc w:val="both"/>
        <w:rPr>
          <w:rFonts w:ascii="Centaur" w:hAnsi="Centaur"/>
          <w:sz w:val="18"/>
          <w:szCs w:val="18"/>
        </w:rPr>
      </w:pPr>
      <w:r w:rsidRPr="00952D19">
        <w:rPr>
          <w:rFonts w:ascii="Centaur" w:hAnsi="Centaur"/>
          <w:sz w:val="18"/>
          <w:szCs w:val="18"/>
        </w:rPr>
        <w:t>2.-</w:t>
      </w:r>
      <w:r w:rsidR="005F0B71" w:rsidRPr="00952D19">
        <w:rPr>
          <w:rFonts w:ascii="Centaur" w:hAnsi="Centaur"/>
          <w:sz w:val="18"/>
          <w:szCs w:val="18"/>
        </w:rPr>
        <w:t>El cual será financiado con</w:t>
      </w:r>
      <w:r w:rsidRPr="00952D19">
        <w:rPr>
          <w:rFonts w:ascii="Centaur" w:hAnsi="Centaur"/>
          <w:sz w:val="18"/>
          <w:szCs w:val="18"/>
        </w:rPr>
        <w:t xml:space="preserve"> Fuente 11 </w:t>
      </w:r>
      <w:r w:rsidR="005F0B71" w:rsidRPr="00952D19">
        <w:rPr>
          <w:rFonts w:ascii="Centaur" w:hAnsi="Centaur"/>
          <w:sz w:val="18"/>
          <w:szCs w:val="18"/>
        </w:rPr>
        <w:t xml:space="preserve">  Tesoro Nacional</w:t>
      </w:r>
      <w:r w:rsidR="002627B2" w:rsidRPr="00952D19">
        <w:rPr>
          <w:rFonts w:ascii="Centaur" w:hAnsi="Centaur"/>
          <w:sz w:val="18"/>
          <w:szCs w:val="18"/>
        </w:rPr>
        <w:t xml:space="preserve"> y se </w:t>
      </w:r>
      <w:r w:rsidR="002272A9" w:rsidRPr="00952D19">
        <w:rPr>
          <w:rFonts w:ascii="Centaur" w:hAnsi="Centaur"/>
          <w:sz w:val="18"/>
          <w:szCs w:val="18"/>
        </w:rPr>
        <w:t>efectuará</w:t>
      </w:r>
      <w:r w:rsidR="002627B2" w:rsidRPr="00952D19">
        <w:rPr>
          <w:rFonts w:ascii="Centaur" w:hAnsi="Centaur"/>
          <w:sz w:val="18"/>
          <w:szCs w:val="18"/>
        </w:rPr>
        <w:t xml:space="preserve"> conforme a los procedimientos de LICITACION PUBLICA NACIONAL, Establecidos en la ley de contratación del estado y su reglamento.</w:t>
      </w:r>
    </w:p>
    <w:p w:rsidR="001B4B59" w:rsidRPr="00952D19" w:rsidRDefault="002627B2" w:rsidP="00932193">
      <w:pPr>
        <w:jc w:val="both"/>
        <w:rPr>
          <w:rFonts w:ascii="Centaur" w:hAnsi="Centaur"/>
          <w:sz w:val="18"/>
          <w:szCs w:val="18"/>
        </w:rPr>
      </w:pPr>
      <w:r w:rsidRPr="00952D19">
        <w:rPr>
          <w:rFonts w:ascii="Centaur" w:hAnsi="Centaur"/>
          <w:sz w:val="18"/>
          <w:szCs w:val="18"/>
        </w:rPr>
        <w:t>3.-</w:t>
      </w:r>
      <w:r w:rsidR="00FB76AB" w:rsidRPr="00952D19">
        <w:rPr>
          <w:rFonts w:ascii="Centaur" w:hAnsi="Centaur"/>
          <w:sz w:val="18"/>
          <w:szCs w:val="18"/>
        </w:rPr>
        <w:t xml:space="preserve"> </w:t>
      </w:r>
      <w:r w:rsidR="005F0B71" w:rsidRPr="00952D19">
        <w:rPr>
          <w:rFonts w:ascii="Centaur" w:hAnsi="Centaur"/>
          <w:sz w:val="18"/>
          <w:szCs w:val="18"/>
        </w:rPr>
        <w:t>Los interesados</w:t>
      </w:r>
      <w:r w:rsidRPr="00952D19">
        <w:rPr>
          <w:rFonts w:ascii="Centaur" w:hAnsi="Centaur"/>
          <w:sz w:val="18"/>
          <w:szCs w:val="18"/>
        </w:rPr>
        <w:t xml:space="preserve"> podrán adquirir los documentos de la presente licitación mediante solicitud </w:t>
      </w:r>
      <w:r w:rsidR="008F6953" w:rsidRPr="00952D19">
        <w:rPr>
          <w:rFonts w:ascii="Centaur" w:hAnsi="Centaur"/>
          <w:sz w:val="18"/>
          <w:szCs w:val="18"/>
        </w:rPr>
        <w:t>esc</w:t>
      </w:r>
      <w:r w:rsidR="008B3059" w:rsidRPr="00952D19">
        <w:rPr>
          <w:rFonts w:ascii="Centaur" w:hAnsi="Centaur"/>
          <w:sz w:val="18"/>
          <w:szCs w:val="18"/>
        </w:rPr>
        <w:t>r</w:t>
      </w:r>
      <w:r w:rsidR="008F6953" w:rsidRPr="00952D19">
        <w:rPr>
          <w:rFonts w:ascii="Centaur" w:hAnsi="Centaur"/>
          <w:sz w:val="18"/>
          <w:szCs w:val="18"/>
        </w:rPr>
        <w:t>ita e</w:t>
      </w:r>
      <w:r w:rsidR="002272A9">
        <w:rPr>
          <w:rFonts w:ascii="Centaur" w:hAnsi="Centaur"/>
          <w:sz w:val="18"/>
          <w:szCs w:val="18"/>
        </w:rPr>
        <w:t>n el departamento de Sub Dirección de Recursos</w:t>
      </w:r>
      <w:r w:rsidR="008B3059" w:rsidRPr="00952D19">
        <w:rPr>
          <w:rFonts w:ascii="Centaur" w:hAnsi="Centaur"/>
          <w:sz w:val="18"/>
          <w:szCs w:val="18"/>
        </w:rPr>
        <w:t xml:space="preserve"> ubicados en el Hospital </w:t>
      </w:r>
      <w:r w:rsidR="002272A9" w:rsidRPr="00952D19">
        <w:rPr>
          <w:rFonts w:ascii="Centaur" w:hAnsi="Centaur"/>
          <w:sz w:val="18"/>
          <w:szCs w:val="18"/>
        </w:rPr>
        <w:t>Dr.</w:t>
      </w:r>
      <w:r w:rsidR="008B3059" w:rsidRPr="00952D19">
        <w:rPr>
          <w:rFonts w:ascii="Centaur" w:hAnsi="Centaur"/>
          <w:sz w:val="18"/>
          <w:szCs w:val="18"/>
        </w:rPr>
        <w:t xml:space="preserve"> Enrique A Cerrato col, Venecia, calle principal salida a Siguatepeque Intibucá, Intibucá </w:t>
      </w:r>
      <w:r w:rsidR="001B4B59" w:rsidRPr="00952D19">
        <w:rPr>
          <w:rFonts w:ascii="Centaur" w:hAnsi="Centaur"/>
          <w:sz w:val="18"/>
          <w:szCs w:val="18"/>
        </w:rPr>
        <w:t>y  est</w:t>
      </w:r>
      <w:r w:rsidR="002272A9">
        <w:rPr>
          <w:rFonts w:ascii="Centaur" w:hAnsi="Centaur"/>
          <w:sz w:val="18"/>
          <w:szCs w:val="18"/>
        </w:rPr>
        <w:t>arán disponibles a partir del 15</w:t>
      </w:r>
      <w:r w:rsidR="001B4B59" w:rsidRPr="00952D19">
        <w:rPr>
          <w:rFonts w:ascii="Centaur" w:hAnsi="Centaur"/>
          <w:sz w:val="18"/>
          <w:szCs w:val="18"/>
        </w:rPr>
        <w:t>/1</w:t>
      </w:r>
      <w:r w:rsidR="002272A9">
        <w:rPr>
          <w:rFonts w:ascii="Centaur" w:hAnsi="Centaur"/>
          <w:sz w:val="18"/>
          <w:szCs w:val="18"/>
        </w:rPr>
        <w:t>2</w:t>
      </w:r>
      <w:r w:rsidR="001B4B59" w:rsidRPr="00952D19">
        <w:rPr>
          <w:rFonts w:ascii="Centaur" w:hAnsi="Centaur"/>
          <w:sz w:val="18"/>
          <w:szCs w:val="18"/>
        </w:rPr>
        <w:t>/2017</w:t>
      </w:r>
      <w:r w:rsidR="00E66634" w:rsidRPr="00952D19">
        <w:rPr>
          <w:rFonts w:ascii="Centaur" w:hAnsi="Centaur"/>
          <w:sz w:val="18"/>
          <w:szCs w:val="18"/>
        </w:rPr>
        <w:t xml:space="preserve"> con un horario de lunes a viernes de 8.00 am  a 4.00 </w:t>
      </w:r>
      <w:proofErr w:type="spellStart"/>
      <w:r w:rsidR="00E66634" w:rsidRPr="00952D19">
        <w:rPr>
          <w:rFonts w:ascii="Centaur" w:hAnsi="Centaur"/>
          <w:sz w:val="18"/>
          <w:szCs w:val="18"/>
        </w:rPr>
        <w:t>p.m</w:t>
      </w:r>
      <w:proofErr w:type="spellEnd"/>
      <w:r w:rsidR="00E66634" w:rsidRPr="00952D19">
        <w:rPr>
          <w:rFonts w:ascii="Centaur" w:hAnsi="Centaur"/>
          <w:sz w:val="18"/>
          <w:szCs w:val="18"/>
        </w:rPr>
        <w:t xml:space="preserve"> </w:t>
      </w:r>
      <w:r w:rsidR="001B4B59" w:rsidRPr="00952D19">
        <w:rPr>
          <w:rFonts w:ascii="Centaur" w:hAnsi="Centaur"/>
          <w:sz w:val="18"/>
          <w:szCs w:val="18"/>
        </w:rPr>
        <w:t>y para</w:t>
      </w:r>
      <w:r w:rsidR="008B3059" w:rsidRPr="00952D19">
        <w:rPr>
          <w:rFonts w:ascii="Centaur" w:hAnsi="Centaur"/>
          <w:sz w:val="18"/>
          <w:szCs w:val="18"/>
        </w:rPr>
        <w:t xml:space="preserve"> </w:t>
      </w:r>
      <w:r w:rsidR="008F6953" w:rsidRPr="00952D19">
        <w:rPr>
          <w:rFonts w:ascii="Centaur" w:hAnsi="Centaur"/>
          <w:sz w:val="18"/>
          <w:szCs w:val="18"/>
        </w:rPr>
        <w:t xml:space="preserve"> </w:t>
      </w:r>
      <w:r w:rsidR="005F0B71" w:rsidRPr="00952D19">
        <w:rPr>
          <w:rFonts w:ascii="Centaur" w:hAnsi="Centaur"/>
          <w:sz w:val="18"/>
          <w:szCs w:val="18"/>
        </w:rPr>
        <w:t xml:space="preserve"> obtener el Pliego de Condiciones deberán pagar la cantidad de L.</w:t>
      </w:r>
      <w:r w:rsidR="008B3059" w:rsidRPr="00952D19">
        <w:rPr>
          <w:rFonts w:ascii="Centaur" w:hAnsi="Centaur"/>
          <w:sz w:val="18"/>
          <w:szCs w:val="18"/>
        </w:rPr>
        <w:t>10</w:t>
      </w:r>
      <w:r w:rsidR="005F0B71" w:rsidRPr="00952D19">
        <w:rPr>
          <w:rFonts w:ascii="Centaur" w:hAnsi="Centaur"/>
          <w:sz w:val="18"/>
          <w:szCs w:val="18"/>
        </w:rPr>
        <w:t>0.00</w:t>
      </w:r>
      <w:r w:rsidR="001B4B59" w:rsidRPr="00952D19">
        <w:rPr>
          <w:rFonts w:ascii="Centaur" w:hAnsi="Centaur"/>
          <w:sz w:val="18"/>
          <w:szCs w:val="18"/>
        </w:rPr>
        <w:t xml:space="preserve"> (en el área de facturación de este Hospital antes mencionado</w:t>
      </w:r>
      <w:r w:rsidR="00E66634" w:rsidRPr="00952D19">
        <w:rPr>
          <w:rFonts w:ascii="Centaur" w:hAnsi="Centaur"/>
          <w:sz w:val="18"/>
          <w:szCs w:val="18"/>
        </w:rPr>
        <w:t>)</w:t>
      </w:r>
      <w:r w:rsidR="001B4B59" w:rsidRPr="00952D19">
        <w:rPr>
          <w:rFonts w:ascii="Centaur" w:hAnsi="Centaur"/>
          <w:sz w:val="18"/>
          <w:szCs w:val="18"/>
        </w:rPr>
        <w:t xml:space="preserve">.  </w:t>
      </w:r>
      <w:r w:rsidR="00E66634" w:rsidRPr="00952D19">
        <w:rPr>
          <w:rFonts w:ascii="Centaur" w:hAnsi="Centaur"/>
          <w:sz w:val="18"/>
          <w:szCs w:val="18"/>
        </w:rPr>
        <w:t>Tel</w:t>
      </w:r>
      <w:r w:rsidR="00CE5C6A" w:rsidRPr="00952D19">
        <w:rPr>
          <w:rFonts w:ascii="Centaur" w:hAnsi="Centaur"/>
          <w:sz w:val="18"/>
          <w:szCs w:val="18"/>
        </w:rPr>
        <w:t>: 2783</w:t>
      </w:r>
      <w:r w:rsidR="00E66634" w:rsidRPr="00952D19">
        <w:rPr>
          <w:rFonts w:ascii="Centaur" w:hAnsi="Centaur"/>
          <w:sz w:val="18"/>
          <w:szCs w:val="18"/>
        </w:rPr>
        <w:t>-0184/0242.</w:t>
      </w:r>
    </w:p>
    <w:p w:rsidR="005F0B71" w:rsidRPr="00952D19" w:rsidRDefault="001B4B59" w:rsidP="00932193">
      <w:pPr>
        <w:jc w:val="both"/>
        <w:rPr>
          <w:rFonts w:ascii="Centaur" w:hAnsi="Centaur"/>
          <w:sz w:val="18"/>
          <w:szCs w:val="18"/>
        </w:rPr>
      </w:pPr>
      <w:r w:rsidRPr="00952D19">
        <w:rPr>
          <w:rFonts w:ascii="Centaur" w:hAnsi="Centaur"/>
          <w:sz w:val="18"/>
          <w:szCs w:val="18"/>
        </w:rPr>
        <w:t>4.-</w:t>
      </w:r>
      <w:r w:rsidR="00E66634" w:rsidRPr="00952D19">
        <w:rPr>
          <w:rFonts w:ascii="Centaur" w:hAnsi="Centaur"/>
          <w:sz w:val="18"/>
          <w:szCs w:val="18"/>
        </w:rPr>
        <w:t xml:space="preserve">las ofertas tienen plazo de </w:t>
      </w:r>
      <w:r w:rsidR="002272A9" w:rsidRPr="00952D19">
        <w:rPr>
          <w:rFonts w:ascii="Centaur" w:hAnsi="Centaur"/>
          <w:sz w:val="18"/>
          <w:szCs w:val="18"/>
        </w:rPr>
        <w:t>recepción hasta</w:t>
      </w:r>
      <w:r w:rsidR="002272A9">
        <w:rPr>
          <w:rFonts w:ascii="Centaur" w:hAnsi="Centaur"/>
          <w:sz w:val="18"/>
          <w:szCs w:val="18"/>
        </w:rPr>
        <w:t xml:space="preserve"> el </w:t>
      </w:r>
      <w:r w:rsidR="00F35708">
        <w:rPr>
          <w:rFonts w:ascii="Centaur" w:hAnsi="Centaur"/>
          <w:sz w:val="18"/>
          <w:szCs w:val="18"/>
        </w:rPr>
        <w:t>día 05</w:t>
      </w:r>
      <w:r w:rsidR="002272A9">
        <w:rPr>
          <w:rFonts w:ascii="Centaur" w:hAnsi="Centaur"/>
          <w:sz w:val="18"/>
          <w:szCs w:val="18"/>
        </w:rPr>
        <w:t xml:space="preserve">/01/2018 a más tardar 10:00 </w:t>
      </w:r>
      <w:proofErr w:type="gramStart"/>
      <w:r w:rsidR="002272A9">
        <w:rPr>
          <w:rFonts w:ascii="Centaur" w:hAnsi="Centaur"/>
          <w:sz w:val="18"/>
          <w:szCs w:val="18"/>
        </w:rPr>
        <w:t xml:space="preserve">am </w:t>
      </w:r>
      <w:r w:rsidR="00E66634" w:rsidRPr="00952D19">
        <w:rPr>
          <w:rFonts w:ascii="Centaur" w:hAnsi="Centaur"/>
          <w:sz w:val="18"/>
          <w:szCs w:val="18"/>
        </w:rPr>
        <w:t>.</w:t>
      </w:r>
      <w:proofErr w:type="gramEnd"/>
      <w:r w:rsidR="00E66634" w:rsidRPr="00952D19">
        <w:rPr>
          <w:rFonts w:ascii="Centaur" w:hAnsi="Centaur"/>
          <w:sz w:val="18"/>
          <w:szCs w:val="18"/>
        </w:rPr>
        <w:t xml:space="preserve"> </w:t>
      </w:r>
      <w:proofErr w:type="gramStart"/>
      <w:r w:rsidR="00E66634" w:rsidRPr="00952D19">
        <w:rPr>
          <w:rFonts w:ascii="Centaur" w:hAnsi="Centaur"/>
          <w:sz w:val="18"/>
          <w:szCs w:val="18"/>
        </w:rPr>
        <w:t>hora</w:t>
      </w:r>
      <w:proofErr w:type="gramEnd"/>
      <w:r w:rsidR="00E66634" w:rsidRPr="00952D19">
        <w:rPr>
          <w:rFonts w:ascii="Centaur" w:hAnsi="Centaur"/>
          <w:sz w:val="18"/>
          <w:szCs w:val="18"/>
        </w:rPr>
        <w:t xml:space="preserve"> oficial de la </w:t>
      </w:r>
      <w:r w:rsidR="00CE5C6A" w:rsidRPr="00952D19">
        <w:rPr>
          <w:rFonts w:ascii="Centaur" w:hAnsi="Centaur"/>
          <w:sz w:val="18"/>
          <w:szCs w:val="18"/>
        </w:rPr>
        <w:t xml:space="preserve">república de Honduras En las oficinas </w:t>
      </w:r>
      <w:r w:rsidR="002272A9">
        <w:rPr>
          <w:rFonts w:ascii="Centaur" w:hAnsi="Centaur"/>
          <w:sz w:val="18"/>
          <w:szCs w:val="18"/>
        </w:rPr>
        <w:t>del departamento de Sub Dirección de Recursos</w:t>
      </w:r>
      <w:r w:rsidR="00CE5C6A" w:rsidRPr="00952D19">
        <w:rPr>
          <w:rFonts w:ascii="Centaur" w:hAnsi="Centaur"/>
          <w:sz w:val="18"/>
          <w:szCs w:val="18"/>
        </w:rPr>
        <w:t xml:space="preserve"> </w:t>
      </w:r>
      <w:r w:rsidR="002272A9">
        <w:rPr>
          <w:rFonts w:ascii="Centaur" w:hAnsi="Centaur"/>
          <w:sz w:val="18"/>
          <w:szCs w:val="18"/>
        </w:rPr>
        <w:t>y esa misma fecha a las 11:00</w:t>
      </w:r>
      <w:r w:rsidR="00CE5C6A" w:rsidRPr="00952D19">
        <w:rPr>
          <w:rFonts w:ascii="Centaur" w:hAnsi="Centaur"/>
          <w:sz w:val="18"/>
          <w:szCs w:val="18"/>
        </w:rPr>
        <w:t xml:space="preserve">  se celebrara en  audiencia pública de apertura de sobres, por la comisión Evaluadora en la sala de juntas  de este Hospital en presencia de los oferentes o de sus representantes</w:t>
      </w:r>
      <w:r w:rsidR="008D4019">
        <w:rPr>
          <w:rFonts w:ascii="Centaur" w:hAnsi="Centaur"/>
          <w:sz w:val="18"/>
          <w:szCs w:val="18"/>
        </w:rPr>
        <w:t xml:space="preserve"> debidamente acreditados</w:t>
      </w:r>
      <w:r w:rsidR="00CE5C6A" w:rsidRPr="00952D19">
        <w:rPr>
          <w:rFonts w:ascii="Centaur" w:hAnsi="Centaur"/>
          <w:sz w:val="18"/>
          <w:szCs w:val="18"/>
        </w:rPr>
        <w:t xml:space="preserve">. Toda oferta que se presente después de la hora  antes indicada, será rechazada. </w:t>
      </w:r>
    </w:p>
    <w:p w:rsidR="00586928" w:rsidRDefault="00932193" w:rsidP="00932193">
      <w:pPr>
        <w:jc w:val="both"/>
        <w:rPr>
          <w:rFonts w:ascii="Centaur" w:hAnsi="Centaur"/>
          <w:sz w:val="18"/>
          <w:szCs w:val="18"/>
        </w:rPr>
      </w:pPr>
      <w:r w:rsidRPr="00952D19">
        <w:rPr>
          <w:rFonts w:ascii="Centaur" w:hAnsi="Centaur"/>
          <w:sz w:val="18"/>
          <w:szCs w:val="18"/>
        </w:rPr>
        <w:t>Intibucá,</w:t>
      </w:r>
      <w:r w:rsidR="00586928" w:rsidRPr="00952D19">
        <w:rPr>
          <w:rFonts w:ascii="Centaur" w:hAnsi="Centaur"/>
          <w:sz w:val="18"/>
          <w:szCs w:val="18"/>
        </w:rPr>
        <w:t xml:space="preserve"> Intibucá</w:t>
      </w:r>
      <w:r w:rsidR="00CE5C6A" w:rsidRPr="00952D19">
        <w:rPr>
          <w:rFonts w:ascii="Centaur" w:hAnsi="Centaur"/>
          <w:sz w:val="18"/>
          <w:szCs w:val="18"/>
        </w:rPr>
        <w:t xml:space="preserve"> </w:t>
      </w:r>
      <w:r w:rsidR="00F35708" w:rsidRPr="00952D19">
        <w:rPr>
          <w:rFonts w:ascii="Centaur" w:hAnsi="Centaur"/>
          <w:sz w:val="18"/>
          <w:szCs w:val="18"/>
        </w:rPr>
        <w:t>1</w:t>
      </w:r>
      <w:r w:rsidR="00F35708">
        <w:rPr>
          <w:rFonts w:ascii="Centaur" w:hAnsi="Centaur"/>
          <w:sz w:val="18"/>
          <w:szCs w:val="18"/>
        </w:rPr>
        <w:t xml:space="preserve">4 de diciembre </w:t>
      </w:r>
      <w:r w:rsidR="00F35708" w:rsidRPr="00952D19">
        <w:rPr>
          <w:rFonts w:ascii="Centaur" w:hAnsi="Centaur"/>
          <w:sz w:val="18"/>
          <w:szCs w:val="18"/>
        </w:rPr>
        <w:t>del</w:t>
      </w:r>
      <w:r w:rsidR="00586928" w:rsidRPr="00952D19">
        <w:rPr>
          <w:rFonts w:ascii="Centaur" w:hAnsi="Centaur"/>
          <w:sz w:val="18"/>
          <w:szCs w:val="18"/>
        </w:rPr>
        <w:t xml:space="preserve"> 2017.</w:t>
      </w:r>
    </w:p>
    <w:p w:rsidR="002272A9" w:rsidRDefault="002272A9" w:rsidP="00932193">
      <w:pPr>
        <w:jc w:val="both"/>
        <w:rPr>
          <w:rFonts w:ascii="Centaur" w:hAnsi="Centaur"/>
          <w:sz w:val="18"/>
          <w:szCs w:val="18"/>
        </w:rPr>
      </w:pPr>
    </w:p>
    <w:p w:rsidR="002272A9" w:rsidRDefault="002272A9" w:rsidP="00932193">
      <w:pPr>
        <w:spacing w:after="0"/>
        <w:jc w:val="center"/>
        <w:rPr>
          <w:rFonts w:ascii="Centaur" w:hAnsi="Centaur"/>
          <w:sz w:val="18"/>
          <w:szCs w:val="18"/>
        </w:rPr>
      </w:pPr>
    </w:p>
    <w:p w:rsidR="002272A9" w:rsidRDefault="002272A9" w:rsidP="00932193">
      <w:pPr>
        <w:spacing w:after="0"/>
        <w:jc w:val="center"/>
        <w:rPr>
          <w:rFonts w:ascii="Centaur" w:hAnsi="Centaur"/>
          <w:sz w:val="18"/>
          <w:szCs w:val="18"/>
        </w:rPr>
      </w:pPr>
    </w:p>
    <w:p w:rsidR="00586928" w:rsidRPr="00952D19" w:rsidRDefault="00586928" w:rsidP="00932193">
      <w:pPr>
        <w:spacing w:after="0"/>
        <w:jc w:val="center"/>
        <w:rPr>
          <w:rFonts w:ascii="Centaur" w:hAnsi="Centaur"/>
          <w:sz w:val="18"/>
          <w:szCs w:val="18"/>
        </w:rPr>
      </w:pPr>
      <w:r w:rsidRPr="00952D19">
        <w:rPr>
          <w:rFonts w:ascii="Centaur" w:hAnsi="Centaur"/>
          <w:sz w:val="18"/>
          <w:szCs w:val="18"/>
        </w:rPr>
        <w:t xml:space="preserve">LUIS ISRAEL </w:t>
      </w:r>
      <w:r w:rsidR="00932193" w:rsidRPr="00952D19">
        <w:rPr>
          <w:rFonts w:ascii="Centaur" w:hAnsi="Centaur"/>
          <w:sz w:val="18"/>
          <w:szCs w:val="18"/>
        </w:rPr>
        <w:t>GIRON.</w:t>
      </w:r>
    </w:p>
    <w:p w:rsidR="00932193" w:rsidRPr="00952D19" w:rsidRDefault="00932193" w:rsidP="00932193">
      <w:pPr>
        <w:spacing w:after="0"/>
        <w:jc w:val="center"/>
        <w:rPr>
          <w:rFonts w:ascii="Centaur" w:hAnsi="Centaur"/>
          <w:sz w:val="18"/>
          <w:szCs w:val="18"/>
        </w:rPr>
      </w:pPr>
      <w:r w:rsidRPr="00952D19">
        <w:rPr>
          <w:rFonts w:ascii="Centaur" w:hAnsi="Centaur"/>
          <w:sz w:val="18"/>
          <w:szCs w:val="18"/>
        </w:rPr>
        <w:t>PRESIDENTE FUNDAGES HEAC</w:t>
      </w:r>
    </w:p>
    <w:p w:rsidR="005F0B71" w:rsidRPr="00952D19" w:rsidRDefault="005F0B71" w:rsidP="005F0B71">
      <w:pPr>
        <w:tabs>
          <w:tab w:val="center" w:pos="4680"/>
        </w:tabs>
        <w:jc w:val="both"/>
        <w:rPr>
          <w:rFonts w:ascii="Centaur" w:hAnsi="Centaur"/>
          <w:u w:val="single"/>
        </w:rPr>
      </w:pPr>
      <w:r w:rsidRPr="00952D19">
        <w:rPr>
          <w:rFonts w:ascii="Centaur" w:hAnsi="Centaur"/>
        </w:rPr>
        <w:tab/>
      </w:r>
      <w:r w:rsidRPr="00952D19">
        <w:rPr>
          <w:rFonts w:ascii="Centaur" w:hAnsi="Centaur"/>
          <w:u w:val="single"/>
        </w:rPr>
        <w:t xml:space="preserve">      </w:t>
      </w:r>
    </w:p>
    <w:p w:rsidR="005F0B71" w:rsidRPr="00952D19" w:rsidRDefault="005F0B71" w:rsidP="005F0B71">
      <w:pPr>
        <w:tabs>
          <w:tab w:val="center" w:pos="4680"/>
        </w:tabs>
        <w:jc w:val="both"/>
        <w:rPr>
          <w:rFonts w:ascii="Centaur" w:hAnsi="Centaur"/>
          <w:u w:val="single"/>
        </w:rPr>
      </w:pPr>
    </w:p>
    <w:p w:rsidR="005F0B71" w:rsidRPr="00952D19" w:rsidRDefault="005F0B71" w:rsidP="005F0B71">
      <w:pPr>
        <w:tabs>
          <w:tab w:val="center" w:pos="4680"/>
        </w:tabs>
        <w:jc w:val="both"/>
        <w:rPr>
          <w:rFonts w:ascii="Centaur" w:hAnsi="Centaur"/>
          <w:u w:val="single"/>
        </w:rPr>
      </w:pPr>
    </w:p>
    <w:p w:rsidR="005F0B71" w:rsidRPr="00952D19" w:rsidRDefault="005F0B71" w:rsidP="00543257">
      <w:pPr>
        <w:jc w:val="center"/>
        <w:rPr>
          <w:rFonts w:ascii="Centaur" w:hAnsi="Centaur" w:cs="Arial"/>
        </w:rPr>
      </w:pPr>
    </w:p>
    <w:sectPr w:rsidR="005F0B71" w:rsidRPr="00952D1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D6" w:rsidRDefault="001563D6" w:rsidP="005733D2">
      <w:pPr>
        <w:spacing w:after="0" w:line="240" w:lineRule="auto"/>
      </w:pPr>
      <w:r>
        <w:separator/>
      </w:r>
    </w:p>
  </w:endnote>
  <w:endnote w:type="continuationSeparator" w:id="0">
    <w:p w:rsidR="001563D6" w:rsidRDefault="001563D6" w:rsidP="0057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60" w:rsidRDefault="007E7A60" w:rsidP="005733D2">
    <w:pPr>
      <w:pStyle w:val="Piedepgina"/>
      <w:jc w:val="center"/>
      <w:rPr>
        <w:rFonts w:ascii="Arial" w:hAnsi="Arial" w:cs="Arial"/>
        <w:b/>
        <w:color w:val="B8CCE4" w:themeColor="accent1" w:themeTint="66"/>
        <w:sz w:val="24"/>
        <w:szCs w:val="24"/>
      </w:rPr>
    </w:pPr>
  </w:p>
  <w:p w:rsidR="007E7A60" w:rsidRDefault="007E7A60" w:rsidP="005733D2">
    <w:pPr>
      <w:pStyle w:val="Piedepgina"/>
      <w:jc w:val="center"/>
      <w:rPr>
        <w:rFonts w:ascii="Arial" w:hAnsi="Arial" w:cs="Arial"/>
        <w:b/>
        <w:color w:val="B8CCE4" w:themeColor="accent1" w:themeTint="66"/>
        <w:sz w:val="24"/>
        <w:szCs w:val="24"/>
      </w:rPr>
    </w:pPr>
  </w:p>
  <w:p w:rsidR="007E7A60" w:rsidRDefault="007E7A60" w:rsidP="005733D2">
    <w:pPr>
      <w:pStyle w:val="Piedepgina"/>
      <w:jc w:val="center"/>
      <w:rPr>
        <w:rFonts w:ascii="Arial" w:hAnsi="Arial" w:cs="Arial"/>
        <w:b/>
        <w:color w:val="B8CCE4" w:themeColor="accent1" w:themeTint="66"/>
        <w:sz w:val="24"/>
        <w:szCs w:val="24"/>
      </w:rPr>
    </w:pPr>
  </w:p>
  <w:p w:rsidR="007E7A60" w:rsidRDefault="007E7A60" w:rsidP="005733D2">
    <w:pPr>
      <w:pStyle w:val="Piedepgina"/>
      <w:jc w:val="center"/>
      <w:rPr>
        <w:rFonts w:ascii="Arial" w:hAnsi="Arial" w:cs="Arial"/>
        <w:b/>
        <w:color w:val="B8CCE4" w:themeColor="accent1" w:themeTint="66"/>
        <w:sz w:val="24"/>
        <w:szCs w:val="24"/>
      </w:rPr>
    </w:pPr>
  </w:p>
  <w:p w:rsidR="007E7A60" w:rsidRPr="005733D2" w:rsidRDefault="007E7A60" w:rsidP="00952D19">
    <w:pPr>
      <w:pStyle w:val="Piedepgina"/>
      <w:jc w:val="center"/>
      <w:rPr>
        <w:rFonts w:ascii="Arial" w:hAnsi="Arial" w:cs="Arial"/>
        <w:b/>
        <w:color w:val="B8CCE4" w:themeColor="accent1" w:themeTint="66"/>
        <w:sz w:val="24"/>
        <w:szCs w:val="24"/>
      </w:rPr>
    </w:pPr>
    <w:r w:rsidRPr="005733D2">
      <w:rPr>
        <w:rFonts w:ascii="Arial" w:hAnsi="Arial" w:cs="Arial"/>
        <w:b/>
        <w:color w:val="B8CCE4" w:themeColor="accent1" w:themeTint="66"/>
        <w:sz w:val="24"/>
        <w:szCs w:val="24"/>
      </w:rPr>
      <w:t>FUNDACIÓN GESTORA DE LA SALUD (FUNDAGES)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D6" w:rsidRDefault="001563D6" w:rsidP="005733D2">
      <w:pPr>
        <w:spacing w:after="0" w:line="240" w:lineRule="auto"/>
      </w:pPr>
      <w:r>
        <w:separator/>
      </w:r>
    </w:p>
  </w:footnote>
  <w:footnote w:type="continuationSeparator" w:id="0">
    <w:p w:rsidR="001563D6" w:rsidRDefault="001563D6" w:rsidP="0057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C4" w:rsidRPr="00FC70E8" w:rsidRDefault="006128C4" w:rsidP="006128C4">
    <w:pPr>
      <w:pStyle w:val="Encabezado"/>
      <w:jc w:val="both"/>
      <w:rPr>
        <w:rFonts w:ascii="Arial Narrow" w:hAnsi="Arial Narrow" w:cs="FrankRuehl"/>
        <w:b/>
        <w:i/>
        <w:sz w:val="20"/>
      </w:rPr>
    </w:pPr>
    <w:r w:rsidRPr="00617689">
      <w:rPr>
        <w:rFonts w:cs="FrankRuehl"/>
        <w:noProof/>
        <w:lang w:eastAsia="es-HN"/>
      </w:rPr>
      <w:drawing>
        <wp:anchor distT="0" distB="0" distL="114300" distR="114300" simplePos="0" relativeHeight="251660288" behindDoc="1" locked="0" layoutInCell="1" allowOverlap="1" wp14:anchorId="4FF31BF6" wp14:editId="3C848A67">
          <wp:simplePos x="0" y="0"/>
          <wp:positionH relativeFrom="column">
            <wp:posOffset>-670560</wp:posOffset>
          </wp:positionH>
          <wp:positionV relativeFrom="paragraph">
            <wp:posOffset>7620</wp:posOffset>
          </wp:positionV>
          <wp:extent cx="2466975" cy="649605"/>
          <wp:effectExtent l="0" t="0" r="9525" b="0"/>
          <wp:wrapThrough wrapText="bothSides">
            <wp:wrapPolygon edited="0">
              <wp:start x="0" y="0"/>
              <wp:lineTo x="0" y="20903"/>
              <wp:lineTo x="21517" y="20903"/>
              <wp:lineTo x="21517" y="0"/>
              <wp:lineTo x="0"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689">
      <w:rPr>
        <w:rFonts w:ascii="Arial Narrow" w:hAnsi="Arial Narrow" w:cs="FrankRuehl"/>
        <w:b/>
        <w:i/>
        <w:noProof/>
        <w:sz w:val="20"/>
        <w:lang w:eastAsia="es-HN"/>
      </w:rPr>
      <w:drawing>
        <wp:anchor distT="0" distB="0" distL="114300" distR="114300" simplePos="0" relativeHeight="251659264" behindDoc="0" locked="0" layoutInCell="1" allowOverlap="1" wp14:anchorId="43BE69AF" wp14:editId="7AE9375C">
          <wp:simplePos x="0" y="0"/>
          <wp:positionH relativeFrom="column">
            <wp:posOffset>5197593</wp:posOffset>
          </wp:positionH>
          <wp:positionV relativeFrom="paragraph">
            <wp:posOffset>-182880</wp:posOffset>
          </wp:positionV>
          <wp:extent cx="752475" cy="912495"/>
          <wp:effectExtent l="0" t="0" r="9525" b="1905"/>
          <wp:wrapThrough wrapText="bothSides">
            <wp:wrapPolygon edited="0">
              <wp:start x="0" y="0"/>
              <wp:lineTo x="0" y="21194"/>
              <wp:lineTo x="21327" y="21194"/>
              <wp:lineTo x="213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NDAGES.jpg"/>
                  <pic:cNvPicPr/>
                </pic:nvPicPr>
                <pic:blipFill>
                  <a:blip r:embed="rId2">
                    <a:extLst>
                      <a:ext uri="{28A0092B-C50C-407E-A947-70E740481C1C}">
                        <a14:useLocalDpi xmlns:a14="http://schemas.microsoft.com/office/drawing/2010/main" val="0"/>
                      </a:ext>
                    </a:extLst>
                  </a:blip>
                  <a:stretch>
                    <a:fillRect/>
                  </a:stretch>
                </pic:blipFill>
                <pic:spPr>
                  <a:xfrm>
                    <a:off x="0" y="0"/>
                    <a:ext cx="752475" cy="912495"/>
                  </a:xfrm>
                  <a:prstGeom prst="rect">
                    <a:avLst/>
                  </a:prstGeom>
                </pic:spPr>
              </pic:pic>
            </a:graphicData>
          </a:graphic>
          <wp14:sizeRelH relativeFrom="margin">
            <wp14:pctWidth>0</wp14:pctWidth>
          </wp14:sizeRelH>
          <wp14:sizeRelV relativeFrom="margin">
            <wp14:pctHeight>0</wp14:pctHeight>
          </wp14:sizeRelV>
        </wp:anchor>
      </w:drawing>
    </w:r>
    <w:r w:rsidRPr="00FC70E8">
      <w:rPr>
        <w:rFonts w:ascii="Arial Narrow" w:hAnsi="Arial Narrow" w:cs="FrankRuehl"/>
        <w:b/>
        <w:i/>
        <w:sz w:val="20"/>
      </w:rPr>
      <w:t>FUNDACIÓN GESTORA DE LA SALUD</w:t>
    </w:r>
  </w:p>
  <w:p w:rsidR="006128C4" w:rsidRPr="00FC70E8" w:rsidRDefault="006128C4" w:rsidP="006128C4">
    <w:pPr>
      <w:pStyle w:val="Encabezado"/>
      <w:jc w:val="both"/>
      <w:rPr>
        <w:rFonts w:ascii="Arial Narrow" w:hAnsi="Arial Narrow" w:cs="FrankRuehl"/>
        <w:b/>
        <w:i/>
        <w:sz w:val="20"/>
      </w:rPr>
    </w:pPr>
    <w:r w:rsidRPr="00FC70E8">
      <w:rPr>
        <w:rFonts w:ascii="Arial Narrow" w:hAnsi="Arial Narrow" w:cs="FrankRuehl"/>
        <w:b/>
        <w:i/>
        <w:sz w:val="20"/>
      </w:rPr>
      <w:t>HOSPITAL DR. ENRIQUE AGUILAR CERRATO</w:t>
    </w:r>
  </w:p>
  <w:p w:rsidR="006128C4" w:rsidRPr="00FC70E8" w:rsidRDefault="006128C4" w:rsidP="006128C4">
    <w:pPr>
      <w:pStyle w:val="Encabezado"/>
      <w:jc w:val="both"/>
      <w:rPr>
        <w:rFonts w:ascii="Arial Narrow" w:hAnsi="Arial Narrow" w:cs="FrankRuehl"/>
        <w:b/>
        <w:i/>
        <w:sz w:val="20"/>
      </w:rPr>
    </w:pPr>
    <w:r w:rsidRPr="00FC70E8">
      <w:rPr>
        <w:rFonts w:ascii="Arial Narrow" w:hAnsi="Arial Narrow" w:cs="FrankRuehl"/>
        <w:b/>
        <w:i/>
        <w:sz w:val="20"/>
      </w:rPr>
      <w:t>INTIBUCÁ, INTIBUCÁ, HONDURAS, C.A.</w:t>
    </w:r>
  </w:p>
  <w:p w:rsidR="006128C4" w:rsidRDefault="006128C4" w:rsidP="006128C4">
    <w:pPr>
      <w:pStyle w:val="Encabezado"/>
      <w:jc w:val="both"/>
      <w:rPr>
        <w:rFonts w:ascii="Arial Narrow" w:hAnsi="Arial Narrow" w:cs="FrankRuehl"/>
        <w:b/>
        <w:i/>
        <w:sz w:val="20"/>
      </w:rPr>
    </w:pPr>
    <w:r w:rsidRPr="00617689">
      <w:rPr>
        <w:rFonts w:ascii="Arial Narrow" w:hAnsi="Arial Narrow" w:cs="FrankRuehl"/>
        <w:b/>
        <w:i/>
        <w:sz w:val="20"/>
      </w:rPr>
      <w:t>(504) 2783-0242 / 2783-</w:t>
    </w:r>
    <w:r>
      <w:rPr>
        <w:rFonts w:ascii="Arial Narrow" w:hAnsi="Arial Narrow" w:cs="FrankRuehl"/>
        <w:b/>
        <w:i/>
        <w:sz w:val="20"/>
      </w:rPr>
      <w:t>0184</w:t>
    </w:r>
  </w:p>
  <w:p w:rsidR="006128C4" w:rsidRDefault="001563D6" w:rsidP="006128C4">
    <w:pPr>
      <w:pStyle w:val="Encabezado"/>
      <w:jc w:val="both"/>
      <w:rPr>
        <w:rFonts w:ascii="Arial Narrow" w:hAnsi="Arial Narrow"/>
        <w:b/>
        <w:i/>
        <w:sz w:val="20"/>
      </w:rPr>
    </w:pPr>
    <w:hyperlink r:id="rId3" w:history="1">
      <w:r w:rsidR="006128C4" w:rsidRPr="0026365E">
        <w:rPr>
          <w:rStyle w:val="Hipervnculo"/>
          <w:rFonts w:ascii="Arial Narrow" w:hAnsi="Arial Narrow" w:cs="FrankRuehl"/>
          <w:b/>
          <w:i/>
          <w:sz w:val="20"/>
        </w:rPr>
        <w:t>fundagesheac@gmail.com</w:t>
      </w:r>
    </w:hyperlink>
    <w:r w:rsidR="006128C4">
      <w:rPr>
        <w:rFonts w:ascii="Arial Narrow" w:hAnsi="Arial Narrow" w:cs="FrankRuehl"/>
        <w:b/>
        <w:i/>
        <w:sz w:val="20"/>
      </w:rPr>
      <w:t xml:space="preserve"> </w:t>
    </w:r>
  </w:p>
  <w:p w:rsidR="007E7A60" w:rsidRPr="00C97AD7" w:rsidRDefault="007E7A60" w:rsidP="00C97A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BE9"/>
    <w:multiLevelType w:val="hybridMultilevel"/>
    <w:tmpl w:val="316C70A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9F830E2"/>
    <w:multiLevelType w:val="hybridMultilevel"/>
    <w:tmpl w:val="F8CEB71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51A3A17"/>
    <w:multiLevelType w:val="hybridMultilevel"/>
    <w:tmpl w:val="A41A202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7907903"/>
    <w:multiLevelType w:val="hybridMultilevel"/>
    <w:tmpl w:val="58EA68AA"/>
    <w:lvl w:ilvl="0" w:tplc="20C477A4">
      <w:start w:val="1"/>
      <w:numFmt w:val="lowerLetter"/>
      <w:lvlText w:val="%1."/>
      <w:lvlJc w:val="left"/>
      <w:pPr>
        <w:ind w:left="720" w:hanging="360"/>
      </w:pPr>
      <w:rPr>
        <w:rFonts w:hint="default"/>
        <w:color w:val="auto"/>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FD2599F"/>
    <w:multiLevelType w:val="hybridMultilevel"/>
    <w:tmpl w:val="8474EB3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B0023C"/>
    <w:multiLevelType w:val="hybridMultilevel"/>
    <w:tmpl w:val="CA4A19B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32CE4B4F"/>
    <w:multiLevelType w:val="hybridMultilevel"/>
    <w:tmpl w:val="25441BD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43D4B4D"/>
    <w:multiLevelType w:val="hybridMultilevel"/>
    <w:tmpl w:val="258A719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E517370"/>
    <w:multiLevelType w:val="hybridMultilevel"/>
    <w:tmpl w:val="D57A404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4A751DED"/>
    <w:multiLevelType w:val="hybridMultilevel"/>
    <w:tmpl w:val="0E788C1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E0E42C2"/>
    <w:multiLevelType w:val="hybridMultilevel"/>
    <w:tmpl w:val="BFD0432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54812ADA"/>
    <w:multiLevelType w:val="hybridMultilevel"/>
    <w:tmpl w:val="5A56EC3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56990430"/>
    <w:multiLevelType w:val="hybridMultilevel"/>
    <w:tmpl w:val="E0A0F5D0"/>
    <w:lvl w:ilvl="0" w:tplc="EDBC0478">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57133404"/>
    <w:multiLevelType w:val="hybridMultilevel"/>
    <w:tmpl w:val="6EE8282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5E4677CE"/>
    <w:multiLevelType w:val="hybridMultilevel"/>
    <w:tmpl w:val="BAC8086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68165083"/>
    <w:multiLevelType w:val="hybridMultilevel"/>
    <w:tmpl w:val="A46C473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69D67D8F"/>
    <w:multiLevelType w:val="hybridMultilevel"/>
    <w:tmpl w:val="9D4C0920"/>
    <w:lvl w:ilvl="0" w:tplc="C38077DC">
      <w:start w:val="1"/>
      <w:numFmt w:val="lowerLetter"/>
      <w:lvlText w:val="(%1)"/>
      <w:lvlJc w:val="left"/>
      <w:pPr>
        <w:ind w:left="750" w:hanging="39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4"/>
  </w:num>
  <w:num w:numId="5">
    <w:abstractNumId w:val="1"/>
  </w:num>
  <w:num w:numId="6">
    <w:abstractNumId w:val="6"/>
  </w:num>
  <w:num w:numId="7">
    <w:abstractNumId w:val="2"/>
  </w:num>
  <w:num w:numId="8">
    <w:abstractNumId w:val="16"/>
  </w:num>
  <w:num w:numId="9">
    <w:abstractNumId w:val="7"/>
  </w:num>
  <w:num w:numId="10">
    <w:abstractNumId w:val="3"/>
  </w:num>
  <w:num w:numId="11">
    <w:abstractNumId w:val="15"/>
  </w:num>
  <w:num w:numId="12">
    <w:abstractNumId w:val="17"/>
  </w:num>
  <w:num w:numId="13">
    <w:abstractNumId w:val="0"/>
  </w:num>
  <w:num w:numId="14">
    <w:abstractNumId w:val="13"/>
  </w:num>
  <w:num w:numId="15">
    <w:abstractNumId w:val="11"/>
  </w:num>
  <w:num w:numId="16">
    <w:abstractNumId w:val="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69"/>
    <w:rsid w:val="00006186"/>
    <w:rsid w:val="00026735"/>
    <w:rsid w:val="0003024E"/>
    <w:rsid w:val="0007166D"/>
    <w:rsid w:val="00094966"/>
    <w:rsid w:val="000D03BF"/>
    <w:rsid w:val="000D3EEF"/>
    <w:rsid w:val="000F4538"/>
    <w:rsid w:val="00100C4A"/>
    <w:rsid w:val="00102FA2"/>
    <w:rsid w:val="001563D6"/>
    <w:rsid w:val="00174171"/>
    <w:rsid w:val="00193127"/>
    <w:rsid w:val="001B4B59"/>
    <w:rsid w:val="002212A2"/>
    <w:rsid w:val="002272A9"/>
    <w:rsid w:val="002627B2"/>
    <w:rsid w:val="00271199"/>
    <w:rsid w:val="002A210B"/>
    <w:rsid w:val="002F6F55"/>
    <w:rsid w:val="0030490A"/>
    <w:rsid w:val="00311528"/>
    <w:rsid w:val="003213D0"/>
    <w:rsid w:val="00324DA7"/>
    <w:rsid w:val="003411CC"/>
    <w:rsid w:val="00343CC0"/>
    <w:rsid w:val="00424CC5"/>
    <w:rsid w:val="00436607"/>
    <w:rsid w:val="00437894"/>
    <w:rsid w:val="00453062"/>
    <w:rsid w:val="004668C8"/>
    <w:rsid w:val="004B04D0"/>
    <w:rsid w:val="004C0D80"/>
    <w:rsid w:val="004F4C63"/>
    <w:rsid w:val="0052423E"/>
    <w:rsid w:val="00526474"/>
    <w:rsid w:val="005401EE"/>
    <w:rsid w:val="00540E9E"/>
    <w:rsid w:val="00543257"/>
    <w:rsid w:val="005733D2"/>
    <w:rsid w:val="00586928"/>
    <w:rsid w:val="005B37BE"/>
    <w:rsid w:val="005B6BE8"/>
    <w:rsid w:val="005D1BD6"/>
    <w:rsid w:val="005F0B71"/>
    <w:rsid w:val="0060179F"/>
    <w:rsid w:val="006128C4"/>
    <w:rsid w:val="00637ED0"/>
    <w:rsid w:val="006448B1"/>
    <w:rsid w:val="0064627E"/>
    <w:rsid w:val="00662DFF"/>
    <w:rsid w:val="00666853"/>
    <w:rsid w:val="00693BC3"/>
    <w:rsid w:val="00693ED9"/>
    <w:rsid w:val="006C6E13"/>
    <w:rsid w:val="006D3847"/>
    <w:rsid w:val="006D4E87"/>
    <w:rsid w:val="006E12A6"/>
    <w:rsid w:val="006F3FF2"/>
    <w:rsid w:val="0070728D"/>
    <w:rsid w:val="00711F4A"/>
    <w:rsid w:val="00717F20"/>
    <w:rsid w:val="0072233C"/>
    <w:rsid w:val="00734FA5"/>
    <w:rsid w:val="00770CE5"/>
    <w:rsid w:val="00780269"/>
    <w:rsid w:val="007927E8"/>
    <w:rsid w:val="007949A9"/>
    <w:rsid w:val="007E7A60"/>
    <w:rsid w:val="00813E6D"/>
    <w:rsid w:val="008B3059"/>
    <w:rsid w:val="008C733C"/>
    <w:rsid w:val="008D4019"/>
    <w:rsid w:val="008D445D"/>
    <w:rsid w:val="008F6953"/>
    <w:rsid w:val="00901461"/>
    <w:rsid w:val="00932193"/>
    <w:rsid w:val="009445DC"/>
    <w:rsid w:val="00952D19"/>
    <w:rsid w:val="009623A7"/>
    <w:rsid w:val="00992DAA"/>
    <w:rsid w:val="009C2613"/>
    <w:rsid w:val="009D5679"/>
    <w:rsid w:val="009F6FA8"/>
    <w:rsid w:val="00A01996"/>
    <w:rsid w:val="00A43AF5"/>
    <w:rsid w:val="00A661D1"/>
    <w:rsid w:val="00A76E74"/>
    <w:rsid w:val="00AB181F"/>
    <w:rsid w:val="00AC35BC"/>
    <w:rsid w:val="00B17EDF"/>
    <w:rsid w:val="00B426D4"/>
    <w:rsid w:val="00B868F2"/>
    <w:rsid w:val="00BD7754"/>
    <w:rsid w:val="00BE1088"/>
    <w:rsid w:val="00BE5C26"/>
    <w:rsid w:val="00C15E4E"/>
    <w:rsid w:val="00C52010"/>
    <w:rsid w:val="00C57443"/>
    <w:rsid w:val="00C74A07"/>
    <w:rsid w:val="00C91311"/>
    <w:rsid w:val="00C97AD7"/>
    <w:rsid w:val="00CC3AC0"/>
    <w:rsid w:val="00CC540E"/>
    <w:rsid w:val="00CE5C6A"/>
    <w:rsid w:val="00D14503"/>
    <w:rsid w:val="00D23FE7"/>
    <w:rsid w:val="00D31B02"/>
    <w:rsid w:val="00D37D5A"/>
    <w:rsid w:val="00D418AB"/>
    <w:rsid w:val="00D5265D"/>
    <w:rsid w:val="00D5752E"/>
    <w:rsid w:val="00D629F3"/>
    <w:rsid w:val="00D81302"/>
    <w:rsid w:val="00DA6D86"/>
    <w:rsid w:val="00DB1FB7"/>
    <w:rsid w:val="00DC51E1"/>
    <w:rsid w:val="00DF5FA6"/>
    <w:rsid w:val="00DF67C2"/>
    <w:rsid w:val="00E4424D"/>
    <w:rsid w:val="00E625B8"/>
    <w:rsid w:val="00E66634"/>
    <w:rsid w:val="00EA0723"/>
    <w:rsid w:val="00EB12B9"/>
    <w:rsid w:val="00ED68FA"/>
    <w:rsid w:val="00F10BFF"/>
    <w:rsid w:val="00F35708"/>
    <w:rsid w:val="00FA1453"/>
    <w:rsid w:val="00FA5399"/>
    <w:rsid w:val="00FA5AFA"/>
    <w:rsid w:val="00FB76A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5F0B7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Lucida Console" w:eastAsia="Times New Roman" w:hAnsi="Lucida Console"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026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868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8F2"/>
    <w:rPr>
      <w:rFonts w:ascii="Tahoma" w:hAnsi="Tahoma" w:cs="Tahoma"/>
      <w:sz w:val="16"/>
      <w:szCs w:val="16"/>
    </w:rPr>
  </w:style>
  <w:style w:type="paragraph" w:styleId="Prrafodelista">
    <w:name w:val="List Paragraph"/>
    <w:basedOn w:val="Normal"/>
    <w:uiPriority w:val="34"/>
    <w:qFormat/>
    <w:rsid w:val="009623A7"/>
    <w:pPr>
      <w:ind w:left="720"/>
      <w:contextualSpacing/>
    </w:pPr>
  </w:style>
  <w:style w:type="table" w:styleId="Tablaconcuadrcula">
    <w:name w:val="Table Grid"/>
    <w:basedOn w:val="Tablanormal"/>
    <w:uiPriority w:val="59"/>
    <w:rsid w:val="0090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3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3D2"/>
  </w:style>
  <w:style w:type="paragraph" w:styleId="Piedepgina">
    <w:name w:val="footer"/>
    <w:basedOn w:val="Normal"/>
    <w:link w:val="PiedepginaCar"/>
    <w:uiPriority w:val="99"/>
    <w:unhideWhenUsed/>
    <w:rsid w:val="00573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3D2"/>
  </w:style>
  <w:style w:type="character" w:customStyle="1" w:styleId="2">
    <w:name w:val="2"/>
    <w:rsid w:val="00ED68FA"/>
    <w:rPr>
      <w:b/>
      <w:bCs/>
    </w:rPr>
  </w:style>
  <w:style w:type="character" w:styleId="Hipervnculo">
    <w:name w:val="Hyperlink"/>
    <w:basedOn w:val="Fuentedeprrafopredeter"/>
    <w:uiPriority w:val="99"/>
    <w:unhideWhenUsed/>
    <w:rsid w:val="0003024E"/>
    <w:rPr>
      <w:color w:val="0000FF" w:themeColor="hyperlink"/>
      <w:u w:val="single"/>
    </w:rPr>
  </w:style>
  <w:style w:type="character" w:customStyle="1" w:styleId="Ttulo2Car">
    <w:name w:val="Título 2 Car"/>
    <w:basedOn w:val="Fuentedeprrafopredeter"/>
    <w:link w:val="Ttulo2"/>
    <w:rsid w:val="005F0B71"/>
    <w:rPr>
      <w:rFonts w:ascii="Lucida Console" w:eastAsia="Times New Roman" w:hAnsi="Lucida Console" w:cs="Times New Roman"/>
      <w:b/>
      <w:bCs/>
      <w:sz w:val="24"/>
      <w:szCs w:val="24"/>
      <w:lang w:val="es-ES_tradnl" w:eastAsia="es-ES"/>
    </w:rPr>
  </w:style>
  <w:style w:type="character" w:styleId="nfasissutil">
    <w:name w:val="Subtle Emphasis"/>
    <w:uiPriority w:val="19"/>
    <w:qFormat/>
    <w:rsid w:val="005F0B71"/>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5F0B7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Lucida Console" w:eastAsia="Times New Roman" w:hAnsi="Lucida Console"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026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868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8F2"/>
    <w:rPr>
      <w:rFonts w:ascii="Tahoma" w:hAnsi="Tahoma" w:cs="Tahoma"/>
      <w:sz w:val="16"/>
      <w:szCs w:val="16"/>
    </w:rPr>
  </w:style>
  <w:style w:type="paragraph" w:styleId="Prrafodelista">
    <w:name w:val="List Paragraph"/>
    <w:basedOn w:val="Normal"/>
    <w:uiPriority w:val="34"/>
    <w:qFormat/>
    <w:rsid w:val="009623A7"/>
    <w:pPr>
      <w:ind w:left="720"/>
      <w:contextualSpacing/>
    </w:pPr>
  </w:style>
  <w:style w:type="table" w:styleId="Tablaconcuadrcula">
    <w:name w:val="Table Grid"/>
    <w:basedOn w:val="Tablanormal"/>
    <w:uiPriority w:val="59"/>
    <w:rsid w:val="0090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3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3D2"/>
  </w:style>
  <w:style w:type="paragraph" w:styleId="Piedepgina">
    <w:name w:val="footer"/>
    <w:basedOn w:val="Normal"/>
    <w:link w:val="PiedepginaCar"/>
    <w:uiPriority w:val="99"/>
    <w:unhideWhenUsed/>
    <w:rsid w:val="00573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3D2"/>
  </w:style>
  <w:style w:type="character" w:customStyle="1" w:styleId="2">
    <w:name w:val="2"/>
    <w:rsid w:val="00ED68FA"/>
    <w:rPr>
      <w:b/>
      <w:bCs/>
    </w:rPr>
  </w:style>
  <w:style w:type="character" w:styleId="Hipervnculo">
    <w:name w:val="Hyperlink"/>
    <w:basedOn w:val="Fuentedeprrafopredeter"/>
    <w:uiPriority w:val="99"/>
    <w:unhideWhenUsed/>
    <w:rsid w:val="0003024E"/>
    <w:rPr>
      <w:color w:val="0000FF" w:themeColor="hyperlink"/>
      <w:u w:val="single"/>
    </w:rPr>
  </w:style>
  <w:style w:type="character" w:customStyle="1" w:styleId="Ttulo2Car">
    <w:name w:val="Título 2 Car"/>
    <w:basedOn w:val="Fuentedeprrafopredeter"/>
    <w:link w:val="Ttulo2"/>
    <w:rsid w:val="005F0B71"/>
    <w:rPr>
      <w:rFonts w:ascii="Lucida Console" w:eastAsia="Times New Roman" w:hAnsi="Lucida Console" w:cs="Times New Roman"/>
      <w:b/>
      <w:bCs/>
      <w:sz w:val="24"/>
      <w:szCs w:val="24"/>
      <w:lang w:val="es-ES_tradnl" w:eastAsia="es-ES"/>
    </w:rPr>
  </w:style>
  <w:style w:type="character" w:styleId="nfasissutil">
    <w:name w:val="Subtle Emphasis"/>
    <w:uiPriority w:val="19"/>
    <w:qFormat/>
    <w:rsid w:val="005F0B7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hyperlink" Target="mailto:fundagesheac@gmail.com" TargetMode="External"/><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903F-7EE7-42F3-80F0-F52BB4AB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8616</Words>
  <Characters>47393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Virggi</dc:creator>
  <cp:lastModifiedBy>Mirna Mejia</cp:lastModifiedBy>
  <cp:revision>2</cp:revision>
  <cp:lastPrinted>2017-01-27T19:51:00Z</cp:lastPrinted>
  <dcterms:created xsi:type="dcterms:W3CDTF">2017-12-20T03:09:00Z</dcterms:created>
  <dcterms:modified xsi:type="dcterms:W3CDTF">2017-12-20T03:09:00Z</dcterms:modified>
</cp:coreProperties>
</file>