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C242" w14:textId="415C244F" w:rsidR="00EB5B99" w:rsidRDefault="00EB5B99" w:rsidP="00EB5B9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2EA1">
        <w:rPr>
          <w:rFonts w:asciiTheme="majorHAnsi" w:eastAsia="Batang" w:hAnsiTheme="majorHAnsi" w:cs="Aparajit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94B8353" wp14:editId="2B9F2673">
            <wp:simplePos x="0" y="0"/>
            <wp:positionH relativeFrom="margin">
              <wp:posOffset>5481955</wp:posOffset>
            </wp:positionH>
            <wp:positionV relativeFrom="paragraph">
              <wp:posOffset>-655955</wp:posOffset>
            </wp:positionV>
            <wp:extent cx="829310" cy="857250"/>
            <wp:effectExtent l="0" t="0" r="8890" b="0"/>
            <wp:wrapNone/>
            <wp:docPr id="78850528" name="Imagen 7885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E0BDBB2" wp14:editId="73F8D20D">
            <wp:simplePos x="0" y="0"/>
            <wp:positionH relativeFrom="column">
              <wp:posOffset>4358640</wp:posOffset>
            </wp:positionH>
            <wp:positionV relativeFrom="paragraph">
              <wp:posOffset>-593090</wp:posOffset>
            </wp:positionV>
            <wp:extent cx="885825" cy="889635"/>
            <wp:effectExtent l="0" t="0" r="0" b="5715"/>
            <wp:wrapNone/>
            <wp:docPr id="1613285973" name="Imagen 161328597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0 Imagen">
                      <a:extLst>
                        <a:ext uri="{FF2B5EF4-FFF2-40B4-BE49-F238E27FC236}">
                          <a16:creationId xmlns:a16="http://schemas.microsoft.com/office/drawing/2014/main" id="{00000000-0008-0000-0000-000043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65" b="1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BA4CA5F" wp14:editId="6CFE5467">
            <wp:simplePos x="0" y="0"/>
            <wp:positionH relativeFrom="margin">
              <wp:posOffset>-813435</wp:posOffset>
            </wp:positionH>
            <wp:positionV relativeFrom="paragraph">
              <wp:posOffset>-627380</wp:posOffset>
            </wp:positionV>
            <wp:extent cx="1264285" cy="968375"/>
            <wp:effectExtent l="0" t="0" r="0" b="3175"/>
            <wp:wrapNone/>
            <wp:docPr id="331266415" name="Imagen 331266415">
              <a:extLst xmlns:a="http://schemas.openxmlformats.org/drawingml/2006/main">
                <a:ext uri="{FF2B5EF4-FFF2-40B4-BE49-F238E27FC236}">
                  <a16:creationId xmlns:a16="http://schemas.microsoft.com/office/drawing/2014/main" id="{AE87F845-A86C-4DE6-B493-E50701E644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4">
                      <a:extLst>
                        <a:ext uri="{FF2B5EF4-FFF2-40B4-BE49-F238E27FC236}">
                          <a16:creationId xmlns:a16="http://schemas.microsoft.com/office/drawing/2014/main" id="{AE87F845-A86C-4DE6-B493-E50701E644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18" t="8203" b="9129"/>
                    <a:stretch/>
                  </pic:blipFill>
                  <pic:spPr>
                    <a:xfrm>
                      <a:off x="0" y="0"/>
                      <a:ext cx="126428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FBC43B5" wp14:editId="4CF50E23">
            <wp:simplePos x="0" y="0"/>
            <wp:positionH relativeFrom="column">
              <wp:posOffset>433705</wp:posOffset>
            </wp:positionH>
            <wp:positionV relativeFrom="paragraph">
              <wp:posOffset>-694055</wp:posOffset>
            </wp:positionV>
            <wp:extent cx="1216519" cy="1061853"/>
            <wp:effectExtent l="0" t="0" r="0" b="5080"/>
            <wp:wrapNone/>
            <wp:docPr id="25965757" name="Imagen 25965757">
              <a:extLst xmlns:a="http://schemas.openxmlformats.org/drawingml/2006/main">
                <a:ext uri="{FF2B5EF4-FFF2-40B4-BE49-F238E27FC236}">
                  <a16:creationId xmlns:a16="http://schemas.microsoft.com/office/drawing/2014/main" id="{B0BAEEBE-D684-49A4-81A2-8DF04F9362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>
                      <a:extLst>
                        <a:ext uri="{FF2B5EF4-FFF2-40B4-BE49-F238E27FC236}">
                          <a16:creationId xmlns:a16="http://schemas.microsoft.com/office/drawing/2014/main" id="{B0BAEEBE-D684-49A4-81A2-8DF04F9362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" t="26460" r="76712" b="23771"/>
                    <a:stretch/>
                  </pic:blipFill>
                  <pic:spPr>
                    <a:xfrm>
                      <a:off x="0" y="0"/>
                      <a:ext cx="1216519" cy="1061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815F6" w14:textId="588DFD79" w:rsidR="00EB5B99" w:rsidRPr="00EB5B99" w:rsidRDefault="00EB5B99" w:rsidP="00EB5B9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5B99">
        <w:rPr>
          <w:rFonts w:ascii="Arial" w:hAnsi="Arial" w:cs="Arial"/>
          <w:b/>
          <w:bCs/>
          <w:sz w:val="24"/>
          <w:szCs w:val="24"/>
        </w:rPr>
        <w:t>AVISO</w:t>
      </w:r>
    </w:p>
    <w:p w14:paraId="481E1DB1" w14:textId="65F7D1CA" w:rsidR="00EB5B99" w:rsidRPr="00EB5B99" w:rsidRDefault="00EB5B99" w:rsidP="00EB5B9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5B99">
        <w:rPr>
          <w:rFonts w:ascii="Arial" w:hAnsi="Arial" w:cs="Arial"/>
          <w:b/>
          <w:bCs/>
          <w:sz w:val="24"/>
          <w:szCs w:val="24"/>
        </w:rPr>
        <w:t>REPÚBLICA DE HONDURAS</w:t>
      </w:r>
    </w:p>
    <w:p w14:paraId="5F4BDD6D" w14:textId="0421D82A" w:rsidR="00EB5B99" w:rsidRDefault="00EB5B99" w:rsidP="00EB5B9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5B99">
        <w:rPr>
          <w:rFonts w:ascii="Arial" w:hAnsi="Arial" w:cs="Arial"/>
          <w:b/>
          <w:bCs/>
          <w:sz w:val="24"/>
          <w:szCs w:val="24"/>
        </w:rPr>
        <w:t>FUNDACION GESTORA DE LA SALUD-HOSPITAL DR. ENRIQUE</w:t>
      </w:r>
      <w:r w:rsidRPr="00EB5B99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B99">
        <w:rPr>
          <w:rFonts w:ascii="Arial" w:hAnsi="Arial" w:cs="Arial"/>
          <w:b/>
          <w:bCs/>
          <w:sz w:val="24"/>
          <w:szCs w:val="24"/>
        </w:rPr>
        <w:t>AGUILAR CERRATO.</w:t>
      </w:r>
    </w:p>
    <w:p w14:paraId="1418564C" w14:textId="77777777" w:rsidR="00EB5B99" w:rsidRPr="00EB5B99" w:rsidRDefault="00EB5B99" w:rsidP="00EB5B9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7A80FA" w14:textId="14BB6EFF" w:rsidR="00EB5B99" w:rsidRPr="00EB5B99" w:rsidRDefault="00EB5B99" w:rsidP="00EB5B99">
      <w:pPr>
        <w:jc w:val="both"/>
        <w:rPr>
          <w:rFonts w:ascii="Arial" w:hAnsi="Arial" w:cs="Arial"/>
        </w:rPr>
      </w:pPr>
      <w:r w:rsidRPr="00EB5B99">
        <w:rPr>
          <w:rFonts w:ascii="Arial" w:hAnsi="Arial" w:cs="Arial"/>
        </w:rPr>
        <w:t xml:space="preserve">El Hospital Dr. Enrique Aguilar Cerrato, invita a participar en la Contratación Directa de suministro de oxígeno No. CD-FUNDAGES-HEAC-004-2023, para lo cual deberá presentar oferta sellada para el “SUMINISTRO DE OXÍGENO PARA FUNDACION GESTORA DE LA SALUD-HOSPITAL DR. ENRIQUE AGUILAR CERRATO” </w:t>
      </w:r>
    </w:p>
    <w:p w14:paraId="02B2E39F" w14:textId="77777777" w:rsidR="00EB5B99" w:rsidRPr="00EB5B99" w:rsidRDefault="00EB5B99" w:rsidP="00EB5B99">
      <w:pPr>
        <w:jc w:val="both"/>
        <w:rPr>
          <w:rFonts w:ascii="Arial" w:hAnsi="Arial" w:cs="Arial"/>
        </w:rPr>
      </w:pPr>
    </w:p>
    <w:p w14:paraId="23D2F459" w14:textId="1447D799" w:rsidR="00EB5B99" w:rsidRPr="00EB5B99" w:rsidRDefault="00EB5B99" w:rsidP="00EB5B99">
      <w:pPr>
        <w:jc w:val="both"/>
        <w:rPr>
          <w:rFonts w:ascii="Arial" w:hAnsi="Arial" w:cs="Arial"/>
        </w:rPr>
      </w:pPr>
      <w:r w:rsidRPr="00EB5B99">
        <w:rPr>
          <w:rFonts w:ascii="Arial" w:hAnsi="Arial" w:cs="Arial"/>
        </w:rPr>
        <w:t>El financiamiento para la realización del presente proceso proviene exclusivamente de fondos nacionales.</w:t>
      </w:r>
    </w:p>
    <w:p w14:paraId="6EF4CCE7" w14:textId="55558BEA" w:rsidR="00EB5B99" w:rsidRPr="00EB5B99" w:rsidRDefault="00EB5B99" w:rsidP="00EB5B99">
      <w:pPr>
        <w:jc w:val="both"/>
        <w:rPr>
          <w:rFonts w:ascii="Arial" w:hAnsi="Arial" w:cs="Arial"/>
        </w:rPr>
      </w:pPr>
    </w:p>
    <w:p w14:paraId="4065B134" w14:textId="5669CA54" w:rsidR="00EB5B99" w:rsidRPr="00EB5B99" w:rsidRDefault="00EB5B99" w:rsidP="00EB5B99">
      <w:pPr>
        <w:jc w:val="both"/>
        <w:rPr>
          <w:rFonts w:ascii="Arial" w:hAnsi="Arial" w:cs="Arial"/>
        </w:rPr>
      </w:pPr>
      <w:r w:rsidRPr="00EB5B99">
        <w:rPr>
          <w:rFonts w:ascii="Arial" w:hAnsi="Arial" w:cs="Arial"/>
        </w:rPr>
        <w:t>Los interesados podrán adquirir los documentos de la presente Contratación Directa a partir del 1</w:t>
      </w:r>
      <w:r>
        <w:rPr>
          <w:rFonts w:ascii="Arial" w:hAnsi="Arial" w:cs="Arial"/>
        </w:rPr>
        <w:t>6</w:t>
      </w:r>
      <w:r w:rsidRPr="00EB5B99">
        <w:rPr>
          <w:rFonts w:ascii="Arial" w:hAnsi="Arial" w:cs="Arial"/>
        </w:rPr>
        <w:t xml:space="preserve"> del mes de junio del 2023, mediante solicitud escrita dirigida Sub dirección de Gestión de Recursos del Hospital Dr. Enrique Aguilar Cerrato a través de Ing. Víctor Lagos. Los documentos de la Contratación Directa también podrán ser descargados en el Sistema de Información, Contratación y Adquisiciones del Estado de Honduras, “</w:t>
      </w:r>
      <w:proofErr w:type="spellStart"/>
      <w:r w:rsidRPr="00EB5B99">
        <w:rPr>
          <w:rFonts w:ascii="Arial" w:hAnsi="Arial" w:cs="Arial"/>
        </w:rPr>
        <w:t>Honducompras</w:t>
      </w:r>
      <w:proofErr w:type="spellEnd"/>
      <w:r w:rsidRPr="00EB5B99">
        <w:rPr>
          <w:rFonts w:ascii="Arial" w:hAnsi="Arial" w:cs="Arial"/>
        </w:rPr>
        <w:t>” (www.honducompras.gob.hn)</w:t>
      </w:r>
      <w:r>
        <w:rPr>
          <w:rFonts w:ascii="Arial" w:hAnsi="Arial" w:cs="Arial"/>
        </w:rPr>
        <w:t>.</w:t>
      </w:r>
    </w:p>
    <w:p w14:paraId="184BF853" w14:textId="77777777" w:rsidR="00EB5B99" w:rsidRPr="00EB5B99" w:rsidRDefault="00EB5B99" w:rsidP="00EB5B99">
      <w:pPr>
        <w:jc w:val="both"/>
        <w:rPr>
          <w:rFonts w:ascii="Arial" w:hAnsi="Arial" w:cs="Arial"/>
        </w:rPr>
      </w:pPr>
    </w:p>
    <w:p w14:paraId="3582593A" w14:textId="4D0CFA09" w:rsidR="00EB5B99" w:rsidRPr="00EB5B99" w:rsidRDefault="00EB5B99" w:rsidP="00EB5B99">
      <w:pPr>
        <w:jc w:val="both"/>
        <w:rPr>
          <w:rFonts w:ascii="Arial" w:hAnsi="Arial" w:cs="Arial"/>
        </w:rPr>
      </w:pPr>
      <w:r w:rsidRPr="00EB5B99">
        <w:rPr>
          <w:rFonts w:ascii="Arial" w:hAnsi="Arial" w:cs="Arial"/>
        </w:rPr>
        <w:t xml:space="preserve">Las ofertas deberán presentarse en sobres sellados a más tardar el día 26 del mes de junio del 2023 a las 10:am am en las oficinas de Logística y Suministros del Hospital Dr. Enrique Aguilar Cerrato, col. Venecia salida a Siguatepeque, Intibucá, Intibucá. </w:t>
      </w:r>
    </w:p>
    <w:p w14:paraId="64A5CE13" w14:textId="77777777" w:rsidR="00EB5B99" w:rsidRPr="00EB5B99" w:rsidRDefault="00EB5B99" w:rsidP="00EB5B99">
      <w:pPr>
        <w:jc w:val="both"/>
        <w:rPr>
          <w:rFonts w:ascii="Arial" w:hAnsi="Arial" w:cs="Arial"/>
        </w:rPr>
      </w:pPr>
    </w:p>
    <w:p w14:paraId="4F5FD91B" w14:textId="2F150BF2" w:rsidR="00EB5B99" w:rsidRDefault="00EB5B99" w:rsidP="00EB5B99">
      <w:pPr>
        <w:jc w:val="both"/>
        <w:rPr>
          <w:rFonts w:ascii="Arial" w:hAnsi="Arial" w:cs="Arial"/>
        </w:rPr>
      </w:pPr>
      <w:r w:rsidRPr="00EB5B99">
        <w:rPr>
          <w:rFonts w:ascii="Arial" w:hAnsi="Arial" w:cs="Arial"/>
        </w:rPr>
        <w:t>Las ofertas que se reciban fuera de plazo serán rechazadas. Las ofertas se abrirán en presencia de los representantes de los Oferentes que deseen asistir en la dirección indicada.</w:t>
      </w:r>
    </w:p>
    <w:p w14:paraId="693D0065" w14:textId="77777777" w:rsidR="00EB5B99" w:rsidRDefault="00EB5B99" w:rsidP="00EB5B99">
      <w:pPr>
        <w:jc w:val="both"/>
        <w:rPr>
          <w:rFonts w:ascii="Arial" w:hAnsi="Arial" w:cs="Arial"/>
        </w:rPr>
      </w:pPr>
    </w:p>
    <w:p w14:paraId="17EC8A14" w14:textId="5EAC4485" w:rsidR="00EB5B99" w:rsidRPr="00EB5B99" w:rsidRDefault="00EB5B99" w:rsidP="00EB5B99">
      <w:pPr>
        <w:jc w:val="both"/>
        <w:rPr>
          <w:rFonts w:ascii="Arial" w:hAnsi="Arial" w:cs="Arial"/>
        </w:rPr>
      </w:pPr>
      <w:r w:rsidRPr="00EB5B99">
        <w:rPr>
          <w:rFonts w:ascii="Arial" w:hAnsi="Arial" w:cs="Arial"/>
        </w:rPr>
        <w:t>La Esperanza, Intibucá, 1</w:t>
      </w:r>
      <w:r>
        <w:rPr>
          <w:rFonts w:ascii="Arial" w:hAnsi="Arial" w:cs="Arial"/>
        </w:rPr>
        <w:t>6</w:t>
      </w:r>
      <w:r w:rsidRPr="00EB5B99">
        <w:rPr>
          <w:rFonts w:ascii="Arial" w:hAnsi="Arial" w:cs="Arial"/>
        </w:rPr>
        <w:t xml:space="preserve"> de junio del 2023.</w:t>
      </w:r>
    </w:p>
    <w:p w14:paraId="4AE9BE1F" w14:textId="77777777" w:rsidR="00EB5B99" w:rsidRDefault="00EB5B99" w:rsidP="00EB5B99">
      <w:pPr>
        <w:jc w:val="both"/>
        <w:rPr>
          <w:rFonts w:ascii="Arial" w:hAnsi="Arial" w:cs="Arial"/>
        </w:rPr>
      </w:pPr>
    </w:p>
    <w:p w14:paraId="605E83F0" w14:textId="77105E15" w:rsidR="00EB5B99" w:rsidRPr="00EB5B99" w:rsidRDefault="00EB5B99" w:rsidP="00EB5B99">
      <w:pPr>
        <w:jc w:val="both"/>
        <w:rPr>
          <w:rFonts w:ascii="Arial" w:hAnsi="Arial" w:cs="Arial"/>
        </w:rPr>
      </w:pPr>
    </w:p>
    <w:p w14:paraId="467BD4DC" w14:textId="77777777" w:rsidR="00EB5B99" w:rsidRPr="00EB5B99" w:rsidRDefault="00EB5B99" w:rsidP="00EB5B99">
      <w:pPr>
        <w:spacing w:line="276" w:lineRule="auto"/>
        <w:jc w:val="both"/>
        <w:rPr>
          <w:rFonts w:ascii="Arial" w:hAnsi="Arial" w:cs="Arial"/>
        </w:rPr>
      </w:pPr>
    </w:p>
    <w:p w14:paraId="2D18D185" w14:textId="77777777" w:rsidR="00EB5B99" w:rsidRPr="00EB5B99" w:rsidRDefault="00EB5B99" w:rsidP="00EB5B99">
      <w:pPr>
        <w:spacing w:after="0" w:line="276" w:lineRule="auto"/>
        <w:jc w:val="center"/>
        <w:rPr>
          <w:rFonts w:ascii="Arial" w:hAnsi="Arial" w:cs="Arial"/>
        </w:rPr>
      </w:pPr>
      <w:r w:rsidRPr="00EB5B99">
        <w:rPr>
          <w:rFonts w:ascii="Arial" w:hAnsi="Arial" w:cs="Arial"/>
        </w:rPr>
        <w:t>ING. VICTOR OSWALDO AGUIRRE</w:t>
      </w:r>
    </w:p>
    <w:p w14:paraId="2C2A983C" w14:textId="77777777" w:rsidR="00EB5B99" w:rsidRPr="00EB5B99" w:rsidRDefault="00EB5B99" w:rsidP="00EB5B99">
      <w:pPr>
        <w:spacing w:after="0" w:line="276" w:lineRule="auto"/>
        <w:jc w:val="center"/>
        <w:rPr>
          <w:rFonts w:ascii="Arial" w:hAnsi="Arial" w:cs="Arial"/>
        </w:rPr>
      </w:pPr>
      <w:r w:rsidRPr="00EB5B99">
        <w:rPr>
          <w:rFonts w:ascii="Arial" w:hAnsi="Arial" w:cs="Arial"/>
        </w:rPr>
        <w:t>PRESIDENTE-FUNDAGES.</w:t>
      </w:r>
    </w:p>
    <w:p w14:paraId="4636E0A6" w14:textId="791F031F" w:rsidR="002A561E" w:rsidRPr="00EB5B99" w:rsidRDefault="00EB5B99" w:rsidP="00EB5B99">
      <w:pPr>
        <w:spacing w:after="0" w:line="276" w:lineRule="auto"/>
        <w:jc w:val="center"/>
        <w:rPr>
          <w:rFonts w:ascii="Arial" w:hAnsi="Arial" w:cs="Arial"/>
        </w:rPr>
      </w:pPr>
      <w:r w:rsidRPr="00EB5B99">
        <w:rPr>
          <w:rFonts w:ascii="Arial" w:hAnsi="Arial" w:cs="Arial"/>
        </w:rPr>
        <w:t>HOSPITAL DR. ENRIQUE AGUILAR CERRATO</w:t>
      </w:r>
    </w:p>
    <w:sectPr w:rsidR="002A561E" w:rsidRPr="00EB5B99" w:rsidSect="00EB5B9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99"/>
    <w:rsid w:val="002A561E"/>
    <w:rsid w:val="00C45989"/>
    <w:rsid w:val="00E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138D0"/>
  <w15:chartTrackingRefBased/>
  <w15:docId w15:val="{78DC5C1C-5DE9-457B-983B-4AF99405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LOGYS-PC1</dc:creator>
  <cp:keywords/>
  <dc:description/>
  <cp:lastModifiedBy>LOGYS-PC1</cp:lastModifiedBy>
  <cp:revision>1</cp:revision>
  <dcterms:created xsi:type="dcterms:W3CDTF">2023-06-16T16:31:00Z</dcterms:created>
  <dcterms:modified xsi:type="dcterms:W3CDTF">2023-06-16T16:37:00Z</dcterms:modified>
</cp:coreProperties>
</file>