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C8" w:rsidRPr="00CF2C75" w:rsidRDefault="005347C8" w:rsidP="00CF2C75">
      <w:pPr>
        <w:spacing w:after="0" w:line="240" w:lineRule="auto"/>
        <w:jc w:val="center"/>
        <w:rPr>
          <w:rFonts w:eastAsia="Batang" w:cs="Arial"/>
          <w:b/>
          <w:iCs/>
          <w:lang w:val="es-ES_tradnl" w:eastAsia="es-ES"/>
        </w:rPr>
      </w:pPr>
      <w:bookmarkStart w:id="0" w:name="_Toc163037649"/>
      <w:bookmarkStart w:id="1" w:name="_Toc348952295"/>
      <w:r w:rsidRPr="00CF2C75">
        <w:rPr>
          <w:rFonts w:eastAsia="Batang" w:cs="Arial"/>
          <w:b/>
          <w:iCs/>
          <w:lang w:val="es-ES_tradnl" w:eastAsia="es-ES"/>
        </w:rPr>
        <w:t>TERMINOS DE REFERENCIA</w:t>
      </w:r>
    </w:p>
    <w:p w:rsidR="00DF0C17" w:rsidRPr="00CF2C75" w:rsidRDefault="00DF0C17" w:rsidP="00CF2C75">
      <w:pPr>
        <w:spacing w:after="0" w:line="240" w:lineRule="auto"/>
        <w:jc w:val="center"/>
        <w:rPr>
          <w:rFonts w:cs="Arial"/>
          <w:b/>
        </w:rPr>
      </w:pPr>
    </w:p>
    <w:p w:rsidR="005347C8" w:rsidRPr="00CF2C75" w:rsidRDefault="00DF0C17" w:rsidP="000131FF">
      <w:pPr>
        <w:spacing w:after="0" w:line="240" w:lineRule="auto"/>
        <w:jc w:val="center"/>
        <w:rPr>
          <w:rFonts w:eastAsia="Batang" w:cs="Arial"/>
          <w:b/>
          <w:iCs/>
          <w:lang w:val="es-ES_tradnl" w:eastAsia="es-ES"/>
        </w:rPr>
      </w:pPr>
      <w:r w:rsidRPr="00CF2C75">
        <w:rPr>
          <w:rFonts w:eastAsia="Batang" w:cs="Arial"/>
          <w:b/>
          <w:iCs/>
          <w:lang w:val="es-ES_tradnl" w:eastAsia="es-ES"/>
        </w:rPr>
        <w:t>CONTABLE DE ANTICIPOS DEL</w:t>
      </w:r>
      <w:r w:rsidR="000131FF">
        <w:rPr>
          <w:rFonts w:eastAsia="Batang" w:cs="Arial"/>
          <w:b/>
          <w:iCs/>
          <w:lang w:val="es-ES_tradnl" w:eastAsia="es-ES"/>
        </w:rPr>
        <w:t xml:space="preserve"> </w:t>
      </w:r>
      <w:r w:rsidR="005347C8" w:rsidRPr="00CF2C75">
        <w:rPr>
          <w:rFonts w:eastAsia="Batang" w:cs="Arial"/>
          <w:b/>
          <w:iCs/>
          <w:lang w:val="es-ES_tradnl" w:eastAsia="es-ES"/>
        </w:rPr>
        <w:t xml:space="preserve">PROYECTO </w:t>
      </w:r>
      <w:r w:rsidRPr="00CF2C75">
        <w:rPr>
          <w:rFonts w:eastAsia="Batang" w:cs="Arial"/>
          <w:b/>
          <w:iCs/>
          <w:lang w:val="es-ES_tradnl" w:eastAsia="es-ES"/>
        </w:rPr>
        <w:t>EUROSAN-OCCIDENTE</w:t>
      </w:r>
      <w:r w:rsidR="00E641B4">
        <w:rPr>
          <w:rStyle w:val="Refdenotaalpie"/>
          <w:rFonts w:eastAsia="Batang" w:cs="Arial"/>
          <w:b/>
          <w:iCs/>
          <w:lang w:val="es-ES_tradnl" w:eastAsia="es-ES"/>
        </w:rPr>
        <w:footnoteReference w:id="1"/>
      </w:r>
      <w:r w:rsidR="00327B46">
        <w:rPr>
          <w:rFonts w:eastAsia="Batang" w:cs="Arial"/>
          <w:b/>
          <w:iCs/>
          <w:lang w:val="es-ES_tradnl" w:eastAsia="es-ES"/>
        </w:rPr>
        <w:t xml:space="preserve"> (ADMINISTRADOR)</w:t>
      </w:r>
    </w:p>
    <w:p w:rsidR="005347C8" w:rsidRPr="00CF2C75" w:rsidRDefault="000131FF" w:rsidP="000131FF">
      <w:pPr>
        <w:tabs>
          <w:tab w:val="left" w:pos="2805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  <w:t xml:space="preserve"> </w:t>
      </w:r>
    </w:p>
    <w:p w:rsidR="00A2134B" w:rsidRPr="00CF2C75" w:rsidRDefault="00F36728" w:rsidP="00CF2C75">
      <w:pPr>
        <w:pStyle w:val="Prrafodelista"/>
        <w:keepNext/>
        <w:numPr>
          <w:ilvl w:val="0"/>
          <w:numId w:val="3"/>
        </w:numPr>
        <w:spacing w:after="0" w:line="240" w:lineRule="auto"/>
        <w:ind w:left="284" w:hanging="284"/>
        <w:outlineLvl w:val="0"/>
        <w:rPr>
          <w:rFonts w:eastAsia="Batang" w:cs="Arial"/>
          <w:b/>
          <w:bCs/>
          <w:lang w:val="es-ES_tradnl" w:eastAsia="es-ES"/>
        </w:rPr>
      </w:pPr>
      <w:r w:rsidRPr="00CF2C75">
        <w:rPr>
          <w:rFonts w:eastAsia="Batang" w:cs="Arial"/>
          <w:b/>
          <w:bCs/>
          <w:lang w:val="es-ES_tradnl" w:eastAsia="es-ES"/>
        </w:rPr>
        <w:t xml:space="preserve"> </w:t>
      </w:r>
      <w:r w:rsidR="00E641B4">
        <w:rPr>
          <w:rFonts w:eastAsia="Batang" w:cs="Arial"/>
          <w:b/>
          <w:bCs/>
          <w:lang w:val="es-ES_tradnl" w:eastAsia="es-ES"/>
        </w:rPr>
        <w:t>INTRODUCCIÓN</w:t>
      </w:r>
    </w:p>
    <w:p w:rsidR="00D7077D" w:rsidRPr="00CF2C75" w:rsidRDefault="00D7077D" w:rsidP="00CF2C75">
      <w:pPr>
        <w:pStyle w:val="Prrafodelista"/>
        <w:keepNext/>
        <w:spacing w:after="0" w:line="240" w:lineRule="auto"/>
        <w:outlineLvl w:val="0"/>
        <w:rPr>
          <w:rFonts w:eastAsia="Batang" w:cs="Arial"/>
          <w:b/>
          <w:bCs/>
          <w:lang w:val="es-ES_tradnl" w:eastAsia="es-ES"/>
        </w:rPr>
      </w:pPr>
    </w:p>
    <w:p w:rsidR="00E641B4" w:rsidRPr="00E641B4" w:rsidRDefault="00E641B4" w:rsidP="00E641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641B4">
        <w:rPr>
          <w:rFonts w:cs="Arial"/>
        </w:rPr>
        <w:t xml:space="preserve">El Gobierno de Honduras (GdH) considera la erradicación de la pobreza y la promoción de la seguridad alimentaria y nutricional como prioridades de alto nivel. En el 2009 el Congreso Nacional lanzó una iniciativa de largo plazo hacia la erradicación de la pobreza extrema. Este esfuerzo condujo a la aprobación del Plan de Nación y Visión de País en 2010. </w:t>
      </w:r>
    </w:p>
    <w:p w:rsidR="00E641B4" w:rsidRPr="00E641B4" w:rsidRDefault="00E641B4" w:rsidP="00E641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41B4" w:rsidRPr="00E641B4" w:rsidRDefault="00E641B4" w:rsidP="00E641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641B4">
        <w:rPr>
          <w:rFonts w:cs="Arial"/>
        </w:rPr>
        <w:t xml:space="preserve">Existen dos planes de implementación alineados a este esfuerzo de Estado; el Plan de Inversión de País en el Sector Agroalimentario (PIPSA) y la Estratégica Nacional de Seguridad Alimentaria y Nutricional (ENSAN). El PIPSA es un plan comprensivo para reducir la cantidad de pequeños agricultores en pobreza y fomentar el crecimiento del sector agrícola. La ENSAN define líneas estratégicas orientadas a mejorar el estado de seguridad alimentaria y nutricional de la población </w:t>
      </w:r>
      <w:bookmarkStart w:id="2" w:name="_GoBack"/>
      <w:r w:rsidRPr="00E641B4">
        <w:rPr>
          <w:rFonts w:cs="Arial"/>
        </w:rPr>
        <w:t xml:space="preserve">en general con énfasis en las poblaciones vulnerables. Para cumplir con los objetivos sectoriales y </w:t>
      </w:r>
      <w:bookmarkEnd w:id="2"/>
      <w:r w:rsidRPr="00E641B4">
        <w:rPr>
          <w:rFonts w:cs="Arial"/>
        </w:rPr>
        <w:t>nacionales referentes a seguridad alimentaria el GdH con apoyo de la Cooperación Internacional ha establecido la “Alianza para el Corredor Seco - ACS”. La A</w:t>
      </w:r>
      <w:r>
        <w:rPr>
          <w:rFonts w:cs="Arial"/>
        </w:rPr>
        <w:t xml:space="preserve">CS es un programa multidonante </w:t>
      </w:r>
      <w:r w:rsidRPr="00E641B4">
        <w:rPr>
          <w:rFonts w:cs="Arial"/>
        </w:rPr>
        <w:t xml:space="preserve">cuyo objetivo es la reducción sostenible de la pobreza y la reducción de la desnutrición en el Corredor Seco Hondureño. </w:t>
      </w:r>
    </w:p>
    <w:p w:rsidR="00E641B4" w:rsidRPr="00E641B4" w:rsidRDefault="00E641B4" w:rsidP="00E641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41B4" w:rsidRPr="00E641B4" w:rsidRDefault="00E641B4" w:rsidP="00E641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641B4">
        <w:rPr>
          <w:rFonts w:cs="Arial"/>
        </w:rPr>
        <w:t xml:space="preserve">En junio del 2015, el Gobierno de Honduras y la Unión Europea firmaron el Convenio de Financiación “Seguridad Alimentaria, Nutrición y Resiliencia en el Corredor Seco – DCI-ALA/2014/026-226”, denominado EUROSAN-Occidente, con duración prevista hasta junio de 2020. El Proyecto forma parte de la cartera de inversión de la ACS. </w:t>
      </w:r>
    </w:p>
    <w:p w:rsidR="00E641B4" w:rsidRPr="00E641B4" w:rsidRDefault="00E641B4" w:rsidP="00E641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41B4" w:rsidRPr="00E641B4" w:rsidRDefault="00E641B4" w:rsidP="00E641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641B4">
        <w:rPr>
          <w:rFonts w:cs="Arial"/>
        </w:rPr>
        <w:t xml:space="preserve">La Secretaria de Coordinación General de Gobierno (SCGG) a través de la Unidad Técnica de Seguridad Alimentaria y Nutricional (UTSAN) será la </w:t>
      </w:r>
      <w:r w:rsidR="00435B8B">
        <w:rPr>
          <w:rFonts w:cs="Arial"/>
        </w:rPr>
        <w:t>institucion</w:t>
      </w:r>
      <w:r w:rsidRPr="00E641B4">
        <w:rPr>
          <w:rFonts w:cs="Arial"/>
        </w:rPr>
        <w:t xml:space="preserve"> responsable de parte del GdH para la implementación del EUROSAN-Occidente, e INVEST-H el responsable fiduciario de la contraparte nacional. La implementación se desarrollará bajo las condiciones acordadas con la Delegación de Unión Europea en Honduras. </w:t>
      </w:r>
    </w:p>
    <w:p w:rsidR="00E641B4" w:rsidRPr="00E641B4" w:rsidRDefault="00E641B4" w:rsidP="00E641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41B4" w:rsidRPr="00E641B4" w:rsidRDefault="00E641B4" w:rsidP="00E641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641B4">
        <w:rPr>
          <w:rFonts w:cs="Arial"/>
        </w:rPr>
        <w:t>El objetivo general del Proyecto se enfoca en mejorar la seguridad alimentaria y nutricional mediante (i) la creación de sistemas agrícolas sostenibles que permitan incrementar la producción de alimentos; (ii) el apoyo a la educación y la nutrición; y (iii) el fortalecimiento de las instituciones nacionales y locales en las regiones con mayores índices de pobreza; iv) el apoyo a la formulación de políticas nacionales en materia de seguridad alimentaria, el cual está  vinculado a las prioridades del GdH.</w:t>
      </w:r>
    </w:p>
    <w:p w:rsidR="00E641B4" w:rsidRPr="00E641B4" w:rsidRDefault="00E641B4" w:rsidP="00E641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41B4" w:rsidRPr="00E641B4" w:rsidRDefault="00E641B4" w:rsidP="00E641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641B4">
        <w:rPr>
          <w:rFonts w:cs="Arial"/>
        </w:rPr>
        <w:lastRenderedPageBreak/>
        <w:t xml:space="preserve">El Proyecto asistirá a 15,000 familias en la zona de influencia, que comprende diez (10) mancomunidades de Occidente en los Departamentos de Copán, Santa Bárbara, Lempira y Ocotepeque. </w:t>
      </w:r>
    </w:p>
    <w:p w:rsidR="00E641B4" w:rsidRPr="00E641B4" w:rsidRDefault="00E641B4" w:rsidP="00E641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41B4" w:rsidRPr="00E641B4" w:rsidRDefault="00E641B4" w:rsidP="00E641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641B4">
        <w:rPr>
          <w:rFonts w:cs="Arial"/>
        </w:rPr>
        <w:t xml:space="preserve">La UTSAN, conforma una Entidad Gestora del Proyecto (EGP) responsable de la planificación e implementación de las actividades, incluyendo la gestión de todos los contratos ejecutados en el marco del Presupuesto-Programa, la cual contará con el acompañamiento de la Asistencia Técnica </w:t>
      </w:r>
      <w:r w:rsidR="00327B46">
        <w:rPr>
          <w:rFonts w:cs="Arial"/>
        </w:rPr>
        <w:t xml:space="preserve">Internacional </w:t>
      </w:r>
      <w:r w:rsidRPr="00E641B4">
        <w:rPr>
          <w:rFonts w:cs="Arial"/>
        </w:rPr>
        <w:t>(AT</w:t>
      </w:r>
      <w:r w:rsidR="00327B46">
        <w:rPr>
          <w:rFonts w:cs="Arial"/>
        </w:rPr>
        <w:t>I</w:t>
      </w:r>
      <w:r w:rsidRPr="00E641B4">
        <w:rPr>
          <w:rFonts w:cs="Arial"/>
        </w:rPr>
        <w:t>).</w:t>
      </w:r>
    </w:p>
    <w:p w:rsidR="00E641B4" w:rsidRPr="00E641B4" w:rsidRDefault="00E641B4" w:rsidP="00E641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41B4" w:rsidRPr="00E641B4" w:rsidRDefault="00327B46" w:rsidP="00E641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La EGP esta </w:t>
      </w:r>
      <w:r w:rsidR="00E641B4" w:rsidRPr="00E641B4">
        <w:rPr>
          <w:rFonts w:cs="Arial"/>
        </w:rPr>
        <w:t>dirigida por el Administrador de Anticipos</w:t>
      </w:r>
      <w:r>
        <w:rPr>
          <w:rFonts w:cs="Arial"/>
        </w:rPr>
        <w:t xml:space="preserve"> (Director)</w:t>
      </w:r>
      <w:r w:rsidR="00E641B4" w:rsidRPr="00E641B4">
        <w:rPr>
          <w:rFonts w:cs="Arial"/>
        </w:rPr>
        <w:t xml:space="preserve"> quien se apoyará en el Contable </w:t>
      </w:r>
      <w:r>
        <w:rPr>
          <w:rFonts w:cs="Arial"/>
        </w:rPr>
        <w:t xml:space="preserve">de Anticipos (Administrador) </w:t>
      </w:r>
      <w:r w:rsidR="00E641B4" w:rsidRPr="00E641B4">
        <w:rPr>
          <w:rFonts w:cs="Arial"/>
        </w:rPr>
        <w:t>para los aspectos administrativos, financieros y contractuales. Entre los dos cargos no existe jerarquía y los dos son responsables de la planificación y ejecución del Presupuesto-Programa. Amb</w:t>
      </w:r>
      <w:r>
        <w:rPr>
          <w:rFonts w:cs="Arial"/>
        </w:rPr>
        <w:t>os so</w:t>
      </w:r>
      <w:r w:rsidR="00E641B4">
        <w:rPr>
          <w:rFonts w:cs="Arial"/>
        </w:rPr>
        <w:t>n contratados por INVEST</w:t>
      </w:r>
      <w:r w:rsidR="00780965">
        <w:rPr>
          <w:rFonts w:cs="Arial"/>
        </w:rPr>
        <w:t xml:space="preserve">-H, </w:t>
      </w:r>
      <w:r>
        <w:rPr>
          <w:rFonts w:cs="Arial"/>
        </w:rPr>
        <w:t xml:space="preserve"> rigen</w:t>
      </w:r>
      <w:r w:rsidR="00E641B4" w:rsidRPr="00E641B4">
        <w:rPr>
          <w:rFonts w:cs="Arial"/>
        </w:rPr>
        <w:t xml:space="preserve"> sus actividades </w:t>
      </w:r>
      <w:r w:rsidR="00780965">
        <w:rPr>
          <w:rFonts w:cs="Arial"/>
        </w:rPr>
        <w:t xml:space="preserve">bajo la condición jeraquica  de la UTSAN </w:t>
      </w:r>
      <w:r w:rsidR="00E641B4" w:rsidRPr="00E641B4">
        <w:rPr>
          <w:rFonts w:cs="Arial"/>
        </w:rPr>
        <w:t>e informes bajo l</w:t>
      </w:r>
      <w:r w:rsidR="00E641B4">
        <w:rPr>
          <w:rFonts w:cs="Arial"/>
        </w:rPr>
        <w:t xml:space="preserve">as condiciones de </w:t>
      </w:r>
      <w:r w:rsidR="00780965">
        <w:rPr>
          <w:rFonts w:cs="Arial"/>
        </w:rPr>
        <w:t xml:space="preserve">la </w:t>
      </w:r>
      <w:r w:rsidR="00E641B4">
        <w:rPr>
          <w:rFonts w:cs="Arial"/>
        </w:rPr>
        <w:t>UTSAN e INVEST</w:t>
      </w:r>
      <w:r w:rsidR="00E641B4" w:rsidRPr="00E641B4">
        <w:rPr>
          <w:rFonts w:cs="Arial"/>
        </w:rPr>
        <w:t>-H</w:t>
      </w:r>
      <w:r w:rsidR="00780965">
        <w:rPr>
          <w:rFonts w:cs="Arial"/>
        </w:rPr>
        <w:t>.</w:t>
      </w:r>
    </w:p>
    <w:p w:rsidR="00E641B4" w:rsidRPr="00E641B4" w:rsidRDefault="00E641B4" w:rsidP="00E641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41B4" w:rsidRPr="00E641B4" w:rsidRDefault="00E641B4" w:rsidP="00E641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641B4">
        <w:rPr>
          <w:rFonts w:cs="Arial"/>
        </w:rPr>
        <w:t>Con el propósito de contribuir con el interés del Estado en agilizar y asegurar la ejecución eficiente de Proyecto, la EGP asegura la coordinación efectiva del proyecto EUROSAN-Occidente; a través de la dirección de actividades a nivel central, socio implementador, a nivel local, fortaleciendo las capacidades de las autoridades locales, como ser mancomunidades y las municipalidades que congregan, fomentando un proceso altamente participativo de los beneficiarios finales, con la construcción de sistemas de producción sostenibles y resilientes.</w:t>
      </w:r>
    </w:p>
    <w:p w:rsidR="00F87A97" w:rsidRDefault="00F87A97" w:rsidP="00CF2C7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3C9D" w:rsidRPr="00CF2C75" w:rsidRDefault="000131FF" w:rsidP="00CF2C75">
      <w:pPr>
        <w:pStyle w:val="Prrafodelista"/>
        <w:keepNext/>
        <w:numPr>
          <w:ilvl w:val="0"/>
          <w:numId w:val="3"/>
        </w:numPr>
        <w:spacing w:after="0" w:line="240" w:lineRule="auto"/>
        <w:ind w:left="284" w:hanging="284"/>
        <w:outlineLvl w:val="0"/>
        <w:rPr>
          <w:rFonts w:eastAsia="Batang" w:cs="Arial"/>
          <w:b/>
          <w:bCs/>
          <w:lang w:val="es-ES_tradnl" w:eastAsia="es-ES"/>
        </w:rPr>
      </w:pPr>
      <w:r>
        <w:rPr>
          <w:rFonts w:eastAsia="Batang" w:cs="Arial"/>
          <w:b/>
          <w:bCs/>
          <w:lang w:val="es-ES_tradnl" w:eastAsia="es-ES"/>
        </w:rPr>
        <w:t>OBJETIVOS</w:t>
      </w:r>
    </w:p>
    <w:p w:rsidR="00CF2C75" w:rsidRPr="00CF2C75" w:rsidRDefault="00CF2C75" w:rsidP="00CF2C75">
      <w:pPr>
        <w:pStyle w:val="Prrafodelista"/>
        <w:keepNext/>
        <w:spacing w:after="0" w:line="240" w:lineRule="auto"/>
        <w:ind w:left="284"/>
        <w:outlineLvl w:val="0"/>
        <w:rPr>
          <w:rFonts w:eastAsia="Batang" w:cs="Arial"/>
          <w:b/>
          <w:bCs/>
          <w:lang w:val="es-ES_tradnl" w:eastAsia="es-ES"/>
        </w:rPr>
      </w:pPr>
    </w:p>
    <w:p w:rsidR="00F87A97" w:rsidRDefault="00F87A97" w:rsidP="00F87A9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Lograr </w:t>
      </w:r>
      <w:r w:rsidRPr="003C3710">
        <w:rPr>
          <w:rFonts w:cs="Arial"/>
        </w:rPr>
        <w:t xml:space="preserve">una </w:t>
      </w:r>
      <w:r w:rsidRPr="00842208">
        <w:rPr>
          <w:rFonts w:cs="Arial"/>
        </w:rPr>
        <w:t>ejecución de EUROSAN-Occidente conforme a las Disposiciones Técnica</w:t>
      </w:r>
      <w:r>
        <w:rPr>
          <w:rFonts w:cs="Arial"/>
        </w:rPr>
        <w:t>s y Administrativas (DTAs) y el Presupuesto-Programa aprobado</w:t>
      </w:r>
      <w:r w:rsidRPr="00842208">
        <w:rPr>
          <w:rFonts w:cs="Arial"/>
        </w:rPr>
        <w:t>, respetando los procedimientos y tiempos de ejecución establecidos en el Convenio de Financiación.</w:t>
      </w:r>
      <w:r w:rsidRPr="003C3710">
        <w:rPr>
          <w:rFonts w:cs="Arial"/>
        </w:rPr>
        <w:t xml:space="preserve"> </w:t>
      </w:r>
    </w:p>
    <w:p w:rsidR="00F87A97" w:rsidRDefault="00F87A97" w:rsidP="00F87A9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87A97" w:rsidRPr="003C3710" w:rsidRDefault="00F87A97" w:rsidP="00F87A9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42208">
        <w:rPr>
          <w:rFonts w:cs="Arial"/>
        </w:rPr>
        <w:t>Apoyar de manera eficaz y eficiente a la Dirección de UTSAN, así como a las instituciones involucradas en la ejecución d</w:t>
      </w:r>
      <w:r>
        <w:rPr>
          <w:rFonts w:cs="Arial"/>
        </w:rPr>
        <w:t>el Proyecto EUROSAN, mediante el cumplimiento de los</w:t>
      </w:r>
      <w:r w:rsidRPr="00842208">
        <w:rPr>
          <w:rFonts w:cs="Arial"/>
        </w:rPr>
        <w:t xml:space="preserve"> </w:t>
      </w:r>
      <w:r>
        <w:rPr>
          <w:rFonts w:cs="Arial"/>
        </w:rPr>
        <w:t>procesos financieros, presupuestarios, administrativos, contables</w:t>
      </w:r>
      <w:r w:rsidR="00E84533">
        <w:rPr>
          <w:rFonts w:cs="Arial"/>
        </w:rPr>
        <w:t>,</w:t>
      </w:r>
      <w:r>
        <w:rPr>
          <w:rFonts w:cs="Arial"/>
        </w:rPr>
        <w:t xml:space="preserve"> </w:t>
      </w:r>
      <w:r w:rsidR="00E84533">
        <w:rPr>
          <w:rFonts w:cs="Arial"/>
        </w:rPr>
        <w:t xml:space="preserve">procedimientos de </w:t>
      </w:r>
      <w:r w:rsidRPr="00E84533">
        <w:rPr>
          <w:rFonts w:cs="Arial"/>
        </w:rPr>
        <w:t xml:space="preserve">contratación de servicios, suministros y obras, así como de la concesión de las </w:t>
      </w:r>
      <w:r w:rsidR="00E641B4">
        <w:rPr>
          <w:rFonts w:cs="Arial"/>
        </w:rPr>
        <w:t>subvenciones, de acuerdo con el Presupuesto-Programa aprobado</w:t>
      </w:r>
      <w:r w:rsidRPr="00E84533">
        <w:rPr>
          <w:rFonts w:cs="Arial"/>
        </w:rPr>
        <w:t xml:space="preserve"> por la UE y el GdH, respetando los </w:t>
      </w:r>
      <w:r w:rsidR="00E84533">
        <w:rPr>
          <w:rFonts w:cs="Arial"/>
        </w:rPr>
        <w:t xml:space="preserve">procedimientos y </w:t>
      </w:r>
      <w:r w:rsidRPr="00E84533">
        <w:rPr>
          <w:rFonts w:cs="Arial"/>
        </w:rPr>
        <w:t>tiempos de ejecución establecidos en el Convenio de Financiación.</w:t>
      </w:r>
    </w:p>
    <w:p w:rsidR="00CF2C75" w:rsidRPr="00CF2C75" w:rsidRDefault="00CF2C75" w:rsidP="00CF2C75">
      <w:pPr>
        <w:spacing w:after="0" w:line="240" w:lineRule="auto"/>
        <w:jc w:val="both"/>
        <w:rPr>
          <w:rFonts w:cs="Arial"/>
        </w:rPr>
      </w:pPr>
    </w:p>
    <w:p w:rsidR="00763C9D" w:rsidRPr="00CF2C75" w:rsidRDefault="00844FD6" w:rsidP="00CF2C75">
      <w:pPr>
        <w:pStyle w:val="Prrafodelista"/>
        <w:keepNext/>
        <w:numPr>
          <w:ilvl w:val="0"/>
          <w:numId w:val="3"/>
        </w:numPr>
        <w:spacing w:after="0" w:line="240" w:lineRule="auto"/>
        <w:ind w:left="284" w:hanging="284"/>
        <w:outlineLvl w:val="0"/>
        <w:rPr>
          <w:rFonts w:eastAsia="Batang" w:cs="Arial"/>
          <w:b/>
          <w:bCs/>
          <w:lang w:val="es-ES_tradnl" w:eastAsia="es-ES"/>
        </w:rPr>
      </w:pPr>
      <w:r w:rsidRPr="00CF2C75">
        <w:rPr>
          <w:rFonts w:eastAsia="Batang" w:cs="Arial"/>
          <w:b/>
          <w:bCs/>
          <w:lang w:val="es-ES_tradnl" w:eastAsia="es-ES"/>
        </w:rPr>
        <w:t>ALCANCE DE LOS SERVICIOS</w:t>
      </w:r>
    </w:p>
    <w:p w:rsidR="00CF2C75" w:rsidRPr="00CF2C75" w:rsidRDefault="00CF2C75" w:rsidP="00CF2C75">
      <w:pPr>
        <w:pStyle w:val="Prrafodelista"/>
        <w:keepNext/>
        <w:spacing w:after="0" w:line="240" w:lineRule="auto"/>
        <w:ind w:left="284"/>
        <w:outlineLvl w:val="0"/>
        <w:rPr>
          <w:rFonts w:eastAsia="Batang" w:cs="Arial"/>
          <w:b/>
          <w:bCs/>
          <w:lang w:val="es-ES_tradnl" w:eastAsia="es-ES"/>
        </w:rPr>
      </w:pPr>
    </w:p>
    <w:p w:rsidR="00E84533" w:rsidRPr="00FB350B" w:rsidRDefault="00E84533" w:rsidP="00FB350B">
      <w:pPr>
        <w:spacing w:after="0" w:line="240" w:lineRule="auto"/>
        <w:jc w:val="both"/>
        <w:rPr>
          <w:rFonts w:cstheme="minorHAnsi"/>
        </w:rPr>
      </w:pPr>
      <w:r w:rsidRPr="00FB350B">
        <w:rPr>
          <w:rFonts w:cstheme="minorHAnsi"/>
        </w:rPr>
        <w:t>Las funciones del Administrador</w:t>
      </w:r>
      <w:r w:rsidR="00E641B4">
        <w:rPr>
          <w:rFonts w:cstheme="minorHAnsi"/>
        </w:rPr>
        <w:t xml:space="preserve"> de Anticipos</w:t>
      </w:r>
      <w:r w:rsidRPr="00FB350B">
        <w:rPr>
          <w:rFonts w:cstheme="minorHAnsi"/>
        </w:rPr>
        <w:t xml:space="preserve"> y del Contable estarán separadas y serán incompatibles entre sí, respetando el principio de separación efectiva de las funciones de ordenación del gasto (contratación) y de pago de los compromisos. El Administrador </w:t>
      </w:r>
      <w:r w:rsidR="00E641B4">
        <w:rPr>
          <w:rFonts w:cstheme="minorHAnsi"/>
        </w:rPr>
        <w:t xml:space="preserve">de Anticipos </w:t>
      </w:r>
      <w:r w:rsidRPr="00FB350B">
        <w:rPr>
          <w:rFonts w:cstheme="minorHAnsi"/>
        </w:rPr>
        <w:t xml:space="preserve">será responsable del Proyecto, junto con el Contable. </w:t>
      </w:r>
    </w:p>
    <w:p w:rsidR="00E84533" w:rsidRPr="00FB350B" w:rsidRDefault="00E84533" w:rsidP="00FB350B">
      <w:pPr>
        <w:spacing w:after="0" w:line="240" w:lineRule="auto"/>
        <w:jc w:val="both"/>
        <w:rPr>
          <w:rFonts w:cstheme="minorHAnsi"/>
        </w:rPr>
      </w:pPr>
    </w:p>
    <w:p w:rsidR="00FB350B" w:rsidRPr="00FB350B" w:rsidRDefault="00E84533" w:rsidP="00FB350B">
      <w:pPr>
        <w:spacing w:after="0" w:line="240" w:lineRule="auto"/>
        <w:jc w:val="both"/>
        <w:rPr>
          <w:rFonts w:cstheme="minorHAnsi"/>
        </w:rPr>
      </w:pPr>
      <w:r w:rsidRPr="00FB350B">
        <w:rPr>
          <w:rFonts w:cstheme="minorHAnsi"/>
        </w:rPr>
        <w:t>En apoyo a la Dirección de la UTSAN y por delega</w:t>
      </w:r>
      <w:r w:rsidR="00E641B4">
        <w:rPr>
          <w:rFonts w:cstheme="minorHAnsi"/>
        </w:rPr>
        <w:t>ción de ésta el</w:t>
      </w:r>
      <w:r w:rsidR="00FB350B">
        <w:rPr>
          <w:rFonts w:cstheme="minorHAnsi"/>
        </w:rPr>
        <w:t xml:space="preserve"> Contable</w:t>
      </w:r>
      <w:r w:rsidRPr="00FB350B">
        <w:rPr>
          <w:rFonts w:cstheme="minorHAnsi"/>
        </w:rPr>
        <w:t xml:space="preserve"> tendrá como funciones principales las siguientes:</w:t>
      </w:r>
    </w:p>
    <w:p w:rsidR="00E213CF" w:rsidRPr="00CF2C75" w:rsidRDefault="00973C75" w:rsidP="00E84533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cs="Arial"/>
          <w:color w:val="000000"/>
        </w:rPr>
      </w:pPr>
      <w:r w:rsidRPr="00CF2C75">
        <w:rPr>
          <w:rFonts w:cs="Arial"/>
          <w:color w:val="000000"/>
        </w:rPr>
        <w:lastRenderedPageBreak/>
        <w:t>P</w:t>
      </w:r>
      <w:r w:rsidR="00E213CF" w:rsidRPr="00CF2C75">
        <w:rPr>
          <w:rFonts w:cs="Arial"/>
          <w:color w:val="000000"/>
        </w:rPr>
        <w:t>reparar</w:t>
      </w:r>
      <w:r w:rsidR="00FB350B">
        <w:rPr>
          <w:rFonts w:cs="Arial"/>
          <w:color w:val="000000"/>
        </w:rPr>
        <w:t xml:space="preserve">, </w:t>
      </w:r>
      <w:r w:rsidRPr="00CF2C75">
        <w:rPr>
          <w:rFonts w:cs="Arial"/>
          <w:color w:val="000000"/>
        </w:rPr>
        <w:t>en coordinación con e</w:t>
      </w:r>
      <w:r w:rsidR="00FB350B">
        <w:rPr>
          <w:rFonts w:cs="Arial"/>
          <w:color w:val="000000"/>
        </w:rPr>
        <w:t>l Administrador</w:t>
      </w:r>
      <w:r w:rsidR="00E641B4">
        <w:rPr>
          <w:rFonts w:cs="Arial"/>
          <w:color w:val="000000"/>
        </w:rPr>
        <w:t xml:space="preserve"> de Anticipos</w:t>
      </w:r>
      <w:r w:rsidR="00FB350B">
        <w:rPr>
          <w:rFonts w:cs="Arial"/>
          <w:color w:val="000000"/>
        </w:rPr>
        <w:t>, el Presupuesto</w:t>
      </w:r>
      <w:r w:rsidR="00E213CF" w:rsidRPr="00CF2C75">
        <w:rPr>
          <w:rFonts w:cs="Arial"/>
          <w:color w:val="000000"/>
        </w:rPr>
        <w:t xml:space="preserve">-Programa </w:t>
      </w:r>
      <w:r w:rsidR="00E641B4">
        <w:rPr>
          <w:rFonts w:cs="Arial"/>
          <w:color w:val="000000"/>
        </w:rPr>
        <w:t>en relación con los aspectos</w:t>
      </w:r>
      <w:r w:rsidR="00E213CF" w:rsidRPr="00CF2C75">
        <w:rPr>
          <w:rFonts w:cs="Arial"/>
          <w:color w:val="000000"/>
        </w:rPr>
        <w:t xml:space="preserve"> financiero</w:t>
      </w:r>
      <w:r w:rsidR="00E641B4">
        <w:rPr>
          <w:rFonts w:cs="Arial"/>
          <w:color w:val="000000"/>
        </w:rPr>
        <w:t>s</w:t>
      </w:r>
      <w:r w:rsidR="00E213CF" w:rsidRPr="00CF2C75">
        <w:rPr>
          <w:rFonts w:cs="Arial"/>
          <w:color w:val="000000"/>
        </w:rPr>
        <w:t xml:space="preserve"> y contractual</w:t>
      </w:r>
      <w:r w:rsidR="00A2488D">
        <w:rPr>
          <w:rFonts w:cs="Arial"/>
          <w:color w:val="000000"/>
        </w:rPr>
        <w:t>e</w:t>
      </w:r>
      <w:r w:rsidR="00E641B4">
        <w:rPr>
          <w:rFonts w:cs="Arial"/>
          <w:color w:val="000000"/>
        </w:rPr>
        <w:t>s</w:t>
      </w:r>
      <w:r w:rsidR="00E213CF" w:rsidRPr="00CF2C75">
        <w:rPr>
          <w:rFonts w:cs="Arial"/>
          <w:color w:val="000000"/>
        </w:rPr>
        <w:t>.</w:t>
      </w:r>
    </w:p>
    <w:p w:rsidR="002C7F06" w:rsidRPr="00CF2C75" w:rsidRDefault="00FB350B" w:rsidP="00CF2C75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Elaborar y ejecutar el Presupuesto-Programa, </w:t>
      </w:r>
      <w:r w:rsidR="002C7F06" w:rsidRPr="00CF2C75">
        <w:rPr>
          <w:rFonts w:cs="Arial"/>
          <w:color w:val="000000"/>
        </w:rPr>
        <w:t>en coo</w:t>
      </w:r>
      <w:r>
        <w:rPr>
          <w:rFonts w:cs="Arial"/>
          <w:color w:val="000000"/>
        </w:rPr>
        <w:t>rdinación con el Administrador</w:t>
      </w:r>
      <w:r w:rsidR="00A2488D">
        <w:rPr>
          <w:rFonts w:cs="Arial"/>
          <w:color w:val="000000"/>
        </w:rPr>
        <w:t xml:space="preserve"> de Anticipos</w:t>
      </w:r>
      <w:r>
        <w:rPr>
          <w:rFonts w:cs="Arial"/>
          <w:color w:val="000000"/>
        </w:rPr>
        <w:t>,</w:t>
      </w:r>
      <w:r w:rsidR="00F62331" w:rsidRPr="00CF2C75">
        <w:rPr>
          <w:rFonts w:cs="Arial"/>
          <w:color w:val="000000"/>
        </w:rPr>
        <w:t xml:space="preserve"> y</w:t>
      </w:r>
      <w:r w:rsidR="002C7F06" w:rsidRPr="00CF2C75">
        <w:rPr>
          <w:rFonts w:cs="Arial"/>
          <w:color w:val="000000"/>
        </w:rPr>
        <w:t xml:space="preserve"> será responsable de la verificación y ejecución de los pagos y cobros después de su ordenación </w:t>
      </w:r>
      <w:r w:rsidR="00973C75" w:rsidRPr="00CF2C75">
        <w:rPr>
          <w:rFonts w:cs="Arial"/>
          <w:color w:val="000000"/>
        </w:rPr>
        <w:t xml:space="preserve">del gasto </w:t>
      </w:r>
      <w:r w:rsidR="002C7F06" w:rsidRPr="00CF2C75">
        <w:rPr>
          <w:rFonts w:cs="Arial"/>
          <w:color w:val="000000"/>
        </w:rPr>
        <w:t>por el Administrador</w:t>
      </w:r>
      <w:r w:rsidR="00A2488D">
        <w:rPr>
          <w:rFonts w:cs="Arial"/>
          <w:color w:val="000000"/>
        </w:rPr>
        <w:t xml:space="preserve"> de Anticipos</w:t>
      </w:r>
      <w:r w:rsidR="002C7F06" w:rsidRPr="00CF2C75">
        <w:rPr>
          <w:rFonts w:cs="Arial"/>
          <w:color w:val="000000"/>
        </w:rPr>
        <w:t>, de acuerdo con las competencias delegadas por la SCGG y la UTSAN a través del Acuerdo de Delegación.</w:t>
      </w:r>
    </w:p>
    <w:p w:rsidR="00E213CF" w:rsidRPr="00CF2C75" w:rsidRDefault="00973C75" w:rsidP="00CF2C75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CF2C75">
        <w:rPr>
          <w:rFonts w:cs="Arial"/>
          <w:color w:val="000000"/>
        </w:rPr>
        <w:t>Asumir</w:t>
      </w:r>
      <w:r w:rsidR="00E213CF" w:rsidRPr="00CF2C75">
        <w:rPr>
          <w:rFonts w:cs="Arial"/>
          <w:color w:val="000000"/>
        </w:rPr>
        <w:t xml:space="preserve"> la responsabilidad de la teneduría de la contabilidad de las operaciones.</w:t>
      </w:r>
    </w:p>
    <w:p w:rsidR="00F040FC" w:rsidRPr="00CF2C75" w:rsidRDefault="005617D1" w:rsidP="00CF2C75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CF2C75">
        <w:rPr>
          <w:rFonts w:cs="Arial"/>
          <w:color w:val="000000"/>
        </w:rPr>
        <w:t xml:space="preserve">Asegurar </w:t>
      </w:r>
      <w:r w:rsidR="00F040FC" w:rsidRPr="00CF2C75">
        <w:rPr>
          <w:rFonts w:cs="Arial"/>
          <w:color w:val="000000"/>
        </w:rPr>
        <w:t xml:space="preserve">un sistema de control interno eficaz y eficiente, referente a la gestión de las operaciones y en el que esté prevista la separación efectiva de los cargos </w:t>
      </w:r>
      <w:r w:rsidRPr="00CF2C75">
        <w:rPr>
          <w:rFonts w:cs="Arial"/>
          <w:color w:val="000000"/>
        </w:rPr>
        <w:t>de Administrador</w:t>
      </w:r>
      <w:r w:rsidR="00A2488D">
        <w:rPr>
          <w:rFonts w:cs="Arial"/>
          <w:color w:val="000000"/>
        </w:rPr>
        <w:t xml:space="preserve"> de Anticipos</w:t>
      </w:r>
      <w:r w:rsidRPr="00CF2C75">
        <w:rPr>
          <w:rFonts w:cs="Arial"/>
          <w:color w:val="000000"/>
        </w:rPr>
        <w:t xml:space="preserve"> y</w:t>
      </w:r>
      <w:r w:rsidR="00F62331" w:rsidRPr="00CF2C75">
        <w:rPr>
          <w:rFonts w:cs="Arial"/>
          <w:color w:val="000000"/>
        </w:rPr>
        <w:t xml:space="preserve"> Contable.</w:t>
      </w:r>
    </w:p>
    <w:p w:rsidR="00F040FC" w:rsidRPr="00CF2C75" w:rsidRDefault="005617D1" w:rsidP="00CF2C75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CF2C75">
        <w:rPr>
          <w:rFonts w:cs="Arial"/>
          <w:color w:val="000000"/>
        </w:rPr>
        <w:t xml:space="preserve">Asegurar la disponibilidad de </w:t>
      </w:r>
      <w:r w:rsidR="00F040FC" w:rsidRPr="00CF2C75">
        <w:rPr>
          <w:rFonts w:cs="Arial"/>
          <w:color w:val="000000"/>
        </w:rPr>
        <w:t xml:space="preserve">un sistema contable que permita cerciorarse de la correcta utilización de los fondos </w:t>
      </w:r>
      <w:r w:rsidRPr="00CF2C75">
        <w:rPr>
          <w:rFonts w:cs="Arial"/>
          <w:color w:val="000000"/>
        </w:rPr>
        <w:t xml:space="preserve">de la UE y </w:t>
      </w:r>
      <w:r w:rsidR="00A2488D">
        <w:rPr>
          <w:rFonts w:cs="Arial"/>
          <w:color w:val="000000"/>
        </w:rPr>
        <w:t>d</w:t>
      </w:r>
      <w:r w:rsidRPr="00CF2C75">
        <w:rPr>
          <w:rFonts w:cs="Arial"/>
          <w:color w:val="000000"/>
        </w:rPr>
        <w:t>el GdH</w:t>
      </w:r>
      <w:r w:rsidR="00F040FC" w:rsidRPr="00CF2C75">
        <w:rPr>
          <w:rFonts w:cs="Arial"/>
          <w:color w:val="000000"/>
        </w:rPr>
        <w:t xml:space="preserve"> y reflejar dicha utilización </w:t>
      </w:r>
      <w:r w:rsidRPr="00CF2C75">
        <w:rPr>
          <w:rFonts w:cs="Arial"/>
          <w:color w:val="000000"/>
        </w:rPr>
        <w:t>en los estados financieros del Proyecto.</w:t>
      </w:r>
    </w:p>
    <w:p w:rsidR="002C7F06" w:rsidRPr="00CF2C75" w:rsidRDefault="005617D1" w:rsidP="00CF2C75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CF2C75">
        <w:rPr>
          <w:rFonts w:cs="Arial"/>
          <w:color w:val="000000"/>
        </w:rPr>
        <w:t>Asegurar</w:t>
      </w:r>
      <w:r w:rsidR="002C7F06" w:rsidRPr="00CF2C75">
        <w:rPr>
          <w:rFonts w:cs="Arial"/>
          <w:color w:val="000000"/>
        </w:rPr>
        <w:t xml:space="preserve"> la correcta aplicación de los procedimientos de adjudicación de los contratos y d</w:t>
      </w:r>
      <w:r w:rsidR="00FB350B">
        <w:rPr>
          <w:rFonts w:cs="Arial"/>
          <w:color w:val="000000"/>
        </w:rPr>
        <w:t>e concesión de las subvenciones de acuerdo con el Convenio de Financiación.</w:t>
      </w:r>
    </w:p>
    <w:p w:rsidR="002C7F06" w:rsidRPr="00CF2C75" w:rsidRDefault="005617D1" w:rsidP="00CF2C75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CF2C75">
        <w:rPr>
          <w:rFonts w:cs="Arial"/>
          <w:color w:val="000000"/>
        </w:rPr>
        <w:t>Comprobar</w:t>
      </w:r>
      <w:r w:rsidR="002C7F06" w:rsidRPr="00CF2C75">
        <w:rPr>
          <w:rFonts w:cs="Arial"/>
          <w:color w:val="000000"/>
        </w:rPr>
        <w:t xml:space="preserve"> la existencia de justificantes </w:t>
      </w:r>
      <w:r w:rsidR="00A2488D">
        <w:rPr>
          <w:rFonts w:cs="Arial"/>
          <w:color w:val="000000"/>
        </w:rPr>
        <w:t>con valor probatorio suficiente</w:t>
      </w:r>
      <w:r w:rsidR="002C7F06" w:rsidRPr="00CF2C75">
        <w:rPr>
          <w:rFonts w:cs="Arial"/>
          <w:color w:val="000000"/>
        </w:rPr>
        <w:t xml:space="preserve"> para respaldar los compromisos y los pago</w:t>
      </w:r>
      <w:r w:rsidR="00F62331" w:rsidRPr="00CF2C75">
        <w:rPr>
          <w:rFonts w:cs="Arial"/>
          <w:color w:val="000000"/>
        </w:rPr>
        <w:t>s, así como los posibles cobros.</w:t>
      </w:r>
    </w:p>
    <w:p w:rsidR="002C7F06" w:rsidRPr="00CF2C75" w:rsidRDefault="005617D1" w:rsidP="00CF2C75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CF2C75">
        <w:rPr>
          <w:rFonts w:cs="Arial"/>
          <w:color w:val="000000"/>
        </w:rPr>
        <w:t>Comprobar</w:t>
      </w:r>
      <w:r w:rsidR="002C7F06" w:rsidRPr="00CF2C75">
        <w:rPr>
          <w:rFonts w:cs="Arial"/>
          <w:color w:val="000000"/>
        </w:rPr>
        <w:t xml:space="preserve"> los aspectos contractuales y financieros de cada factura, solicitud de pago, certificado o detalle de una cuenta</w:t>
      </w:r>
      <w:r w:rsidR="00973C75" w:rsidRPr="00CF2C75">
        <w:rPr>
          <w:rFonts w:cs="Arial"/>
          <w:color w:val="000000"/>
        </w:rPr>
        <w:t xml:space="preserve"> de pago</w:t>
      </w:r>
      <w:r w:rsidR="002C7F06" w:rsidRPr="00CF2C75">
        <w:rPr>
          <w:rFonts w:cs="Arial"/>
          <w:color w:val="000000"/>
        </w:rPr>
        <w:t xml:space="preserve"> tr</w:t>
      </w:r>
      <w:r w:rsidR="00F62331" w:rsidRPr="00CF2C75">
        <w:rPr>
          <w:rFonts w:cs="Arial"/>
          <w:color w:val="000000"/>
        </w:rPr>
        <w:t>ansmitidos por el Administrador</w:t>
      </w:r>
      <w:r w:rsidR="00A2488D">
        <w:rPr>
          <w:rFonts w:cs="Arial"/>
          <w:color w:val="000000"/>
        </w:rPr>
        <w:t xml:space="preserve"> de Anticipos</w:t>
      </w:r>
      <w:r w:rsidR="00F62331" w:rsidRPr="00CF2C75">
        <w:rPr>
          <w:rFonts w:cs="Arial"/>
          <w:color w:val="000000"/>
        </w:rPr>
        <w:t>.</w:t>
      </w:r>
    </w:p>
    <w:p w:rsidR="00F040FC" w:rsidRPr="00CF2C75" w:rsidRDefault="005617D1" w:rsidP="00CF2C75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CF2C75">
        <w:rPr>
          <w:rFonts w:cs="Arial"/>
          <w:color w:val="000000"/>
        </w:rPr>
        <w:t>Firmar</w:t>
      </w:r>
      <w:r w:rsidR="002C7F06" w:rsidRPr="00CF2C75">
        <w:rPr>
          <w:rFonts w:cs="Arial"/>
          <w:color w:val="000000"/>
        </w:rPr>
        <w:t>, junto con el Administrador</w:t>
      </w:r>
      <w:r w:rsidR="00A2488D">
        <w:rPr>
          <w:rFonts w:cs="Arial"/>
          <w:color w:val="000000"/>
        </w:rPr>
        <w:t xml:space="preserve"> de Anticipos</w:t>
      </w:r>
      <w:r w:rsidR="002C7F06" w:rsidRPr="00CF2C75">
        <w:rPr>
          <w:rFonts w:cs="Arial"/>
          <w:color w:val="000000"/>
        </w:rPr>
        <w:t>, los cheques, las órdenes de transferencia y las autorizaciones de desembolso</w:t>
      </w:r>
      <w:r w:rsidRPr="00CF2C75">
        <w:rPr>
          <w:rFonts w:cs="Arial"/>
          <w:color w:val="000000"/>
        </w:rPr>
        <w:t>, en el marco del Acuerdo de Delegación de la SCGG y UTSAN</w:t>
      </w:r>
      <w:r w:rsidR="00F62331" w:rsidRPr="00CF2C75">
        <w:rPr>
          <w:rFonts w:cs="Arial"/>
          <w:color w:val="000000"/>
        </w:rPr>
        <w:t>.</w:t>
      </w:r>
    </w:p>
    <w:p w:rsidR="002C7F06" w:rsidRPr="00CF2C75" w:rsidRDefault="005617D1" w:rsidP="00CF2C75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CF2C75">
        <w:rPr>
          <w:rFonts w:cs="Arial"/>
          <w:color w:val="000000"/>
        </w:rPr>
        <w:t>Elaborar y actualizar</w:t>
      </w:r>
      <w:r w:rsidR="002C7F06" w:rsidRPr="00CF2C75">
        <w:rPr>
          <w:rFonts w:cs="Arial"/>
          <w:color w:val="000000"/>
        </w:rPr>
        <w:t xml:space="preserve"> la lista del personal y de sus remuneraciones, el inventario del material y de los equipos</w:t>
      </w:r>
      <w:r w:rsidR="00FB350B">
        <w:rPr>
          <w:rFonts w:cs="Arial"/>
          <w:color w:val="000000"/>
        </w:rPr>
        <w:t xml:space="preserve"> de la EGP</w:t>
      </w:r>
      <w:r w:rsidR="002C7F06" w:rsidRPr="00CF2C75">
        <w:rPr>
          <w:rFonts w:cs="Arial"/>
          <w:color w:val="000000"/>
        </w:rPr>
        <w:t xml:space="preserve"> y, si procede, el inventario de las existencias financiadas en el contexto </w:t>
      </w:r>
      <w:r w:rsidRPr="00CF2C75">
        <w:rPr>
          <w:rFonts w:cs="Arial"/>
          <w:color w:val="000000"/>
        </w:rPr>
        <w:t>del Proyecto</w:t>
      </w:r>
      <w:r w:rsidR="00F62331" w:rsidRPr="00CF2C75">
        <w:rPr>
          <w:rFonts w:cs="Arial"/>
          <w:color w:val="000000"/>
        </w:rPr>
        <w:t>.</w:t>
      </w:r>
    </w:p>
    <w:p w:rsidR="002C7F06" w:rsidRPr="00CF2C75" w:rsidRDefault="005617D1" w:rsidP="00CF2C75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CF2C75">
        <w:rPr>
          <w:rFonts w:cs="Arial"/>
          <w:color w:val="000000"/>
        </w:rPr>
        <w:t>Ser</w:t>
      </w:r>
      <w:r w:rsidR="002C7F06" w:rsidRPr="00CF2C75">
        <w:rPr>
          <w:rFonts w:cs="Arial"/>
          <w:color w:val="000000"/>
        </w:rPr>
        <w:t xml:space="preserve"> responsable de preparar y extender las solicitudes de pago de la dotación inicial (anticipo o prefinanciación), de reposición de</w:t>
      </w:r>
      <w:r w:rsidRPr="00CF2C75">
        <w:rPr>
          <w:rFonts w:cs="Arial"/>
          <w:color w:val="000000"/>
        </w:rPr>
        <w:t xml:space="preserve"> </w:t>
      </w:r>
      <w:r w:rsidR="002C7F06" w:rsidRPr="00CF2C75">
        <w:rPr>
          <w:rFonts w:cs="Arial"/>
          <w:color w:val="000000"/>
        </w:rPr>
        <w:t>fondos y de cierre.</w:t>
      </w:r>
    </w:p>
    <w:p w:rsidR="000431C5" w:rsidRPr="00CF2C75" w:rsidRDefault="009A3BF8" w:rsidP="00CF2C75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Implementar</w:t>
      </w:r>
      <w:r w:rsidR="00AB24CF" w:rsidRPr="00CF2C75">
        <w:rPr>
          <w:rFonts w:cs="Arial"/>
          <w:color w:val="000000"/>
        </w:rPr>
        <w:t xml:space="preserve"> las políticas, normas y procedimientos administrativo-contable relacionados con la ejecución </w:t>
      </w:r>
      <w:r w:rsidR="00F62331" w:rsidRPr="00CF2C75">
        <w:rPr>
          <w:rFonts w:cs="Arial"/>
          <w:color w:val="000000"/>
        </w:rPr>
        <w:t>financiera del Proye</w:t>
      </w:r>
      <w:r w:rsidR="00FB350B">
        <w:rPr>
          <w:rFonts w:cs="Arial"/>
          <w:color w:val="000000"/>
        </w:rPr>
        <w:t>c</w:t>
      </w:r>
      <w:r w:rsidR="00F62331" w:rsidRPr="00CF2C75">
        <w:rPr>
          <w:rFonts w:cs="Arial"/>
          <w:color w:val="000000"/>
        </w:rPr>
        <w:t>to</w:t>
      </w:r>
      <w:r w:rsidR="0095464F">
        <w:rPr>
          <w:rFonts w:cs="Arial"/>
          <w:color w:val="000000"/>
        </w:rPr>
        <w:t xml:space="preserve"> de acuerdo a los lineamientos de la UE</w:t>
      </w:r>
      <w:r w:rsidR="000431C5" w:rsidRPr="00CF2C75">
        <w:rPr>
          <w:rFonts w:cs="Arial"/>
          <w:color w:val="000000"/>
        </w:rPr>
        <w:t>.</w:t>
      </w:r>
    </w:p>
    <w:p w:rsidR="00ED4E66" w:rsidRPr="00CF2C75" w:rsidRDefault="005617D1" w:rsidP="00CF2C75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CF2C75">
        <w:rPr>
          <w:rFonts w:cs="Arial"/>
          <w:color w:val="000000"/>
        </w:rPr>
        <w:t>Asegurar el registro</w:t>
      </w:r>
      <w:r w:rsidR="00ED4E66" w:rsidRPr="00CF2C75">
        <w:rPr>
          <w:rFonts w:cs="Arial"/>
          <w:color w:val="000000"/>
        </w:rPr>
        <w:t xml:space="preserve"> de las operaciones financiero-presupuestarias en aplicación de las normas y reglamentos legalmente establecid</w:t>
      </w:r>
      <w:r w:rsidRPr="00CF2C75">
        <w:rPr>
          <w:rFonts w:cs="Arial"/>
          <w:color w:val="000000"/>
        </w:rPr>
        <w:t>os tanto por el GdH y la UE</w:t>
      </w:r>
      <w:r w:rsidR="00F62331" w:rsidRPr="00CF2C75">
        <w:rPr>
          <w:rFonts w:cs="Arial"/>
          <w:color w:val="000000"/>
        </w:rPr>
        <w:t>,</w:t>
      </w:r>
      <w:r w:rsidRPr="00CF2C75">
        <w:rPr>
          <w:rFonts w:cs="Arial"/>
          <w:color w:val="000000"/>
        </w:rPr>
        <w:t xml:space="preserve"> para</w:t>
      </w:r>
      <w:r w:rsidR="00ED4E66" w:rsidRPr="00CF2C75">
        <w:rPr>
          <w:rFonts w:cs="Arial"/>
          <w:color w:val="000000"/>
        </w:rPr>
        <w:t xml:space="preserve"> el manejo y control eficiente de los recursos financieros otorgados. </w:t>
      </w:r>
    </w:p>
    <w:p w:rsidR="00414131" w:rsidRPr="00CF2C75" w:rsidRDefault="00414131" w:rsidP="00CF2C75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CF2C75">
        <w:rPr>
          <w:rFonts w:cs="Arial"/>
          <w:color w:val="000000"/>
        </w:rPr>
        <w:t>Participar en la elaboració</w:t>
      </w:r>
      <w:r w:rsidR="0095464F">
        <w:rPr>
          <w:rFonts w:cs="Arial"/>
          <w:color w:val="000000"/>
        </w:rPr>
        <w:t xml:space="preserve">n, control y seguimiento del </w:t>
      </w:r>
      <w:r w:rsidR="00F62331" w:rsidRPr="00CF2C75">
        <w:rPr>
          <w:rFonts w:cs="Arial"/>
          <w:color w:val="000000"/>
        </w:rPr>
        <w:t>Presupuesto Anual</w:t>
      </w:r>
      <w:r w:rsidR="00FB350B">
        <w:rPr>
          <w:rFonts w:cs="Arial"/>
          <w:color w:val="000000"/>
        </w:rPr>
        <w:t xml:space="preserve"> </w:t>
      </w:r>
      <w:r w:rsidR="00B9451B" w:rsidRPr="00CF2C75">
        <w:rPr>
          <w:rFonts w:cs="Arial"/>
          <w:color w:val="000000"/>
        </w:rPr>
        <w:t>de la UTSAN en lo relacionado con el proyecto EUROSA</w:t>
      </w:r>
      <w:r w:rsidR="005617D1" w:rsidRPr="00CF2C75">
        <w:rPr>
          <w:rFonts w:cs="Arial"/>
          <w:color w:val="000000"/>
        </w:rPr>
        <w:t>N</w:t>
      </w:r>
      <w:r w:rsidR="00B9451B" w:rsidRPr="00CF2C75">
        <w:rPr>
          <w:rFonts w:cs="Arial"/>
          <w:color w:val="000000"/>
        </w:rPr>
        <w:t xml:space="preserve"> </w:t>
      </w:r>
      <w:r w:rsidR="00F62331" w:rsidRPr="00CF2C75">
        <w:rPr>
          <w:rFonts w:cs="Arial"/>
          <w:color w:val="000000"/>
        </w:rPr>
        <w:t>Occidente</w:t>
      </w:r>
      <w:r w:rsidR="00B9451B" w:rsidRPr="00CF2C75">
        <w:rPr>
          <w:rFonts w:cs="Arial"/>
          <w:color w:val="000000"/>
        </w:rPr>
        <w:t>.</w:t>
      </w:r>
    </w:p>
    <w:p w:rsidR="00414131" w:rsidRPr="00CF2C75" w:rsidRDefault="005617D1" w:rsidP="00CF2C75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CF2C75">
        <w:rPr>
          <w:rFonts w:cs="Arial"/>
          <w:color w:val="000000"/>
        </w:rPr>
        <w:t>Asegurar el m</w:t>
      </w:r>
      <w:r w:rsidR="00414131" w:rsidRPr="00CF2C75">
        <w:rPr>
          <w:rFonts w:cs="Arial"/>
          <w:color w:val="000000"/>
        </w:rPr>
        <w:t>anejo y control de los activos e invent</w:t>
      </w:r>
      <w:r w:rsidR="0095464F">
        <w:rPr>
          <w:rFonts w:cs="Arial"/>
          <w:color w:val="000000"/>
        </w:rPr>
        <w:t>arios del proyecto para</w:t>
      </w:r>
      <w:r w:rsidR="00414131" w:rsidRPr="00CF2C75">
        <w:rPr>
          <w:rFonts w:cs="Arial"/>
          <w:color w:val="000000"/>
        </w:rPr>
        <w:t xml:space="preserve"> su mantenimiento y uso eficaz.</w:t>
      </w:r>
    </w:p>
    <w:p w:rsidR="000431C5" w:rsidRPr="00CF2C75" w:rsidRDefault="000431C5" w:rsidP="00CF2C75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CF2C75">
        <w:rPr>
          <w:rFonts w:cs="Arial"/>
          <w:color w:val="000000"/>
        </w:rPr>
        <w:t xml:space="preserve">Coordinar </w:t>
      </w:r>
      <w:r w:rsidR="00414131" w:rsidRPr="00CF2C75">
        <w:rPr>
          <w:rFonts w:cs="Arial"/>
          <w:color w:val="000000"/>
        </w:rPr>
        <w:t>junto con el resto de funcionarios de la UTSAN</w:t>
      </w:r>
      <w:r w:rsidR="0095464F">
        <w:rPr>
          <w:rFonts w:cs="Arial"/>
          <w:color w:val="000000"/>
        </w:rPr>
        <w:t>,</w:t>
      </w:r>
      <w:r w:rsidR="00414131" w:rsidRPr="00CF2C75">
        <w:rPr>
          <w:rFonts w:cs="Arial"/>
          <w:color w:val="000000"/>
        </w:rPr>
        <w:t xml:space="preserve"> </w:t>
      </w:r>
      <w:r w:rsidRPr="00CF2C75">
        <w:rPr>
          <w:rFonts w:cs="Arial"/>
          <w:color w:val="000000"/>
        </w:rPr>
        <w:t>la</w:t>
      </w:r>
      <w:r w:rsidR="0095464F">
        <w:rPr>
          <w:rFonts w:cs="Arial"/>
          <w:color w:val="000000"/>
        </w:rPr>
        <w:t xml:space="preserve"> logística de la</w:t>
      </w:r>
      <w:r w:rsidRPr="00CF2C75">
        <w:rPr>
          <w:rFonts w:cs="Arial"/>
          <w:color w:val="000000"/>
        </w:rPr>
        <w:t>s acciones de campo relacionadas con la ejecución de los proyectos en referencia, establecidas en el POA institucional.</w:t>
      </w:r>
    </w:p>
    <w:p w:rsidR="000431C5" w:rsidRPr="00CF2C75" w:rsidRDefault="000431C5" w:rsidP="00CF2C75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CF2C75">
        <w:rPr>
          <w:rFonts w:cs="Arial"/>
          <w:color w:val="000000"/>
        </w:rPr>
        <w:t xml:space="preserve">Preparar reportes periódicos de </w:t>
      </w:r>
      <w:r w:rsidR="00414131" w:rsidRPr="00CF2C75">
        <w:rPr>
          <w:rFonts w:cs="Arial"/>
          <w:color w:val="000000"/>
        </w:rPr>
        <w:t xml:space="preserve">ejecución presupuestaria y </w:t>
      </w:r>
      <w:r w:rsidRPr="00CF2C75">
        <w:rPr>
          <w:rFonts w:cs="Arial"/>
          <w:color w:val="000000"/>
        </w:rPr>
        <w:t xml:space="preserve">avances </w:t>
      </w:r>
      <w:r w:rsidR="00414131" w:rsidRPr="00CF2C75">
        <w:rPr>
          <w:rFonts w:cs="Arial"/>
          <w:color w:val="000000"/>
        </w:rPr>
        <w:t xml:space="preserve">financieros </w:t>
      </w:r>
      <w:r w:rsidR="00B54DE6" w:rsidRPr="00CF2C75">
        <w:rPr>
          <w:rFonts w:cs="Arial"/>
          <w:color w:val="000000"/>
        </w:rPr>
        <w:t>de los proyectos</w:t>
      </w:r>
      <w:r w:rsidR="0095464F">
        <w:rPr>
          <w:rFonts w:cs="Arial"/>
          <w:color w:val="000000"/>
        </w:rPr>
        <w:t xml:space="preserve"> a ser presentados a UTSAN, el Comité de Dirección y la Delegación de la UE.</w:t>
      </w:r>
    </w:p>
    <w:p w:rsidR="00B54DE6" w:rsidRPr="00CF2C75" w:rsidRDefault="00B54DE6" w:rsidP="00CF2C75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CF2C75">
        <w:rPr>
          <w:rFonts w:cs="Arial"/>
          <w:color w:val="000000"/>
        </w:rPr>
        <w:t>Participar en las reuniones de planificación técnica de trabajo con los equipos técnicos de la UTSAN.</w:t>
      </w:r>
    </w:p>
    <w:p w:rsidR="00B54DE6" w:rsidRPr="00CF2C75" w:rsidRDefault="0095464F" w:rsidP="00CF2C75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Participar en la elaboración y dar trámite a</w:t>
      </w:r>
      <w:r w:rsidR="00B54DE6" w:rsidRPr="00CF2C75">
        <w:rPr>
          <w:rFonts w:cs="Arial"/>
          <w:color w:val="000000"/>
        </w:rPr>
        <w:t xml:space="preserve"> las subvenciones que se generen</w:t>
      </w:r>
      <w:r w:rsidR="005617D1" w:rsidRPr="00CF2C75">
        <w:rPr>
          <w:rFonts w:cs="Arial"/>
          <w:color w:val="000000"/>
        </w:rPr>
        <w:t xml:space="preserve"> por la naturaleza del proyecto, de acuerdo con los procedimientos de la UE.</w:t>
      </w:r>
    </w:p>
    <w:p w:rsidR="00B54DE6" w:rsidRPr="00CF2C75" w:rsidRDefault="00B54DE6" w:rsidP="00CF2C75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CF2C75">
        <w:rPr>
          <w:rFonts w:cs="Arial"/>
        </w:rPr>
        <w:t xml:space="preserve">Desempeñar otras funciones que le sean asignadas por la Dirección de la UTSAN y que estén en relación a las características del cargo. </w:t>
      </w:r>
    </w:p>
    <w:p w:rsidR="00CF2C75" w:rsidRPr="00CF2C75" w:rsidRDefault="00CF2C75" w:rsidP="00CF2C75">
      <w:pPr>
        <w:pStyle w:val="Prrafodelista"/>
        <w:spacing w:after="0" w:line="240" w:lineRule="auto"/>
        <w:ind w:left="714"/>
        <w:contextualSpacing w:val="0"/>
        <w:jc w:val="both"/>
        <w:rPr>
          <w:rFonts w:cs="Arial"/>
          <w:b/>
          <w:color w:val="000000"/>
        </w:rPr>
      </w:pPr>
    </w:p>
    <w:p w:rsidR="00CF2C75" w:rsidRPr="00CF2C75" w:rsidRDefault="00CF2C75" w:rsidP="00CF2C75">
      <w:pPr>
        <w:pStyle w:val="Prrafodelista"/>
        <w:keepNext/>
        <w:numPr>
          <w:ilvl w:val="0"/>
          <w:numId w:val="3"/>
        </w:numPr>
        <w:spacing w:after="0" w:line="240" w:lineRule="auto"/>
        <w:ind w:left="284" w:hanging="284"/>
        <w:outlineLvl w:val="0"/>
        <w:rPr>
          <w:rFonts w:eastAsia="Batang" w:cs="Arial"/>
          <w:b/>
          <w:bCs/>
          <w:lang w:val="es-ES_tradnl" w:eastAsia="es-ES"/>
        </w:rPr>
      </w:pPr>
      <w:r w:rsidRPr="00CF2C75">
        <w:rPr>
          <w:rFonts w:eastAsia="Batang" w:cs="Arial"/>
          <w:b/>
          <w:bCs/>
          <w:lang w:val="es-ES_tradnl" w:eastAsia="es-ES"/>
        </w:rPr>
        <w:t>LUGAR DE PRESTACION DEL SERVICIO</w:t>
      </w:r>
    </w:p>
    <w:p w:rsidR="00CF2C75" w:rsidRPr="00CF2C75" w:rsidRDefault="00CF2C75" w:rsidP="00CF2C75">
      <w:pPr>
        <w:pStyle w:val="Prrafodelista"/>
        <w:keepNext/>
        <w:spacing w:after="0" w:line="240" w:lineRule="auto"/>
        <w:ind w:left="284"/>
        <w:outlineLvl w:val="0"/>
        <w:rPr>
          <w:rFonts w:eastAsia="Batang" w:cs="Arial"/>
          <w:b/>
          <w:bCs/>
          <w:lang w:val="es-ES_tradnl" w:eastAsia="es-ES"/>
        </w:rPr>
      </w:pPr>
    </w:p>
    <w:p w:rsidR="00FB350B" w:rsidRDefault="000131FF" w:rsidP="00CF2C75">
      <w:pPr>
        <w:keepNext/>
        <w:spacing w:after="0" w:line="240" w:lineRule="auto"/>
        <w:jc w:val="both"/>
        <w:outlineLvl w:val="0"/>
        <w:rPr>
          <w:rFonts w:cs="Arial"/>
        </w:rPr>
      </w:pPr>
      <w:r>
        <w:rPr>
          <w:rFonts w:cs="Arial"/>
        </w:rPr>
        <w:t>L</w:t>
      </w:r>
      <w:r w:rsidR="0095464F" w:rsidRPr="0095464F">
        <w:rPr>
          <w:rFonts w:cs="Arial"/>
        </w:rPr>
        <w:t>a</w:t>
      </w:r>
      <w:r>
        <w:rPr>
          <w:rFonts w:cs="Arial"/>
        </w:rPr>
        <w:t>s oficinas de la</w:t>
      </w:r>
      <w:r w:rsidR="0095464F" w:rsidRPr="0095464F">
        <w:rPr>
          <w:rFonts w:cs="Arial"/>
        </w:rPr>
        <w:t xml:space="preserve"> Entidad Gestora del Proyecto -EGP- </w:t>
      </w:r>
      <w:r>
        <w:rPr>
          <w:rFonts w:cs="Arial"/>
        </w:rPr>
        <w:t>estarán ubicadas</w:t>
      </w:r>
      <w:r w:rsidR="0095464F" w:rsidRPr="0095464F">
        <w:rPr>
          <w:rFonts w:cs="Arial"/>
        </w:rPr>
        <w:t xml:space="preserve"> en la ciudad de Santa Rosa de Copán, y en caso de requerirse deberá desplazarse a los lugares de implementación del Proyecto (Departamentos de Ocotepeque, Lempira, Copán y Santa Bárbara), Tegucigalpa y otros destinos dentro y fuera del país.</w:t>
      </w:r>
    </w:p>
    <w:p w:rsidR="0095464F" w:rsidRPr="00CF2C75" w:rsidRDefault="0095464F" w:rsidP="00CF2C75">
      <w:pPr>
        <w:keepNext/>
        <w:spacing w:after="0" w:line="240" w:lineRule="auto"/>
        <w:jc w:val="both"/>
        <w:outlineLvl w:val="0"/>
        <w:rPr>
          <w:rFonts w:cs="Arial"/>
        </w:rPr>
      </w:pPr>
    </w:p>
    <w:p w:rsidR="00CF2C75" w:rsidRPr="00CF2C75" w:rsidRDefault="00872278" w:rsidP="00CF2C75">
      <w:pPr>
        <w:pStyle w:val="Prrafodelista"/>
        <w:keepNext/>
        <w:numPr>
          <w:ilvl w:val="0"/>
          <w:numId w:val="3"/>
        </w:numPr>
        <w:spacing w:after="0" w:line="240" w:lineRule="auto"/>
        <w:ind w:left="284" w:hanging="284"/>
        <w:outlineLvl w:val="0"/>
        <w:rPr>
          <w:rFonts w:eastAsia="Batang" w:cs="Arial"/>
          <w:b/>
          <w:bCs/>
          <w:lang w:val="es-ES_tradnl" w:eastAsia="es-ES"/>
        </w:rPr>
      </w:pPr>
      <w:r>
        <w:rPr>
          <w:rFonts w:eastAsia="Batang" w:cs="Arial"/>
          <w:b/>
          <w:bCs/>
          <w:lang w:val="es-ES_tradnl" w:eastAsia="es-ES"/>
        </w:rPr>
        <w:t>DURACIÓ</w:t>
      </w:r>
      <w:r w:rsidR="000131FF">
        <w:rPr>
          <w:rFonts w:eastAsia="Batang" w:cs="Arial"/>
          <w:b/>
          <w:bCs/>
          <w:lang w:val="es-ES_tradnl" w:eastAsia="es-ES"/>
        </w:rPr>
        <w:t>N DEL CONTRATO</w:t>
      </w:r>
    </w:p>
    <w:p w:rsidR="00CF2C75" w:rsidRPr="00CF2C75" w:rsidRDefault="00CF2C75" w:rsidP="00CF2C75">
      <w:pPr>
        <w:pStyle w:val="Prrafodelista"/>
        <w:keepNext/>
        <w:spacing w:after="0" w:line="240" w:lineRule="auto"/>
        <w:ind w:left="284"/>
        <w:outlineLvl w:val="0"/>
        <w:rPr>
          <w:rFonts w:eastAsia="Batang" w:cs="Arial"/>
          <w:b/>
          <w:bCs/>
          <w:lang w:val="es-ES_tradnl" w:eastAsia="es-ES"/>
        </w:rPr>
      </w:pPr>
    </w:p>
    <w:p w:rsidR="0095464F" w:rsidRPr="0095464F" w:rsidRDefault="0095464F" w:rsidP="0095464F">
      <w:pPr>
        <w:spacing w:after="0" w:line="240" w:lineRule="auto"/>
        <w:jc w:val="both"/>
        <w:rPr>
          <w:rFonts w:cs="Arial"/>
        </w:rPr>
      </w:pPr>
      <w:r w:rsidRPr="0095464F">
        <w:rPr>
          <w:rFonts w:cs="Arial"/>
        </w:rPr>
        <w:t>El contrato tendrá una duración de 12 meses con posibilidad de renovación por igual periodo o menor en función de los resultados, durante la vigencia del Proyecto.</w:t>
      </w:r>
    </w:p>
    <w:p w:rsidR="0095464F" w:rsidRPr="0095464F" w:rsidRDefault="0095464F" w:rsidP="0095464F">
      <w:pPr>
        <w:spacing w:after="0" w:line="240" w:lineRule="auto"/>
        <w:jc w:val="both"/>
        <w:rPr>
          <w:rFonts w:cs="Arial"/>
        </w:rPr>
      </w:pPr>
    </w:p>
    <w:p w:rsidR="00115050" w:rsidRDefault="0095464F" w:rsidP="0095464F">
      <w:pPr>
        <w:spacing w:after="0" w:line="240" w:lineRule="auto"/>
        <w:jc w:val="both"/>
        <w:rPr>
          <w:rFonts w:cs="Arial"/>
        </w:rPr>
      </w:pPr>
      <w:r w:rsidRPr="0095464F">
        <w:rPr>
          <w:rFonts w:cs="Arial"/>
        </w:rPr>
        <w:t>El trabajo requiere una dedicación exclusiva durante la jornada establecida de trabajo adecuándose al desempeño de un cargo directivo.</w:t>
      </w:r>
    </w:p>
    <w:p w:rsidR="0095464F" w:rsidRDefault="0095464F" w:rsidP="0095464F">
      <w:pPr>
        <w:spacing w:after="0" w:line="240" w:lineRule="auto"/>
        <w:jc w:val="both"/>
        <w:rPr>
          <w:rFonts w:cs="Arial"/>
        </w:rPr>
      </w:pPr>
    </w:p>
    <w:p w:rsidR="00CF2C75" w:rsidRDefault="00CF2C75" w:rsidP="00CF2C75">
      <w:pPr>
        <w:pStyle w:val="Prrafodelista"/>
        <w:keepNext/>
        <w:numPr>
          <w:ilvl w:val="0"/>
          <w:numId w:val="3"/>
        </w:numPr>
        <w:spacing w:after="0" w:line="240" w:lineRule="auto"/>
        <w:ind w:left="284" w:hanging="284"/>
        <w:outlineLvl w:val="0"/>
        <w:rPr>
          <w:rFonts w:eastAsia="Batang" w:cs="Arial"/>
          <w:b/>
          <w:bCs/>
          <w:lang w:val="es-ES_tradnl" w:eastAsia="es-ES"/>
        </w:rPr>
      </w:pPr>
      <w:r w:rsidRPr="00CF2C75">
        <w:rPr>
          <w:rFonts w:eastAsia="Batang" w:cs="Arial"/>
          <w:b/>
          <w:bCs/>
          <w:lang w:val="es-ES_tradnl" w:eastAsia="es-ES"/>
        </w:rPr>
        <w:t>DEPENDENCIA JER</w:t>
      </w:r>
      <w:r w:rsidR="00C9337E">
        <w:rPr>
          <w:rFonts w:eastAsia="Batang" w:cs="Arial"/>
          <w:b/>
          <w:bCs/>
          <w:lang w:val="es-ES_tradnl" w:eastAsia="es-ES"/>
        </w:rPr>
        <w:t>Á</w:t>
      </w:r>
      <w:r w:rsidRPr="00CF2C75">
        <w:rPr>
          <w:rFonts w:eastAsia="Batang" w:cs="Arial"/>
          <w:b/>
          <w:bCs/>
          <w:lang w:val="es-ES_tradnl" w:eastAsia="es-ES"/>
        </w:rPr>
        <w:t>RQUICA</w:t>
      </w:r>
    </w:p>
    <w:p w:rsidR="00CF2C75" w:rsidRPr="00CF2C75" w:rsidRDefault="00CF2C75" w:rsidP="00CF2C75">
      <w:pPr>
        <w:pStyle w:val="Prrafodelista"/>
        <w:keepNext/>
        <w:spacing w:after="0" w:line="240" w:lineRule="auto"/>
        <w:ind w:left="284"/>
        <w:outlineLvl w:val="0"/>
        <w:rPr>
          <w:rFonts w:eastAsia="Batang" w:cs="Arial"/>
          <w:b/>
          <w:bCs/>
          <w:lang w:val="es-ES_tradnl" w:eastAsia="es-ES"/>
        </w:rPr>
      </w:pPr>
    </w:p>
    <w:p w:rsidR="00CF2C75" w:rsidRDefault="0095464F" w:rsidP="0095464F">
      <w:pPr>
        <w:spacing w:after="0" w:line="240" w:lineRule="auto"/>
        <w:jc w:val="both"/>
        <w:rPr>
          <w:rFonts w:cs="Arial"/>
          <w:color w:val="000000"/>
        </w:rPr>
      </w:pPr>
      <w:r w:rsidRPr="0095464F">
        <w:rPr>
          <w:rFonts w:cs="Arial"/>
          <w:color w:val="000000"/>
        </w:rPr>
        <w:t xml:space="preserve">El </w:t>
      </w:r>
      <w:r>
        <w:rPr>
          <w:rFonts w:cs="Arial"/>
          <w:color w:val="000000"/>
        </w:rPr>
        <w:t>Contable</w:t>
      </w:r>
      <w:r w:rsidRPr="0095464F">
        <w:rPr>
          <w:rFonts w:cs="Arial"/>
          <w:color w:val="000000"/>
        </w:rPr>
        <w:t xml:space="preserve"> reportará directamente a la Dirección de la Unidad Técnica de Seguridad Alimentaria y Nutricional -UTSAN- para temas de planificación e implementación técnica y financiera de las actividades del Proyecto. La relación con INVEST-H estará orientada a aspectos administrativos y contractuales</w:t>
      </w:r>
      <w:r w:rsidR="00DF5B3C">
        <w:rPr>
          <w:rFonts w:cs="Arial"/>
          <w:color w:val="000000"/>
        </w:rPr>
        <w:t>.</w:t>
      </w:r>
    </w:p>
    <w:p w:rsidR="0095464F" w:rsidRPr="0095464F" w:rsidRDefault="0095464F" w:rsidP="0095464F">
      <w:pPr>
        <w:spacing w:after="0" w:line="240" w:lineRule="auto"/>
        <w:jc w:val="both"/>
        <w:rPr>
          <w:rFonts w:cs="Arial"/>
          <w:color w:val="000000"/>
        </w:rPr>
      </w:pPr>
    </w:p>
    <w:p w:rsidR="00CF2C75" w:rsidRPr="00CF2C75" w:rsidRDefault="00CF2C75" w:rsidP="00CF2C75">
      <w:pPr>
        <w:pStyle w:val="Prrafodelista"/>
        <w:keepNext/>
        <w:numPr>
          <w:ilvl w:val="0"/>
          <w:numId w:val="3"/>
        </w:numPr>
        <w:spacing w:after="0" w:line="240" w:lineRule="auto"/>
        <w:ind w:left="284" w:hanging="284"/>
        <w:outlineLvl w:val="0"/>
        <w:rPr>
          <w:rFonts w:eastAsia="Batang" w:cs="Arial"/>
          <w:b/>
          <w:bCs/>
          <w:lang w:val="es-ES_tradnl" w:eastAsia="es-ES"/>
        </w:rPr>
      </w:pPr>
      <w:r w:rsidRPr="00CF2C75">
        <w:rPr>
          <w:rFonts w:eastAsia="Batang" w:cs="Arial"/>
          <w:b/>
          <w:bCs/>
          <w:lang w:val="es-ES_tradnl" w:eastAsia="es-ES"/>
        </w:rPr>
        <w:t xml:space="preserve">CALIFICACIONES </w:t>
      </w:r>
    </w:p>
    <w:p w:rsidR="00CF2C75" w:rsidRDefault="00CF2C75" w:rsidP="00CF2C75">
      <w:pPr>
        <w:spacing w:after="0" w:line="240" w:lineRule="auto"/>
        <w:jc w:val="both"/>
        <w:rPr>
          <w:rFonts w:cs="Arial"/>
          <w:b/>
          <w:color w:val="000000"/>
        </w:rPr>
      </w:pPr>
    </w:p>
    <w:p w:rsidR="00CF2C75" w:rsidRPr="00CF2C75" w:rsidRDefault="00CF2C75" w:rsidP="00CF2C75">
      <w:pPr>
        <w:spacing w:after="0" w:line="240" w:lineRule="auto"/>
        <w:jc w:val="both"/>
        <w:rPr>
          <w:rFonts w:cs="Arial"/>
          <w:color w:val="000000"/>
        </w:rPr>
      </w:pPr>
      <w:r w:rsidRPr="00CF2C75">
        <w:rPr>
          <w:rFonts w:cs="Arial"/>
          <w:color w:val="000000"/>
        </w:rPr>
        <w:t>El profesional debe cumplir con las siguientes calificaciones mínimas:</w:t>
      </w:r>
    </w:p>
    <w:p w:rsidR="00991F86" w:rsidRPr="00CF2C75" w:rsidRDefault="00991F86" w:rsidP="00CF2C75">
      <w:pPr>
        <w:spacing w:after="0" w:line="240" w:lineRule="auto"/>
        <w:jc w:val="both"/>
        <w:rPr>
          <w:rFonts w:cs="Arial"/>
          <w:b/>
        </w:rPr>
      </w:pPr>
    </w:p>
    <w:p w:rsidR="00991F86" w:rsidRPr="00CF2C75" w:rsidRDefault="0097102B" w:rsidP="00CF2C75">
      <w:pPr>
        <w:pStyle w:val="Prrafodelista"/>
        <w:keepNext/>
        <w:numPr>
          <w:ilvl w:val="1"/>
          <w:numId w:val="4"/>
        </w:numPr>
        <w:spacing w:after="0" w:line="240" w:lineRule="auto"/>
        <w:ind w:left="709" w:hanging="425"/>
        <w:jc w:val="both"/>
        <w:outlineLvl w:val="0"/>
        <w:rPr>
          <w:rFonts w:eastAsia="Batang" w:cs="Arial"/>
          <w:b/>
          <w:bCs/>
          <w:lang w:val="es-ES_tradnl" w:eastAsia="es-ES"/>
        </w:rPr>
      </w:pPr>
      <w:r w:rsidRPr="00CF2C75">
        <w:rPr>
          <w:rFonts w:eastAsia="Batang" w:cs="Arial"/>
          <w:b/>
          <w:bCs/>
          <w:lang w:val="es-ES_tradnl" w:eastAsia="es-ES"/>
        </w:rPr>
        <w:t>Forma</w:t>
      </w:r>
      <w:r w:rsidR="00DA4B9B">
        <w:rPr>
          <w:rFonts w:eastAsia="Batang" w:cs="Arial"/>
          <w:b/>
          <w:bCs/>
          <w:lang w:val="es-ES_tradnl" w:eastAsia="es-ES"/>
        </w:rPr>
        <w:t>ción y conocimientos</w:t>
      </w:r>
    </w:p>
    <w:p w:rsidR="00DA4B9B" w:rsidRDefault="00115050" w:rsidP="00C502C6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660ED7">
        <w:rPr>
          <w:rFonts w:asciiTheme="minorHAnsi" w:hAnsiTheme="minorHAnsi"/>
          <w:sz w:val="22"/>
          <w:szCs w:val="22"/>
        </w:rPr>
        <w:t>Profesional con título universitario</w:t>
      </w:r>
      <w:r w:rsidR="00DA4B9B">
        <w:rPr>
          <w:rFonts w:asciiTheme="minorHAnsi" w:hAnsiTheme="minorHAnsi"/>
          <w:sz w:val="22"/>
          <w:szCs w:val="22"/>
        </w:rPr>
        <w:t xml:space="preserve"> y grado de Licenciatura</w:t>
      </w:r>
      <w:r w:rsidRPr="00660ED7">
        <w:rPr>
          <w:rFonts w:asciiTheme="minorHAnsi" w:hAnsiTheme="minorHAnsi"/>
          <w:sz w:val="22"/>
          <w:szCs w:val="22"/>
        </w:rPr>
        <w:t xml:space="preserve"> </w:t>
      </w:r>
      <w:r w:rsidR="005869F2" w:rsidRPr="00660ED7">
        <w:rPr>
          <w:rFonts w:asciiTheme="minorHAnsi" w:hAnsiTheme="minorHAnsi"/>
          <w:sz w:val="22"/>
          <w:szCs w:val="22"/>
        </w:rPr>
        <w:t>e</w:t>
      </w:r>
      <w:r w:rsidR="00E2070E" w:rsidRPr="00660ED7">
        <w:rPr>
          <w:rFonts w:asciiTheme="minorHAnsi" w:hAnsiTheme="minorHAnsi"/>
          <w:sz w:val="22"/>
          <w:szCs w:val="22"/>
        </w:rPr>
        <w:t>n Administración de Empresas</w:t>
      </w:r>
      <w:r w:rsidRPr="00660ED7">
        <w:rPr>
          <w:rFonts w:asciiTheme="minorHAnsi" w:hAnsiTheme="minorHAnsi"/>
          <w:sz w:val="22"/>
          <w:szCs w:val="22"/>
        </w:rPr>
        <w:t>, Economía</w:t>
      </w:r>
      <w:r w:rsidR="00DA4B9B">
        <w:rPr>
          <w:rFonts w:asciiTheme="minorHAnsi" w:hAnsiTheme="minorHAnsi"/>
          <w:sz w:val="22"/>
          <w:szCs w:val="22"/>
        </w:rPr>
        <w:t>, Agronegocios,</w:t>
      </w:r>
      <w:r w:rsidR="00E2070E" w:rsidRPr="00660ED7">
        <w:rPr>
          <w:rFonts w:asciiTheme="minorHAnsi" w:hAnsiTheme="minorHAnsi"/>
          <w:sz w:val="22"/>
          <w:szCs w:val="22"/>
        </w:rPr>
        <w:t xml:space="preserve"> C</w:t>
      </w:r>
      <w:r w:rsidR="005869F2" w:rsidRPr="00660ED7">
        <w:rPr>
          <w:rFonts w:asciiTheme="minorHAnsi" w:hAnsiTheme="minorHAnsi"/>
          <w:sz w:val="22"/>
          <w:szCs w:val="22"/>
        </w:rPr>
        <w:t xml:space="preserve">ontaduría </w:t>
      </w:r>
      <w:r w:rsidR="00E2070E" w:rsidRPr="00660ED7">
        <w:rPr>
          <w:rFonts w:asciiTheme="minorHAnsi" w:hAnsiTheme="minorHAnsi"/>
          <w:sz w:val="22"/>
          <w:szCs w:val="22"/>
        </w:rPr>
        <w:t>P</w:t>
      </w:r>
      <w:r w:rsidR="009F3DA5" w:rsidRPr="00660ED7">
        <w:rPr>
          <w:rFonts w:asciiTheme="minorHAnsi" w:hAnsiTheme="minorHAnsi"/>
          <w:sz w:val="22"/>
          <w:szCs w:val="22"/>
        </w:rPr>
        <w:t>ública</w:t>
      </w:r>
      <w:r w:rsidR="00DA4B9B">
        <w:rPr>
          <w:rFonts w:asciiTheme="minorHAnsi" w:hAnsiTheme="minorHAnsi"/>
          <w:sz w:val="22"/>
          <w:szCs w:val="22"/>
        </w:rPr>
        <w:t xml:space="preserve"> o afines.</w:t>
      </w:r>
    </w:p>
    <w:p w:rsidR="00115050" w:rsidRPr="00660ED7" w:rsidRDefault="00DA4B9B" w:rsidP="00DA4B9B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valorará Maestría</w:t>
      </w:r>
      <w:r w:rsidRPr="00DA4B9B">
        <w:rPr>
          <w:rFonts w:asciiTheme="minorHAnsi" w:hAnsiTheme="minorHAnsi"/>
          <w:sz w:val="22"/>
          <w:szCs w:val="22"/>
        </w:rPr>
        <w:t xml:space="preserve"> re</w:t>
      </w:r>
      <w:r w:rsidR="00C62B00">
        <w:rPr>
          <w:rFonts w:asciiTheme="minorHAnsi" w:hAnsiTheme="minorHAnsi"/>
          <w:sz w:val="22"/>
          <w:szCs w:val="22"/>
        </w:rPr>
        <w:t>lacionada</w:t>
      </w:r>
      <w:r>
        <w:rPr>
          <w:rFonts w:asciiTheme="minorHAnsi" w:hAnsiTheme="minorHAnsi"/>
          <w:sz w:val="22"/>
          <w:szCs w:val="22"/>
        </w:rPr>
        <w:t xml:space="preserve"> con las disciplinas mencionadas.</w:t>
      </w:r>
    </w:p>
    <w:p w:rsidR="00DA4B9B" w:rsidRDefault="00115050" w:rsidP="00115050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valorarán otros estudios r</w:t>
      </w:r>
      <w:r w:rsidR="00DA4B9B">
        <w:rPr>
          <w:rFonts w:asciiTheme="minorHAnsi" w:hAnsiTheme="minorHAnsi"/>
          <w:sz w:val="22"/>
          <w:szCs w:val="22"/>
        </w:rPr>
        <w:t xml:space="preserve">elacionados directamente con la gestión financiera y contable de recursos públicos, privados y de cooperación. </w:t>
      </w:r>
    </w:p>
    <w:p w:rsidR="00115050" w:rsidRPr="00523A42" w:rsidRDefault="00115050" w:rsidP="00115050">
      <w:pPr>
        <w:pStyle w:val="Prrafodelista"/>
        <w:keepNext/>
        <w:numPr>
          <w:ilvl w:val="1"/>
          <w:numId w:val="4"/>
        </w:numPr>
        <w:spacing w:after="0" w:line="240" w:lineRule="auto"/>
        <w:ind w:left="709" w:hanging="425"/>
        <w:jc w:val="both"/>
        <w:outlineLvl w:val="0"/>
        <w:rPr>
          <w:rFonts w:eastAsia="Batang" w:cs="Arial"/>
          <w:b/>
          <w:bCs/>
          <w:lang w:val="es-ES_tradnl" w:eastAsia="es-ES"/>
        </w:rPr>
      </w:pPr>
      <w:r w:rsidRPr="00523A42">
        <w:rPr>
          <w:rFonts w:eastAsia="Batang" w:cs="Arial"/>
          <w:b/>
          <w:bCs/>
          <w:lang w:val="es-ES_tradnl" w:eastAsia="es-ES"/>
        </w:rPr>
        <w:t>Experiencia profesional</w:t>
      </w:r>
    </w:p>
    <w:p w:rsidR="00115050" w:rsidRPr="00AF6D74" w:rsidRDefault="000C3B03" w:rsidP="008F6EC7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s-ES_tradnl"/>
        </w:rPr>
        <w:t>A</w:t>
      </w:r>
      <w:r w:rsidR="00F47A6B">
        <w:rPr>
          <w:rFonts w:asciiTheme="minorHAnsi" w:hAnsiTheme="minorHAnsi"/>
          <w:sz w:val="22"/>
          <w:szCs w:val="22"/>
        </w:rPr>
        <w:t>l menos 1</w:t>
      </w:r>
      <w:r w:rsidR="00392CCE">
        <w:rPr>
          <w:rFonts w:asciiTheme="minorHAnsi" w:hAnsiTheme="minorHAnsi"/>
          <w:sz w:val="22"/>
          <w:szCs w:val="22"/>
        </w:rPr>
        <w:t>0</w:t>
      </w:r>
      <w:r w:rsidR="00115050" w:rsidRPr="00AF6D74">
        <w:rPr>
          <w:rFonts w:asciiTheme="minorHAnsi" w:hAnsiTheme="minorHAnsi"/>
          <w:sz w:val="22"/>
          <w:szCs w:val="22"/>
        </w:rPr>
        <w:t xml:space="preserve"> años de experiencia en</w:t>
      </w:r>
      <w:r w:rsidR="00AF6D74" w:rsidRPr="00AF6D74">
        <w:rPr>
          <w:rFonts w:asciiTheme="minorHAnsi" w:hAnsiTheme="minorHAnsi"/>
          <w:sz w:val="22"/>
          <w:szCs w:val="22"/>
        </w:rPr>
        <w:t xml:space="preserve"> </w:t>
      </w:r>
      <w:r w:rsidR="00AF6D74">
        <w:rPr>
          <w:rFonts w:asciiTheme="minorHAnsi" w:hAnsiTheme="minorHAnsi"/>
          <w:sz w:val="22"/>
          <w:szCs w:val="22"/>
        </w:rPr>
        <w:t>g</w:t>
      </w:r>
      <w:r w:rsidR="00115050" w:rsidRPr="00AF6D74">
        <w:rPr>
          <w:rFonts w:asciiTheme="minorHAnsi" w:hAnsiTheme="minorHAnsi"/>
          <w:sz w:val="22"/>
          <w:szCs w:val="22"/>
        </w:rPr>
        <w:t xml:space="preserve">estión financiera y administrativa de empresas y proyectos en el sector público o privado. </w:t>
      </w:r>
    </w:p>
    <w:p w:rsidR="00AF6D74" w:rsidRDefault="00F47A6B" w:rsidP="00115050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 menos</w:t>
      </w:r>
      <w:r w:rsidR="00392C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392CCE">
        <w:rPr>
          <w:rFonts w:asciiTheme="minorHAnsi" w:hAnsiTheme="minorHAnsi"/>
          <w:sz w:val="22"/>
          <w:szCs w:val="22"/>
        </w:rPr>
        <w:t>5</w:t>
      </w:r>
      <w:r w:rsidR="00115050" w:rsidRPr="00115050">
        <w:rPr>
          <w:rFonts w:asciiTheme="minorHAnsi" w:hAnsiTheme="minorHAnsi"/>
          <w:sz w:val="22"/>
          <w:szCs w:val="22"/>
        </w:rPr>
        <w:t xml:space="preserve"> años de experiencia en proyectos financiados con recurso</w:t>
      </w:r>
      <w:r>
        <w:rPr>
          <w:rFonts w:asciiTheme="minorHAnsi" w:hAnsiTheme="minorHAnsi"/>
          <w:sz w:val="22"/>
          <w:szCs w:val="22"/>
        </w:rPr>
        <w:t xml:space="preserve">s de cooperación internacional y </w:t>
      </w:r>
      <w:r w:rsidR="00AF6D74">
        <w:rPr>
          <w:rFonts w:asciiTheme="minorHAnsi" w:hAnsiTheme="minorHAnsi"/>
          <w:sz w:val="22"/>
          <w:szCs w:val="22"/>
        </w:rPr>
        <w:t>recursos públicos.</w:t>
      </w:r>
    </w:p>
    <w:p w:rsidR="00B471B9" w:rsidRDefault="00B471B9" w:rsidP="00115050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Experiencia en el manejo del Sistema de Administracion Financiera (SIAFI</w:t>
      </w:r>
      <w:r w:rsidR="00B701EC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y S</w:t>
      </w:r>
      <w:r w:rsidR="00B701EC">
        <w:rPr>
          <w:rFonts w:asciiTheme="minorHAnsi" w:hAnsiTheme="minorHAnsi"/>
          <w:sz w:val="22"/>
          <w:szCs w:val="22"/>
        </w:rPr>
        <w:t xml:space="preserve">istema </w:t>
      </w:r>
      <w:r>
        <w:rPr>
          <w:rFonts w:asciiTheme="minorHAnsi" w:hAnsiTheme="minorHAnsi"/>
          <w:sz w:val="22"/>
          <w:szCs w:val="22"/>
        </w:rPr>
        <w:t xml:space="preserve"> A</w:t>
      </w:r>
      <w:r w:rsidR="00B701EC">
        <w:rPr>
          <w:rFonts w:asciiTheme="minorHAnsi" w:hAnsiTheme="minorHAnsi"/>
          <w:sz w:val="22"/>
          <w:szCs w:val="22"/>
        </w:rPr>
        <w:t xml:space="preserve">dministrativo </w:t>
      </w:r>
      <w:r>
        <w:rPr>
          <w:rFonts w:asciiTheme="minorHAnsi" w:hAnsiTheme="minorHAnsi"/>
          <w:sz w:val="22"/>
          <w:szCs w:val="22"/>
        </w:rPr>
        <w:t>M</w:t>
      </w:r>
      <w:r w:rsidR="00B701EC">
        <w:rPr>
          <w:rFonts w:asciiTheme="minorHAnsi" w:hAnsiTheme="minorHAnsi"/>
          <w:sz w:val="22"/>
          <w:szCs w:val="22"/>
        </w:rPr>
        <w:t xml:space="preserve">unicipal </w:t>
      </w:r>
      <w:r>
        <w:rPr>
          <w:rFonts w:asciiTheme="minorHAnsi" w:hAnsiTheme="minorHAnsi"/>
          <w:sz w:val="22"/>
          <w:szCs w:val="22"/>
        </w:rPr>
        <w:t xml:space="preserve"> I</w:t>
      </w:r>
      <w:r w:rsidR="00B701EC">
        <w:rPr>
          <w:rFonts w:asciiTheme="minorHAnsi" w:hAnsiTheme="minorHAnsi"/>
          <w:sz w:val="22"/>
          <w:szCs w:val="22"/>
        </w:rPr>
        <w:t xml:space="preserve">ntegrado </w:t>
      </w:r>
      <w:r>
        <w:rPr>
          <w:rFonts w:asciiTheme="minorHAnsi" w:hAnsiTheme="minorHAnsi"/>
          <w:sz w:val="22"/>
          <w:szCs w:val="22"/>
        </w:rPr>
        <w:t>(SAMI)</w:t>
      </w:r>
      <w:r w:rsidR="00B701EC">
        <w:rPr>
          <w:rFonts w:asciiTheme="minorHAnsi" w:hAnsiTheme="minorHAnsi"/>
          <w:sz w:val="22"/>
          <w:szCs w:val="22"/>
        </w:rPr>
        <w:t>.</w:t>
      </w:r>
    </w:p>
    <w:p w:rsidR="00F47A6B" w:rsidRDefault="00565DFD" w:rsidP="00115050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E</w:t>
      </w:r>
      <w:r w:rsidR="00F47A6B">
        <w:rPr>
          <w:rFonts w:asciiTheme="minorHAnsi" w:hAnsiTheme="minorHAnsi"/>
          <w:sz w:val="22"/>
          <w:szCs w:val="22"/>
        </w:rPr>
        <w:t xml:space="preserve">xperiencia </w:t>
      </w:r>
      <w:r>
        <w:rPr>
          <w:rFonts w:asciiTheme="minorHAnsi" w:hAnsiTheme="minorHAnsi"/>
          <w:sz w:val="22"/>
          <w:szCs w:val="22"/>
        </w:rPr>
        <w:t xml:space="preserve">de al menos </w:t>
      </w:r>
      <w:r w:rsidR="00B471B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años</w:t>
      </w:r>
      <w:r w:rsidR="00B471B9">
        <w:rPr>
          <w:rFonts w:asciiTheme="minorHAnsi" w:hAnsiTheme="minorHAnsi"/>
          <w:sz w:val="22"/>
          <w:szCs w:val="22"/>
        </w:rPr>
        <w:t xml:space="preserve"> </w:t>
      </w:r>
      <w:r w:rsidR="00F47A6B">
        <w:rPr>
          <w:rFonts w:asciiTheme="minorHAnsi" w:hAnsiTheme="minorHAnsi"/>
          <w:sz w:val="22"/>
          <w:szCs w:val="22"/>
        </w:rPr>
        <w:t xml:space="preserve">en gestión financiera y contable de proyectos financiados por la UE. </w:t>
      </w:r>
    </w:p>
    <w:p w:rsidR="00115050" w:rsidRDefault="00B471B9" w:rsidP="00115050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Experiencia de al menos 2</w:t>
      </w:r>
      <w:r w:rsidR="00F47A6B">
        <w:rPr>
          <w:rFonts w:asciiTheme="minorHAnsi" w:hAnsiTheme="minorHAnsi"/>
          <w:sz w:val="22"/>
          <w:szCs w:val="22"/>
        </w:rPr>
        <w:t xml:space="preserve"> a</w:t>
      </w:r>
      <w:r w:rsidR="00115050" w:rsidRPr="00115050">
        <w:rPr>
          <w:rFonts w:asciiTheme="minorHAnsi" w:hAnsiTheme="minorHAnsi"/>
          <w:sz w:val="22"/>
          <w:szCs w:val="22"/>
        </w:rPr>
        <w:t>ños en gestión de procesos de subvenciones.</w:t>
      </w:r>
    </w:p>
    <w:p w:rsidR="00AF6D74" w:rsidRPr="00AF6D74" w:rsidRDefault="00AF6D74" w:rsidP="00AF6D74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AF6D74">
        <w:rPr>
          <w:rFonts w:asciiTheme="minorHAnsi" w:hAnsiTheme="minorHAnsi"/>
          <w:sz w:val="22"/>
          <w:szCs w:val="22"/>
        </w:rPr>
        <w:t>Se valorará la experiencia en el manejo de recursos humanos.</w:t>
      </w:r>
    </w:p>
    <w:p w:rsidR="00115050" w:rsidRPr="00115050" w:rsidRDefault="00115050" w:rsidP="00B471B9">
      <w:pPr>
        <w:pStyle w:val="Default"/>
        <w:ind w:left="1069"/>
        <w:jc w:val="both"/>
        <w:rPr>
          <w:rFonts w:asciiTheme="minorHAnsi" w:hAnsiTheme="minorHAnsi"/>
          <w:sz w:val="22"/>
          <w:szCs w:val="22"/>
        </w:rPr>
      </w:pPr>
    </w:p>
    <w:p w:rsidR="00AF6D74" w:rsidRPr="001074B7" w:rsidRDefault="00AF6D74" w:rsidP="00AF6D74">
      <w:pPr>
        <w:pStyle w:val="Prrafodelista"/>
        <w:keepNext/>
        <w:numPr>
          <w:ilvl w:val="1"/>
          <w:numId w:val="4"/>
        </w:numPr>
        <w:spacing w:after="0" w:line="240" w:lineRule="auto"/>
        <w:ind w:left="709" w:hanging="425"/>
        <w:jc w:val="both"/>
        <w:outlineLvl w:val="0"/>
        <w:rPr>
          <w:rFonts w:eastAsia="Batang" w:cs="Arial"/>
          <w:b/>
          <w:bCs/>
          <w:lang w:val="es-ES_tradnl" w:eastAsia="es-ES"/>
        </w:rPr>
      </w:pPr>
      <w:r w:rsidRPr="001074B7">
        <w:rPr>
          <w:rFonts w:eastAsia="Batang" w:cs="Arial"/>
          <w:b/>
          <w:bCs/>
          <w:lang w:val="es-ES_tradnl" w:eastAsia="es-ES"/>
        </w:rPr>
        <w:t>Capacidades y habilidades</w:t>
      </w:r>
    </w:p>
    <w:p w:rsidR="008E6505" w:rsidRPr="00CF2C75" w:rsidRDefault="00F47A6B" w:rsidP="00AF6D74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Trabajo en equipo.</w:t>
      </w:r>
    </w:p>
    <w:p w:rsidR="008E6505" w:rsidRPr="00CF2C75" w:rsidRDefault="008E6505" w:rsidP="00AF6D74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CF2C75">
        <w:rPr>
          <w:rFonts w:asciiTheme="minorHAnsi" w:hAnsiTheme="minorHAnsi"/>
          <w:sz w:val="22"/>
          <w:szCs w:val="22"/>
        </w:rPr>
        <w:t>Trabajo en base a resultados</w:t>
      </w:r>
      <w:r w:rsidR="00F47A6B">
        <w:rPr>
          <w:rFonts w:asciiTheme="minorHAnsi" w:hAnsiTheme="minorHAnsi"/>
          <w:sz w:val="22"/>
          <w:szCs w:val="22"/>
        </w:rPr>
        <w:t>.</w:t>
      </w:r>
      <w:r w:rsidRPr="00CF2C75">
        <w:rPr>
          <w:rFonts w:asciiTheme="minorHAnsi" w:hAnsiTheme="minorHAnsi"/>
          <w:sz w:val="22"/>
          <w:szCs w:val="22"/>
        </w:rPr>
        <w:t xml:space="preserve"> </w:t>
      </w:r>
    </w:p>
    <w:p w:rsidR="000D00D5" w:rsidRPr="00AF6D74" w:rsidRDefault="008E6505" w:rsidP="00AF6D74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AF6D74">
        <w:rPr>
          <w:rFonts w:asciiTheme="minorHAnsi" w:hAnsiTheme="minorHAnsi"/>
          <w:sz w:val="22"/>
          <w:szCs w:val="22"/>
        </w:rPr>
        <w:t>Excelente relacionamiento interpersonal</w:t>
      </w:r>
      <w:r w:rsidR="00AF6D74" w:rsidRPr="00AF6D74">
        <w:rPr>
          <w:rFonts w:asciiTheme="minorHAnsi" w:hAnsiTheme="minorHAnsi"/>
          <w:sz w:val="22"/>
          <w:szCs w:val="22"/>
        </w:rPr>
        <w:t>, cortesía, tacto y habilidad para trabajar efectivamente con personas del área rural del país.</w:t>
      </w:r>
    </w:p>
    <w:p w:rsidR="008E6505" w:rsidRPr="00CF2C75" w:rsidRDefault="000D00D5" w:rsidP="00AF6D74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CF2C75">
        <w:rPr>
          <w:rFonts w:asciiTheme="minorHAnsi" w:hAnsiTheme="minorHAnsi"/>
          <w:sz w:val="22"/>
          <w:szCs w:val="22"/>
        </w:rPr>
        <w:t>Manejo de programas contables</w:t>
      </w:r>
      <w:r w:rsidR="00F47A6B">
        <w:rPr>
          <w:rFonts w:asciiTheme="minorHAnsi" w:hAnsiTheme="minorHAnsi"/>
          <w:sz w:val="22"/>
          <w:szCs w:val="22"/>
        </w:rPr>
        <w:t>.</w:t>
      </w:r>
      <w:r w:rsidR="008E6505" w:rsidRPr="00CF2C75">
        <w:rPr>
          <w:rFonts w:asciiTheme="minorHAnsi" w:hAnsiTheme="minorHAnsi"/>
          <w:sz w:val="22"/>
          <w:szCs w:val="22"/>
        </w:rPr>
        <w:t xml:space="preserve"> </w:t>
      </w:r>
    </w:p>
    <w:p w:rsidR="00487D6F" w:rsidRDefault="008E6505" w:rsidP="00487D6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CF2C75">
        <w:rPr>
          <w:rFonts w:asciiTheme="minorHAnsi" w:hAnsiTheme="minorHAnsi"/>
          <w:sz w:val="22"/>
          <w:szCs w:val="22"/>
        </w:rPr>
        <w:t>Conocimiento y Manejo apropiado de Office</w:t>
      </w:r>
      <w:r w:rsidR="00F47A6B">
        <w:rPr>
          <w:rFonts w:asciiTheme="minorHAnsi" w:hAnsiTheme="minorHAnsi"/>
          <w:sz w:val="22"/>
          <w:szCs w:val="22"/>
        </w:rPr>
        <w:t>.</w:t>
      </w:r>
      <w:r w:rsidR="00487D6F">
        <w:rPr>
          <w:rFonts w:asciiTheme="minorHAnsi" w:hAnsiTheme="minorHAnsi"/>
          <w:sz w:val="22"/>
          <w:szCs w:val="22"/>
        </w:rPr>
        <w:t xml:space="preserve"> </w:t>
      </w:r>
    </w:p>
    <w:p w:rsidR="00487D6F" w:rsidRDefault="00487D6F" w:rsidP="00487D6F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AF6D74" w:rsidRPr="00AF6D74" w:rsidRDefault="00AF6D74" w:rsidP="00AF6D74">
      <w:pPr>
        <w:numPr>
          <w:ilvl w:val="0"/>
          <w:numId w:val="3"/>
        </w:numPr>
        <w:spacing w:after="0" w:line="240" w:lineRule="auto"/>
        <w:jc w:val="both"/>
        <w:rPr>
          <w:rFonts w:eastAsia="Batang" w:cs="Arial"/>
          <w:b/>
          <w:bCs/>
          <w:lang w:val="es-ES_tradnl" w:eastAsia="es-ES"/>
        </w:rPr>
      </w:pPr>
      <w:r w:rsidRPr="00AF6D74">
        <w:rPr>
          <w:rFonts w:eastAsia="Batang" w:cs="Arial"/>
          <w:b/>
          <w:bCs/>
          <w:lang w:val="es-ES_tradnl" w:eastAsia="es-ES"/>
        </w:rPr>
        <w:t>FORMA DE PAGO</w:t>
      </w:r>
    </w:p>
    <w:p w:rsidR="00AF6D74" w:rsidRPr="00AF6D74" w:rsidRDefault="00AF6D74" w:rsidP="00AF6D74">
      <w:pPr>
        <w:spacing w:after="0" w:line="240" w:lineRule="auto"/>
        <w:jc w:val="both"/>
        <w:rPr>
          <w:rFonts w:eastAsia="Batang" w:cs="Arial"/>
          <w:b/>
          <w:bCs/>
          <w:lang w:val="es-ES_tradnl" w:eastAsia="es-ES"/>
        </w:rPr>
      </w:pPr>
    </w:p>
    <w:p w:rsidR="0095464F" w:rsidRPr="0095464F" w:rsidRDefault="0095464F" w:rsidP="0095464F">
      <w:pPr>
        <w:spacing w:after="0" w:line="240" w:lineRule="auto"/>
        <w:jc w:val="both"/>
        <w:rPr>
          <w:rFonts w:cs="Arial"/>
          <w:color w:val="000000"/>
        </w:rPr>
      </w:pPr>
      <w:r w:rsidRPr="0095464F">
        <w:rPr>
          <w:rFonts w:cs="Arial"/>
          <w:color w:val="000000"/>
        </w:rPr>
        <w:t xml:space="preserve">Los pagos se efectuarán mensualmente en Lempiras contra la aprobación de informes ejecutivos mensuales, los cuales deberán contener los logros alcanzados en el período y relacionados con el cumplimiento de los objetivos de estos Términos de Referencia. Los informes deberán ser aprobados por el Director de la UTSAN antes de ser presentados a INVEST-H. </w:t>
      </w:r>
    </w:p>
    <w:p w:rsidR="0095464F" w:rsidRPr="0095464F" w:rsidRDefault="0095464F" w:rsidP="0095464F">
      <w:pPr>
        <w:spacing w:after="0" w:line="240" w:lineRule="auto"/>
        <w:jc w:val="both"/>
        <w:rPr>
          <w:rFonts w:cs="Arial"/>
          <w:color w:val="000000"/>
        </w:rPr>
      </w:pPr>
    </w:p>
    <w:p w:rsidR="00AF6D74" w:rsidRPr="00421726" w:rsidRDefault="00AF6D74" w:rsidP="00AF6D74">
      <w:pPr>
        <w:numPr>
          <w:ilvl w:val="0"/>
          <w:numId w:val="3"/>
        </w:numPr>
        <w:spacing w:after="0" w:line="240" w:lineRule="auto"/>
        <w:jc w:val="both"/>
        <w:rPr>
          <w:rFonts w:eastAsia="Batang" w:cs="Arial"/>
          <w:b/>
          <w:bCs/>
          <w:lang w:val="es-ES_tradnl" w:eastAsia="es-ES"/>
        </w:rPr>
      </w:pPr>
      <w:r w:rsidRPr="00421726">
        <w:rPr>
          <w:rFonts w:eastAsia="Batang" w:cs="Arial"/>
          <w:b/>
          <w:bCs/>
          <w:lang w:val="es-ES_tradnl" w:eastAsia="es-ES"/>
        </w:rPr>
        <w:t>CRITERIOS DE EVALUACIÓN</w:t>
      </w:r>
      <w:r w:rsidRPr="00421726">
        <w:rPr>
          <w:rFonts w:eastAsia="Batang" w:cs="Arial"/>
          <w:b/>
          <w:bCs/>
          <w:lang w:val="es-ES_tradnl" w:eastAsia="es-ES"/>
        </w:rPr>
        <w:tab/>
      </w:r>
    </w:p>
    <w:p w:rsidR="00AF6D74" w:rsidRPr="00C03E7C" w:rsidRDefault="00AF6D74" w:rsidP="00AF6D74">
      <w:pPr>
        <w:spacing w:after="0" w:line="240" w:lineRule="auto"/>
        <w:jc w:val="both"/>
        <w:rPr>
          <w:rFonts w:eastAsia="Batang" w:cs="Arial"/>
          <w:b/>
          <w:bCs/>
          <w:lang w:eastAsia="es-ES"/>
        </w:rPr>
      </w:pPr>
    </w:p>
    <w:tbl>
      <w:tblPr>
        <w:tblW w:w="8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1276"/>
      </w:tblGrid>
      <w:tr w:rsidR="00AF6D74" w:rsidRPr="00C03E7C" w:rsidTr="00720661">
        <w:trPr>
          <w:jc w:val="center"/>
        </w:trPr>
        <w:tc>
          <w:tcPr>
            <w:tcW w:w="7225" w:type="dxa"/>
            <w:shd w:val="clear" w:color="auto" w:fill="EEECE1"/>
            <w:vAlign w:val="center"/>
          </w:tcPr>
          <w:p w:rsidR="00AF6D74" w:rsidRPr="00C03E7C" w:rsidRDefault="00AF6D74" w:rsidP="00AF6D74">
            <w:pPr>
              <w:spacing w:after="0" w:line="240" w:lineRule="auto"/>
              <w:jc w:val="both"/>
              <w:rPr>
                <w:rFonts w:eastAsia="Batang" w:cs="Arial"/>
                <w:b/>
                <w:bCs/>
                <w:sz w:val="20"/>
                <w:szCs w:val="20"/>
                <w:lang w:val="es-ES_tradnl" w:eastAsia="es-ES"/>
              </w:rPr>
            </w:pPr>
            <w:r w:rsidRPr="00C03E7C">
              <w:rPr>
                <w:rFonts w:eastAsia="Batang" w:cs="Arial"/>
                <w:b/>
                <w:bCs/>
                <w:sz w:val="20"/>
                <w:szCs w:val="20"/>
                <w:lang w:val="es-ES_tradnl" w:eastAsia="es-ES"/>
              </w:rPr>
              <w:t>Criterios y Sub-criterios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AF6D74" w:rsidRPr="00C03E7C" w:rsidRDefault="00AF6D74" w:rsidP="00AF6D74">
            <w:pPr>
              <w:spacing w:after="0" w:line="240" w:lineRule="auto"/>
              <w:jc w:val="both"/>
              <w:rPr>
                <w:rFonts w:eastAsia="Batang" w:cs="Arial"/>
                <w:b/>
                <w:bCs/>
                <w:sz w:val="20"/>
                <w:szCs w:val="20"/>
                <w:lang w:val="es-ES_tradnl" w:eastAsia="es-ES"/>
              </w:rPr>
            </w:pPr>
            <w:r w:rsidRPr="00C03E7C">
              <w:rPr>
                <w:rFonts w:eastAsia="Batang" w:cs="Arial"/>
                <w:b/>
                <w:bCs/>
                <w:sz w:val="20"/>
                <w:szCs w:val="20"/>
                <w:lang w:val="es-ES_tradnl" w:eastAsia="es-ES"/>
              </w:rPr>
              <w:t xml:space="preserve">Puntaje </w:t>
            </w:r>
          </w:p>
        </w:tc>
      </w:tr>
      <w:tr w:rsidR="00AF6D74" w:rsidRPr="00C03E7C" w:rsidTr="00720661">
        <w:trPr>
          <w:jc w:val="center"/>
        </w:trPr>
        <w:tc>
          <w:tcPr>
            <w:tcW w:w="7225" w:type="dxa"/>
            <w:vAlign w:val="center"/>
          </w:tcPr>
          <w:p w:rsidR="00AF6D74" w:rsidRPr="00C03E7C" w:rsidRDefault="00AF6D74" w:rsidP="00AF6D7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Batang" w:cs="Arial"/>
                <w:b/>
                <w:bCs/>
                <w:sz w:val="20"/>
                <w:szCs w:val="20"/>
                <w:lang w:val="es-ES_tradnl" w:eastAsia="es-ES"/>
              </w:rPr>
            </w:pPr>
            <w:r w:rsidRPr="00C03E7C">
              <w:rPr>
                <w:rFonts w:eastAsia="Batang" w:cs="Arial"/>
                <w:b/>
                <w:bCs/>
                <w:sz w:val="20"/>
                <w:szCs w:val="20"/>
                <w:lang w:val="es-ES_tradnl" w:eastAsia="es-ES"/>
              </w:rPr>
              <w:t>Calificaciones Generales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D74" w:rsidRPr="00C03E7C" w:rsidRDefault="00C62B00" w:rsidP="00E9499A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rFonts w:eastAsia="Batang" w:cs="Arial"/>
                <w:b/>
                <w:bCs/>
                <w:sz w:val="20"/>
                <w:szCs w:val="20"/>
                <w:lang w:val="es-ES_tradnl" w:eastAsia="es-ES"/>
              </w:rPr>
              <w:t>15</w:t>
            </w:r>
          </w:p>
        </w:tc>
      </w:tr>
      <w:tr w:rsidR="00AF6D74" w:rsidRPr="00C03E7C" w:rsidTr="00720661">
        <w:trPr>
          <w:jc w:val="center"/>
        </w:trPr>
        <w:tc>
          <w:tcPr>
            <w:tcW w:w="7225" w:type="dxa"/>
            <w:vAlign w:val="center"/>
          </w:tcPr>
          <w:p w:rsidR="00AF6D74" w:rsidRPr="00421726" w:rsidRDefault="00421726" w:rsidP="004217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Batang" w:cs="Arial"/>
                <w:bCs/>
                <w:sz w:val="20"/>
                <w:szCs w:val="20"/>
                <w:lang w:val="es-ES" w:eastAsia="es-ES"/>
              </w:rPr>
            </w:pPr>
            <w:r w:rsidRPr="00421726">
              <w:rPr>
                <w:rFonts w:eastAsia="Batang" w:cs="Arial"/>
                <w:bCs/>
                <w:sz w:val="20"/>
                <w:szCs w:val="20"/>
                <w:lang w:val="es-ES" w:eastAsia="es-ES"/>
              </w:rPr>
              <w:t>Profesional con título universitario y grado de Licenciatura en Administración de Empresas, Economía, Agronegocios, Contaduría Pública o afines.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D74" w:rsidRPr="00C03E7C" w:rsidRDefault="00AF6D74" w:rsidP="00E9499A">
            <w:pPr>
              <w:spacing w:after="0" w:line="240" w:lineRule="auto"/>
              <w:ind w:left="360"/>
              <w:jc w:val="both"/>
              <w:rPr>
                <w:rFonts w:eastAsia="Batang" w:cs="Arial"/>
                <w:bCs/>
                <w:sz w:val="20"/>
                <w:szCs w:val="20"/>
                <w:lang w:eastAsia="es-ES"/>
              </w:rPr>
            </w:pPr>
            <w:r w:rsidRPr="00C03E7C">
              <w:rPr>
                <w:rFonts w:eastAsia="Batang" w:cs="Arial"/>
                <w:bCs/>
                <w:sz w:val="20"/>
                <w:szCs w:val="20"/>
                <w:lang w:eastAsia="es-ES"/>
              </w:rPr>
              <w:t>SI / NO</w:t>
            </w:r>
          </w:p>
        </w:tc>
      </w:tr>
      <w:tr w:rsidR="00AF6D74" w:rsidRPr="00C03E7C" w:rsidTr="00720661">
        <w:trPr>
          <w:jc w:val="center"/>
        </w:trPr>
        <w:tc>
          <w:tcPr>
            <w:tcW w:w="7225" w:type="dxa"/>
            <w:vAlign w:val="center"/>
          </w:tcPr>
          <w:p w:rsidR="00AF6D74" w:rsidRPr="00C03E7C" w:rsidRDefault="00421726" w:rsidP="00C62B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Batang" w:cs="Arial"/>
                <w:bCs/>
                <w:sz w:val="20"/>
                <w:szCs w:val="20"/>
                <w:lang w:val="es-ES" w:eastAsia="es-ES"/>
              </w:rPr>
            </w:pPr>
            <w:r w:rsidRPr="00421726">
              <w:rPr>
                <w:rFonts w:eastAsia="Batang" w:cs="Arial"/>
                <w:bCs/>
                <w:sz w:val="20"/>
                <w:szCs w:val="20"/>
                <w:lang w:val="es-ES" w:eastAsia="es-ES"/>
              </w:rPr>
              <w:t xml:space="preserve">Se valorará Maestría </w:t>
            </w:r>
            <w:r w:rsidR="00C62B00">
              <w:rPr>
                <w:rFonts w:eastAsia="Batang" w:cs="Arial"/>
                <w:bCs/>
                <w:sz w:val="20"/>
                <w:szCs w:val="20"/>
                <w:lang w:val="es-ES" w:eastAsia="es-ES"/>
              </w:rPr>
              <w:t>relacionada</w:t>
            </w:r>
            <w:r w:rsidRPr="00421726">
              <w:rPr>
                <w:rFonts w:eastAsia="Batang" w:cs="Arial"/>
                <w:bCs/>
                <w:sz w:val="20"/>
                <w:szCs w:val="20"/>
                <w:lang w:val="es-ES" w:eastAsia="es-ES"/>
              </w:rPr>
              <w:t xml:space="preserve"> con las disciplinas mencionadas.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D74" w:rsidRPr="00C03E7C" w:rsidRDefault="00C62B00" w:rsidP="00E9499A">
            <w:pPr>
              <w:spacing w:after="0" w:line="240" w:lineRule="auto"/>
              <w:jc w:val="center"/>
              <w:rPr>
                <w:rFonts w:eastAsia="Batang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Batang" w:cs="Arial"/>
                <w:bCs/>
                <w:sz w:val="20"/>
                <w:szCs w:val="20"/>
                <w:lang w:eastAsia="es-ES"/>
              </w:rPr>
              <w:t>10</w:t>
            </w:r>
          </w:p>
        </w:tc>
      </w:tr>
      <w:tr w:rsidR="00AF6D74" w:rsidRPr="00C03E7C" w:rsidTr="00720661">
        <w:trPr>
          <w:jc w:val="center"/>
        </w:trPr>
        <w:tc>
          <w:tcPr>
            <w:tcW w:w="7225" w:type="dxa"/>
            <w:vAlign w:val="center"/>
          </w:tcPr>
          <w:p w:rsidR="00AF6D74" w:rsidRPr="00421726" w:rsidRDefault="00421726" w:rsidP="004217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Batang" w:cs="Arial"/>
                <w:bCs/>
                <w:sz w:val="20"/>
                <w:szCs w:val="20"/>
                <w:lang w:val="es-ES" w:eastAsia="es-ES"/>
              </w:rPr>
            </w:pPr>
            <w:r w:rsidRPr="00421726">
              <w:rPr>
                <w:rFonts w:eastAsia="Batang" w:cs="Arial"/>
                <w:bCs/>
                <w:sz w:val="20"/>
                <w:szCs w:val="20"/>
                <w:lang w:val="es-ES" w:eastAsia="es-ES"/>
              </w:rPr>
              <w:t xml:space="preserve">Se valorarán otros estudios relacionados directamente con la gestión financiera y contable de recursos públicos, privados y de cooperación.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D74" w:rsidRPr="00C03E7C" w:rsidRDefault="00AF6D74" w:rsidP="00E9499A">
            <w:pPr>
              <w:spacing w:after="0" w:line="240" w:lineRule="auto"/>
              <w:jc w:val="center"/>
              <w:rPr>
                <w:rFonts w:eastAsia="Batang" w:cs="Arial"/>
                <w:bCs/>
                <w:sz w:val="20"/>
                <w:szCs w:val="20"/>
                <w:lang w:val="es-ES_tradnl" w:eastAsia="es-ES"/>
              </w:rPr>
            </w:pPr>
            <w:r w:rsidRPr="00C03E7C">
              <w:rPr>
                <w:rFonts w:eastAsia="Batang" w:cs="Arial"/>
                <w:bCs/>
                <w:sz w:val="20"/>
                <w:szCs w:val="20"/>
                <w:lang w:val="es-ES_tradnl" w:eastAsia="es-ES"/>
              </w:rPr>
              <w:t>5</w:t>
            </w:r>
          </w:p>
        </w:tc>
      </w:tr>
      <w:tr w:rsidR="00AF6D74" w:rsidRPr="00C03E7C" w:rsidTr="00720661">
        <w:trPr>
          <w:jc w:val="center"/>
        </w:trPr>
        <w:tc>
          <w:tcPr>
            <w:tcW w:w="7225" w:type="dxa"/>
            <w:vAlign w:val="center"/>
          </w:tcPr>
          <w:p w:rsidR="00AF6D74" w:rsidRPr="00C03E7C" w:rsidRDefault="00C62B00" w:rsidP="00C62B0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Batang" w:cs="Arial"/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rFonts w:eastAsia="Batang" w:cs="Arial"/>
                <w:b/>
                <w:bCs/>
                <w:sz w:val="20"/>
                <w:szCs w:val="20"/>
                <w:lang w:val="es-ES_tradnl" w:eastAsia="es-ES"/>
              </w:rPr>
              <w:t>Experiencia Profesional</w:t>
            </w:r>
            <w:r w:rsidR="00AF6D74" w:rsidRPr="00C03E7C">
              <w:rPr>
                <w:rFonts w:eastAsia="Batang" w:cs="Arial"/>
                <w:b/>
                <w:bCs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D74" w:rsidRPr="00C03E7C" w:rsidRDefault="00C62B00" w:rsidP="00E9499A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rFonts w:eastAsia="Batang" w:cs="Arial"/>
                <w:b/>
                <w:bCs/>
                <w:sz w:val="20"/>
                <w:szCs w:val="20"/>
                <w:lang w:val="es-ES_tradnl" w:eastAsia="es-ES"/>
              </w:rPr>
              <w:t>65</w:t>
            </w:r>
          </w:p>
        </w:tc>
      </w:tr>
      <w:tr w:rsidR="00AF6D74" w:rsidRPr="00C03E7C" w:rsidTr="00720661">
        <w:trPr>
          <w:jc w:val="center"/>
        </w:trPr>
        <w:tc>
          <w:tcPr>
            <w:tcW w:w="7225" w:type="dxa"/>
            <w:vAlign w:val="center"/>
          </w:tcPr>
          <w:p w:rsidR="00AF6D74" w:rsidRPr="00C03E7C" w:rsidRDefault="00421726" w:rsidP="00C62B00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1726">
              <w:rPr>
                <w:rFonts w:asciiTheme="minorHAnsi" w:hAnsiTheme="minorHAnsi"/>
                <w:sz w:val="20"/>
                <w:szCs w:val="20"/>
                <w:lang w:val="es-ES_tradnl"/>
              </w:rPr>
              <w:t>Al menos 1</w:t>
            </w:r>
            <w:r w:rsidR="00C62B00">
              <w:rPr>
                <w:rFonts w:asciiTheme="minorHAnsi" w:hAnsiTheme="minorHAnsi"/>
                <w:sz w:val="20"/>
                <w:szCs w:val="20"/>
                <w:lang w:val="es-ES_tradnl"/>
              </w:rPr>
              <w:t>0</w:t>
            </w:r>
            <w:r w:rsidRPr="00421726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años de experiencia en gestión financiera y administrativa de empresas y proyectos en el sector público o privado</w:t>
            </w: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D74" w:rsidRPr="00C03E7C" w:rsidRDefault="00C62B00" w:rsidP="00E9499A">
            <w:pPr>
              <w:spacing w:after="0" w:line="240" w:lineRule="auto"/>
              <w:jc w:val="center"/>
              <w:rPr>
                <w:rFonts w:eastAsia="Batang" w:cs="Arial"/>
                <w:bCs/>
                <w:sz w:val="20"/>
                <w:szCs w:val="20"/>
                <w:lang w:val="es-ES_tradnl" w:eastAsia="es-ES"/>
              </w:rPr>
            </w:pPr>
            <w:r>
              <w:rPr>
                <w:rFonts w:eastAsia="Batang" w:cs="Arial"/>
                <w:bCs/>
                <w:sz w:val="20"/>
                <w:szCs w:val="20"/>
                <w:lang w:val="es-ES_tradnl" w:eastAsia="es-ES"/>
              </w:rPr>
              <w:t>10</w:t>
            </w:r>
          </w:p>
        </w:tc>
      </w:tr>
      <w:tr w:rsidR="00AF6D74" w:rsidRPr="00C03E7C" w:rsidTr="00720661">
        <w:trPr>
          <w:jc w:val="center"/>
        </w:trPr>
        <w:tc>
          <w:tcPr>
            <w:tcW w:w="7225" w:type="dxa"/>
            <w:vAlign w:val="center"/>
          </w:tcPr>
          <w:p w:rsidR="00AF6D74" w:rsidRPr="00421726" w:rsidRDefault="00421726" w:rsidP="00C62B00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421726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Al menos </w:t>
            </w:r>
            <w:r w:rsidR="00C62B00">
              <w:rPr>
                <w:rFonts w:asciiTheme="minorHAnsi" w:hAnsiTheme="minorHAnsi"/>
                <w:sz w:val="20"/>
                <w:szCs w:val="20"/>
                <w:lang w:val="es-ES_tradnl"/>
              </w:rPr>
              <w:t>5</w:t>
            </w:r>
            <w:r w:rsidRPr="00421726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años de experiencia en proyectos financiados con recursos de cooperación internacional y recursos públicos.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D74" w:rsidRPr="00C03E7C" w:rsidRDefault="00AF6D74" w:rsidP="00E9499A">
            <w:pPr>
              <w:spacing w:after="0" w:line="240" w:lineRule="auto"/>
              <w:jc w:val="center"/>
              <w:rPr>
                <w:rFonts w:eastAsia="Batang" w:cs="Arial"/>
                <w:bCs/>
                <w:sz w:val="20"/>
                <w:szCs w:val="20"/>
                <w:lang w:val="es-ES_tradnl" w:eastAsia="es-ES"/>
              </w:rPr>
            </w:pPr>
            <w:r w:rsidRPr="00C03E7C">
              <w:rPr>
                <w:rFonts w:eastAsia="Batang" w:cs="Arial"/>
                <w:bCs/>
                <w:sz w:val="20"/>
                <w:szCs w:val="20"/>
                <w:lang w:val="es-ES_tradnl" w:eastAsia="es-ES"/>
              </w:rPr>
              <w:t>15</w:t>
            </w:r>
          </w:p>
        </w:tc>
      </w:tr>
      <w:tr w:rsidR="00C62B00" w:rsidRPr="00C03E7C" w:rsidTr="00720661">
        <w:trPr>
          <w:jc w:val="center"/>
        </w:trPr>
        <w:tc>
          <w:tcPr>
            <w:tcW w:w="7225" w:type="dxa"/>
            <w:vAlign w:val="center"/>
          </w:tcPr>
          <w:p w:rsidR="00C62B00" w:rsidRPr="00421726" w:rsidRDefault="00C62B00" w:rsidP="00C62B00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Experiencia en el manejo del Sistema de Administracion Financiera (SIAFI) y Sistema  Administrativo Municipal  Integrado (SAMI).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B00" w:rsidRPr="00C03E7C" w:rsidRDefault="00C62B00" w:rsidP="00E9499A">
            <w:pPr>
              <w:spacing w:after="0" w:line="240" w:lineRule="auto"/>
              <w:jc w:val="center"/>
              <w:rPr>
                <w:rFonts w:eastAsia="Batang" w:cs="Arial"/>
                <w:bCs/>
                <w:sz w:val="20"/>
                <w:szCs w:val="20"/>
                <w:lang w:val="es-ES_tradnl" w:eastAsia="es-ES"/>
              </w:rPr>
            </w:pPr>
            <w:r>
              <w:rPr>
                <w:rFonts w:eastAsia="Batang" w:cs="Arial"/>
                <w:bCs/>
                <w:sz w:val="20"/>
                <w:szCs w:val="20"/>
                <w:lang w:val="es-ES_tradnl" w:eastAsia="es-ES"/>
              </w:rPr>
              <w:t>10</w:t>
            </w:r>
          </w:p>
        </w:tc>
      </w:tr>
      <w:tr w:rsidR="00AF6D74" w:rsidRPr="00C03E7C" w:rsidTr="00720661">
        <w:trPr>
          <w:jc w:val="center"/>
        </w:trPr>
        <w:tc>
          <w:tcPr>
            <w:tcW w:w="7225" w:type="dxa"/>
            <w:vAlign w:val="center"/>
          </w:tcPr>
          <w:p w:rsidR="00AF6D74" w:rsidRPr="00421726" w:rsidRDefault="00C62B00" w:rsidP="00421726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E</w:t>
            </w:r>
            <w:r w:rsidR="00421726" w:rsidRPr="00421726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xperiencia </w:t>
            </w: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de al menos 2 años </w:t>
            </w:r>
            <w:r w:rsidR="00421726" w:rsidRPr="00421726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en gestión financiera y contable de proyectos financiados por la UE.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D74" w:rsidRPr="00C03E7C" w:rsidRDefault="00C62B00" w:rsidP="00E9499A">
            <w:pPr>
              <w:spacing w:after="0" w:line="240" w:lineRule="auto"/>
              <w:jc w:val="center"/>
              <w:rPr>
                <w:rFonts w:eastAsia="Batang" w:cs="Arial"/>
                <w:bCs/>
                <w:sz w:val="20"/>
                <w:szCs w:val="20"/>
                <w:lang w:val="es-ES_tradnl" w:eastAsia="es-ES"/>
              </w:rPr>
            </w:pPr>
            <w:r>
              <w:rPr>
                <w:rFonts w:eastAsia="Batang" w:cs="Arial"/>
                <w:bCs/>
                <w:sz w:val="20"/>
                <w:szCs w:val="20"/>
                <w:lang w:val="es-ES_tradnl" w:eastAsia="es-ES"/>
              </w:rPr>
              <w:t>15</w:t>
            </w:r>
          </w:p>
        </w:tc>
      </w:tr>
      <w:tr w:rsidR="00C62B00" w:rsidRPr="00C03E7C" w:rsidTr="00720661">
        <w:trPr>
          <w:jc w:val="center"/>
        </w:trPr>
        <w:tc>
          <w:tcPr>
            <w:tcW w:w="7225" w:type="dxa"/>
            <w:vAlign w:val="center"/>
          </w:tcPr>
          <w:p w:rsidR="00C62B00" w:rsidRDefault="00C62B00" w:rsidP="00C62B00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Si tiene 2 años </w:t>
            </w:r>
            <w:r w:rsidR="005E0D83">
              <w:rPr>
                <w:rFonts w:asciiTheme="minorHAnsi" w:hAnsiTheme="minorHAnsi"/>
                <w:sz w:val="20"/>
                <w:szCs w:val="20"/>
                <w:lang w:val="es-ES_tradnl"/>
              </w:rPr>
              <w:t>5 puntos, se otorgara 2 puntos por año adicional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B00" w:rsidRDefault="00C62B00" w:rsidP="00E9499A">
            <w:pPr>
              <w:spacing w:after="0" w:line="240" w:lineRule="auto"/>
              <w:jc w:val="center"/>
              <w:rPr>
                <w:rFonts w:eastAsia="Batang" w:cs="Arial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AF6D74" w:rsidRPr="00C03E7C" w:rsidTr="00720661">
        <w:trPr>
          <w:jc w:val="center"/>
        </w:trPr>
        <w:tc>
          <w:tcPr>
            <w:tcW w:w="7225" w:type="dxa"/>
            <w:vAlign w:val="center"/>
          </w:tcPr>
          <w:p w:rsidR="00AF6D74" w:rsidRPr="00421726" w:rsidRDefault="00C62B00" w:rsidP="00C62B00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E</w:t>
            </w:r>
            <w:r w:rsidR="00421726" w:rsidRPr="00421726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xperiencia de al menos </w:t>
            </w: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2</w:t>
            </w:r>
            <w:r w:rsidR="00421726" w:rsidRPr="00421726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años en gestión de procesos de subvenciones.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D74" w:rsidRPr="00C03E7C" w:rsidRDefault="00AF6D74" w:rsidP="00E9499A">
            <w:pPr>
              <w:spacing w:after="0" w:line="240" w:lineRule="auto"/>
              <w:jc w:val="center"/>
              <w:rPr>
                <w:rFonts w:eastAsia="Batang" w:cs="Arial"/>
                <w:bCs/>
                <w:sz w:val="20"/>
                <w:szCs w:val="20"/>
                <w:lang w:val="es-ES_tradnl" w:eastAsia="es-ES"/>
              </w:rPr>
            </w:pPr>
            <w:r w:rsidRPr="00C03E7C">
              <w:rPr>
                <w:rFonts w:eastAsia="Batang" w:cs="Arial"/>
                <w:bCs/>
                <w:sz w:val="20"/>
                <w:szCs w:val="20"/>
                <w:lang w:val="es-ES_tradnl" w:eastAsia="es-ES"/>
              </w:rPr>
              <w:t>10</w:t>
            </w:r>
          </w:p>
        </w:tc>
      </w:tr>
      <w:tr w:rsidR="000C3B03" w:rsidRPr="00C03E7C" w:rsidTr="00720661">
        <w:trPr>
          <w:jc w:val="center"/>
        </w:trPr>
        <w:tc>
          <w:tcPr>
            <w:tcW w:w="7225" w:type="dxa"/>
            <w:vAlign w:val="center"/>
          </w:tcPr>
          <w:p w:rsidR="000C3B03" w:rsidRPr="00421726" w:rsidRDefault="000C3B03" w:rsidP="00421726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421726">
              <w:rPr>
                <w:rFonts w:asciiTheme="minorHAnsi" w:hAnsiTheme="minorHAnsi"/>
                <w:sz w:val="20"/>
                <w:szCs w:val="20"/>
                <w:lang w:val="es-ES_tradnl"/>
              </w:rPr>
              <w:t>Se valorará la experiencia en el manejo de recursos humanos.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3B03" w:rsidRPr="00C03E7C" w:rsidRDefault="00C03E7C" w:rsidP="00E9499A">
            <w:pPr>
              <w:spacing w:after="0" w:line="240" w:lineRule="auto"/>
              <w:jc w:val="center"/>
              <w:rPr>
                <w:rFonts w:eastAsia="Batang" w:cs="Arial"/>
                <w:bCs/>
                <w:sz w:val="20"/>
                <w:szCs w:val="20"/>
                <w:lang w:val="es-ES_tradnl" w:eastAsia="es-ES"/>
              </w:rPr>
            </w:pPr>
            <w:r w:rsidRPr="00C03E7C">
              <w:rPr>
                <w:rFonts w:eastAsia="Batang" w:cs="Arial"/>
                <w:bCs/>
                <w:sz w:val="20"/>
                <w:szCs w:val="20"/>
                <w:lang w:val="es-ES_tradnl" w:eastAsia="es-ES"/>
              </w:rPr>
              <w:t>5</w:t>
            </w:r>
          </w:p>
        </w:tc>
      </w:tr>
      <w:tr w:rsidR="00AF6D74" w:rsidRPr="00C03E7C" w:rsidTr="00720661">
        <w:trPr>
          <w:jc w:val="center"/>
        </w:trPr>
        <w:tc>
          <w:tcPr>
            <w:tcW w:w="7225" w:type="dxa"/>
            <w:vAlign w:val="center"/>
          </w:tcPr>
          <w:p w:rsidR="00AF6D74" w:rsidRPr="00C62B00" w:rsidRDefault="00C62B00" w:rsidP="00C62B00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62B00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TOTAL EVALUACION CURRICULAR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D74" w:rsidRPr="00C62B00" w:rsidRDefault="00C62B00" w:rsidP="00E9499A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0"/>
                <w:szCs w:val="20"/>
                <w:lang w:val="es-ES_tradnl" w:eastAsia="es-ES"/>
              </w:rPr>
            </w:pPr>
            <w:r w:rsidRPr="00C62B00">
              <w:rPr>
                <w:rFonts w:eastAsia="Batang" w:cs="Arial"/>
                <w:b/>
                <w:bCs/>
                <w:sz w:val="20"/>
                <w:szCs w:val="20"/>
                <w:lang w:val="es-ES_tradnl" w:eastAsia="es-ES"/>
              </w:rPr>
              <w:t>80</w:t>
            </w:r>
          </w:p>
        </w:tc>
      </w:tr>
      <w:tr w:rsidR="00AF6D74" w:rsidRPr="00C03E7C" w:rsidTr="00720661">
        <w:trPr>
          <w:jc w:val="center"/>
        </w:trPr>
        <w:tc>
          <w:tcPr>
            <w:tcW w:w="7225" w:type="dxa"/>
            <w:tcBorders>
              <w:bottom w:val="single" w:sz="4" w:space="0" w:color="000000"/>
            </w:tcBorders>
            <w:vAlign w:val="center"/>
          </w:tcPr>
          <w:p w:rsidR="00AF6D74" w:rsidRPr="00C03E7C" w:rsidRDefault="00AF6D74" w:rsidP="00AF6D7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Batang" w:cs="Arial"/>
                <w:b/>
                <w:bCs/>
                <w:sz w:val="20"/>
                <w:szCs w:val="20"/>
                <w:lang w:val="es-ES_tradnl" w:eastAsia="es-ES"/>
              </w:rPr>
            </w:pPr>
            <w:r w:rsidRPr="00C03E7C">
              <w:rPr>
                <w:rFonts w:eastAsia="Batang" w:cs="Arial"/>
                <w:b/>
                <w:bCs/>
                <w:sz w:val="20"/>
                <w:szCs w:val="20"/>
                <w:lang w:val="es-ES_tradnl" w:eastAsia="es-ES"/>
              </w:rPr>
              <w:t>Entrevista para valoración de habilidades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D74" w:rsidRPr="00C03E7C" w:rsidRDefault="00AF6D74" w:rsidP="00E9499A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0"/>
                <w:szCs w:val="20"/>
                <w:lang w:val="es-ES_tradnl" w:eastAsia="es-ES"/>
              </w:rPr>
            </w:pPr>
            <w:r w:rsidRPr="00C03E7C">
              <w:rPr>
                <w:rFonts w:eastAsia="Batang" w:cs="Arial"/>
                <w:b/>
                <w:bCs/>
                <w:sz w:val="20"/>
                <w:szCs w:val="20"/>
                <w:lang w:val="es-ES_tradnl" w:eastAsia="es-ES"/>
              </w:rPr>
              <w:t>20</w:t>
            </w:r>
          </w:p>
        </w:tc>
      </w:tr>
      <w:tr w:rsidR="00AF6D74" w:rsidRPr="00C03E7C" w:rsidTr="00720661">
        <w:trPr>
          <w:jc w:val="center"/>
        </w:trPr>
        <w:tc>
          <w:tcPr>
            <w:tcW w:w="7225" w:type="dxa"/>
            <w:tcBorders>
              <w:bottom w:val="nil"/>
            </w:tcBorders>
            <w:vAlign w:val="center"/>
          </w:tcPr>
          <w:p w:rsidR="00AF6D74" w:rsidRPr="00C03E7C" w:rsidRDefault="00AF6D74" w:rsidP="00AF6D74">
            <w:pPr>
              <w:spacing w:after="0" w:line="240" w:lineRule="auto"/>
              <w:jc w:val="both"/>
              <w:rPr>
                <w:rFonts w:eastAsia="Batang" w:cs="Arial"/>
                <w:bCs/>
                <w:sz w:val="20"/>
                <w:szCs w:val="20"/>
                <w:lang w:eastAsia="es-ES"/>
              </w:rPr>
            </w:pPr>
            <w:r w:rsidRPr="00C03E7C">
              <w:rPr>
                <w:rFonts w:eastAsia="Batang" w:cs="Arial"/>
                <w:bCs/>
                <w:sz w:val="20"/>
                <w:szCs w:val="20"/>
                <w:lang w:eastAsia="es-ES"/>
              </w:rPr>
              <w:t xml:space="preserve">Valorar: </w:t>
            </w:r>
          </w:p>
          <w:p w:rsidR="00421726" w:rsidRPr="00421726" w:rsidRDefault="00421726" w:rsidP="00421726">
            <w:pPr>
              <w:pStyle w:val="Default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1726">
              <w:rPr>
                <w:rFonts w:asciiTheme="minorHAnsi" w:hAnsiTheme="minorHAnsi"/>
                <w:sz w:val="20"/>
                <w:szCs w:val="20"/>
              </w:rPr>
              <w:t>Trabajo en equipo.</w:t>
            </w:r>
          </w:p>
          <w:p w:rsidR="00421726" w:rsidRPr="00421726" w:rsidRDefault="00421726" w:rsidP="00421726">
            <w:pPr>
              <w:pStyle w:val="Default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1726">
              <w:rPr>
                <w:rFonts w:asciiTheme="minorHAnsi" w:hAnsiTheme="minorHAnsi"/>
                <w:sz w:val="20"/>
                <w:szCs w:val="20"/>
              </w:rPr>
              <w:t xml:space="preserve">Trabajo en base a resultados. </w:t>
            </w:r>
          </w:p>
          <w:p w:rsidR="00421726" w:rsidRPr="00421726" w:rsidRDefault="00421726" w:rsidP="00421726">
            <w:pPr>
              <w:pStyle w:val="Default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1726">
              <w:rPr>
                <w:rFonts w:asciiTheme="minorHAnsi" w:hAnsiTheme="minorHAnsi"/>
                <w:sz w:val="20"/>
                <w:szCs w:val="20"/>
              </w:rPr>
              <w:lastRenderedPageBreak/>
              <w:t>Excelente relacionamiento interpersonal, cortesía, tacto y habilidad para trabajar efectivamente con personas del área rural del país.</w:t>
            </w:r>
          </w:p>
          <w:p w:rsidR="00421726" w:rsidRPr="00421726" w:rsidRDefault="00421726" w:rsidP="00421726">
            <w:pPr>
              <w:pStyle w:val="Default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1726">
              <w:rPr>
                <w:rFonts w:asciiTheme="minorHAnsi" w:hAnsiTheme="minorHAnsi"/>
                <w:sz w:val="20"/>
                <w:szCs w:val="20"/>
              </w:rPr>
              <w:t xml:space="preserve">Manejo de programas contables. </w:t>
            </w:r>
          </w:p>
          <w:p w:rsidR="00AF6D74" w:rsidRPr="00C03E7C" w:rsidRDefault="00421726" w:rsidP="00421726">
            <w:pPr>
              <w:pStyle w:val="Default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1726">
              <w:rPr>
                <w:rFonts w:asciiTheme="minorHAnsi" w:hAnsiTheme="minorHAnsi"/>
                <w:sz w:val="20"/>
                <w:szCs w:val="20"/>
              </w:rPr>
              <w:t>Conocimiento y Manejo apropiado de Office.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D74" w:rsidRPr="00C03E7C" w:rsidRDefault="00AF6D74" w:rsidP="00E9499A">
            <w:pPr>
              <w:spacing w:after="0" w:line="240" w:lineRule="auto"/>
              <w:jc w:val="center"/>
              <w:rPr>
                <w:rFonts w:eastAsia="Batang" w:cs="Arial"/>
                <w:bCs/>
                <w:sz w:val="20"/>
                <w:szCs w:val="20"/>
                <w:lang w:eastAsia="es-ES"/>
              </w:rPr>
            </w:pPr>
          </w:p>
        </w:tc>
      </w:tr>
      <w:tr w:rsidR="00AF6D74" w:rsidRPr="00C03E7C" w:rsidTr="000131FF">
        <w:trPr>
          <w:trHeight w:val="366"/>
          <w:jc w:val="center"/>
        </w:trPr>
        <w:tc>
          <w:tcPr>
            <w:tcW w:w="7225" w:type="dxa"/>
            <w:shd w:val="clear" w:color="auto" w:fill="EEECE1"/>
            <w:vAlign w:val="center"/>
          </w:tcPr>
          <w:p w:rsidR="00AF6D74" w:rsidRPr="00C03E7C" w:rsidRDefault="00AF6D74" w:rsidP="00AF6D74">
            <w:pPr>
              <w:spacing w:after="0" w:line="240" w:lineRule="auto"/>
              <w:jc w:val="both"/>
              <w:rPr>
                <w:rFonts w:eastAsia="Batang" w:cs="Arial"/>
                <w:b/>
                <w:bCs/>
                <w:sz w:val="20"/>
                <w:szCs w:val="20"/>
                <w:lang w:val="es-ES" w:eastAsia="es-ES"/>
              </w:rPr>
            </w:pPr>
            <w:r w:rsidRPr="00C03E7C">
              <w:rPr>
                <w:rFonts w:eastAsia="Batang" w:cs="Arial"/>
                <w:b/>
                <w:bCs/>
                <w:sz w:val="20"/>
                <w:szCs w:val="20"/>
                <w:lang w:val="es-ES" w:eastAsia="es-ES"/>
              </w:rPr>
              <w:lastRenderedPageBreak/>
              <w:t>TOTAL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AF6D74" w:rsidRPr="00C03E7C" w:rsidRDefault="00AF6D74" w:rsidP="00E9499A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0"/>
                <w:szCs w:val="20"/>
                <w:lang w:val="es-ES_tradnl" w:eastAsia="es-ES"/>
              </w:rPr>
            </w:pPr>
            <w:r w:rsidRPr="00C03E7C">
              <w:rPr>
                <w:rFonts w:eastAsia="Batang" w:cs="Arial"/>
                <w:b/>
                <w:bCs/>
                <w:sz w:val="20"/>
                <w:szCs w:val="20"/>
                <w:lang w:val="es-ES_tradnl" w:eastAsia="es-ES"/>
              </w:rPr>
              <w:t>100</w:t>
            </w:r>
          </w:p>
        </w:tc>
      </w:tr>
    </w:tbl>
    <w:p w:rsidR="0072772E" w:rsidRPr="00C03E7C" w:rsidRDefault="0072772E" w:rsidP="00CF2C75">
      <w:pPr>
        <w:spacing w:after="0" w:line="240" w:lineRule="auto"/>
        <w:jc w:val="both"/>
        <w:rPr>
          <w:rFonts w:cs="Arial"/>
          <w:b/>
        </w:rPr>
      </w:pPr>
    </w:p>
    <w:p w:rsidR="00C03E7C" w:rsidRPr="001074B7" w:rsidRDefault="00C03E7C" w:rsidP="00C03E7C">
      <w:pPr>
        <w:pStyle w:val="Prrafodelista"/>
        <w:keepNext/>
        <w:numPr>
          <w:ilvl w:val="0"/>
          <w:numId w:val="3"/>
        </w:numPr>
        <w:spacing w:after="0" w:line="240" w:lineRule="auto"/>
        <w:ind w:left="284" w:hanging="284"/>
        <w:outlineLvl w:val="0"/>
        <w:rPr>
          <w:rFonts w:eastAsia="Batang" w:cs="Arial"/>
          <w:b/>
          <w:bCs/>
          <w:lang w:val="es-ES_tradnl" w:eastAsia="es-ES"/>
        </w:rPr>
      </w:pPr>
      <w:r w:rsidRPr="001074B7">
        <w:rPr>
          <w:rFonts w:eastAsia="Batang" w:cs="Arial"/>
          <w:b/>
          <w:bCs/>
          <w:lang w:val="es-ES_tradnl" w:eastAsia="es-ES"/>
        </w:rPr>
        <w:t>INCOMPATIBILIDAD</w:t>
      </w:r>
    </w:p>
    <w:p w:rsidR="00C03E7C" w:rsidRPr="001074B7" w:rsidRDefault="00C03E7C" w:rsidP="00C03E7C">
      <w:pPr>
        <w:pStyle w:val="Prrafodelista"/>
        <w:keepNext/>
        <w:spacing w:after="0" w:line="240" w:lineRule="auto"/>
        <w:ind w:left="284"/>
        <w:outlineLvl w:val="0"/>
        <w:rPr>
          <w:rFonts w:eastAsia="Batang" w:cs="Arial"/>
          <w:b/>
          <w:bCs/>
          <w:lang w:val="es-ES_tradnl" w:eastAsia="es-ES"/>
        </w:rPr>
      </w:pPr>
    </w:p>
    <w:p w:rsidR="00C03E7C" w:rsidRPr="001074B7" w:rsidRDefault="00C03E7C" w:rsidP="00C03E7C">
      <w:pPr>
        <w:spacing w:after="0" w:line="240" w:lineRule="auto"/>
        <w:jc w:val="both"/>
        <w:rPr>
          <w:rFonts w:cs="Arial"/>
          <w:b/>
        </w:rPr>
      </w:pPr>
      <w:r w:rsidRPr="001074B7">
        <w:rPr>
          <w:rFonts w:cs="Arial"/>
        </w:rPr>
        <w:t xml:space="preserve">Durante la vigencia del Contrato no </w:t>
      </w:r>
      <w:r w:rsidR="000131FF">
        <w:rPr>
          <w:rFonts w:cs="Arial"/>
        </w:rPr>
        <w:t xml:space="preserve">se </w:t>
      </w:r>
      <w:r w:rsidRPr="001074B7">
        <w:rPr>
          <w:rFonts w:cs="Arial"/>
        </w:rPr>
        <w:t xml:space="preserve">podrá desempeñar ningún otro trabajo en el </w:t>
      </w:r>
      <w:r>
        <w:rPr>
          <w:rFonts w:cs="Arial"/>
        </w:rPr>
        <w:t>sector público o privado</w:t>
      </w:r>
      <w:r w:rsidRPr="001074B7">
        <w:rPr>
          <w:rFonts w:cs="Arial"/>
          <w:b/>
        </w:rPr>
        <w:t>.</w:t>
      </w:r>
    </w:p>
    <w:p w:rsidR="00C03E7C" w:rsidRPr="001074B7" w:rsidRDefault="00C03E7C" w:rsidP="00C03E7C">
      <w:pPr>
        <w:spacing w:after="0" w:line="240" w:lineRule="auto"/>
        <w:jc w:val="both"/>
        <w:rPr>
          <w:rFonts w:cs="Arial"/>
          <w:b/>
        </w:rPr>
      </w:pPr>
    </w:p>
    <w:p w:rsidR="00C03E7C" w:rsidRPr="001074B7" w:rsidRDefault="00C03E7C" w:rsidP="00C03E7C">
      <w:pPr>
        <w:pStyle w:val="Prrafodelista"/>
        <w:keepNext/>
        <w:numPr>
          <w:ilvl w:val="0"/>
          <w:numId w:val="3"/>
        </w:numPr>
        <w:spacing w:after="0" w:line="240" w:lineRule="auto"/>
        <w:ind w:left="426" w:hanging="426"/>
        <w:outlineLvl w:val="0"/>
        <w:rPr>
          <w:rFonts w:eastAsia="Batang" w:cs="Arial"/>
          <w:b/>
          <w:bCs/>
          <w:lang w:val="es-ES_tradnl" w:eastAsia="es-ES"/>
        </w:rPr>
      </w:pPr>
      <w:r w:rsidRPr="001074B7">
        <w:rPr>
          <w:rFonts w:eastAsia="Batang" w:cs="Arial"/>
          <w:b/>
          <w:bCs/>
          <w:lang w:val="es-ES_tradnl" w:eastAsia="es-ES"/>
        </w:rPr>
        <w:t>DOCUMENTACION A PRESENTAR POR EL ASPIRANTE</w:t>
      </w:r>
    </w:p>
    <w:p w:rsidR="00C03E7C" w:rsidRPr="00842208" w:rsidRDefault="00C03E7C" w:rsidP="00C03E7C">
      <w:pPr>
        <w:pStyle w:val="Prrafodelista"/>
        <w:keepNext/>
        <w:numPr>
          <w:ilvl w:val="0"/>
          <w:numId w:val="18"/>
        </w:numPr>
        <w:spacing w:after="0" w:line="240" w:lineRule="auto"/>
        <w:outlineLvl w:val="0"/>
        <w:rPr>
          <w:rFonts w:eastAsia="Batang" w:cs="Arial"/>
          <w:bCs/>
          <w:lang w:val="es-ES_tradnl" w:eastAsia="es-ES"/>
        </w:rPr>
      </w:pPr>
      <w:r w:rsidRPr="00842208">
        <w:rPr>
          <w:rFonts w:eastAsia="Batang" w:cs="Arial"/>
          <w:bCs/>
          <w:lang w:val="es-ES_tradnl" w:eastAsia="es-ES"/>
        </w:rPr>
        <w:t xml:space="preserve">Curriculum vitae con los datos personales del aspirante, estudios realizados y experiencia laboral, adjuntando copias y certificados de los méritos que consten en el CV. </w:t>
      </w:r>
    </w:p>
    <w:p w:rsidR="00C03E7C" w:rsidRPr="00842208" w:rsidRDefault="00C03E7C" w:rsidP="00C03E7C">
      <w:pPr>
        <w:pStyle w:val="Prrafodelista"/>
        <w:keepNext/>
        <w:numPr>
          <w:ilvl w:val="0"/>
          <w:numId w:val="18"/>
        </w:numPr>
        <w:spacing w:after="0" w:line="240" w:lineRule="auto"/>
        <w:outlineLvl w:val="0"/>
        <w:rPr>
          <w:rFonts w:eastAsia="Batang" w:cs="Arial"/>
          <w:bCs/>
          <w:lang w:val="es-ES_tradnl" w:eastAsia="es-ES"/>
        </w:rPr>
      </w:pPr>
      <w:r w:rsidRPr="00842208">
        <w:rPr>
          <w:rFonts w:eastAsia="Batang" w:cs="Arial"/>
          <w:bCs/>
          <w:lang w:val="es-ES_tradnl" w:eastAsia="es-ES"/>
        </w:rPr>
        <w:t xml:space="preserve">Hoja de antecedentes penales </w:t>
      </w:r>
    </w:p>
    <w:p w:rsidR="00C03E7C" w:rsidRPr="00487D6F" w:rsidRDefault="00C03E7C" w:rsidP="00487D6F">
      <w:pPr>
        <w:pStyle w:val="Prrafodelista"/>
        <w:keepNext/>
        <w:numPr>
          <w:ilvl w:val="0"/>
          <w:numId w:val="18"/>
        </w:numPr>
        <w:spacing w:after="0" w:line="240" w:lineRule="auto"/>
        <w:outlineLvl w:val="0"/>
        <w:rPr>
          <w:rFonts w:eastAsia="Batang" w:cs="Arial"/>
          <w:bCs/>
          <w:lang w:val="es-ES_tradnl" w:eastAsia="es-ES"/>
        </w:rPr>
      </w:pPr>
      <w:r w:rsidRPr="00842208">
        <w:rPr>
          <w:rFonts w:eastAsia="Batang" w:cs="Arial"/>
          <w:bCs/>
          <w:lang w:val="es-ES_tradnl" w:eastAsia="es-ES"/>
        </w:rPr>
        <w:t xml:space="preserve">Constancia de solvencia fiscal </w:t>
      </w:r>
    </w:p>
    <w:p w:rsidR="00487D6F" w:rsidRPr="00671B0B" w:rsidRDefault="00C03E7C" w:rsidP="00671B0B">
      <w:pPr>
        <w:pStyle w:val="Prrafodelista"/>
        <w:keepNext/>
        <w:numPr>
          <w:ilvl w:val="0"/>
          <w:numId w:val="18"/>
        </w:numPr>
        <w:spacing w:after="0" w:line="240" w:lineRule="auto"/>
        <w:outlineLvl w:val="0"/>
        <w:rPr>
          <w:rFonts w:eastAsia="Batang" w:cs="Arial"/>
          <w:bCs/>
          <w:lang w:val="es-ES_tradnl" w:eastAsia="es-ES"/>
        </w:rPr>
      </w:pPr>
      <w:r w:rsidRPr="00842208">
        <w:rPr>
          <w:rFonts w:eastAsia="Batang" w:cs="Arial"/>
          <w:bCs/>
          <w:lang w:val="es-ES_tradnl" w:eastAsia="es-ES"/>
        </w:rPr>
        <w:t>Carta de aspiración al cargo indicando los motivos de interés en el mismo y aspiración salarial.</w:t>
      </w:r>
    </w:p>
    <w:p w:rsidR="00C03E7C" w:rsidRPr="001074B7" w:rsidRDefault="00C03E7C" w:rsidP="00C03E7C">
      <w:pPr>
        <w:spacing w:after="0" w:line="240" w:lineRule="auto"/>
        <w:jc w:val="both"/>
        <w:rPr>
          <w:rFonts w:cs="Arial"/>
          <w:b/>
        </w:rPr>
      </w:pPr>
    </w:p>
    <w:p w:rsidR="00C03E7C" w:rsidRDefault="00C03E7C" w:rsidP="00C03E7C">
      <w:pPr>
        <w:pStyle w:val="Prrafodelista"/>
        <w:keepNext/>
        <w:numPr>
          <w:ilvl w:val="0"/>
          <w:numId w:val="3"/>
        </w:numPr>
        <w:spacing w:after="0" w:line="240" w:lineRule="auto"/>
        <w:ind w:left="426" w:hanging="426"/>
        <w:outlineLvl w:val="0"/>
        <w:rPr>
          <w:rFonts w:eastAsia="Batang" w:cs="Arial"/>
          <w:b/>
          <w:bCs/>
          <w:lang w:val="es-ES_tradnl" w:eastAsia="es-ES"/>
        </w:rPr>
      </w:pPr>
      <w:r>
        <w:rPr>
          <w:rFonts w:eastAsia="Batang" w:cs="Arial"/>
          <w:b/>
          <w:bCs/>
          <w:lang w:val="es-ES_tradnl" w:eastAsia="es-ES"/>
        </w:rPr>
        <w:t>ASPECTOS ADICIONALES</w:t>
      </w:r>
    </w:p>
    <w:p w:rsidR="00C03E7C" w:rsidRDefault="00C03E7C" w:rsidP="00C03E7C">
      <w:pPr>
        <w:keepNext/>
        <w:spacing w:after="0" w:line="240" w:lineRule="auto"/>
        <w:outlineLvl w:val="0"/>
        <w:rPr>
          <w:rFonts w:eastAsia="Batang" w:cs="Arial"/>
          <w:bCs/>
          <w:lang w:val="es-ES_tradnl" w:eastAsia="es-ES"/>
        </w:rPr>
      </w:pPr>
    </w:p>
    <w:p w:rsidR="00C03E7C" w:rsidRDefault="00C03E7C" w:rsidP="00C03E7C">
      <w:pPr>
        <w:keepNext/>
        <w:spacing w:after="0" w:line="240" w:lineRule="auto"/>
        <w:outlineLvl w:val="0"/>
        <w:rPr>
          <w:rFonts w:eastAsia="Batang" w:cs="Arial"/>
          <w:bCs/>
          <w:lang w:val="es-ES_tradnl" w:eastAsia="es-ES"/>
        </w:rPr>
      </w:pPr>
      <w:r>
        <w:rPr>
          <w:rFonts w:eastAsia="Batang" w:cs="Arial"/>
          <w:bCs/>
          <w:lang w:val="es-ES_tradnl" w:eastAsia="es-ES"/>
        </w:rPr>
        <w:t xml:space="preserve">Para el desempeño de sus labores, </w:t>
      </w:r>
      <w:r w:rsidR="000131FF">
        <w:rPr>
          <w:rFonts w:eastAsia="Batang" w:cs="Arial"/>
          <w:bCs/>
          <w:lang w:val="es-ES_tradnl" w:eastAsia="es-ES"/>
        </w:rPr>
        <w:t>el profesional</w:t>
      </w:r>
      <w:r>
        <w:rPr>
          <w:rFonts w:eastAsia="Batang" w:cs="Arial"/>
          <w:bCs/>
          <w:lang w:val="es-ES_tradnl" w:eastAsia="es-ES"/>
        </w:rPr>
        <w:t xml:space="preserve"> deberá obtener una póliza de garantía </w:t>
      </w:r>
      <w:r w:rsidR="00671B0B">
        <w:rPr>
          <w:rFonts w:eastAsia="Batang" w:cs="Arial"/>
          <w:bCs/>
          <w:lang w:val="es-ES_tradnl" w:eastAsia="es-ES"/>
        </w:rPr>
        <w:t xml:space="preserve">(fianza) </w:t>
      </w:r>
      <w:r>
        <w:rPr>
          <w:rFonts w:eastAsia="Batang" w:cs="Arial"/>
          <w:bCs/>
          <w:lang w:val="es-ES_tradnl" w:eastAsia="es-ES"/>
        </w:rPr>
        <w:t>de gestión de recursos públicos.</w:t>
      </w:r>
    </w:p>
    <w:p w:rsidR="00C03E7C" w:rsidRPr="00842208" w:rsidRDefault="00C03E7C" w:rsidP="00C03E7C">
      <w:pPr>
        <w:keepNext/>
        <w:spacing w:after="0" w:line="240" w:lineRule="auto"/>
        <w:outlineLvl w:val="0"/>
        <w:rPr>
          <w:rFonts w:eastAsia="Batang" w:cs="Arial"/>
          <w:bCs/>
          <w:lang w:val="es-ES_tradnl" w:eastAsia="es-ES"/>
        </w:rPr>
      </w:pPr>
      <w:r>
        <w:rPr>
          <w:rFonts w:eastAsia="Batang" w:cs="Arial"/>
          <w:bCs/>
          <w:lang w:val="es-ES_tradnl" w:eastAsia="es-ES"/>
        </w:rPr>
        <w:t xml:space="preserve"> </w:t>
      </w:r>
    </w:p>
    <w:p w:rsidR="00044E58" w:rsidRPr="00C03E7C" w:rsidRDefault="00044E58" w:rsidP="00CF2C75">
      <w:pPr>
        <w:spacing w:after="0" w:line="240" w:lineRule="auto"/>
        <w:jc w:val="both"/>
        <w:rPr>
          <w:rFonts w:cs="Arial"/>
          <w:b/>
          <w:lang w:val="es-ES_tradnl"/>
        </w:rPr>
      </w:pPr>
    </w:p>
    <w:p w:rsidR="0097102B" w:rsidRPr="00CF2C75" w:rsidRDefault="0097102B" w:rsidP="00CF2C75">
      <w:pPr>
        <w:spacing w:after="0" w:line="240" w:lineRule="auto"/>
        <w:jc w:val="both"/>
        <w:rPr>
          <w:rFonts w:cs="Arial"/>
          <w:b/>
        </w:rPr>
      </w:pPr>
    </w:p>
    <w:p w:rsidR="00044E58" w:rsidRPr="00CF2C75" w:rsidRDefault="00044E58" w:rsidP="00CF2C75">
      <w:pPr>
        <w:spacing w:after="0" w:line="240" w:lineRule="auto"/>
        <w:jc w:val="both"/>
        <w:rPr>
          <w:rFonts w:cs="Arial"/>
          <w:b/>
        </w:rPr>
      </w:pPr>
    </w:p>
    <w:p w:rsidR="002F0E30" w:rsidRPr="00CF2C75" w:rsidRDefault="002F0E30" w:rsidP="00CF2C75">
      <w:pPr>
        <w:keepNext/>
        <w:spacing w:after="0" w:line="240" w:lineRule="auto"/>
        <w:ind w:left="720" w:right="540"/>
        <w:outlineLvl w:val="1"/>
        <w:rPr>
          <w:rFonts w:eastAsia="Times New Roman" w:cs="Arial"/>
          <w:b/>
          <w:snapToGrid w:val="0"/>
          <w:lang w:eastAsia="en-GB"/>
        </w:rPr>
      </w:pPr>
    </w:p>
    <w:p w:rsidR="002F0E30" w:rsidRPr="00CF2C75" w:rsidRDefault="002F0E30" w:rsidP="00CF2C75">
      <w:pPr>
        <w:keepNext/>
        <w:spacing w:after="0" w:line="240" w:lineRule="auto"/>
        <w:ind w:left="720" w:right="540"/>
        <w:outlineLvl w:val="1"/>
        <w:rPr>
          <w:rFonts w:eastAsia="Times New Roman" w:cs="Arial"/>
          <w:b/>
          <w:snapToGrid w:val="0"/>
          <w:lang w:val="es-ES_tradnl" w:eastAsia="en-GB"/>
        </w:rPr>
      </w:pPr>
    </w:p>
    <w:bookmarkEnd w:id="0"/>
    <w:bookmarkEnd w:id="1"/>
    <w:p w:rsidR="002F0E30" w:rsidRPr="00CF2C75" w:rsidRDefault="002F0E30" w:rsidP="00CF2C75">
      <w:pPr>
        <w:keepNext/>
        <w:spacing w:after="0" w:line="240" w:lineRule="auto"/>
        <w:ind w:left="720" w:right="540"/>
        <w:outlineLvl w:val="1"/>
        <w:rPr>
          <w:rFonts w:eastAsia="Times New Roman" w:cs="Arial"/>
          <w:b/>
          <w:snapToGrid w:val="0"/>
          <w:lang w:val="es-ES_tradnl" w:eastAsia="en-GB"/>
        </w:rPr>
      </w:pPr>
    </w:p>
    <w:sectPr w:rsidR="002F0E30" w:rsidRPr="00CF2C7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35" w:rsidRDefault="00995C35" w:rsidP="00513FC7">
      <w:pPr>
        <w:spacing w:after="0" w:line="240" w:lineRule="auto"/>
      </w:pPr>
      <w:r>
        <w:separator/>
      </w:r>
    </w:p>
  </w:endnote>
  <w:endnote w:type="continuationSeparator" w:id="0">
    <w:p w:rsidR="00995C35" w:rsidRDefault="00995C35" w:rsidP="0051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401035"/>
      <w:docPartObj>
        <w:docPartGallery w:val="Page Numbers (Bottom of Page)"/>
        <w:docPartUnique/>
      </w:docPartObj>
    </w:sdtPr>
    <w:sdtEndPr/>
    <w:sdtContent>
      <w:p w:rsidR="00513FC7" w:rsidRDefault="00513F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721" w:rsidRPr="007E5721">
          <w:rPr>
            <w:noProof/>
            <w:lang w:val="es-ES"/>
          </w:rPr>
          <w:t>4</w:t>
        </w:r>
        <w:r>
          <w:fldChar w:fldCharType="end"/>
        </w:r>
      </w:p>
    </w:sdtContent>
  </w:sdt>
  <w:p w:rsidR="00513FC7" w:rsidRDefault="00513F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35" w:rsidRDefault="00995C35" w:rsidP="00513FC7">
      <w:pPr>
        <w:spacing w:after="0" w:line="240" w:lineRule="auto"/>
      </w:pPr>
      <w:r>
        <w:separator/>
      </w:r>
    </w:p>
  </w:footnote>
  <w:footnote w:type="continuationSeparator" w:id="0">
    <w:p w:rsidR="00995C35" w:rsidRDefault="00995C35" w:rsidP="00513FC7">
      <w:pPr>
        <w:spacing w:after="0" w:line="240" w:lineRule="auto"/>
      </w:pPr>
      <w:r>
        <w:continuationSeparator/>
      </w:r>
    </w:p>
  </w:footnote>
  <w:footnote w:id="1">
    <w:p w:rsidR="00E641B4" w:rsidRDefault="00E641B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A2488D" w:rsidRPr="00A2488D">
        <w:t xml:space="preserve">En el marco de la igualdad de género, se alienta a hombres y mujeres a aplicar a esta </w:t>
      </w:r>
      <w:r w:rsidR="00435B8B">
        <w:t>convocatoria</w:t>
      </w:r>
      <w:r w:rsidR="00A2488D" w:rsidRPr="00A2488D">
        <w:t>, sin distinción de origen racial</w:t>
      </w:r>
      <w:r w:rsidR="00A2488D">
        <w:t xml:space="preserve"> o étnico, credo y nacionalidad.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20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3964"/>
      <w:gridCol w:w="1936"/>
      <w:gridCol w:w="2733"/>
    </w:tblGrid>
    <w:tr w:rsidR="00393EF7" w:rsidRPr="00393EF7" w:rsidTr="00913947">
      <w:tc>
        <w:tcPr>
          <w:tcW w:w="1633" w:type="dxa"/>
        </w:tcPr>
        <w:p w:rsidR="00393EF7" w:rsidRPr="00393EF7" w:rsidRDefault="00393EF7" w:rsidP="00393EF7">
          <w:pPr>
            <w:tabs>
              <w:tab w:val="center" w:pos="4419"/>
              <w:tab w:val="right" w:pos="8838"/>
            </w:tabs>
          </w:pPr>
          <w:r w:rsidRPr="00393EF7">
            <w:rPr>
              <w:noProof/>
              <w:lang w:eastAsia="es-HN"/>
            </w:rPr>
            <w:drawing>
              <wp:inline distT="0" distB="0" distL="0" distR="0" wp14:anchorId="3BB1505C" wp14:editId="1C64AF38">
                <wp:extent cx="821532" cy="657225"/>
                <wp:effectExtent l="0" t="0" r="0" b="0"/>
                <wp:docPr id="1" name="Imagen 1" descr="D:\Mis Documentos\000 EUROSAN\COMUNICACIÓN Y VISIBILIDAD\Logo_UE_169x13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Mis Documentos\000 EUROSAN\COMUNICACIÓN Y VISIBILIDAD\Logo_UE_169x13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28" cy="660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5" w:type="dxa"/>
        </w:tcPr>
        <w:p w:rsidR="00393EF7" w:rsidRPr="00393EF7" w:rsidRDefault="00393EF7" w:rsidP="00393EF7">
          <w:pPr>
            <w:tabs>
              <w:tab w:val="center" w:pos="4419"/>
              <w:tab w:val="right" w:pos="8838"/>
            </w:tabs>
            <w:rPr>
              <w:noProof/>
              <w:lang w:eastAsia="es-ES"/>
            </w:rPr>
          </w:pPr>
          <w:r w:rsidRPr="00393EF7">
            <w:rPr>
              <w:noProof/>
              <w:lang w:eastAsia="es-HN"/>
            </w:rPr>
            <w:drawing>
              <wp:anchor distT="0" distB="0" distL="114300" distR="114300" simplePos="0" relativeHeight="251661312" behindDoc="1" locked="0" layoutInCell="1" allowOverlap="1" wp14:anchorId="5DA2A9FE" wp14:editId="44606D62">
                <wp:simplePos x="0" y="0"/>
                <wp:positionH relativeFrom="column">
                  <wp:posOffset>178435</wp:posOffset>
                </wp:positionH>
                <wp:positionV relativeFrom="paragraph">
                  <wp:posOffset>634</wp:posOffset>
                </wp:positionV>
                <wp:extent cx="2185961" cy="695325"/>
                <wp:effectExtent l="0" t="0" r="5080" b="0"/>
                <wp:wrapThrough wrapText="bothSides">
                  <wp:wrapPolygon edited="0">
                    <wp:start x="0" y="0"/>
                    <wp:lineTo x="0" y="20712"/>
                    <wp:lineTo x="21462" y="20712"/>
                    <wp:lineTo x="21462" y="0"/>
                    <wp:lineTo x="0" y="0"/>
                  </wp:wrapPolygon>
                </wp:wrapThrough>
                <wp:docPr id="2" name="Imagen 2" descr="C:\Users\Usuario\AppData\Local\Temp\Logo de Coordinaciòn General de Gobierno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Temp\Logo de Coordinaciòn General de Gobierno.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765" t="17882" r="21824" b="55294"/>
                        <a:stretch/>
                      </pic:blipFill>
                      <pic:spPr bwMode="auto">
                        <a:xfrm>
                          <a:off x="0" y="0"/>
                          <a:ext cx="2187553" cy="695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26" w:type="dxa"/>
        </w:tcPr>
        <w:p w:rsidR="00393EF7" w:rsidRPr="00393EF7" w:rsidRDefault="00393EF7" w:rsidP="00393EF7">
          <w:pPr>
            <w:tabs>
              <w:tab w:val="center" w:pos="4419"/>
              <w:tab w:val="right" w:pos="8838"/>
            </w:tabs>
            <w:ind w:left="-108" w:firstLine="108"/>
          </w:pPr>
          <w:r w:rsidRPr="00393EF7">
            <w:rPr>
              <w:noProof/>
              <w:lang w:eastAsia="es-HN"/>
            </w:rPr>
            <w:drawing>
              <wp:anchor distT="36576" distB="36576" distL="36576" distR="36576" simplePos="0" relativeHeight="251657216" behindDoc="1" locked="0" layoutInCell="1" allowOverlap="1" wp14:anchorId="425128F6" wp14:editId="3E9D2F79">
                <wp:simplePos x="0" y="0"/>
                <wp:positionH relativeFrom="column">
                  <wp:posOffset>203835</wp:posOffset>
                </wp:positionH>
                <wp:positionV relativeFrom="paragraph">
                  <wp:posOffset>17145</wp:posOffset>
                </wp:positionV>
                <wp:extent cx="1029970" cy="466725"/>
                <wp:effectExtent l="0" t="0" r="0" b="9525"/>
                <wp:wrapThrough wrapText="bothSides">
                  <wp:wrapPolygon edited="0">
                    <wp:start x="0" y="0"/>
                    <wp:lineTo x="0" y="21159"/>
                    <wp:lineTo x="21174" y="21159"/>
                    <wp:lineTo x="21174" y="0"/>
                    <wp:lineTo x="0" y="0"/>
                  </wp:wrapPolygon>
                </wp:wrapThrough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354"/>
                        <a:stretch/>
                      </pic:blipFill>
                      <pic:spPr bwMode="auto">
                        <a:xfrm>
                          <a:off x="0" y="0"/>
                          <a:ext cx="102997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13" w:type="dxa"/>
        </w:tcPr>
        <w:p w:rsidR="00393EF7" w:rsidRPr="00393EF7" w:rsidRDefault="00393EF7" w:rsidP="00393EF7">
          <w:pPr>
            <w:tabs>
              <w:tab w:val="center" w:pos="4419"/>
              <w:tab w:val="right" w:pos="8838"/>
            </w:tabs>
            <w:ind w:left="-108" w:firstLine="193"/>
            <w:rPr>
              <w:noProof/>
              <w:lang w:val="es-ES" w:eastAsia="es-ES"/>
            </w:rPr>
          </w:pPr>
          <w:r w:rsidRPr="00393EF7">
            <w:rPr>
              <w:noProof/>
              <w:lang w:eastAsia="es-HN"/>
            </w:rPr>
            <w:drawing>
              <wp:inline distT="0" distB="0" distL="0" distR="0" wp14:anchorId="2F330116" wp14:editId="52BD7172">
                <wp:extent cx="1666875" cy="558010"/>
                <wp:effectExtent l="0" t="0" r="0" b="0"/>
                <wp:docPr id="4" name="Imagen 4" descr="C:\Users\DELL\Documents\000 EUROSAN\COMUNICACIÓN Y VISIBILIDAD\LOGO INVEST-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LL\Documents\000 EUROSAN\COMUNICACIÓN Y VISIBILIDAD\LOGO INVEST-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6013" cy="58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3EF7" w:rsidRDefault="00393E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B00"/>
    <w:multiLevelType w:val="hybridMultilevel"/>
    <w:tmpl w:val="1198599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6EE1"/>
    <w:multiLevelType w:val="hybridMultilevel"/>
    <w:tmpl w:val="3448015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3A47"/>
    <w:multiLevelType w:val="multilevel"/>
    <w:tmpl w:val="8BD6F616"/>
    <w:styleLink w:val="Style1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0FF30E48"/>
    <w:multiLevelType w:val="multilevel"/>
    <w:tmpl w:val="434633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3123FA6"/>
    <w:multiLevelType w:val="hybridMultilevel"/>
    <w:tmpl w:val="58924BE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707D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28C5391C"/>
    <w:multiLevelType w:val="hybridMultilevel"/>
    <w:tmpl w:val="9140AFA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27E4F"/>
    <w:multiLevelType w:val="hybridMultilevel"/>
    <w:tmpl w:val="4FB08E4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BCC3AC2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F046C"/>
    <w:multiLevelType w:val="hybridMultilevel"/>
    <w:tmpl w:val="B88676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115E0B"/>
    <w:multiLevelType w:val="hybridMultilevel"/>
    <w:tmpl w:val="356E2416"/>
    <w:lvl w:ilvl="0" w:tplc="48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9E1190"/>
    <w:multiLevelType w:val="hybridMultilevel"/>
    <w:tmpl w:val="C8609A9E"/>
    <w:lvl w:ilvl="0" w:tplc="156AE7D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41FF2"/>
    <w:multiLevelType w:val="hybridMultilevel"/>
    <w:tmpl w:val="99A85A2C"/>
    <w:lvl w:ilvl="0" w:tplc="480A0017">
      <w:start w:val="1"/>
      <w:numFmt w:val="lowerLetter"/>
      <w:lvlText w:val="%1)"/>
      <w:lvlJc w:val="left"/>
      <w:pPr>
        <w:ind w:left="786" w:hanging="360"/>
      </w:pPr>
    </w:lvl>
    <w:lvl w:ilvl="1" w:tplc="480A0019">
      <w:start w:val="1"/>
      <w:numFmt w:val="lowerLetter"/>
      <w:lvlText w:val="%2."/>
      <w:lvlJc w:val="left"/>
      <w:pPr>
        <w:ind w:left="1506" w:hanging="360"/>
      </w:pPr>
    </w:lvl>
    <w:lvl w:ilvl="2" w:tplc="480A001B" w:tentative="1">
      <w:start w:val="1"/>
      <w:numFmt w:val="lowerRoman"/>
      <w:lvlText w:val="%3."/>
      <w:lvlJc w:val="right"/>
      <w:pPr>
        <w:ind w:left="2226" w:hanging="180"/>
      </w:pPr>
    </w:lvl>
    <w:lvl w:ilvl="3" w:tplc="480A000F" w:tentative="1">
      <w:start w:val="1"/>
      <w:numFmt w:val="decimal"/>
      <w:lvlText w:val="%4."/>
      <w:lvlJc w:val="left"/>
      <w:pPr>
        <w:ind w:left="2946" w:hanging="360"/>
      </w:pPr>
    </w:lvl>
    <w:lvl w:ilvl="4" w:tplc="480A0019" w:tentative="1">
      <w:start w:val="1"/>
      <w:numFmt w:val="lowerLetter"/>
      <w:lvlText w:val="%5."/>
      <w:lvlJc w:val="left"/>
      <w:pPr>
        <w:ind w:left="3666" w:hanging="360"/>
      </w:pPr>
    </w:lvl>
    <w:lvl w:ilvl="5" w:tplc="480A001B" w:tentative="1">
      <w:start w:val="1"/>
      <w:numFmt w:val="lowerRoman"/>
      <w:lvlText w:val="%6."/>
      <w:lvlJc w:val="right"/>
      <w:pPr>
        <w:ind w:left="4386" w:hanging="180"/>
      </w:pPr>
    </w:lvl>
    <w:lvl w:ilvl="6" w:tplc="480A000F" w:tentative="1">
      <w:start w:val="1"/>
      <w:numFmt w:val="decimal"/>
      <w:lvlText w:val="%7."/>
      <w:lvlJc w:val="left"/>
      <w:pPr>
        <w:ind w:left="5106" w:hanging="360"/>
      </w:pPr>
    </w:lvl>
    <w:lvl w:ilvl="7" w:tplc="480A0019" w:tentative="1">
      <w:start w:val="1"/>
      <w:numFmt w:val="lowerLetter"/>
      <w:lvlText w:val="%8."/>
      <w:lvlJc w:val="left"/>
      <w:pPr>
        <w:ind w:left="5826" w:hanging="360"/>
      </w:pPr>
    </w:lvl>
    <w:lvl w:ilvl="8" w:tplc="4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941505"/>
    <w:multiLevelType w:val="hybridMultilevel"/>
    <w:tmpl w:val="F1E6C7D4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85B4E"/>
    <w:multiLevelType w:val="hybridMultilevel"/>
    <w:tmpl w:val="356E2416"/>
    <w:lvl w:ilvl="0" w:tplc="48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4F26B3"/>
    <w:multiLevelType w:val="multilevel"/>
    <w:tmpl w:val="8BD6F616"/>
    <w:numStyleLink w:val="Style1"/>
  </w:abstractNum>
  <w:abstractNum w:abstractNumId="15">
    <w:nsid w:val="635E6245"/>
    <w:multiLevelType w:val="multilevel"/>
    <w:tmpl w:val="8BD6F6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657B5A1D"/>
    <w:multiLevelType w:val="hybridMultilevel"/>
    <w:tmpl w:val="92E4D0E2"/>
    <w:lvl w:ilvl="0" w:tplc="5BCC3AC2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C3E5715"/>
    <w:multiLevelType w:val="hybridMultilevel"/>
    <w:tmpl w:val="3448015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7DA4"/>
    <w:multiLevelType w:val="multilevel"/>
    <w:tmpl w:val="53A666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9">
    <w:nsid w:val="7B9B42DD"/>
    <w:multiLevelType w:val="hybridMultilevel"/>
    <w:tmpl w:val="A64C2D2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041EC"/>
    <w:multiLevelType w:val="multilevel"/>
    <w:tmpl w:val="0A606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5"/>
  </w:num>
  <w:num w:numId="5">
    <w:abstractNumId w:val="19"/>
  </w:num>
  <w:num w:numId="6">
    <w:abstractNumId w:val="10"/>
  </w:num>
  <w:num w:numId="7">
    <w:abstractNumId w:val="7"/>
  </w:num>
  <w:num w:numId="8">
    <w:abstractNumId w:val="3"/>
  </w:num>
  <w:num w:numId="9">
    <w:abstractNumId w:val="20"/>
  </w:num>
  <w:num w:numId="10">
    <w:abstractNumId w:val="18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1"/>
  </w:num>
  <w:num w:numId="16">
    <w:abstractNumId w:val="6"/>
  </w:num>
  <w:num w:numId="17">
    <w:abstractNumId w:val="9"/>
  </w:num>
  <w:num w:numId="18">
    <w:abstractNumId w:val="16"/>
  </w:num>
  <w:num w:numId="19">
    <w:abstractNumId w:val="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EE"/>
    <w:rsid w:val="000131FF"/>
    <w:rsid w:val="000431C5"/>
    <w:rsid w:val="00044E58"/>
    <w:rsid w:val="00045F73"/>
    <w:rsid w:val="0009247A"/>
    <w:rsid w:val="000B5B8C"/>
    <w:rsid w:val="000C07FB"/>
    <w:rsid w:val="000C3B03"/>
    <w:rsid w:val="000D00D5"/>
    <w:rsid w:val="00115050"/>
    <w:rsid w:val="00117FB9"/>
    <w:rsid w:val="00141EC0"/>
    <w:rsid w:val="00155D15"/>
    <w:rsid w:val="00165C1C"/>
    <w:rsid w:val="002248A0"/>
    <w:rsid w:val="00227906"/>
    <w:rsid w:val="00253282"/>
    <w:rsid w:val="002B3E3A"/>
    <w:rsid w:val="002C7F06"/>
    <w:rsid w:val="002E03E5"/>
    <w:rsid w:val="002F0E30"/>
    <w:rsid w:val="00313E80"/>
    <w:rsid w:val="00326607"/>
    <w:rsid w:val="00327B46"/>
    <w:rsid w:val="00382869"/>
    <w:rsid w:val="00392CCE"/>
    <w:rsid w:val="00393EF7"/>
    <w:rsid w:val="00414131"/>
    <w:rsid w:val="00421726"/>
    <w:rsid w:val="00435B8B"/>
    <w:rsid w:val="004728E9"/>
    <w:rsid w:val="00487D6F"/>
    <w:rsid w:val="00513FC7"/>
    <w:rsid w:val="005145BE"/>
    <w:rsid w:val="005347C8"/>
    <w:rsid w:val="00537019"/>
    <w:rsid w:val="005617D1"/>
    <w:rsid w:val="00565DFD"/>
    <w:rsid w:val="005869F2"/>
    <w:rsid w:val="005B561C"/>
    <w:rsid w:val="005C0D13"/>
    <w:rsid w:val="005C728E"/>
    <w:rsid w:val="005D19B1"/>
    <w:rsid w:val="005E0D83"/>
    <w:rsid w:val="00603551"/>
    <w:rsid w:val="00660ED7"/>
    <w:rsid w:val="00671B0B"/>
    <w:rsid w:val="006B56CE"/>
    <w:rsid w:val="006C466B"/>
    <w:rsid w:val="006E34B6"/>
    <w:rsid w:val="006E6F0D"/>
    <w:rsid w:val="0072772E"/>
    <w:rsid w:val="00763C9D"/>
    <w:rsid w:val="00780965"/>
    <w:rsid w:val="00792737"/>
    <w:rsid w:val="007E5721"/>
    <w:rsid w:val="00844FD6"/>
    <w:rsid w:val="00872278"/>
    <w:rsid w:val="0089189F"/>
    <w:rsid w:val="008E6505"/>
    <w:rsid w:val="00910BA9"/>
    <w:rsid w:val="00917E79"/>
    <w:rsid w:val="00941762"/>
    <w:rsid w:val="0095464F"/>
    <w:rsid w:val="0097102B"/>
    <w:rsid w:val="00973C75"/>
    <w:rsid w:val="00991F86"/>
    <w:rsid w:val="0099278D"/>
    <w:rsid w:val="00995C35"/>
    <w:rsid w:val="009A3BF8"/>
    <w:rsid w:val="009B7FA3"/>
    <w:rsid w:val="009F3DA5"/>
    <w:rsid w:val="00A143ED"/>
    <w:rsid w:val="00A2134B"/>
    <w:rsid w:val="00A2488D"/>
    <w:rsid w:val="00A647D7"/>
    <w:rsid w:val="00A85E96"/>
    <w:rsid w:val="00A927EA"/>
    <w:rsid w:val="00A96B89"/>
    <w:rsid w:val="00AB24CF"/>
    <w:rsid w:val="00AB60CF"/>
    <w:rsid w:val="00AF6D74"/>
    <w:rsid w:val="00B10F4E"/>
    <w:rsid w:val="00B471B9"/>
    <w:rsid w:val="00B54DE6"/>
    <w:rsid w:val="00B701EC"/>
    <w:rsid w:val="00B811EE"/>
    <w:rsid w:val="00B9451B"/>
    <w:rsid w:val="00BB0CC4"/>
    <w:rsid w:val="00BE5407"/>
    <w:rsid w:val="00C03E7C"/>
    <w:rsid w:val="00C62B00"/>
    <w:rsid w:val="00C7782B"/>
    <w:rsid w:val="00C9337E"/>
    <w:rsid w:val="00CA67C0"/>
    <w:rsid w:val="00CF2C75"/>
    <w:rsid w:val="00D17005"/>
    <w:rsid w:val="00D7077D"/>
    <w:rsid w:val="00DA4B9B"/>
    <w:rsid w:val="00DD2F5F"/>
    <w:rsid w:val="00DF0C17"/>
    <w:rsid w:val="00DF5B3C"/>
    <w:rsid w:val="00E2070E"/>
    <w:rsid w:val="00E213CF"/>
    <w:rsid w:val="00E5155E"/>
    <w:rsid w:val="00E621CC"/>
    <w:rsid w:val="00E641B4"/>
    <w:rsid w:val="00E84533"/>
    <w:rsid w:val="00E9499A"/>
    <w:rsid w:val="00EC6E9A"/>
    <w:rsid w:val="00ED4E66"/>
    <w:rsid w:val="00F00DC8"/>
    <w:rsid w:val="00F040FC"/>
    <w:rsid w:val="00F144D4"/>
    <w:rsid w:val="00F31A2D"/>
    <w:rsid w:val="00F36728"/>
    <w:rsid w:val="00F47A6B"/>
    <w:rsid w:val="00F563C5"/>
    <w:rsid w:val="00F62331"/>
    <w:rsid w:val="00F87A97"/>
    <w:rsid w:val="00FA0CB8"/>
    <w:rsid w:val="00FA23F8"/>
    <w:rsid w:val="00F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1C5"/>
    <w:pPr>
      <w:ind w:left="720"/>
      <w:contextualSpacing/>
    </w:pPr>
  </w:style>
  <w:style w:type="paragraph" w:customStyle="1" w:styleId="Default">
    <w:name w:val="Default"/>
    <w:rsid w:val="00B54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13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FC7"/>
  </w:style>
  <w:style w:type="paragraph" w:styleId="Piedepgina">
    <w:name w:val="footer"/>
    <w:basedOn w:val="Normal"/>
    <w:link w:val="PiedepginaCar"/>
    <w:uiPriority w:val="99"/>
    <w:unhideWhenUsed/>
    <w:rsid w:val="00513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FC7"/>
  </w:style>
  <w:style w:type="numbering" w:customStyle="1" w:styleId="Style1">
    <w:name w:val="Style1"/>
    <w:uiPriority w:val="99"/>
    <w:rsid w:val="00537019"/>
    <w:pPr>
      <w:numPr>
        <w:numId w:val="12"/>
      </w:numPr>
    </w:pPr>
  </w:style>
  <w:style w:type="table" w:styleId="Tablaconcuadrcula">
    <w:name w:val="Table Grid"/>
    <w:basedOn w:val="Tablanormal"/>
    <w:uiPriority w:val="59"/>
    <w:rsid w:val="0039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641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41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641B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1C5"/>
    <w:pPr>
      <w:ind w:left="720"/>
      <w:contextualSpacing/>
    </w:pPr>
  </w:style>
  <w:style w:type="paragraph" w:customStyle="1" w:styleId="Default">
    <w:name w:val="Default"/>
    <w:rsid w:val="00B54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13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FC7"/>
  </w:style>
  <w:style w:type="paragraph" w:styleId="Piedepgina">
    <w:name w:val="footer"/>
    <w:basedOn w:val="Normal"/>
    <w:link w:val="PiedepginaCar"/>
    <w:uiPriority w:val="99"/>
    <w:unhideWhenUsed/>
    <w:rsid w:val="00513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FC7"/>
  </w:style>
  <w:style w:type="numbering" w:customStyle="1" w:styleId="Style1">
    <w:name w:val="Style1"/>
    <w:uiPriority w:val="99"/>
    <w:rsid w:val="00537019"/>
    <w:pPr>
      <w:numPr>
        <w:numId w:val="12"/>
      </w:numPr>
    </w:pPr>
  </w:style>
  <w:style w:type="table" w:styleId="Tablaconcuadrcula">
    <w:name w:val="Table Grid"/>
    <w:basedOn w:val="Tablanormal"/>
    <w:uiPriority w:val="59"/>
    <w:rsid w:val="0039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641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41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641B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8D33-A452-4145-8C1E-75715A66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2116</Words>
  <Characters>11644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2017-10-23T21:55:00Z</dcterms:created>
  <dcterms:modified xsi:type="dcterms:W3CDTF">2017-10-23T21:55:00Z</dcterms:modified>
</cp:coreProperties>
</file>