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FBFA3" w14:textId="45EDA091" w:rsidR="001766FF" w:rsidRDefault="001766FF"/>
    <w:tbl>
      <w:tblPr>
        <w:tblW w:w="0" w:type="auto"/>
        <w:jc w:val="center"/>
        <w:tblLook w:val="01E0" w:firstRow="1" w:lastRow="1" w:firstColumn="1" w:lastColumn="1" w:noHBand="0" w:noVBand="0"/>
      </w:tblPr>
      <w:tblGrid>
        <w:gridCol w:w="8602"/>
        <w:gridCol w:w="236"/>
      </w:tblGrid>
      <w:tr w:rsidR="0053284B" w:rsidRPr="0009209A" w14:paraId="302E737B" w14:textId="77777777" w:rsidTr="001766FF">
        <w:trPr>
          <w:jc w:val="center"/>
        </w:trPr>
        <w:tc>
          <w:tcPr>
            <w:tcW w:w="8602" w:type="dxa"/>
          </w:tcPr>
          <w:p w14:paraId="0A6F2CBE" w14:textId="368DC2C2" w:rsidR="0053284B" w:rsidRPr="0009209A" w:rsidRDefault="0053284B" w:rsidP="0070175C">
            <w:pPr>
              <w:jc w:val="center"/>
              <w:rPr>
                <w:rFonts w:ascii="Arial" w:hAnsi="Arial" w:cs="Arial"/>
                <w:b/>
                <w:sz w:val="24"/>
                <w:szCs w:val="24"/>
                <w:lang w:val="es-HN"/>
              </w:rPr>
            </w:pPr>
            <w:r w:rsidRPr="0009209A">
              <w:rPr>
                <w:rFonts w:ascii="Arial" w:hAnsi="Arial" w:cs="Arial"/>
                <w:b/>
                <w:noProof/>
                <w:sz w:val="24"/>
                <w:szCs w:val="24"/>
                <w:lang w:val="es-HN" w:eastAsia="es-HN"/>
              </w:rPr>
              <mc:AlternateContent>
                <mc:Choice Requires="wps">
                  <w:drawing>
                    <wp:anchor distT="0" distB="0" distL="114300" distR="114300" simplePos="0" relativeHeight="251659264" behindDoc="0" locked="0" layoutInCell="1" allowOverlap="1" wp14:anchorId="5804C2F6" wp14:editId="51866DEC">
                      <wp:simplePos x="0" y="0"/>
                      <wp:positionH relativeFrom="column">
                        <wp:posOffset>-477520</wp:posOffset>
                      </wp:positionH>
                      <wp:positionV relativeFrom="paragraph">
                        <wp:posOffset>-228600</wp:posOffset>
                      </wp:positionV>
                      <wp:extent cx="6543040" cy="8812530"/>
                      <wp:effectExtent l="25400" t="25400" r="60960" b="5207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040" cy="8812530"/>
                              </a:xfrm>
                              <a:prstGeom prst="rect">
                                <a:avLst/>
                              </a:prstGeom>
                              <a:noFill/>
                              <a:ln w="7620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3FA0358" id="Rectangle 6" o:spid="_x0000_s1026" style="position:absolute;margin-left:-37.6pt;margin-top:-18pt;width:515.2pt;height:69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" filled="f" strokeweight="6pt">
                      <v:stroke linestyle="thickThin"/>
                    </v:rect>
                  </w:pict>
                </mc:Fallback>
              </mc:AlternateContent>
            </w:r>
          </w:p>
        </w:tc>
        <w:tc>
          <w:tcPr>
            <w:tcW w:w="236" w:type="dxa"/>
          </w:tcPr>
          <w:p w14:paraId="6614347C" w14:textId="77777777" w:rsidR="0053284B" w:rsidRPr="0009209A" w:rsidRDefault="0053284B" w:rsidP="0070175C">
            <w:pPr>
              <w:jc w:val="right"/>
              <w:rPr>
                <w:rFonts w:ascii="Arial" w:hAnsi="Arial" w:cs="Arial"/>
                <w:b/>
                <w:sz w:val="24"/>
                <w:szCs w:val="24"/>
                <w:lang w:val="es-HN"/>
              </w:rPr>
            </w:pPr>
          </w:p>
        </w:tc>
      </w:tr>
    </w:tbl>
    <w:p w14:paraId="4C9FAE41" w14:textId="0A7A42AA" w:rsidR="001766FF" w:rsidRPr="008D44BF" w:rsidRDefault="00583CD7" w:rsidP="00583CD7">
      <w:pPr>
        <w:tabs>
          <w:tab w:val="left" w:pos="1500"/>
        </w:tabs>
        <w:rPr>
          <w:rFonts w:ascii="Arial" w:hAnsi="Arial" w:cs="Arial"/>
          <w:sz w:val="24"/>
          <w:szCs w:val="24"/>
          <w:u w:val="single"/>
          <w:lang w:val="es-HN"/>
        </w:rPr>
      </w:pPr>
      <w:r>
        <w:rPr>
          <w:noProof/>
          <w:lang w:val="es-HN" w:eastAsia="es-HN"/>
        </w:rPr>
        <w:drawing>
          <wp:inline distT="0" distB="0" distL="0" distR="0" wp14:anchorId="1DE240C9" wp14:editId="0BDC2023">
            <wp:extent cx="923290" cy="780415"/>
            <wp:effectExtent l="0" t="0" r="0" b="0"/>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290" cy="780415"/>
                    </a:xfrm>
                    <a:prstGeom prst="rect">
                      <a:avLst/>
                    </a:prstGeom>
                    <a:noFill/>
                  </pic:spPr>
                </pic:pic>
              </a:graphicData>
            </a:graphic>
          </wp:inline>
        </w:drawing>
      </w:r>
      <w:r>
        <w:rPr>
          <w:rFonts w:ascii="Arial" w:hAnsi="Arial" w:cs="Arial"/>
          <w:sz w:val="24"/>
          <w:szCs w:val="24"/>
          <w:lang w:val="es-HN"/>
        </w:rPr>
        <w:t xml:space="preserve">                                 </w:t>
      </w:r>
      <w:r>
        <w:rPr>
          <w:noProof/>
          <w:lang w:val="es-HN" w:eastAsia="es-HN"/>
        </w:rPr>
        <w:drawing>
          <wp:inline distT="0" distB="0" distL="0" distR="0" wp14:anchorId="138CE2F5" wp14:editId="1EEB88D4">
            <wp:extent cx="933450" cy="916305"/>
            <wp:effectExtent l="0" t="0" r="0" b="0"/>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916305"/>
                    </a:xfrm>
                    <a:prstGeom prst="rect">
                      <a:avLst/>
                    </a:prstGeom>
                    <a:noFill/>
                  </pic:spPr>
                </pic:pic>
              </a:graphicData>
            </a:graphic>
          </wp:inline>
        </w:drawing>
      </w:r>
      <w:r>
        <w:rPr>
          <w:rFonts w:ascii="Arial" w:hAnsi="Arial" w:cs="Arial"/>
          <w:sz w:val="24"/>
          <w:szCs w:val="24"/>
          <w:lang w:val="es-HN"/>
        </w:rPr>
        <w:t xml:space="preserve">      </w:t>
      </w:r>
      <w:r w:rsidR="00433055">
        <w:rPr>
          <w:rFonts w:ascii="Arial" w:hAnsi="Arial" w:cs="Arial"/>
          <w:sz w:val="24"/>
          <w:szCs w:val="24"/>
          <w:lang w:val="es-HN"/>
        </w:rPr>
        <w:t xml:space="preserve">          </w:t>
      </w:r>
      <w:r w:rsidR="00BE5D2F">
        <w:rPr>
          <w:rFonts w:ascii="Arial" w:hAnsi="Arial" w:cs="Arial"/>
          <w:sz w:val="24"/>
          <w:szCs w:val="24"/>
          <w:lang w:val="es-HN"/>
        </w:rPr>
        <w:t xml:space="preserve">    </w:t>
      </w:r>
      <w:r w:rsidR="00433055">
        <w:rPr>
          <w:rFonts w:ascii="Arial" w:hAnsi="Arial" w:cs="Arial"/>
          <w:sz w:val="24"/>
          <w:szCs w:val="24"/>
          <w:lang w:val="es-HN"/>
        </w:rPr>
        <w:t xml:space="preserve">       </w:t>
      </w:r>
      <w:r>
        <w:rPr>
          <w:rFonts w:ascii="Arial" w:hAnsi="Arial" w:cs="Arial"/>
          <w:sz w:val="24"/>
          <w:szCs w:val="24"/>
          <w:lang w:val="es-HN"/>
        </w:rPr>
        <w:t xml:space="preserve">      </w:t>
      </w:r>
      <w:r w:rsidR="0084237A">
        <w:rPr>
          <w:noProof/>
          <w:lang w:val="es-HN" w:eastAsia="es-HN"/>
        </w:rPr>
        <w:drawing>
          <wp:inline distT="0" distB="0" distL="0" distR="0" wp14:anchorId="0F5C3506" wp14:editId="34A6F4CE">
            <wp:extent cx="808355" cy="665603"/>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4932" t="43486" r="45198" b="42063"/>
                    <a:stretch/>
                  </pic:blipFill>
                  <pic:spPr bwMode="auto">
                    <a:xfrm>
                      <a:off x="0" y="0"/>
                      <a:ext cx="820112" cy="675284"/>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lang w:val="es-HN"/>
        </w:rPr>
        <w:t xml:space="preserve">                       </w:t>
      </w:r>
      <w:r w:rsidR="00E975E3">
        <w:rPr>
          <w:rFonts w:ascii="Arial" w:hAnsi="Arial" w:cs="Arial"/>
          <w:sz w:val="24"/>
          <w:szCs w:val="24"/>
          <w:u w:val="single"/>
          <w:lang w:val="es-HN"/>
        </w:rPr>
        <w:br w:type="textWrapping" w:clear="all"/>
      </w:r>
    </w:p>
    <w:p w14:paraId="0BEBC10B" w14:textId="77777777" w:rsidR="008770B5" w:rsidRPr="008D44BF" w:rsidRDefault="008770B5" w:rsidP="0053284B">
      <w:pPr>
        <w:shd w:val="clear" w:color="auto" w:fill="808080" w:themeFill="background1" w:themeFillShade="80"/>
        <w:jc w:val="center"/>
        <w:rPr>
          <w:rFonts w:ascii="Arial" w:hAnsi="Arial" w:cs="Arial"/>
          <w:b/>
          <w:sz w:val="24"/>
          <w:szCs w:val="24"/>
          <w:lang w:val="es-HN"/>
        </w:rPr>
      </w:pPr>
    </w:p>
    <w:p w14:paraId="0568268C" w14:textId="34065E1B" w:rsidR="0053284B" w:rsidRPr="008D44BF" w:rsidRDefault="002B1221" w:rsidP="0053284B">
      <w:pPr>
        <w:shd w:val="clear" w:color="auto" w:fill="808080" w:themeFill="background1" w:themeFillShade="80"/>
        <w:jc w:val="center"/>
        <w:rPr>
          <w:rFonts w:ascii="Arial" w:hAnsi="Arial" w:cs="Arial"/>
          <w:b/>
          <w:sz w:val="24"/>
          <w:szCs w:val="24"/>
          <w:lang w:val="es-HN"/>
        </w:rPr>
      </w:pPr>
      <w:r w:rsidRPr="008D44BF">
        <w:rPr>
          <w:rFonts w:ascii="Arial" w:hAnsi="Arial" w:cs="Arial"/>
          <w:b/>
          <w:sz w:val="24"/>
          <w:szCs w:val="24"/>
          <w:lang w:val="es-HN"/>
        </w:rPr>
        <w:t>TÉRMINOS DE REFERENCIA</w:t>
      </w:r>
    </w:p>
    <w:p w14:paraId="0F31FE0C" w14:textId="77777777" w:rsidR="008770B5" w:rsidRPr="008D44BF" w:rsidRDefault="008770B5" w:rsidP="0053284B">
      <w:pPr>
        <w:shd w:val="clear" w:color="auto" w:fill="808080" w:themeFill="background1" w:themeFillShade="80"/>
        <w:jc w:val="center"/>
        <w:rPr>
          <w:rFonts w:ascii="Arial" w:hAnsi="Arial" w:cs="Arial"/>
          <w:b/>
          <w:sz w:val="24"/>
          <w:szCs w:val="24"/>
          <w:lang w:val="es-HN"/>
        </w:rPr>
      </w:pPr>
    </w:p>
    <w:p w14:paraId="72AD5007" w14:textId="77777777" w:rsidR="0053284B" w:rsidRPr="008D44BF" w:rsidRDefault="0053284B" w:rsidP="00A44271">
      <w:pPr>
        <w:rPr>
          <w:rFonts w:ascii="Arial" w:hAnsi="Arial" w:cs="Arial"/>
          <w:b/>
          <w:sz w:val="24"/>
          <w:szCs w:val="24"/>
          <w:lang w:val="es-ES_tradnl"/>
        </w:rPr>
      </w:pPr>
      <w:bookmarkStart w:id="0" w:name="OLE_LINK1"/>
      <w:bookmarkStart w:id="1" w:name="OLE_LINK2"/>
    </w:p>
    <w:p w14:paraId="7DE4239E" w14:textId="474140B2" w:rsidR="0053284B" w:rsidRPr="008D44BF" w:rsidRDefault="002B1221" w:rsidP="0053284B">
      <w:pPr>
        <w:jc w:val="center"/>
        <w:rPr>
          <w:rFonts w:ascii="Arial" w:hAnsi="Arial" w:cs="Arial"/>
          <w:b/>
          <w:sz w:val="28"/>
          <w:szCs w:val="28"/>
          <w:lang w:val="es-ES_tradnl"/>
        </w:rPr>
      </w:pPr>
      <w:r w:rsidRPr="008D44BF">
        <w:rPr>
          <w:rFonts w:ascii="Arial" w:hAnsi="Arial" w:cs="Arial"/>
          <w:b/>
          <w:sz w:val="28"/>
          <w:szCs w:val="28"/>
          <w:lang w:val="es-ES_tradnl"/>
        </w:rPr>
        <w:t>SECRETARÍA DE SALUD</w:t>
      </w:r>
    </w:p>
    <w:p w14:paraId="4A664D59" w14:textId="77777777" w:rsidR="0053284B" w:rsidRPr="0009209A" w:rsidRDefault="0053284B" w:rsidP="00A44271">
      <w:pPr>
        <w:rPr>
          <w:rFonts w:ascii="Arial" w:hAnsi="Arial" w:cs="Arial"/>
          <w:b/>
          <w:sz w:val="28"/>
          <w:szCs w:val="28"/>
          <w:lang w:val="es-ES_tradnl"/>
        </w:rPr>
      </w:pPr>
    </w:p>
    <w:p w14:paraId="50765641" w14:textId="4CA138E9" w:rsidR="007C48E1" w:rsidRPr="0009209A" w:rsidRDefault="00E144C6" w:rsidP="002B1221">
      <w:pPr>
        <w:jc w:val="center"/>
        <w:rPr>
          <w:rFonts w:ascii="Arial" w:hAnsi="Arial" w:cs="Arial"/>
          <w:b/>
          <w:sz w:val="24"/>
          <w:szCs w:val="24"/>
          <w:lang w:val="es-ES_tradnl"/>
        </w:rPr>
      </w:pPr>
      <w:r>
        <w:rPr>
          <w:rFonts w:ascii="Arial" w:hAnsi="Arial" w:cs="Arial"/>
          <w:b/>
          <w:sz w:val="28"/>
          <w:szCs w:val="28"/>
          <w:lang w:val="es-ES_tradnl"/>
        </w:rPr>
        <w:t xml:space="preserve">EUROSAN </w:t>
      </w:r>
      <w:proofErr w:type="spellStart"/>
      <w:r>
        <w:rPr>
          <w:rFonts w:ascii="Arial" w:hAnsi="Arial" w:cs="Arial"/>
          <w:b/>
          <w:sz w:val="28"/>
          <w:szCs w:val="28"/>
          <w:lang w:val="es-ES_tradnl"/>
        </w:rPr>
        <w:t>DeL</w:t>
      </w:r>
      <w:proofErr w:type="spellEnd"/>
    </w:p>
    <w:p w14:paraId="4B4B78D9" w14:textId="5F1CC671" w:rsidR="00A44271" w:rsidRPr="0009209A" w:rsidRDefault="007C48E1" w:rsidP="007C48E1">
      <w:pPr>
        <w:spacing w:after="0"/>
        <w:jc w:val="center"/>
        <w:rPr>
          <w:rFonts w:ascii="Arial" w:hAnsi="Arial" w:cs="Arial"/>
          <w:b/>
          <w:sz w:val="24"/>
          <w:szCs w:val="24"/>
          <w:lang w:val="es-ES_tradnl"/>
        </w:rPr>
      </w:pPr>
      <w:r w:rsidRPr="0009209A">
        <w:rPr>
          <w:rFonts w:ascii="Arial" w:hAnsi="Arial" w:cs="Arial"/>
          <w:b/>
          <w:sz w:val="24"/>
          <w:szCs w:val="24"/>
        </w:rPr>
        <w:t>Plan de Trabajo Contrato de reforma sectorial en Seguridad Alimentaria y Nutricional (SAN) - EUROSAN Desarrollo Local (</w:t>
      </w:r>
      <w:proofErr w:type="spellStart"/>
      <w:r w:rsidRPr="0009209A">
        <w:rPr>
          <w:rFonts w:ascii="Arial" w:hAnsi="Arial" w:cs="Arial"/>
          <w:b/>
          <w:sz w:val="24"/>
          <w:szCs w:val="24"/>
        </w:rPr>
        <w:t>DeL</w:t>
      </w:r>
      <w:proofErr w:type="spellEnd"/>
      <w:r w:rsidRPr="0009209A">
        <w:rPr>
          <w:rFonts w:ascii="Arial" w:hAnsi="Arial" w:cs="Arial"/>
          <w:b/>
          <w:sz w:val="24"/>
          <w:szCs w:val="24"/>
        </w:rPr>
        <w:t xml:space="preserve">) Numero CRIS: LA/2019/040840 Financiado bajo el Instrumento de Cooperación al Desarrollo </w:t>
      </w:r>
      <w:bookmarkEnd w:id="0"/>
      <w:bookmarkEnd w:id="1"/>
    </w:p>
    <w:p w14:paraId="6DF5B64A" w14:textId="77777777" w:rsidR="007C48E1" w:rsidRPr="0009209A" w:rsidRDefault="007C48E1" w:rsidP="0053284B">
      <w:pPr>
        <w:jc w:val="center"/>
        <w:rPr>
          <w:rFonts w:ascii="Arial" w:hAnsi="Arial" w:cs="Arial"/>
          <w:b/>
          <w:sz w:val="24"/>
          <w:szCs w:val="24"/>
          <w:lang w:val="es-ES_tradnl"/>
        </w:rPr>
      </w:pPr>
    </w:p>
    <w:p w14:paraId="71F3257A" w14:textId="77777777" w:rsidR="008166BD" w:rsidRPr="0009209A" w:rsidRDefault="0053284B" w:rsidP="0053284B">
      <w:pPr>
        <w:jc w:val="center"/>
        <w:rPr>
          <w:rFonts w:ascii="Arial" w:hAnsi="Arial" w:cs="Arial"/>
          <w:b/>
          <w:sz w:val="24"/>
          <w:szCs w:val="24"/>
          <w:lang w:val="es-ES_tradnl"/>
        </w:rPr>
      </w:pPr>
      <w:r w:rsidRPr="0009209A">
        <w:rPr>
          <w:rFonts w:ascii="Arial" w:hAnsi="Arial" w:cs="Arial"/>
          <w:b/>
          <w:sz w:val="24"/>
          <w:szCs w:val="24"/>
          <w:lang w:val="es-ES_tradnl"/>
        </w:rPr>
        <w:t xml:space="preserve">Términos de Referencia </w:t>
      </w:r>
    </w:p>
    <w:p w14:paraId="72317159" w14:textId="53D15389" w:rsidR="0053284B" w:rsidRPr="0009209A" w:rsidRDefault="0097206E" w:rsidP="0097206E">
      <w:pPr>
        <w:jc w:val="center"/>
        <w:rPr>
          <w:rFonts w:ascii="Arial" w:hAnsi="Arial" w:cs="Arial"/>
          <w:b/>
          <w:sz w:val="24"/>
          <w:szCs w:val="24"/>
          <w:lang w:val="es-HN"/>
        </w:rPr>
      </w:pPr>
      <w:r w:rsidRPr="0097206E">
        <w:rPr>
          <w:rFonts w:ascii="Arial" w:hAnsi="Arial" w:cs="Arial"/>
          <w:b/>
          <w:sz w:val="24"/>
          <w:szCs w:val="24"/>
          <w:lang w:val="es-ES_tradnl"/>
        </w:rPr>
        <w:t>Licenciada en Nutrición con orientación en planificación y monitoreo, con formación en Seguridad Alimentaria y Nutricional</w:t>
      </w:r>
    </w:p>
    <w:p w14:paraId="7669E949" w14:textId="582EFF78" w:rsidR="0053284B" w:rsidRPr="002B1221" w:rsidRDefault="008301D3" w:rsidP="008301D3">
      <w:pPr>
        <w:pStyle w:val="NormalWeb"/>
        <w:shd w:val="clear" w:color="auto" w:fill="FFFFFF"/>
        <w:spacing w:before="0" w:beforeAutospacing="0" w:after="0" w:afterAutospacing="0"/>
        <w:jc w:val="center"/>
        <w:rPr>
          <w:rFonts w:ascii="Arial" w:hAnsi="Arial" w:cs="Arial"/>
          <w:bdr w:val="single" w:sz="4" w:space="0" w:color="auto"/>
        </w:rPr>
      </w:pPr>
      <w:r w:rsidRPr="002B1221">
        <w:rPr>
          <w:rFonts w:ascii="Arial" w:hAnsi="Arial" w:cs="Arial"/>
          <w:b/>
          <w:i/>
        </w:rPr>
        <w:t>JUNIO 2023</w:t>
      </w:r>
      <w:r w:rsidR="0053284B" w:rsidRPr="002B1221">
        <w:rPr>
          <w:rFonts w:ascii="Arial" w:hAnsi="Arial" w:cs="Arial"/>
          <w:bdr w:val="single" w:sz="4" w:space="0" w:color="auto"/>
        </w:rPr>
        <w:br w:type="page"/>
      </w:r>
    </w:p>
    <w:p w14:paraId="5827871C" w14:textId="77777777" w:rsidR="0053284B" w:rsidRPr="002B1221" w:rsidRDefault="0053284B" w:rsidP="0053284B">
      <w:pPr>
        <w:spacing w:after="120" w:line="360" w:lineRule="auto"/>
        <w:jc w:val="both"/>
        <w:rPr>
          <w:rFonts w:ascii="Arial" w:hAnsi="Arial" w:cs="Arial"/>
          <w:b/>
          <w:sz w:val="24"/>
          <w:szCs w:val="24"/>
          <w:shd w:val="clear" w:color="auto" w:fill="FFFFFF"/>
          <w:lang w:val="es-HN" w:eastAsia="es-HN"/>
        </w:rPr>
      </w:pPr>
    </w:p>
    <w:p w14:paraId="18D70773" w14:textId="5A573056" w:rsidR="0053284B" w:rsidRPr="002B1221" w:rsidRDefault="0053284B" w:rsidP="00925E81">
      <w:pPr>
        <w:spacing w:after="120" w:line="360" w:lineRule="auto"/>
        <w:jc w:val="center"/>
        <w:rPr>
          <w:rFonts w:ascii="Arial" w:hAnsi="Arial" w:cs="Arial"/>
          <w:b/>
          <w:sz w:val="24"/>
          <w:szCs w:val="24"/>
          <w:shd w:val="clear" w:color="auto" w:fill="FFFFFF"/>
          <w:lang w:val="es-HN" w:eastAsia="es-HN"/>
        </w:rPr>
      </w:pPr>
      <w:r w:rsidRPr="002B1221">
        <w:rPr>
          <w:rFonts w:ascii="Arial" w:hAnsi="Arial" w:cs="Arial"/>
          <w:b/>
          <w:sz w:val="24"/>
          <w:szCs w:val="24"/>
          <w:shd w:val="clear" w:color="auto" w:fill="FFFFFF"/>
          <w:lang w:val="es-HN" w:eastAsia="es-HN"/>
        </w:rPr>
        <w:t>I N D I C E</w:t>
      </w:r>
    </w:p>
    <w:sdt>
      <w:sdtPr>
        <w:rPr>
          <w:rFonts w:ascii="Arial" w:eastAsia="Times New Roman" w:hAnsi="Arial" w:cs="Arial"/>
          <w:b/>
          <w:color w:val="auto"/>
          <w:sz w:val="24"/>
          <w:szCs w:val="24"/>
          <w:lang w:val="es-ES" w:eastAsia="es-ES"/>
        </w:rPr>
        <w:id w:val="-461029744"/>
        <w:docPartObj>
          <w:docPartGallery w:val="Table of Contents"/>
          <w:docPartUnique/>
        </w:docPartObj>
      </w:sdtPr>
      <w:sdtEndPr>
        <w:rPr>
          <w:rFonts w:eastAsiaTheme="minorHAnsi"/>
          <w:bCs/>
          <w:lang w:eastAsia="en-US"/>
        </w:rPr>
      </w:sdtEndPr>
      <w:sdtContent>
        <w:p w14:paraId="0C4598D4" w14:textId="77777777" w:rsidR="0053284B" w:rsidRPr="0009209A" w:rsidRDefault="0053284B" w:rsidP="00912AE3">
          <w:pPr>
            <w:pStyle w:val="TtuloTDC"/>
            <w:jc w:val="both"/>
            <w:rPr>
              <w:rFonts w:ascii="Arial" w:hAnsi="Arial" w:cs="Arial"/>
              <w:b/>
              <w:sz w:val="24"/>
              <w:szCs w:val="24"/>
            </w:rPr>
          </w:pPr>
        </w:p>
        <w:p w14:paraId="5B33C66A" w14:textId="7F5C64A8" w:rsidR="000F7083" w:rsidRDefault="0053284B">
          <w:pPr>
            <w:pStyle w:val="TDC2"/>
            <w:rPr>
              <w:rFonts w:asciiTheme="minorHAnsi" w:eastAsiaTheme="minorEastAsia" w:hAnsiTheme="minorHAnsi" w:cstheme="minorBidi"/>
              <w:b w:val="0"/>
              <w:bCs w:val="0"/>
              <w:smallCaps w:val="0"/>
              <w:noProof/>
              <w:lang w:val="es-HN" w:eastAsia="es-HN"/>
            </w:rPr>
          </w:pPr>
          <w:r w:rsidRPr="0009209A">
            <w:rPr>
              <w:rFonts w:ascii="Arial" w:hAnsi="Arial" w:cs="Arial"/>
              <w:sz w:val="24"/>
              <w:szCs w:val="24"/>
            </w:rPr>
            <w:fldChar w:fldCharType="begin"/>
          </w:r>
          <w:r w:rsidRPr="0009209A">
            <w:rPr>
              <w:rFonts w:ascii="Arial" w:hAnsi="Arial" w:cs="Arial"/>
              <w:sz w:val="24"/>
              <w:szCs w:val="24"/>
            </w:rPr>
            <w:instrText xml:space="preserve"> TOC \o "1-3" \h \z \u </w:instrText>
          </w:r>
          <w:r w:rsidRPr="0009209A">
            <w:rPr>
              <w:rFonts w:ascii="Arial" w:hAnsi="Arial" w:cs="Arial"/>
              <w:sz w:val="24"/>
              <w:szCs w:val="24"/>
            </w:rPr>
            <w:fldChar w:fldCharType="separate"/>
          </w:r>
          <w:hyperlink w:anchor="_Toc137091697" w:history="1">
            <w:r w:rsidR="000F7083" w:rsidRPr="00CB4174">
              <w:rPr>
                <w:rStyle w:val="Hipervnculo"/>
                <w:rFonts w:cstheme="minorHAnsi"/>
                <w:iCs/>
                <w:noProof/>
                <w:lang w:val="es-CO" w:eastAsia="es-AR"/>
              </w:rPr>
              <w:t>I.</w:t>
            </w:r>
            <w:r w:rsidR="000F7083">
              <w:rPr>
                <w:rFonts w:asciiTheme="minorHAnsi" w:eastAsiaTheme="minorEastAsia" w:hAnsiTheme="minorHAnsi" w:cstheme="minorBidi"/>
                <w:b w:val="0"/>
                <w:bCs w:val="0"/>
                <w:smallCaps w:val="0"/>
                <w:noProof/>
                <w:lang w:val="es-HN" w:eastAsia="es-HN"/>
              </w:rPr>
              <w:tab/>
            </w:r>
            <w:r w:rsidR="000F7083" w:rsidRPr="00CB4174">
              <w:rPr>
                <w:rStyle w:val="Hipervnculo"/>
                <w:rFonts w:ascii="Arial" w:hAnsi="Arial" w:cs="Arial"/>
                <w:iCs/>
                <w:noProof/>
                <w:lang w:val="es-CO" w:eastAsia="es-AR"/>
              </w:rPr>
              <w:t>INTRODUCCIÓN</w:t>
            </w:r>
            <w:r w:rsidR="000F7083">
              <w:rPr>
                <w:noProof/>
                <w:webHidden/>
              </w:rPr>
              <w:tab/>
            </w:r>
            <w:r w:rsidR="000F7083">
              <w:rPr>
                <w:noProof/>
                <w:webHidden/>
              </w:rPr>
              <w:fldChar w:fldCharType="begin"/>
            </w:r>
            <w:r w:rsidR="000F7083">
              <w:rPr>
                <w:noProof/>
                <w:webHidden/>
              </w:rPr>
              <w:instrText xml:space="preserve"> PAGEREF _Toc137091697 \h </w:instrText>
            </w:r>
            <w:r w:rsidR="000F7083">
              <w:rPr>
                <w:noProof/>
                <w:webHidden/>
              </w:rPr>
            </w:r>
            <w:r w:rsidR="000F7083">
              <w:rPr>
                <w:noProof/>
                <w:webHidden/>
              </w:rPr>
              <w:fldChar w:fldCharType="separate"/>
            </w:r>
            <w:r w:rsidR="0084237A">
              <w:rPr>
                <w:noProof/>
                <w:webHidden/>
              </w:rPr>
              <w:t>3</w:t>
            </w:r>
            <w:r w:rsidR="000F7083">
              <w:rPr>
                <w:noProof/>
                <w:webHidden/>
              </w:rPr>
              <w:fldChar w:fldCharType="end"/>
            </w:r>
          </w:hyperlink>
        </w:p>
        <w:p w14:paraId="6C4FA52D" w14:textId="7408D225" w:rsidR="000F7083" w:rsidRDefault="004409E1">
          <w:pPr>
            <w:pStyle w:val="TDC2"/>
            <w:rPr>
              <w:rFonts w:asciiTheme="minorHAnsi" w:eastAsiaTheme="minorEastAsia" w:hAnsiTheme="minorHAnsi" w:cstheme="minorBidi"/>
              <w:b w:val="0"/>
              <w:bCs w:val="0"/>
              <w:smallCaps w:val="0"/>
              <w:noProof/>
              <w:lang w:val="es-HN" w:eastAsia="es-HN"/>
            </w:rPr>
          </w:pPr>
          <w:hyperlink w:anchor="_Toc137091698" w:history="1">
            <w:r w:rsidR="000F7083" w:rsidRPr="00CB4174">
              <w:rPr>
                <w:rStyle w:val="Hipervnculo"/>
                <w:rFonts w:cstheme="minorHAnsi"/>
                <w:iCs/>
                <w:noProof/>
              </w:rPr>
              <w:t>II.</w:t>
            </w:r>
            <w:r w:rsidR="000F7083">
              <w:rPr>
                <w:rFonts w:asciiTheme="minorHAnsi" w:eastAsiaTheme="minorEastAsia" w:hAnsiTheme="minorHAnsi" w:cstheme="minorBidi"/>
                <w:b w:val="0"/>
                <w:bCs w:val="0"/>
                <w:smallCaps w:val="0"/>
                <w:noProof/>
                <w:lang w:val="es-HN" w:eastAsia="es-HN"/>
              </w:rPr>
              <w:tab/>
            </w:r>
            <w:r w:rsidR="000F7083" w:rsidRPr="00CB4174">
              <w:rPr>
                <w:rStyle w:val="Hipervnculo"/>
                <w:rFonts w:ascii="Arial" w:hAnsi="Arial" w:cs="Arial"/>
                <w:iCs/>
                <w:noProof/>
              </w:rPr>
              <w:t>ANTECEDENTES Y JUSTIFICACIÓN DE LA NECESIDAD DE CONTRATACIÓN</w:t>
            </w:r>
            <w:r w:rsidR="000F7083">
              <w:rPr>
                <w:noProof/>
                <w:webHidden/>
              </w:rPr>
              <w:tab/>
            </w:r>
            <w:r w:rsidR="000F7083">
              <w:rPr>
                <w:noProof/>
                <w:webHidden/>
              </w:rPr>
              <w:fldChar w:fldCharType="begin"/>
            </w:r>
            <w:r w:rsidR="000F7083">
              <w:rPr>
                <w:noProof/>
                <w:webHidden/>
              </w:rPr>
              <w:instrText xml:space="preserve"> PAGEREF _Toc137091698 \h </w:instrText>
            </w:r>
            <w:r w:rsidR="000F7083">
              <w:rPr>
                <w:noProof/>
                <w:webHidden/>
              </w:rPr>
            </w:r>
            <w:r w:rsidR="000F7083">
              <w:rPr>
                <w:noProof/>
                <w:webHidden/>
              </w:rPr>
              <w:fldChar w:fldCharType="separate"/>
            </w:r>
            <w:r w:rsidR="0084237A">
              <w:rPr>
                <w:noProof/>
                <w:webHidden/>
              </w:rPr>
              <w:t>4</w:t>
            </w:r>
            <w:r w:rsidR="000F7083">
              <w:rPr>
                <w:noProof/>
                <w:webHidden/>
              </w:rPr>
              <w:fldChar w:fldCharType="end"/>
            </w:r>
          </w:hyperlink>
        </w:p>
        <w:p w14:paraId="468092ED" w14:textId="79FCF4D5" w:rsidR="000F7083" w:rsidRDefault="004409E1">
          <w:pPr>
            <w:pStyle w:val="TDC2"/>
            <w:rPr>
              <w:rFonts w:asciiTheme="minorHAnsi" w:eastAsiaTheme="minorEastAsia" w:hAnsiTheme="minorHAnsi" w:cstheme="minorBidi"/>
              <w:b w:val="0"/>
              <w:bCs w:val="0"/>
              <w:smallCaps w:val="0"/>
              <w:noProof/>
              <w:lang w:val="es-HN" w:eastAsia="es-HN"/>
            </w:rPr>
          </w:pPr>
          <w:hyperlink w:anchor="_Toc137091699" w:history="1">
            <w:r w:rsidR="000F7083" w:rsidRPr="00CB4174">
              <w:rPr>
                <w:rStyle w:val="Hipervnculo"/>
                <w:rFonts w:cstheme="minorHAnsi"/>
                <w:iCs/>
                <w:noProof/>
                <w:lang w:val="es-CO" w:eastAsia="es-AR"/>
              </w:rPr>
              <w:t>III.</w:t>
            </w:r>
            <w:r w:rsidR="000F7083">
              <w:rPr>
                <w:rFonts w:asciiTheme="minorHAnsi" w:eastAsiaTheme="minorEastAsia" w:hAnsiTheme="minorHAnsi" w:cstheme="minorBidi"/>
                <w:b w:val="0"/>
                <w:bCs w:val="0"/>
                <w:smallCaps w:val="0"/>
                <w:noProof/>
                <w:lang w:val="es-HN" w:eastAsia="es-HN"/>
              </w:rPr>
              <w:tab/>
            </w:r>
            <w:r w:rsidR="000F7083" w:rsidRPr="00CB4174">
              <w:rPr>
                <w:rStyle w:val="Hipervnculo"/>
                <w:rFonts w:ascii="Arial" w:hAnsi="Arial" w:cs="Arial"/>
                <w:iCs/>
                <w:noProof/>
                <w:lang w:val="es-CO" w:eastAsia="es-AR"/>
              </w:rPr>
              <w:t>DESCRIPCIÓN DE LA CONSULTORÍA</w:t>
            </w:r>
            <w:r w:rsidR="000F7083">
              <w:rPr>
                <w:noProof/>
                <w:webHidden/>
              </w:rPr>
              <w:tab/>
            </w:r>
            <w:r w:rsidR="000F7083">
              <w:rPr>
                <w:noProof/>
                <w:webHidden/>
              </w:rPr>
              <w:fldChar w:fldCharType="begin"/>
            </w:r>
            <w:r w:rsidR="000F7083">
              <w:rPr>
                <w:noProof/>
                <w:webHidden/>
              </w:rPr>
              <w:instrText xml:space="preserve"> PAGEREF _Toc137091699 \h </w:instrText>
            </w:r>
            <w:r w:rsidR="000F7083">
              <w:rPr>
                <w:noProof/>
                <w:webHidden/>
              </w:rPr>
            </w:r>
            <w:r w:rsidR="000F7083">
              <w:rPr>
                <w:noProof/>
                <w:webHidden/>
              </w:rPr>
              <w:fldChar w:fldCharType="separate"/>
            </w:r>
            <w:r w:rsidR="0084237A">
              <w:rPr>
                <w:noProof/>
                <w:webHidden/>
              </w:rPr>
              <w:t>6</w:t>
            </w:r>
            <w:r w:rsidR="000F7083">
              <w:rPr>
                <w:noProof/>
                <w:webHidden/>
              </w:rPr>
              <w:fldChar w:fldCharType="end"/>
            </w:r>
          </w:hyperlink>
        </w:p>
        <w:p w14:paraId="4D91775F" w14:textId="359DE0EA" w:rsidR="000F7083" w:rsidRDefault="004409E1">
          <w:pPr>
            <w:pStyle w:val="TDC2"/>
            <w:rPr>
              <w:rFonts w:asciiTheme="minorHAnsi" w:eastAsiaTheme="minorEastAsia" w:hAnsiTheme="minorHAnsi" w:cstheme="minorBidi"/>
              <w:b w:val="0"/>
              <w:bCs w:val="0"/>
              <w:smallCaps w:val="0"/>
              <w:noProof/>
              <w:lang w:val="es-HN" w:eastAsia="es-HN"/>
            </w:rPr>
          </w:pPr>
          <w:hyperlink w:anchor="_Toc137091700" w:history="1">
            <w:r w:rsidR="000F7083" w:rsidRPr="00CB4174">
              <w:rPr>
                <w:rStyle w:val="Hipervnculo"/>
                <w:rFonts w:cstheme="minorHAnsi"/>
                <w:iCs/>
                <w:noProof/>
                <w:lang w:val="es-CO" w:eastAsia="es-AR"/>
              </w:rPr>
              <w:t>IV.</w:t>
            </w:r>
            <w:r w:rsidR="000F7083">
              <w:rPr>
                <w:rFonts w:asciiTheme="minorHAnsi" w:eastAsiaTheme="minorEastAsia" w:hAnsiTheme="minorHAnsi" w:cstheme="minorBidi"/>
                <w:b w:val="0"/>
                <w:bCs w:val="0"/>
                <w:smallCaps w:val="0"/>
                <w:noProof/>
                <w:lang w:val="es-HN" w:eastAsia="es-HN"/>
              </w:rPr>
              <w:tab/>
            </w:r>
            <w:r w:rsidR="000F7083" w:rsidRPr="00CB4174">
              <w:rPr>
                <w:rStyle w:val="Hipervnculo"/>
                <w:rFonts w:ascii="Arial" w:hAnsi="Arial" w:cs="Arial"/>
                <w:iCs/>
                <w:noProof/>
                <w:lang w:val="es-CO" w:eastAsia="es-AR"/>
              </w:rPr>
              <w:t>PRODUCTOS DE LA CONSULTORÍA</w:t>
            </w:r>
            <w:r w:rsidR="000F7083">
              <w:rPr>
                <w:noProof/>
                <w:webHidden/>
              </w:rPr>
              <w:tab/>
            </w:r>
            <w:r w:rsidR="000F7083">
              <w:rPr>
                <w:noProof/>
                <w:webHidden/>
              </w:rPr>
              <w:fldChar w:fldCharType="begin"/>
            </w:r>
            <w:r w:rsidR="000F7083">
              <w:rPr>
                <w:noProof/>
                <w:webHidden/>
              </w:rPr>
              <w:instrText xml:space="preserve"> PAGEREF _Toc137091700 \h </w:instrText>
            </w:r>
            <w:r w:rsidR="000F7083">
              <w:rPr>
                <w:noProof/>
                <w:webHidden/>
              </w:rPr>
            </w:r>
            <w:r w:rsidR="000F7083">
              <w:rPr>
                <w:noProof/>
                <w:webHidden/>
              </w:rPr>
              <w:fldChar w:fldCharType="separate"/>
            </w:r>
            <w:r w:rsidR="0084237A">
              <w:rPr>
                <w:noProof/>
                <w:webHidden/>
              </w:rPr>
              <w:t>8</w:t>
            </w:r>
            <w:r w:rsidR="000F7083">
              <w:rPr>
                <w:noProof/>
                <w:webHidden/>
              </w:rPr>
              <w:fldChar w:fldCharType="end"/>
            </w:r>
          </w:hyperlink>
        </w:p>
        <w:p w14:paraId="609D5937" w14:textId="5D0B5682" w:rsidR="000F7083" w:rsidRDefault="004409E1">
          <w:pPr>
            <w:pStyle w:val="TDC2"/>
            <w:rPr>
              <w:rFonts w:asciiTheme="minorHAnsi" w:eastAsiaTheme="minorEastAsia" w:hAnsiTheme="minorHAnsi" w:cstheme="minorBidi"/>
              <w:b w:val="0"/>
              <w:bCs w:val="0"/>
              <w:smallCaps w:val="0"/>
              <w:noProof/>
              <w:lang w:val="es-HN" w:eastAsia="es-HN"/>
            </w:rPr>
          </w:pPr>
          <w:hyperlink w:anchor="_Toc137091701" w:history="1">
            <w:r w:rsidR="000F7083" w:rsidRPr="00CB4174">
              <w:rPr>
                <w:rStyle w:val="Hipervnculo"/>
                <w:rFonts w:cstheme="minorHAnsi"/>
                <w:iCs/>
                <w:noProof/>
                <w:lang w:val="es-HN"/>
              </w:rPr>
              <w:t>V.</w:t>
            </w:r>
            <w:r w:rsidR="000F7083">
              <w:rPr>
                <w:rFonts w:asciiTheme="minorHAnsi" w:eastAsiaTheme="minorEastAsia" w:hAnsiTheme="minorHAnsi" w:cstheme="minorBidi"/>
                <w:b w:val="0"/>
                <w:bCs w:val="0"/>
                <w:smallCaps w:val="0"/>
                <w:noProof/>
                <w:lang w:val="es-HN" w:eastAsia="es-HN"/>
              </w:rPr>
              <w:tab/>
            </w:r>
            <w:r w:rsidR="000F7083" w:rsidRPr="00CB4174">
              <w:rPr>
                <w:rStyle w:val="Hipervnculo"/>
                <w:rFonts w:ascii="Arial" w:hAnsi="Arial" w:cs="Arial"/>
                <w:iCs/>
                <w:noProof/>
                <w:lang w:val="es-HN"/>
              </w:rPr>
              <w:t>FORMA DE PRESENTACIÓN DE LOS PRODUCTOS</w:t>
            </w:r>
            <w:r w:rsidR="000F7083">
              <w:rPr>
                <w:noProof/>
                <w:webHidden/>
              </w:rPr>
              <w:tab/>
            </w:r>
            <w:r w:rsidR="000F7083">
              <w:rPr>
                <w:noProof/>
                <w:webHidden/>
              </w:rPr>
              <w:fldChar w:fldCharType="begin"/>
            </w:r>
            <w:r w:rsidR="000F7083">
              <w:rPr>
                <w:noProof/>
                <w:webHidden/>
              </w:rPr>
              <w:instrText xml:space="preserve"> PAGEREF _Toc137091701 \h </w:instrText>
            </w:r>
            <w:r w:rsidR="000F7083">
              <w:rPr>
                <w:noProof/>
                <w:webHidden/>
              </w:rPr>
            </w:r>
            <w:r w:rsidR="000F7083">
              <w:rPr>
                <w:noProof/>
                <w:webHidden/>
              </w:rPr>
              <w:fldChar w:fldCharType="separate"/>
            </w:r>
            <w:r w:rsidR="0084237A">
              <w:rPr>
                <w:noProof/>
                <w:webHidden/>
              </w:rPr>
              <w:t>9</w:t>
            </w:r>
            <w:r w:rsidR="000F7083">
              <w:rPr>
                <w:noProof/>
                <w:webHidden/>
              </w:rPr>
              <w:fldChar w:fldCharType="end"/>
            </w:r>
          </w:hyperlink>
        </w:p>
        <w:p w14:paraId="0F748DCB" w14:textId="584C8ACC" w:rsidR="000F7083" w:rsidRDefault="004409E1">
          <w:pPr>
            <w:pStyle w:val="TDC2"/>
            <w:rPr>
              <w:rFonts w:asciiTheme="minorHAnsi" w:eastAsiaTheme="minorEastAsia" w:hAnsiTheme="minorHAnsi" w:cstheme="minorBidi"/>
              <w:b w:val="0"/>
              <w:bCs w:val="0"/>
              <w:smallCaps w:val="0"/>
              <w:noProof/>
              <w:lang w:val="es-HN" w:eastAsia="es-HN"/>
            </w:rPr>
          </w:pPr>
          <w:hyperlink w:anchor="_Toc137091702" w:history="1">
            <w:r w:rsidR="000F7083" w:rsidRPr="00CB4174">
              <w:rPr>
                <w:rStyle w:val="Hipervnculo"/>
                <w:rFonts w:cstheme="minorHAnsi"/>
                <w:iCs/>
                <w:noProof/>
                <w:lang w:val="es-HN"/>
              </w:rPr>
              <w:t>VI.</w:t>
            </w:r>
            <w:r w:rsidR="000F7083">
              <w:rPr>
                <w:rFonts w:asciiTheme="minorHAnsi" w:eastAsiaTheme="minorEastAsia" w:hAnsiTheme="minorHAnsi" w:cstheme="minorBidi"/>
                <w:b w:val="0"/>
                <w:bCs w:val="0"/>
                <w:smallCaps w:val="0"/>
                <w:noProof/>
                <w:lang w:val="es-HN" w:eastAsia="es-HN"/>
              </w:rPr>
              <w:tab/>
            </w:r>
            <w:r w:rsidR="000F7083" w:rsidRPr="00CB4174">
              <w:rPr>
                <w:rStyle w:val="Hipervnculo"/>
                <w:rFonts w:ascii="Arial" w:hAnsi="Arial" w:cs="Arial"/>
                <w:iCs/>
                <w:noProof/>
                <w:lang w:val="es-HN"/>
              </w:rPr>
              <w:t>MODALIDAD Y FORMA DE PAGO DE LA CONSULTORÍA</w:t>
            </w:r>
            <w:r w:rsidR="000F7083">
              <w:rPr>
                <w:noProof/>
                <w:webHidden/>
              </w:rPr>
              <w:tab/>
            </w:r>
            <w:r w:rsidR="000F7083">
              <w:rPr>
                <w:noProof/>
                <w:webHidden/>
              </w:rPr>
              <w:fldChar w:fldCharType="begin"/>
            </w:r>
            <w:r w:rsidR="000F7083">
              <w:rPr>
                <w:noProof/>
                <w:webHidden/>
              </w:rPr>
              <w:instrText xml:space="preserve"> PAGEREF _Toc137091702 \h </w:instrText>
            </w:r>
            <w:r w:rsidR="000F7083">
              <w:rPr>
                <w:noProof/>
                <w:webHidden/>
              </w:rPr>
            </w:r>
            <w:r w:rsidR="000F7083">
              <w:rPr>
                <w:noProof/>
                <w:webHidden/>
              </w:rPr>
              <w:fldChar w:fldCharType="separate"/>
            </w:r>
            <w:r w:rsidR="0084237A">
              <w:rPr>
                <w:noProof/>
                <w:webHidden/>
              </w:rPr>
              <w:t>9</w:t>
            </w:r>
            <w:r w:rsidR="000F7083">
              <w:rPr>
                <w:noProof/>
                <w:webHidden/>
              </w:rPr>
              <w:fldChar w:fldCharType="end"/>
            </w:r>
          </w:hyperlink>
        </w:p>
        <w:p w14:paraId="05704D10" w14:textId="376BF99B" w:rsidR="000F7083" w:rsidRDefault="004409E1">
          <w:pPr>
            <w:pStyle w:val="TDC2"/>
            <w:rPr>
              <w:rFonts w:asciiTheme="minorHAnsi" w:eastAsiaTheme="minorEastAsia" w:hAnsiTheme="minorHAnsi" w:cstheme="minorBidi"/>
              <w:b w:val="0"/>
              <w:bCs w:val="0"/>
              <w:smallCaps w:val="0"/>
              <w:noProof/>
              <w:lang w:val="es-HN" w:eastAsia="es-HN"/>
            </w:rPr>
          </w:pPr>
          <w:hyperlink w:anchor="_Toc137091703" w:history="1">
            <w:r w:rsidR="000F7083" w:rsidRPr="00CB4174">
              <w:rPr>
                <w:rStyle w:val="Hipervnculo"/>
                <w:rFonts w:cstheme="minorHAnsi"/>
                <w:iCs/>
                <w:noProof/>
                <w:lang w:val="es-HN"/>
              </w:rPr>
              <w:t>VII.</w:t>
            </w:r>
            <w:r w:rsidR="000F7083">
              <w:rPr>
                <w:rFonts w:asciiTheme="minorHAnsi" w:eastAsiaTheme="minorEastAsia" w:hAnsiTheme="minorHAnsi" w:cstheme="minorBidi"/>
                <w:b w:val="0"/>
                <w:bCs w:val="0"/>
                <w:smallCaps w:val="0"/>
                <w:noProof/>
                <w:lang w:val="es-HN" w:eastAsia="es-HN"/>
              </w:rPr>
              <w:tab/>
            </w:r>
            <w:r w:rsidR="000F7083" w:rsidRPr="00CB4174">
              <w:rPr>
                <w:rStyle w:val="Hipervnculo"/>
                <w:rFonts w:ascii="Arial" w:hAnsi="Arial" w:cs="Arial"/>
                <w:iCs/>
                <w:noProof/>
                <w:lang w:val="es-HN"/>
              </w:rPr>
              <w:t>DURACION, MONTO Y FORMA DE PAGO DE LA CONSULTORIA</w:t>
            </w:r>
            <w:r w:rsidR="000F7083">
              <w:rPr>
                <w:noProof/>
                <w:webHidden/>
              </w:rPr>
              <w:tab/>
            </w:r>
            <w:r w:rsidR="000F7083">
              <w:rPr>
                <w:noProof/>
                <w:webHidden/>
              </w:rPr>
              <w:fldChar w:fldCharType="begin"/>
            </w:r>
            <w:r w:rsidR="000F7083">
              <w:rPr>
                <w:noProof/>
                <w:webHidden/>
              </w:rPr>
              <w:instrText xml:space="preserve"> PAGEREF _Toc137091703 \h </w:instrText>
            </w:r>
            <w:r w:rsidR="000F7083">
              <w:rPr>
                <w:noProof/>
                <w:webHidden/>
              </w:rPr>
            </w:r>
            <w:r w:rsidR="000F7083">
              <w:rPr>
                <w:noProof/>
                <w:webHidden/>
              </w:rPr>
              <w:fldChar w:fldCharType="separate"/>
            </w:r>
            <w:r w:rsidR="0084237A">
              <w:rPr>
                <w:noProof/>
                <w:webHidden/>
              </w:rPr>
              <w:t>9</w:t>
            </w:r>
            <w:r w:rsidR="000F7083">
              <w:rPr>
                <w:noProof/>
                <w:webHidden/>
              </w:rPr>
              <w:fldChar w:fldCharType="end"/>
            </w:r>
          </w:hyperlink>
        </w:p>
        <w:p w14:paraId="404907A6" w14:textId="52EC920C" w:rsidR="000F7083" w:rsidRDefault="004409E1">
          <w:pPr>
            <w:pStyle w:val="TDC2"/>
            <w:rPr>
              <w:rFonts w:asciiTheme="minorHAnsi" w:eastAsiaTheme="minorEastAsia" w:hAnsiTheme="minorHAnsi" w:cstheme="minorBidi"/>
              <w:b w:val="0"/>
              <w:bCs w:val="0"/>
              <w:smallCaps w:val="0"/>
              <w:noProof/>
              <w:lang w:val="es-HN" w:eastAsia="es-HN"/>
            </w:rPr>
          </w:pPr>
          <w:hyperlink w:anchor="_Toc137091704" w:history="1">
            <w:r w:rsidR="000F7083" w:rsidRPr="00CB4174">
              <w:rPr>
                <w:rStyle w:val="Hipervnculo"/>
                <w:rFonts w:cstheme="minorHAnsi"/>
                <w:iCs/>
                <w:noProof/>
                <w:lang w:val="es-HN"/>
              </w:rPr>
              <w:t>VIII.</w:t>
            </w:r>
            <w:r w:rsidR="000F7083">
              <w:rPr>
                <w:rFonts w:asciiTheme="minorHAnsi" w:eastAsiaTheme="minorEastAsia" w:hAnsiTheme="minorHAnsi" w:cstheme="minorBidi"/>
                <w:b w:val="0"/>
                <w:bCs w:val="0"/>
                <w:smallCaps w:val="0"/>
                <w:noProof/>
                <w:lang w:val="es-HN" w:eastAsia="es-HN"/>
              </w:rPr>
              <w:tab/>
            </w:r>
            <w:r w:rsidR="000F7083" w:rsidRPr="00CB4174">
              <w:rPr>
                <w:rStyle w:val="Hipervnculo"/>
                <w:rFonts w:ascii="Arial" w:hAnsi="Arial" w:cs="Arial"/>
                <w:iCs/>
                <w:noProof/>
                <w:lang w:val="es-HN"/>
              </w:rPr>
              <w:t>AREA</w:t>
            </w:r>
            <w:r w:rsidR="000F7083">
              <w:rPr>
                <w:noProof/>
                <w:webHidden/>
              </w:rPr>
              <w:tab/>
            </w:r>
            <w:r w:rsidR="000F7083">
              <w:rPr>
                <w:noProof/>
                <w:webHidden/>
              </w:rPr>
              <w:fldChar w:fldCharType="begin"/>
            </w:r>
            <w:r w:rsidR="000F7083">
              <w:rPr>
                <w:noProof/>
                <w:webHidden/>
              </w:rPr>
              <w:instrText xml:space="preserve"> PAGEREF _Toc137091704 \h </w:instrText>
            </w:r>
            <w:r w:rsidR="000F7083">
              <w:rPr>
                <w:noProof/>
                <w:webHidden/>
              </w:rPr>
            </w:r>
            <w:r w:rsidR="000F7083">
              <w:rPr>
                <w:noProof/>
                <w:webHidden/>
              </w:rPr>
              <w:fldChar w:fldCharType="separate"/>
            </w:r>
            <w:r w:rsidR="0084237A">
              <w:rPr>
                <w:noProof/>
                <w:webHidden/>
              </w:rPr>
              <w:t>10</w:t>
            </w:r>
            <w:r w:rsidR="000F7083">
              <w:rPr>
                <w:noProof/>
                <w:webHidden/>
              </w:rPr>
              <w:fldChar w:fldCharType="end"/>
            </w:r>
          </w:hyperlink>
        </w:p>
        <w:p w14:paraId="4CB744EB" w14:textId="4D376A56" w:rsidR="000F7083" w:rsidRDefault="004409E1">
          <w:pPr>
            <w:pStyle w:val="TDC2"/>
            <w:rPr>
              <w:rFonts w:asciiTheme="minorHAnsi" w:eastAsiaTheme="minorEastAsia" w:hAnsiTheme="minorHAnsi" w:cstheme="minorBidi"/>
              <w:b w:val="0"/>
              <w:bCs w:val="0"/>
              <w:smallCaps w:val="0"/>
              <w:noProof/>
              <w:lang w:val="es-HN" w:eastAsia="es-HN"/>
            </w:rPr>
          </w:pPr>
          <w:hyperlink w:anchor="_Toc137091705" w:history="1">
            <w:r w:rsidR="000F7083" w:rsidRPr="00CB4174">
              <w:rPr>
                <w:rStyle w:val="Hipervnculo"/>
                <w:rFonts w:cstheme="minorHAnsi"/>
                <w:noProof/>
              </w:rPr>
              <w:t>IX.</w:t>
            </w:r>
            <w:r w:rsidR="000F7083">
              <w:rPr>
                <w:rFonts w:asciiTheme="minorHAnsi" w:eastAsiaTheme="minorEastAsia" w:hAnsiTheme="minorHAnsi" w:cstheme="minorBidi"/>
                <w:b w:val="0"/>
                <w:bCs w:val="0"/>
                <w:smallCaps w:val="0"/>
                <w:noProof/>
                <w:lang w:val="es-HN" w:eastAsia="es-HN"/>
              </w:rPr>
              <w:tab/>
            </w:r>
            <w:r w:rsidR="000F7083" w:rsidRPr="00CB4174">
              <w:rPr>
                <w:rStyle w:val="Hipervnculo"/>
                <w:rFonts w:ascii="Arial" w:hAnsi="Arial" w:cs="Arial"/>
                <w:iCs/>
                <w:noProof/>
                <w:lang w:val="es-CO" w:eastAsia="es-AR"/>
              </w:rPr>
              <w:t>DIRECCIÓN GENERAL DE REDES INTEGRADAS SERVICIOS DE SALUD.</w:t>
            </w:r>
            <w:r w:rsidR="000F7083">
              <w:rPr>
                <w:noProof/>
                <w:webHidden/>
              </w:rPr>
              <w:tab/>
            </w:r>
            <w:r w:rsidR="000F7083">
              <w:rPr>
                <w:noProof/>
                <w:webHidden/>
              </w:rPr>
              <w:fldChar w:fldCharType="begin"/>
            </w:r>
            <w:r w:rsidR="000F7083">
              <w:rPr>
                <w:noProof/>
                <w:webHidden/>
              </w:rPr>
              <w:instrText xml:space="preserve"> PAGEREF _Toc137091705 \h </w:instrText>
            </w:r>
            <w:r w:rsidR="000F7083">
              <w:rPr>
                <w:noProof/>
                <w:webHidden/>
              </w:rPr>
            </w:r>
            <w:r w:rsidR="000F7083">
              <w:rPr>
                <w:noProof/>
                <w:webHidden/>
              </w:rPr>
              <w:fldChar w:fldCharType="separate"/>
            </w:r>
            <w:r w:rsidR="0084237A">
              <w:rPr>
                <w:noProof/>
                <w:webHidden/>
              </w:rPr>
              <w:t>10</w:t>
            </w:r>
            <w:r w:rsidR="000F7083">
              <w:rPr>
                <w:noProof/>
                <w:webHidden/>
              </w:rPr>
              <w:fldChar w:fldCharType="end"/>
            </w:r>
          </w:hyperlink>
        </w:p>
        <w:p w14:paraId="2DDBCE81" w14:textId="67AE7E1B" w:rsidR="000F7083" w:rsidRDefault="004409E1">
          <w:pPr>
            <w:pStyle w:val="TDC2"/>
            <w:rPr>
              <w:rFonts w:asciiTheme="minorHAnsi" w:eastAsiaTheme="minorEastAsia" w:hAnsiTheme="minorHAnsi" w:cstheme="minorBidi"/>
              <w:b w:val="0"/>
              <w:bCs w:val="0"/>
              <w:smallCaps w:val="0"/>
              <w:noProof/>
              <w:lang w:val="es-HN" w:eastAsia="es-HN"/>
            </w:rPr>
          </w:pPr>
          <w:hyperlink w:anchor="_Toc137091706" w:history="1">
            <w:r w:rsidR="000F7083" w:rsidRPr="00CB4174">
              <w:rPr>
                <w:rStyle w:val="Hipervnculo"/>
                <w:rFonts w:ascii="Arial" w:hAnsi="Arial" w:cs="Arial"/>
                <w:iCs/>
                <w:noProof/>
                <w:lang w:eastAsia="es-AR"/>
              </w:rPr>
              <w:t>Los productos serán entregados al Director General de Redes Integradas Servicios de Salud y en su defecto por el punto focal de Nutrición y Salud</w:t>
            </w:r>
            <w:r w:rsidR="000F7083">
              <w:rPr>
                <w:noProof/>
                <w:webHidden/>
              </w:rPr>
              <w:tab/>
            </w:r>
            <w:r w:rsidR="000F7083">
              <w:rPr>
                <w:noProof/>
                <w:webHidden/>
              </w:rPr>
              <w:fldChar w:fldCharType="begin"/>
            </w:r>
            <w:r w:rsidR="000F7083">
              <w:rPr>
                <w:noProof/>
                <w:webHidden/>
              </w:rPr>
              <w:instrText xml:space="preserve"> PAGEREF _Toc137091706 \h </w:instrText>
            </w:r>
            <w:r w:rsidR="000F7083">
              <w:rPr>
                <w:noProof/>
                <w:webHidden/>
              </w:rPr>
            </w:r>
            <w:r w:rsidR="000F7083">
              <w:rPr>
                <w:noProof/>
                <w:webHidden/>
              </w:rPr>
              <w:fldChar w:fldCharType="separate"/>
            </w:r>
            <w:r w:rsidR="0084237A">
              <w:rPr>
                <w:noProof/>
                <w:webHidden/>
              </w:rPr>
              <w:t>10</w:t>
            </w:r>
            <w:r w:rsidR="000F7083">
              <w:rPr>
                <w:noProof/>
                <w:webHidden/>
              </w:rPr>
              <w:fldChar w:fldCharType="end"/>
            </w:r>
          </w:hyperlink>
        </w:p>
        <w:p w14:paraId="648DEA40" w14:textId="32952B37" w:rsidR="000F7083" w:rsidRDefault="004409E1">
          <w:pPr>
            <w:pStyle w:val="TDC2"/>
            <w:rPr>
              <w:rFonts w:asciiTheme="minorHAnsi" w:eastAsiaTheme="minorEastAsia" w:hAnsiTheme="minorHAnsi" w:cstheme="minorBidi"/>
              <w:b w:val="0"/>
              <w:bCs w:val="0"/>
              <w:smallCaps w:val="0"/>
              <w:noProof/>
              <w:lang w:val="es-HN" w:eastAsia="es-HN"/>
            </w:rPr>
          </w:pPr>
          <w:hyperlink w:anchor="_Toc137091707" w:history="1">
            <w:r w:rsidR="000F7083" w:rsidRPr="00CB4174">
              <w:rPr>
                <w:rStyle w:val="Hipervnculo"/>
                <w:rFonts w:cstheme="minorHAnsi"/>
                <w:iCs/>
                <w:noProof/>
              </w:rPr>
              <w:t>X.</w:t>
            </w:r>
            <w:r w:rsidR="000F7083">
              <w:rPr>
                <w:rFonts w:asciiTheme="minorHAnsi" w:eastAsiaTheme="minorEastAsia" w:hAnsiTheme="minorHAnsi" w:cstheme="minorBidi"/>
                <w:b w:val="0"/>
                <w:bCs w:val="0"/>
                <w:smallCaps w:val="0"/>
                <w:noProof/>
                <w:lang w:val="es-HN" w:eastAsia="es-HN"/>
              </w:rPr>
              <w:tab/>
            </w:r>
            <w:r w:rsidR="000F7083" w:rsidRPr="00CB4174">
              <w:rPr>
                <w:rStyle w:val="Hipervnculo"/>
                <w:rFonts w:ascii="Arial" w:hAnsi="Arial" w:cs="Arial"/>
                <w:iCs/>
                <w:noProof/>
              </w:rPr>
              <w:t>PERFIL REQUERIDO:</w:t>
            </w:r>
            <w:r w:rsidR="000F7083">
              <w:rPr>
                <w:noProof/>
                <w:webHidden/>
              </w:rPr>
              <w:tab/>
            </w:r>
            <w:r w:rsidR="000F7083">
              <w:rPr>
                <w:noProof/>
                <w:webHidden/>
              </w:rPr>
              <w:fldChar w:fldCharType="begin"/>
            </w:r>
            <w:r w:rsidR="000F7083">
              <w:rPr>
                <w:noProof/>
                <w:webHidden/>
              </w:rPr>
              <w:instrText xml:space="preserve"> PAGEREF _Toc137091707 \h </w:instrText>
            </w:r>
            <w:r w:rsidR="000F7083">
              <w:rPr>
                <w:noProof/>
                <w:webHidden/>
              </w:rPr>
            </w:r>
            <w:r w:rsidR="000F7083">
              <w:rPr>
                <w:noProof/>
                <w:webHidden/>
              </w:rPr>
              <w:fldChar w:fldCharType="separate"/>
            </w:r>
            <w:r w:rsidR="0084237A">
              <w:rPr>
                <w:noProof/>
                <w:webHidden/>
              </w:rPr>
              <w:t>10</w:t>
            </w:r>
            <w:r w:rsidR="000F7083">
              <w:rPr>
                <w:noProof/>
                <w:webHidden/>
              </w:rPr>
              <w:fldChar w:fldCharType="end"/>
            </w:r>
          </w:hyperlink>
        </w:p>
        <w:p w14:paraId="33608CB7" w14:textId="7DEFC10C" w:rsidR="000F7083" w:rsidRDefault="004409E1">
          <w:pPr>
            <w:pStyle w:val="TDC2"/>
            <w:rPr>
              <w:rFonts w:asciiTheme="minorHAnsi" w:eastAsiaTheme="minorEastAsia" w:hAnsiTheme="minorHAnsi" w:cstheme="minorBidi"/>
              <w:b w:val="0"/>
              <w:bCs w:val="0"/>
              <w:smallCaps w:val="0"/>
              <w:noProof/>
              <w:lang w:val="es-HN" w:eastAsia="es-HN"/>
            </w:rPr>
          </w:pPr>
          <w:hyperlink w:anchor="_Toc137091708" w:history="1">
            <w:r w:rsidR="000F7083" w:rsidRPr="00CB4174">
              <w:rPr>
                <w:rStyle w:val="Hipervnculo"/>
                <w:rFonts w:cstheme="minorHAnsi"/>
                <w:iCs/>
                <w:noProof/>
                <w:lang w:val="es-HN"/>
              </w:rPr>
              <w:t>XI.</w:t>
            </w:r>
            <w:r w:rsidR="000F7083">
              <w:rPr>
                <w:rFonts w:asciiTheme="minorHAnsi" w:eastAsiaTheme="minorEastAsia" w:hAnsiTheme="minorHAnsi" w:cstheme="minorBidi"/>
                <w:b w:val="0"/>
                <w:bCs w:val="0"/>
                <w:smallCaps w:val="0"/>
                <w:noProof/>
                <w:lang w:val="es-HN" w:eastAsia="es-HN"/>
              </w:rPr>
              <w:tab/>
            </w:r>
            <w:r w:rsidR="000F7083" w:rsidRPr="00CB4174">
              <w:rPr>
                <w:rStyle w:val="Hipervnculo"/>
                <w:rFonts w:ascii="Arial" w:hAnsi="Arial" w:cs="Arial"/>
                <w:iCs/>
                <w:noProof/>
                <w:lang w:val="es-HN"/>
              </w:rPr>
              <w:t>Productos esperados</w:t>
            </w:r>
            <w:r w:rsidR="000F7083">
              <w:rPr>
                <w:noProof/>
                <w:webHidden/>
              </w:rPr>
              <w:tab/>
            </w:r>
            <w:r w:rsidR="000F7083">
              <w:rPr>
                <w:noProof/>
                <w:webHidden/>
              </w:rPr>
              <w:fldChar w:fldCharType="begin"/>
            </w:r>
            <w:r w:rsidR="000F7083">
              <w:rPr>
                <w:noProof/>
                <w:webHidden/>
              </w:rPr>
              <w:instrText xml:space="preserve"> PAGEREF _Toc137091708 \h </w:instrText>
            </w:r>
            <w:r w:rsidR="000F7083">
              <w:rPr>
                <w:noProof/>
                <w:webHidden/>
              </w:rPr>
            </w:r>
            <w:r w:rsidR="000F7083">
              <w:rPr>
                <w:noProof/>
                <w:webHidden/>
              </w:rPr>
              <w:fldChar w:fldCharType="separate"/>
            </w:r>
            <w:r w:rsidR="0084237A">
              <w:rPr>
                <w:noProof/>
                <w:webHidden/>
              </w:rPr>
              <w:t>11</w:t>
            </w:r>
            <w:r w:rsidR="000F7083">
              <w:rPr>
                <w:noProof/>
                <w:webHidden/>
              </w:rPr>
              <w:fldChar w:fldCharType="end"/>
            </w:r>
          </w:hyperlink>
        </w:p>
        <w:p w14:paraId="1A031ECD" w14:textId="02891672" w:rsidR="000F7083" w:rsidRDefault="004409E1">
          <w:pPr>
            <w:pStyle w:val="TDC2"/>
            <w:rPr>
              <w:rFonts w:asciiTheme="minorHAnsi" w:eastAsiaTheme="minorEastAsia" w:hAnsiTheme="minorHAnsi" w:cstheme="minorBidi"/>
              <w:b w:val="0"/>
              <w:bCs w:val="0"/>
              <w:smallCaps w:val="0"/>
              <w:noProof/>
              <w:lang w:val="es-HN" w:eastAsia="es-HN"/>
            </w:rPr>
          </w:pPr>
          <w:hyperlink w:anchor="_Toc137091709" w:history="1">
            <w:r w:rsidR="000F7083" w:rsidRPr="00CB4174">
              <w:rPr>
                <w:rStyle w:val="Hipervnculo"/>
                <w:rFonts w:cstheme="minorHAnsi"/>
                <w:noProof/>
              </w:rPr>
              <w:t>XII.</w:t>
            </w:r>
            <w:r w:rsidR="000F7083">
              <w:rPr>
                <w:rFonts w:asciiTheme="minorHAnsi" w:eastAsiaTheme="minorEastAsia" w:hAnsiTheme="minorHAnsi" w:cstheme="minorBidi"/>
                <w:b w:val="0"/>
                <w:bCs w:val="0"/>
                <w:smallCaps w:val="0"/>
                <w:noProof/>
                <w:lang w:val="es-HN" w:eastAsia="es-HN"/>
              </w:rPr>
              <w:tab/>
            </w:r>
            <w:r w:rsidR="000F7083" w:rsidRPr="00CB4174">
              <w:rPr>
                <w:rStyle w:val="Hipervnculo"/>
                <w:rFonts w:ascii="Arial" w:hAnsi="Arial" w:cs="Arial"/>
                <w:iCs/>
                <w:noProof/>
                <w:lang w:val="es-HN"/>
              </w:rPr>
              <w:t>APOYO LOGÍSTICO PARA EL FORTALECIMIENTO DE LA CONSULTORIA.</w:t>
            </w:r>
            <w:r w:rsidR="000F7083">
              <w:rPr>
                <w:noProof/>
                <w:webHidden/>
              </w:rPr>
              <w:tab/>
            </w:r>
            <w:r w:rsidR="000F7083">
              <w:rPr>
                <w:noProof/>
                <w:webHidden/>
              </w:rPr>
              <w:fldChar w:fldCharType="begin"/>
            </w:r>
            <w:r w:rsidR="000F7083">
              <w:rPr>
                <w:noProof/>
                <w:webHidden/>
              </w:rPr>
              <w:instrText xml:space="preserve"> PAGEREF _Toc137091709 \h </w:instrText>
            </w:r>
            <w:r w:rsidR="000F7083">
              <w:rPr>
                <w:noProof/>
                <w:webHidden/>
              </w:rPr>
            </w:r>
            <w:r w:rsidR="000F7083">
              <w:rPr>
                <w:noProof/>
                <w:webHidden/>
              </w:rPr>
              <w:fldChar w:fldCharType="separate"/>
            </w:r>
            <w:r w:rsidR="0084237A">
              <w:rPr>
                <w:noProof/>
                <w:webHidden/>
              </w:rPr>
              <w:t>12</w:t>
            </w:r>
            <w:r w:rsidR="000F7083">
              <w:rPr>
                <w:noProof/>
                <w:webHidden/>
              </w:rPr>
              <w:fldChar w:fldCharType="end"/>
            </w:r>
          </w:hyperlink>
        </w:p>
        <w:p w14:paraId="04C15B8B" w14:textId="7B690354" w:rsidR="000F7083" w:rsidRDefault="004409E1">
          <w:pPr>
            <w:pStyle w:val="TDC2"/>
            <w:rPr>
              <w:rFonts w:asciiTheme="minorHAnsi" w:eastAsiaTheme="minorEastAsia" w:hAnsiTheme="minorHAnsi" w:cstheme="minorBidi"/>
              <w:b w:val="0"/>
              <w:bCs w:val="0"/>
              <w:smallCaps w:val="0"/>
              <w:noProof/>
              <w:lang w:val="es-HN" w:eastAsia="es-HN"/>
            </w:rPr>
          </w:pPr>
          <w:hyperlink w:anchor="_Toc137091710" w:history="1">
            <w:r w:rsidR="000F7083" w:rsidRPr="00CB4174">
              <w:rPr>
                <w:rStyle w:val="Hipervnculo"/>
                <w:rFonts w:ascii="Arial" w:hAnsi="Arial" w:cs="Arial"/>
                <w:noProof/>
              </w:rPr>
              <w:t>Corre por cuenta del consultor todas las actividades generadas por la consultoría</w:t>
            </w:r>
            <w:r w:rsidR="000F7083">
              <w:rPr>
                <w:noProof/>
                <w:webHidden/>
              </w:rPr>
              <w:tab/>
            </w:r>
            <w:r w:rsidR="000F7083">
              <w:rPr>
                <w:noProof/>
                <w:webHidden/>
              </w:rPr>
              <w:fldChar w:fldCharType="begin"/>
            </w:r>
            <w:r w:rsidR="000F7083">
              <w:rPr>
                <w:noProof/>
                <w:webHidden/>
              </w:rPr>
              <w:instrText xml:space="preserve"> PAGEREF _Toc137091710 \h </w:instrText>
            </w:r>
            <w:r w:rsidR="000F7083">
              <w:rPr>
                <w:noProof/>
                <w:webHidden/>
              </w:rPr>
            </w:r>
            <w:r w:rsidR="000F7083">
              <w:rPr>
                <w:noProof/>
                <w:webHidden/>
              </w:rPr>
              <w:fldChar w:fldCharType="separate"/>
            </w:r>
            <w:r w:rsidR="0084237A">
              <w:rPr>
                <w:noProof/>
                <w:webHidden/>
              </w:rPr>
              <w:t>12</w:t>
            </w:r>
            <w:r w:rsidR="000F7083">
              <w:rPr>
                <w:noProof/>
                <w:webHidden/>
              </w:rPr>
              <w:fldChar w:fldCharType="end"/>
            </w:r>
          </w:hyperlink>
        </w:p>
        <w:p w14:paraId="08E19866" w14:textId="6A9B8F6B" w:rsidR="000F7083" w:rsidRDefault="004409E1">
          <w:pPr>
            <w:pStyle w:val="TDC2"/>
            <w:rPr>
              <w:rFonts w:asciiTheme="minorHAnsi" w:eastAsiaTheme="minorEastAsia" w:hAnsiTheme="minorHAnsi" w:cstheme="minorBidi"/>
              <w:b w:val="0"/>
              <w:bCs w:val="0"/>
              <w:smallCaps w:val="0"/>
              <w:noProof/>
              <w:lang w:val="es-HN" w:eastAsia="es-HN"/>
            </w:rPr>
          </w:pPr>
          <w:hyperlink w:anchor="_Toc137091711" w:history="1">
            <w:r w:rsidR="000F7083" w:rsidRPr="00CB4174">
              <w:rPr>
                <w:rStyle w:val="Hipervnculo"/>
                <w:rFonts w:cstheme="minorHAnsi"/>
                <w:iCs/>
                <w:noProof/>
                <w:lang w:val="es-CO" w:eastAsia="es-AR"/>
              </w:rPr>
              <w:t>XIII.</w:t>
            </w:r>
            <w:r w:rsidR="000F7083">
              <w:rPr>
                <w:rFonts w:asciiTheme="minorHAnsi" w:eastAsiaTheme="minorEastAsia" w:hAnsiTheme="minorHAnsi" w:cstheme="minorBidi"/>
                <w:b w:val="0"/>
                <w:bCs w:val="0"/>
                <w:smallCaps w:val="0"/>
                <w:noProof/>
                <w:lang w:val="es-HN" w:eastAsia="es-HN"/>
              </w:rPr>
              <w:tab/>
            </w:r>
            <w:r w:rsidR="000F7083" w:rsidRPr="00CB4174">
              <w:rPr>
                <w:rStyle w:val="Hipervnculo"/>
                <w:rFonts w:ascii="Arial" w:hAnsi="Arial" w:cs="Arial"/>
                <w:iCs/>
                <w:noProof/>
                <w:lang w:val="es-CO" w:eastAsia="es-AR"/>
              </w:rPr>
              <w:t>CONFIDENCIALIDAD</w:t>
            </w:r>
            <w:r w:rsidR="000F7083">
              <w:rPr>
                <w:noProof/>
                <w:webHidden/>
              </w:rPr>
              <w:tab/>
            </w:r>
            <w:r w:rsidR="000F7083">
              <w:rPr>
                <w:noProof/>
                <w:webHidden/>
              </w:rPr>
              <w:fldChar w:fldCharType="begin"/>
            </w:r>
            <w:r w:rsidR="000F7083">
              <w:rPr>
                <w:noProof/>
                <w:webHidden/>
              </w:rPr>
              <w:instrText xml:space="preserve"> PAGEREF _Toc137091711 \h </w:instrText>
            </w:r>
            <w:r w:rsidR="000F7083">
              <w:rPr>
                <w:noProof/>
                <w:webHidden/>
              </w:rPr>
            </w:r>
            <w:r w:rsidR="000F7083">
              <w:rPr>
                <w:noProof/>
                <w:webHidden/>
              </w:rPr>
              <w:fldChar w:fldCharType="separate"/>
            </w:r>
            <w:r w:rsidR="0084237A">
              <w:rPr>
                <w:noProof/>
                <w:webHidden/>
              </w:rPr>
              <w:t>12</w:t>
            </w:r>
            <w:r w:rsidR="000F7083">
              <w:rPr>
                <w:noProof/>
                <w:webHidden/>
              </w:rPr>
              <w:fldChar w:fldCharType="end"/>
            </w:r>
          </w:hyperlink>
        </w:p>
        <w:p w14:paraId="51A03DAC" w14:textId="7D83864B" w:rsidR="000F7083" w:rsidRDefault="004409E1">
          <w:pPr>
            <w:pStyle w:val="TDC2"/>
            <w:rPr>
              <w:rFonts w:asciiTheme="minorHAnsi" w:eastAsiaTheme="minorEastAsia" w:hAnsiTheme="minorHAnsi" w:cstheme="minorBidi"/>
              <w:b w:val="0"/>
              <w:bCs w:val="0"/>
              <w:smallCaps w:val="0"/>
              <w:noProof/>
              <w:lang w:val="es-HN" w:eastAsia="es-HN"/>
            </w:rPr>
          </w:pPr>
          <w:hyperlink w:anchor="_Toc137091712" w:history="1">
            <w:r w:rsidR="000F7083" w:rsidRPr="00CB4174">
              <w:rPr>
                <w:rStyle w:val="Hipervnculo"/>
                <w:rFonts w:cstheme="minorHAnsi"/>
                <w:iCs/>
                <w:noProof/>
                <w:lang w:val="es-CO" w:eastAsia="es-AR"/>
              </w:rPr>
              <w:t>XIV.</w:t>
            </w:r>
            <w:r w:rsidR="000F7083">
              <w:rPr>
                <w:rFonts w:asciiTheme="minorHAnsi" w:eastAsiaTheme="minorEastAsia" w:hAnsiTheme="minorHAnsi" w:cstheme="minorBidi"/>
                <w:b w:val="0"/>
                <w:bCs w:val="0"/>
                <w:smallCaps w:val="0"/>
                <w:noProof/>
                <w:lang w:val="es-HN" w:eastAsia="es-HN"/>
              </w:rPr>
              <w:tab/>
            </w:r>
            <w:r w:rsidR="000F7083" w:rsidRPr="00CB4174">
              <w:rPr>
                <w:rStyle w:val="Hipervnculo"/>
                <w:rFonts w:ascii="Arial" w:hAnsi="Arial" w:cs="Arial"/>
                <w:iCs/>
                <w:noProof/>
                <w:lang w:val="es-CO" w:eastAsia="es-AR"/>
              </w:rPr>
              <w:t>FUENTE DE FINANCIAMIENTO DE LA CONSULTORIA</w:t>
            </w:r>
            <w:r w:rsidR="000F7083">
              <w:rPr>
                <w:noProof/>
                <w:webHidden/>
              </w:rPr>
              <w:tab/>
            </w:r>
            <w:r w:rsidR="000F7083">
              <w:rPr>
                <w:noProof/>
                <w:webHidden/>
              </w:rPr>
              <w:fldChar w:fldCharType="begin"/>
            </w:r>
            <w:r w:rsidR="000F7083">
              <w:rPr>
                <w:noProof/>
                <w:webHidden/>
              </w:rPr>
              <w:instrText xml:space="preserve"> PAGEREF _Toc137091712 \h </w:instrText>
            </w:r>
            <w:r w:rsidR="000F7083">
              <w:rPr>
                <w:noProof/>
                <w:webHidden/>
              </w:rPr>
            </w:r>
            <w:r w:rsidR="000F7083">
              <w:rPr>
                <w:noProof/>
                <w:webHidden/>
              </w:rPr>
              <w:fldChar w:fldCharType="separate"/>
            </w:r>
            <w:r w:rsidR="0084237A">
              <w:rPr>
                <w:noProof/>
                <w:webHidden/>
              </w:rPr>
              <w:t>12</w:t>
            </w:r>
            <w:r w:rsidR="000F7083">
              <w:rPr>
                <w:noProof/>
                <w:webHidden/>
              </w:rPr>
              <w:fldChar w:fldCharType="end"/>
            </w:r>
          </w:hyperlink>
        </w:p>
        <w:p w14:paraId="3B9E8115" w14:textId="0B6AC74E" w:rsidR="0053284B" w:rsidRPr="0009209A" w:rsidRDefault="0053284B" w:rsidP="00912AE3">
          <w:pPr>
            <w:jc w:val="both"/>
            <w:rPr>
              <w:rFonts w:ascii="Arial" w:hAnsi="Arial" w:cs="Arial"/>
              <w:b/>
              <w:sz w:val="24"/>
              <w:szCs w:val="24"/>
            </w:rPr>
          </w:pPr>
          <w:r w:rsidRPr="0009209A">
            <w:rPr>
              <w:rFonts w:ascii="Arial" w:hAnsi="Arial" w:cs="Arial"/>
              <w:b/>
              <w:bCs/>
              <w:sz w:val="24"/>
              <w:szCs w:val="24"/>
            </w:rPr>
            <w:fldChar w:fldCharType="end"/>
          </w:r>
        </w:p>
      </w:sdtContent>
    </w:sdt>
    <w:p w14:paraId="4ACAE77B" w14:textId="77777777" w:rsidR="0053284B" w:rsidRPr="0009209A" w:rsidRDefault="0053284B" w:rsidP="0053284B">
      <w:pPr>
        <w:spacing w:after="120" w:line="360" w:lineRule="auto"/>
        <w:jc w:val="both"/>
        <w:rPr>
          <w:rFonts w:ascii="Arial" w:hAnsi="Arial" w:cs="Arial"/>
          <w:b/>
          <w:sz w:val="24"/>
          <w:szCs w:val="24"/>
          <w:shd w:val="clear" w:color="auto" w:fill="FFFFFF"/>
          <w:lang w:val="es-HN" w:eastAsia="es-HN"/>
        </w:rPr>
      </w:pPr>
    </w:p>
    <w:p w14:paraId="651F4641" w14:textId="77777777" w:rsidR="0053284B" w:rsidRPr="0009209A" w:rsidRDefault="0053284B" w:rsidP="0053284B">
      <w:pPr>
        <w:spacing w:after="120" w:line="360" w:lineRule="auto"/>
        <w:jc w:val="both"/>
        <w:rPr>
          <w:rFonts w:ascii="Arial" w:hAnsi="Arial" w:cs="Arial"/>
          <w:b/>
          <w:sz w:val="24"/>
          <w:szCs w:val="24"/>
          <w:shd w:val="clear" w:color="auto" w:fill="FFFFFF"/>
          <w:lang w:val="es-HN" w:eastAsia="es-HN"/>
        </w:rPr>
      </w:pPr>
    </w:p>
    <w:p w14:paraId="7BD70D04" w14:textId="77777777" w:rsidR="0053284B" w:rsidRPr="0009209A" w:rsidRDefault="0053284B" w:rsidP="0053284B">
      <w:pPr>
        <w:rPr>
          <w:rFonts w:ascii="Arial" w:hAnsi="Arial" w:cs="Arial"/>
          <w:sz w:val="24"/>
          <w:szCs w:val="24"/>
        </w:rPr>
      </w:pPr>
    </w:p>
    <w:p w14:paraId="041B57C1" w14:textId="77777777" w:rsidR="0053284B" w:rsidRPr="0009209A" w:rsidRDefault="0053284B" w:rsidP="0053284B">
      <w:pPr>
        <w:rPr>
          <w:rFonts w:ascii="Arial" w:hAnsi="Arial" w:cs="Arial"/>
          <w:sz w:val="24"/>
          <w:szCs w:val="24"/>
        </w:rPr>
      </w:pPr>
    </w:p>
    <w:p w14:paraId="28023FFC" w14:textId="77777777" w:rsidR="0053284B" w:rsidRPr="0009209A" w:rsidRDefault="0053284B" w:rsidP="0053284B">
      <w:pPr>
        <w:rPr>
          <w:rFonts w:ascii="Arial" w:hAnsi="Arial" w:cs="Arial"/>
          <w:sz w:val="24"/>
          <w:szCs w:val="24"/>
        </w:rPr>
      </w:pPr>
    </w:p>
    <w:p w14:paraId="10FD86B7" w14:textId="3EA51951" w:rsidR="001524BC" w:rsidRPr="0009209A" w:rsidRDefault="001524BC">
      <w:pPr>
        <w:rPr>
          <w:rFonts w:ascii="Arial" w:hAnsi="Arial" w:cs="Arial"/>
          <w:sz w:val="24"/>
          <w:szCs w:val="24"/>
        </w:rPr>
      </w:pPr>
      <w:r w:rsidRPr="0009209A">
        <w:rPr>
          <w:rFonts w:ascii="Arial" w:hAnsi="Arial" w:cs="Arial"/>
          <w:sz w:val="24"/>
          <w:szCs w:val="24"/>
        </w:rPr>
        <w:br w:type="page"/>
      </w:r>
    </w:p>
    <w:p w14:paraId="53255CE0" w14:textId="4B46EA8B" w:rsidR="001C2D7F" w:rsidRPr="0009209A" w:rsidRDefault="009846A0" w:rsidP="00B038CA">
      <w:pPr>
        <w:spacing w:after="0"/>
        <w:jc w:val="center"/>
        <w:rPr>
          <w:rFonts w:ascii="Arial" w:hAnsi="Arial" w:cs="Arial"/>
          <w:b/>
          <w:sz w:val="24"/>
          <w:szCs w:val="24"/>
          <w:lang w:val="es-CO" w:eastAsia="ar-SA"/>
        </w:rPr>
      </w:pPr>
      <w:r w:rsidRPr="0009209A">
        <w:rPr>
          <w:rFonts w:ascii="Arial" w:hAnsi="Arial" w:cs="Arial"/>
          <w:b/>
          <w:sz w:val="24"/>
          <w:szCs w:val="24"/>
          <w:lang w:val="es-CO" w:eastAsia="ar-SA"/>
        </w:rPr>
        <w:lastRenderedPageBreak/>
        <w:t>T</w:t>
      </w:r>
      <w:r w:rsidR="003F062C" w:rsidRPr="0009209A">
        <w:rPr>
          <w:rFonts w:ascii="Arial" w:hAnsi="Arial" w:cs="Arial"/>
          <w:b/>
          <w:sz w:val="24"/>
          <w:szCs w:val="24"/>
          <w:lang w:val="es-CO" w:eastAsia="ar-SA"/>
        </w:rPr>
        <w:t>ERMINOS DE REFERENCIA</w:t>
      </w:r>
    </w:p>
    <w:p w14:paraId="0E8DE89C" w14:textId="65429DF3" w:rsidR="002B1221" w:rsidRPr="002B1221" w:rsidRDefault="002B1221" w:rsidP="002B1221">
      <w:pPr>
        <w:spacing w:after="0"/>
        <w:jc w:val="center"/>
        <w:rPr>
          <w:rFonts w:ascii="Arial" w:hAnsi="Arial" w:cs="Arial"/>
          <w:b/>
          <w:iCs/>
          <w:sz w:val="24"/>
          <w:szCs w:val="24"/>
          <w:lang w:val="es-HN" w:eastAsia="ar-SA"/>
        </w:rPr>
      </w:pPr>
      <w:r>
        <w:rPr>
          <w:rFonts w:ascii="Arial" w:hAnsi="Arial" w:cs="Arial"/>
          <w:b/>
          <w:iCs/>
          <w:sz w:val="24"/>
          <w:szCs w:val="24"/>
          <w:lang w:val="es-CO" w:eastAsia="ar-SA"/>
        </w:rPr>
        <w:t xml:space="preserve">CONTRATACIÓN </w:t>
      </w:r>
      <w:r w:rsidRPr="002B1221">
        <w:rPr>
          <w:rFonts w:ascii="Arial" w:hAnsi="Arial" w:cs="Arial"/>
          <w:b/>
          <w:iCs/>
          <w:sz w:val="24"/>
          <w:szCs w:val="24"/>
          <w:lang w:val="es-ES_tradnl" w:eastAsia="ar-SA"/>
        </w:rPr>
        <w:t xml:space="preserve">ESPECIALISTA EN NUTRICIÓN </w:t>
      </w:r>
      <w:r>
        <w:rPr>
          <w:rFonts w:ascii="Arial" w:hAnsi="Arial" w:cs="Arial"/>
          <w:b/>
          <w:iCs/>
          <w:sz w:val="24"/>
          <w:szCs w:val="24"/>
          <w:lang w:val="es-ES_tradnl" w:eastAsia="ar-SA"/>
        </w:rPr>
        <w:t xml:space="preserve">/SEGURIDAD ALIMENTARIA </w:t>
      </w:r>
      <w:r w:rsidRPr="002B1221">
        <w:rPr>
          <w:rFonts w:ascii="Arial" w:hAnsi="Arial" w:cs="Arial"/>
          <w:b/>
          <w:iCs/>
          <w:sz w:val="24"/>
          <w:szCs w:val="24"/>
          <w:lang w:val="es-ES_tradnl" w:eastAsia="ar-SA"/>
        </w:rPr>
        <w:t xml:space="preserve">PARA ASISTENCIA TÉCNICA Y COORDINACIÓN DEL PROYECTO DE NUTRICIÓN MATERNO INFANTIL </w:t>
      </w:r>
    </w:p>
    <w:p w14:paraId="1E145DE5" w14:textId="3F0058FD" w:rsidR="000C0F57" w:rsidRPr="002B1221" w:rsidRDefault="000C0F57" w:rsidP="007C48E1">
      <w:pPr>
        <w:spacing w:after="0"/>
        <w:jc w:val="center"/>
        <w:rPr>
          <w:rFonts w:ascii="Arial" w:hAnsi="Arial" w:cs="Arial"/>
          <w:b/>
          <w:iCs/>
          <w:sz w:val="24"/>
          <w:szCs w:val="24"/>
          <w:lang w:val="es-HN" w:eastAsia="ar-SA"/>
        </w:rPr>
      </w:pPr>
    </w:p>
    <w:p w14:paraId="5AB27C3A" w14:textId="43EC1762" w:rsidR="003F062C" w:rsidRPr="0009209A" w:rsidRDefault="000C0F57" w:rsidP="007C48E1">
      <w:pPr>
        <w:spacing w:after="0"/>
        <w:jc w:val="center"/>
        <w:rPr>
          <w:rFonts w:ascii="Arial" w:hAnsi="Arial" w:cs="Arial"/>
          <w:b/>
          <w:iCs/>
          <w:sz w:val="24"/>
          <w:szCs w:val="24"/>
          <w:lang w:val="es-CO" w:eastAsia="ar-SA"/>
        </w:rPr>
      </w:pPr>
      <w:r w:rsidRPr="0009209A">
        <w:rPr>
          <w:rFonts w:ascii="Arial" w:hAnsi="Arial" w:cs="Arial"/>
          <w:b/>
          <w:sz w:val="24"/>
          <w:szCs w:val="24"/>
        </w:rPr>
        <w:t>CONTRATO DE REFORMA SECTORIAL EN SEGURIDAD ALIMENTARIA Y NUTRICIONAL (SAN) - EUROSAN DESARROLLO LOCAL (DEL) NUMERO CRIS: LA/2019/040840</w:t>
      </w:r>
    </w:p>
    <w:p w14:paraId="29BA98C2" w14:textId="55E4682D" w:rsidR="0053284B" w:rsidRPr="0009209A" w:rsidRDefault="000C0F57" w:rsidP="0053284B">
      <w:pPr>
        <w:suppressAutoHyphens/>
        <w:jc w:val="both"/>
        <w:rPr>
          <w:rFonts w:ascii="Arial" w:hAnsi="Arial" w:cs="Arial"/>
          <w:b/>
          <w:sz w:val="24"/>
          <w:szCs w:val="24"/>
          <w:lang w:val="es-CO" w:eastAsia="ar-SA"/>
        </w:rPr>
      </w:pPr>
      <w:r w:rsidRPr="0009209A">
        <w:rPr>
          <w:rFonts w:ascii="Arial" w:hAnsi="Arial" w:cs="Arial"/>
          <w:b/>
          <w:sz w:val="24"/>
          <w:szCs w:val="24"/>
          <w:lang w:val="es-CO" w:eastAsia="ar-SA"/>
        </w:rPr>
        <w:t xml:space="preserve">  </w:t>
      </w:r>
    </w:p>
    <w:p w14:paraId="0D57DB96" w14:textId="77777777" w:rsidR="00F23F46" w:rsidRPr="0009209A" w:rsidRDefault="0053284B" w:rsidP="00510C4E">
      <w:pPr>
        <w:pStyle w:val="Ttulo2"/>
        <w:numPr>
          <w:ilvl w:val="0"/>
          <w:numId w:val="1"/>
        </w:numPr>
        <w:ind w:left="720"/>
        <w:rPr>
          <w:rFonts w:ascii="Arial" w:hAnsi="Arial" w:cs="Arial"/>
          <w:b/>
          <w:iCs/>
          <w:color w:val="auto"/>
          <w:sz w:val="24"/>
          <w:szCs w:val="24"/>
          <w:lang w:val="es-CO" w:eastAsia="es-AR"/>
        </w:rPr>
      </w:pPr>
      <w:bookmarkStart w:id="2" w:name="_Toc137091697"/>
      <w:r w:rsidRPr="0009209A">
        <w:rPr>
          <w:rFonts w:ascii="Arial" w:hAnsi="Arial" w:cs="Arial"/>
          <w:b/>
          <w:iCs/>
          <w:color w:val="auto"/>
          <w:sz w:val="24"/>
          <w:szCs w:val="24"/>
          <w:lang w:val="es-CO" w:eastAsia="es-AR"/>
        </w:rPr>
        <w:t>I</w:t>
      </w:r>
      <w:r w:rsidR="00F23F46" w:rsidRPr="0009209A">
        <w:rPr>
          <w:rFonts w:ascii="Arial" w:hAnsi="Arial" w:cs="Arial"/>
          <w:b/>
          <w:iCs/>
          <w:color w:val="auto"/>
          <w:sz w:val="24"/>
          <w:szCs w:val="24"/>
          <w:lang w:val="es-CO" w:eastAsia="es-AR"/>
        </w:rPr>
        <w:t>NTRODUCCIÓN</w:t>
      </w:r>
      <w:bookmarkEnd w:id="2"/>
    </w:p>
    <w:p w14:paraId="025F8897" w14:textId="77777777" w:rsidR="00BD0254" w:rsidRPr="0009209A" w:rsidRDefault="00BD0254" w:rsidP="00D34FC0">
      <w:pPr>
        <w:shd w:val="clear" w:color="auto" w:fill="FFFFFF" w:themeFill="background1"/>
        <w:rPr>
          <w:rFonts w:ascii="Arial" w:hAnsi="Arial" w:cs="Arial"/>
          <w:sz w:val="24"/>
          <w:szCs w:val="24"/>
          <w:lang w:val="es-CO" w:eastAsia="es-AR"/>
        </w:rPr>
      </w:pPr>
    </w:p>
    <w:p w14:paraId="686FB119" w14:textId="6B23AB31" w:rsidR="007A4E71" w:rsidRPr="0009209A" w:rsidRDefault="007A4E71" w:rsidP="00D34FC0">
      <w:pPr>
        <w:shd w:val="clear" w:color="auto" w:fill="FFFFFF" w:themeFill="background1"/>
        <w:jc w:val="both"/>
        <w:rPr>
          <w:rFonts w:ascii="Arial" w:hAnsi="Arial" w:cs="Arial"/>
          <w:sz w:val="24"/>
          <w:szCs w:val="24"/>
          <w:lang w:val="es-HN" w:eastAsia="es-AR"/>
        </w:rPr>
      </w:pPr>
      <w:r w:rsidRPr="0009209A">
        <w:rPr>
          <w:rFonts w:ascii="Arial" w:hAnsi="Arial" w:cs="Arial"/>
          <w:sz w:val="24"/>
          <w:szCs w:val="24"/>
          <w:lang w:val="es-HN" w:eastAsia="es-AR"/>
        </w:rPr>
        <w:t xml:space="preserve">En Honduras, según los resultados de la última ENDESA 2019, se han logrado reducir algunos de los indicadores de malnutrición, </w:t>
      </w:r>
      <w:r w:rsidR="00F954B0">
        <w:rPr>
          <w:rFonts w:ascii="Arial" w:hAnsi="Arial" w:cs="Arial"/>
          <w:sz w:val="24"/>
          <w:szCs w:val="24"/>
          <w:lang w:val="es-HN" w:eastAsia="es-AR"/>
        </w:rPr>
        <w:t>y sobre todo de la desnutrición crónica de un 23% a nivel nac</w:t>
      </w:r>
      <w:r w:rsidR="00106BFA">
        <w:rPr>
          <w:rFonts w:ascii="Arial" w:hAnsi="Arial" w:cs="Arial"/>
          <w:sz w:val="24"/>
          <w:szCs w:val="24"/>
          <w:lang w:val="es-HN" w:eastAsia="es-AR"/>
        </w:rPr>
        <w:t>ional al 2019 se redujo en un 18.6</w:t>
      </w:r>
      <w:r w:rsidR="00F954B0">
        <w:rPr>
          <w:rFonts w:ascii="Arial" w:hAnsi="Arial" w:cs="Arial"/>
          <w:sz w:val="24"/>
          <w:szCs w:val="24"/>
          <w:lang w:val="es-HN" w:eastAsia="es-AR"/>
        </w:rPr>
        <w:t xml:space="preserve">% antes de la Pandemia por COVID-19, </w:t>
      </w:r>
      <w:r w:rsidR="00106BFA">
        <w:rPr>
          <w:rFonts w:ascii="Arial" w:hAnsi="Arial" w:cs="Arial"/>
          <w:sz w:val="24"/>
          <w:szCs w:val="24"/>
          <w:lang w:val="es-HN" w:eastAsia="es-AR"/>
        </w:rPr>
        <w:t xml:space="preserve">y </w:t>
      </w:r>
      <w:r w:rsidR="00F954B0">
        <w:rPr>
          <w:rFonts w:ascii="Arial" w:hAnsi="Arial" w:cs="Arial"/>
          <w:sz w:val="24"/>
          <w:szCs w:val="24"/>
          <w:lang w:val="es-HN" w:eastAsia="es-AR"/>
        </w:rPr>
        <w:t xml:space="preserve">los dos meteoritos </w:t>
      </w:r>
      <w:r w:rsidR="00106BFA">
        <w:rPr>
          <w:rFonts w:ascii="Arial" w:hAnsi="Arial" w:cs="Arial"/>
          <w:sz w:val="24"/>
          <w:szCs w:val="24"/>
          <w:lang w:val="es-HN" w:eastAsia="es-AR"/>
        </w:rPr>
        <w:t xml:space="preserve">que </w:t>
      </w:r>
      <w:r w:rsidR="00F954B0">
        <w:rPr>
          <w:rFonts w:ascii="Arial" w:hAnsi="Arial" w:cs="Arial"/>
          <w:sz w:val="24"/>
          <w:szCs w:val="24"/>
          <w:lang w:val="es-HN" w:eastAsia="es-AR"/>
        </w:rPr>
        <w:t xml:space="preserve">afectaron al país, ETA e IOTA </w:t>
      </w:r>
      <w:r w:rsidR="00106BFA">
        <w:rPr>
          <w:rFonts w:ascii="Arial" w:hAnsi="Arial" w:cs="Arial"/>
          <w:sz w:val="24"/>
          <w:szCs w:val="24"/>
          <w:lang w:val="es-HN" w:eastAsia="es-AR"/>
        </w:rPr>
        <w:t xml:space="preserve">En el contexto actual </w:t>
      </w:r>
      <w:r w:rsidRPr="0009209A">
        <w:rPr>
          <w:rFonts w:ascii="Arial" w:hAnsi="Arial" w:cs="Arial"/>
          <w:sz w:val="24"/>
          <w:szCs w:val="24"/>
          <w:lang w:val="es-HN" w:eastAsia="es-AR"/>
        </w:rPr>
        <w:t>no han variado significativamente</w:t>
      </w:r>
      <w:r w:rsidR="00106BFA">
        <w:rPr>
          <w:rFonts w:ascii="Arial" w:hAnsi="Arial" w:cs="Arial"/>
          <w:sz w:val="24"/>
          <w:szCs w:val="24"/>
          <w:lang w:val="es-HN" w:eastAsia="es-AR"/>
        </w:rPr>
        <w:t xml:space="preserve"> y  aún prevalece</w:t>
      </w:r>
      <w:r w:rsidRPr="0009209A">
        <w:rPr>
          <w:rFonts w:ascii="Arial" w:hAnsi="Arial" w:cs="Arial"/>
          <w:sz w:val="24"/>
          <w:szCs w:val="24"/>
          <w:lang w:val="es-HN" w:eastAsia="es-AR"/>
        </w:rPr>
        <w:t xml:space="preserve"> </w:t>
      </w:r>
      <w:r w:rsidR="00BE421D">
        <w:rPr>
          <w:rFonts w:ascii="Arial" w:hAnsi="Arial" w:cs="Arial"/>
          <w:sz w:val="24"/>
          <w:szCs w:val="24"/>
          <w:lang w:val="es-HN" w:eastAsia="es-AR"/>
        </w:rPr>
        <w:t xml:space="preserve">en los grupos vulnerables </w:t>
      </w:r>
      <w:r w:rsidRPr="0009209A">
        <w:rPr>
          <w:rFonts w:ascii="Arial" w:hAnsi="Arial" w:cs="Arial"/>
          <w:sz w:val="24"/>
          <w:szCs w:val="24"/>
          <w:lang w:val="es-HN" w:eastAsia="es-AR"/>
        </w:rPr>
        <w:t>la desnutrición crónica, la anemia por deficiencia de hierro y el sobrepeso y obesidad que se ha aumentado. Indicadores con variaciones por regiones y en grupos de población. Estas problemáticas nutricionales continúan siendo un problema de salud pública con repercusiones serias, no solo en términos de salud sino ta</w:t>
      </w:r>
      <w:r w:rsidR="00BE421D">
        <w:rPr>
          <w:rFonts w:ascii="Arial" w:hAnsi="Arial" w:cs="Arial"/>
          <w:sz w:val="24"/>
          <w:szCs w:val="24"/>
          <w:lang w:val="es-HN" w:eastAsia="es-AR"/>
        </w:rPr>
        <w:t xml:space="preserve">mbién, del desarrollo económico, social y Política </w:t>
      </w:r>
      <w:r w:rsidRPr="0009209A">
        <w:rPr>
          <w:rFonts w:ascii="Arial" w:hAnsi="Arial" w:cs="Arial"/>
          <w:sz w:val="24"/>
          <w:szCs w:val="24"/>
          <w:lang w:val="es-HN" w:eastAsia="es-AR"/>
        </w:rPr>
        <w:t xml:space="preserve">para las poblaciones afectadas que además son las más vulnerables. </w:t>
      </w:r>
    </w:p>
    <w:p w14:paraId="077CB942" w14:textId="6257F218" w:rsidR="007A4E71" w:rsidRPr="0009209A" w:rsidRDefault="007A4E71" w:rsidP="00D34FC0">
      <w:pPr>
        <w:jc w:val="both"/>
        <w:rPr>
          <w:rFonts w:ascii="Arial" w:hAnsi="Arial" w:cs="Arial"/>
          <w:sz w:val="24"/>
          <w:szCs w:val="24"/>
          <w:lang w:val="es-HN" w:eastAsia="es-AR"/>
        </w:rPr>
      </w:pPr>
      <w:r w:rsidRPr="0009209A">
        <w:rPr>
          <w:rFonts w:ascii="Arial" w:hAnsi="Arial" w:cs="Arial"/>
          <w:sz w:val="24"/>
          <w:szCs w:val="24"/>
          <w:lang w:val="es-HN" w:eastAsia="es-AR"/>
        </w:rPr>
        <w:t xml:space="preserve">La Secretaria de Salud (SESAL) </w:t>
      </w:r>
      <w:r w:rsidR="00026039" w:rsidRPr="0009209A">
        <w:rPr>
          <w:rFonts w:ascii="Arial" w:hAnsi="Arial" w:cs="Arial"/>
          <w:sz w:val="24"/>
          <w:szCs w:val="24"/>
          <w:lang w:val="es-HN" w:eastAsia="es-AR"/>
        </w:rPr>
        <w:t>realiza</w:t>
      </w:r>
      <w:r w:rsidRPr="0009209A">
        <w:rPr>
          <w:rFonts w:ascii="Arial" w:hAnsi="Arial" w:cs="Arial"/>
          <w:sz w:val="24"/>
          <w:szCs w:val="24"/>
          <w:lang w:val="es-HN" w:eastAsia="es-AR"/>
        </w:rPr>
        <w:t xml:space="preserve"> esfuerzos importantes para reducir las tasas de malnutrición con acciones específicas para prevenir, atender y controlar su efecto y para contribuir a lograr lo que el país se ha propuesto como meta en el ODS2 para el año 2022.</w:t>
      </w:r>
    </w:p>
    <w:p w14:paraId="5CE6CCE7" w14:textId="24E2413D" w:rsidR="00D34FC0" w:rsidRPr="0009209A" w:rsidRDefault="00D34FC0" w:rsidP="00D34FC0">
      <w:pPr>
        <w:jc w:val="both"/>
        <w:rPr>
          <w:rFonts w:ascii="Arial" w:hAnsi="Arial" w:cs="Arial"/>
          <w:sz w:val="24"/>
          <w:szCs w:val="24"/>
          <w:lang w:val="es-HN" w:eastAsia="es-AR"/>
        </w:rPr>
      </w:pPr>
      <w:r w:rsidRPr="0009209A">
        <w:rPr>
          <w:rFonts w:ascii="Arial" w:hAnsi="Arial" w:cs="Arial"/>
          <w:sz w:val="24"/>
          <w:szCs w:val="24"/>
          <w:lang w:eastAsia="es-AR"/>
        </w:rPr>
        <w:t xml:space="preserve">Con el sistema de servicios de salud y nutrición </w:t>
      </w:r>
      <w:r w:rsidR="009F7852" w:rsidRPr="0009209A">
        <w:rPr>
          <w:rFonts w:ascii="Arial" w:hAnsi="Arial" w:cs="Arial"/>
          <w:sz w:val="24"/>
          <w:szCs w:val="24"/>
          <w:lang w:eastAsia="es-AR"/>
        </w:rPr>
        <w:t>implementada</w:t>
      </w:r>
      <w:r w:rsidRPr="0009209A">
        <w:rPr>
          <w:rFonts w:ascii="Arial" w:hAnsi="Arial" w:cs="Arial"/>
          <w:sz w:val="24"/>
          <w:szCs w:val="24"/>
          <w:lang w:eastAsia="es-AR"/>
        </w:rPr>
        <w:t xml:space="preserve">, </w:t>
      </w:r>
      <w:r w:rsidR="0012380E" w:rsidRPr="0009209A">
        <w:rPr>
          <w:rFonts w:ascii="Arial" w:hAnsi="Arial" w:cs="Arial"/>
          <w:sz w:val="24"/>
          <w:szCs w:val="24"/>
          <w:lang w:eastAsia="es-AR"/>
        </w:rPr>
        <w:t>la SESAL</w:t>
      </w:r>
      <w:r w:rsidRPr="0009209A">
        <w:rPr>
          <w:rFonts w:ascii="Arial" w:hAnsi="Arial" w:cs="Arial"/>
          <w:sz w:val="24"/>
          <w:szCs w:val="24"/>
          <w:lang w:eastAsia="es-AR"/>
        </w:rPr>
        <w:t xml:space="preserve"> en su operación descentralizada en municipios seleccionados, a través del esquema de la Red Integrada de Servicios Sanitarios (RISS) representa el modelo para el mejoramiento de los servicios de salud y nutrici</w:t>
      </w:r>
      <w:r w:rsidR="009F7852" w:rsidRPr="0009209A">
        <w:rPr>
          <w:rFonts w:ascii="Arial" w:hAnsi="Arial" w:cs="Arial"/>
          <w:sz w:val="24"/>
          <w:szCs w:val="24"/>
          <w:lang w:eastAsia="es-AR"/>
        </w:rPr>
        <w:t>ón a nivel de las 20 regiones sanitarias</w:t>
      </w:r>
      <w:r w:rsidRPr="0009209A">
        <w:rPr>
          <w:rFonts w:ascii="Arial" w:hAnsi="Arial" w:cs="Arial"/>
          <w:sz w:val="24"/>
          <w:szCs w:val="24"/>
          <w:lang w:eastAsia="es-AR"/>
        </w:rPr>
        <w:t>.</w:t>
      </w:r>
    </w:p>
    <w:p w14:paraId="1E0FB8AD" w14:textId="3A8B8858" w:rsidR="00F23F46" w:rsidRPr="00C4731B" w:rsidRDefault="004260A2" w:rsidP="00C4731B">
      <w:pPr>
        <w:jc w:val="both"/>
        <w:rPr>
          <w:rFonts w:ascii="Arial" w:hAnsi="Arial" w:cs="Arial"/>
          <w:sz w:val="24"/>
          <w:szCs w:val="24"/>
          <w:lang w:val="es-HN" w:eastAsia="es-AR"/>
        </w:rPr>
      </w:pPr>
      <w:r w:rsidRPr="0009209A">
        <w:rPr>
          <w:rFonts w:ascii="Arial" w:hAnsi="Arial" w:cs="Arial"/>
          <w:sz w:val="24"/>
          <w:szCs w:val="24"/>
          <w:lang w:val="es-HN" w:eastAsia="es-AR"/>
        </w:rPr>
        <w:t xml:space="preserve">Con este contexto a continuación se presenta la propuesta de </w:t>
      </w:r>
      <w:r w:rsidR="009E2B1C" w:rsidRPr="0009209A">
        <w:rPr>
          <w:rFonts w:ascii="Arial" w:hAnsi="Arial" w:cs="Arial"/>
          <w:sz w:val="24"/>
          <w:szCs w:val="24"/>
          <w:lang w:val="es-HN" w:eastAsia="es-AR"/>
        </w:rPr>
        <w:t xml:space="preserve">fortalecimiento institucional de la SESAL </w:t>
      </w:r>
      <w:r w:rsidR="00E73358" w:rsidRPr="0009209A">
        <w:rPr>
          <w:rFonts w:ascii="Arial" w:hAnsi="Arial" w:cs="Arial"/>
          <w:sz w:val="24"/>
          <w:szCs w:val="24"/>
          <w:lang w:val="es-HN" w:eastAsia="es-AR"/>
        </w:rPr>
        <w:t xml:space="preserve">Para la </w:t>
      </w:r>
      <w:r w:rsidR="008B7FFA" w:rsidRPr="0009209A">
        <w:rPr>
          <w:rFonts w:ascii="Arial" w:hAnsi="Arial" w:cs="Arial"/>
          <w:sz w:val="24"/>
          <w:szCs w:val="24"/>
          <w:lang w:val="es-HN" w:eastAsia="es-AR"/>
        </w:rPr>
        <w:t>“</w:t>
      </w:r>
      <w:r w:rsidR="00E73358" w:rsidRPr="0009209A">
        <w:rPr>
          <w:rFonts w:ascii="Arial" w:hAnsi="Arial" w:cs="Arial"/>
          <w:sz w:val="24"/>
          <w:szCs w:val="24"/>
          <w:lang w:val="es-HN" w:eastAsia="es-AR"/>
        </w:rPr>
        <w:t>Articulación de Acciones de Nutrición sensible y Salud</w:t>
      </w:r>
      <w:r w:rsidR="008B7FFA" w:rsidRPr="0009209A">
        <w:rPr>
          <w:rFonts w:ascii="Arial" w:hAnsi="Arial" w:cs="Arial"/>
          <w:sz w:val="24"/>
          <w:szCs w:val="24"/>
          <w:lang w:val="es-HN" w:eastAsia="es-AR"/>
        </w:rPr>
        <w:t>”, para la promoción, prevención, control y tratamiento de la malnutrición en grupos de población de mayor vulnerabilidad como son los niños en sus primeros 1000 días de nacidos, niños de 2 a 5 años, mujeres gestantes y madres lactantes, escolares, adolescentes y personas de la tercera edad.</w:t>
      </w:r>
    </w:p>
    <w:p w14:paraId="33FF1812" w14:textId="1F218F53" w:rsidR="00F23F46" w:rsidRDefault="00F23F46" w:rsidP="00510C4E">
      <w:pPr>
        <w:pStyle w:val="Ttulo2"/>
        <w:numPr>
          <w:ilvl w:val="0"/>
          <w:numId w:val="1"/>
        </w:numPr>
        <w:ind w:left="720"/>
        <w:rPr>
          <w:rFonts w:ascii="Arial" w:eastAsiaTheme="minorEastAsia" w:hAnsi="Arial" w:cs="Arial"/>
          <w:b/>
          <w:bCs/>
          <w:iCs/>
          <w:color w:val="auto"/>
          <w:sz w:val="24"/>
          <w:szCs w:val="24"/>
        </w:rPr>
      </w:pPr>
      <w:bookmarkStart w:id="3" w:name="_Toc137091698"/>
      <w:r w:rsidRPr="0009209A">
        <w:rPr>
          <w:rFonts w:ascii="Arial" w:eastAsiaTheme="minorEastAsia" w:hAnsi="Arial" w:cs="Arial"/>
          <w:b/>
          <w:bCs/>
          <w:iCs/>
          <w:color w:val="auto"/>
          <w:sz w:val="24"/>
          <w:szCs w:val="24"/>
        </w:rPr>
        <w:t>ANTECEDENTES</w:t>
      </w:r>
      <w:r w:rsidR="00652627" w:rsidRPr="0009209A">
        <w:rPr>
          <w:rFonts w:ascii="Arial" w:eastAsiaTheme="minorEastAsia" w:hAnsi="Arial" w:cs="Arial"/>
          <w:b/>
          <w:bCs/>
          <w:iCs/>
          <w:color w:val="auto"/>
          <w:sz w:val="24"/>
          <w:szCs w:val="24"/>
        </w:rPr>
        <w:t xml:space="preserve"> Y </w:t>
      </w:r>
      <w:r w:rsidR="00126D34">
        <w:rPr>
          <w:rFonts w:ascii="Arial" w:eastAsiaTheme="minorEastAsia" w:hAnsi="Arial" w:cs="Arial"/>
          <w:b/>
          <w:bCs/>
          <w:iCs/>
          <w:color w:val="auto"/>
          <w:sz w:val="24"/>
          <w:szCs w:val="24"/>
        </w:rPr>
        <w:t xml:space="preserve">JUSTIFICACIÓN </w:t>
      </w:r>
      <w:r w:rsidR="002B1221">
        <w:rPr>
          <w:rFonts w:ascii="Arial" w:eastAsiaTheme="minorEastAsia" w:hAnsi="Arial" w:cs="Arial"/>
          <w:b/>
          <w:bCs/>
          <w:iCs/>
          <w:color w:val="auto"/>
          <w:sz w:val="24"/>
          <w:szCs w:val="24"/>
        </w:rPr>
        <w:t>DE LA NECESIDAD DE CONTRATACIÓN</w:t>
      </w:r>
      <w:bookmarkEnd w:id="3"/>
      <w:r w:rsidR="002B1221">
        <w:rPr>
          <w:rFonts w:ascii="Arial" w:eastAsiaTheme="minorEastAsia" w:hAnsi="Arial" w:cs="Arial"/>
          <w:b/>
          <w:bCs/>
          <w:iCs/>
          <w:color w:val="auto"/>
          <w:sz w:val="24"/>
          <w:szCs w:val="24"/>
        </w:rPr>
        <w:t xml:space="preserve"> </w:t>
      </w:r>
    </w:p>
    <w:p w14:paraId="6A4CBD7D" w14:textId="15FA64FF" w:rsidR="00F8066C" w:rsidRDefault="003018B0" w:rsidP="00960B23">
      <w:pPr>
        <w:jc w:val="both"/>
        <w:rPr>
          <w:rFonts w:ascii="Arial" w:hAnsi="Arial" w:cs="Arial"/>
          <w:sz w:val="24"/>
          <w:szCs w:val="24"/>
        </w:rPr>
      </w:pPr>
      <w:r w:rsidRPr="003018B0">
        <w:rPr>
          <w:rFonts w:ascii="Arial" w:hAnsi="Arial" w:cs="Arial"/>
          <w:sz w:val="24"/>
          <w:szCs w:val="24"/>
        </w:rPr>
        <w:t>El Gobierno de Honduras adoptó una política y estrategia integrales sobre Seguridad Alimentaria y Nutricional (SAN), en el marco de las directrices de gobernanza global establecidas en la estrategia de desarrollo nacional</w:t>
      </w:r>
      <w:r>
        <w:rPr>
          <w:rStyle w:val="Refdenotaalpie"/>
          <w:rFonts w:ascii="Arial" w:hAnsi="Arial" w:cs="Arial"/>
          <w:sz w:val="24"/>
          <w:szCs w:val="24"/>
        </w:rPr>
        <w:footnoteReference w:id="1"/>
      </w:r>
      <w:r w:rsidRPr="003018B0">
        <w:rPr>
          <w:rFonts w:ascii="Arial" w:hAnsi="Arial" w:cs="Arial"/>
          <w:sz w:val="24"/>
          <w:szCs w:val="24"/>
        </w:rPr>
        <w:t>, actualizadas con la publicación en febrero de 2019 de la Política y la Estrategia Nacional de Seguridad Alimentaria y Nutricional de Honduras (</w:t>
      </w:r>
      <w:proofErr w:type="spellStart"/>
      <w:r w:rsidRPr="003018B0">
        <w:rPr>
          <w:rFonts w:ascii="Arial" w:hAnsi="Arial" w:cs="Arial"/>
          <w:sz w:val="24"/>
          <w:szCs w:val="24"/>
        </w:rPr>
        <w:t>PyENSAN</w:t>
      </w:r>
      <w:proofErr w:type="spellEnd"/>
      <w:r w:rsidRPr="003018B0">
        <w:rPr>
          <w:rFonts w:ascii="Arial" w:hAnsi="Arial" w:cs="Arial"/>
          <w:sz w:val="24"/>
          <w:szCs w:val="24"/>
        </w:rPr>
        <w:t xml:space="preserve">), con horizonte al 2030 como muestra del compromiso político del Gobierno con los Objetivos de Desarrollo Sostenible. </w:t>
      </w:r>
    </w:p>
    <w:p w14:paraId="4981EBE0" w14:textId="77777777" w:rsidR="00F8066C" w:rsidRDefault="003018B0" w:rsidP="00960B23">
      <w:pPr>
        <w:jc w:val="both"/>
        <w:rPr>
          <w:rFonts w:ascii="Arial" w:hAnsi="Arial" w:cs="Arial"/>
          <w:sz w:val="24"/>
          <w:szCs w:val="24"/>
        </w:rPr>
      </w:pPr>
      <w:r w:rsidRPr="003018B0">
        <w:rPr>
          <w:rFonts w:ascii="Arial" w:hAnsi="Arial" w:cs="Arial"/>
          <w:sz w:val="24"/>
          <w:szCs w:val="24"/>
        </w:rPr>
        <w:t xml:space="preserve">Como parte de esta estrategia, en 2017 el Gobierno solicitó el apoyo de la UE para promover la descentralización de los servicios con el objetivo de atender las necesidades de las poblaciones vulnerables y contribuir a la reducción de la pobreza en el contexto urbano y rural. La UE respondió positivamente a través de la identificación y la formulación de la presente intervención que tiene como objetivo promover la descentralización de servicios en SAN y salud, incluyéndolos en los Planes de Desarrollo Municipal con el propósito de mejorar el desempeño técnico, administrativo y financiero de los municipios seleccionados para una mejor prestación de servicios SAN. </w:t>
      </w:r>
    </w:p>
    <w:p w14:paraId="549F59CD" w14:textId="4B9A4E28" w:rsidR="00F8066C" w:rsidRDefault="003018B0" w:rsidP="00960B23">
      <w:pPr>
        <w:jc w:val="both"/>
        <w:rPr>
          <w:rFonts w:ascii="Arial" w:hAnsi="Arial" w:cs="Arial"/>
          <w:sz w:val="24"/>
          <w:szCs w:val="24"/>
        </w:rPr>
      </w:pPr>
      <w:r w:rsidRPr="003018B0">
        <w:rPr>
          <w:rFonts w:ascii="Arial" w:hAnsi="Arial" w:cs="Arial"/>
          <w:sz w:val="24"/>
          <w:szCs w:val="24"/>
        </w:rPr>
        <w:t xml:space="preserve">Por lo tanto, EUROSAN Desarrollo Local (EUROSAN </w:t>
      </w:r>
      <w:proofErr w:type="spellStart"/>
      <w:r w:rsidRPr="003018B0">
        <w:rPr>
          <w:rFonts w:ascii="Arial" w:hAnsi="Arial" w:cs="Arial"/>
          <w:sz w:val="24"/>
          <w:szCs w:val="24"/>
        </w:rPr>
        <w:t>DeL</w:t>
      </w:r>
      <w:proofErr w:type="spellEnd"/>
      <w:r w:rsidRPr="003018B0">
        <w:rPr>
          <w:rFonts w:ascii="Arial" w:hAnsi="Arial" w:cs="Arial"/>
          <w:sz w:val="24"/>
          <w:szCs w:val="24"/>
        </w:rPr>
        <w:t>) fortalecerá las capacidades de los servicios municipales para atender las necesidades de las poblaciones vulnerables en 39 municipios, principalmente fuera del Corredor Seco. El sistema de servicios de salud y nutrición implementado por la Secretaría de Salud (SESAL) en su operación descentralizada en municipios seleccionados, a través del esquema de la Red Integrada de Servicios Sanitarios (RISS) representa el modelo para el mejoramiento de los servicios de salud y nutrición en los municipios priorizados. Las poblaciones vulnerables en los 39 municipios</w:t>
      </w:r>
      <w:r w:rsidR="00EF6FD9">
        <w:rPr>
          <w:rFonts w:ascii="Arial" w:hAnsi="Arial" w:cs="Arial"/>
          <w:sz w:val="24"/>
          <w:szCs w:val="24"/>
        </w:rPr>
        <w:t>.</w:t>
      </w:r>
    </w:p>
    <w:p w14:paraId="585CC446" w14:textId="0D0B5D71" w:rsidR="00FB7655" w:rsidRPr="00C443DD" w:rsidRDefault="00E623CD" w:rsidP="00960B23">
      <w:pPr>
        <w:jc w:val="both"/>
        <w:rPr>
          <w:rFonts w:ascii="Arial" w:hAnsi="Arial" w:cs="Arial"/>
          <w:sz w:val="24"/>
          <w:szCs w:val="24"/>
        </w:rPr>
      </w:pPr>
      <w:r w:rsidRPr="00E623CD">
        <w:rPr>
          <w:rFonts w:ascii="Arial" w:hAnsi="Arial" w:cs="Arial"/>
          <w:sz w:val="24"/>
          <w:szCs w:val="24"/>
        </w:rPr>
        <w:t>Al mismo tiempo, se actualizará la política de nutrición y se completará el sistema de gobernanza. La acción se impl</w:t>
      </w:r>
      <w:r>
        <w:rPr>
          <w:rFonts w:ascii="Arial" w:hAnsi="Arial" w:cs="Arial"/>
          <w:sz w:val="24"/>
          <w:szCs w:val="24"/>
        </w:rPr>
        <w:t>ementará durante un período de 4</w:t>
      </w:r>
      <w:r w:rsidRPr="00E623CD">
        <w:rPr>
          <w:rFonts w:ascii="Arial" w:hAnsi="Arial" w:cs="Arial"/>
          <w:sz w:val="24"/>
          <w:szCs w:val="24"/>
        </w:rPr>
        <w:t xml:space="preserve"> años a través de un componente de apoyo presupuestario combinado</w:t>
      </w:r>
      <w:r>
        <w:rPr>
          <w:rFonts w:ascii="Arial" w:hAnsi="Arial" w:cs="Arial"/>
          <w:sz w:val="24"/>
          <w:szCs w:val="24"/>
        </w:rPr>
        <w:t xml:space="preserve">, </w:t>
      </w:r>
      <w:r w:rsidR="00FB7655" w:rsidRPr="00FB7655">
        <w:rPr>
          <w:rFonts w:ascii="Arial" w:hAnsi="Arial" w:cs="Arial"/>
          <w:sz w:val="24"/>
          <w:szCs w:val="24"/>
        </w:rPr>
        <w:t xml:space="preserve">Teniendo en cuenta lo anterior, en 2017 el Gobierno solicitó el apoyo de la UE para promover la </w:t>
      </w:r>
      <w:r w:rsidR="00FB7655" w:rsidRPr="00C443DD">
        <w:rPr>
          <w:rFonts w:ascii="Arial" w:hAnsi="Arial" w:cs="Arial"/>
          <w:sz w:val="24"/>
          <w:szCs w:val="24"/>
        </w:rPr>
        <w:t xml:space="preserve">descentralización de los servicios de salud y SAN, incluyéndolos en los Planes de Desarrollo Municipal con el propósito de mejorar el desempeño técnico, administrativo y financiero de los municipios seleccionados para una mejor prestación de los servicios SAN. </w:t>
      </w:r>
    </w:p>
    <w:p w14:paraId="400F4E0E" w14:textId="441E1DFF" w:rsidR="006F0DD6" w:rsidRDefault="006F0DD6" w:rsidP="00960B23">
      <w:pPr>
        <w:jc w:val="both"/>
        <w:rPr>
          <w:rFonts w:ascii="Arial" w:hAnsi="Arial" w:cs="Arial"/>
          <w:sz w:val="24"/>
          <w:szCs w:val="24"/>
        </w:rPr>
      </w:pPr>
      <w:r w:rsidRPr="006F0DD6">
        <w:rPr>
          <w:rFonts w:ascii="Arial" w:hAnsi="Arial" w:cs="Arial"/>
          <w:sz w:val="24"/>
          <w:szCs w:val="24"/>
        </w:rPr>
        <w:t xml:space="preserve">Fortalecer las capacidades del gobierno para establecer servicios relevantes para la nutrición, a través de la Secretaria de Salud, incorporando programas de nutrición en el presupuesto especialmente para los 39 municipios del EUROSAN </w:t>
      </w:r>
      <w:proofErr w:type="spellStart"/>
      <w:r w:rsidRPr="006F0DD6">
        <w:rPr>
          <w:rFonts w:ascii="Arial" w:hAnsi="Arial" w:cs="Arial"/>
          <w:sz w:val="24"/>
          <w:szCs w:val="24"/>
        </w:rPr>
        <w:t>DeL</w:t>
      </w:r>
      <w:proofErr w:type="spellEnd"/>
      <w:r w:rsidRPr="006F0DD6">
        <w:rPr>
          <w:rFonts w:ascii="Arial" w:hAnsi="Arial" w:cs="Arial"/>
          <w:sz w:val="24"/>
          <w:szCs w:val="24"/>
        </w:rPr>
        <w:t xml:space="preserve"> Para conseguir este resultado está previsto que el Apoyo Complementario trabaje en varios niveles y ámbitos: a) Nacional en la Secretaria de Salud (SESAL)y las otras entidades públicas vinculadas, proporcionando asistencia para mejorar las capacidades operativas para atender los desafíos de la Nutrición como part</w:t>
      </w:r>
      <w:r w:rsidR="00FF74A6">
        <w:rPr>
          <w:rFonts w:ascii="Arial" w:hAnsi="Arial" w:cs="Arial"/>
          <w:sz w:val="24"/>
          <w:szCs w:val="24"/>
        </w:rPr>
        <w:t xml:space="preserve">e de la </w:t>
      </w:r>
      <w:proofErr w:type="spellStart"/>
      <w:r w:rsidR="00FF74A6">
        <w:rPr>
          <w:rFonts w:ascii="Arial" w:hAnsi="Arial" w:cs="Arial"/>
          <w:sz w:val="24"/>
          <w:szCs w:val="24"/>
        </w:rPr>
        <w:t>PyENSAN</w:t>
      </w:r>
      <w:proofErr w:type="spellEnd"/>
      <w:r w:rsidR="00FF74A6">
        <w:rPr>
          <w:rFonts w:ascii="Arial" w:hAnsi="Arial" w:cs="Arial"/>
          <w:sz w:val="24"/>
          <w:szCs w:val="24"/>
        </w:rPr>
        <w:t xml:space="preserve"> 2030</w:t>
      </w:r>
      <w:r w:rsidRPr="006F0DD6">
        <w:rPr>
          <w:rFonts w:ascii="Arial" w:hAnsi="Arial" w:cs="Arial"/>
          <w:sz w:val="24"/>
          <w:szCs w:val="24"/>
        </w:rPr>
        <w:t xml:space="preserve">. Impulsar la aplicación del enfoque de Atención Primaria en Salud /primer nivel de atención como parte del Modelo Nacional de Salud, ajustado por la SESAL a las necesidades del Programa EUROSAN Del en los municipios priorizados. </w:t>
      </w:r>
    </w:p>
    <w:p w14:paraId="3F1EEBED" w14:textId="5CE4FA67" w:rsidR="006F56F5" w:rsidRDefault="00E93AC4" w:rsidP="00C443DD">
      <w:pPr>
        <w:jc w:val="both"/>
        <w:rPr>
          <w:rFonts w:ascii="Arial" w:hAnsi="Arial" w:cs="Arial"/>
          <w:sz w:val="24"/>
          <w:szCs w:val="24"/>
        </w:rPr>
      </w:pPr>
      <w:r w:rsidRPr="00E93AC4">
        <w:rPr>
          <w:rFonts w:ascii="Arial" w:hAnsi="Arial" w:cs="Arial"/>
          <w:sz w:val="24"/>
          <w:szCs w:val="24"/>
        </w:rPr>
        <w:t xml:space="preserve">Entre otros son competencias de la DGRISS. Contribuir a desarrollar la capacidad de gestión de las regiones sanitarias en la provisión </w:t>
      </w:r>
      <w:r>
        <w:rPr>
          <w:rFonts w:ascii="Arial" w:hAnsi="Arial" w:cs="Arial"/>
          <w:sz w:val="24"/>
          <w:szCs w:val="24"/>
        </w:rPr>
        <w:t xml:space="preserve">financiamiento de servicios </w:t>
      </w:r>
      <w:r w:rsidRPr="00E93AC4">
        <w:rPr>
          <w:rFonts w:ascii="Arial" w:hAnsi="Arial" w:cs="Arial"/>
          <w:sz w:val="24"/>
          <w:szCs w:val="24"/>
        </w:rPr>
        <w:t>Conducir y ejecutar el plan estratégico y los planes operativos anuales de la unidad, en el marco de las directrices emitidas por la Unidad de Planeamiento y Evaluación de la Gestión, el Plan Nacional de Salud, el Plan Estratégico Sectorial y las especificidades de los pr</w:t>
      </w:r>
      <w:r w:rsidR="00FF74A6">
        <w:rPr>
          <w:rFonts w:ascii="Arial" w:hAnsi="Arial" w:cs="Arial"/>
          <w:sz w:val="24"/>
          <w:szCs w:val="24"/>
        </w:rPr>
        <w:t>oyectos de cooperación externa.</w:t>
      </w:r>
      <w:r w:rsidRPr="00E93AC4">
        <w:rPr>
          <w:rFonts w:ascii="Arial" w:hAnsi="Arial" w:cs="Arial"/>
          <w:sz w:val="24"/>
          <w:szCs w:val="24"/>
        </w:rPr>
        <w:t xml:space="preserve"> Diseñar y proponer estrategias e instrumentos para implementar las políticas, planes y proyectos </w:t>
      </w:r>
      <w:r>
        <w:rPr>
          <w:rFonts w:ascii="Arial" w:hAnsi="Arial" w:cs="Arial"/>
          <w:sz w:val="24"/>
          <w:szCs w:val="24"/>
        </w:rPr>
        <w:t>en el marco de sus funciones</w:t>
      </w:r>
      <w:r w:rsidRPr="00E93AC4">
        <w:rPr>
          <w:rFonts w:ascii="Arial" w:hAnsi="Arial" w:cs="Arial"/>
          <w:sz w:val="24"/>
          <w:szCs w:val="24"/>
        </w:rPr>
        <w:t>. Ejercer otras funciones que le sean asignadas en el ámbito de su competencia</w:t>
      </w:r>
      <w:r>
        <w:rPr>
          <w:rFonts w:ascii="Arial" w:hAnsi="Arial" w:cs="Arial"/>
          <w:sz w:val="24"/>
          <w:szCs w:val="24"/>
        </w:rPr>
        <w:t xml:space="preserve"> esto conlleva a </w:t>
      </w:r>
      <w:r w:rsidR="00715268">
        <w:rPr>
          <w:rFonts w:ascii="Arial" w:hAnsi="Arial" w:cs="Arial"/>
          <w:sz w:val="24"/>
          <w:szCs w:val="24"/>
        </w:rPr>
        <w:t xml:space="preserve">la implementación e </w:t>
      </w:r>
      <w:r w:rsidR="00715268" w:rsidRPr="00715268">
        <w:rPr>
          <w:rFonts w:ascii="Arial" w:hAnsi="Arial" w:cs="Arial"/>
          <w:sz w:val="24"/>
          <w:szCs w:val="24"/>
        </w:rPr>
        <w:t>intervención en gestión indirecta con la Agencia Española de Cooperación Internaci</w:t>
      </w:r>
      <w:r w:rsidR="00715268">
        <w:rPr>
          <w:rFonts w:ascii="Arial" w:hAnsi="Arial" w:cs="Arial"/>
          <w:sz w:val="24"/>
          <w:szCs w:val="24"/>
        </w:rPr>
        <w:t>onal para el Desarrollo (AECID)</w:t>
      </w:r>
      <w:r w:rsidR="004971B1">
        <w:rPr>
          <w:rFonts w:ascii="Arial" w:hAnsi="Arial" w:cs="Arial"/>
          <w:sz w:val="24"/>
          <w:szCs w:val="24"/>
        </w:rPr>
        <w:t xml:space="preserve">, </w:t>
      </w:r>
      <w:r w:rsidR="00715268" w:rsidRPr="00715268">
        <w:rPr>
          <w:rFonts w:ascii="Arial" w:hAnsi="Arial" w:cs="Arial"/>
          <w:sz w:val="24"/>
          <w:szCs w:val="24"/>
        </w:rPr>
        <w:t xml:space="preserve">Fortalecimiento de las capacidades del gobierno a nivel nacional para establecer servicios relevantes </w:t>
      </w:r>
      <w:r w:rsidR="00715268">
        <w:rPr>
          <w:rFonts w:ascii="Arial" w:hAnsi="Arial" w:cs="Arial"/>
          <w:sz w:val="24"/>
          <w:szCs w:val="24"/>
        </w:rPr>
        <w:t>para la nutrición; una Unidad</w:t>
      </w:r>
      <w:r w:rsidR="00715268" w:rsidRPr="00715268">
        <w:rPr>
          <w:rFonts w:ascii="Arial" w:hAnsi="Arial" w:cs="Arial"/>
          <w:sz w:val="24"/>
          <w:szCs w:val="24"/>
        </w:rPr>
        <w:t xml:space="preserve"> de Nutrición </w:t>
      </w:r>
      <w:r w:rsidR="00715268">
        <w:rPr>
          <w:rFonts w:ascii="Arial" w:hAnsi="Arial" w:cs="Arial"/>
          <w:sz w:val="24"/>
          <w:szCs w:val="24"/>
        </w:rPr>
        <w:t xml:space="preserve">adscrita a la DGRISS </w:t>
      </w:r>
      <w:r w:rsidR="00715268" w:rsidRPr="00715268">
        <w:rPr>
          <w:rFonts w:ascii="Arial" w:hAnsi="Arial" w:cs="Arial"/>
          <w:sz w:val="24"/>
          <w:szCs w:val="24"/>
        </w:rPr>
        <w:t xml:space="preserve">en </w:t>
      </w:r>
      <w:r w:rsidR="00715268">
        <w:rPr>
          <w:rFonts w:ascii="Arial" w:hAnsi="Arial" w:cs="Arial"/>
          <w:sz w:val="24"/>
          <w:szCs w:val="24"/>
        </w:rPr>
        <w:t xml:space="preserve">el nivel central </w:t>
      </w:r>
      <w:r w:rsidR="00715268" w:rsidRPr="00715268">
        <w:rPr>
          <w:rFonts w:ascii="Arial" w:hAnsi="Arial" w:cs="Arial"/>
          <w:sz w:val="24"/>
          <w:szCs w:val="24"/>
        </w:rPr>
        <w:t>SESAL</w:t>
      </w:r>
      <w:r w:rsidR="00715268" w:rsidRPr="00715268">
        <w:rPr>
          <w:rFonts w:ascii="Arial" w:hAnsi="Arial" w:cs="Arial"/>
          <w:color w:val="FF0000"/>
          <w:sz w:val="24"/>
          <w:szCs w:val="24"/>
        </w:rPr>
        <w:t xml:space="preserve"> </w:t>
      </w:r>
      <w:r w:rsidR="00715268">
        <w:rPr>
          <w:rFonts w:ascii="Arial" w:hAnsi="Arial" w:cs="Arial"/>
          <w:sz w:val="24"/>
          <w:szCs w:val="24"/>
        </w:rPr>
        <w:t xml:space="preserve">para que </w:t>
      </w:r>
      <w:r w:rsidR="00715268" w:rsidRPr="00715268">
        <w:rPr>
          <w:rFonts w:ascii="Arial" w:hAnsi="Arial" w:cs="Arial"/>
          <w:sz w:val="24"/>
          <w:szCs w:val="24"/>
        </w:rPr>
        <w:t xml:space="preserve">coordine y articule la distribución de la oferta de servicios (Objetivo específico 1 : Mejorar la igualdad de acceso a servicios sociales públicos asequibles y de calidad y comportamientos relacionados con la nutrición de niños menores de 5 años y mujeres en edad reproductiva). • Fortalecimiento de las capacidades de los gobiernos locales para la planificación, presupuestario, </w:t>
      </w:r>
      <w:r w:rsidR="004366EE" w:rsidRPr="00715268">
        <w:rPr>
          <w:rFonts w:ascii="Arial" w:hAnsi="Arial" w:cs="Arial"/>
          <w:sz w:val="24"/>
          <w:szCs w:val="24"/>
        </w:rPr>
        <w:t>implementación</w:t>
      </w:r>
      <w:r w:rsidR="00715268" w:rsidRPr="00715268">
        <w:rPr>
          <w:rFonts w:ascii="Arial" w:hAnsi="Arial" w:cs="Arial"/>
          <w:sz w:val="24"/>
          <w:szCs w:val="24"/>
        </w:rPr>
        <w:t>, monitoreo y contabilidad efectivos de la política de Seguridad Alimentaria y Nutricional (SAN) dentro de sus Planes de Desarrollo Municipal (Objetivo Específico 2 - Fortalecer el enfoque territorial integrado al desarrollo local). • Mejorar la eficacia de la coordinación, la gestión de la información basada en l</w:t>
      </w:r>
      <w:r>
        <w:rPr>
          <w:rFonts w:ascii="Arial" w:hAnsi="Arial" w:cs="Arial"/>
          <w:sz w:val="24"/>
          <w:szCs w:val="24"/>
        </w:rPr>
        <w:t xml:space="preserve">a evidencia, a través de un sistema </w:t>
      </w:r>
      <w:r w:rsidR="00715268" w:rsidRPr="00715268">
        <w:rPr>
          <w:rFonts w:ascii="Arial" w:hAnsi="Arial" w:cs="Arial"/>
          <w:sz w:val="24"/>
          <w:szCs w:val="24"/>
        </w:rPr>
        <w:t xml:space="preserve">de información dedicado a la nutrición para la toma de decisiones y la creación de una línea presupuestaria para la nutrición. </w:t>
      </w:r>
    </w:p>
    <w:p w14:paraId="3BB21737" w14:textId="1969AFCD" w:rsidR="00867B19" w:rsidRDefault="006F56F5" w:rsidP="00C443DD">
      <w:pPr>
        <w:jc w:val="both"/>
        <w:rPr>
          <w:rFonts w:ascii="Arial" w:hAnsi="Arial" w:cs="Arial"/>
          <w:sz w:val="24"/>
          <w:szCs w:val="24"/>
        </w:rPr>
      </w:pPr>
      <w:r>
        <w:rPr>
          <w:rFonts w:ascii="Arial" w:hAnsi="Arial" w:cs="Arial"/>
          <w:sz w:val="24"/>
          <w:szCs w:val="24"/>
        </w:rPr>
        <w:t xml:space="preserve">Por todo lo anterior expuesto la SESAL/ DGRISS se propone la </w:t>
      </w:r>
      <w:r w:rsidRPr="006F56F5">
        <w:rPr>
          <w:rFonts w:ascii="Arial" w:hAnsi="Arial" w:cs="Arial"/>
          <w:sz w:val="24"/>
          <w:szCs w:val="24"/>
        </w:rPr>
        <w:t xml:space="preserve">contratación de un consultor </w:t>
      </w:r>
      <w:r w:rsidR="007054B1">
        <w:rPr>
          <w:rFonts w:ascii="Arial" w:hAnsi="Arial" w:cs="Arial"/>
          <w:sz w:val="24"/>
          <w:szCs w:val="24"/>
        </w:rPr>
        <w:t xml:space="preserve">para </w:t>
      </w:r>
      <w:r w:rsidRPr="006F56F5">
        <w:rPr>
          <w:rFonts w:ascii="Arial" w:hAnsi="Arial" w:cs="Arial"/>
          <w:sz w:val="24"/>
          <w:szCs w:val="24"/>
        </w:rPr>
        <w:t xml:space="preserve">alcanzar </w:t>
      </w:r>
      <w:r w:rsidR="007054B1" w:rsidRPr="006F56F5">
        <w:rPr>
          <w:rFonts w:ascii="Arial" w:hAnsi="Arial" w:cs="Arial"/>
          <w:sz w:val="24"/>
          <w:szCs w:val="24"/>
        </w:rPr>
        <w:t>los siguientes objetivos</w:t>
      </w:r>
      <w:r w:rsidRPr="006F56F5">
        <w:rPr>
          <w:rFonts w:ascii="Arial" w:hAnsi="Arial" w:cs="Arial"/>
          <w:sz w:val="24"/>
          <w:szCs w:val="24"/>
        </w:rPr>
        <w:t xml:space="preserve"> del proyecto</w:t>
      </w:r>
      <w:r w:rsidR="00E144C6">
        <w:rPr>
          <w:rFonts w:ascii="Arial" w:hAnsi="Arial" w:cs="Arial"/>
          <w:sz w:val="24"/>
          <w:szCs w:val="24"/>
        </w:rPr>
        <w:t>: B</w:t>
      </w:r>
      <w:r w:rsidR="00E144C6" w:rsidRPr="00E144C6">
        <w:rPr>
          <w:rFonts w:ascii="Arial" w:hAnsi="Arial" w:cs="Arial"/>
          <w:sz w:val="24"/>
          <w:szCs w:val="24"/>
        </w:rPr>
        <w:t>rindar asistencia técnica y capacitación al personal de 10 Regiones Sanitarias para mejorar el estado nutricional de niños y niñas menores de cinco años, con énfasis en menores de dos (2) años y sus madres a través de la implementación de un enfoque ampliado de la Estrategia de Atención Integral de la Niñez en la Comunidad (AIN-C). Además, se desarrollará la integración de actores a fin de garantizar mecanismos de articulación y coordinación efectiva, eficiente y coherente de los recursos financieros y humanos presentes en el área de intervención para gestionar la erradicación del hambre, mejora de la nutrición y la inseguridad alimentaria a nivel local en el marco del Sistema Nacional de Seguridad Alimentaria y Nutricional (SINASAN).</w:t>
      </w:r>
    </w:p>
    <w:p w14:paraId="1EA3B113" w14:textId="35B29057" w:rsidR="00CB3576" w:rsidRDefault="00AC35CA" w:rsidP="00C443DD">
      <w:pPr>
        <w:jc w:val="both"/>
        <w:rPr>
          <w:rFonts w:ascii="Arial" w:hAnsi="Arial" w:cs="Arial"/>
          <w:sz w:val="24"/>
          <w:szCs w:val="24"/>
          <w:lang w:val="es-HN"/>
        </w:rPr>
      </w:pPr>
      <w:r w:rsidRPr="00AC35CA">
        <w:rPr>
          <w:rFonts w:ascii="Arial" w:hAnsi="Arial" w:cs="Arial"/>
          <w:sz w:val="24"/>
          <w:szCs w:val="24"/>
          <w:lang w:val="es-HN"/>
        </w:rPr>
        <w:t>OBJET</w:t>
      </w:r>
      <w:r w:rsidR="00CB3576">
        <w:rPr>
          <w:rFonts w:ascii="Arial" w:hAnsi="Arial" w:cs="Arial"/>
          <w:sz w:val="24"/>
          <w:szCs w:val="24"/>
          <w:lang w:val="es-HN"/>
        </w:rPr>
        <w:t>IV</w:t>
      </w:r>
      <w:r w:rsidRPr="00AC35CA">
        <w:rPr>
          <w:rFonts w:ascii="Arial" w:hAnsi="Arial" w:cs="Arial"/>
          <w:sz w:val="24"/>
          <w:szCs w:val="24"/>
          <w:lang w:val="es-HN"/>
        </w:rPr>
        <w:t xml:space="preserve">O Apoyar a </w:t>
      </w:r>
      <w:r w:rsidR="00CB3576">
        <w:rPr>
          <w:rFonts w:ascii="Arial" w:hAnsi="Arial" w:cs="Arial"/>
          <w:sz w:val="24"/>
          <w:szCs w:val="24"/>
          <w:lang w:val="es-HN"/>
        </w:rPr>
        <w:t xml:space="preserve">fortalecer la atención Primaria en salud a través de </w:t>
      </w:r>
      <w:r w:rsidRPr="00AC35CA">
        <w:rPr>
          <w:rFonts w:ascii="Arial" w:hAnsi="Arial" w:cs="Arial"/>
          <w:sz w:val="24"/>
          <w:szCs w:val="24"/>
          <w:lang w:val="es-HN"/>
        </w:rPr>
        <w:t xml:space="preserve">la </w:t>
      </w:r>
      <w:r w:rsidR="00CB3576">
        <w:rPr>
          <w:rFonts w:ascii="Arial" w:hAnsi="Arial" w:cs="Arial"/>
          <w:sz w:val="24"/>
          <w:szCs w:val="24"/>
          <w:lang w:val="es-HN"/>
        </w:rPr>
        <w:t>Unidad de Salud y nutrición</w:t>
      </w:r>
      <w:r>
        <w:rPr>
          <w:rFonts w:ascii="Arial" w:hAnsi="Arial" w:cs="Arial"/>
          <w:sz w:val="24"/>
          <w:szCs w:val="24"/>
          <w:lang w:val="es-HN"/>
        </w:rPr>
        <w:t xml:space="preserve"> adscrita a la DGRISS</w:t>
      </w:r>
      <w:r w:rsidR="00CE0414">
        <w:rPr>
          <w:rFonts w:ascii="Arial" w:hAnsi="Arial" w:cs="Arial"/>
          <w:sz w:val="24"/>
          <w:szCs w:val="24"/>
          <w:lang w:val="es-HN"/>
        </w:rPr>
        <w:t xml:space="preserve"> en el nivel central de la Secretaria de Salud</w:t>
      </w:r>
      <w:r w:rsidRPr="00AC35CA">
        <w:rPr>
          <w:rFonts w:ascii="Arial" w:hAnsi="Arial" w:cs="Arial"/>
          <w:sz w:val="24"/>
          <w:szCs w:val="24"/>
          <w:lang w:val="es-HN"/>
        </w:rPr>
        <w:t xml:space="preserve">, </w:t>
      </w:r>
      <w:r w:rsidR="006007EE">
        <w:rPr>
          <w:rFonts w:ascii="Arial" w:hAnsi="Arial" w:cs="Arial"/>
          <w:sz w:val="24"/>
          <w:szCs w:val="24"/>
          <w:lang w:val="es-HN"/>
        </w:rPr>
        <w:t xml:space="preserve">y en el nivel regional </w:t>
      </w:r>
      <w:r w:rsidRPr="00AC35CA">
        <w:rPr>
          <w:rFonts w:ascii="Arial" w:hAnsi="Arial" w:cs="Arial"/>
          <w:sz w:val="24"/>
          <w:szCs w:val="24"/>
          <w:lang w:val="es-HN"/>
        </w:rPr>
        <w:t xml:space="preserve">para realizar actividades de </w:t>
      </w:r>
      <w:r w:rsidR="00CB3576">
        <w:rPr>
          <w:rFonts w:ascii="Arial" w:hAnsi="Arial" w:cs="Arial"/>
          <w:sz w:val="24"/>
          <w:szCs w:val="24"/>
          <w:lang w:val="es-HN"/>
        </w:rPr>
        <w:t xml:space="preserve">promoción, prevención, recuperación, rehabilitación de la salud y la generación de evidencias mediante la vigilancia nutricional por curso de vida </w:t>
      </w:r>
      <w:r w:rsidR="001F06F7">
        <w:rPr>
          <w:rFonts w:ascii="Arial" w:hAnsi="Arial" w:cs="Arial"/>
          <w:sz w:val="24"/>
          <w:szCs w:val="24"/>
          <w:lang w:val="es-HN"/>
        </w:rPr>
        <w:t xml:space="preserve">especialmente a los grupos vulnerables, menores de 5 años y las mujeres en edad fértil entre los 15 y 49 años de edad </w:t>
      </w:r>
      <w:r w:rsidR="001B5CFE">
        <w:rPr>
          <w:rFonts w:ascii="Arial" w:hAnsi="Arial" w:cs="Arial"/>
          <w:sz w:val="24"/>
          <w:szCs w:val="24"/>
          <w:lang w:val="es-HN"/>
        </w:rPr>
        <w:t xml:space="preserve">indígenas, población migrante que se encuentre en riesgo nutricional </w:t>
      </w:r>
      <w:r w:rsidR="007D0D00">
        <w:rPr>
          <w:rFonts w:ascii="Arial" w:hAnsi="Arial" w:cs="Arial"/>
          <w:sz w:val="24"/>
          <w:szCs w:val="24"/>
          <w:lang w:val="es-HN"/>
        </w:rPr>
        <w:t>en las regiones sanitarias de Choluteca, Valle, Francisco Morazán, Olancho, Comayagua, Gracias a Dios, Yoro, Colon , Cortes y el Paraíso</w:t>
      </w:r>
      <w:r w:rsidR="00EF6FD9">
        <w:rPr>
          <w:rFonts w:ascii="Arial" w:hAnsi="Arial" w:cs="Arial"/>
          <w:sz w:val="24"/>
          <w:szCs w:val="24"/>
          <w:lang w:val="es-HN"/>
        </w:rPr>
        <w:t>.</w:t>
      </w:r>
    </w:p>
    <w:p w14:paraId="5AC2EA12" w14:textId="0544AE17" w:rsidR="00C4731B" w:rsidRPr="008926F1" w:rsidRDefault="002928BE" w:rsidP="008926F1">
      <w:pPr>
        <w:jc w:val="both"/>
        <w:rPr>
          <w:rFonts w:ascii="Arial" w:hAnsi="Arial" w:cs="Arial"/>
          <w:sz w:val="24"/>
          <w:szCs w:val="24"/>
          <w:lang w:val="es-HN"/>
        </w:rPr>
      </w:pPr>
      <w:r>
        <w:rPr>
          <w:rFonts w:ascii="Arial" w:hAnsi="Arial" w:cs="Arial"/>
          <w:sz w:val="24"/>
          <w:szCs w:val="24"/>
          <w:lang w:val="es-HN"/>
        </w:rPr>
        <w:t xml:space="preserve">Esta consultoría se enmarca en un Objetivo General </w:t>
      </w:r>
      <w:r w:rsidR="008926F1" w:rsidRPr="008926F1">
        <w:rPr>
          <w:rFonts w:ascii="Arial" w:hAnsi="Arial" w:cs="Arial"/>
          <w:sz w:val="24"/>
          <w:szCs w:val="24"/>
          <w:lang w:val="es-HN"/>
        </w:rPr>
        <w:t xml:space="preserve">Mejorar la igualdad de acceso a servicios sociales públicos asequibles y de calidad y hábitos </w:t>
      </w:r>
      <w:r w:rsidR="00583CD7" w:rsidRPr="008926F1">
        <w:rPr>
          <w:rFonts w:ascii="Arial" w:hAnsi="Arial" w:cs="Arial"/>
          <w:sz w:val="24"/>
          <w:szCs w:val="24"/>
          <w:lang w:val="es-HN"/>
        </w:rPr>
        <w:t>nutricionales de</w:t>
      </w:r>
      <w:r w:rsidR="008926F1" w:rsidRPr="008926F1">
        <w:rPr>
          <w:rFonts w:ascii="Arial" w:hAnsi="Arial" w:cs="Arial"/>
          <w:sz w:val="24"/>
          <w:szCs w:val="24"/>
          <w:lang w:val="es-HN"/>
        </w:rPr>
        <w:t xml:space="preserve"> niños menores de 5 años y mujeres en edad reproductiva</w:t>
      </w:r>
      <w:r w:rsidR="00EF6FD9">
        <w:rPr>
          <w:rFonts w:ascii="Arial" w:hAnsi="Arial" w:cs="Arial"/>
          <w:sz w:val="24"/>
          <w:szCs w:val="24"/>
          <w:lang w:val="es-HN"/>
        </w:rPr>
        <w:t>.</w:t>
      </w:r>
    </w:p>
    <w:p w14:paraId="0034017B" w14:textId="67170B14" w:rsidR="00471CB2" w:rsidRDefault="00471CB2" w:rsidP="00000752">
      <w:pPr>
        <w:pStyle w:val="Ttulo2"/>
        <w:numPr>
          <w:ilvl w:val="0"/>
          <w:numId w:val="1"/>
        </w:numPr>
        <w:shd w:val="clear" w:color="auto" w:fill="FFFFFF" w:themeFill="background1"/>
        <w:ind w:left="426" w:hanging="66"/>
        <w:rPr>
          <w:rFonts w:ascii="Arial" w:hAnsi="Arial" w:cs="Arial"/>
          <w:b/>
          <w:iCs/>
          <w:color w:val="000000"/>
          <w:sz w:val="24"/>
          <w:szCs w:val="24"/>
          <w:lang w:val="es-CO" w:eastAsia="es-AR"/>
        </w:rPr>
      </w:pPr>
      <w:bookmarkStart w:id="4" w:name="_Toc137091699"/>
      <w:r w:rsidRPr="0009209A">
        <w:rPr>
          <w:rFonts w:ascii="Arial" w:hAnsi="Arial" w:cs="Arial"/>
          <w:b/>
          <w:iCs/>
          <w:color w:val="000000"/>
          <w:sz w:val="24"/>
          <w:szCs w:val="24"/>
          <w:lang w:val="es-CO" w:eastAsia="es-AR"/>
        </w:rPr>
        <w:t xml:space="preserve">DESCRIPCIÓN DE </w:t>
      </w:r>
      <w:r w:rsidR="00E144C6">
        <w:rPr>
          <w:rFonts w:ascii="Arial" w:hAnsi="Arial" w:cs="Arial"/>
          <w:b/>
          <w:iCs/>
          <w:color w:val="000000"/>
          <w:sz w:val="24"/>
          <w:szCs w:val="24"/>
          <w:lang w:val="es-CO" w:eastAsia="es-AR"/>
        </w:rPr>
        <w:t>LA CONSULTORÍA</w:t>
      </w:r>
      <w:bookmarkEnd w:id="4"/>
    </w:p>
    <w:p w14:paraId="146B7F73" w14:textId="57384E92" w:rsidR="004B7F94" w:rsidRPr="00AC29FE" w:rsidRDefault="00AC29FE" w:rsidP="00AC29FE">
      <w:pPr>
        <w:jc w:val="both"/>
        <w:rPr>
          <w:rFonts w:ascii="Arial" w:hAnsi="Arial" w:cs="Arial"/>
          <w:sz w:val="24"/>
          <w:szCs w:val="24"/>
          <w:lang w:val="es-CO" w:eastAsia="es-AR"/>
        </w:rPr>
      </w:pPr>
      <w:r w:rsidRPr="00AC29FE">
        <w:rPr>
          <w:rFonts w:ascii="Arial" w:hAnsi="Arial" w:cs="Arial"/>
          <w:sz w:val="24"/>
          <w:szCs w:val="24"/>
          <w:lang w:val="es-CO" w:eastAsia="es-AR"/>
        </w:rPr>
        <w:t xml:space="preserve">Para el cumplimiento de la gobernanza y por los múltiples actores que participan se requiere de brindar un apoyo integral y oportuno a la Coordinación General del Programa de Apoyo Presupuestario Sectorial SAN/ EUROSAN Desarrollo Local., </w:t>
      </w:r>
      <w:r>
        <w:rPr>
          <w:rFonts w:ascii="Arial" w:hAnsi="Arial" w:cs="Arial"/>
          <w:sz w:val="24"/>
          <w:szCs w:val="24"/>
          <w:lang w:val="es-CO" w:eastAsia="es-AR"/>
        </w:rPr>
        <w:t>técnico</w:t>
      </w:r>
      <w:r w:rsidRPr="00AC29FE">
        <w:rPr>
          <w:rFonts w:ascii="Arial" w:hAnsi="Arial" w:cs="Arial"/>
          <w:sz w:val="24"/>
          <w:szCs w:val="24"/>
          <w:lang w:val="es-CO" w:eastAsia="es-AR"/>
        </w:rPr>
        <w:t xml:space="preserve"> en salud nutricional a los 39 municipios de las 10 regiones sanitarias seleccionadas y </w:t>
      </w:r>
      <w:r w:rsidR="006007EE">
        <w:rPr>
          <w:rFonts w:ascii="Arial" w:hAnsi="Arial" w:cs="Arial"/>
          <w:sz w:val="24"/>
          <w:szCs w:val="24"/>
          <w:lang w:val="es-CO" w:eastAsia="es-AR"/>
        </w:rPr>
        <w:t xml:space="preserve">el apoyo </w:t>
      </w:r>
      <w:r w:rsidRPr="00AC29FE">
        <w:rPr>
          <w:rFonts w:ascii="Arial" w:hAnsi="Arial" w:cs="Arial"/>
          <w:sz w:val="24"/>
          <w:szCs w:val="24"/>
          <w:lang w:val="es-CO" w:eastAsia="es-AR"/>
        </w:rPr>
        <w:t>desde el nivel central con las Unidades, Deptos. Direcciones:</w:t>
      </w:r>
      <w:r w:rsidRPr="00AC29FE">
        <w:rPr>
          <w:rFonts w:ascii="Arial" w:hAnsi="Arial" w:cs="Arial"/>
          <w:lang w:val="es-CO" w:eastAsia="es-AR"/>
        </w:rPr>
        <w:t xml:space="preserve"> </w:t>
      </w:r>
      <w:r w:rsidRPr="00AC29FE">
        <w:rPr>
          <w:rFonts w:ascii="Arial" w:hAnsi="Arial" w:cs="Arial"/>
          <w:sz w:val="24"/>
          <w:szCs w:val="24"/>
          <w:lang w:val="es-CO" w:eastAsia="es-AR"/>
        </w:rPr>
        <w:t xml:space="preserve">Unidad </w:t>
      </w:r>
      <w:r w:rsidR="000E4B37">
        <w:rPr>
          <w:rFonts w:ascii="Arial" w:hAnsi="Arial" w:cs="Arial"/>
          <w:sz w:val="24"/>
          <w:szCs w:val="24"/>
          <w:lang w:val="es-CO" w:eastAsia="es-AR"/>
        </w:rPr>
        <w:t xml:space="preserve">Registro </w:t>
      </w:r>
      <w:r w:rsidRPr="00AC29FE">
        <w:rPr>
          <w:rFonts w:ascii="Arial" w:hAnsi="Arial" w:cs="Arial"/>
          <w:sz w:val="24"/>
          <w:szCs w:val="24"/>
          <w:lang w:val="es-CO" w:eastAsia="es-AR"/>
        </w:rPr>
        <w:t xml:space="preserve">de Cáncer, </w:t>
      </w:r>
      <w:r w:rsidR="000E4B37">
        <w:rPr>
          <w:rFonts w:ascii="Arial" w:hAnsi="Arial" w:cs="Arial"/>
          <w:sz w:val="24"/>
          <w:szCs w:val="24"/>
          <w:lang w:val="es-CO" w:eastAsia="es-AR"/>
        </w:rPr>
        <w:t>Unidad de Vigilancia de la Salud,</w:t>
      </w:r>
      <w:r w:rsidRPr="00AC29FE">
        <w:rPr>
          <w:rFonts w:ascii="Arial" w:hAnsi="Arial" w:cs="Arial"/>
          <w:sz w:val="24"/>
          <w:szCs w:val="24"/>
          <w:lang w:val="es-CO" w:eastAsia="es-AR"/>
        </w:rPr>
        <w:t xml:space="preserve"> UVS, </w:t>
      </w:r>
      <w:r w:rsidR="000E4B37">
        <w:rPr>
          <w:rFonts w:ascii="Arial" w:hAnsi="Arial" w:cs="Arial"/>
          <w:sz w:val="24"/>
          <w:szCs w:val="24"/>
          <w:lang w:val="es-CO" w:eastAsia="es-AR"/>
        </w:rPr>
        <w:t xml:space="preserve">Depto. de Servicios del Primer Nivel de Atención, </w:t>
      </w:r>
      <w:r w:rsidRPr="00AC29FE">
        <w:rPr>
          <w:rFonts w:ascii="Arial" w:hAnsi="Arial" w:cs="Arial"/>
          <w:sz w:val="24"/>
          <w:szCs w:val="24"/>
          <w:lang w:val="es-CO" w:eastAsia="es-AR"/>
        </w:rPr>
        <w:t xml:space="preserve">DSPNA, </w:t>
      </w:r>
      <w:r w:rsidR="000E4B37">
        <w:rPr>
          <w:rFonts w:ascii="Arial" w:hAnsi="Arial" w:cs="Arial"/>
          <w:sz w:val="24"/>
          <w:szCs w:val="24"/>
          <w:lang w:val="es-CO" w:eastAsia="es-AR"/>
        </w:rPr>
        <w:t xml:space="preserve">Unidad de Planeación Estratégica, </w:t>
      </w:r>
      <w:r w:rsidRPr="00AC29FE">
        <w:rPr>
          <w:rFonts w:ascii="Arial" w:hAnsi="Arial" w:cs="Arial"/>
          <w:sz w:val="24"/>
          <w:szCs w:val="24"/>
          <w:lang w:val="es-CO" w:eastAsia="es-AR"/>
        </w:rPr>
        <w:t xml:space="preserve">UPEG, </w:t>
      </w:r>
      <w:r w:rsidR="000E4B37">
        <w:rPr>
          <w:rFonts w:ascii="Arial" w:hAnsi="Arial" w:cs="Arial"/>
          <w:sz w:val="24"/>
          <w:szCs w:val="24"/>
          <w:lang w:val="es-CO" w:eastAsia="es-AR"/>
        </w:rPr>
        <w:t xml:space="preserve">Unidades Administradoras de Fondos de Cooperación Externa, </w:t>
      </w:r>
      <w:r w:rsidRPr="00AC29FE">
        <w:rPr>
          <w:rFonts w:ascii="Arial" w:hAnsi="Arial" w:cs="Arial"/>
          <w:sz w:val="24"/>
          <w:szCs w:val="24"/>
          <w:lang w:val="es-CO" w:eastAsia="es-AR"/>
        </w:rPr>
        <w:t xml:space="preserve">UAFCE, </w:t>
      </w:r>
      <w:r w:rsidR="000E4B37">
        <w:rPr>
          <w:rFonts w:ascii="Arial" w:hAnsi="Arial" w:cs="Arial"/>
          <w:sz w:val="24"/>
          <w:szCs w:val="24"/>
          <w:lang w:val="es-CO" w:eastAsia="es-AR"/>
        </w:rPr>
        <w:t>Dirección General de</w:t>
      </w:r>
      <w:r w:rsidR="008438E0">
        <w:rPr>
          <w:rFonts w:ascii="Arial" w:hAnsi="Arial" w:cs="Arial"/>
          <w:sz w:val="24"/>
          <w:szCs w:val="24"/>
          <w:lang w:val="es-CO" w:eastAsia="es-AR"/>
        </w:rPr>
        <w:t xml:space="preserve"> Vigilancia del Marco Normativo </w:t>
      </w:r>
      <w:r w:rsidRPr="00AC29FE">
        <w:rPr>
          <w:rFonts w:ascii="Arial" w:hAnsi="Arial" w:cs="Arial"/>
          <w:sz w:val="24"/>
          <w:szCs w:val="24"/>
          <w:lang w:val="es-CO" w:eastAsia="es-AR"/>
        </w:rPr>
        <w:t xml:space="preserve">DGVMN, </w:t>
      </w:r>
      <w:r w:rsidR="008438E0">
        <w:rPr>
          <w:rFonts w:ascii="Arial" w:hAnsi="Arial" w:cs="Arial"/>
          <w:sz w:val="24"/>
          <w:szCs w:val="24"/>
          <w:lang w:val="es-CO" w:eastAsia="es-AR"/>
        </w:rPr>
        <w:t xml:space="preserve">Unión Gestión Descentralizadas, </w:t>
      </w:r>
      <w:r w:rsidRPr="008438E0">
        <w:rPr>
          <w:rFonts w:ascii="Arial" w:hAnsi="Arial" w:cs="Arial"/>
          <w:b/>
          <w:sz w:val="24"/>
          <w:szCs w:val="24"/>
          <w:lang w:val="es-CO" w:eastAsia="es-AR"/>
        </w:rPr>
        <w:t>UGD</w:t>
      </w:r>
      <w:r w:rsidRPr="00AC29FE">
        <w:rPr>
          <w:rFonts w:ascii="Arial" w:hAnsi="Arial" w:cs="Arial"/>
          <w:sz w:val="24"/>
          <w:szCs w:val="24"/>
          <w:lang w:val="es-CO" w:eastAsia="es-AR"/>
        </w:rPr>
        <w:t xml:space="preserve"> y a n</w:t>
      </w:r>
      <w:r w:rsidR="006007EE">
        <w:rPr>
          <w:rFonts w:ascii="Arial" w:hAnsi="Arial" w:cs="Arial"/>
          <w:sz w:val="24"/>
          <w:szCs w:val="24"/>
          <w:lang w:val="es-CO" w:eastAsia="es-AR"/>
        </w:rPr>
        <w:t xml:space="preserve">ivel territorial con los </w:t>
      </w:r>
      <w:r w:rsidR="008438E0">
        <w:rPr>
          <w:rFonts w:ascii="Arial" w:hAnsi="Arial" w:cs="Arial"/>
          <w:sz w:val="24"/>
          <w:szCs w:val="24"/>
          <w:lang w:val="es-CO" w:eastAsia="es-AR"/>
        </w:rPr>
        <w:t xml:space="preserve">Gestión de Servicios Descentralizadas, </w:t>
      </w:r>
      <w:r w:rsidR="006007EE">
        <w:rPr>
          <w:rFonts w:ascii="Arial" w:hAnsi="Arial" w:cs="Arial"/>
          <w:sz w:val="24"/>
          <w:szCs w:val="24"/>
          <w:lang w:val="es-CO" w:eastAsia="es-AR"/>
        </w:rPr>
        <w:t xml:space="preserve">GDS., </w:t>
      </w:r>
      <w:r w:rsidRPr="00AC29FE">
        <w:rPr>
          <w:rFonts w:ascii="Arial" w:hAnsi="Arial" w:cs="Arial"/>
          <w:sz w:val="24"/>
          <w:szCs w:val="24"/>
          <w:lang w:val="es-CO" w:eastAsia="es-AR"/>
        </w:rPr>
        <w:t xml:space="preserve">articulando acciones nutricionales y mejora de los servicios en el primer nivel de atención como en el segundo </w:t>
      </w:r>
      <w:r>
        <w:rPr>
          <w:rFonts w:ascii="Arial" w:hAnsi="Arial" w:cs="Arial"/>
          <w:sz w:val="24"/>
          <w:szCs w:val="24"/>
          <w:lang w:val="es-CO" w:eastAsia="es-AR"/>
        </w:rPr>
        <w:t>y a través de un sistema de supervi</w:t>
      </w:r>
      <w:r w:rsidR="004B7F94">
        <w:rPr>
          <w:rFonts w:ascii="Arial" w:hAnsi="Arial" w:cs="Arial"/>
          <w:sz w:val="24"/>
          <w:szCs w:val="24"/>
          <w:lang w:val="es-CO" w:eastAsia="es-AR"/>
        </w:rPr>
        <w:t xml:space="preserve">sión, </w:t>
      </w:r>
      <w:r>
        <w:rPr>
          <w:rFonts w:ascii="Arial" w:hAnsi="Arial" w:cs="Arial"/>
          <w:sz w:val="24"/>
          <w:szCs w:val="24"/>
          <w:lang w:val="es-CO" w:eastAsia="es-AR"/>
        </w:rPr>
        <w:t xml:space="preserve">monitoreo </w:t>
      </w:r>
      <w:r w:rsidR="004B7F94">
        <w:rPr>
          <w:rFonts w:ascii="Arial" w:hAnsi="Arial" w:cs="Arial"/>
          <w:sz w:val="24"/>
          <w:szCs w:val="24"/>
          <w:lang w:val="es-CO" w:eastAsia="es-AR"/>
        </w:rPr>
        <w:t xml:space="preserve">y evaluación de los indicadores nutricionales entre ellos los comprometidos en la </w:t>
      </w:r>
      <w:proofErr w:type="spellStart"/>
      <w:r w:rsidR="004B7F94">
        <w:rPr>
          <w:rFonts w:ascii="Arial" w:hAnsi="Arial" w:cs="Arial"/>
          <w:sz w:val="24"/>
          <w:szCs w:val="24"/>
          <w:lang w:val="es-CO" w:eastAsia="es-AR"/>
        </w:rPr>
        <w:t>EuroSan</w:t>
      </w:r>
      <w:proofErr w:type="spellEnd"/>
      <w:r w:rsidR="004B7F94">
        <w:rPr>
          <w:rFonts w:ascii="Arial" w:hAnsi="Arial" w:cs="Arial"/>
          <w:sz w:val="24"/>
          <w:szCs w:val="24"/>
          <w:lang w:val="es-CO" w:eastAsia="es-AR"/>
        </w:rPr>
        <w:t xml:space="preserve"> Del</w:t>
      </w:r>
      <w:r w:rsidR="00EF6FD9">
        <w:rPr>
          <w:rFonts w:ascii="Arial" w:hAnsi="Arial" w:cs="Arial"/>
          <w:sz w:val="24"/>
          <w:szCs w:val="24"/>
          <w:lang w:val="es-CO" w:eastAsia="es-AR"/>
        </w:rPr>
        <w:t>.</w:t>
      </w:r>
    </w:p>
    <w:p w14:paraId="370095A0" w14:textId="77777777" w:rsidR="00B95B0F" w:rsidRDefault="00AB5FBD" w:rsidP="00B95B0F">
      <w:pPr>
        <w:jc w:val="both"/>
        <w:rPr>
          <w:rFonts w:ascii="Arial" w:hAnsi="Arial" w:cs="Arial"/>
          <w:b/>
          <w:bCs/>
          <w:lang w:eastAsia="es-AR"/>
        </w:rPr>
      </w:pPr>
      <w:r w:rsidRPr="004B7F94">
        <w:rPr>
          <w:rFonts w:ascii="Arial" w:hAnsi="Arial" w:cs="Arial"/>
          <w:sz w:val="24"/>
          <w:szCs w:val="24"/>
          <w:lang w:val="es-CO" w:eastAsia="es-AR"/>
        </w:rPr>
        <w:t xml:space="preserve">La consultoría será financiada por la </w:t>
      </w:r>
      <w:r w:rsidR="00E144C6" w:rsidRPr="004B7F94">
        <w:rPr>
          <w:rFonts w:ascii="Arial" w:hAnsi="Arial" w:cs="Arial"/>
          <w:b/>
          <w:bCs/>
          <w:sz w:val="24"/>
          <w:szCs w:val="24"/>
          <w:lang w:eastAsia="es-AR"/>
        </w:rPr>
        <w:t xml:space="preserve">Unión Europea EUROSAN </w:t>
      </w:r>
      <w:r w:rsidR="00B95B0F">
        <w:rPr>
          <w:rFonts w:ascii="Arial" w:hAnsi="Arial" w:cs="Arial"/>
          <w:b/>
          <w:bCs/>
          <w:sz w:val="24"/>
          <w:szCs w:val="24"/>
          <w:lang w:eastAsia="es-AR"/>
        </w:rPr>
        <w:t>Del</w:t>
      </w:r>
      <w:r w:rsidR="00F8132F" w:rsidRPr="00B95B0F">
        <w:rPr>
          <w:rFonts w:ascii="Arial" w:hAnsi="Arial" w:cs="Arial"/>
          <w:b/>
          <w:bCs/>
          <w:lang w:eastAsia="es-AR"/>
        </w:rPr>
        <w:t>:</w:t>
      </w:r>
    </w:p>
    <w:p w14:paraId="3D2FD24F" w14:textId="2BC5F524" w:rsidR="00B95B0F" w:rsidRPr="004A2DB0" w:rsidRDefault="00B95B0F" w:rsidP="00B95B0F">
      <w:pPr>
        <w:jc w:val="both"/>
        <w:rPr>
          <w:rFonts w:ascii="Arial" w:hAnsi="Arial" w:cs="Arial"/>
          <w:bCs/>
          <w:sz w:val="28"/>
          <w:szCs w:val="24"/>
          <w:lang w:eastAsia="es-AR"/>
        </w:rPr>
      </w:pPr>
      <w:r w:rsidRPr="004A2DB0">
        <w:rPr>
          <w:rFonts w:ascii="Arial" w:hAnsi="Arial" w:cs="Arial"/>
          <w:bCs/>
          <w:sz w:val="24"/>
          <w:lang w:eastAsia="es-AR"/>
        </w:rPr>
        <w:t xml:space="preserve">El Objetivo es contar con un especialista en nutrición y Salud Publica especialista en Seguridad Alimentaria </w:t>
      </w:r>
      <w:r w:rsidRPr="004A2DB0">
        <w:rPr>
          <w:rFonts w:ascii="Arial" w:hAnsi="Arial" w:cs="Arial"/>
          <w:bCs/>
          <w:sz w:val="24"/>
          <w:lang w:val="es-HN" w:eastAsia="es-AR"/>
        </w:rPr>
        <w:t xml:space="preserve"> para apoyar la efectiva implementación y brindar asistencia técnica a través de los puntos focales designados en los 39 municipios priorizados en los 10 Deptos. Al programa </w:t>
      </w:r>
      <w:r w:rsidR="002A3A23" w:rsidRPr="004A2DB0">
        <w:rPr>
          <w:rFonts w:ascii="Arial" w:hAnsi="Arial" w:cs="Arial"/>
          <w:bCs/>
          <w:sz w:val="24"/>
          <w:lang w:val="es-HN" w:eastAsia="es-AR"/>
        </w:rPr>
        <w:t>nutricional,</w:t>
      </w:r>
      <w:r w:rsidRPr="004A2DB0">
        <w:rPr>
          <w:rFonts w:ascii="Arial" w:hAnsi="Arial" w:cs="Arial"/>
          <w:bCs/>
          <w:sz w:val="24"/>
          <w:lang w:val="es-HN" w:eastAsia="es-AR"/>
        </w:rPr>
        <w:t xml:space="preserve"> lactancia materna y nutrición que </w:t>
      </w:r>
      <w:proofErr w:type="spellStart"/>
      <w:r w:rsidRPr="004A2DB0">
        <w:rPr>
          <w:rFonts w:ascii="Arial" w:hAnsi="Arial" w:cs="Arial"/>
          <w:bCs/>
          <w:sz w:val="24"/>
          <w:lang w:val="es-HN" w:eastAsia="es-AR"/>
        </w:rPr>
        <w:t>EuroSan</w:t>
      </w:r>
      <w:proofErr w:type="spellEnd"/>
      <w:r w:rsidRPr="004A2DB0">
        <w:rPr>
          <w:rFonts w:ascii="Arial" w:hAnsi="Arial" w:cs="Arial"/>
          <w:bCs/>
          <w:sz w:val="24"/>
          <w:lang w:val="es-HN" w:eastAsia="es-AR"/>
        </w:rPr>
        <w:t xml:space="preserve"> Del/ Unión Europea financia</w:t>
      </w:r>
      <w:r w:rsidR="002A3A23" w:rsidRPr="004A2DB0">
        <w:rPr>
          <w:rFonts w:ascii="Arial" w:hAnsi="Arial" w:cs="Arial"/>
          <w:bCs/>
          <w:sz w:val="24"/>
          <w:lang w:val="es-HN" w:eastAsia="es-AR"/>
        </w:rPr>
        <w:t xml:space="preserve"> y acompañar a los servicios municipales</w:t>
      </w:r>
    </w:p>
    <w:p w14:paraId="5C7652B8" w14:textId="11A198CC" w:rsidR="00F8132F" w:rsidRPr="00F8132F" w:rsidRDefault="00F8132F" w:rsidP="00F8132F">
      <w:pPr>
        <w:jc w:val="both"/>
        <w:rPr>
          <w:rFonts w:ascii="Arial" w:hAnsi="Arial" w:cs="Arial"/>
          <w:bCs/>
          <w:sz w:val="24"/>
          <w:szCs w:val="24"/>
          <w:lang w:val="es-HN" w:eastAsia="es-AR"/>
        </w:rPr>
      </w:pPr>
      <w:r w:rsidRPr="00F8132F">
        <w:rPr>
          <w:rFonts w:ascii="Arial" w:hAnsi="Arial" w:cs="Arial"/>
          <w:bCs/>
          <w:sz w:val="24"/>
          <w:szCs w:val="24"/>
          <w:lang w:val="es-HN" w:eastAsia="es-AR"/>
        </w:rPr>
        <w:t xml:space="preserve">Coordinar y articular </w:t>
      </w:r>
      <w:r w:rsidR="00896152">
        <w:rPr>
          <w:rFonts w:ascii="Arial" w:hAnsi="Arial" w:cs="Arial"/>
          <w:bCs/>
          <w:sz w:val="24"/>
          <w:szCs w:val="24"/>
          <w:lang w:val="es-HN" w:eastAsia="es-AR"/>
        </w:rPr>
        <w:t xml:space="preserve">todas las acciones relacionada a la nutrición y salud en </w:t>
      </w:r>
      <w:r w:rsidRPr="00F8132F">
        <w:rPr>
          <w:rFonts w:ascii="Arial" w:hAnsi="Arial" w:cs="Arial"/>
          <w:bCs/>
          <w:sz w:val="24"/>
          <w:szCs w:val="24"/>
          <w:lang w:val="es-HN" w:eastAsia="es-AR"/>
        </w:rPr>
        <w:t xml:space="preserve">la planificación estratégica </w:t>
      </w:r>
      <w:r w:rsidR="00896152">
        <w:rPr>
          <w:rFonts w:ascii="Arial" w:hAnsi="Arial" w:cs="Arial"/>
          <w:bCs/>
          <w:sz w:val="24"/>
          <w:szCs w:val="24"/>
          <w:lang w:val="es-HN" w:eastAsia="es-AR"/>
        </w:rPr>
        <w:t>de la Unidad de Salud Nutricional /Adscrita a la DGRISS</w:t>
      </w:r>
      <w:r w:rsidR="008B6EC7">
        <w:rPr>
          <w:rFonts w:ascii="Arial" w:hAnsi="Arial" w:cs="Arial"/>
          <w:bCs/>
          <w:sz w:val="24"/>
          <w:szCs w:val="24"/>
          <w:lang w:val="es-HN" w:eastAsia="es-AR"/>
        </w:rPr>
        <w:t xml:space="preserve"> </w:t>
      </w:r>
      <w:r w:rsidRPr="00F8132F">
        <w:rPr>
          <w:rFonts w:ascii="Arial" w:hAnsi="Arial" w:cs="Arial"/>
          <w:bCs/>
          <w:sz w:val="24"/>
          <w:szCs w:val="24"/>
          <w:lang w:val="es-HN" w:eastAsia="es-AR"/>
        </w:rPr>
        <w:t>para lograr el fortalecimiento de las regiones sanitarias/ establecimientos de salud  por medio del monitoreo que coordine y articule la distribución de la oferta de servicios que se brindan en el primer como segundo nivel de atención en los 10 departamentos y 39 municipios fuera del corredor seco.</w:t>
      </w:r>
    </w:p>
    <w:p w14:paraId="1CC61487" w14:textId="77777777" w:rsidR="00F8132F" w:rsidRPr="004B7F94" w:rsidRDefault="00F8132F" w:rsidP="00AB5FBD">
      <w:pPr>
        <w:jc w:val="both"/>
        <w:rPr>
          <w:rFonts w:ascii="Arial" w:hAnsi="Arial" w:cs="Arial"/>
          <w:b/>
          <w:bCs/>
          <w:sz w:val="24"/>
          <w:szCs w:val="24"/>
          <w:lang w:eastAsia="es-AR"/>
        </w:rPr>
      </w:pPr>
    </w:p>
    <w:p w14:paraId="03DEE97C" w14:textId="03691C1F" w:rsidR="00FF68B6" w:rsidRPr="00AC29FE" w:rsidRDefault="002A3A23" w:rsidP="00FF68B6">
      <w:pPr>
        <w:jc w:val="both"/>
        <w:rPr>
          <w:rFonts w:ascii="Arial" w:hAnsi="Arial" w:cs="Arial"/>
          <w:b/>
          <w:bCs/>
          <w:sz w:val="24"/>
          <w:szCs w:val="24"/>
          <w:lang w:val="es-HN" w:eastAsia="es-AR"/>
        </w:rPr>
      </w:pPr>
      <w:r>
        <w:rPr>
          <w:rFonts w:ascii="Arial" w:hAnsi="Arial" w:cs="Arial"/>
          <w:b/>
          <w:bCs/>
          <w:sz w:val="24"/>
          <w:szCs w:val="24"/>
          <w:lang w:val="es-HN" w:eastAsia="es-AR"/>
        </w:rPr>
        <w:t>Principales tareas de la consultoría:</w:t>
      </w:r>
    </w:p>
    <w:p w14:paraId="41D9B0EE" w14:textId="72508EB3" w:rsidR="00EC0BF6" w:rsidRPr="00EC0BF6" w:rsidRDefault="00FF68B6" w:rsidP="002A3A23">
      <w:pPr>
        <w:jc w:val="both"/>
        <w:rPr>
          <w:rFonts w:ascii="Arial" w:hAnsi="Arial" w:cs="Arial"/>
          <w:bCs/>
          <w:sz w:val="24"/>
          <w:szCs w:val="24"/>
          <w:lang w:val="es-HN" w:eastAsia="es-AR"/>
        </w:rPr>
      </w:pPr>
      <w:r w:rsidRPr="00AC29FE">
        <w:rPr>
          <w:rFonts w:ascii="Arial" w:hAnsi="Arial" w:cs="Arial"/>
          <w:bCs/>
          <w:sz w:val="24"/>
          <w:szCs w:val="24"/>
          <w:lang w:val="es-HN" w:eastAsia="es-AR"/>
        </w:rPr>
        <w:t xml:space="preserve">Bajo la supervisión directa </w:t>
      </w:r>
      <w:r w:rsidR="006D39DB" w:rsidRPr="00AC29FE">
        <w:rPr>
          <w:rFonts w:ascii="Arial" w:hAnsi="Arial" w:cs="Arial"/>
          <w:bCs/>
          <w:sz w:val="24"/>
          <w:szCs w:val="24"/>
          <w:lang w:val="es-HN" w:eastAsia="es-AR"/>
        </w:rPr>
        <w:t>de</w:t>
      </w:r>
      <w:r w:rsidR="00B2605E">
        <w:rPr>
          <w:rFonts w:ascii="Arial" w:hAnsi="Arial" w:cs="Arial"/>
          <w:bCs/>
          <w:sz w:val="24"/>
          <w:szCs w:val="24"/>
          <w:lang w:val="es-HN" w:eastAsia="es-AR"/>
        </w:rPr>
        <w:t>l o</w:t>
      </w:r>
      <w:r w:rsidRPr="00AC29FE">
        <w:rPr>
          <w:rFonts w:ascii="Arial" w:hAnsi="Arial" w:cs="Arial"/>
          <w:bCs/>
          <w:sz w:val="24"/>
          <w:szCs w:val="24"/>
          <w:lang w:val="es-HN" w:eastAsia="es-AR"/>
        </w:rPr>
        <w:t xml:space="preserve"> la</w:t>
      </w:r>
      <w:r w:rsidR="00B2605E">
        <w:rPr>
          <w:rFonts w:ascii="Arial" w:hAnsi="Arial" w:cs="Arial"/>
          <w:bCs/>
          <w:sz w:val="24"/>
          <w:szCs w:val="24"/>
          <w:lang w:val="es-HN" w:eastAsia="es-AR"/>
        </w:rPr>
        <w:t xml:space="preserve"> coordinadora</w:t>
      </w:r>
      <w:r w:rsidRPr="00AC29FE">
        <w:rPr>
          <w:rFonts w:ascii="Arial" w:hAnsi="Arial" w:cs="Arial"/>
          <w:bCs/>
          <w:sz w:val="24"/>
          <w:szCs w:val="24"/>
          <w:lang w:val="es-HN" w:eastAsia="es-AR"/>
        </w:rPr>
        <w:t xml:space="preserve"> </w:t>
      </w:r>
      <w:r w:rsidR="00B2605E">
        <w:rPr>
          <w:rFonts w:ascii="Arial" w:hAnsi="Arial" w:cs="Arial"/>
          <w:bCs/>
          <w:sz w:val="24"/>
          <w:szCs w:val="24"/>
          <w:lang w:val="es-HN" w:eastAsia="es-AR"/>
        </w:rPr>
        <w:t xml:space="preserve">de la </w:t>
      </w:r>
      <w:r w:rsidRPr="00AC29FE">
        <w:rPr>
          <w:rFonts w:ascii="Arial" w:hAnsi="Arial" w:cs="Arial"/>
          <w:bCs/>
          <w:sz w:val="24"/>
          <w:szCs w:val="24"/>
          <w:lang w:val="es-HN" w:eastAsia="es-AR"/>
        </w:rPr>
        <w:t xml:space="preserve">unidad de </w:t>
      </w:r>
      <w:r w:rsidR="00B2605E">
        <w:rPr>
          <w:rFonts w:ascii="Arial" w:hAnsi="Arial" w:cs="Arial"/>
          <w:bCs/>
          <w:sz w:val="24"/>
          <w:szCs w:val="24"/>
          <w:lang w:val="es-HN" w:eastAsia="es-AR"/>
        </w:rPr>
        <w:t>nutrición adscrita a la DGRISS realizara las siguientes actividades</w:t>
      </w:r>
      <w:r w:rsidR="002A3A23">
        <w:rPr>
          <w:rFonts w:ascii="Arial" w:hAnsi="Arial" w:cs="Arial"/>
          <w:bCs/>
          <w:sz w:val="24"/>
          <w:szCs w:val="24"/>
          <w:lang w:val="es-HN" w:eastAsia="es-AR"/>
        </w:rPr>
        <w:t>:</w:t>
      </w:r>
    </w:p>
    <w:p w14:paraId="57657E57" w14:textId="7ED49B9A" w:rsidR="00EC0BF6" w:rsidRPr="00EC0BF6" w:rsidRDefault="00561299" w:rsidP="00EC0BF6">
      <w:pPr>
        <w:numPr>
          <w:ilvl w:val="0"/>
          <w:numId w:val="41"/>
        </w:numPr>
        <w:jc w:val="both"/>
        <w:rPr>
          <w:rFonts w:ascii="Arial" w:hAnsi="Arial" w:cs="Arial"/>
          <w:bCs/>
          <w:sz w:val="24"/>
          <w:szCs w:val="24"/>
          <w:lang w:val="es-HN" w:eastAsia="es-AR"/>
        </w:rPr>
      </w:pPr>
      <w:r>
        <w:rPr>
          <w:rFonts w:ascii="Arial" w:hAnsi="Arial" w:cs="Arial"/>
          <w:bCs/>
          <w:sz w:val="24"/>
          <w:szCs w:val="24"/>
          <w:lang w:val="es-HN" w:eastAsia="es-AR"/>
        </w:rPr>
        <w:t>Presentar un c</w:t>
      </w:r>
      <w:r w:rsidR="00EC0BF6" w:rsidRPr="00EC0BF6">
        <w:rPr>
          <w:rFonts w:ascii="Arial" w:hAnsi="Arial" w:cs="Arial"/>
          <w:bCs/>
          <w:sz w:val="24"/>
          <w:szCs w:val="24"/>
          <w:lang w:val="es-HN" w:eastAsia="es-AR"/>
        </w:rPr>
        <w:t>ronograma de trabajo. El</w:t>
      </w:r>
      <w:r w:rsidR="002010C7">
        <w:rPr>
          <w:rFonts w:ascii="Arial" w:hAnsi="Arial" w:cs="Arial"/>
          <w:bCs/>
          <w:sz w:val="24"/>
          <w:szCs w:val="24"/>
          <w:lang w:val="es-HN" w:eastAsia="es-AR"/>
        </w:rPr>
        <w:t>/la</w:t>
      </w:r>
      <w:r w:rsidR="00EC0BF6" w:rsidRPr="00EC0BF6">
        <w:rPr>
          <w:rFonts w:ascii="Arial" w:hAnsi="Arial" w:cs="Arial"/>
          <w:bCs/>
          <w:sz w:val="24"/>
          <w:szCs w:val="24"/>
          <w:lang w:val="es-HN" w:eastAsia="es-AR"/>
        </w:rPr>
        <w:t xml:space="preserve"> Consultor</w:t>
      </w:r>
      <w:r w:rsidR="002010C7">
        <w:rPr>
          <w:rFonts w:ascii="Arial" w:hAnsi="Arial" w:cs="Arial"/>
          <w:bCs/>
          <w:sz w:val="24"/>
          <w:szCs w:val="24"/>
          <w:lang w:val="es-HN" w:eastAsia="es-AR"/>
        </w:rPr>
        <w:t>a</w:t>
      </w:r>
      <w:r w:rsidR="00EC0BF6" w:rsidRPr="00EC0BF6">
        <w:rPr>
          <w:rFonts w:ascii="Arial" w:hAnsi="Arial" w:cs="Arial"/>
          <w:bCs/>
          <w:sz w:val="24"/>
          <w:szCs w:val="24"/>
          <w:lang w:val="es-HN" w:eastAsia="es-AR"/>
        </w:rPr>
        <w:t xml:space="preserve"> debe establecer un cronograma de trabajo alineado con los entregables y la metodología de trabajo propuesta. Este cronograma debe considerar la realización de las activi</w:t>
      </w:r>
      <w:r w:rsidR="002A3A23">
        <w:rPr>
          <w:rFonts w:ascii="Arial" w:hAnsi="Arial" w:cs="Arial"/>
          <w:bCs/>
          <w:sz w:val="24"/>
          <w:szCs w:val="24"/>
          <w:lang w:val="es-HN" w:eastAsia="es-AR"/>
        </w:rPr>
        <w:t>dades en un período no mayor a 6</w:t>
      </w:r>
      <w:r w:rsidR="00EC0BF6" w:rsidRPr="00EC0BF6">
        <w:rPr>
          <w:rFonts w:ascii="Arial" w:hAnsi="Arial" w:cs="Arial"/>
          <w:bCs/>
          <w:sz w:val="24"/>
          <w:szCs w:val="24"/>
          <w:lang w:val="es-HN" w:eastAsia="es-AR"/>
        </w:rPr>
        <w:t xml:space="preserve"> meses. </w:t>
      </w:r>
    </w:p>
    <w:p w14:paraId="01576FCE" w14:textId="15DACD6E" w:rsidR="00FF68B6" w:rsidRPr="00AC29FE" w:rsidRDefault="00FF68B6" w:rsidP="00FF68B6">
      <w:pPr>
        <w:numPr>
          <w:ilvl w:val="0"/>
          <w:numId w:val="41"/>
        </w:numPr>
        <w:jc w:val="both"/>
        <w:rPr>
          <w:rFonts w:ascii="Arial" w:hAnsi="Arial" w:cs="Arial"/>
          <w:bCs/>
          <w:sz w:val="24"/>
          <w:szCs w:val="24"/>
          <w:lang w:val="es-HN" w:eastAsia="es-AR"/>
        </w:rPr>
      </w:pPr>
      <w:r w:rsidRPr="00AC29FE">
        <w:rPr>
          <w:rFonts w:ascii="Arial" w:hAnsi="Arial" w:cs="Arial"/>
          <w:bCs/>
          <w:sz w:val="24"/>
          <w:szCs w:val="24"/>
          <w:lang w:val="es-HN" w:eastAsia="es-AR"/>
        </w:rPr>
        <w:t>Apoyar el desarrollo de int</w:t>
      </w:r>
      <w:r w:rsidR="006D39DB" w:rsidRPr="00AC29FE">
        <w:rPr>
          <w:rFonts w:ascii="Arial" w:hAnsi="Arial" w:cs="Arial"/>
          <w:bCs/>
          <w:sz w:val="24"/>
          <w:szCs w:val="24"/>
          <w:lang w:val="es-HN" w:eastAsia="es-AR"/>
        </w:rPr>
        <w:t>ervenciones nutricionales en los 39 municipios de las regiones sanitarias seleccionadas</w:t>
      </w:r>
      <w:r w:rsidRPr="00AC29FE">
        <w:rPr>
          <w:rFonts w:ascii="Arial" w:hAnsi="Arial" w:cs="Arial"/>
          <w:bCs/>
          <w:sz w:val="24"/>
          <w:szCs w:val="24"/>
          <w:lang w:val="es-HN" w:eastAsia="es-AR"/>
        </w:rPr>
        <w:t>.</w:t>
      </w:r>
    </w:p>
    <w:p w14:paraId="5E9BAA5B" w14:textId="39A04511" w:rsidR="00B2605E" w:rsidRDefault="00B2605E" w:rsidP="00FF68B6">
      <w:pPr>
        <w:numPr>
          <w:ilvl w:val="0"/>
          <w:numId w:val="41"/>
        </w:numPr>
        <w:jc w:val="both"/>
        <w:rPr>
          <w:rFonts w:ascii="Arial" w:hAnsi="Arial" w:cs="Arial"/>
          <w:bCs/>
          <w:sz w:val="24"/>
          <w:szCs w:val="24"/>
          <w:lang w:val="es-HN" w:eastAsia="es-AR"/>
        </w:rPr>
      </w:pPr>
      <w:r w:rsidRPr="00B2605E">
        <w:rPr>
          <w:rFonts w:ascii="Arial" w:hAnsi="Arial" w:cs="Arial"/>
          <w:bCs/>
          <w:sz w:val="24"/>
          <w:szCs w:val="24"/>
          <w:lang w:val="es-HN" w:eastAsia="es-AR"/>
        </w:rPr>
        <w:t xml:space="preserve">Realizar actividades de Promoción, Prevención, recuperación y rehabilitación de la salud nutricional </w:t>
      </w:r>
      <w:r>
        <w:rPr>
          <w:rFonts w:ascii="Arial" w:hAnsi="Arial" w:cs="Arial"/>
          <w:bCs/>
          <w:sz w:val="24"/>
          <w:szCs w:val="24"/>
          <w:lang w:val="es-HN" w:eastAsia="es-AR"/>
        </w:rPr>
        <w:t xml:space="preserve">a nivel de las RS, </w:t>
      </w:r>
      <w:r w:rsidR="00622964">
        <w:rPr>
          <w:rFonts w:ascii="Arial" w:hAnsi="Arial" w:cs="Arial"/>
          <w:bCs/>
          <w:sz w:val="24"/>
          <w:szCs w:val="24"/>
          <w:lang w:val="es-HN" w:eastAsia="es-AR"/>
        </w:rPr>
        <w:t xml:space="preserve">para el apoyo en el desarrollo de las actividades con el </w:t>
      </w:r>
      <w:r>
        <w:rPr>
          <w:rFonts w:ascii="Arial" w:hAnsi="Arial" w:cs="Arial"/>
          <w:bCs/>
          <w:sz w:val="24"/>
          <w:szCs w:val="24"/>
          <w:lang w:val="es-HN" w:eastAsia="es-AR"/>
        </w:rPr>
        <w:t xml:space="preserve">Coordinador de la Red, </w:t>
      </w:r>
      <w:r w:rsidR="00622964">
        <w:rPr>
          <w:rFonts w:ascii="Arial" w:hAnsi="Arial" w:cs="Arial"/>
          <w:bCs/>
          <w:sz w:val="24"/>
          <w:szCs w:val="24"/>
          <w:lang w:val="es-HN" w:eastAsia="es-AR"/>
        </w:rPr>
        <w:t xml:space="preserve">equipo de coordinación </w:t>
      </w:r>
      <w:r>
        <w:rPr>
          <w:rFonts w:ascii="Arial" w:hAnsi="Arial" w:cs="Arial"/>
          <w:bCs/>
          <w:sz w:val="24"/>
          <w:szCs w:val="24"/>
          <w:lang w:val="es-HN" w:eastAsia="es-AR"/>
        </w:rPr>
        <w:t xml:space="preserve">ECOR y </w:t>
      </w:r>
      <w:r w:rsidR="00622964">
        <w:rPr>
          <w:rFonts w:ascii="Arial" w:hAnsi="Arial" w:cs="Arial"/>
          <w:bCs/>
          <w:sz w:val="24"/>
          <w:szCs w:val="24"/>
          <w:lang w:val="es-HN" w:eastAsia="es-AR"/>
        </w:rPr>
        <w:t xml:space="preserve">equipo de salud familiar, </w:t>
      </w:r>
      <w:r>
        <w:rPr>
          <w:rFonts w:ascii="Arial" w:hAnsi="Arial" w:cs="Arial"/>
          <w:bCs/>
          <w:sz w:val="24"/>
          <w:szCs w:val="24"/>
          <w:lang w:val="es-HN" w:eastAsia="es-AR"/>
        </w:rPr>
        <w:t xml:space="preserve">ESFAM </w:t>
      </w:r>
      <w:r w:rsidR="00622964">
        <w:rPr>
          <w:rFonts w:ascii="Arial" w:hAnsi="Arial" w:cs="Arial"/>
          <w:bCs/>
          <w:sz w:val="24"/>
          <w:szCs w:val="24"/>
          <w:lang w:val="es-HN" w:eastAsia="es-AR"/>
        </w:rPr>
        <w:t xml:space="preserve">y </w:t>
      </w:r>
      <w:r w:rsidR="00C54881">
        <w:rPr>
          <w:rFonts w:ascii="Arial" w:hAnsi="Arial" w:cs="Arial"/>
          <w:bCs/>
          <w:sz w:val="24"/>
          <w:szCs w:val="24"/>
          <w:lang w:val="es-HN" w:eastAsia="es-AR"/>
        </w:rPr>
        <w:t>vínculo</w:t>
      </w:r>
      <w:r w:rsidR="00622964">
        <w:rPr>
          <w:rFonts w:ascii="Arial" w:hAnsi="Arial" w:cs="Arial"/>
          <w:bCs/>
          <w:sz w:val="24"/>
          <w:szCs w:val="24"/>
          <w:lang w:val="es-HN" w:eastAsia="es-AR"/>
        </w:rPr>
        <w:t xml:space="preserve"> con los gobiernos locales</w:t>
      </w:r>
      <w:r w:rsidR="00583CD7">
        <w:rPr>
          <w:rFonts w:ascii="Arial" w:hAnsi="Arial" w:cs="Arial"/>
          <w:bCs/>
          <w:sz w:val="24"/>
          <w:szCs w:val="24"/>
          <w:lang w:val="es-HN" w:eastAsia="es-AR"/>
        </w:rPr>
        <w:t>.</w:t>
      </w:r>
    </w:p>
    <w:p w14:paraId="32347A3D" w14:textId="7D24A07B" w:rsidR="00C54881" w:rsidRDefault="00C54881" w:rsidP="00FF68B6">
      <w:pPr>
        <w:numPr>
          <w:ilvl w:val="0"/>
          <w:numId w:val="41"/>
        </w:numPr>
        <w:jc w:val="both"/>
        <w:rPr>
          <w:rFonts w:ascii="Arial" w:hAnsi="Arial" w:cs="Arial"/>
          <w:bCs/>
          <w:sz w:val="24"/>
          <w:szCs w:val="24"/>
          <w:lang w:val="es-HN" w:eastAsia="es-AR"/>
        </w:rPr>
      </w:pPr>
      <w:r>
        <w:rPr>
          <w:rFonts w:ascii="Arial" w:hAnsi="Arial" w:cs="Arial"/>
          <w:bCs/>
          <w:sz w:val="24"/>
          <w:szCs w:val="24"/>
          <w:lang w:val="es-HN" w:eastAsia="es-AR"/>
        </w:rPr>
        <w:t xml:space="preserve">Trabajar una metodología sistematizada en capacitación en nutrición comunitaria </w:t>
      </w:r>
      <w:r w:rsidR="00577D9E">
        <w:rPr>
          <w:rFonts w:ascii="Arial" w:hAnsi="Arial" w:cs="Arial"/>
          <w:bCs/>
          <w:sz w:val="24"/>
          <w:szCs w:val="24"/>
          <w:lang w:val="es-HN" w:eastAsia="es-AR"/>
        </w:rPr>
        <w:t xml:space="preserve">vinculada a la salud </w:t>
      </w:r>
      <w:r w:rsidR="00583CD7">
        <w:rPr>
          <w:rFonts w:ascii="Arial" w:hAnsi="Arial" w:cs="Arial"/>
          <w:bCs/>
          <w:sz w:val="24"/>
          <w:szCs w:val="24"/>
          <w:lang w:val="es-HN" w:eastAsia="es-AR"/>
        </w:rPr>
        <w:t>pública dentro</w:t>
      </w:r>
      <w:r w:rsidR="00577D9E">
        <w:rPr>
          <w:rFonts w:ascii="Arial" w:hAnsi="Arial" w:cs="Arial"/>
          <w:bCs/>
          <w:sz w:val="24"/>
          <w:szCs w:val="24"/>
          <w:lang w:val="es-HN" w:eastAsia="es-AR"/>
        </w:rPr>
        <w:t xml:space="preserve"> del marco de la nutrición en un contexto social y económico geográfico con el objetivo de mejorar la salud nutricional por curso de vida</w:t>
      </w:r>
      <w:r w:rsidR="00583CD7">
        <w:rPr>
          <w:rFonts w:ascii="Arial" w:hAnsi="Arial" w:cs="Arial"/>
          <w:bCs/>
          <w:sz w:val="24"/>
          <w:szCs w:val="24"/>
          <w:lang w:val="es-HN" w:eastAsia="es-AR"/>
        </w:rPr>
        <w:t>.</w:t>
      </w:r>
    </w:p>
    <w:p w14:paraId="04E2A3FD" w14:textId="32853521" w:rsidR="00577D9E" w:rsidRDefault="00577D9E" w:rsidP="00FF68B6">
      <w:pPr>
        <w:numPr>
          <w:ilvl w:val="0"/>
          <w:numId w:val="41"/>
        </w:numPr>
        <w:jc w:val="both"/>
        <w:rPr>
          <w:rFonts w:ascii="Arial" w:hAnsi="Arial" w:cs="Arial"/>
          <w:bCs/>
          <w:sz w:val="24"/>
          <w:szCs w:val="24"/>
          <w:lang w:val="es-HN" w:eastAsia="es-AR"/>
        </w:rPr>
      </w:pPr>
      <w:r>
        <w:rPr>
          <w:rFonts w:ascii="Arial" w:hAnsi="Arial" w:cs="Arial"/>
          <w:bCs/>
          <w:sz w:val="24"/>
          <w:szCs w:val="24"/>
          <w:lang w:val="es-HN" w:eastAsia="es-AR"/>
        </w:rPr>
        <w:t>Promover estilos de vida saludables ejercicio Físico y acciones de Seguridad Alimentaria y nutricional</w:t>
      </w:r>
      <w:r w:rsidR="00583CD7">
        <w:rPr>
          <w:rFonts w:ascii="Arial" w:hAnsi="Arial" w:cs="Arial"/>
          <w:bCs/>
          <w:sz w:val="24"/>
          <w:szCs w:val="24"/>
          <w:lang w:val="es-HN" w:eastAsia="es-AR"/>
        </w:rPr>
        <w:t>.</w:t>
      </w:r>
    </w:p>
    <w:p w14:paraId="52920921" w14:textId="686E2DCD" w:rsidR="0015576E" w:rsidRDefault="0015576E" w:rsidP="00FF68B6">
      <w:pPr>
        <w:numPr>
          <w:ilvl w:val="0"/>
          <w:numId w:val="41"/>
        </w:numPr>
        <w:jc w:val="both"/>
        <w:rPr>
          <w:rFonts w:ascii="Arial" w:hAnsi="Arial" w:cs="Arial"/>
          <w:bCs/>
          <w:sz w:val="24"/>
          <w:szCs w:val="24"/>
          <w:lang w:val="es-HN" w:eastAsia="es-AR"/>
        </w:rPr>
      </w:pPr>
      <w:r>
        <w:rPr>
          <w:rFonts w:ascii="Arial" w:hAnsi="Arial" w:cs="Arial"/>
          <w:bCs/>
          <w:sz w:val="24"/>
          <w:szCs w:val="24"/>
          <w:lang w:val="es-HN" w:eastAsia="es-AR"/>
        </w:rPr>
        <w:t xml:space="preserve">Identificar en las regiones sanitarias priorizadas los factores de </w:t>
      </w:r>
      <w:r w:rsidR="00583CD7">
        <w:rPr>
          <w:rFonts w:ascii="Arial" w:hAnsi="Arial" w:cs="Arial"/>
          <w:bCs/>
          <w:sz w:val="24"/>
          <w:szCs w:val="24"/>
          <w:lang w:val="es-HN" w:eastAsia="es-AR"/>
        </w:rPr>
        <w:t>riesgo,</w:t>
      </w:r>
      <w:r>
        <w:rPr>
          <w:rFonts w:ascii="Arial" w:hAnsi="Arial" w:cs="Arial"/>
          <w:bCs/>
          <w:sz w:val="24"/>
          <w:szCs w:val="24"/>
          <w:lang w:val="es-HN" w:eastAsia="es-AR"/>
        </w:rPr>
        <w:t xml:space="preserve"> enfermedades no transmisibles</w:t>
      </w:r>
      <w:r w:rsidR="00583CD7">
        <w:rPr>
          <w:rFonts w:ascii="Arial" w:hAnsi="Arial" w:cs="Arial"/>
          <w:bCs/>
          <w:sz w:val="24"/>
          <w:szCs w:val="24"/>
          <w:lang w:val="es-HN" w:eastAsia="es-AR"/>
        </w:rPr>
        <w:t>.</w:t>
      </w:r>
    </w:p>
    <w:p w14:paraId="134B29B7" w14:textId="3E16C80E" w:rsidR="0015576E" w:rsidRDefault="0015576E" w:rsidP="0015576E">
      <w:pPr>
        <w:numPr>
          <w:ilvl w:val="0"/>
          <w:numId w:val="41"/>
        </w:numPr>
        <w:jc w:val="both"/>
        <w:rPr>
          <w:rFonts w:ascii="Arial" w:hAnsi="Arial" w:cs="Arial"/>
          <w:bCs/>
          <w:sz w:val="24"/>
          <w:szCs w:val="24"/>
          <w:lang w:val="es-HN" w:eastAsia="es-AR"/>
        </w:rPr>
      </w:pPr>
      <w:r w:rsidRPr="0015576E">
        <w:rPr>
          <w:rFonts w:ascii="Arial" w:hAnsi="Arial" w:cs="Arial"/>
          <w:bCs/>
          <w:sz w:val="24"/>
          <w:szCs w:val="24"/>
          <w:lang w:val="es-HN" w:eastAsia="es-AR"/>
        </w:rPr>
        <w:t xml:space="preserve">Apoyar en la elaboración, revisión </w:t>
      </w:r>
      <w:r w:rsidR="00583CD7" w:rsidRPr="0015576E">
        <w:rPr>
          <w:rFonts w:ascii="Arial" w:hAnsi="Arial" w:cs="Arial"/>
          <w:bCs/>
          <w:sz w:val="24"/>
          <w:szCs w:val="24"/>
          <w:lang w:val="es-HN" w:eastAsia="es-AR"/>
        </w:rPr>
        <w:t>y actualización</w:t>
      </w:r>
      <w:r w:rsidRPr="0015576E">
        <w:rPr>
          <w:rFonts w:ascii="Arial" w:hAnsi="Arial" w:cs="Arial"/>
          <w:bCs/>
          <w:sz w:val="24"/>
          <w:szCs w:val="24"/>
          <w:lang w:val="es-HN" w:eastAsia="es-AR"/>
        </w:rPr>
        <w:t xml:space="preserve"> de normativas relacionadas a la mal nutrición, Leyes, políticas, </w:t>
      </w:r>
      <w:r w:rsidR="00583CD7" w:rsidRPr="0015576E">
        <w:rPr>
          <w:rFonts w:ascii="Arial" w:hAnsi="Arial" w:cs="Arial"/>
          <w:bCs/>
          <w:sz w:val="24"/>
          <w:szCs w:val="24"/>
          <w:lang w:val="es-HN" w:eastAsia="es-AR"/>
        </w:rPr>
        <w:t>reglamentos y</w:t>
      </w:r>
      <w:r w:rsidRPr="0015576E">
        <w:rPr>
          <w:rFonts w:ascii="Arial" w:hAnsi="Arial" w:cs="Arial"/>
          <w:bCs/>
          <w:sz w:val="24"/>
          <w:szCs w:val="24"/>
          <w:lang w:val="es-HN" w:eastAsia="es-AR"/>
        </w:rPr>
        <w:t xml:space="preserve"> </w:t>
      </w:r>
      <w:r>
        <w:rPr>
          <w:rFonts w:ascii="Arial" w:hAnsi="Arial" w:cs="Arial"/>
          <w:bCs/>
          <w:sz w:val="24"/>
          <w:szCs w:val="24"/>
          <w:lang w:val="es-HN" w:eastAsia="es-AR"/>
        </w:rPr>
        <w:t>t</w:t>
      </w:r>
      <w:r w:rsidRPr="0015576E">
        <w:rPr>
          <w:rFonts w:ascii="Arial" w:hAnsi="Arial" w:cs="Arial"/>
          <w:bCs/>
          <w:sz w:val="24"/>
          <w:szCs w:val="24"/>
          <w:lang w:val="es-HN" w:eastAsia="es-AR"/>
        </w:rPr>
        <w:t>odos aquellos documentos requeridos</w:t>
      </w:r>
      <w:r w:rsidR="00583CD7">
        <w:rPr>
          <w:rFonts w:ascii="Arial" w:hAnsi="Arial" w:cs="Arial"/>
          <w:bCs/>
          <w:sz w:val="24"/>
          <w:szCs w:val="24"/>
          <w:lang w:val="es-HN" w:eastAsia="es-AR"/>
        </w:rPr>
        <w:t>.</w:t>
      </w:r>
    </w:p>
    <w:p w14:paraId="1BDDB3B0" w14:textId="0B058354" w:rsidR="002D3B74" w:rsidRDefault="009F2867" w:rsidP="0015576E">
      <w:pPr>
        <w:numPr>
          <w:ilvl w:val="0"/>
          <w:numId w:val="41"/>
        </w:numPr>
        <w:jc w:val="both"/>
        <w:rPr>
          <w:rFonts w:ascii="Arial" w:hAnsi="Arial" w:cs="Arial"/>
          <w:bCs/>
          <w:sz w:val="24"/>
          <w:szCs w:val="24"/>
          <w:lang w:val="es-HN" w:eastAsia="es-AR"/>
        </w:rPr>
      </w:pPr>
      <w:r>
        <w:rPr>
          <w:rFonts w:ascii="Arial" w:hAnsi="Arial" w:cs="Arial"/>
          <w:bCs/>
          <w:sz w:val="24"/>
          <w:szCs w:val="24"/>
          <w:lang w:val="es-HN" w:eastAsia="es-AR"/>
        </w:rPr>
        <w:t>Desarrollar e implementar una metodología de fortalecimiento con instrumentos y herramientas que nos faciliten las actividades de acuerdo a la ventana de oportunidades de los 1000 días</w:t>
      </w:r>
      <w:r w:rsidR="00583CD7">
        <w:rPr>
          <w:rFonts w:ascii="Arial" w:hAnsi="Arial" w:cs="Arial"/>
          <w:bCs/>
          <w:sz w:val="24"/>
          <w:szCs w:val="24"/>
          <w:lang w:val="es-HN" w:eastAsia="es-AR"/>
        </w:rPr>
        <w:t>.</w:t>
      </w:r>
    </w:p>
    <w:p w14:paraId="345E5CD4" w14:textId="6B33B6DD" w:rsidR="009F2867" w:rsidRPr="0015576E" w:rsidRDefault="002D3B74" w:rsidP="0015576E">
      <w:pPr>
        <w:numPr>
          <w:ilvl w:val="0"/>
          <w:numId w:val="41"/>
        </w:numPr>
        <w:jc w:val="both"/>
        <w:rPr>
          <w:rFonts w:ascii="Arial" w:hAnsi="Arial" w:cs="Arial"/>
          <w:bCs/>
          <w:sz w:val="24"/>
          <w:szCs w:val="24"/>
          <w:lang w:val="es-HN" w:eastAsia="es-AR"/>
        </w:rPr>
      </w:pPr>
      <w:r>
        <w:rPr>
          <w:rFonts w:ascii="Arial" w:hAnsi="Arial" w:cs="Arial"/>
          <w:bCs/>
          <w:sz w:val="24"/>
          <w:szCs w:val="24"/>
          <w:lang w:val="es-HN" w:eastAsia="es-AR"/>
        </w:rPr>
        <w:t>Hacer seguimiento a la vigilancia nutricional a nivel de las 10 regiones sanitarias</w:t>
      </w:r>
      <w:r w:rsidR="00583CD7">
        <w:rPr>
          <w:rFonts w:ascii="Arial" w:hAnsi="Arial" w:cs="Arial"/>
          <w:bCs/>
          <w:sz w:val="24"/>
          <w:szCs w:val="24"/>
          <w:lang w:val="es-HN" w:eastAsia="es-AR"/>
        </w:rPr>
        <w:t>.</w:t>
      </w:r>
    </w:p>
    <w:p w14:paraId="655F75CD" w14:textId="346999F3" w:rsidR="00FF68B6" w:rsidRPr="002D3B74" w:rsidRDefault="00B2605E" w:rsidP="00FF68B6">
      <w:pPr>
        <w:numPr>
          <w:ilvl w:val="0"/>
          <w:numId w:val="41"/>
        </w:numPr>
        <w:jc w:val="both"/>
        <w:rPr>
          <w:rFonts w:ascii="Arial" w:hAnsi="Arial" w:cs="Arial"/>
          <w:bCs/>
          <w:sz w:val="24"/>
          <w:szCs w:val="24"/>
          <w:lang w:val="es-HN" w:eastAsia="es-AR"/>
        </w:rPr>
      </w:pPr>
      <w:r w:rsidRPr="002D3B74">
        <w:rPr>
          <w:rFonts w:ascii="Arial" w:hAnsi="Arial" w:cs="Arial"/>
          <w:bCs/>
          <w:sz w:val="24"/>
          <w:szCs w:val="24"/>
          <w:lang w:val="es-HN" w:eastAsia="es-AR"/>
        </w:rPr>
        <w:t xml:space="preserve">Realizar actividades de capacitación, </w:t>
      </w:r>
      <w:r w:rsidR="00583CD7" w:rsidRPr="002D3B74">
        <w:rPr>
          <w:rFonts w:ascii="Arial" w:hAnsi="Arial" w:cs="Arial"/>
          <w:bCs/>
          <w:sz w:val="24"/>
          <w:szCs w:val="24"/>
          <w:lang w:val="es-HN" w:eastAsia="es-AR"/>
        </w:rPr>
        <w:t>alimentación, Participar</w:t>
      </w:r>
      <w:r w:rsidR="00FF68B6" w:rsidRPr="002D3B74">
        <w:rPr>
          <w:rFonts w:ascii="Arial" w:hAnsi="Arial" w:cs="Arial"/>
          <w:bCs/>
          <w:sz w:val="24"/>
          <w:szCs w:val="24"/>
          <w:lang w:val="es-HN" w:eastAsia="es-AR"/>
        </w:rPr>
        <w:t xml:space="preserve"> en la recolección y análisis de datos de seguridad alimenta</w:t>
      </w:r>
      <w:r w:rsidR="002D3B74" w:rsidRPr="002D3B74">
        <w:rPr>
          <w:rFonts w:ascii="Arial" w:hAnsi="Arial" w:cs="Arial"/>
          <w:bCs/>
          <w:sz w:val="24"/>
          <w:szCs w:val="24"/>
          <w:lang w:val="es-HN" w:eastAsia="es-AR"/>
        </w:rPr>
        <w:t>ria y nutrición que programen la</w:t>
      </w:r>
      <w:r w:rsidR="00FF68B6" w:rsidRPr="002D3B74">
        <w:rPr>
          <w:rFonts w:ascii="Arial" w:hAnsi="Arial" w:cs="Arial"/>
          <w:bCs/>
          <w:sz w:val="24"/>
          <w:szCs w:val="24"/>
          <w:lang w:val="es-HN" w:eastAsia="es-AR"/>
        </w:rPr>
        <w:t xml:space="preserve">s diferentes </w:t>
      </w:r>
      <w:r w:rsidR="002D3B74" w:rsidRPr="002D3B74">
        <w:rPr>
          <w:rFonts w:ascii="Arial" w:hAnsi="Arial" w:cs="Arial"/>
          <w:bCs/>
          <w:sz w:val="24"/>
          <w:szCs w:val="24"/>
          <w:lang w:val="es-HN" w:eastAsia="es-AR"/>
        </w:rPr>
        <w:t>regiones sanitarias y otras organizaciones privadas</w:t>
      </w:r>
      <w:r w:rsidR="00583CD7">
        <w:rPr>
          <w:rFonts w:ascii="Arial" w:hAnsi="Arial" w:cs="Arial"/>
          <w:bCs/>
          <w:sz w:val="24"/>
          <w:szCs w:val="24"/>
          <w:lang w:val="es-HN" w:eastAsia="es-AR"/>
        </w:rPr>
        <w:t>.</w:t>
      </w:r>
    </w:p>
    <w:p w14:paraId="5BE1DF37" w14:textId="4B95EECC" w:rsidR="00FF68B6" w:rsidRPr="002D3B74" w:rsidRDefault="002D3B74" w:rsidP="00FF68B6">
      <w:pPr>
        <w:numPr>
          <w:ilvl w:val="0"/>
          <w:numId w:val="41"/>
        </w:numPr>
        <w:jc w:val="both"/>
        <w:rPr>
          <w:rFonts w:ascii="Arial" w:hAnsi="Arial" w:cs="Arial"/>
          <w:bCs/>
          <w:sz w:val="24"/>
          <w:szCs w:val="24"/>
          <w:lang w:val="es-HN" w:eastAsia="es-AR"/>
        </w:rPr>
      </w:pPr>
      <w:r w:rsidRPr="002D3B74">
        <w:rPr>
          <w:rFonts w:ascii="Arial" w:hAnsi="Arial" w:cs="Arial"/>
          <w:bCs/>
          <w:sz w:val="24"/>
          <w:szCs w:val="24"/>
          <w:lang w:val="es-HN" w:eastAsia="es-AR"/>
        </w:rPr>
        <w:t>Acompañar y p</w:t>
      </w:r>
      <w:r w:rsidR="00FF68B6" w:rsidRPr="002D3B74">
        <w:rPr>
          <w:rFonts w:ascii="Arial" w:hAnsi="Arial" w:cs="Arial"/>
          <w:bCs/>
          <w:sz w:val="24"/>
          <w:szCs w:val="24"/>
          <w:lang w:val="es-HN" w:eastAsia="es-AR"/>
        </w:rPr>
        <w:t xml:space="preserve">articipar en diferentes investigaciones que se realicen en el país para evaluar la situación </w:t>
      </w:r>
      <w:r w:rsidR="00583CD7" w:rsidRPr="002D3B74">
        <w:rPr>
          <w:rFonts w:ascii="Arial" w:hAnsi="Arial" w:cs="Arial"/>
          <w:bCs/>
          <w:sz w:val="24"/>
          <w:szCs w:val="24"/>
          <w:lang w:val="es-HN" w:eastAsia="es-AR"/>
        </w:rPr>
        <w:t>de malnutrición</w:t>
      </w:r>
      <w:r w:rsidR="00FF68B6" w:rsidRPr="002D3B74">
        <w:rPr>
          <w:rFonts w:ascii="Arial" w:hAnsi="Arial" w:cs="Arial"/>
          <w:bCs/>
          <w:sz w:val="24"/>
          <w:szCs w:val="24"/>
          <w:lang w:val="es-HN" w:eastAsia="es-AR"/>
        </w:rPr>
        <w:t xml:space="preserve"> en representación</w:t>
      </w:r>
      <w:r w:rsidRPr="002D3B74">
        <w:rPr>
          <w:rFonts w:ascii="Arial" w:hAnsi="Arial" w:cs="Arial"/>
          <w:bCs/>
          <w:sz w:val="24"/>
          <w:szCs w:val="24"/>
          <w:lang w:val="es-HN" w:eastAsia="es-AR"/>
        </w:rPr>
        <w:t xml:space="preserve"> de la Secretaria de Salud.</w:t>
      </w:r>
    </w:p>
    <w:p w14:paraId="1A2A88A8" w14:textId="70C3772C" w:rsidR="00FF68B6" w:rsidRPr="00AC29FE" w:rsidRDefault="00FF68B6" w:rsidP="00FF68B6">
      <w:pPr>
        <w:numPr>
          <w:ilvl w:val="0"/>
          <w:numId w:val="41"/>
        </w:numPr>
        <w:jc w:val="both"/>
        <w:rPr>
          <w:rFonts w:ascii="Arial" w:hAnsi="Arial" w:cs="Arial"/>
          <w:bCs/>
          <w:sz w:val="24"/>
          <w:szCs w:val="24"/>
          <w:lang w:val="es-HN" w:eastAsia="es-AR"/>
        </w:rPr>
      </w:pPr>
      <w:r w:rsidRPr="00AC29FE">
        <w:rPr>
          <w:rFonts w:ascii="Arial" w:hAnsi="Arial" w:cs="Arial"/>
          <w:bCs/>
          <w:sz w:val="24"/>
          <w:szCs w:val="24"/>
          <w:lang w:val="es-HN" w:eastAsia="es-AR"/>
        </w:rPr>
        <w:t>Fortalecer c</w:t>
      </w:r>
      <w:r w:rsidR="006D39DB" w:rsidRPr="00AC29FE">
        <w:rPr>
          <w:rFonts w:ascii="Arial" w:hAnsi="Arial" w:cs="Arial"/>
          <w:bCs/>
          <w:sz w:val="24"/>
          <w:szCs w:val="24"/>
          <w:lang w:val="es-HN" w:eastAsia="es-AR"/>
        </w:rPr>
        <w:t xml:space="preserve">apacidades del personal del primer y segundo nivel de atención </w:t>
      </w:r>
      <w:r w:rsidR="002D3B74">
        <w:rPr>
          <w:rFonts w:ascii="Arial" w:hAnsi="Arial" w:cs="Arial"/>
          <w:bCs/>
          <w:sz w:val="24"/>
          <w:szCs w:val="24"/>
          <w:lang w:val="es-HN" w:eastAsia="es-AR"/>
        </w:rPr>
        <w:t xml:space="preserve"> de la SESAL</w:t>
      </w:r>
      <w:r w:rsidRPr="00AC29FE">
        <w:rPr>
          <w:rFonts w:ascii="Arial" w:hAnsi="Arial" w:cs="Arial"/>
          <w:bCs/>
          <w:sz w:val="24"/>
          <w:szCs w:val="24"/>
          <w:lang w:val="es-HN" w:eastAsia="es-AR"/>
        </w:rPr>
        <w:t xml:space="preserve"> en principios básicos de nutrición, alimentación en el ciclo de vida, vigilancia del crecimiento de los menores, inocuidad alimentaria, selección y preparación de alimentos y otras medidas integrales de nutrición sensitiva.</w:t>
      </w:r>
    </w:p>
    <w:p w14:paraId="008AD96E" w14:textId="05BC45F5" w:rsidR="00FF68B6" w:rsidRPr="00AC29FE" w:rsidRDefault="00FF68B6" w:rsidP="00FF68B6">
      <w:pPr>
        <w:numPr>
          <w:ilvl w:val="0"/>
          <w:numId w:val="41"/>
        </w:numPr>
        <w:jc w:val="both"/>
        <w:rPr>
          <w:rFonts w:ascii="Arial" w:hAnsi="Arial" w:cs="Arial"/>
          <w:bCs/>
          <w:sz w:val="24"/>
          <w:szCs w:val="24"/>
          <w:lang w:val="es-HN" w:eastAsia="es-AR"/>
        </w:rPr>
      </w:pPr>
      <w:r w:rsidRPr="00AC29FE">
        <w:rPr>
          <w:rFonts w:ascii="Arial" w:hAnsi="Arial" w:cs="Arial"/>
          <w:bCs/>
          <w:sz w:val="24"/>
          <w:szCs w:val="24"/>
          <w:lang w:val="es-HN" w:eastAsia="es-AR"/>
        </w:rPr>
        <w:t>Apoyar las acciones de nutrición para la preparación y recuperación ante las emergencias.</w:t>
      </w:r>
    </w:p>
    <w:p w14:paraId="1E7B1EEB" w14:textId="72463617" w:rsidR="00FF68B6" w:rsidRPr="004A2DB0" w:rsidRDefault="00FF68B6" w:rsidP="00FF68B6">
      <w:pPr>
        <w:numPr>
          <w:ilvl w:val="0"/>
          <w:numId w:val="41"/>
        </w:numPr>
        <w:jc w:val="both"/>
        <w:rPr>
          <w:rFonts w:ascii="Arial" w:hAnsi="Arial" w:cs="Arial"/>
          <w:bCs/>
          <w:sz w:val="24"/>
          <w:lang w:val="es-HN" w:eastAsia="es-AR"/>
        </w:rPr>
      </w:pPr>
      <w:r w:rsidRPr="004A2DB0">
        <w:rPr>
          <w:rFonts w:ascii="Arial" w:hAnsi="Arial" w:cs="Arial"/>
          <w:bCs/>
          <w:sz w:val="24"/>
          <w:lang w:val="es-HN" w:eastAsia="es-AR"/>
        </w:rPr>
        <w:t xml:space="preserve">Apoyar las diferentes acciones nutricionales que demandan </w:t>
      </w:r>
      <w:r w:rsidR="002D3B74" w:rsidRPr="004A2DB0">
        <w:rPr>
          <w:rFonts w:ascii="Arial" w:hAnsi="Arial" w:cs="Arial"/>
          <w:bCs/>
          <w:sz w:val="24"/>
          <w:lang w:val="es-HN" w:eastAsia="es-AR"/>
        </w:rPr>
        <w:t xml:space="preserve">la SESAL </w:t>
      </w:r>
      <w:r w:rsidRPr="004A2DB0">
        <w:rPr>
          <w:rFonts w:ascii="Arial" w:hAnsi="Arial" w:cs="Arial"/>
          <w:bCs/>
          <w:sz w:val="24"/>
          <w:lang w:val="es-HN" w:eastAsia="es-AR"/>
        </w:rPr>
        <w:t>para el logro del objetivo 2 de desarrollo sostenible.</w:t>
      </w:r>
    </w:p>
    <w:p w14:paraId="34CE9840" w14:textId="3B27E553" w:rsidR="00FF68B6" w:rsidRPr="004A2DB0" w:rsidRDefault="00FF68B6" w:rsidP="00FF68B6">
      <w:pPr>
        <w:numPr>
          <w:ilvl w:val="0"/>
          <w:numId w:val="41"/>
        </w:numPr>
        <w:jc w:val="both"/>
        <w:rPr>
          <w:rFonts w:ascii="Arial" w:hAnsi="Arial" w:cs="Arial"/>
          <w:bCs/>
          <w:sz w:val="24"/>
          <w:lang w:val="es-HN" w:eastAsia="es-AR"/>
        </w:rPr>
      </w:pPr>
      <w:r w:rsidRPr="004A2DB0">
        <w:rPr>
          <w:rFonts w:ascii="Arial" w:hAnsi="Arial" w:cs="Arial"/>
          <w:bCs/>
          <w:sz w:val="24"/>
          <w:lang w:val="es-HN" w:eastAsia="es-AR"/>
        </w:rPr>
        <w:t>Promover la educación alimentaria nutricional para el mejoramiento de las prácticas insanas de alimentación, en especial en el sector educativo.</w:t>
      </w:r>
    </w:p>
    <w:p w14:paraId="2BC984C3" w14:textId="09EF63C9" w:rsidR="00FF68B6" w:rsidRPr="004A2DB0" w:rsidRDefault="00FF68B6" w:rsidP="00FF68B6">
      <w:pPr>
        <w:numPr>
          <w:ilvl w:val="0"/>
          <w:numId w:val="41"/>
        </w:numPr>
        <w:jc w:val="both"/>
        <w:rPr>
          <w:rFonts w:ascii="Arial" w:hAnsi="Arial" w:cs="Arial"/>
          <w:bCs/>
          <w:sz w:val="24"/>
          <w:lang w:val="es-HN" w:eastAsia="es-AR"/>
        </w:rPr>
      </w:pPr>
      <w:r w:rsidRPr="004A2DB0">
        <w:rPr>
          <w:rFonts w:ascii="Arial" w:hAnsi="Arial" w:cs="Arial"/>
          <w:bCs/>
          <w:sz w:val="24"/>
          <w:lang w:val="es-HN" w:eastAsia="es-AR"/>
        </w:rPr>
        <w:t>Participar en diseño de materiales educativos de alimentación y nutrición a fin de fortalecer el programa de alimentación escolar del país.</w:t>
      </w:r>
    </w:p>
    <w:p w14:paraId="6CF6F166" w14:textId="5243CD21" w:rsidR="00FF68B6" w:rsidRPr="004A2DB0" w:rsidRDefault="00FF68B6" w:rsidP="00FF68B6">
      <w:pPr>
        <w:numPr>
          <w:ilvl w:val="0"/>
          <w:numId w:val="41"/>
        </w:numPr>
        <w:jc w:val="both"/>
        <w:rPr>
          <w:rFonts w:ascii="Arial" w:hAnsi="Arial" w:cs="Arial"/>
          <w:bCs/>
          <w:sz w:val="24"/>
          <w:lang w:val="es-HN" w:eastAsia="es-AR"/>
        </w:rPr>
      </w:pPr>
      <w:r w:rsidRPr="004A2DB0">
        <w:rPr>
          <w:rFonts w:ascii="Arial" w:hAnsi="Arial" w:cs="Arial"/>
          <w:bCs/>
          <w:sz w:val="24"/>
          <w:lang w:val="es-HN" w:eastAsia="es-AR"/>
        </w:rPr>
        <w:t>Brindar acompañamiento al personal de campo de</w:t>
      </w:r>
      <w:r w:rsidR="002D3B74" w:rsidRPr="004A2DB0">
        <w:rPr>
          <w:rFonts w:ascii="Arial" w:hAnsi="Arial" w:cs="Arial"/>
          <w:bCs/>
          <w:sz w:val="24"/>
          <w:lang w:val="es-HN" w:eastAsia="es-AR"/>
        </w:rPr>
        <w:t xml:space="preserve"> </w:t>
      </w:r>
      <w:r w:rsidRPr="004A2DB0">
        <w:rPr>
          <w:rFonts w:ascii="Arial" w:hAnsi="Arial" w:cs="Arial"/>
          <w:bCs/>
          <w:sz w:val="24"/>
          <w:lang w:val="es-HN" w:eastAsia="es-AR"/>
        </w:rPr>
        <w:t>l</w:t>
      </w:r>
      <w:r w:rsidR="002D3B74" w:rsidRPr="004A2DB0">
        <w:rPr>
          <w:rFonts w:ascii="Arial" w:hAnsi="Arial" w:cs="Arial"/>
          <w:bCs/>
          <w:sz w:val="24"/>
          <w:lang w:val="es-HN" w:eastAsia="es-AR"/>
        </w:rPr>
        <w:t>a SESAL</w:t>
      </w:r>
      <w:r w:rsidRPr="004A2DB0">
        <w:rPr>
          <w:rFonts w:ascii="Arial" w:hAnsi="Arial" w:cs="Arial"/>
          <w:bCs/>
          <w:sz w:val="24"/>
          <w:lang w:val="es-HN" w:eastAsia="es-AR"/>
        </w:rPr>
        <w:t xml:space="preserve"> en la realización de las actividades de nutrición</w:t>
      </w:r>
      <w:r w:rsidR="00583CD7">
        <w:rPr>
          <w:rFonts w:ascii="Arial" w:hAnsi="Arial" w:cs="Arial"/>
          <w:bCs/>
          <w:sz w:val="24"/>
          <w:lang w:val="es-HN" w:eastAsia="es-AR"/>
        </w:rPr>
        <w:t>.</w:t>
      </w:r>
    </w:p>
    <w:p w14:paraId="525EBB33" w14:textId="0E213A44" w:rsidR="00FF68B6" w:rsidRPr="004A2DB0" w:rsidRDefault="002D3B74" w:rsidP="00AB5FBD">
      <w:pPr>
        <w:numPr>
          <w:ilvl w:val="0"/>
          <w:numId w:val="41"/>
        </w:numPr>
        <w:jc w:val="both"/>
        <w:rPr>
          <w:rFonts w:ascii="Arial" w:hAnsi="Arial" w:cs="Arial"/>
          <w:bCs/>
          <w:sz w:val="24"/>
          <w:lang w:val="es-HN" w:eastAsia="es-AR"/>
        </w:rPr>
      </w:pPr>
      <w:r w:rsidRPr="004A2DB0">
        <w:rPr>
          <w:rFonts w:ascii="Arial" w:hAnsi="Arial" w:cs="Arial"/>
          <w:bCs/>
          <w:sz w:val="24"/>
          <w:lang w:val="es-HN" w:eastAsia="es-AR"/>
        </w:rPr>
        <w:t>Otras actividades solicitadas</w:t>
      </w:r>
      <w:r w:rsidR="00583CD7">
        <w:rPr>
          <w:rFonts w:ascii="Arial" w:hAnsi="Arial" w:cs="Arial"/>
          <w:bCs/>
          <w:sz w:val="24"/>
          <w:lang w:val="es-HN" w:eastAsia="es-AR"/>
        </w:rPr>
        <w:t>.</w:t>
      </w:r>
    </w:p>
    <w:p w14:paraId="17407EC1" w14:textId="77777777" w:rsidR="00FF68B6" w:rsidRDefault="00FF68B6" w:rsidP="00AB5FBD">
      <w:pPr>
        <w:jc w:val="both"/>
        <w:rPr>
          <w:rFonts w:ascii="Arial" w:hAnsi="Arial" w:cs="Arial"/>
          <w:b/>
          <w:bCs/>
          <w:lang w:eastAsia="es-AR"/>
        </w:rPr>
      </w:pPr>
    </w:p>
    <w:p w14:paraId="7C9E421D" w14:textId="49834132" w:rsidR="0053284B" w:rsidRDefault="00B240FD" w:rsidP="00C13F97">
      <w:pPr>
        <w:pStyle w:val="Ttulo2"/>
        <w:numPr>
          <w:ilvl w:val="0"/>
          <w:numId w:val="1"/>
        </w:numPr>
        <w:ind w:left="426" w:hanging="66"/>
        <w:rPr>
          <w:rFonts w:ascii="Arial" w:hAnsi="Arial" w:cs="Arial"/>
          <w:b/>
          <w:iCs/>
          <w:color w:val="000000"/>
          <w:sz w:val="24"/>
          <w:szCs w:val="24"/>
          <w:lang w:val="es-CO" w:eastAsia="es-AR"/>
        </w:rPr>
      </w:pPr>
      <w:bookmarkStart w:id="5" w:name="_Toc137091700"/>
      <w:r w:rsidRPr="0009209A">
        <w:rPr>
          <w:rFonts w:ascii="Arial" w:hAnsi="Arial" w:cs="Arial"/>
          <w:b/>
          <w:iCs/>
          <w:color w:val="000000"/>
          <w:sz w:val="24"/>
          <w:szCs w:val="24"/>
          <w:lang w:val="es-CO" w:eastAsia="es-AR"/>
        </w:rPr>
        <w:t>PRODUCTOS DE LA CONSULTORÍA</w:t>
      </w:r>
      <w:bookmarkEnd w:id="5"/>
    </w:p>
    <w:p w14:paraId="4B69039D" w14:textId="0152EE9C" w:rsidR="00917E53" w:rsidRDefault="00917E53" w:rsidP="00917E53">
      <w:pPr>
        <w:rPr>
          <w:lang w:val="es-CO" w:eastAsia="es-AR"/>
        </w:rPr>
      </w:pPr>
    </w:p>
    <w:p w14:paraId="1B55F842" w14:textId="1267A171" w:rsidR="00765393" w:rsidRPr="00765393" w:rsidRDefault="00765393" w:rsidP="00765393">
      <w:pPr>
        <w:pStyle w:val="Prrafodelista"/>
        <w:numPr>
          <w:ilvl w:val="0"/>
          <w:numId w:val="37"/>
        </w:numPr>
        <w:jc w:val="both"/>
        <w:rPr>
          <w:rFonts w:ascii="Arial" w:hAnsi="Arial" w:cs="Arial"/>
          <w:lang w:val="es-HN"/>
        </w:rPr>
      </w:pPr>
      <w:r>
        <w:rPr>
          <w:rFonts w:ascii="Arial" w:hAnsi="Arial" w:cs="Arial"/>
          <w:lang w:val="es-HN"/>
        </w:rPr>
        <w:t xml:space="preserve">El /La </w:t>
      </w:r>
      <w:r w:rsidRPr="00765393">
        <w:rPr>
          <w:rFonts w:ascii="Arial" w:hAnsi="Arial" w:cs="Arial"/>
          <w:lang w:val="es-HN"/>
        </w:rPr>
        <w:t xml:space="preserve">Consultora debe establecer un cronograma de trabajo alineado con los entregables y la metodología de trabajo propuesta. Este cronograma debe considerar la realización de las actividades en un período </w:t>
      </w:r>
      <w:r w:rsidR="005B1955">
        <w:rPr>
          <w:rFonts w:ascii="Arial" w:hAnsi="Arial" w:cs="Arial"/>
          <w:lang w:val="es-HN"/>
        </w:rPr>
        <w:t xml:space="preserve">mensual o </w:t>
      </w:r>
      <w:r w:rsidR="003C1CCC">
        <w:rPr>
          <w:rFonts w:ascii="Arial" w:hAnsi="Arial" w:cs="Arial"/>
          <w:lang w:val="es-HN"/>
        </w:rPr>
        <w:t>no mayor a 6</w:t>
      </w:r>
      <w:r w:rsidRPr="00765393">
        <w:rPr>
          <w:rFonts w:ascii="Arial" w:hAnsi="Arial" w:cs="Arial"/>
          <w:lang w:val="es-HN"/>
        </w:rPr>
        <w:t xml:space="preserve"> meses. El cronograma deberá</w:t>
      </w:r>
      <w:r w:rsidR="000F7083">
        <w:rPr>
          <w:rFonts w:ascii="Arial" w:hAnsi="Arial" w:cs="Arial"/>
          <w:lang w:val="es-HN"/>
        </w:rPr>
        <w:t xml:space="preserve"> de sujetarse al POA y plan de ejecución 2023-2024, información distribuida de acuerdo los 39 municipios y 10 </w:t>
      </w:r>
      <w:proofErr w:type="spellStart"/>
      <w:r w:rsidR="000F7083">
        <w:rPr>
          <w:rFonts w:ascii="Arial" w:hAnsi="Arial" w:cs="Arial"/>
          <w:lang w:val="es-HN"/>
        </w:rPr>
        <w:t>Deptos</w:t>
      </w:r>
      <w:proofErr w:type="spellEnd"/>
      <w:r w:rsidR="000F7083">
        <w:rPr>
          <w:rFonts w:ascii="Arial" w:hAnsi="Arial" w:cs="Arial"/>
          <w:lang w:val="es-HN"/>
        </w:rPr>
        <w:t xml:space="preserve"> seleccionados</w:t>
      </w:r>
      <w:r w:rsidRPr="00765393">
        <w:rPr>
          <w:rFonts w:ascii="Arial" w:hAnsi="Arial" w:cs="Arial"/>
          <w:lang w:val="es-HN"/>
        </w:rPr>
        <w:t xml:space="preserve"> contener l</w:t>
      </w:r>
      <w:r>
        <w:rPr>
          <w:rFonts w:ascii="Arial" w:hAnsi="Arial" w:cs="Arial"/>
          <w:lang w:val="es-HN"/>
        </w:rPr>
        <w:t xml:space="preserve">os responsables y participantes </w:t>
      </w:r>
      <w:r w:rsidR="003C1CCC">
        <w:rPr>
          <w:rFonts w:ascii="Arial" w:hAnsi="Arial" w:cs="Arial"/>
          <w:lang w:val="es-HN"/>
        </w:rPr>
        <w:t xml:space="preserve">Regiones Sanitarias, </w:t>
      </w:r>
      <w:r>
        <w:rPr>
          <w:rFonts w:ascii="Arial" w:hAnsi="Arial" w:cs="Arial"/>
          <w:lang w:val="es-HN"/>
        </w:rPr>
        <w:t xml:space="preserve">RS y la </w:t>
      </w:r>
      <w:proofErr w:type="spellStart"/>
      <w:r>
        <w:rPr>
          <w:rFonts w:ascii="Arial" w:hAnsi="Arial" w:cs="Arial"/>
          <w:lang w:val="es-HN"/>
        </w:rPr>
        <w:t>EuroSan</w:t>
      </w:r>
      <w:proofErr w:type="spellEnd"/>
      <w:r>
        <w:rPr>
          <w:rFonts w:ascii="Arial" w:hAnsi="Arial" w:cs="Arial"/>
          <w:lang w:val="es-HN"/>
        </w:rPr>
        <w:t xml:space="preserve"> </w:t>
      </w:r>
      <w:proofErr w:type="spellStart"/>
      <w:r>
        <w:rPr>
          <w:rFonts w:ascii="Arial" w:hAnsi="Arial" w:cs="Arial"/>
          <w:lang w:val="es-HN"/>
        </w:rPr>
        <w:t>DeL</w:t>
      </w:r>
      <w:r w:rsidRPr="00765393">
        <w:rPr>
          <w:rFonts w:ascii="Arial" w:hAnsi="Arial" w:cs="Arial"/>
          <w:lang w:val="es-HN"/>
        </w:rPr>
        <w:t>.</w:t>
      </w:r>
      <w:proofErr w:type="spellEnd"/>
      <w:r w:rsidRPr="00765393">
        <w:rPr>
          <w:rFonts w:ascii="Arial" w:hAnsi="Arial" w:cs="Arial"/>
          <w:lang w:val="es-HN"/>
        </w:rPr>
        <w:t xml:space="preserve"> </w:t>
      </w:r>
    </w:p>
    <w:p w14:paraId="647E66BC" w14:textId="77777777" w:rsidR="00765393" w:rsidRDefault="00765393" w:rsidP="005B1955">
      <w:pPr>
        <w:pStyle w:val="Prrafodelista"/>
        <w:ind w:left="1222"/>
        <w:jc w:val="both"/>
        <w:rPr>
          <w:rFonts w:ascii="Arial" w:hAnsi="Arial" w:cs="Arial"/>
          <w:lang w:val="es-HN"/>
        </w:rPr>
      </w:pPr>
    </w:p>
    <w:p w14:paraId="686AB4DA" w14:textId="744D0726" w:rsidR="00917E53" w:rsidRPr="00917E53" w:rsidRDefault="000F7083" w:rsidP="00917E53">
      <w:pPr>
        <w:pStyle w:val="Prrafodelista"/>
        <w:numPr>
          <w:ilvl w:val="0"/>
          <w:numId w:val="37"/>
        </w:numPr>
        <w:jc w:val="both"/>
        <w:rPr>
          <w:rFonts w:ascii="Arial" w:hAnsi="Arial" w:cs="Arial"/>
          <w:lang w:val="es-HN"/>
        </w:rPr>
      </w:pPr>
      <w:r>
        <w:rPr>
          <w:rFonts w:ascii="Arial" w:hAnsi="Arial" w:cs="Arial"/>
          <w:lang w:val="es-HN"/>
        </w:rPr>
        <w:t xml:space="preserve">Documento que contenga </w:t>
      </w:r>
      <w:r w:rsidRPr="00917E53">
        <w:rPr>
          <w:rFonts w:ascii="Arial" w:hAnsi="Arial" w:cs="Arial"/>
          <w:lang w:val="es-HN"/>
        </w:rPr>
        <w:t>Inform</w:t>
      </w:r>
      <w:r>
        <w:rPr>
          <w:rFonts w:ascii="Arial" w:hAnsi="Arial" w:cs="Arial"/>
          <w:lang w:val="es-HN"/>
        </w:rPr>
        <w:t>ación sobre la situación de</w:t>
      </w:r>
      <w:r w:rsidR="00917E53" w:rsidRPr="00917E53">
        <w:rPr>
          <w:rFonts w:ascii="Arial" w:hAnsi="Arial" w:cs="Arial"/>
          <w:lang w:val="es-HN"/>
        </w:rPr>
        <w:t xml:space="preserve"> </w:t>
      </w:r>
      <w:proofErr w:type="spellStart"/>
      <w:r w:rsidR="00917E53" w:rsidRPr="00917E53">
        <w:rPr>
          <w:rFonts w:ascii="Arial" w:hAnsi="Arial" w:cs="Arial"/>
          <w:lang w:val="es-HN"/>
        </w:rPr>
        <w:t>de</w:t>
      </w:r>
      <w:proofErr w:type="spellEnd"/>
      <w:r w:rsidR="00917E53" w:rsidRPr="00917E53">
        <w:rPr>
          <w:rFonts w:ascii="Arial" w:hAnsi="Arial" w:cs="Arial"/>
          <w:lang w:val="es-HN"/>
        </w:rPr>
        <w:t xml:space="preserve"> </w:t>
      </w:r>
      <w:r w:rsidR="005B1955">
        <w:rPr>
          <w:rFonts w:ascii="Arial" w:hAnsi="Arial" w:cs="Arial"/>
          <w:lang w:val="es-HN"/>
        </w:rPr>
        <w:t>Nutrición y salud con la inclusión cumplimiento de</w:t>
      </w:r>
      <w:r w:rsidR="00917E53" w:rsidRPr="00917E53">
        <w:rPr>
          <w:rFonts w:ascii="Arial" w:hAnsi="Arial" w:cs="Arial"/>
          <w:lang w:val="es-HN"/>
        </w:rPr>
        <w:t xml:space="preserve"> los objetivos e indicadores establecidos en el Conv</w:t>
      </w:r>
      <w:r w:rsidR="003C1CCC">
        <w:rPr>
          <w:rFonts w:ascii="Arial" w:hAnsi="Arial" w:cs="Arial"/>
          <w:lang w:val="es-HN"/>
        </w:rPr>
        <w:t>enio Marco</w:t>
      </w:r>
      <w:r>
        <w:rPr>
          <w:rFonts w:ascii="Arial" w:hAnsi="Arial" w:cs="Arial"/>
          <w:lang w:val="es-HN"/>
        </w:rPr>
        <w:t xml:space="preserve"> Eurosan Desarrollo </w:t>
      </w:r>
      <w:r w:rsidR="00000941">
        <w:rPr>
          <w:rFonts w:ascii="Arial" w:hAnsi="Arial" w:cs="Arial"/>
          <w:lang w:val="es-HN"/>
        </w:rPr>
        <w:t>Local con</w:t>
      </w:r>
      <w:r w:rsidR="003C1CCC">
        <w:rPr>
          <w:rFonts w:ascii="Arial" w:hAnsi="Arial" w:cs="Arial"/>
          <w:lang w:val="es-HN"/>
        </w:rPr>
        <w:t xml:space="preserve"> la Unión Europea</w:t>
      </w:r>
      <w:r>
        <w:rPr>
          <w:rFonts w:ascii="Arial" w:hAnsi="Arial" w:cs="Arial"/>
          <w:lang w:val="es-HN"/>
        </w:rPr>
        <w:t xml:space="preserve"> y bajo la responsabilidad de la Secretaria de Salud</w:t>
      </w:r>
      <w:r w:rsidR="00583CD7">
        <w:rPr>
          <w:rFonts w:ascii="Arial" w:hAnsi="Arial" w:cs="Arial"/>
          <w:lang w:val="es-HN"/>
        </w:rPr>
        <w:t>.</w:t>
      </w:r>
    </w:p>
    <w:p w14:paraId="60A9104C" w14:textId="4A182CBF" w:rsidR="00917E53" w:rsidRDefault="000F7083" w:rsidP="00917E53">
      <w:pPr>
        <w:pStyle w:val="Prrafodelista"/>
        <w:numPr>
          <w:ilvl w:val="0"/>
          <w:numId w:val="37"/>
        </w:numPr>
        <w:jc w:val="both"/>
        <w:rPr>
          <w:rFonts w:ascii="Arial" w:hAnsi="Arial" w:cs="Arial"/>
          <w:lang w:val="es-HN"/>
        </w:rPr>
      </w:pPr>
      <w:r w:rsidRPr="00917E53">
        <w:rPr>
          <w:rFonts w:ascii="Arial" w:hAnsi="Arial" w:cs="Arial"/>
          <w:lang w:val="es-HN"/>
        </w:rPr>
        <w:t>.</w:t>
      </w:r>
      <w:r>
        <w:rPr>
          <w:rFonts w:ascii="Arial" w:hAnsi="Arial" w:cs="Arial"/>
          <w:lang w:val="es-HN"/>
        </w:rPr>
        <w:t xml:space="preserve"> Un documento que contenga archivo de Registros y archivos informáticos y físicos de las actividades bajo su responsabilidad, actualizados y ordenados</w:t>
      </w:r>
      <w:r w:rsidR="00583CD7">
        <w:rPr>
          <w:rFonts w:ascii="Arial" w:hAnsi="Arial" w:cs="Arial"/>
          <w:lang w:val="es-HN"/>
        </w:rPr>
        <w:t>.</w:t>
      </w:r>
    </w:p>
    <w:p w14:paraId="57EBEF13" w14:textId="77777777" w:rsidR="000F7083" w:rsidRPr="00917E53" w:rsidRDefault="000F7083" w:rsidP="000F7083">
      <w:pPr>
        <w:pStyle w:val="Prrafodelista"/>
        <w:ind w:left="1222"/>
        <w:jc w:val="both"/>
        <w:rPr>
          <w:rFonts w:ascii="Arial" w:hAnsi="Arial" w:cs="Arial"/>
          <w:lang w:val="es-HN"/>
        </w:rPr>
      </w:pPr>
    </w:p>
    <w:p w14:paraId="50E30C2D" w14:textId="7DAB66AC" w:rsidR="00917E53" w:rsidRDefault="000F7083" w:rsidP="00917E53">
      <w:pPr>
        <w:pStyle w:val="Prrafodelista"/>
        <w:numPr>
          <w:ilvl w:val="0"/>
          <w:numId w:val="37"/>
        </w:numPr>
        <w:jc w:val="both"/>
        <w:rPr>
          <w:rFonts w:ascii="Arial" w:hAnsi="Arial" w:cs="Arial"/>
          <w:lang w:val="es-HN"/>
        </w:rPr>
      </w:pPr>
      <w:r>
        <w:rPr>
          <w:rFonts w:ascii="Arial" w:hAnsi="Arial" w:cs="Arial"/>
          <w:lang w:val="es-HN"/>
        </w:rPr>
        <w:t xml:space="preserve">Un </w:t>
      </w:r>
      <w:r w:rsidR="00917E53" w:rsidRPr="00917E53">
        <w:rPr>
          <w:rFonts w:ascii="Arial" w:hAnsi="Arial" w:cs="Arial"/>
          <w:lang w:val="es-HN"/>
        </w:rPr>
        <w:t xml:space="preserve">Informe </w:t>
      </w:r>
      <w:r w:rsidR="00000941">
        <w:rPr>
          <w:rFonts w:ascii="Arial" w:hAnsi="Arial" w:cs="Arial"/>
          <w:lang w:val="es-HN"/>
        </w:rPr>
        <w:t xml:space="preserve">Final al </w:t>
      </w:r>
      <w:r w:rsidR="00BC6147">
        <w:rPr>
          <w:rFonts w:ascii="Arial" w:hAnsi="Arial" w:cs="Arial"/>
          <w:lang w:val="es-HN"/>
        </w:rPr>
        <w:t>término</w:t>
      </w:r>
      <w:r w:rsidR="00000941">
        <w:rPr>
          <w:rFonts w:ascii="Arial" w:hAnsi="Arial" w:cs="Arial"/>
          <w:lang w:val="es-HN"/>
        </w:rPr>
        <w:t xml:space="preserve"> del contrato de la consultoría donde se detallan las actividades realizadas, el estado</w:t>
      </w:r>
      <w:r w:rsidR="00000941" w:rsidRPr="00917E53">
        <w:rPr>
          <w:rFonts w:ascii="Arial" w:hAnsi="Arial" w:cs="Arial"/>
          <w:lang w:val="es-HN"/>
        </w:rPr>
        <w:t xml:space="preserve"> mensual</w:t>
      </w:r>
      <w:r w:rsidR="00917E53" w:rsidRPr="00917E53">
        <w:rPr>
          <w:rFonts w:ascii="Arial" w:hAnsi="Arial" w:cs="Arial"/>
          <w:lang w:val="es-HN"/>
        </w:rPr>
        <w:t xml:space="preserve"> de actividades desarrolladas.</w:t>
      </w:r>
    </w:p>
    <w:p w14:paraId="6CB8E115" w14:textId="77777777" w:rsidR="00000941" w:rsidRPr="00000941" w:rsidRDefault="00000941" w:rsidP="00000941">
      <w:pPr>
        <w:pStyle w:val="Prrafodelista"/>
        <w:rPr>
          <w:rFonts w:ascii="Arial" w:hAnsi="Arial" w:cs="Arial"/>
          <w:lang w:val="es-HN"/>
        </w:rPr>
      </w:pPr>
    </w:p>
    <w:p w14:paraId="0E0B90A6" w14:textId="7CBAEAE9" w:rsidR="00000941" w:rsidRPr="00917E53" w:rsidRDefault="00000941" w:rsidP="00917E53">
      <w:pPr>
        <w:pStyle w:val="Prrafodelista"/>
        <w:numPr>
          <w:ilvl w:val="0"/>
          <w:numId w:val="37"/>
        </w:numPr>
        <w:jc w:val="both"/>
        <w:rPr>
          <w:rFonts w:ascii="Arial" w:hAnsi="Arial" w:cs="Arial"/>
          <w:lang w:val="es-HN"/>
        </w:rPr>
      </w:pPr>
      <w:r>
        <w:rPr>
          <w:rFonts w:ascii="Arial" w:hAnsi="Arial" w:cs="Arial"/>
          <w:lang w:val="es-HN"/>
        </w:rPr>
        <w:t>Un documento que contenga informe sobre la implementación y funcionamiento de la Estrategia de Integral a la niñez en la Comunidad</w:t>
      </w:r>
      <w:r w:rsidR="00583CD7">
        <w:rPr>
          <w:rFonts w:ascii="Arial" w:hAnsi="Arial" w:cs="Arial"/>
          <w:lang w:val="es-HN"/>
        </w:rPr>
        <w:t>.</w:t>
      </w:r>
    </w:p>
    <w:p w14:paraId="7D26A49E" w14:textId="77777777" w:rsidR="00917E53" w:rsidRPr="00917E53" w:rsidRDefault="00917E53" w:rsidP="00917E53">
      <w:pPr>
        <w:rPr>
          <w:lang w:val="es-HN" w:eastAsia="es-AR"/>
        </w:rPr>
      </w:pPr>
    </w:p>
    <w:p w14:paraId="3D07572F" w14:textId="2128CED8" w:rsidR="00822F1A" w:rsidRPr="0009209A" w:rsidRDefault="009C1177" w:rsidP="00510C4E">
      <w:pPr>
        <w:pStyle w:val="Ttulo2"/>
        <w:numPr>
          <w:ilvl w:val="0"/>
          <w:numId w:val="1"/>
        </w:numPr>
        <w:ind w:left="720"/>
        <w:rPr>
          <w:rFonts w:ascii="Arial" w:hAnsi="Arial" w:cs="Arial"/>
          <w:b/>
          <w:bCs/>
          <w:iCs/>
          <w:color w:val="auto"/>
          <w:sz w:val="24"/>
          <w:szCs w:val="24"/>
          <w:lang w:val="es-HN"/>
        </w:rPr>
      </w:pPr>
      <w:bookmarkStart w:id="6" w:name="_Toc137091701"/>
      <w:r w:rsidRPr="0009209A">
        <w:rPr>
          <w:rFonts w:ascii="Arial" w:hAnsi="Arial" w:cs="Arial"/>
          <w:b/>
          <w:bCs/>
          <w:iCs/>
          <w:color w:val="auto"/>
          <w:sz w:val="24"/>
          <w:szCs w:val="24"/>
          <w:lang w:val="es-HN"/>
        </w:rPr>
        <w:t>FORMA DE PRESENTACIÓN DE LOS PRODUCTOS</w:t>
      </w:r>
      <w:bookmarkEnd w:id="6"/>
    </w:p>
    <w:p w14:paraId="3593E89F" w14:textId="77777777" w:rsidR="00C069A7" w:rsidRPr="0009209A" w:rsidRDefault="00C069A7" w:rsidP="00D70E54">
      <w:pPr>
        <w:pStyle w:val="Prrafodelista"/>
        <w:ind w:left="360"/>
        <w:jc w:val="both"/>
        <w:rPr>
          <w:rFonts w:ascii="Arial" w:hAnsi="Arial" w:cs="Arial"/>
          <w:b/>
          <w:bCs/>
          <w:iCs/>
          <w:lang w:val="es-HN"/>
        </w:rPr>
      </w:pPr>
    </w:p>
    <w:p w14:paraId="4362F094" w14:textId="5D60CC12" w:rsidR="00300239" w:rsidRPr="0009209A" w:rsidRDefault="00822F1A" w:rsidP="00D70E54">
      <w:pPr>
        <w:jc w:val="both"/>
        <w:rPr>
          <w:rFonts w:ascii="Arial" w:hAnsi="Arial" w:cs="Arial"/>
          <w:sz w:val="24"/>
          <w:szCs w:val="24"/>
          <w:lang w:val="es-HN"/>
        </w:rPr>
      </w:pPr>
      <w:r w:rsidRPr="0009209A">
        <w:rPr>
          <w:rFonts w:ascii="Arial" w:hAnsi="Arial" w:cs="Arial"/>
          <w:sz w:val="24"/>
          <w:szCs w:val="24"/>
          <w:lang w:val="es-HN"/>
        </w:rPr>
        <w:t>El (</w:t>
      </w:r>
      <w:r w:rsidR="009C1177" w:rsidRPr="0009209A">
        <w:rPr>
          <w:rFonts w:ascii="Arial" w:hAnsi="Arial" w:cs="Arial"/>
          <w:sz w:val="24"/>
          <w:szCs w:val="24"/>
          <w:lang w:val="es-HN"/>
        </w:rPr>
        <w:t xml:space="preserve">La) </w:t>
      </w:r>
      <w:r w:rsidR="008B6EC7">
        <w:rPr>
          <w:rFonts w:ascii="Arial" w:hAnsi="Arial" w:cs="Arial"/>
          <w:sz w:val="24"/>
          <w:szCs w:val="24"/>
          <w:lang w:val="es-HN"/>
        </w:rPr>
        <w:t xml:space="preserve">Profesional de la carrera de Licenciatura en Nutrición con estudios en Seguridad Alimentaria y nutricional </w:t>
      </w:r>
      <w:r w:rsidR="00917E53">
        <w:rPr>
          <w:rFonts w:ascii="Arial" w:hAnsi="Arial" w:cs="Arial"/>
          <w:sz w:val="24"/>
          <w:szCs w:val="24"/>
          <w:lang w:val="es-HN"/>
        </w:rPr>
        <w:t xml:space="preserve"> </w:t>
      </w:r>
      <w:r w:rsidR="009C1177" w:rsidRPr="0009209A">
        <w:rPr>
          <w:rFonts w:ascii="Arial" w:hAnsi="Arial" w:cs="Arial"/>
          <w:sz w:val="24"/>
          <w:szCs w:val="24"/>
          <w:lang w:val="es-HN"/>
        </w:rPr>
        <w:t xml:space="preserve">se compromete a entregar todos los productos ya sea a través </w:t>
      </w:r>
      <w:r w:rsidRPr="0009209A">
        <w:rPr>
          <w:rFonts w:ascii="Arial" w:hAnsi="Arial" w:cs="Arial"/>
          <w:sz w:val="24"/>
          <w:szCs w:val="24"/>
          <w:lang w:val="es-HN"/>
        </w:rPr>
        <w:t>de estudios</w:t>
      </w:r>
      <w:r w:rsidR="009C1177" w:rsidRPr="0009209A">
        <w:rPr>
          <w:rFonts w:ascii="Arial" w:hAnsi="Arial" w:cs="Arial"/>
          <w:sz w:val="24"/>
          <w:szCs w:val="24"/>
          <w:lang w:val="es-HN"/>
        </w:rPr>
        <w:t>, informes, gráficos, programas de computación u otros materiales preparados como resultado de la consultoría,</w:t>
      </w:r>
      <w:r w:rsidR="00AC5FAF" w:rsidRPr="0009209A">
        <w:rPr>
          <w:rFonts w:ascii="Arial" w:hAnsi="Arial" w:cs="Arial"/>
          <w:sz w:val="24"/>
          <w:szCs w:val="24"/>
          <w:lang w:val="es-HN"/>
        </w:rPr>
        <w:t xml:space="preserve"> los cuales formaran parte de la</w:t>
      </w:r>
      <w:r w:rsidR="009C1177" w:rsidRPr="0009209A">
        <w:rPr>
          <w:rFonts w:ascii="Arial" w:hAnsi="Arial" w:cs="Arial"/>
          <w:sz w:val="24"/>
          <w:szCs w:val="24"/>
          <w:lang w:val="es-HN"/>
        </w:rPr>
        <w:t xml:space="preserve"> propiedad intelectual de la Secretaría de Salud.</w:t>
      </w:r>
    </w:p>
    <w:p w14:paraId="560A5EE7" w14:textId="77777777" w:rsidR="0042201E" w:rsidRPr="0009209A" w:rsidRDefault="0042201E" w:rsidP="00D70E54">
      <w:pPr>
        <w:jc w:val="both"/>
        <w:rPr>
          <w:rFonts w:ascii="Arial" w:hAnsi="Arial" w:cs="Arial"/>
          <w:sz w:val="24"/>
          <w:szCs w:val="24"/>
          <w:lang w:val="es-HN"/>
        </w:rPr>
      </w:pPr>
    </w:p>
    <w:p w14:paraId="2559B902" w14:textId="064FDF6D" w:rsidR="00822F1A" w:rsidRPr="0009209A" w:rsidRDefault="00300239" w:rsidP="00510C4E">
      <w:pPr>
        <w:pStyle w:val="Ttulo2"/>
        <w:numPr>
          <w:ilvl w:val="0"/>
          <w:numId w:val="1"/>
        </w:numPr>
        <w:ind w:left="720"/>
        <w:rPr>
          <w:rFonts w:ascii="Arial" w:hAnsi="Arial" w:cs="Arial"/>
          <w:b/>
          <w:bCs/>
          <w:iCs/>
          <w:color w:val="auto"/>
          <w:sz w:val="24"/>
          <w:szCs w:val="24"/>
          <w:lang w:val="es-HN"/>
        </w:rPr>
      </w:pPr>
      <w:bookmarkStart w:id="7" w:name="_Toc137091702"/>
      <w:r w:rsidRPr="0009209A">
        <w:rPr>
          <w:rFonts w:ascii="Arial" w:hAnsi="Arial" w:cs="Arial"/>
          <w:b/>
          <w:bCs/>
          <w:iCs/>
          <w:color w:val="auto"/>
          <w:sz w:val="24"/>
          <w:szCs w:val="24"/>
          <w:lang w:val="es-HN"/>
        </w:rPr>
        <w:t>M</w:t>
      </w:r>
      <w:r w:rsidR="00B240FD" w:rsidRPr="0009209A">
        <w:rPr>
          <w:rFonts w:ascii="Arial" w:hAnsi="Arial" w:cs="Arial"/>
          <w:b/>
          <w:bCs/>
          <w:iCs/>
          <w:color w:val="auto"/>
          <w:sz w:val="24"/>
          <w:szCs w:val="24"/>
          <w:lang w:val="es-HN"/>
        </w:rPr>
        <w:t>ODALIDAD Y FORMA DE PAGO DE LA CONSULTORÍA</w:t>
      </w:r>
      <w:bookmarkEnd w:id="7"/>
    </w:p>
    <w:p w14:paraId="413B0CE6" w14:textId="77777777" w:rsidR="00C069A7" w:rsidRPr="0009209A" w:rsidRDefault="00C069A7" w:rsidP="00D70E54">
      <w:pPr>
        <w:pStyle w:val="Prrafodelista"/>
        <w:ind w:left="360"/>
        <w:jc w:val="both"/>
        <w:rPr>
          <w:rFonts w:ascii="Arial" w:hAnsi="Arial" w:cs="Arial"/>
          <w:b/>
          <w:bCs/>
          <w:iCs/>
          <w:lang w:val="es-HN"/>
        </w:rPr>
      </w:pPr>
    </w:p>
    <w:p w14:paraId="7FCD91B9" w14:textId="29D2D46C" w:rsidR="00917842" w:rsidRPr="002A3A23" w:rsidRDefault="009469E0" w:rsidP="002A3A23">
      <w:pPr>
        <w:spacing w:line="240" w:lineRule="auto"/>
        <w:jc w:val="both"/>
        <w:rPr>
          <w:rFonts w:ascii="Arial" w:hAnsi="Arial" w:cs="Arial"/>
          <w:sz w:val="24"/>
          <w:szCs w:val="24"/>
          <w:lang w:val="es-HN"/>
        </w:rPr>
      </w:pPr>
      <w:r w:rsidRPr="0009209A">
        <w:rPr>
          <w:rFonts w:ascii="Arial" w:hAnsi="Arial" w:cs="Arial"/>
          <w:sz w:val="24"/>
          <w:szCs w:val="24"/>
          <w:lang w:val="es-HN"/>
        </w:rPr>
        <w:t>Los</w:t>
      </w:r>
      <w:r w:rsidR="009027DA" w:rsidRPr="0009209A">
        <w:rPr>
          <w:rFonts w:ascii="Arial" w:hAnsi="Arial" w:cs="Arial"/>
          <w:sz w:val="24"/>
          <w:szCs w:val="24"/>
          <w:lang w:val="es-HN"/>
        </w:rPr>
        <w:t xml:space="preserve"> honorarios se </w:t>
      </w:r>
      <w:r w:rsidR="00AC5FAF" w:rsidRPr="0009209A">
        <w:rPr>
          <w:rFonts w:ascii="Arial" w:hAnsi="Arial" w:cs="Arial"/>
          <w:sz w:val="24"/>
          <w:szCs w:val="24"/>
          <w:lang w:val="es-HN"/>
        </w:rPr>
        <w:t>pagarán</w:t>
      </w:r>
      <w:r w:rsidR="009027DA" w:rsidRPr="0009209A">
        <w:rPr>
          <w:rFonts w:ascii="Arial" w:hAnsi="Arial" w:cs="Arial"/>
          <w:sz w:val="24"/>
          <w:szCs w:val="24"/>
          <w:lang w:val="es-HN"/>
        </w:rPr>
        <w:t xml:space="preserve"> </w:t>
      </w:r>
      <w:r w:rsidR="004F614A" w:rsidRPr="0009209A">
        <w:rPr>
          <w:rFonts w:ascii="Arial" w:hAnsi="Arial" w:cs="Arial"/>
          <w:sz w:val="24"/>
          <w:szCs w:val="24"/>
          <w:lang w:val="es-HN"/>
        </w:rPr>
        <w:t xml:space="preserve">por </w:t>
      </w:r>
      <w:r w:rsidR="00DD3373" w:rsidRPr="0009209A">
        <w:rPr>
          <w:rFonts w:ascii="Arial" w:hAnsi="Arial" w:cs="Arial"/>
          <w:sz w:val="24"/>
          <w:szCs w:val="24"/>
          <w:lang w:val="es-HN"/>
        </w:rPr>
        <w:t xml:space="preserve">la entrega de productos en moneda local </w:t>
      </w:r>
      <w:r w:rsidR="009027DA" w:rsidRPr="0009209A">
        <w:rPr>
          <w:rFonts w:ascii="Arial" w:hAnsi="Arial" w:cs="Arial"/>
          <w:sz w:val="24"/>
          <w:szCs w:val="24"/>
          <w:lang w:val="es-HN"/>
        </w:rPr>
        <w:t xml:space="preserve">(HNL) con recursos </w:t>
      </w:r>
      <w:r w:rsidR="009027DA" w:rsidRPr="00917E53">
        <w:rPr>
          <w:rFonts w:ascii="Arial" w:hAnsi="Arial" w:cs="Arial"/>
          <w:sz w:val="24"/>
          <w:szCs w:val="24"/>
          <w:lang w:val="es-HN"/>
        </w:rPr>
        <w:t xml:space="preserve">del </w:t>
      </w:r>
      <w:r w:rsidR="00917E53" w:rsidRPr="00917E53">
        <w:rPr>
          <w:rFonts w:ascii="Arial" w:hAnsi="Arial" w:cs="Arial"/>
          <w:sz w:val="24"/>
          <w:szCs w:val="24"/>
          <w:lang w:val="es-HN"/>
        </w:rPr>
        <w:t xml:space="preserve">Proyecto EUROSAN </w:t>
      </w:r>
      <w:proofErr w:type="spellStart"/>
      <w:r w:rsidR="00917E53" w:rsidRPr="00917E53">
        <w:rPr>
          <w:rFonts w:ascii="Arial" w:hAnsi="Arial" w:cs="Arial"/>
          <w:sz w:val="24"/>
          <w:szCs w:val="24"/>
          <w:lang w:val="es-HN"/>
        </w:rPr>
        <w:t>DeL</w:t>
      </w:r>
      <w:proofErr w:type="spellEnd"/>
      <w:r w:rsidR="009027DA" w:rsidRPr="00917E53">
        <w:rPr>
          <w:rFonts w:ascii="Arial" w:hAnsi="Arial" w:cs="Arial"/>
          <w:sz w:val="24"/>
          <w:szCs w:val="24"/>
          <w:lang w:val="es-HN"/>
        </w:rPr>
        <w:t>, previ</w:t>
      </w:r>
      <w:r w:rsidR="00351816" w:rsidRPr="00917E53">
        <w:rPr>
          <w:rFonts w:ascii="Arial" w:hAnsi="Arial" w:cs="Arial"/>
          <w:sz w:val="24"/>
          <w:szCs w:val="24"/>
          <w:lang w:val="es-HN"/>
        </w:rPr>
        <w:t>a</w:t>
      </w:r>
      <w:r w:rsidR="00351816" w:rsidRPr="0009209A">
        <w:rPr>
          <w:rFonts w:ascii="Arial" w:hAnsi="Arial" w:cs="Arial"/>
          <w:sz w:val="24"/>
          <w:szCs w:val="24"/>
          <w:lang w:val="es-HN"/>
        </w:rPr>
        <w:t xml:space="preserve"> presentación y aprobación de los productos</w:t>
      </w:r>
      <w:r w:rsidR="009027DA" w:rsidRPr="0009209A">
        <w:rPr>
          <w:rFonts w:ascii="Arial" w:hAnsi="Arial" w:cs="Arial"/>
          <w:sz w:val="24"/>
          <w:szCs w:val="24"/>
          <w:lang w:val="es-HN"/>
        </w:rPr>
        <w:t xml:space="preserve">, </w:t>
      </w:r>
      <w:r w:rsidR="00C368F6" w:rsidRPr="0009209A">
        <w:rPr>
          <w:rFonts w:ascii="Arial" w:hAnsi="Arial" w:cs="Arial"/>
          <w:sz w:val="24"/>
          <w:szCs w:val="24"/>
          <w:lang w:val="es-HN"/>
        </w:rPr>
        <w:t>con visto bueno de</w:t>
      </w:r>
      <w:r w:rsidR="002A3A23">
        <w:rPr>
          <w:rFonts w:ascii="Arial" w:hAnsi="Arial" w:cs="Arial"/>
          <w:sz w:val="24"/>
          <w:szCs w:val="24"/>
          <w:lang w:val="es-HN"/>
        </w:rPr>
        <w:t xml:space="preserve">l </w:t>
      </w:r>
      <w:r w:rsidR="002A3A23" w:rsidRPr="002A3A23">
        <w:rPr>
          <w:rFonts w:ascii="Arial" w:hAnsi="Arial" w:cs="Arial"/>
          <w:sz w:val="24"/>
          <w:szCs w:val="24"/>
          <w:lang w:val="es-HN"/>
        </w:rPr>
        <w:t xml:space="preserve">Director de la </w:t>
      </w:r>
      <w:r w:rsidR="002A3A23">
        <w:rPr>
          <w:rFonts w:ascii="Arial" w:hAnsi="Arial" w:cs="Arial"/>
          <w:sz w:val="24"/>
          <w:szCs w:val="24"/>
          <w:lang w:val="es-HN"/>
        </w:rPr>
        <w:t>DGRISS/Punto Focal de Nutrición y Seguridad Alimentaria</w:t>
      </w:r>
      <w:r w:rsidR="00583CD7">
        <w:rPr>
          <w:rFonts w:ascii="Arial" w:hAnsi="Arial" w:cs="Arial"/>
          <w:sz w:val="24"/>
          <w:szCs w:val="24"/>
          <w:lang w:val="es-HN"/>
        </w:rPr>
        <w:t>.</w:t>
      </w:r>
    </w:p>
    <w:p w14:paraId="79FDA964" w14:textId="676252BF" w:rsidR="003C1CCC" w:rsidRPr="00D5624C" w:rsidRDefault="00230B29" w:rsidP="003C1CCC">
      <w:pPr>
        <w:spacing w:line="240" w:lineRule="auto"/>
        <w:jc w:val="both"/>
        <w:rPr>
          <w:rFonts w:ascii="Arial" w:hAnsi="Arial" w:cs="Arial"/>
          <w:b/>
          <w:bCs/>
          <w:sz w:val="24"/>
          <w:szCs w:val="24"/>
          <w:lang w:val="es-HN"/>
        </w:rPr>
      </w:pPr>
      <w:r w:rsidRPr="00D5624C">
        <w:rPr>
          <w:rFonts w:ascii="Arial" w:hAnsi="Arial" w:cs="Arial"/>
          <w:b/>
          <w:bCs/>
          <w:sz w:val="24"/>
          <w:szCs w:val="24"/>
          <w:lang w:val="es-HN"/>
        </w:rPr>
        <w:t xml:space="preserve">La duración de los servicios será </w:t>
      </w:r>
      <w:r w:rsidR="002A3A23" w:rsidRPr="00D5624C">
        <w:rPr>
          <w:rFonts w:ascii="Arial" w:hAnsi="Arial" w:cs="Arial"/>
          <w:b/>
          <w:bCs/>
          <w:sz w:val="24"/>
          <w:szCs w:val="24"/>
          <w:lang w:val="es-HN"/>
        </w:rPr>
        <w:t xml:space="preserve">de 6 meses </w:t>
      </w:r>
      <w:r w:rsidR="00914D8C" w:rsidRPr="00D5624C">
        <w:rPr>
          <w:rFonts w:ascii="Arial" w:hAnsi="Arial" w:cs="Arial"/>
          <w:b/>
          <w:bCs/>
          <w:sz w:val="24"/>
          <w:szCs w:val="24"/>
          <w:lang w:val="es-HN"/>
        </w:rPr>
        <w:t>efectiva a partir del 1</w:t>
      </w:r>
      <w:r w:rsidR="003C1CCC" w:rsidRPr="00D5624C">
        <w:rPr>
          <w:rFonts w:ascii="Arial" w:hAnsi="Arial" w:cs="Arial"/>
          <w:b/>
          <w:bCs/>
          <w:sz w:val="24"/>
          <w:szCs w:val="24"/>
          <w:lang w:val="es-HN"/>
        </w:rPr>
        <w:t xml:space="preserve"> de julio</w:t>
      </w:r>
      <w:r w:rsidR="00914D8C" w:rsidRPr="00D5624C">
        <w:rPr>
          <w:rFonts w:ascii="Arial" w:hAnsi="Arial" w:cs="Arial"/>
          <w:b/>
          <w:bCs/>
          <w:sz w:val="24"/>
          <w:szCs w:val="24"/>
          <w:lang w:val="es-HN"/>
        </w:rPr>
        <w:t xml:space="preserve"> </w:t>
      </w:r>
      <w:r w:rsidR="003C1CCC" w:rsidRPr="00D5624C">
        <w:rPr>
          <w:rFonts w:ascii="Arial" w:hAnsi="Arial" w:cs="Arial"/>
          <w:b/>
          <w:bCs/>
          <w:sz w:val="24"/>
          <w:szCs w:val="24"/>
          <w:lang w:val="es-HN"/>
        </w:rPr>
        <w:t xml:space="preserve">finalizando el 31 de diciembre </w:t>
      </w:r>
      <w:r w:rsidR="00000941" w:rsidRPr="00D5624C">
        <w:rPr>
          <w:rFonts w:ascii="Arial" w:hAnsi="Arial" w:cs="Arial"/>
          <w:b/>
          <w:bCs/>
          <w:sz w:val="24"/>
          <w:szCs w:val="24"/>
          <w:lang w:val="es-HN"/>
        </w:rPr>
        <w:t>2023</w:t>
      </w:r>
    </w:p>
    <w:p w14:paraId="3D219881" w14:textId="77777777" w:rsidR="003C1CCC" w:rsidRDefault="003C1CCC" w:rsidP="003C1CCC">
      <w:pPr>
        <w:spacing w:line="240" w:lineRule="auto"/>
        <w:jc w:val="both"/>
        <w:rPr>
          <w:rFonts w:ascii="Arial" w:hAnsi="Arial" w:cs="Arial"/>
          <w:sz w:val="24"/>
          <w:szCs w:val="24"/>
          <w:lang w:val="es-HN"/>
        </w:rPr>
      </w:pPr>
    </w:p>
    <w:p w14:paraId="0519FCCD" w14:textId="13584A28" w:rsidR="00917842" w:rsidRPr="0009209A" w:rsidRDefault="00917842" w:rsidP="003C1CCC">
      <w:pPr>
        <w:spacing w:line="240" w:lineRule="auto"/>
        <w:jc w:val="both"/>
        <w:rPr>
          <w:rFonts w:ascii="Arial" w:hAnsi="Arial" w:cs="Arial"/>
          <w:b/>
          <w:bCs/>
          <w:iCs/>
          <w:sz w:val="24"/>
          <w:szCs w:val="24"/>
          <w:lang w:val="es-HN"/>
        </w:rPr>
      </w:pPr>
      <w:r w:rsidRPr="0009209A">
        <w:rPr>
          <w:rFonts w:ascii="Arial" w:hAnsi="Arial" w:cs="Arial"/>
          <w:b/>
          <w:bCs/>
          <w:iCs/>
          <w:sz w:val="24"/>
          <w:szCs w:val="24"/>
          <w:lang w:val="es-HN"/>
        </w:rPr>
        <w:t>UBICACIÓN</w:t>
      </w:r>
    </w:p>
    <w:p w14:paraId="0B965DA4" w14:textId="126C8C16" w:rsidR="0009209A" w:rsidRPr="00CF1709" w:rsidRDefault="0009209A" w:rsidP="0009209A">
      <w:pPr>
        <w:rPr>
          <w:rFonts w:ascii="Arial" w:hAnsi="Arial" w:cs="Arial"/>
          <w:sz w:val="24"/>
          <w:szCs w:val="24"/>
          <w:lang w:val="es-HN"/>
        </w:rPr>
      </w:pPr>
      <w:r w:rsidRPr="0009209A">
        <w:rPr>
          <w:rFonts w:ascii="Arial" w:hAnsi="Arial" w:cs="Arial"/>
          <w:sz w:val="24"/>
          <w:szCs w:val="24"/>
          <w:lang w:val="es-HN"/>
        </w:rPr>
        <w:t>La sede principal del Consultor será la ciudad de Tegucigalpa, pudiendo desplazarse en el área de intervención del programa cuando su trabajo lo requiera.</w:t>
      </w:r>
    </w:p>
    <w:p w14:paraId="20F28ABB" w14:textId="21976A68" w:rsidR="0009209A" w:rsidRPr="0050446E" w:rsidRDefault="0009209A" w:rsidP="0050446E">
      <w:pPr>
        <w:pStyle w:val="Ttulo2"/>
        <w:numPr>
          <w:ilvl w:val="0"/>
          <w:numId w:val="1"/>
        </w:numPr>
        <w:ind w:left="720"/>
        <w:rPr>
          <w:rFonts w:ascii="Arial" w:hAnsi="Arial" w:cs="Arial"/>
          <w:b/>
          <w:bCs/>
          <w:iCs/>
          <w:color w:val="auto"/>
          <w:sz w:val="24"/>
          <w:szCs w:val="24"/>
          <w:lang w:val="es-HN"/>
        </w:rPr>
      </w:pPr>
      <w:r w:rsidRPr="0050446E">
        <w:rPr>
          <w:rFonts w:ascii="Arial" w:hAnsi="Arial" w:cs="Arial"/>
          <w:b/>
          <w:bCs/>
          <w:iCs/>
          <w:color w:val="auto"/>
          <w:sz w:val="24"/>
          <w:szCs w:val="24"/>
          <w:lang w:val="es-HN"/>
        </w:rPr>
        <w:t xml:space="preserve"> </w:t>
      </w:r>
      <w:bookmarkStart w:id="8" w:name="_Toc137091703"/>
      <w:r w:rsidRPr="0050446E">
        <w:rPr>
          <w:rFonts w:ascii="Arial" w:hAnsi="Arial" w:cs="Arial"/>
          <w:b/>
          <w:bCs/>
          <w:iCs/>
          <w:color w:val="auto"/>
          <w:sz w:val="24"/>
          <w:szCs w:val="24"/>
          <w:lang w:val="es-HN"/>
        </w:rPr>
        <w:t>DURACION, MONTO Y FORMA DE PAGO DE LA CONSULTORIA</w:t>
      </w:r>
      <w:bookmarkEnd w:id="8"/>
    </w:p>
    <w:p w14:paraId="3657626E" w14:textId="77777777" w:rsidR="008B6A68" w:rsidRDefault="0009209A" w:rsidP="00614E0F">
      <w:pPr>
        <w:jc w:val="both"/>
        <w:rPr>
          <w:rFonts w:ascii="Arial" w:hAnsi="Arial" w:cs="Arial"/>
          <w:sz w:val="24"/>
          <w:szCs w:val="24"/>
          <w:lang w:val="es-HN"/>
        </w:rPr>
      </w:pPr>
      <w:r w:rsidRPr="00614E0F">
        <w:rPr>
          <w:rFonts w:ascii="Arial" w:hAnsi="Arial" w:cs="Arial"/>
          <w:sz w:val="24"/>
          <w:szCs w:val="24"/>
          <w:lang w:val="es-HN"/>
        </w:rPr>
        <w:t>La consultoría tendrá una duración a partir de la firma del contrato</w:t>
      </w:r>
      <w:r w:rsidR="00917E53" w:rsidRPr="00917E53">
        <w:rPr>
          <w:rFonts w:ascii="Arial" w:hAnsi="Arial" w:cs="Arial"/>
          <w:sz w:val="24"/>
          <w:szCs w:val="24"/>
          <w:lang w:val="es-HN"/>
        </w:rPr>
        <w:t xml:space="preserve">. </w:t>
      </w:r>
    </w:p>
    <w:p w14:paraId="13C0F231" w14:textId="6A8BBFC4" w:rsidR="0009209A" w:rsidRDefault="008B6A68" w:rsidP="00614E0F">
      <w:pPr>
        <w:jc w:val="both"/>
        <w:rPr>
          <w:rFonts w:ascii="Arial" w:hAnsi="Arial" w:cs="Arial"/>
          <w:sz w:val="24"/>
          <w:szCs w:val="24"/>
          <w:lang w:val="es-HN"/>
        </w:rPr>
      </w:pPr>
      <w:r>
        <w:rPr>
          <w:rFonts w:ascii="Arial" w:hAnsi="Arial" w:cs="Arial"/>
          <w:sz w:val="24"/>
          <w:szCs w:val="24"/>
          <w:lang w:val="es-HN"/>
        </w:rPr>
        <w:t>Por mes e</w:t>
      </w:r>
      <w:r w:rsidR="0009209A" w:rsidRPr="00917E53">
        <w:rPr>
          <w:rFonts w:ascii="Arial" w:hAnsi="Arial" w:cs="Arial"/>
          <w:sz w:val="24"/>
          <w:szCs w:val="24"/>
          <w:lang w:val="es-HN"/>
        </w:rPr>
        <w:t>l</w:t>
      </w:r>
      <w:r w:rsidR="0009209A" w:rsidRPr="00614E0F">
        <w:rPr>
          <w:rFonts w:ascii="Arial" w:hAnsi="Arial" w:cs="Arial"/>
          <w:sz w:val="24"/>
          <w:szCs w:val="24"/>
          <w:lang w:val="es-HN"/>
        </w:rPr>
        <w:t xml:space="preserve"> monto </w:t>
      </w:r>
      <w:r w:rsidR="00614E0F" w:rsidRPr="00614E0F">
        <w:rPr>
          <w:rFonts w:ascii="Arial" w:hAnsi="Arial" w:cs="Arial"/>
          <w:sz w:val="24"/>
          <w:szCs w:val="24"/>
          <w:lang w:val="es-HN"/>
        </w:rPr>
        <w:t xml:space="preserve">total de la consultoría es de </w:t>
      </w:r>
      <w:r w:rsidR="004B05BF">
        <w:rPr>
          <w:rFonts w:ascii="Arial" w:hAnsi="Arial" w:cs="Arial"/>
          <w:sz w:val="24"/>
          <w:szCs w:val="24"/>
          <w:lang w:val="es-HN"/>
        </w:rPr>
        <w:t>L. 30</w:t>
      </w:r>
      <w:r w:rsidR="00917E53">
        <w:rPr>
          <w:rFonts w:ascii="Arial" w:hAnsi="Arial" w:cs="Arial"/>
          <w:sz w:val="24"/>
          <w:szCs w:val="24"/>
          <w:lang w:val="es-HN"/>
        </w:rPr>
        <w:t>,000.00</w:t>
      </w:r>
      <w:r w:rsidR="0009209A" w:rsidRPr="00614E0F">
        <w:rPr>
          <w:rFonts w:ascii="Arial" w:hAnsi="Arial" w:cs="Arial"/>
          <w:sz w:val="24"/>
          <w:szCs w:val="24"/>
          <w:lang w:val="es-HN"/>
        </w:rPr>
        <w:t xml:space="preserve"> lempiras exactos, valor que incluye todos los honorarios y demás gastos que incurra para el desarrollo de las actividades y presentación de productos; de este monto le será deducido los impuestos que conforme a ley corresponden</w:t>
      </w:r>
      <w:r w:rsidR="00583CD7">
        <w:rPr>
          <w:rFonts w:ascii="Arial" w:hAnsi="Arial" w:cs="Arial"/>
          <w:sz w:val="24"/>
          <w:szCs w:val="24"/>
          <w:lang w:val="es-HN"/>
        </w:rPr>
        <w:t>.</w:t>
      </w:r>
    </w:p>
    <w:p w14:paraId="2921B9F9" w14:textId="77777777" w:rsidR="00614E0F" w:rsidRDefault="00614E0F" w:rsidP="00614E0F">
      <w:pPr>
        <w:jc w:val="both"/>
        <w:rPr>
          <w:rFonts w:ascii="Arial" w:hAnsi="Arial" w:cs="Arial"/>
          <w:sz w:val="24"/>
          <w:szCs w:val="24"/>
          <w:lang w:val="es-HN"/>
        </w:rPr>
      </w:pPr>
    </w:p>
    <w:p w14:paraId="712BF713" w14:textId="1629CA73" w:rsidR="00917842" w:rsidRPr="00AC289D" w:rsidRDefault="00917842" w:rsidP="00510C4E">
      <w:pPr>
        <w:pStyle w:val="Ttulo2"/>
        <w:numPr>
          <w:ilvl w:val="0"/>
          <w:numId w:val="1"/>
        </w:numPr>
        <w:ind w:left="720"/>
        <w:rPr>
          <w:rFonts w:ascii="Arial" w:hAnsi="Arial" w:cs="Arial"/>
          <w:b/>
          <w:bCs/>
          <w:iCs/>
          <w:color w:val="auto"/>
          <w:sz w:val="24"/>
          <w:szCs w:val="24"/>
          <w:lang w:val="es-HN"/>
        </w:rPr>
      </w:pPr>
      <w:bookmarkStart w:id="9" w:name="_Toc137091704"/>
      <w:r w:rsidRPr="00AC289D">
        <w:rPr>
          <w:rFonts w:ascii="Arial" w:hAnsi="Arial" w:cs="Arial"/>
          <w:b/>
          <w:bCs/>
          <w:iCs/>
          <w:color w:val="auto"/>
          <w:sz w:val="24"/>
          <w:szCs w:val="24"/>
          <w:lang w:val="es-HN"/>
        </w:rPr>
        <w:t>AREA</w:t>
      </w:r>
      <w:bookmarkEnd w:id="9"/>
    </w:p>
    <w:p w14:paraId="5C486C27" w14:textId="12B822BB" w:rsidR="00917842" w:rsidRPr="00AC289D" w:rsidRDefault="00A86FDE" w:rsidP="00D70E54">
      <w:pPr>
        <w:jc w:val="both"/>
        <w:rPr>
          <w:rFonts w:ascii="Arial" w:hAnsi="Arial" w:cs="Arial"/>
          <w:sz w:val="24"/>
          <w:szCs w:val="24"/>
          <w:lang w:val="es-HN"/>
        </w:rPr>
      </w:pPr>
      <w:r w:rsidRPr="00AC289D">
        <w:rPr>
          <w:rFonts w:ascii="Arial" w:hAnsi="Arial" w:cs="Arial"/>
          <w:sz w:val="24"/>
          <w:szCs w:val="24"/>
          <w:lang w:val="es-HN"/>
        </w:rPr>
        <w:t>Tegucigalpa, y en caso de ser necesario con desplazamientos a las Regionales Sanitarias / Establecimientos de Salud, Municipales, y Nivel Central de la SESAL.</w:t>
      </w:r>
    </w:p>
    <w:p w14:paraId="3AAF1E07" w14:textId="6B1FC171" w:rsidR="00917842" w:rsidRPr="00AC289D" w:rsidRDefault="00917842" w:rsidP="00D70E54">
      <w:pPr>
        <w:jc w:val="both"/>
        <w:rPr>
          <w:rFonts w:ascii="Arial" w:hAnsi="Arial" w:cs="Arial"/>
          <w:sz w:val="24"/>
          <w:szCs w:val="24"/>
          <w:lang w:val="es-HN"/>
        </w:rPr>
      </w:pPr>
    </w:p>
    <w:p w14:paraId="27F3F99E" w14:textId="6721A05B" w:rsidR="00917E53" w:rsidRPr="00917E53" w:rsidRDefault="00CC4F05" w:rsidP="00D70E54">
      <w:pPr>
        <w:pStyle w:val="Ttulo2"/>
        <w:numPr>
          <w:ilvl w:val="0"/>
          <w:numId w:val="1"/>
        </w:numPr>
        <w:ind w:left="720"/>
        <w:jc w:val="both"/>
        <w:rPr>
          <w:rFonts w:ascii="Arial" w:hAnsi="Arial" w:cs="Arial"/>
          <w:color w:val="auto"/>
          <w:sz w:val="24"/>
          <w:szCs w:val="24"/>
        </w:rPr>
      </w:pPr>
      <w:bookmarkStart w:id="10" w:name="_Toc137091705"/>
      <w:r w:rsidRPr="00AC289D">
        <w:rPr>
          <w:rFonts w:ascii="Arial" w:hAnsi="Arial" w:cs="Arial"/>
          <w:b/>
          <w:iCs/>
          <w:color w:val="000000"/>
          <w:sz w:val="24"/>
          <w:szCs w:val="24"/>
          <w:lang w:val="es-CO" w:eastAsia="es-AR"/>
        </w:rPr>
        <w:t>D</w:t>
      </w:r>
      <w:bookmarkStart w:id="11" w:name="_Hlk56761844"/>
      <w:r w:rsidR="00CE641D" w:rsidRPr="00AC289D">
        <w:rPr>
          <w:rFonts w:ascii="Arial" w:hAnsi="Arial" w:cs="Arial"/>
          <w:b/>
          <w:iCs/>
          <w:color w:val="000000"/>
          <w:sz w:val="24"/>
          <w:szCs w:val="24"/>
          <w:lang w:val="es-CO" w:eastAsia="es-AR"/>
        </w:rPr>
        <w:t>IRECCIÓN GENERAL DE REDES INTEGRADAS SERVICIOS DE SALUD.</w:t>
      </w:r>
      <w:bookmarkEnd w:id="10"/>
      <w:r w:rsidR="00CE641D" w:rsidRPr="00AC289D">
        <w:rPr>
          <w:rFonts w:ascii="Arial" w:hAnsi="Arial" w:cs="Arial"/>
          <w:b/>
          <w:iCs/>
          <w:color w:val="000000"/>
          <w:sz w:val="24"/>
          <w:szCs w:val="24"/>
          <w:lang w:val="es-CO" w:eastAsia="es-AR"/>
        </w:rPr>
        <w:t xml:space="preserve"> </w:t>
      </w:r>
    </w:p>
    <w:p w14:paraId="65C403A9" w14:textId="77777777" w:rsidR="00917E53" w:rsidRDefault="00917E53" w:rsidP="00917E53">
      <w:pPr>
        <w:pStyle w:val="Ttulo2"/>
        <w:jc w:val="both"/>
        <w:rPr>
          <w:rFonts w:ascii="Arial" w:hAnsi="Arial" w:cs="Arial"/>
          <w:iCs/>
          <w:color w:val="000000"/>
          <w:sz w:val="24"/>
          <w:szCs w:val="24"/>
          <w:lang w:eastAsia="es-AR"/>
        </w:rPr>
      </w:pPr>
    </w:p>
    <w:p w14:paraId="2E822A85" w14:textId="14ED08C5" w:rsidR="00B95B0F" w:rsidRDefault="00B95B0F" w:rsidP="00917E53">
      <w:pPr>
        <w:pStyle w:val="Ttulo2"/>
        <w:jc w:val="both"/>
        <w:rPr>
          <w:rFonts w:ascii="Arial" w:hAnsi="Arial" w:cs="Arial"/>
          <w:iCs/>
          <w:color w:val="000000"/>
          <w:sz w:val="24"/>
          <w:szCs w:val="24"/>
          <w:lang w:eastAsia="es-AR"/>
        </w:rPr>
      </w:pPr>
      <w:bookmarkStart w:id="12" w:name="_Toc137091706"/>
      <w:r>
        <w:rPr>
          <w:rFonts w:ascii="Arial" w:hAnsi="Arial" w:cs="Arial"/>
          <w:iCs/>
          <w:color w:val="000000"/>
          <w:sz w:val="24"/>
          <w:szCs w:val="24"/>
          <w:lang w:eastAsia="es-AR"/>
        </w:rPr>
        <w:t xml:space="preserve">Los productos serán entregados al Director General de Redes Integradas Servicios de Salud y en su defecto </w:t>
      </w:r>
      <w:r w:rsidR="00F97A4E">
        <w:rPr>
          <w:rFonts w:ascii="Arial" w:hAnsi="Arial" w:cs="Arial"/>
          <w:iCs/>
          <w:color w:val="000000"/>
          <w:sz w:val="24"/>
          <w:szCs w:val="24"/>
          <w:lang w:eastAsia="es-AR"/>
        </w:rPr>
        <w:t>a</w:t>
      </w:r>
      <w:r>
        <w:rPr>
          <w:rFonts w:ascii="Arial" w:hAnsi="Arial" w:cs="Arial"/>
          <w:iCs/>
          <w:color w:val="000000"/>
          <w:sz w:val="24"/>
          <w:szCs w:val="24"/>
          <w:lang w:eastAsia="es-AR"/>
        </w:rPr>
        <w:t>l punto focal de Nutrición y Salud</w:t>
      </w:r>
      <w:bookmarkEnd w:id="12"/>
      <w:r w:rsidR="00583CD7">
        <w:rPr>
          <w:rFonts w:ascii="Arial" w:hAnsi="Arial" w:cs="Arial"/>
          <w:iCs/>
          <w:color w:val="000000"/>
          <w:sz w:val="24"/>
          <w:szCs w:val="24"/>
          <w:lang w:eastAsia="es-AR"/>
        </w:rPr>
        <w:t>.</w:t>
      </w:r>
    </w:p>
    <w:bookmarkEnd w:id="11"/>
    <w:p w14:paraId="0140A9BE" w14:textId="580E71C7" w:rsidR="001524BC" w:rsidRPr="00B95B0F" w:rsidRDefault="001524BC" w:rsidP="00B95B0F">
      <w:pPr>
        <w:pStyle w:val="Ttulo2"/>
        <w:jc w:val="both"/>
        <w:rPr>
          <w:rFonts w:ascii="Arial" w:hAnsi="Arial" w:cs="Arial"/>
          <w:color w:val="auto"/>
          <w:sz w:val="24"/>
          <w:szCs w:val="24"/>
        </w:rPr>
      </w:pPr>
    </w:p>
    <w:p w14:paraId="672DD736" w14:textId="7F97478C" w:rsidR="00A4106F" w:rsidRPr="0009209A" w:rsidRDefault="00A4106F" w:rsidP="00510C4E">
      <w:pPr>
        <w:pStyle w:val="Ttulo2"/>
        <w:numPr>
          <w:ilvl w:val="0"/>
          <w:numId w:val="1"/>
        </w:numPr>
        <w:ind w:left="720"/>
        <w:rPr>
          <w:rFonts w:ascii="Arial" w:hAnsi="Arial" w:cs="Arial"/>
          <w:b/>
          <w:bCs/>
          <w:iCs/>
          <w:color w:val="auto"/>
          <w:sz w:val="24"/>
          <w:szCs w:val="24"/>
        </w:rPr>
      </w:pPr>
      <w:bookmarkStart w:id="13" w:name="_Toc137091707"/>
      <w:r w:rsidRPr="0009209A">
        <w:rPr>
          <w:rFonts w:ascii="Arial" w:hAnsi="Arial" w:cs="Arial"/>
          <w:b/>
          <w:bCs/>
          <w:iCs/>
          <w:color w:val="auto"/>
          <w:sz w:val="24"/>
          <w:szCs w:val="24"/>
        </w:rPr>
        <w:t>P</w:t>
      </w:r>
      <w:r w:rsidR="00B240FD" w:rsidRPr="0009209A">
        <w:rPr>
          <w:rFonts w:ascii="Arial" w:hAnsi="Arial" w:cs="Arial"/>
          <w:b/>
          <w:bCs/>
          <w:iCs/>
          <w:color w:val="auto"/>
          <w:sz w:val="24"/>
          <w:szCs w:val="24"/>
        </w:rPr>
        <w:t>ERFIL REQUERIDO</w:t>
      </w:r>
      <w:r w:rsidRPr="0009209A">
        <w:rPr>
          <w:rFonts w:ascii="Arial" w:hAnsi="Arial" w:cs="Arial"/>
          <w:b/>
          <w:bCs/>
          <w:iCs/>
          <w:color w:val="auto"/>
          <w:sz w:val="24"/>
          <w:szCs w:val="24"/>
        </w:rPr>
        <w:t>:</w:t>
      </w:r>
      <w:bookmarkEnd w:id="13"/>
    </w:p>
    <w:p w14:paraId="311F2EE1" w14:textId="77777777" w:rsidR="00B240FD" w:rsidRPr="0009209A" w:rsidRDefault="00B240FD" w:rsidP="00D70E54">
      <w:pPr>
        <w:pStyle w:val="Prrafodelista"/>
        <w:ind w:left="1080"/>
        <w:jc w:val="both"/>
        <w:rPr>
          <w:rFonts w:ascii="Arial" w:hAnsi="Arial" w:cs="Arial"/>
          <w:u w:val="single"/>
        </w:rPr>
      </w:pPr>
    </w:p>
    <w:p w14:paraId="67F80439" w14:textId="77777777" w:rsidR="004C4EC0" w:rsidRPr="0009209A" w:rsidRDefault="004C4EC0" w:rsidP="001524BC">
      <w:pPr>
        <w:pStyle w:val="Prrafodelista"/>
        <w:numPr>
          <w:ilvl w:val="0"/>
          <w:numId w:val="28"/>
        </w:numPr>
        <w:rPr>
          <w:rFonts w:ascii="Arial" w:hAnsi="Arial" w:cs="Arial"/>
          <w:b/>
          <w:lang w:val="es-CO" w:eastAsia="es-AR"/>
        </w:rPr>
      </w:pPr>
      <w:r w:rsidRPr="0009209A">
        <w:rPr>
          <w:rFonts w:ascii="Arial" w:hAnsi="Arial" w:cs="Arial"/>
          <w:b/>
          <w:lang w:val="es-CO" w:eastAsia="es-AR"/>
        </w:rPr>
        <w:t>Formación académica</w:t>
      </w:r>
    </w:p>
    <w:p w14:paraId="4FCAF755" w14:textId="77777777" w:rsidR="00831F1A" w:rsidRPr="0009209A" w:rsidRDefault="00831F1A" w:rsidP="00831F1A">
      <w:pPr>
        <w:rPr>
          <w:rFonts w:ascii="Arial" w:hAnsi="Arial" w:cs="Arial"/>
          <w:sz w:val="24"/>
          <w:szCs w:val="24"/>
        </w:rPr>
      </w:pPr>
    </w:p>
    <w:p w14:paraId="41C04C8E" w14:textId="4287E030" w:rsidR="00F97A4E" w:rsidRPr="006A1AF7" w:rsidRDefault="00F97A4E" w:rsidP="00334818">
      <w:pPr>
        <w:pStyle w:val="Prrafodelista"/>
        <w:numPr>
          <w:ilvl w:val="0"/>
          <w:numId w:val="39"/>
        </w:numPr>
        <w:jc w:val="both"/>
        <w:rPr>
          <w:rFonts w:ascii="Arial" w:hAnsi="Arial" w:cs="Arial"/>
          <w:lang w:val="es-HN"/>
        </w:rPr>
      </w:pPr>
      <w:r w:rsidRPr="006A1AF7">
        <w:rPr>
          <w:rFonts w:ascii="Arial" w:hAnsi="Arial" w:cs="Arial"/>
          <w:lang w:val="es-HN"/>
        </w:rPr>
        <w:t>Nacionalidad hondureña</w:t>
      </w:r>
    </w:p>
    <w:p w14:paraId="3EF394F9" w14:textId="71F31D6D" w:rsidR="00230B29" w:rsidRPr="00583CD7" w:rsidRDefault="00F97A4E" w:rsidP="00334818">
      <w:pPr>
        <w:pStyle w:val="Prrafodelista"/>
        <w:numPr>
          <w:ilvl w:val="0"/>
          <w:numId w:val="39"/>
        </w:numPr>
        <w:jc w:val="both"/>
        <w:rPr>
          <w:rFonts w:ascii="Arial" w:hAnsi="Arial" w:cs="Arial"/>
          <w:b/>
          <w:bCs/>
          <w:lang w:val="es-HN"/>
        </w:rPr>
      </w:pPr>
      <w:r>
        <w:rPr>
          <w:rFonts w:ascii="Arial" w:hAnsi="Arial" w:cs="Arial"/>
          <w:lang w:val="es-HN"/>
        </w:rPr>
        <w:t xml:space="preserve">Formación Académica, universitaria, profesional nutricionista, habilitado para ejercer su profesión será valorado post grado o </w:t>
      </w:r>
      <w:r w:rsidR="006D21FE">
        <w:rPr>
          <w:rFonts w:ascii="Arial" w:hAnsi="Arial" w:cs="Arial"/>
          <w:lang w:val="es-HN"/>
        </w:rPr>
        <w:t>maestría</w:t>
      </w:r>
      <w:r>
        <w:rPr>
          <w:rFonts w:ascii="Arial" w:hAnsi="Arial" w:cs="Arial"/>
          <w:lang w:val="es-HN"/>
        </w:rPr>
        <w:t xml:space="preserve"> en salud </w:t>
      </w:r>
      <w:r w:rsidR="004A2DB0">
        <w:rPr>
          <w:rFonts w:ascii="Arial" w:hAnsi="Arial" w:cs="Arial"/>
          <w:lang w:val="es-HN"/>
        </w:rPr>
        <w:t>pública</w:t>
      </w:r>
      <w:r>
        <w:rPr>
          <w:rFonts w:ascii="Arial" w:hAnsi="Arial" w:cs="Arial"/>
          <w:lang w:val="es-HN"/>
        </w:rPr>
        <w:t xml:space="preserve"> y o nutrición </w:t>
      </w:r>
      <w:r w:rsidR="006D21FE">
        <w:rPr>
          <w:rFonts w:ascii="Arial" w:hAnsi="Arial" w:cs="Arial"/>
          <w:lang w:val="es-HN"/>
        </w:rPr>
        <w:t xml:space="preserve">o </w:t>
      </w:r>
      <w:r w:rsidR="006D21FE" w:rsidRPr="00F97A4E">
        <w:rPr>
          <w:rFonts w:ascii="Arial" w:hAnsi="Arial" w:cs="Arial"/>
          <w:lang w:val="es-HN"/>
        </w:rPr>
        <w:t>especialista</w:t>
      </w:r>
      <w:r w:rsidRPr="00F97A4E">
        <w:rPr>
          <w:rFonts w:ascii="Arial" w:hAnsi="Arial" w:cs="Arial"/>
          <w:lang w:val="es-HN"/>
        </w:rPr>
        <w:t xml:space="preserve"> en seguridad alimentaria</w:t>
      </w:r>
      <w:r w:rsidR="00583CD7">
        <w:rPr>
          <w:rFonts w:ascii="Arial" w:hAnsi="Arial" w:cs="Arial"/>
          <w:lang w:val="es-HN"/>
        </w:rPr>
        <w:t>.</w:t>
      </w:r>
    </w:p>
    <w:p w14:paraId="16BCDBBB" w14:textId="77777777" w:rsidR="00583CD7" w:rsidRPr="00583CD7" w:rsidRDefault="00583CD7" w:rsidP="00583CD7">
      <w:pPr>
        <w:ind w:left="708"/>
        <w:jc w:val="both"/>
        <w:rPr>
          <w:rFonts w:ascii="Arial" w:hAnsi="Arial" w:cs="Arial"/>
          <w:b/>
          <w:bCs/>
          <w:lang w:val="es-HN"/>
        </w:rPr>
      </w:pPr>
    </w:p>
    <w:p w14:paraId="133746ED" w14:textId="3C6E097D" w:rsidR="00822F1A" w:rsidRPr="0009209A" w:rsidRDefault="004C4EC0" w:rsidP="001524BC">
      <w:pPr>
        <w:pStyle w:val="Prrafodelista"/>
        <w:numPr>
          <w:ilvl w:val="0"/>
          <w:numId w:val="28"/>
        </w:numPr>
        <w:rPr>
          <w:rFonts w:ascii="Arial" w:hAnsi="Arial" w:cs="Arial"/>
          <w:b/>
          <w:lang w:val="es-CO" w:eastAsia="es-AR"/>
        </w:rPr>
      </w:pPr>
      <w:r w:rsidRPr="0009209A">
        <w:rPr>
          <w:rFonts w:ascii="Arial" w:hAnsi="Arial" w:cs="Arial"/>
          <w:b/>
          <w:lang w:val="es-CO" w:eastAsia="es-AR"/>
        </w:rPr>
        <w:t>Experiencia General</w:t>
      </w:r>
    </w:p>
    <w:p w14:paraId="5F6D3DC5" w14:textId="77777777" w:rsidR="004C4EC0" w:rsidRPr="0009209A" w:rsidRDefault="004C4EC0" w:rsidP="004C4EC0">
      <w:pPr>
        <w:pStyle w:val="Prrafodelista"/>
        <w:ind w:left="502"/>
        <w:jc w:val="both"/>
        <w:rPr>
          <w:rFonts w:ascii="Arial" w:hAnsi="Arial" w:cs="Arial"/>
          <w:u w:val="single"/>
          <w:lang w:val="es-HN"/>
        </w:rPr>
      </w:pPr>
    </w:p>
    <w:p w14:paraId="67B27E86" w14:textId="77777777" w:rsidR="004B05BF" w:rsidRPr="004B05BF" w:rsidRDefault="004B05BF" w:rsidP="004B05BF">
      <w:pPr>
        <w:pStyle w:val="Prrafodelista"/>
        <w:jc w:val="both"/>
        <w:rPr>
          <w:rFonts w:ascii="Arial" w:hAnsi="Arial" w:cs="Arial"/>
          <w:lang w:val="es-HN"/>
        </w:rPr>
      </w:pPr>
      <w:r w:rsidRPr="004B05BF">
        <w:rPr>
          <w:rFonts w:ascii="Arial" w:hAnsi="Arial" w:cs="Arial"/>
          <w:lang w:val="es-HN"/>
        </w:rPr>
        <w:t xml:space="preserve">Experiencia Deseable: </w:t>
      </w:r>
    </w:p>
    <w:p w14:paraId="7DE003F7" w14:textId="504619BF" w:rsidR="006D21FE" w:rsidRDefault="006D21FE" w:rsidP="004B05BF">
      <w:pPr>
        <w:pStyle w:val="Prrafodelista"/>
        <w:numPr>
          <w:ilvl w:val="0"/>
          <w:numId w:val="31"/>
        </w:numPr>
        <w:jc w:val="both"/>
        <w:rPr>
          <w:rFonts w:ascii="Arial" w:hAnsi="Arial" w:cs="Arial"/>
          <w:lang w:val="es-HN"/>
        </w:rPr>
      </w:pPr>
      <w:r>
        <w:rPr>
          <w:rFonts w:ascii="Arial" w:hAnsi="Arial" w:cs="Arial"/>
          <w:lang w:val="es-HN"/>
        </w:rPr>
        <w:t>Buen conocimiento del contexto social, económico y cultural del país en especial sobre temas de salud y nutrición materno infantil, los planes y programas nacionales vigentes</w:t>
      </w:r>
      <w:r w:rsidR="00583CD7">
        <w:rPr>
          <w:rFonts w:ascii="Arial" w:hAnsi="Arial" w:cs="Arial"/>
          <w:lang w:val="es-HN"/>
        </w:rPr>
        <w:t>.</w:t>
      </w:r>
    </w:p>
    <w:p w14:paraId="5CA052D4" w14:textId="77777777" w:rsidR="006D21FE" w:rsidRDefault="006D21FE" w:rsidP="006D21FE">
      <w:pPr>
        <w:pStyle w:val="Prrafodelista"/>
        <w:jc w:val="both"/>
        <w:rPr>
          <w:rFonts w:ascii="Arial" w:hAnsi="Arial" w:cs="Arial"/>
          <w:lang w:val="es-HN"/>
        </w:rPr>
      </w:pPr>
    </w:p>
    <w:p w14:paraId="45ACCC7F" w14:textId="0B455524" w:rsidR="004B05BF" w:rsidRPr="004B05BF" w:rsidRDefault="004B05BF" w:rsidP="004B05BF">
      <w:pPr>
        <w:pStyle w:val="Prrafodelista"/>
        <w:numPr>
          <w:ilvl w:val="0"/>
          <w:numId w:val="31"/>
        </w:numPr>
        <w:jc w:val="both"/>
        <w:rPr>
          <w:rFonts w:ascii="Arial" w:hAnsi="Arial" w:cs="Arial"/>
          <w:lang w:val="es-HN"/>
        </w:rPr>
      </w:pPr>
      <w:r w:rsidRPr="004B05BF">
        <w:rPr>
          <w:rFonts w:ascii="Arial" w:hAnsi="Arial" w:cs="Arial"/>
          <w:lang w:val="es-HN"/>
        </w:rPr>
        <w:t>Experiencia en la implementación de programas nutricionales de desarrollo nacional o internacional.</w:t>
      </w:r>
    </w:p>
    <w:p w14:paraId="112DFA9B" w14:textId="77777777" w:rsidR="004B05BF" w:rsidRPr="004B05BF" w:rsidRDefault="004B05BF" w:rsidP="004B05BF">
      <w:pPr>
        <w:pStyle w:val="Prrafodelista"/>
        <w:jc w:val="both"/>
        <w:rPr>
          <w:rFonts w:ascii="Arial" w:hAnsi="Arial" w:cs="Arial"/>
          <w:lang w:val="es-HN"/>
        </w:rPr>
      </w:pPr>
      <w:r w:rsidRPr="004B05BF">
        <w:rPr>
          <w:rFonts w:ascii="Arial" w:hAnsi="Arial" w:cs="Arial"/>
          <w:lang w:val="es-HN"/>
        </w:rPr>
        <w:t>Experiencia de trabajo en salud pública/seguridad alimentaria o actividades relacionadas a nutrición.</w:t>
      </w:r>
    </w:p>
    <w:p w14:paraId="2BF3D750" w14:textId="77777777" w:rsidR="004B05BF" w:rsidRPr="004B05BF" w:rsidRDefault="004B05BF" w:rsidP="004B05BF">
      <w:pPr>
        <w:pStyle w:val="Prrafodelista"/>
        <w:numPr>
          <w:ilvl w:val="0"/>
          <w:numId w:val="31"/>
        </w:numPr>
        <w:jc w:val="both"/>
        <w:rPr>
          <w:rFonts w:ascii="Arial" w:hAnsi="Arial" w:cs="Arial"/>
          <w:lang w:val="es-HN"/>
        </w:rPr>
      </w:pPr>
      <w:r w:rsidRPr="004B05BF">
        <w:rPr>
          <w:rFonts w:ascii="Arial" w:hAnsi="Arial" w:cs="Arial"/>
          <w:lang w:val="es-HN"/>
        </w:rPr>
        <w:t xml:space="preserve">Experiencia identificando y definiendo temas de nutrición/problemas dentro del país. </w:t>
      </w:r>
    </w:p>
    <w:p w14:paraId="24733207" w14:textId="5E278C65" w:rsidR="00230B29" w:rsidRPr="00230B29" w:rsidRDefault="00230B29" w:rsidP="004B05BF">
      <w:pPr>
        <w:pStyle w:val="Prrafodelista"/>
        <w:numPr>
          <w:ilvl w:val="0"/>
          <w:numId w:val="31"/>
        </w:numPr>
        <w:jc w:val="both"/>
        <w:rPr>
          <w:rFonts w:ascii="Arial" w:hAnsi="Arial" w:cs="Arial"/>
          <w:lang w:val="es-HN"/>
        </w:rPr>
      </w:pPr>
      <w:r w:rsidRPr="00230B29">
        <w:rPr>
          <w:rFonts w:ascii="Arial" w:hAnsi="Arial" w:cs="Arial"/>
          <w:lang w:val="es-HN"/>
        </w:rPr>
        <w:t xml:space="preserve">Experiencia profesional general mínima de </w:t>
      </w:r>
      <w:r w:rsidR="006D21FE">
        <w:rPr>
          <w:rFonts w:ascii="Arial" w:hAnsi="Arial" w:cs="Arial"/>
          <w:lang w:val="es-HN"/>
        </w:rPr>
        <w:t>3</w:t>
      </w:r>
      <w:r w:rsidRPr="00230B29">
        <w:rPr>
          <w:rFonts w:ascii="Arial" w:hAnsi="Arial" w:cs="Arial"/>
          <w:lang w:val="es-HN"/>
        </w:rPr>
        <w:t xml:space="preserve"> años.</w:t>
      </w:r>
    </w:p>
    <w:p w14:paraId="32DB036A" w14:textId="2E41D6CF" w:rsidR="00A35E93" w:rsidRDefault="00230B29" w:rsidP="00230B29">
      <w:pPr>
        <w:pStyle w:val="Prrafodelista"/>
        <w:numPr>
          <w:ilvl w:val="0"/>
          <w:numId w:val="31"/>
        </w:numPr>
        <w:jc w:val="both"/>
        <w:rPr>
          <w:rFonts w:ascii="Arial" w:hAnsi="Arial" w:cs="Arial"/>
          <w:lang w:val="es-HN"/>
        </w:rPr>
      </w:pPr>
      <w:r>
        <w:rPr>
          <w:rFonts w:ascii="Arial" w:hAnsi="Arial" w:cs="Arial"/>
          <w:lang w:val="es-HN"/>
        </w:rPr>
        <w:t>Participación</w:t>
      </w:r>
      <w:r w:rsidRPr="00230B29">
        <w:rPr>
          <w:rFonts w:ascii="Arial" w:hAnsi="Arial" w:cs="Arial"/>
          <w:lang w:val="es-HN"/>
        </w:rPr>
        <w:t xml:space="preserve"> de al menos </w:t>
      </w:r>
      <w:r>
        <w:rPr>
          <w:rFonts w:ascii="Arial" w:hAnsi="Arial" w:cs="Arial"/>
          <w:lang w:val="es-HN"/>
        </w:rPr>
        <w:t>dos</w:t>
      </w:r>
      <w:r w:rsidRPr="00230B29">
        <w:rPr>
          <w:rFonts w:ascii="Arial" w:hAnsi="Arial" w:cs="Arial"/>
          <w:lang w:val="es-HN"/>
        </w:rPr>
        <w:t xml:space="preserve"> (</w:t>
      </w:r>
      <w:r>
        <w:rPr>
          <w:rFonts w:ascii="Arial" w:hAnsi="Arial" w:cs="Arial"/>
          <w:lang w:val="es-HN"/>
        </w:rPr>
        <w:t>2</w:t>
      </w:r>
      <w:r w:rsidRPr="00230B29">
        <w:rPr>
          <w:rFonts w:ascii="Arial" w:hAnsi="Arial" w:cs="Arial"/>
          <w:lang w:val="es-HN"/>
        </w:rPr>
        <w:t>) programas y proyectos de salud impulsados por Secretaría de Salud en temas de Seguridad Alimentaria y Nutricional, Atención a Poblaciones Vulnerables y Embarazos en Adolescentes.</w:t>
      </w:r>
    </w:p>
    <w:p w14:paraId="2EDA8E0E" w14:textId="0E53677D" w:rsidR="006D21FE" w:rsidRPr="00230B29" w:rsidRDefault="006D21FE" w:rsidP="00230B29">
      <w:pPr>
        <w:pStyle w:val="Prrafodelista"/>
        <w:numPr>
          <w:ilvl w:val="0"/>
          <w:numId w:val="31"/>
        </w:numPr>
        <w:jc w:val="both"/>
        <w:rPr>
          <w:rFonts w:ascii="Arial" w:hAnsi="Arial" w:cs="Arial"/>
          <w:lang w:val="es-HN"/>
        </w:rPr>
      </w:pPr>
      <w:r>
        <w:rPr>
          <w:rFonts w:ascii="Arial" w:hAnsi="Arial" w:cs="Arial"/>
          <w:lang w:val="es-HN"/>
        </w:rPr>
        <w:t>Capacidad de trabajar con entornos multicultural y establecer relaciones de trabajo armonioso y eficaz, tanto dentro de la institución como fuera de la organización</w:t>
      </w:r>
      <w:r w:rsidR="00583CD7">
        <w:rPr>
          <w:rFonts w:ascii="Arial" w:hAnsi="Arial" w:cs="Arial"/>
          <w:lang w:val="es-HN"/>
        </w:rPr>
        <w:t>.</w:t>
      </w:r>
    </w:p>
    <w:p w14:paraId="5755CBF9" w14:textId="0A097EB2" w:rsidR="0037497E" w:rsidRDefault="0037497E" w:rsidP="0037497E">
      <w:pPr>
        <w:pStyle w:val="Prrafodelista"/>
        <w:rPr>
          <w:rFonts w:ascii="Arial" w:hAnsi="Arial" w:cs="Arial"/>
          <w:u w:val="single"/>
          <w:lang w:val="es-HN"/>
        </w:rPr>
      </w:pPr>
    </w:p>
    <w:p w14:paraId="294E2398" w14:textId="35B84926" w:rsidR="004A2DB0" w:rsidRDefault="004A2DB0" w:rsidP="0037497E">
      <w:pPr>
        <w:pStyle w:val="Prrafodelista"/>
        <w:rPr>
          <w:rFonts w:ascii="Arial" w:hAnsi="Arial" w:cs="Arial"/>
          <w:u w:val="single"/>
          <w:lang w:val="es-HN"/>
        </w:rPr>
      </w:pPr>
    </w:p>
    <w:p w14:paraId="79DB02DB" w14:textId="77777777" w:rsidR="004A2DB0" w:rsidRPr="0009209A" w:rsidRDefault="004A2DB0" w:rsidP="0037497E">
      <w:pPr>
        <w:pStyle w:val="Prrafodelista"/>
        <w:rPr>
          <w:rFonts w:ascii="Arial" w:hAnsi="Arial" w:cs="Arial"/>
          <w:u w:val="single"/>
          <w:lang w:val="es-HN"/>
        </w:rPr>
      </w:pPr>
    </w:p>
    <w:p w14:paraId="75A2E7CD" w14:textId="77777777" w:rsidR="004C66CB" w:rsidRPr="0009209A" w:rsidRDefault="004C66CB" w:rsidP="001524BC">
      <w:pPr>
        <w:pStyle w:val="Prrafodelista"/>
        <w:numPr>
          <w:ilvl w:val="0"/>
          <w:numId w:val="28"/>
        </w:numPr>
        <w:rPr>
          <w:rFonts w:ascii="Arial" w:hAnsi="Arial" w:cs="Arial"/>
          <w:b/>
          <w:lang w:val="es-CO" w:eastAsia="es-AR"/>
        </w:rPr>
      </w:pPr>
      <w:r w:rsidRPr="0009209A">
        <w:rPr>
          <w:rFonts w:ascii="Arial" w:hAnsi="Arial" w:cs="Arial"/>
          <w:b/>
          <w:lang w:val="es-CO" w:eastAsia="es-AR"/>
        </w:rPr>
        <w:t xml:space="preserve">Conocimientos y Actitudes </w:t>
      </w:r>
    </w:p>
    <w:p w14:paraId="5CB20701" w14:textId="77777777" w:rsidR="0037497E" w:rsidRPr="0009209A" w:rsidRDefault="0037497E" w:rsidP="0037497E">
      <w:pPr>
        <w:rPr>
          <w:rFonts w:ascii="Arial" w:hAnsi="Arial" w:cs="Arial"/>
          <w:sz w:val="24"/>
          <w:szCs w:val="24"/>
        </w:rPr>
      </w:pPr>
    </w:p>
    <w:p w14:paraId="3F1C87A7" w14:textId="490933B9" w:rsidR="00230B29" w:rsidRPr="006A1AF7" w:rsidRDefault="0003285B" w:rsidP="006A1AF7">
      <w:pPr>
        <w:jc w:val="both"/>
        <w:rPr>
          <w:rFonts w:ascii="Arial" w:hAnsi="Arial" w:cs="Arial"/>
          <w:sz w:val="24"/>
          <w:szCs w:val="24"/>
          <w:lang w:val="es-HN"/>
        </w:rPr>
      </w:pPr>
      <w:r w:rsidRPr="0009209A">
        <w:rPr>
          <w:rFonts w:ascii="Arial" w:hAnsi="Arial" w:cs="Arial"/>
          <w:sz w:val="24"/>
          <w:szCs w:val="24"/>
          <w:lang w:val="es-HN"/>
        </w:rPr>
        <w:t>Las personas interesadas deberán detallar claramente en su hoja de vida su experiencia profesional y perfil académico.</w:t>
      </w:r>
    </w:p>
    <w:p w14:paraId="71CBC1AE" w14:textId="0A5E780A" w:rsidR="00D3214E" w:rsidRPr="003D5ECE" w:rsidRDefault="00D3214E" w:rsidP="000E4B37">
      <w:pPr>
        <w:pStyle w:val="Prrafodelista"/>
        <w:numPr>
          <w:ilvl w:val="0"/>
          <w:numId w:val="40"/>
        </w:numPr>
        <w:pBdr>
          <w:top w:val="nil"/>
          <w:left w:val="nil"/>
          <w:bottom w:val="nil"/>
          <w:right w:val="nil"/>
          <w:between w:val="nil"/>
        </w:pBdr>
        <w:jc w:val="both"/>
        <w:rPr>
          <w:rFonts w:ascii="Arial" w:hAnsi="Arial" w:cs="Arial"/>
          <w:lang w:val="es-HN"/>
        </w:rPr>
      </w:pPr>
      <w:r>
        <w:rPr>
          <w:rFonts w:ascii="Arial" w:hAnsi="Arial" w:cs="Arial"/>
          <w:lang w:val="es-HN"/>
        </w:rPr>
        <w:t>Conocimientos de salud nutricional.</w:t>
      </w:r>
    </w:p>
    <w:p w14:paraId="7486719B" w14:textId="5A14AEB8" w:rsidR="00230B29" w:rsidRPr="00230B29" w:rsidRDefault="00230B29" w:rsidP="00230B29">
      <w:pPr>
        <w:pStyle w:val="Prrafodelista"/>
        <w:numPr>
          <w:ilvl w:val="0"/>
          <w:numId w:val="40"/>
        </w:numPr>
        <w:pBdr>
          <w:top w:val="nil"/>
          <w:left w:val="nil"/>
          <w:bottom w:val="nil"/>
          <w:right w:val="nil"/>
          <w:between w:val="nil"/>
        </w:pBdr>
        <w:jc w:val="both"/>
        <w:rPr>
          <w:rFonts w:ascii="Arial" w:hAnsi="Arial" w:cs="Arial"/>
          <w:lang w:val="es-HN"/>
        </w:rPr>
      </w:pPr>
      <w:r w:rsidRPr="00230B29">
        <w:rPr>
          <w:rFonts w:ascii="Arial" w:hAnsi="Arial" w:cs="Arial"/>
          <w:lang w:val="es-HN"/>
        </w:rPr>
        <w:t xml:space="preserve">Habilidad de coordinación con los diferentes cargos </w:t>
      </w:r>
      <w:r>
        <w:rPr>
          <w:rFonts w:ascii="Arial" w:hAnsi="Arial" w:cs="Arial"/>
          <w:lang w:val="es-HN"/>
        </w:rPr>
        <w:t>de coordinación y articulación</w:t>
      </w:r>
      <w:r w:rsidRPr="00230B29">
        <w:rPr>
          <w:rFonts w:ascii="Arial" w:hAnsi="Arial" w:cs="Arial"/>
          <w:lang w:val="es-HN"/>
        </w:rPr>
        <w:t>, técnicos y operativos de la Secretaría de Salud, tanto a nivel nacional como regional y local.</w:t>
      </w:r>
    </w:p>
    <w:p w14:paraId="64C1390C" w14:textId="77777777" w:rsidR="00230B29" w:rsidRPr="00230B29" w:rsidRDefault="00230B29" w:rsidP="00230B29">
      <w:pPr>
        <w:pStyle w:val="Prrafodelista"/>
        <w:numPr>
          <w:ilvl w:val="0"/>
          <w:numId w:val="40"/>
        </w:numPr>
        <w:pBdr>
          <w:top w:val="nil"/>
          <w:left w:val="nil"/>
          <w:bottom w:val="nil"/>
          <w:right w:val="nil"/>
          <w:between w:val="nil"/>
        </w:pBdr>
        <w:jc w:val="both"/>
        <w:rPr>
          <w:rFonts w:ascii="Arial" w:hAnsi="Arial" w:cs="Arial"/>
          <w:lang w:val="es-HN"/>
        </w:rPr>
      </w:pPr>
      <w:r w:rsidRPr="00230B29">
        <w:rPr>
          <w:rFonts w:ascii="Arial" w:hAnsi="Arial" w:cs="Arial"/>
          <w:lang w:val="es-HN"/>
        </w:rPr>
        <w:t xml:space="preserve">Conocimiento del Sistema de Salud de Honduras y específicamente del Modelo Nacional de salud implementado desde el año 2013, así como el conocimiento del funcionamiento de la Red Integrada de Servicios de Salud de Honduras en los cuatro niveles de atención. </w:t>
      </w:r>
    </w:p>
    <w:p w14:paraId="63B6775F" w14:textId="77777777" w:rsidR="00230B29" w:rsidRPr="00230B29" w:rsidRDefault="00230B29" w:rsidP="00230B29">
      <w:pPr>
        <w:pStyle w:val="Prrafodelista"/>
        <w:numPr>
          <w:ilvl w:val="0"/>
          <w:numId w:val="40"/>
        </w:numPr>
        <w:pBdr>
          <w:top w:val="nil"/>
          <w:left w:val="nil"/>
          <w:bottom w:val="nil"/>
          <w:right w:val="nil"/>
          <w:between w:val="nil"/>
        </w:pBdr>
        <w:jc w:val="both"/>
        <w:rPr>
          <w:rFonts w:ascii="Arial" w:hAnsi="Arial" w:cs="Arial"/>
          <w:lang w:val="es-HN"/>
        </w:rPr>
      </w:pPr>
      <w:r w:rsidRPr="00230B29">
        <w:rPr>
          <w:rFonts w:ascii="Arial" w:hAnsi="Arial" w:cs="Arial"/>
          <w:lang w:val="es-HN"/>
        </w:rPr>
        <w:t>Capacidad para redactar informes técnicos.</w:t>
      </w:r>
    </w:p>
    <w:p w14:paraId="6A0E5492" w14:textId="57C5932A" w:rsidR="00230B29" w:rsidRDefault="00230B29" w:rsidP="00230B29">
      <w:pPr>
        <w:pStyle w:val="Prrafodelista"/>
        <w:numPr>
          <w:ilvl w:val="0"/>
          <w:numId w:val="40"/>
        </w:numPr>
        <w:pBdr>
          <w:top w:val="nil"/>
          <w:left w:val="nil"/>
          <w:bottom w:val="nil"/>
          <w:right w:val="nil"/>
          <w:between w:val="nil"/>
        </w:pBdr>
        <w:jc w:val="both"/>
        <w:rPr>
          <w:rFonts w:ascii="Arial" w:hAnsi="Arial" w:cs="Arial"/>
          <w:lang w:val="es-HN"/>
        </w:rPr>
      </w:pPr>
      <w:r w:rsidRPr="00230B29">
        <w:rPr>
          <w:rFonts w:ascii="Arial" w:hAnsi="Arial" w:cs="Arial"/>
          <w:lang w:val="es-HN"/>
        </w:rPr>
        <w:t>Experiencia demostrada para trabajar en equipos interdisciplinarios.</w:t>
      </w:r>
    </w:p>
    <w:p w14:paraId="51AB8893" w14:textId="4CCD9B9E" w:rsidR="006D21FE" w:rsidRPr="00230B29" w:rsidRDefault="006D21FE" w:rsidP="00230B29">
      <w:pPr>
        <w:pStyle w:val="Prrafodelista"/>
        <w:numPr>
          <w:ilvl w:val="0"/>
          <w:numId w:val="40"/>
        </w:numPr>
        <w:pBdr>
          <w:top w:val="nil"/>
          <w:left w:val="nil"/>
          <w:bottom w:val="nil"/>
          <w:right w:val="nil"/>
          <w:between w:val="nil"/>
        </w:pBdr>
        <w:jc w:val="both"/>
        <w:rPr>
          <w:rFonts w:ascii="Arial" w:hAnsi="Arial" w:cs="Arial"/>
          <w:lang w:val="es-HN"/>
        </w:rPr>
      </w:pPr>
      <w:r>
        <w:rPr>
          <w:rFonts w:ascii="Arial" w:hAnsi="Arial" w:cs="Arial"/>
          <w:lang w:val="es-HN"/>
        </w:rPr>
        <w:t>Capacidad de trabajar bajo presión</w:t>
      </w:r>
      <w:r w:rsidR="00583CD7">
        <w:rPr>
          <w:rFonts w:ascii="Arial" w:hAnsi="Arial" w:cs="Arial"/>
          <w:lang w:val="es-HN"/>
        </w:rPr>
        <w:t>.</w:t>
      </w:r>
    </w:p>
    <w:p w14:paraId="42CF55CE" w14:textId="77777777" w:rsidR="00230B29" w:rsidRPr="00230B29" w:rsidRDefault="00230B29" w:rsidP="00230B29">
      <w:pPr>
        <w:pStyle w:val="Prrafodelista"/>
        <w:numPr>
          <w:ilvl w:val="0"/>
          <w:numId w:val="40"/>
        </w:numPr>
        <w:pBdr>
          <w:top w:val="nil"/>
          <w:left w:val="nil"/>
          <w:bottom w:val="nil"/>
          <w:right w:val="nil"/>
          <w:between w:val="nil"/>
        </w:pBdr>
        <w:jc w:val="both"/>
        <w:rPr>
          <w:rFonts w:ascii="Arial" w:hAnsi="Arial" w:cs="Arial"/>
          <w:lang w:val="es-HN"/>
        </w:rPr>
      </w:pPr>
      <w:r w:rsidRPr="00230B29">
        <w:rPr>
          <w:rFonts w:ascii="Arial" w:hAnsi="Arial" w:cs="Arial"/>
          <w:lang w:val="es-HN"/>
        </w:rPr>
        <w:t>Conocimiento de la zona de implementación del proyecto.</w:t>
      </w:r>
    </w:p>
    <w:p w14:paraId="271BA7D7" w14:textId="77777777" w:rsidR="00230B29" w:rsidRPr="00230B29" w:rsidRDefault="00230B29" w:rsidP="00230B29">
      <w:pPr>
        <w:pStyle w:val="Prrafodelista"/>
        <w:numPr>
          <w:ilvl w:val="0"/>
          <w:numId w:val="40"/>
        </w:numPr>
        <w:pBdr>
          <w:top w:val="nil"/>
          <w:left w:val="nil"/>
          <w:bottom w:val="nil"/>
          <w:right w:val="nil"/>
          <w:between w:val="nil"/>
        </w:pBdr>
        <w:jc w:val="both"/>
        <w:rPr>
          <w:rFonts w:ascii="Arial" w:hAnsi="Arial" w:cs="Arial"/>
          <w:lang w:val="es-HN"/>
        </w:rPr>
      </w:pPr>
      <w:r w:rsidRPr="00230B29">
        <w:rPr>
          <w:rFonts w:ascii="Arial" w:hAnsi="Arial" w:cs="Arial"/>
          <w:lang w:val="es-HN"/>
        </w:rPr>
        <w:t>Conocimientos de ofimática.</w:t>
      </w:r>
    </w:p>
    <w:p w14:paraId="5164E115" w14:textId="3EDF9D1B" w:rsidR="008F054E" w:rsidRPr="0009209A" w:rsidRDefault="008F054E" w:rsidP="00D63E02">
      <w:pPr>
        <w:pStyle w:val="Prrafodelista"/>
        <w:pBdr>
          <w:top w:val="nil"/>
          <w:left w:val="nil"/>
          <w:bottom w:val="nil"/>
          <w:right w:val="nil"/>
          <w:between w:val="nil"/>
        </w:pBdr>
        <w:ind w:left="1004"/>
        <w:jc w:val="both"/>
        <w:rPr>
          <w:rFonts w:ascii="Arial" w:eastAsia="Arial" w:hAnsi="Arial" w:cs="Arial"/>
          <w:lang w:val="es-HN"/>
        </w:rPr>
      </w:pPr>
    </w:p>
    <w:p w14:paraId="2E4387B3" w14:textId="4EF31D0A" w:rsidR="00F03100" w:rsidRDefault="002A3A23" w:rsidP="00F03100">
      <w:pPr>
        <w:pStyle w:val="Ttulo2"/>
        <w:numPr>
          <w:ilvl w:val="0"/>
          <w:numId w:val="1"/>
        </w:numPr>
        <w:ind w:left="720"/>
        <w:rPr>
          <w:rFonts w:ascii="Arial" w:hAnsi="Arial" w:cs="Arial"/>
          <w:b/>
          <w:bCs/>
          <w:iCs/>
          <w:color w:val="auto"/>
          <w:sz w:val="24"/>
          <w:szCs w:val="24"/>
          <w:lang w:val="es-HN"/>
        </w:rPr>
      </w:pPr>
      <w:bookmarkStart w:id="14" w:name="_Toc137091708"/>
      <w:r>
        <w:rPr>
          <w:rFonts w:ascii="Arial" w:hAnsi="Arial" w:cs="Arial"/>
          <w:b/>
          <w:bCs/>
          <w:iCs/>
          <w:color w:val="auto"/>
          <w:sz w:val="24"/>
          <w:szCs w:val="24"/>
          <w:lang w:val="es-HN"/>
        </w:rPr>
        <w:t>P</w:t>
      </w:r>
      <w:r w:rsidR="0084237A">
        <w:rPr>
          <w:rFonts w:ascii="Arial" w:hAnsi="Arial" w:cs="Arial"/>
          <w:b/>
          <w:bCs/>
          <w:iCs/>
          <w:color w:val="auto"/>
          <w:sz w:val="24"/>
          <w:szCs w:val="24"/>
          <w:lang w:val="es-HN"/>
        </w:rPr>
        <w:t>RODUCTOS ESPERADOS</w:t>
      </w:r>
      <w:bookmarkEnd w:id="14"/>
    </w:p>
    <w:p w14:paraId="5FADDE33" w14:textId="2F831A88" w:rsidR="0084237A" w:rsidRPr="0084237A" w:rsidRDefault="0084237A" w:rsidP="0084237A">
      <w:pPr>
        <w:rPr>
          <w:lang w:val="es-HN"/>
        </w:rPr>
      </w:pPr>
      <w:r>
        <w:rPr>
          <w:noProof/>
          <w:lang w:val="es-HN" w:eastAsia="es-HN"/>
        </w:rPr>
        <w:drawing>
          <wp:inline distT="0" distB="0" distL="0" distR="0" wp14:anchorId="1D38EE74" wp14:editId="47DE201F">
            <wp:extent cx="1704975" cy="1447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4975" cy="1447800"/>
                    </a:xfrm>
                    <a:prstGeom prst="rect">
                      <a:avLst/>
                    </a:prstGeom>
                    <a:noFill/>
                    <a:ln>
                      <a:noFill/>
                    </a:ln>
                  </pic:spPr>
                </pic:pic>
              </a:graphicData>
            </a:graphic>
          </wp:inline>
        </w:drawing>
      </w:r>
      <w:bookmarkStart w:id="15" w:name="_GoBack"/>
      <w:bookmarkEnd w:id="15"/>
    </w:p>
    <w:p w14:paraId="72E82A69" w14:textId="21D26D5E" w:rsidR="002A3A23" w:rsidRPr="004A2DB0" w:rsidRDefault="002A3A23" w:rsidP="002A3A23">
      <w:pPr>
        <w:ind w:left="720"/>
        <w:rPr>
          <w:rFonts w:ascii="Arial" w:hAnsi="Arial" w:cs="Arial"/>
          <w:sz w:val="24"/>
          <w:lang w:val="es-HN"/>
        </w:rPr>
      </w:pPr>
      <w:r w:rsidRPr="004A2DB0">
        <w:rPr>
          <w:rFonts w:ascii="Arial" w:hAnsi="Arial" w:cs="Arial"/>
          <w:sz w:val="24"/>
          <w:lang w:val="es-HN"/>
        </w:rPr>
        <w:t>Cronograma de POA y plan de Ejecución de acuerdo a la Matriz de Indicadores de Cumplimiento obligatorio</w:t>
      </w:r>
      <w:r w:rsidR="00583CD7">
        <w:rPr>
          <w:rFonts w:ascii="Arial" w:hAnsi="Arial" w:cs="Arial"/>
          <w:sz w:val="24"/>
          <w:lang w:val="es-HN"/>
        </w:rPr>
        <w:t>.</w:t>
      </w:r>
    </w:p>
    <w:p w14:paraId="3F55F748" w14:textId="20BA7A4E" w:rsidR="00252A5B" w:rsidRPr="004A2DB0" w:rsidRDefault="00252A5B" w:rsidP="002A3A23">
      <w:pPr>
        <w:ind w:left="720"/>
        <w:rPr>
          <w:rFonts w:ascii="Arial" w:hAnsi="Arial" w:cs="Arial"/>
          <w:sz w:val="24"/>
          <w:lang w:val="es-HN"/>
        </w:rPr>
      </w:pPr>
      <w:r w:rsidRPr="004A2DB0">
        <w:rPr>
          <w:rFonts w:ascii="Arial" w:hAnsi="Arial" w:cs="Arial"/>
          <w:sz w:val="24"/>
          <w:lang w:val="es-HN"/>
        </w:rPr>
        <w:t xml:space="preserve">Un documento que </w:t>
      </w:r>
      <w:r w:rsidR="003D5910" w:rsidRPr="004A2DB0">
        <w:rPr>
          <w:rFonts w:ascii="Arial" w:hAnsi="Arial" w:cs="Arial"/>
          <w:sz w:val="24"/>
          <w:lang w:val="es-HN"/>
        </w:rPr>
        <w:t>contenga información sobre la atención de la Enfermedades prevalentes de la Infancia, AIEPI, vacunas, consumo de micronutrientes, zinc, multivitaminas y minerales</w:t>
      </w:r>
      <w:r w:rsidR="00583CD7">
        <w:rPr>
          <w:rFonts w:ascii="Arial" w:hAnsi="Arial" w:cs="Arial"/>
          <w:sz w:val="24"/>
          <w:lang w:val="es-HN"/>
        </w:rPr>
        <w:t>.</w:t>
      </w:r>
    </w:p>
    <w:p w14:paraId="10FDB669" w14:textId="2CF2BCEE" w:rsidR="002A3A23" w:rsidRPr="004A2DB0" w:rsidRDefault="002A3A23" w:rsidP="002A3A23">
      <w:pPr>
        <w:ind w:left="720"/>
        <w:rPr>
          <w:rFonts w:ascii="Arial" w:hAnsi="Arial" w:cs="Arial"/>
          <w:sz w:val="24"/>
          <w:lang w:val="es-HN"/>
        </w:rPr>
      </w:pPr>
      <w:r w:rsidRPr="004A2DB0">
        <w:rPr>
          <w:rFonts w:ascii="Arial" w:hAnsi="Arial" w:cs="Arial"/>
          <w:sz w:val="24"/>
          <w:lang w:val="es-HN"/>
        </w:rPr>
        <w:t xml:space="preserve">Un documento de sistematización que refleje </w:t>
      </w:r>
      <w:r w:rsidR="00252A5B" w:rsidRPr="004A2DB0">
        <w:rPr>
          <w:rFonts w:ascii="Arial" w:hAnsi="Arial" w:cs="Arial"/>
          <w:sz w:val="24"/>
          <w:lang w:val="es-HN"/>
        </w:rPr>
        <w:t>las buenas prácticas de Nutrición</w:t>
      </w:r>
      <w:r w:rsidR="00583CD7">
        <w:rPr>
          <w:rFonts w:ascii="Arial" w:hAnsi="Arial" w:cs="Arial"/>
          <w:sz w:val="24"/>
          <w:lang w:val="es-HN"/>
        </w:rPr>
        <w:t>.</w:t>
      </w:r>
    </w:p>
    <w:p w14:paraId="03B0C815" w14:textId="72F128CC" w:rsidR="00E26EE8" w:rsidRPr="004A2DB0" w:rsidRDefault="00252A5B" w:rsidP="00252A5B">
      <w:pPr>
        <w:ind w:left="720"/>
        <w:rPr>
          <w:rFonts w:ascii="Arial" w:hAnsi="Arial" w:cs="Arial"/>
          <w:sz w:val="24"/>
          <w:lang w:val="es-HN"/>
        </w:rPr>
      </w:pPr>
      <w:r w:rsidRPr="004A2DB0">
        <w:rPr>
          <w:rFonts w:ascii="Arial" w:hAnsi="Arial" w:cs="Arial"/>
          <w:sz w:val="24"/>
          <w:lang w:val="es-HN"/>
        </w:rPr>
        <w:t>Un documento de avances sobre alianzas estratégicas establecidas en la Guía para la implementación de Estrategias: Promoción de Estrategias y Protección de la lactancia materna</w:t>
      </w:r>
      <w:r w:rsidR="00583CD7">
        <w:rPr>
          <w:rFonts w:ascii="Arial" w:hAnsi="Arial" w:cs="Arial"/>
          <w:sz w:val="24"/>
          <w:lang w:val="es-HN"/>
        </w:rPr>
        <w:t>.</w:t>
      </w:r>
    </w:p>
    <w:p w14:paraId="25D41713" w14:textId="28B70BED" w:rsidR="00252A5B" w:rsidRDefault="00252A5B" w:rsidP="00252A5B">
      <w:pPr>
        <w:ind w:left="720"/>
        <w:rPr>
          <w:rFonts w:ascii="Arial" w:hAnsi="Arial" w:cs="Arial"/>
          <w:sz w:val="24"/>
          <w:lang w:val="es-HN"/>
        </w:rPr>
      </w:pPr>
      <w:r w:rsidRPr="004A2DB0">
        <w:rPr>
          <w:rFonts w:ascii="Arial" w:hAnsi="Arial" w:cs="Arial"/>
          <w:sz w:val="24"/>
          <w:lang w:val="es-HN"/>
        </w:rPr>
        <w:t>Documento que sistematice la Implementación de las Estrategias de Atención Integral de la Niñez en la Comunidad en los 39 municipios 10 Deptos. A través de la información que sea facilitada por los puntos focales designados de acuerdo a la Región Sanitaria designada</w:t>
      </w:r>
      <w:r w:rsidR="004A2DB0">
        <w:rPr>
          <w:rFonts w:ascii="Arial" w:hAnsi="Arial" w:cs="Arial"/>
          <w:sz w:val="24"/>
          <w:lang w:val="es-HN"/>
        </w:rPr>
        <w:t>.</w:t>
      </w:r>
    </w:p>
    <w:p w14:paraId="0693A6FC" w14:textId="6979D2E2" w:rsidR="004A2DB0" w:rsidRDefault="004A2DB0" w:rsidP="00252A5B">
      <w:pPr>
        <w:ind w:left="720"/>
        <w:rPr>
          <w:rFonts w:ascii="Arial" w:hAnsi="Arial" w:cs="Arial"/>
          <w:sz w:val="24"/>
          <w:lang w:val="es-HN"/>
        </w:rPr>
      </w:pPr>
    </w:p>
    <w:p w14:paraId="7BBFF39B" w14:textId="77777777" w:rsidR="008B17BE" w:rsidRPr="008B17BE" w:rsidRDefault="00AC5FAF" w:rsidP="0061119C">
      <w:pPr>
        <w:pStyle w:val="Ttulo2"/>
        <w:numPr>
          <w:ilvl w:val="0"/>
          <w:numId w:val="1"/>
        </w:numPr>
        <w:ind w:left="720"/>
        <w:jc w:val="both"/>
        <w:rPr>
          <w:rFonts w:ascii="Arial" w:hAnsi="Arial" w:cs="Arial"/>
          <w:color w:val="ED7D31" w:themeColor="accent2"/>
          <w:sz w:val="24"/>
          <w:szCs w:val="24"/>
        </w:rPr>
      </w:pPr>
      <w:bookmarkStart w:id="16" w:name="_Toc137091709"/>
      <w:r w:rsidRPr="0061119C">
        <w:rPr>
          <w:rFonts w:ascii="Arial" w:hAnsi="Arial" w:cs="Arial"/>
          <w:b/>
          <w:bCs/>
          <w:iCs/>
          <w:color w:val="auto"/>
          <w:sz w:val="24"/>
          <w:szCs w:val="24"/>
          <w:lang w:val="es-HN"/>
        </w:rPr>
        <w:t xml:space="preserve">APOYO LOGÍSTICO PARA EL </w:t>
      </w:r>
      <w:r w:rsidR="00EF41AA" w:rsidRPr="0061119C">
        <w:rPr>
          <w:rFonts w:ascii="Arial" w:hAnsi="Arial" w:cs="Arial"/>
          <w:b/>
          <w:bCs/>
          <w:iCs/>
          <w:color w:val="auto"/>
          <w:sz w:val="24"/>
          <w:szCs w:val="24"/>
          <w:lang w:val="es-HN"/>
        </w:rPr>
        <w:t>FORTALECIMIENTO</w:t>
      </w:r>
      <w:r w:rsidRPr="0061119C">
        <w:rPr>
          <w:rFonts w:ascii="Arial" w:hAnsi="Arial" w:cs="Arial"/>
          <w:b/>
          <w:bCs/>
          <w:iCs/>
          <w:color w:val="auto"/>
          <w:sz w:val="24"/>
          <w:szCs w:val="24"/>
          <w:lang w:val="es-HN"/>
        </w:rPr>
        <w:t xml:space="preserve"> DE LA CONSULTORIA</w:t>
      </w:r>
      <w:r w:rsidR="0061119C" w:rsidRPr="0061119C">
        <w:rPr>
          <w:rFonts w:ascii="Arial" w:hAnsi="Arial" w:cs="Arial"/>
          <w:b/>
          <w:bCs/>
          <w:iCs/>
          <w:color w:val="auto"/>
          <w:sz w:val="24"/>
          <w:szCs w:val="24"/>
          <w:lang w:val="es-HN"/>
        </w:rPr>
        <w:t>.</w:t>
      </w:r>
      <w:bookmarkEnd w:id="16"/>
      <w:r w:rsidR="0061119C" w:rsidRPr="0061119C">
        <w:rPr>
          <w:rFonts w:ascii="Arial" w:hAnsi="Arial" w:cs="Arial"/>
          <w:b/>
          <w:bCs/>
          <w:iCs/>
          <w:color w:val="auto"/>
          <w:sz w:val="24"/>
          <w:szCs w:val="24"/>
          <w:lang w:val="es-HN"/>
        </w:rPr>
        <w:t xml:space="preserve"> </w:t>
      </w:r>
    </w:p>
    <w:p w14:paraId="1902E57A" w14:textId="77777777" w:rsidR="008B17BE" w:rsidRDefault="008B17BE" w:rsidP="008B17BE">
      <w:pPr>
        <w:pStyle w:val="Ttulo2"/>
        <w:jc w:val="both"/>
        <w:rPr>
          <w:rFonts w:ascii="Arial" w:hAnsi="Arial" w:cs="Arial"/>
          <w:color w:val="ED7D31" w:themeColor="accent2"/>
          <w:sz w:val="24"/>
          <w:szCs w:val="24"/>
        </w:rPr>
      </w:pPr>
    </w:p>
    <w:p w14:paraId="5F9AA757" w14:textId="13498220" w:rsidR="00AC5FAF" w:rsidRPr="008B17BE" w:rsidRDefault="004D07C5" w:rsidP="008B17BE">
      <w:pPr>
        <w:pStyle w:val="Ttulo2"/>
        <w:jc w:val="both"/>
        <w:rPr>
          <w:rFonts w:ascii="Arial" w:hAnsi="Arial" w:cs="Arial"/>
          <w:color w:val="ED7D31" w:themeColor="accent2"/>
          <w:sz w:val="24"/>
          <w:szCs w:val="24"/>
        </w:rPr>
      </w:pPr>
      <w:bookmarkStart w:id="17" w:name="_Toc137091710"/>
      <w:r w:rsidRPr="008B17BE">
        <w:rPr>
          <w:rFonts w:ascii="Arial" w:hAnsi="Arial" w:cs="Arial"/>
          <w:color w:val="auto"/>
          <w:sz w:val="24"/>
          <w:szCs w:val="24"/>
        </w:rPr>
        <w:t>Corre por cuenta del consultor todas las actividades generadas por la consultoría</w:t>
      </w:r>
      <w:bookmarkEnd w:id="17"/>
      <w:r w:rsidR="00583CD7">
        <w:rPr>
          <w:rFonts w:ascii="Arial" w:hAnsi="Arial" w:cs="Arial"/>
          <w:color w:val="auto"/>
          <w:sz w:val="24"/>
          <w:szCs w:val="24"/>
        </w:rPr>
        <w:t>.</w:t>
      </w:r>
    </w:p>
    <w:p w14:paraId="0C48001D" w14:textId="62097368" w:rsidR="009A153E" w:rsidRDefault="009A153E" w:rsidP="0061119C">
      <w:pPr>
        <w:rPr>
          <w:rFonts w:ascii="Arial" w:hAnsi="Arial" w:cs="Arial"/>
          <w:color w:val="ED7D31" w:themeColor="accent2"/>
          <w:sz w:val="24"/>
          <w:szCs w:val="24"/>
        </w:rPr>
      </w:pPr>
    </w:p>
    <w:p w14:paraId="6B03919C" w14:textId="6FD192A7" w:rsidR="0053284B" w:rsidRPr="0009209A" w:rsidRDefault="0053284B" w:rsidP="00510C4E">
      <w:pPr>
        <w:pStyle w:val="Ttulo2"/>
        <w:numPr>
          <w:ilvl w:val="0"/>
          <w:numId w:val="1"/>
        </w:numPr>
        <w:ind w:left="720"/>
        <w:rPr>
          <w:rFonts w:ascii="Arial" w:hAnsi="Arial" w:cs="Arial"/>
          <w:b/>
          <w:iCs/>
          <w:color w:val="000000"/>
          <w:sz w:val="24"/>
          <w:szCs w:val="24"/>
          <w:lang w:val="es-CO" w:eastAsia="es-AR"/>
        </w:rPr>
      </w:pPr>
      <w:bookmarkStart w:id="18" w:name="_Toc137091711"/>
      <w:r w:rsidRPr="0009209A">
        <w:rPr>
          <w:rFonts w:ascii="Arial" w:hAnsi="Arial" w:cs="Arial"/>
          <w:b/>
          <w:iCs/>
          <w:color w:val="000000"/>
          <w:sz w:val="24"/>
          <w:szCs w:val="24"/>
          <w:lang w:val="es-CO" w:eastAsia="es-AR"/>
        </w:rPr>
        <w:t>C</w:t>
      </w:r>
      <w:r w:rsidR="009027DA" w:rsidRPr="0009209A">
        <w:rPr>
          <w:rFonts w:ascii="Arial" w:hAnsi="Arial" w:cs="Arial"/>
          <w:b/>
          <w:iCs/>
          <w:color w:val="000000"/>
          <w:sz w:val="24"/>
          <w:szCs w:val="24"/>
          <w:lang w:val="es-CO" w:eastAsia="es-AR"/>
        </w:rPr>
        <w:t>ONFIDENCIALIDAD</w:t>
      </w:r>
      <w:bookmarkEnd w:id="18"/>
      <w:r w:rsidRPr="0009209A">
        <w:rPr>
          <w:rFonts w:ascii="Arial" w:hAnsi="Arial" w:cs="Arial"/>
          <w:b/>
          <w:iCs/>
          <w:color w:val="000000"/>
          <w:sz w:val="24"/>
          <w:szCs w:val="24"/>
          <w:lang w:val="es-CO" w:eastAsia="es-AR"/>
        </w:rPr>
        <w:t xml:space="preserve"> </w:t>
      </w:r>
    </w:p>
    <w:p w14:paraId="7A0FE21D" w14:textId="77777777" w:rsidR="00FF7895" w:rsidRPr="0009209A" w:rsidRDefault="00FF7895" w:rsidP="00FF7895">
      <w:pPr>
        <w:rPr>
          <w:rFonts w:ascii="Arial" w:hAnsi="Arial" w:cs="Arial"/>
          <w:sz w:val="24"/>
          <w:szCs w:val="24"/>
          <w:lang w:val="es-CO" w:eastAsia="es-AR"/>
        </w:rPr>
      </w:pPr>
    </w:p>
    <w:p w14:paraId="6DBCF1EB" w14:textId="5D99BBDB" w:rsidR="0053284B" w:rsidRPr="0009209A" w:rsidRDefault="0053284B" w:rsidP="00D70E54">
      <w:pPr>
        <w:jc w:val="both"/>
        <w:rPr>
          <w:rFonts w:ascii="Arial" w:hAnsi="Arial" w:cs="Arial"/>
          <w:sz w:val="24"/>
          <w:szCs w:val="24"/>
        </w:rPr>
      </w:pPr>
      <w:r w:rsidRPr="0009209A">
        <w:rPr>
          <w:rFonts w:ascii="Arial" w:hAnsi="Arial" w:cs="Arial"/>
          <w:sz w:val="24"/>
          <w:szCs w:val="24"/>
        </w:rPr>
        <w:t xml:space="preserve">El consultor se compromete a guardar </w:t>
      </w:r>
      <w:r w:rsidR="00FF7895" w:rsidRPr="0009209A">
        <w:rPr>
          <w:rFonts w:ascii="Arial" w:hAnsi="Arial" w:cs="Arial"/>
          <w:sz w:val="24"/>
          <w:szCs w:val="24"/>
        </w:rPr>
        <w:t xml:space="preserve">y firmar contrato de </w:t>
      </w:r>
      <w:r w:rsidRPr="0009209A">
        <w:rPr>
          <w:rFonts w:ascii="Arial" w:hAnsi="Arial" w:cs="Arial"/>
          <w:sz w:val="24"/>
          <w:szCs w:val="24"/>
        </w:rPr>
        <w:t xml:space="preserve">confidencialidad sobre los documentos, informes, publicaciones, datos y demás productos objeto de su labor como especialista en </w:t>
      </w:r>
      <w:r w:rsidR="008B17BE">
        <w:rPr>
          <w:rFonts w:ascii="Arial" w:hAnsi="Arial" w:cs="Arial"/>
          <w:sz w:val="24"/>
          <w:szCs w:val="24"/>
        </w:rPr>
        <w:t>Planificador Estratégico</w:t>
      </w:r>
      <w:r w:rsidRPr="0009209A">
        <w:rPr>
          <w:rFonts w:ascii="Arial" w:hAnsi="Arial" w:cs="Arial"/>
          <w:sz w:val="24"/>
          <w:szCs w:val="24"/>
        </w:rPr>
        <w:t xml:space="preserve"> del </w:t>
      </w:r>
      <w:r w:rsidR="00AB7B1B" w:rsidRPr="0009209A">
        <w:rPr>
          <w:rFonts w:ascii="Arial" w:hAnsi="Arial" w:cs="Arial"/>
          <w:sz w:val="24"/>
          <w:szCs w:val="24"/>
        </w:rPr>
        <w:t>apoyo presupuestario</w:t>
      </w:r>
      <w:r w:rsidRPr="0009209A">
        <w:rPr>
          <w:rFonts w:ascii="Arial" w:hAnsi="Arial" w:cs="Arial"/>
          <w:sz w:val="24"/>
          <w:szCs w:val="24"/>
        </w:rPr>
        <w:t>.</w:t>
      </w:r>
    </w:p>
    <w:p w14:paraId="19038224" w14:textId="34B46175" w:rsidR="0053284B" w:rsidRPr="00D63E02" w:rsidRDefault="0053284B" w:rsidP="00D63E02">
      <w:pPr>
        <w:pStyle w:val="Ttulo2"/>
        <w:numPr>
          <w:ilvl w:val="0"/>
          <w:numId w:val="1"/>
        </w:numPr>
        <w:ind w:left="720"/>
        <w:rPr>
          <w:rFonts w:ascii="Arial" w:hAnsi="Arial" w:cs="Arial"/>
          <w:b/>
          <w:iCs/>
          <w:color w:val="000000"/>
          <w:sz w:val="24"/>
          <w:szCs w:val="24"/>
          <w:lang w:val="es-CO" w:eastAsia="es-AR"/>
        </w:rPr>
      </w:pPr>
      <w:bookmarkStart w:id="19" w:name="_Toc137091712"/>
      <w:r w:rsidRPr="0009209A">
        <w:rPr>
          <w:rFonts w:ascii="Arial" w:hAnsi="Arial" w:cs="Arial"/>
          <w:b/>
          <w:iCs/>
          <w:color w:val="000000"/>
          <w:sz w:val="24"/>
          <w:szCs w:val="24"/>
          <w:lang w:val="es-CO" w:eastAsia="es-AR"/>
        </w:rPr>
        <w:t>F</w:t>
      </w:r>
      <w:r w:rsidR="009027DA" w:rsidRPr="0009209A">
        <w:rPr>
          <w:rFonts w:ascii="Arial" w:hAnsi="Arial" w:cs="Arial"/>
          <w:b/>
          <w:iCs/>
          <w:color w:val="000000"/>
          <w:sz w:val="24"/>
          <w:szCs w:val="24"/>
          <w:lang w:val="es-CO" w:eastAsia="es-AR"/>
        </w:rPr>
        <w:t>UENTE DE FINANCIAMIENTO DE LA CONSULTORIA</w:t>
      </w:r>
      <w:bookmarkEnd w:id="19"/>
      <w:r w:rsidRPr="0009209A">
        <w:rPr>
          <w:rFonts w:ascii="Arial" w:hAnsi="Arial" w:cs="Arial"/>
          <w:b/>
          <w:iCs/>
          <w:color w:val="000000"/>
          <w:sz w:val="24"/>
          <w:szCs w:val="24"/>
          <w:lang w:val="es-CO" w:eastAsia="es-AR"/>
        </w:rPr>
        <w:t xml:space="preserve"> </w:t>
      </w:r>
    </w:p>
    <w:p w14:paraId="070B8F76" w14:textId="77777777" w:rsidR="00C069A7" w:rsidRPr="0009209A" w:rsidRDefault="00C069A7" w:rsidP="00D70E54">
      <w:pPr>
        <w:pStyle w:val="Prrafodelista"/>
        <w:ind w:left="360"/>
        <w:jc w:val="both"/>
        <w:rPr>
          <w:rFonts w:ascii="Arial" w:hAnsi="Arial" w:cs="Arial"/>
          <w:iCs/>
          <w:lang w:val="es-ES"/>
        </w:rPr>
      </w:pPr>
    </w:p>
    <w:p w14:paraId="72F83E20" w14:textId="0611C372" w:rsidR="00925E81" w:rsidRDefault="0053284B" w:rsidP="00D70E54">
      <w:pPr>
        <w:jc w:val="both"/>
        <w:rPr>
          <w:rFonts w:ascii="Arial" w:hAnsi="Arial" w:cs="Arial"/>
          <w:b/>
          <w:sz w:val="24"/>
          <w:szCs w:val="24"/>
        </w:rPr>
      </w:pPr>
      <w:r w:rsidRPr="0009209A">
        <w:rPr>
          <w:rFonts w:ascii="Arial" w:hAnsi="Arial" w:cs="Arial"/>
          <w:sz w:val="24"/>
          <w:szCs w:val="24"/>
        </w:rPr>
        <w:t xml:space="preserve">La presente consultoría será financiada a través </w:t>
      </w:r>
      <w:r w:rsidR="0051233C" w:rsidRPr="0009209A">
        <w:rPr>
          <w:rFonts w:ascii="Arial" w:hAnsi="Arial" w:cs="Arial"/>
          <w:sz w:val="24"/>
          <w:szCs w:val="24"/>
        </w:rPr>
        <w:t>del Programa denominado</w:t>
      </w:r>
      <w:r w:rsidR="0051233C" w:rsidRPr="0009209A">
        <w:rPr>
          <w:rFonts w:ascii="Arial" w:hAnsi="Arial" w:cs="Arial"/>
          <w:b/>
          <w:sz w:val="24"/>
          <w:szCs w:val="24"/>
        </w:rPr>
        <w:t xml:space="preserve"> </w:t>
      </w:r>
      <w:r w:rsidR="00451F1E">
        <w:rPr>
          <w:rFonts w:ascii="Arial" w:hAnsi="Arial" w:cs="Arial"/>
          <w:b/>
          <w:sz w:val="24"/>
          <w:szCs w:val="24"/>
        </w:rPr>
        <w:t>EUROSAN Desarrollo Local (</w:t>
      </w:r>
      <w:proofErr w:type="spellStart"/>
      <w:r w:rsidR="00451F1E">
        <w:rPr>
          <w:rFonts w:ascii="Arial" w:hAnsi="Arial" w:cs="Arial"/>
          <w:b/>
          <w:sz w:val="24"/>
          <w:szCs w:val="24"/>
        </w:rPr>
        <w:t>DeL</w:t>
      </w:r>
      <w:proofErr w:type="spellEnd"/>
      <w:r w:rsidR="00451F1E">
        <w:rPr>
          <w:rFonts w:ascii="Arial" w:hAnsi="Arial" w:cs="Arial"/>
          <w:b/>
          <w:sz w:val="24"/>
          <w:szCs w:val="24"/>
        </w:rPr>
        <w:t>)</w:t>
      </w:r>
      <w:r w:rsidR="00583CD7">
        <w:rPr>
          <w:rFonts w:ascii="Arial" w:hAnsi="Arial" w:cs="Arial"/>
          <w:b/>
          <w:sz w:val="24"/>
          <w:szCs w:val="24"/>
        </w:rPr>
        <w:t>.</w:t>
      </w:r>
    </w:p>
    <w:p w14:paraId="33742323" w14:textId="77777777" w:rsidR="00B551D0" w:rsidRDefault="00B551D0" w:rsidP="00D70E54">
      <w:pPr>
        <w:jc w:val="both"/>
        <w:rPr>
          <w:rFonts w:ascii="Arial" w:hAnsi="Arial" w:cs="Arial"/>
          <w:bCs/>
          <w:sz w:val="24"/>
          <w:szCs w:val="24"/>
        </w:rPr>
      </w:pPr>
      <w:r>
        <w:rPr>
          <w:rFonts w:ascii="Arial" w:hAnsi="Arial" w:cs="Arial"/>
          <w:bCs/>
          <w:sz w:val="24"/>
          <w:szCs w:val="24"/>
        </w:rPr>
        <w:t>Como postularse</w:t>
      </w:r>
    </w:p>
    <w:p w14:paraId="2A702857" w14:textId="77777777" w:rsidR="00B551D0" w:rsidRDefault="00B551D0" w:rsidP="00D70E54">
      <w:pPr>
        <w:jc w:val="both"/>
        <w:rPr>
          <w:rFonts w:ascii="Arial" w:hAnsi="Arial" w:cs="Arial"/>
          <w:bCs/>
          <w:sz w:val="24"/>
          <w:szCs w:val="24"/>
        </w:rPr>
      </w:pPr>
      <w:r>
        <w:rPr>
          <w:rFonts w:ascii="Arial" w:hAnsi="Arial" w:cs="Arial"/>
          <w:bCs/>
          <w:sz w:val="24"/>
          <w:szCs w:val="24"/>
        </w:rPr>
        <w:t>Para consultores: Hoja de vida que incluya tres referencias laborales</w:t>
      </w:r>
    </w:p>
    <w:p w14:paraId="6730B525" w14:textId="39D70EED" w:rsidR="00B551D0" w:rsidRDefault="00B551D0" w:rsidP="00D70E54">
      <w:pPr>
        <w:jc w:val="both"/>
        <w:rPr>
          <w:rFonts w:ascii="Arial" w:hAnsi="Arial" w:cs="Arial"/>
          <w:bCs/>
          <w:sz w:val="24"/>
          <w:szCs w:val="24"/>
        </w:rPr>
      </w:pPr>
      <w:r>
        <w:rPr>
          <w:rFonts w:ascii="Arial" w:hAnsi="Arial" w:cs="Arial"/>
          <w:bCs/>
          <w:sz w:val="24"/>
          <w:szCs w:val="24"/>
        </w:rPr>
        <w:t>Comprobables de su experiencia laboral previa (incluir No. de Teléfono, correo electrónico</w:t>
      </w:r>
    </w:p>
    <w:p w14:paraId="384F5AEA" w14:textId="73D5E716" w:rsidR="00B551D0" w:rsidRDefault="00B551D0" w:rsidP="00D70E54">
      <w:pPr>
        <w:jc w:val="both"/>
        <w:rPr>
          <w:rFonts w:ascii="Arial" w:hAnsi="Arial" w:cs="Arial"/>
          <w:bCs/>
          <w:sz w:val="24"/>
          <w:szCs w:val="24"/>
        </w:rPr>
      </w:pPr>
      <w:r>
        <w:rPr>
          <w:rFonts w:ascii="Arial" w:hAnsi="Arial" w:cs="Arial"/>
          <w:bCs/>
          <w:sz w:val="24"/>
          <w:szCs w:val="24"/>
        </w:rPr>
        <w:t xml:space="preserve">Copia de diplomas que evidencie el criterio de formación </w:t>
      </w:r>
    </w:p>
    <w:p w14:paraId="218F0062" w14:textId="77777777" w:rsidR="00B551D0" w:rsidRDefault="00B551D0" w:rsidP="00D70E54">
      <w:pPr>
        <w:jc w:val="both"/>
        <w:rPr>
          <w:rFonts w:ascii="Arial" w:hAnsi="Arial" w:cs="Arial"/>
          <w:bCs/>
          <w:sz w:val="24"/>
          <w:szCs w:val="24"/>
        </w:rPr>
      </w:pPr>
      <w:r>
        <w:rPr>
          <w:rFonts w:ascii="Arial" w:hAnsi="Arial" w:cs="Arial"/>
          <w:bCs/>
          <w:sz w:val="24"/>
          <w:szCs w:val="24"/>
        </w:rPr>
        <w:t xml:space="preserve">Copia de cedula de Identidad </w:t>
      </w:r>
    </w:p>
    <w:p w14:paraId="11F75BFA" w14:textId="7A4B960A" w:rsidR="00B551D0" w:rsidRDefault="00B551D0" w:rsidP="00D70E54">
      <w:pPr>
        <w:jc w:val="both"/>
        <w:rPr>
          <w:rFonts w:ascii="Arial" w:hAnsi="Arial" w:cs="Arial"/>
          <w:bCs/>
          <w:sz w:val="24"/>
          <w:szCs w:val="24"/>
        </w:rPr>
      </w:pPr>
      <w:r>
        <w:rPr>
          <w:rFonts w:ascii="Arial" w:hAnsi="Arial" w:cs="Arial"/>
          <w:bCs/>
          <w:sz w:val="24"/>
          <w:szCs w:val="24"/>
        </w:rPr>
        <w:t>P</w:t>
      </w:r>
      <w:r w:rsidR="00D01422">
        <w:rPr>
          <w:rFonts w:ascii="Arial" w:hAnsi="Arial" w:cs="Arial"/>
          <w:bCs/>
          <w:sz w:val="24"/>
          <w:szCs w:val="24"/>
        </w:rPr>
        <w:t xml:space="preserve">eriodo de Consultas y respuesta, tres días antes de la </w:t>
      </w:r>
      <w:r w:rsidR="006D5089">
        <w:rPr>
          <w:rFonts w:ascii="Arial" w:hAnsi="Arial" w:cs="Arial"/>
          <w:bCs/>
          <w:sz w:val="24"/>
          <w:szCs w:val="24"/>
        </w:rPr>
        <w:t xml:space="preserve">fecha de </w:t>
      </w:r>
      <w:r w:rsidR="00D01422">
        <w:rPr>
          <w:rFonts w:ascii="Arial" w:hAnsi="Arial" w:cs="Arial"/>
          <w:bCs/>
          <w:sz w:val="24"/>
          <w:szCs w:val="24"/>
        </w:rPr>
        <w:t>recepción de ofertas.</w:t>
      </w:r>
    </w:p>
    <w:p w14:paraId="4B1DFE07" w14:textId="77777777" w:rsidR="00D01422" w:rsidRDefault="00D01422" w:rsidP="00D01422">
      <w:pPr>
        <w:jc w:val="both"/>
        <w:rPr>
          <w:rFonts w:ascii="Arial" w:hAnsi="Arial" w:cs="Arial"/>
          <w:b/>
          <w:lang w:val="es-ES_tradnl"/>
        </w:rPr>
      </w:pPr>
    </w:p>
    <w:p w14:paraId="0553ECBA" w14:textId="7991029B" w:rsidR="00D01422" w:rsidRPr="00AB3F90" w:rsidRDefault="00D01422" w:rsidP="00D01422">
      <w:pPr>
        <w:jc w:val="both"/>
        <w:rPr>
          <w:rFonts w:ascii="Arial" w:hAnsi="Arial" w:cs="Arial"/>
          <w:b/>
          <w:lang w:val="es-ES_tradnl"/>
        </w:rPr>
      </w:pPr>
      <w:r w:rsidRPr="00AB3F90">
        <w:rPr>
          <w:rFonts w:ascii="Arial" w:hAnsi="Arial" w:cs="Arial"/>
          <w:b/>
          <w:lang w:val="es-ES_tradnl"/>
        </w:rPr>
        <w:t>PRESENTACION DE LAS OFERTAS</w:t>
      </w:r>
    </w:p>
    <w:p w14:paraId="7FAD55B6" w14:textId="77777777" w:rsidR="00D01422" w:rsidRPr="008D47AF" w:rsidRDefault="00D01422" w:rsidP="00D01422">
      <w:pPr>
        <w:jc w:val="both"/>
        <w:rPr>
          <w:rFonts w:ascii="Arial" w:hAnsi="Arial" w:cs="Arial"/>
          <w:sz w:val="24"/>
          <w:szCs w:val="24"/>
          <w:u w:val="single"/>
        </w:rPr>
      </w:pPr>
      <w:r w:rsidRPr="00B63E19">
        <w:rPr>
          <w:rFonts w:ascii="Arial" w:hAnsi="Arial" w:cs="Arial"/>
          <w:sz w:val="24"/>
          <w:szCs w:val="24"/>
        </w:rPr>
        <w:t xml:space="preserve">Los </w:t>
      </w:r>
      <w:r>
        <w:rPr>
          <w:rFonts w:ascii="Arial" w:hAnsi="Arial" w:cs="Arial"/>
          <w:sz w:val="24"/>
          <w:szCs w:val="24"/>
        </w:rPr>
        <w:t xml:space="preserve">interesados que deseen participar </w:t>
      </w:r>
      <w:r w:rsidRPr="00B63E19">
        <w:rPr>
          <w:rFonts w:ascii="Arial" w:hAnsi="Arial" w:cs="Arial"/>
          <w:sz w:val="24"/>
          <w:szCs w:val="24"/>
        </w:rPr>
        <w:t xml:space="preserve">deberán enviar en físico </w:t>
      </w:r>
      <w:r>
        <w:rPr>
          <w:rFonts w:ascii="Arial" w:hAnsi="Arial" w:cs="Arial"/>
          <w:sz w:val="24"/>
          <w:szCs w:val="24"/>
        </w:rPr>
        <w:t>o</w:t>
      </w:r>
      <w:r w:rsidRPr="00B63E19">
        <w:rPr>
          <w:rFonts w:ascii="Arial" w:hAnsi="Arial" w:cs="Arial"/>
          <w:sz w:val="24"/>
          <w:szCs w:val="24"/>
        </w:rPr>
        <w:t xml:space="preserve"> electrónico </w:t>
      </w:r>
      <w:r>
        <w:rPr>
          <w:rFonts w:ascii="Arial" w:hAnsi="Arial" w:cs="Arial"/>
          <w:sz w:val="24"/>
          <w:szCs w:val="24"/>
        </w:rPr>
        <w:t xml:space="preserve">su hoja de vida con su documentación soporte que acredite su experiencia a la siguiente dirección </w:t>
      </w:r>
      <w:r w:rsidRPr="00F933CD">
        <w:rPr>
          <w:rFonts w:ascii="Arial" w:hAnsi="Arial" w:cs="Arial"/>
          <w:sz w:val="24"/>
          <w:szCs w:val="24"/>
        </w:rPr>
        <w:t xml:space="preserve">electrónica: </w:t>
      </w:r>
      <w:hyperlink r:id="rId12" w:history="1">
        <w:r w:rsidRPr="00464729">
          <w:rPr>
            <w:rStyle w:val="Hipervnculo"/>
            <w:rFonts w:ascii="Arial" w:hAnsi="Arial" w:cs="Arial"/>
            <w:sz w:val="24"/>
            <w:szCs w:val="24"/>
          </w:rPr>
          <w:t>gloriamendoza@uafce.salud.gob.hn</w:t>
        </w:r>
      </w:hyperlink>
      <w:r>
        <w:rPr>
          <w:rFonts w:ascii="Arial" w:hAnsi="Arial" w:cs="Arial"/>
          <w:sz w:val="24"/>
          <w:szCs w:val="24"/>
        </w:rPr>
        <w:t xml:space="preserve"> copia al correo electrónico </w:t>
      </w:r>
      <w:hyperlink r:id="rId13" w:history="1">
        <w:r w:rsidRPr="000E54DA">
          <w:rPr>
            <w:rStyle w:val="Hipervnculo"/>
            <w:rFonts w:ascii="Arial" w:hAnsi="Arial" w:cs="Arial"/>
            <w:sz w:val="24"/>
            <w:szCs w:val="24"/>
          </w:rPr>
          <w:t>karenhernandez@uafce.salud.gob.hn</w:t>
        </w:r>
      </w:hyperlink>
      <w:r>
        <w:rPr>
          <w:rFonts w:ascii="Arial" w:hAnsi="Arial" w:cs="Arial"/>
          <w:sz w:val="24"/>
          <w:szCs w:val="24"/>
        </w:rPr>
        <w:t xml:space="preserve"> </w:t>
      </w:r>
      <w:r w:rsidRPr="008D47AF">
        <w:rPr>
          <w:rFonts w:ascii="Arial" w:hAnsi="Arial" w:cs="Arial"/>
          <w:b/>
          <w:sz w:val="24"/>
          <w:szCs w:val="24"/>
          <w:u w:val="single"/>
        </w:rPr>
        <w:t xml:space="preserve">a más tardar el día </w:t>
      </w:r>
      <w:r>
        <w:rPr>
          <w:rFonts w:ascii="Arial" w:hAnsi="Arial" w:cs="Arial"/>
          <w:b/>
          <w:sz w:val="24"/>
          <w:szCs w:val="24"/>
          <w:u w:val="single"/>
        </w:rPr>
        <w:t>viernes 23</w:t>
      </w:r>
      <w:r w:rsidRPr="008D47AF">
        <w:rPr>
          <w:rFonts w:ascii="Arial" w:hAnsi="Arial" w:cs="Arial"/>
          <w:b/>
          <w:sz w:val="24"/>
          <w:szCs w:val="24"/>
          <w:u w:val="single"/>
        </w:rPr>
        <w:t xml:space="preserve"> de </w:t>
      </w:r>
      <w:r>
        <w:rPr>
          <w:rFonts w:ascii="Arial" w:hAnsi="Arial" w:cs="Arial"/>
          <w:b/>
          <w:sz w:val="24"/>
          <w:szCs w:val="24"/>
          <w:u w:val="single"/>
        </w:rPr>
        <w:t>junio de 2023</w:t>
      </w:r>
      <w:r w:rsidRPr="008D47AF">
        <w:rPr>
          <w:rFonts w:ascii="Arial" w:hAnsi="Arial" w:cs="Arial"/>
          <w:b/>
          <w:sz w:val="24"/>
          <w:szCs w:val="24"/>
          <w:u w:val="single"/>
        </w:rPr>
        <w:t>,  hasta las 4:00 p.m..</w:t>
      </w:r>
      <w:r w:rsidRPr="008D47AF">
        <w:rPr>
          <w:rFonts w:ascii="Arial" w:hAnsi="Arial" w:cs="Arial"/>
          <w:sz w:val="24"/>
          <w:szCs w:val="24"/>
          <w:u w:val="single"/>
        </w:rPr>
        <w:t xml:space="preserve">  </w:t>
      </w:r>
    </w:p>
    <w:p w14:paraId="37BE2586" w14:textId="77777777" w:rsidR="00D01422" w:rsidRPr="00F933CD" w:rsidRDefault="00D01422" w:rsidP="00D01422">
      <w:pPr>
        <w:spacing w:after="0" w:line="240" w:lineRule="auto"/>
        <w:jc w:val="both"/>
        <w:rPr>
          <w:rFonts w:ascii="Arial" w:eastAsia="Arial" w:hAnsi="Arial" w:cs="Arial"/>
          <w:sz w:val="24"/>
          <w:szCs w:val="24"/>
        </w:rPr>
      </w:pPr>
    </w:p>
    <w:p w14:paraId="14B249A5" w14:textId="27140117" w:rsidR="00D01422" w:rsidRPr="00784E92" w:rsidRDefault="00D01422" w:rsidP="00D01422">
      <w:pPr>
        <w:jc w:val="both"/>
        <w:rPr>
          <w:rFonts w:ascii="Arial" w:hAnsi="Arial" w:cs="Arial"/>
          <w:sz w:val="24"/>
          <w:szCs w:val="24"/>
        </w:rPr>
      </w:pPr>
      <w:r w:rsidRPr="00F933CD">
        <w:rPr>
          <w:rFonts w:ascii="Arial" w:hAnsi="Arial" w:cs="Arial"/>
          <w:sz w:val="24"/>
          <w:szCs w:val="24"/>
        </w:rPr>
        <w:t>Dirección postal: Unidad Administradora de Fondos de Cooperación Externa (UAFCE) Unidad de Adquisiciones. Edifi</w:t>
      </w:r>
      <w:r w:rsidR="00F170DF">
        <w:rPr>
          <w:rFonts w:ascii="Arial" w:hAnsi="Arial" w:cs="Arial"/>
          <w:sz w:val="24"/>
          <w:szCs w:val="24"/>
        </w:rPr>
        <w:t>cio Centro Cívico Gubernamental, T</w:t>
      </w:r>
      <w:r w:rsidRPr="00F933CD">
        <w:rPr>
          <w:rFonts w:ascii="Arial" w:hAnsi="Arial" w:cs="Arial"/>
          <w:sz w:val="24"/>
          <w:szCs w:val="24"/>
        </w:rPr>
        <w:t>orre 1 piso 22.</w:t>
      </w:r>
    </w:p>
    <w:p w14:paraId="0313DCC4" w14:textId="77777777" w:rsidR="00D01422" w:rsidRPr="00D5624C" w:rsidRDefault="00D01422" w:rsidP="00D70E54">
      <w:pPr>
        <w:jc w:val="both"/>
        <w:rPr>
          <w:rFonts w:ascii="Arial" w:hAnsi="Arial" w:cs="Arial"/>
          <w:bCs/>
          <w:sz w:val="24"/>
          <w:szCs w:val="24"/>
          <w:lang w:val="es-ES_tradnl"/>
        </w:rPr>
      </w:pPr>
    </w:p>
    <w:sectPr w:rsidR="00D01422" w:rsidRPr="00D5624C" w:rsidSect="008857C0">
      <w:headerReference w:type="default" r:id="rId14"/>
      <w:footerReference w:type="default" r:id="rId15"/>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44DCC" w14:textId="77777777" w:rsidR="00E76D0E" w:rsidRDefault="00E76D0E" w:rsidP="00B038CA">
      <w:pPr>
        <w:spacing w:after="0" w:line="240" w:lineRule="auto"/>
      </w:pPr>
      <w:r>
        <w:separator/>
      </w:r>
    </w:p>
  </w:endnote>
  <w:endnote w:type="continuationSeparator" w:id="0">
    <w:p w14:paraId="14492318" w14:textId="77777777" w:rsidR="00E76D0E" w:rsidRDefault="00E76D0E" w:rsidP="00B03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0512033"/>
      <w:docPartObj>
        <w:docPartGallery w:val="Page Numbers (Bottom of Page)"/>
        <w:docPartUnique/>
      </w:docPartObj>
    </w:sdtPr>
    <w:sdtEndPr/>
    <w:sdtContent>
      <w:p w14:paraId="0B2B06C5" w14:textId="61952872" w:rsidR="002A3A23" w:rsidRDefault="002A3A23">
        <w:pPr>
          <w:pStyle w:val="Piedepgina"/>
          <w:jc w:val="right"/>
        </w:pPr>
        <w:r>
          <w:fldChar w:fldCharType="begin"/>
        </w:r>
        <w:r>
          <w:instrText>PAGE   \* MERGEFORMAT</w:instrText>
        </w:r>
        <w:r>
          <w:fldChar w:fldCharType="separate"/>
        </w:r>
        <w:r w:rsidR="004409E1">
          <w:rPr>
            <w:noProof/>
          </w:rPr>
          <w:t>12</w:t>
        </w:r>
        <w:r>
          <w:fldChar w:fldCharType="end"/>
        </w:r>
      </w:p>
    </w:sdtContent>
  </w:sdt>
  <w:p w14:paraId="3DABB4A0" w14:textId="77777777" w:rsidR="002A3A23" w:rsidRDefault="002A3A2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C1751" w14:textId="77777777" w:rsidR="00E76D0E" w:rsidRDefault="00E76D0E" w:rsidP="00B038CA">
      <w:pPr>
        <w:spacing w:after="0" w:line="240" w:lineRule="auto"/>
      </w:pPr>
      <w:r>
        <w:separator/>
      </w:r>
    </w:p>
  </w:footnote>
  <w:footnote w:type="continuationSeparator" w:id="0">
    <w:p w14:paraId="4C67A550" w14:textId="77777777" w:rsidR="00E76D0E" w:rsidRDefault="00E76D0E" w:rsidP="00B038CA">
      <w:pPr>
        <w:spacing w:after="0" w:line="240" w:lineRule="auto"/>
      </w:pPr>
      <w:r>
        <w:continuationSeparator/>
      </w:r>
    </w:p>
  </w:footnote>
  <w:footnote w:id="1">
    <w:p w14:paraId="53FF939B" w14:textId="667410C4" w:rsidR="002A3A23" w:rsidRPr="003018B0" w:rsidRDefault="002A3A23">
      <w:pPr>
        <w:pStyle w:val="Textonotapie"/>
        <w:rPr>
          <w:lang w:val="es-HN"/>
        </w:rPr>
      </w:pPr>
      <w:r>
        <w:rPr>
          <w:rStyle w:val="Refdenotaalpie"/>
        </w:rPr>
        <w:footnoteRef/>
      </w:r>
      <w:r>
        <w:t xml:space="preserve"> </w:t>
      </w:r>
      <w:r w:rsidRPr="003018B0">
        <w:t>Tres planes nacionales: i) Visión de País, 2010-2038, ii) Plan de Nación, 2010-2022 y iii) Plan Estratégico de Gobierno 2018-2022; y dos planes de implementación: la Estrategia Nacional de Seguridad Alimentaria y Nutricional (ENSAN) para la Seguridad Alimentaria y Nutricional 2010-2022, y el Plan de Inversión Prioritaria en el Sector Agroalimentario - PIPSA. En 2018, como resultado esperado de EUROSAN Budget, se revisaron la Política nacional de seguridad alimentaria y nutricional de largo plazo y estrategia nacional de seguridad alimentaria y nutricional: PYENSAN 2030, actualizando la anterior ENSAN 2010-2022 para el período 2018-2030 e incluyendo el Plan de Acción SAN (PLAN-SAN 2030) y el Plan de Acción por la Nutrición (PANH 2030). Fueron aprobados en el Consejo de Ministros el 17 de diciembre de 2018 y publicados en el Diario Oficial el 5 de febrero de 2019.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8CB57C00EDE845D8BA2D0F4E9F1D908C"/>
      </w:placeholder>
      <w:temporary/>
      <w:showingPlcHdr/>
      <w15:appearance w15:val="hidden"/>
    </w:sdtPr>
    <w:sdtEndPr/>
    <w:sdtContent>
      <w:p w14:paraId="468CBC7B" w14:textId="77777777" w:rsidR="002A3A23" w:rsidRDefault="002A3A23">
        <w:pPr>
          <w:pStyle w:val="Encabezado"/>
        </w:pPr>
        <w:r>
          <w:t>[Escriba aquí]</w:t>
        </w:r>
      </w:p>
    </w:sdtContent>
  </w:sdt>
  <w:p w14:paraId="498AA4F6" w14:textId="77777777" w:rsidR="002A3A23" w:rsidRDefault="002A3A2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5E51BF4"/>
    <w:multiLevelType w:val="hybridMultilevel"/>
    <w:tmpl w:val="046B2D6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7383D"/>
    <w:multiLevelType w:val="multilevel"/>
    <w:tmpl w:val="F07AFBE0"/>
    <w:lvl w:ilvl="0">
      <w:start w:val="1"/>
      <w:numFmt w:val="upperRoman"/>
      <w:lvlText w:val="%1."/>
      <w:lvlJc w:val="righ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153CBC"/>
    <w:multiLevelType w:val="hybridMultilevel"/>
    <w:tmpl w:val="7A1C2968"/>
    <w:lvl w:ilvl="0" w:tplc="04090017">
      <w:start w:val="1"/>
      <w:numFmt w:val="lowerLetter"/>
      <w:lvlText w:val="%1)"/>
      <w:lvlJc w:val="left"/>
      <w:pPr>
        <w:ind w:left="720" w:hanging="360"/>
      </w:pPr>
      <w:rPr>
        <w:rFont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 w15:restartNumberingAfterBreak="0">
    <w:nsid w:val="01511F77"/>
    <w:multiLevelType w:val="hybridMultilevel"/>
    <w:tmpl w:val="EE2829FC"/>
    <w:lvl w:ilvl="0" w:tplc="480A0017">
      <w:start w:val="1"/>
      <w:numFmt w:val="lowerLetter"/>
      <w:lvlText w:val="%1)"/>
      <w:lvlJc w:val="left"/>
      <w:pPr>
        <w:ind w:left="502" w:hanging="360"/>
      </w:pPr>
    </w:lvl>
    <w:lvl w:ilvl="1" w:tplc="480A0019" w:tentative="1">
      <w:start w:val="1"/>
      <w:numFmt w:val="lowerLetter"/>
      <w:lvlText w:val="%2."/>
      <w:lvlJc w:val="left"/>
      <w:pPr>
        <w:ind w:left="1222" w:hanging="360"/>
      </w:pPr>
    </w:lvl>
    <w:lvl w:ilvl="2" w:tplc="480A001B" w:tentative="1">
      <w:start w:val="1"/>
      <w:numFmt w:val="lowerRoman"/>
      <w:lvlText w:val="%3."/>
      <w:lvlJc w:val="right"/>
      <w:pPr>
        <w:ind w:left="1942" w:hanging="180"/>
      </w:pPr>
    </w:lvl>
    <w:lvl w:ilvl="3" w:tplc="480A000F" w:tentative="1">
      <w:start w:val="1"/>
      <w:numFmt w:val="decimal"/>
      <w:lvlText w:val="%4."/>
      <w:lvlJc w:val="left"/>
      <w:pPr>
        <w:ind w:left="2662" w:hanging="360"/>
      </w:pPr>
    </w:lvl>
    <w:lvl w:ilvl="4" w:tplc="480A0019" w:tentative="1">
      <w:start w:val="1"/>
      <w:numFmt w:val="lowerLetter"/>
      <w:lvlText w:val="%5."/>
      <w:lvlJc w:val="left"/>
      <w:pPr>
        <w:ind w:left="3382" w:hanging="360"/>
      </w:pPr>
    </w:lvl>
    <w:lvl w:ilvl="5" w:tplc="480A001B" w:tentative="1">
      <w:start w:val="1"/>
      <w:numFmt w:val="lowerRoman"/>
      <w:lvlText w:val="%6."/>
      <w:lvlJc w:val="right"/>
      <w:pPr>
        <w:ind w:left="4102" w:hanging="180"/>
      </w:pPr>
    </w:lvl>
    <w:lvl w:ilvl="6" w:tplc="480A000F" w:tentative="1">
      <w:start w:val="1"/>
      <w:numFmt w:val="decimal"/>
      <w:lvlText w:val="%7."/>
      <w:lvlJc w:val="left"/>
      <w:pPr>
        <w:ind w:left="4822" w:hanging="360"/>
      </w:pPr>
    </w:lvl>
    <w:lvl w:ilvl="7" w:tplc="480A0019" w:tentative="1">
      <w:start w:val="1"/>
      <w:numFmt w:val="lowerLetter"/>
      <w:lvlText w:val="%8."/>
      <w:lvlJc w:val="left"/>
      <w:pPr>
        <w:ind w:left="5542" w:hanging="360"/>
      </w:pPr>
    </w:lvl>
    <w:lvl w:ilvl="8" w:tplc="480A001B" w:tentative="1">
      <w:start w:val="1"/>
      <w:numFmt w:val="lowerRoman"/>
      <w:lvlText w:val="%9."/>
      <w:lvlJc w:val="right"/>
      <w:pPr>
        <w:ind w:left="6262" w:hanging="180"/>
      </w:pPr>
    </w:lvl>
  </w:abstractNum>
  <w:abstractNum w:abstractNumId="4" w15:restartNumberingAfterBreak="0">
    <w:nsid w:val="024302A7"/>
    <w:multiLevelType w:val="hybridMultilevel"/>
    <w:tmpl w:val="6CC2E532"/>
    <w:lvl w:ilvl="0" w:tplc="706695DA">
      <w:start w:val="5"/>
      <w:numFmt w:val="upperRoman"/>
      <w:lvlText w:val="%1."/>
      <w:lvlJc w:val="left"/>
      <w:pPr>
        <w:ind w:left="1080" w:hanging="72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 w15:restartNumberingAfterBreak="0">
    <w:nsid w:val="09320444"/>
    <w:multiLevelType w:val="hybridMultilevel"/>
    <w:tmpl w:val="B42A52C0"/>
    <w:lvl w:ilvl="0" w:tplc="EEDC1B3A">
      <w:start w:val="1"/>
      <w:numFmt w:val="decimal"/>
      <w:lvlText w:val="%1."/>
      <w:lvlJc w:val="left"/>
      <w:pPr>
        <w:ind w:left="3479" w:hanging="360"/>
      </w:pPr>
      <w:rPr>
        <w:b/>
        <w:color w:val="auto"/>
      </w:rPr>
    </w:lvl>
    <w:lvl w:ilvl="1" w:tplc="480A0019" w:tentative="1">
      <w:start w:val="1"/>
      <w:numFmt w:val="lowerLetter"/>
      <w:lvlText w:val="%2."/>
      <w:lvlJc w:val="left"/>
      <w:pPr>
        <w:ind w:left="4199" w:hanging="360"/>
      </w:pPr>
    </w:lvl>
    <w:lvl w:ilvl="2" w:tplc="480A001B" w:tentative="1">
      <w:start w:val="1"/>
      <w:numFmt w:val="lowerRoman"/>
      <w:lvlText w:val="%3."/>
      <w:lvlJc w:val="right"/>
      <w:pPr>
        <w:ind w:left="4919" w:hanging="180"/>
      </w:pPr>
    </w:lvl>
    <w:lvl w:ilvl="3" w:tplc="480A000F" w:tentative="1">
      <w:start w:val="1"/>
      <w:numFmt w:val="decimal"/>
      <w:lvlText w:val="%4."/>
      <w:lvlJc w:val="left"/>
      <w:pPr>
        <w:ind w:left="5639" w:hanging="360"/>
      </w:pPr>
    </w:lvl>
    <w:lvl w:ilvl="4" w:tplc="480A0019" w:tentative="1">
      <w:start w:val="1"/>
      <w:numFmt w:val="lowerLetter"/>
      <w:lvlText w:val="%5."/>
      <w:lvlJc w:val="left"/>
      <w:pPr>
        <w:ind w:left="6359" w:hanging="360"/>
      </w:pPr>
    </w:lvl>
    <w:lvl w:ilvl="5" w:tplc="480A001B" w:tentative="1">
      <w:start w:val="1"/>
      <w:numFmt w:val="lowerRoman"/>
      <w:lvlText w:val="%6."/>
      <w:lvlJc w:val="right"/>
      <w:pPr>
        <w:ind w:left="7079" w:hanging="180"/>
      </w:pPr>
    </w:lvl>
    <w:lvl w:ilvl="6" w:tplc="480A000F" w:tentative="1">
      <w:start w:val="1"/>
      <w:numFmt w:val="decimal"/>
      <w:lvlText w:val="%7."/>
      <w:lvlJc w:val="left"/>
      <w:pPr>
        <w:ind w:left="7799" w:hanging="360"/>
      </w:pPr>
    </w:lvl>
    <w:lvl w:ilvl="7" w:tplc="480A0019" w:tentative="1">
      <w:start w:val="1"/>
      <w:numFmt w:val="lowerLetter"/>
      <w:lvlText w:val="%8."/>
      <w:lvlJc w:val="left"/>
      <w:pPr>
        <w:ind w:left="8519" w:hanging="360"/>
      </w:pPr>
    </w:lvl>
    <w:lvl w:ilvl="8" w:tplc="480A001B" w:tentative="1">
      <w:start w:val="1"/>
      <w:numFmt w:val="lowerRoman"/>
      <w:lvlText w:val="%9."/>
      <w:lvlJc w:val="right"/>
      <w:pPr>
        <w:ind w:left="9239" w:hanging="180"/>
      </w:pPr>
    </w:lvl>
  </w:abstractNum>
  <w:abstractNum w:abstractNumId="6" w15:restartNumberingAfterBreak="0">
    <w:nsid w:val="09C735D5"/>
    <w:multiLevelType w:val="hybridMultilevel"/>
    <w:tmpl w:val="99248F6E"/>
    <w:lvl w:ilvl="0" w:tplc="480A0001">
      <w:start w:val="1"/>
      <w:numFmt w:val="bullet"/>
      <w:lvlText w:val=""/>
      <w:lvlJc w:val="left"/>
      <w:pPr>
        <w:ind w:left="1004" w:hanging="360"/>
      </w:pPr>
      <w:rPr>
        <w:rFonts w:ascii="Symbol" w:hAnsi="Symbol" w:hint="default"/>
      </w:rPr>
    </w:lvl>
    <w:lvl w:ilvl="1" w:tplc="480A0003" w:tentative="1">
      <w:start w:val="1"/>
      <w:numFmt w:val="bullet"/>
      <w:lvlText w:val="o"/>
      <w:lvlJc w:val="left"/>
      <w:pPr>
        <w:ind w:left="1724" w:hanging="360"/>
      </w:pPr>
      <w:rPr>
        <w:rFonts w:ascii="Courier New" w:hAnsi="Courier New" w:cs="Courier New" w:hint="default"/>
      </w:rPr>
    </w:lvl>
    <w:lvl w:ilvl="2" w:tplc="480A0005" w:tentative="1">
      <w:start w:val="1"/>
      <w:numFmt w:val="bullet"/>
      <w:lvlText w:val=""/>
      <w:lvlJc w:val="left"/>
      <w:pPr>
        <w:ind w:left="2444" w:hanging="360"/>
      </w:pPr>
      <w:rPr>
        <w:rFonts w:ascii="Wingdings" w:hAnsi="Wingdings" w:hint="default"/>
      </w:rPr>
    </w:lvl>
    <w:lvl w:ilvl="3" w:tplc="480A0001" w:tentative="1">
      <w:start w:val="1"/>
      <w:numFmt w:val="bullet"/>
      <w:lvlText w:val=""/>
      <w:lvlJc w:val="left"/>
      <w:pPr>
        <w:ind w:left="3164" w:hanging="360"/>
      </w:pPr>
      <w:rPr>
        <w:rFonts w:ascii="Symbol" w:hAnsi="Symbol" w:hint="default"/>
      </w:rPr>
    </w:lvl>
    <w:lvl w:ilvl="4" w:tplc="480A0003" w:tentative="1">
      <w:start w:val="1"/>
      <w:numFmt w:val="bullet"/>
      <w:lvlText w:val="o"/>
      <w:lvlJc w:val="left"/>
      <w:pPr>
        <w:ind w:left="3884" w:hanging="360"/>
      </w:pPr>
      <w:rPr>
        <w:rFonts w:ascii="Courier New" w:hAnsi="Courier New" w:cs="Courier New" w:hint="default"/>
      </w:rPr>
    </w:lvl>
    <w:lvl w:ilvl="5" w:tplc="480A0005" w:tentative="1">
      <w:start w:val="1"/>
      <w:numFmt w:val="bullet"/>
      <w:lvlText w:val=""/>
      <w:lvlJc w:val="left"/>
      <w:pPr>
        <w:ind w:left="4604" w:hanging="360"/>
      </w:pPr>
      <w:rPr>
        <w:rFonts w:ascii="Wingdings" w:hAnsi="Wingdings" w:hint="default"/>
      </w:rPr>
    </w:lvl>
    <w:lvl w:ilvl="6" w:tplc="480A0001" w:tentative="1">
      <w:start w:val="1"/>
      <w:numFmt w:val="bullet"/>
      <w:lvlText w:val=""/>
      <w:lvlJc w:val="left"/>
      <w:pPr>
        <w:ind w:left="5324" w:hanging="360"/>
      </w:pPr>
      <w:rPr>
        <w:rFonts w:ascii="Symbol" w:hAnsi="Symbol" w:hint="default"/>
      </w:rPr>
    </w:lvl>
    <w:lvl w:ilvl="7" w:tplc="480A0003" w:tentative="1">
      <w:start w:val="1"/>
      <w:numFmt w:val="bullet"/>
      <w:lvlText w:val="o"/>
      <w:lvlJc w:val="left"/>
      <w:pPr>
        <w:ind w:left="6044" w:hanging="360"/>
      </w:pPr>
      <w:rPr>
        <w:rFonts w:ascii="Courier New" w:hAnsi="Courier New" w:cs="Courier New" w:hint="default"/>
      </w:rPr>
    </w:lvl>
    <w:lvl w:ilvl="8" w:tplc="480A0005" w:tentative="1">
      <w:start w:val="1"/>
      <w:numFmt w:val="bullet"/>
      <w:lvlText w:val=""/>
      <w:lvlJc w:val="left"/>
      <w:pPr>
        <w:ind w:left="6764" w:hanging="360"/>
      </w:pPr>
      <w:rPr>
        <w:rFonts w:ascii="Wingdings" w:hAnsi="Wingdings" w:hint="default"/>
      </w:rPr>
    </w:lvl>
  </w:abstractNum>
  <w:abstractNum w:abstractNumId="7" w15:restartNumberingAfterBreak="0">
    <w:nsid w:val="0C29425E"/>
    <w:multiLevelType w:val="hybridMultilevel"/>
    <w:tmpl w:val="C6FA1C9A"/>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8" w15:restartNumberingAfterBreak="0">
    <w:nsid w:val="0D2A4560"/>
    <w:multiLevelType w:val="hybridMultilevel"/>
    <w:tmpl w:val="5CBCEB14"/>
    <w:lvl w:ilvl="0" w:tplc="04090015">
      <w:start w:val="1"/>
      <w:numFmt w:val="upperLetter"/>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9" w15:restartNumberingAfterBreak="0">
    <w:nsid w:val="0D760B09"/>
    <w:multiLevelType w:val="hybridMultilevel"/>
    <w:tmpl w:val="B838F508"/>
    <w:lvl w:ilvl="0" w:tplc="480A0017">
      <w:start w:val="1"/>
      <w:numFmt w:val="lowerLetter"/>
      <w:lvlText w:val="%1)"/>
      <w:lvlJc w:val="left"/>
      <w:pPr>
        <w:ind w:left="360" w:hanging="360"/>
      </w:pPr>
      <w:rPr>
        <w:rFonts w:hint="default"/>
      </w:r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10" w15:restartNumberingAfterBreak="0">
    <w:nsid w:val="10D02BC9"/>
    <w:multiLevelType w:val="hybridMultilevel"/>
    <w:tmpl w:val="0C240FA0"/>
    <w:lvl w:ilvl="0" w:tplc="480A0001">
      <w:start w:val="1"/>
      <w:numFmt w:val="bullet"/>
      <w:lvlText w:val=""/>
      <w:lvlJc w:val="left"/>
      <w:pPr>
        <w:ind w:left="360" w:hanging="360"/>
      </w:pPr>
      <w:rPr>
        <w:rFonts w:ascii="Symbol" w:hAnsi="Symbol"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11" w15:restartNumberingAfterBreak="0">
    <w:nsid w:val="17154880"/>
    <w:multiLevelType w:val="hybridMultilevel"/>
    <w:tmpl w:val="746CB068"/>
    <w:lvl w:ilvl="0" w:tplc="1EA64466">
      <w:start w:val="1"/>
      <w:numFmt w:val="lowerLetter"/>
      <w:lvlText w:val="%1)"/>
      <w:lvlJc w:val="left"/>
      <w:pPr>
        <w:ind w:left="360" w:hanging="360"/>
      </w:pPr>
      <w:rPr>
        <w:rFonts w:hint="default"/>
        <w:color w:val="auto"/>
      </w:r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12" w15:restartNumberingAfterBreak="0">
    <w:nsid w:val="1B4275B6"/>
    <w:multiLevelType w:val="hybridMultilevel"/>
    <w:tmpl w:val="8F9E2F66"/>
    <w:lvl w:ilvl="0" w:tplc="A16C1726">
      <w:start w:val="1"/>
      <w:numFmt w:val="bullet"/>
      <w:lvlText w:val="-"/>
      <w:lvlJc w:val="left"/>
      <w:pPr>
        <w:ind w:left="720" w:hanging="360"/>
      </w:pPr>
      <w:rPr>
        <w:rFonts w:ascii="Calibri" w:eastAsiaTheme="minorHAnsi" w:hAnsi="Calibri" w:cs="Calibri"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3" w15:restartNumberingAfterBreak="0">
    <w:nsid w:val="1E47439C"/>
    <w:multiLevelType w:val="hybridMultilevel"/>
    <w:tmpl w:val="FF227080"/>
    <w:lvl w:ilvl="0" w:tplc="480A0017">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4" w15:restartNumberingAfterBreak="0">
    <w:nsid w:val="2658431D"/>
    <w:multiLevelType w:val="hybridMultilevel"/>
    <w:tmpl w:val="8C7044F4"/>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5" w15:restartNumberingAfterBreak="0">
    <w:nsid w:val="29846CA2"/>
    <w:multiLevelType w:val="hybridMultilevel"/>
    <w:tmpl w:val="0DA02606"/>
    <w:lvl w:ilvl="0" w:tplc="0E8A2864">
      <w:start w:val="1"/>
      <w:numFmt w:val="upperRoman"/>
      <w:lvlText w:val="%1."/>
      <w:lvlJc w:val="left"/>
      <w:pPr>
        <w:ind w:left="1080" w:hanging="720"/>
      </w:pPr>
      <w:rPr>
        <w:rFonts w:asciiTheme="minorHAnsi" w:eastAsia="Times New Roman" w:hAnsiTheme="minorHAnsi" w:cstheme="minorHAnsi"/>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6" w15:restartNumberingAfterBreak="0">
    <w:nsid w:val="2DD049F6"/>
    <w:multiLevelType w:val="hybridMultilevel"/>
    <w:tmpl w:val="FCFC1534"/>
    <w:lvl w:ilvl="0" w:tplc="BDA28BC8">
      <w:start w:val="1"/>
      <w:numFmt w:val="decimal"/>
      <w:lvlText w:val="%1."/>
      <w:lvlJc w:val="left"/>
      <w:pPr>
        <w:ind w:left="720" w:hanging="360"/>
      </w:pPr>
      <w:rPr>
        <w:rFonts w:asciiTheme="minorHAnsi" w:eastAsiaTheme="minorHAnsi" w:hAnsiTheme="minorHAnsi" w:cstheme="minorHAnsi"/>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7" w15:restartNumberingAfterBreak="0">
    <w:nsid w:val="32470E5C"/>
    <w:multiLevelType w:val="hybridMultilevel"/>
    <w:tmpl w:val="40542FC2"/>
    <w:lvl w:ilvl="0" w:tplc="48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32D31194"/>
    <w:multiLevelType w:val="multilevel"/>
    <w:tmpl w:val="AF8891EE"/>
    <w:lvl w:ilvl="0">
      <w:start w:val="1"/>
      <w:numFmt w:val="upperLetter"/>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32F51C2D"/>
    <w:multiLevelType w:val="hybridMultilevel"/>
    <w:tmpl w:val="671C145C"/>
    <w:lvl w:ilvl="0" w:tplc="77A45EB2">
      <w:start w:val="1"/>
      <w:numFmt w:val="lowerLetter"/>
      <w:lvlText w:val="%1)"/>
      <w:lvlJc w:val="left"/>
      <w:pPr>
        <w:ind w:left="1068" w:hanging="360"/>
      </w:pPr>
      <w:rPr>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15:restartNumberingAfterBreak="0">
    <w:nsid w:val="37834917"/>
    <w:multiLevelType w:val="hybridMultilevel"/>
    <w:tmpl w:val="16DAEB48"/>
    <w:lvl w:ilvl="0" w:tplc="D6E4919A">
      <w:start w:val="1"/>
      <w:numFmt w:val="lowerLetter"/>
      <w:lvlText w:val="%1)"/>
      <w:lvlJc w:val="left"/>
      <w:pPr>
        <w:ind w:left="720" w:hanging="360"/>
      </w:pPr>
      <w:rPr>
        <w:rFonts w:hint="default"/>
        <w:b w:val="0"/>
        <w:strike w:val="0"/>
        <w:color w:val="auto"/>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1" w15:restartNumberingAfterBreak="0">
    <w:nsid w:val="39E71F07"/>
    <w:multiLevelType w:val="hybridMultilevel"/>
    <w:tmpl w:val="3432DF3C"/>
    <w:lvl w:ilvl="0" w:tplc="8A9C2530">
      <w:start w:val="1"/>
      <w:numFmt w:val="upperRoman"/>
      <w:lvlText w:val="%1."/>
      <w:lvlJc w:val="right"/>
      <w:pPr>
        <w:ind w:left="9149" w:hanging="360"/>
      </w:pPr>
      <w:rPr>
        <w:rFonts w:asciiTheme="minorHAnsi" w:hAnsiTheme="minorHAnsi" w:cstheme="minorHAnsi" w:hint="default"/>
        <w:b/>
        <w:bCs/>
        <w:color w:val="auto"/>
        <w:sz w:val="24"/>
        <w:szCs w:val="24"/>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3AAF1855"/>
    <w:multiLevelType w:val="hybridMultilevel"/>
    <w:tmpl w:val="6E46DF10"/>
    <w:lvl w:ilvl="0" w:tplc="48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3AED4FC9"/>
    <w:multiLevelType w:val="hybridMultilevel"/>
    <w:tmpl w:val="4A7842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2D1D3F"/>
    <w:multiLevelType w:val="hybridMultilevel"/>
    <w:tmpl w:val="7750C4F8"/>
    <w:lvl w:ilvl="0" w:tplc="D81AE430">
      <w:start w:val="1"/>
      <w:numFmt w:val="bullet"/>
      <w:lvlText w:val=""/>
      <w:lvlJc w:val="left"/>
      <w:pPr>
        <w:ind w:left="720" w:hanging="360"/>
      </w:pPr>
      <w:rPr>
        <w:rFonts w:ascii="Symbol" w:hAnsi="Symbol" w:hint="default"/>
        <w:strike w:val="0"/>
        <w:color w:val="auto"/>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5" w15:restartNumberingAfterBreak="0">
    <w:nsid w:val="40BC294B"/>
    <w:multiLevelType w:val="hybridMultilevel"/>
    <w:tmpl w:val="9416B0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727365"/>
    <w:multiLevelType w:val="hybridMultilevel"/>
    <w:tmpl w:val="EE2829FC"/>
    <w:lvl w:ilvl="0" w:tplc="480A0017">
      <w:start w:val="1"/>
      <w:numFmt w:val="lowerLetter"/>
      <w:lvlText w:val="%1)"/>
      <w:lvlJc w:val="left"/>
      <w:pPr>
        <w:ind w:left="502" w:hanging="360"/>
      </w:pPr>
    </w:lvl>
    <w:lvl w:ilvl="1" w:tplc="480A0019" w:tentative="1">
      <w:start w:val="1"/>
      <w:numFmt w:val="lowerLetter"/>
      <w:lvlText w:val="%2."/>
      <w:lvlJc w:val="left"/>
      <w:pPr>
        <w:ind w:left="1222" w:hanging="360"/>
      </w:pPr>
    </w:lvl>
    <w:lvl w:ilvl="2" w:tplc="480A001B" w:tentative="1">
      <w:start w:val="1"/>
      <w:numFmt w:val="lowerRoman"/>
      <w:lvlText w:val="%3."/>
      <w:lvlJc w:val="right"/>
      <w:pPr>
        <w:ind w:left="1942" w:hanging="180"/>
      </w:pPr>
    </w:lvl>
    <w:lvl w:ilvl="3" w:tplc="480A000F" w:tentative="1">
      <w:start w:val="1"/>
      <w:numFmt w:val="decimal"/>
      <w:lvlText w:val="%4."/>
      <w:lvlJc w:val="left"/>
      <w:pPr>
        <w:ind w:left="2662" w:hanging="360"/>
      </w:pPr>
    </w:lvl>
    <w:lvl w:ilvl="4" w:tplc="480A0019" w:tentative="1">
      <w:start w:val="1"/>
      <w:numFmt w:val="lowerLetter"/>
      <w:lvlText w:val="%5."/>
      <w:lvlJc w:val="left"/>
      <w:pPr>
        <w:ind w:left="3382" w:hanging="360"/>
      </w:pPr>
    </w:lvl>
    <w:lvl w:ilvl="5" w:tplc="480A001B" w:tentative="1">
      <w:start w:val="1"/>
      <w:numFmt w:val="lowerRoman"/>
      <w:lvlText w:val="%6."/>
      <w:lvlJc w:val="right"/>
      <w:pPr>
        <w:ind w:left="4102" w:hanging="180"/>
      </w:pPr>
    </w:lvl>
    <w:lvl w:ilvl="6" w:tplc="480A000F" w:tentative="1">
      <w:start w:val="1"/>
      <w:numFmt w:val="decimal"/>
      <w:lvlText w:val="%7."/>
      <w:lvlJc w:val="left"/>
      <w:pPr>
        <w:ind w:left="4822" w:hanging="360"/>
      </w:pPr>
    </w:lvl>
    <w:lvl w:ilvl="7" w:tplc="480A0019" w:tentative="1">
      <w:start w:val="1"/>
      <w:numFmt w:val="lowerLetter"/>
      <w:lvlText w:val="%8."/>
      <w:lvlJc w:val="left"/>
      <w:pPr>
        <w:ind w:left="5542" w:hanging="360"/>
      </w:pPr>
    </w:lvl>
    <w:lvl w:ilvl="8" w:tplc="480A001B" w:tentative="1">
      <w:start w:val="1"/>
      <w:numFmt w:val="lowerRoman"/>
      <w:lvlText w:val="%9."/>
      <w:lvlJc w:val="right"/>
      <w:pPr>
        <w:ind w:left="6262" w:hanging="180"/>
      </w:pPr>
    </w:lvl>
  </w:abstractNum>
  <w:abstractNum w:abstractNumId="27" w15:restartNumberingAfterBreak="0">
    <w:nsid w:val="4805251F"/>
    <w:multiLevelType w:val="hybridMultilevel"/>
    <w:tmpl w:val="F2AEAFBA"/>
    <w:lvl w:ilvl="0" w:tplc="4352F754">
      <w:start w:val="1"/>
      <w:numFmt w:val="upperRoman"/>
      <w:lvlText w:val="%1."/>
      <w:lvlJc w:val="left"/>
      <w:pPr>
        <w:ind w:left="1080" w:hanging="72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8" w15:restartNumberingAfterBreak="0">
    <w:nsid w:val="4A2D5745"/>
    <w:multiLevelType w:val="hybridMultilevel"/>
    <w:tmpl w:val="546625E4"/>
    <w:lvl w:ilvl="0" w:tplc="48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AB71294"/>
    <w:multiLevelType w:val="hybridMultilevel"/>
    <w:tmpl w:val="B7E8E412"/>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0" w15:restartNumberingAfterBreak="0">
    <w:nsid w:val="4FED0F2F"/>
    <w:multiLevelType w:val="hybridMultilevel"/>
    <w:tmpl w:val="5CBCEB14"/>
    <w:lvl w:ilvl="0" w:tplc="04090015">
      <w:start w:val="1"/>
      <w:numFmt w:val="upperLetter"/>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31" w15:restartNumberingAfterBreak="0">
    <w:nsid w:val="50B16B03"/>
    <w:multiLevelType w:val="hybridMultilevel"/>
    <w:tmpl w:val="8D72E324"/>
    <w:lvl w:ilvl="0" w:tplc="706695DA">
      <w:start w:val="5"/>
      <w:numFmt w:val="upperRoman"/>
      <w:lvlText w:val="%1."/>
      <w:lvlJc w:val="left"/>
      <w:pPr>
        <w:ind w:left="1080" w:hanging="72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2" w15:restartNumberingAfterBreak="0">
    <w:nsid w:val="53BB020D"/>
    <w:multiLevelType w:val="hybridMultilevel"/>
    <w:tmpl w:val="4A7842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8E62A4"/>
    <w:multiLevelType w:val="hybridMultilevel"/>
    <w:tmpl w:val="3FD77C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24114EC"/>
    <w:multiLevelType w:val="hybridMultilevel"/>
    <w:tmpl w:val="EED60700"/>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5" w15:restartNumberingAfterBreak="0">
    <w:nsid w:val="6347573A"/>
    <w:multiLevelType w:val="hybridMultilevel"/>
    <w:tmpl w:val="0646EAD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6" w15:restartNumberingAfterBreak="0">
    <w:nsid w:val="649E5A67"/>
    <w:multiLevelType w:val="multilevel"/>
    <w:tmpl w:val="53CA03F4"/>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677715E6"/>
    <w:multiLevelType w:val="hybridMultilevel"/>
    <w:tmpl w:val="917A704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8" w15:restartNumberingAfterBreak="0">
    <w:nsid w:val="6D6E6D56"/>
    <w:multiLevelType w:val="hybridMultilevel"/>
    <w:tmpl w:val="D07A8AE0"/>
    <w:lvl w:ilvl="0" w:tplc="480A0017">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9" w15:restartNumberingAfterBreak="0">
    <w:nsid w:val="71284B07"/>
    <w:multiLevelType w:val="hybridMultilevel"/>
    <w:tmpl w:val="B42A52C0"/>
    <w:lvl w:ilvl="0" w:tplc="EEDC1B3A">
      <w:start w:val="1"/>
      <w:numFmt w:val="decimal"/>
      <w:lvlText w:val="%1."/>
      <w:lvlJc w:val="left"/>
      <w:pPr>
        <w:ind w:left="720" w:hanging="360"/>
      </w:pPr>
      <w:rPr>
        <w:b/>
        <w:color w:val="auto"/>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0" w15:restartNumberingAfterBreak="0">
    <w:nsid w:val="753C51A0"/>
    <w:multiLevelType w:val="hybridMultilevel"/>
    <w:tmpl w:val="415E2CA8"/>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1" w15:restartNumberingAfterBreak="0">
    <w:nsid w:val="78A23911"/>
    <w:multiLevelType w:val="hybridMultilevel"/>
    <w:tmpl w:val="F14EDC1E"/>
    <w:lvl w:ilvl="0" w:tplc="04090017">
      <w:start w:val="1"/>
      <w:numFmt w:val="lowerLetter"/>
      <w:lvlText w:val="%1)"/>
      <w:lvlJc w:val="left"/>
      <w:pPr>
        <w:ind w:left="1004" w:hanging="360"/>
      </w:pPr>
      <w:rPr>
        <w:rFonts w:hint="default"/>
      </w:rPr>
    </w:lvl>
    <w:lvl w:ilvl="1" w:tplc="480A0003" w:tentative="1">
      <w:start w:val="1"/>
      <w:numFmt w:val="bullet"/>
      <w:lvlText w:val="o"/>
      <w:lvlJc w:val="left"/>
      <w:pPr>
        <w:ind w:left="1724" w:hanging="360"/>
      </w:pPr>
      <w:rPr>
        <w:rFonts w:ascii="Courier New" w:hAnsi="Courier New" w:cs="Courier New" w:hint="default"/>
      </w:rPr>
    </w:lvl>
    <w:lvl w:ilvl="2" w:tplc="480A0005" w:tentative="1">
      <w:start w:val="1"/>
      <w:numFmt w:val="bullet"/>
      <w:lvlText w:val=""/>
      <w:lvlJc w:val="left"/>
      <w:pPr>
        <w:ind w:left="2444" w:hanging="360"/>
      </w:pPr>
      <w:rPr>
        <w:rFonts w:ascii="Wingdings" w:hAnsi="Wingdings" w:hint="default"/>
      </w:rPr>
    </w:lvl>
    <w:lvl w:ilvl="3" w:tplc="480A0001" w:tentative="1">
      <w:start w:val="1"/>
      <w:numFmt w:val="bullet"/>
      <w:lvlText w:val=""/>
      <w:lvlJc w:val="left"/>
      <w:pPr>
        <w:ind w:left="3164" w:hanging="360"/>
      </w:pPr>
      <w:rPr>
        <w:rFonts w:ascii="Symbol" w:hAnsi="Symbol" w:hint="default"/>
      </w:rPr>
    </w:lvl>
    <w:lvl w:ilvl="4" w:tplc="480A0003" w:tentative="1">
      <w:start w:val="1"/>
      <w:numFmt w:val="bullet"/>
      <w:lvlText w:val="o"/>
      <w:lvlJc w:val="left"/>
      <w:pPr>
        <w:ind w:left="3884" w:hanging="360"/>
      </w:pPr>
      <w:rPr>
        <w:rFonts w:ascii="Courier New" w:hAnsi="Courier New" w:cs="Courier New" w:hint="default"/>
      </w:rPr>
    </w:lvl>
    <w:lvl w:ilvl="5" w:tplc="480A0005" w:tentative="1">
      <w:start w:val="1"/>
      <w:numFmt w:val="bullet"/>
      <w:lvlText w:val=""/>
      <w:lvlJc w:val="left"/>
      <w:pPr>
        <w:ind w:left="4604" w:hanging="360"/>
      </w:pPr>
      <w:rPr>
        <w:rFonts w:ascii="Wingdings" w:hAnsi="Wingdings" w:hint="default"/>
      </w:rPr>
    </w:lvl>
    <w:lvl w:ilvl="6" w:tplc="480A0001" w:tentative="1">
      <w:start w:val="1"/>
      <w:numFmt w:val="bullet"/>
      <w:lvlText w:val=""/>
      <w:lvlJc w:val="left"/>
      <w:pPr>
        <w:ind w:left="5324" w:hanging="360"/>
      </w:pPr>
      <w:rPr>
        <w:rFonts w:ascii="Symbol" w:hAnsi="Symbol" w:hint="default"/>
      </w:rPr>
    </w:lvl>
    <w:lvl w:ilvl="7" w:tplc="480A0003" w:tentative="1">
      <w:start w:val="1"/>
      <w:numFmt w:val="bullet"/>
      <w:lvlText w:val="o"/>
      <w:lvlJc w:val="left"/>
      <w:pPr>
        <w:ind w:left="6044" w:hanging="360"/>
      </w:pPr>
      <w:rPr>
        <w:rFonts w:ascii="Courier New" w:hAnsi="Courier New" w:cs="Courier New" w:hint="default"/>
      </w:rPr>
    </w:lvl>
    <w:lvl w:ilvl="8" w:tplc="480A0005" w:tentative="1">
      <w:start w:val="1"/>
      <w:numFmt w:val="bullet"/>
      <w:lvlText w:val=""/>
      <w:lvlJc w:val="left"/>
      <w:pPr>
        <w:ind w:left="6764" w:hanging="360"/>
      </w:pPr>
      <w:rPr>
        <w:rFonts w:ascii="Wingdings" w:hAnsi="Wingdings" w:hint="default"/>
      </w:rPr>
    </w:lvl>
  </w:abstractNum>
  <w:num w:numId="1">
    <w:abstractNumId w:val="21"/>
  </w:num>
  <w:num w:numId="2">
    <w:abstractNumId w:val="17"/>
  </w:num>
  <w:num w:numId="3">
    <w:abstractNumId w:val="22"/>
  </w:num>
  <w:num w:numId="4">
    <w:abstractNumId w:val="28"/>
  </w:num>
  <w:num w:numId="5">
    <w:abstractNumId w:val="27"/>
  </w:num>
  <w:num w:numId="6">
    <w:abstractNumId w:val="15"/>
  </w:num>
  <w:num w:numId="7">
    <w:abstractNumId w:val="16"/>
  </w:num>
  <w:num w:numId="8">
    <w:abstractNumId w:val="9"/>
  </w:num>
  <w:num w:numId="9">
    <w:abstractNumId w:val="12"/>
  </w:num>
  <w:num w:numId="10">
    <w:abstractNumId w:val="38"/>
  </w:num>
  <w:num w:numId="11">
    <w:abstractNumId w:val="24"/>
  </w:num>
  <w:num w:numId="12">
    <w:abstractNumId w:val="14"/>
  </w:num>
  <w:num w:numId="13">
    <w:abstractNumId w:val="37"/>
  </w:num>
  <w:num w:numId="14">
    <w:abstractNumId w:val="10"/>
  </w:num>
  <w:num w:numId="15">
    <w:abstractNumId w:val="31"/>
  </w:num>
  <w:num w:numId="16">
    <w:abstractNumId w:val="4"/>
  </w:num>
  <w:num w:numId="17">
    <w:abstractNumId w:val="11"/>
  </w:num>
  <w:num w:numId="18">
    <w:abstractNumId w:val="5"/>
  </w:num>
  <w:num w:numId="19">
    <w:abstractNumId w:val="36"/>
  </w:num>
  <w:num w:numId="20">
    <w:abstractNumId w:val="34"/>
  </w:num>
  <w:num w:numId="21">
    <w:abstractNumId w:val="6"/>
  </w:num>
  <w:num w:numId="22">
    <w:abstractNumId w:val="26"/>
  </w:num>
  <w:num w:numId="23">
    <w:abstractNumId w:val="35"/>
  </w:num>
  <w:num w:numId="24">
    <w:abstractNumId w:val="39"/>
  </w:num>
  <w:num w:numId="25">
    <w:abstractNumId w:val="3"/>
  </w:num>
  <w:num w:numId="26">
    <w:abstractNumId w:val="1"/>
  </w:num>
  <w:num w:numId="27">
    <w:abstractNumId w:val="23"/>
  </w:num>
  <w:num w:numId="28">
    <w:abstractNumId w:val="32"/>
  </w:num>
  <w:num w:numId="29">
    <w:abstractNumId w:val="13"/>
  </w:num>
  <w:num w:numId="30">
    <w:abstractNumId w:val="20"/>
  </w:num>
  <w:num w:numId="31">
    <w:abstractNumId w:val="2"/>
  </w:num>
  <w:num w:numId="32">
    <w:abstractNumId w:val="41"/>
  </w:num>
  <w:num w:numId="33">
    <w:abstractNumId w:val="33"/>
  </w:num>
  <w:num w:numId="34">
    <w:abstractNumId w:val="40"/>
  </w:num>
  <w:num w:numId="35">
    <w:abstractNumId w:val="8"/>
  </w:num>
  <w:num w:numId="36">
    <w:abstractNumId w:val="18"/>
  </w:num>
  <w:num w:numId="37">
    <w:abstractNumId w:val="30"/>
  </w:num>
  <w:num w:numId="38">
    <w:abstractNumId w:val="29"/>
  </w:num>
  <w:num w:numId="39">
    <w:abstractNumId w:val="19"/>
  </w:num>
  <w:num w:numId="40">
    <w:abstractNumId w:val="25"/>
  </w:num>
  <w:num w:numId="41">
    <w:abstractNumId w:val="7"/>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84B"/>
    <w:rsid w:val="00000752"/>
    <w:rsid w:val="00000941"/>
    <w:rsid w:val="00004763"/>
    <w:rsid w:val="000111D6"/>
    <w:rsid w:val="00022AF5"/>
    <w:rsid w:val="00026039"/>
    <w:rsid w:val="0002688E"/>
    <w:rsid w:val="00030125"/>
    <w:rsid w:val="0003285B"/>
    <w:rsid w:val="000379DC"/>
    <w:rsid w:val="00053C96"/>
    <w:rsid w:val="0005458D"/>
    <w:rsid w:val="00064F03"/>
    <w:rsid w:val="00086D6D"/>
    <w:rsid w:val="00087323"/>
    <w:rsid w:val="00091D87"/>
    <w:rsid w:val="0009209A"/>
    <w:rsid w:val="00092812"/>
    <w:rsid w:val="000B7907"/>
    <w:rsid w:val="000C0F57"/>
    <w:rsid w:val="000E1C06"/>
    <w:rsid w:val="000E4B37"/>
    <w:rsid w:val="000F35F6"/>
    <w:rsid w:val="000F7083"/>
    <w:rsid w:val="00106BFA"/>
    <w:rsid w:val="00107BDE"/>
    <w:rsid w:val="00107D01"/>
    <w:rsid w:val="00110046"/>
    <w:rsid w:val="0012380E"/>
    <w:rsid w:val="00126D34"/>
    <w:rsid w:val="001411F1"/>
    <w:rsid w:val="00147F58"/>
    <w:rsid w:val="00150BDC"/>
    <w:rsid w:val="001524BC"/>
    <w:rsid w:val="0015576E"/>
    <w:rsid w:val="0016056E"/>
    <w:rsid w:val="00161E98"/>
    <w:rsid w:val="00166AF7"/>
    <w:rsid w:val="00176327"/>
    <w:rsid w:val="001766FF"/>
    <w:rsid w:val="00187584"/>
    <w:rsid w:val="00193E1F"/>
    <w:rsid w:val="001941DB"/>
    <w:rsid w:val="00196991"/>
    <w:rsid w:val="00197CDD"/>
    <w:rsid w:val="001B09FA"/>
    <w:rsid w:val="001B4EB9"/>
    <w:rsid w:val="001B5CFE"/>
    <w:rsid w:val="001C2D7F"/>
    <w:rsid w:val="001C5278"/>
    <w:rsid w:val="001D0499"/>
    <w:rsid w:val="001D7D8C"/>
    <w:rsid w:val="001E0504"/>
    <w:rsid w:val="001E3CAB"/>
    <w:rsid w:val="001F06F7"/>
    <w:rsid w:val="001F2FA8"/>
    <w:rsid w:val="002010C7"/>
    <w:rsid w:val="002120AF"/>
    <w:rsid w:val="002179C7"/>
    <w:rsid w:val="00230B29"/>
    <w:rsid w:val="00233C06"/>
    <w:rsid w:val="00243033"/>
    <w:rsid w:val="00243DE1"/>
    <w:rsid w:val="002502B5"/>
    <w:rsid w:val="00252A5B"/>
    <w:rsid w:val="002549C0"/>
    <w:rsid w:val="00255BC9"/>
    <w:rsid w:val="00255E63"/>
    <w:rsid w:val="00257A5D"/>
    <w:rsid w:val="002618A1"/>
    <w:rsid w:val="00280AFC"/>
    <w:rsid w:val="002928BE"/>
    <w:rsid w:val="00295803"/>
    <w:rsid w:val="002A33AF"/>
    <w:rsid w:val="002A3A23"/>
    <w:rsid w:val="002A75CB"/>
    <w:rsid w:val="002B1221"/>
    <w:rsid w:val="002C20B4"/>
    <w:rsid w:val="002D2E51"/>
    <w:rsid w:val="002D3B74"/>
    <w:rsid w:val="002D79CD"/>
    <w:rsid w:val="002E1459"/>
    <w:rsid w:val="002E5DED"/>
    <w:rsid w:val="002E6EF4"/>
    <w:rsid w:val="002F438F"/>
    <w:rsid w:val="002F5229"/>
    <w:rsid w:val="002F79A2"/>
    <w:rsid w:val="00300239"/>
    <w:rsid w:val="003018B0"/>
    <w:rsid w:val="00325AC8"/>
    <w:rsid w:val="00334B0D"/>
    <w:rsid w:val="00341922"/>
    <w:rsid w:val="003428F3"/>
    <w:rsid w:val="00343A61"/>
    <w:rsid w:val="00351816"/>
    <w:rsid w:val="00371019"/>
    <w:rsid w:val="0037497E"/>
    <w:rsid w:val="00375107"/>
    <w:rsid w:val="00376129"/>
    <w:rsid w:val="00376887"/>
    <w:rsid w:val="003854B6"/>
    <w:rsid w:val="00385733"/>
    <w:rsid w:val="00392E7A"/>
    <w:rsid w:val="00396A89"/>
    <w:rsid w:val="003A1EAA"/>
    <w:rsid w:val="003A2977"/>
    <w:rsid w:val="003A3E1A"/>
    <w:rsid w:val="003B114D"/>
    <w:rsid w:val="003C1CCC"/>
    <w:rsid w:val="003C4716"/>
    <w:rsid w:val="003D4B88"/>
    <w:rsid w:val="003D5910"/>
    <w:rsid w:val="003D5ECE"/>
    <w:rsid w:val="003F040D"/>
    <w:rsid w:val="003F062C"/>
    <w:rsid w:val="004031C0"/>
    <w:rsid w:val="00403AA2"/>
    <w:rsid w:val="00410280"/>
    <w:rsid w:val="00410F8D"/>
    <w:rsid w:val="00411108"/>
    <w:rsid w:val="004201CC"/>
    <w:rsid w:val="0042201E"/>
    <w:rsid w:val="00423244"/>
    <w:rsid w:val="004260A2"/>
    <w:rsid w:val="00433055"/>
    <w:rsid w:val="00433E7A"/>
    <w:rsid w:val="004366EE"/>
    <w:rsid w:val="004409E1"/>
    <w:rsid w:val="00441A0B"/>
    <w:rsid w:val="00442973"/>
    <w:rsid w:val="004473D7"/>
    <w:rsid w:val="00451F1E"/>
    <w:rsid w:val="004541E3"/>
    <w:rsid w:val="0046308A"/>
    <w:rsid w:val="00471CB2"/>
    <w:rsid w:val="0048761B"/>
    <w:rsid w:val="004913D2"/>
    <w:rsid w:val="00495ADF"/>
    <w:rsid w:val="004964DA"/>
    <w:rsid w:val="00496EB1"/>
    <w:rsid w:val="004971B1"/>
    <w:rsid w:val="004A2DB0"/>
    <w:rsid w:val="004B05BF"/>
    <w:rsid w:val="004B6031"/>
    <w:rsid w:val="004B6AC6"/>
    <w:rsid w:val="004B7051"/>
    <w:rsid w:val="004B7F94"/>
    <w:rsid w:val="004C051D"/>
    <w:rsid w:val="004C4EC0"/>
    <w:rsid w:val="004C66CB"/>
    <w:rsid w:val="004C7792"/>
    <w:rsid w:val="004D07C5"/>
    <w:rsid w:val="004D105F"/>
    <w:rsid w:val="004E1B3A"/>
    <w:rsid w:val="004E4C86"/>
    <w:rsid w:val="004F1015"/>
    <w:rsid w:val="004F18D5"/>
    <w:rsid w:val="004F2A1C"/>
    <w:rsid w:val="004F614A"/>
    <w:rsid w:val="004F79C7"/>
    <w:rsid w:val="0050446E"/>
    <w:rsid w:val="00510C4E"/>
    <w:rsid w:val="0051233C"/>
    <w:rsid w:val="00512F9B"/>
    <w:rsid w:val="005157A7"/>
    <w:rsid w:val="005159A0"/>
    <w:rsid w:val="00517E85"/>
    <w:rsid w:val="005209FF"/>
    <w:rsid w:val="0053284B"/>
    <w:rsid w:val="00536A2D"/>
    <w:rsid w:val="00543447"/>
    <w:rsid w:val="00561299"/>
    <w:rsid w:val="005625DC"/>
    <w:rsid w:val="005642A2"/>
    <w:rsid w:val="00566EEF"/>
    <w:rsid w:val="00574FCD"/>
    <w:rsid w:val="005750AC"/>
    <w:rsid w:val="0057769E"/>
    <w:rsid w:val="00577C18"/>
    <w:rsid w:val="00577D9E"/>
    <w:rsid w:val="00583CD7"/>
    <w:rsid w:val="005912C1"/>
    <w:rsid w:val="005B1955"/>
    <w:rsid w:val="005B6D3F"/>
    <w:rsid w:val="005C01D6"/>
    <w:rsid w:val="005E2F4D"/>
    <w:rsid w:val="005F0A71"/>
    <w:rsid w:val="005F16E2"/>
    <w:rsid w:val="005F7C7D"/>
    <w:rsid w:val="006007EE"/>
    <w:rsid w:val="00610530"/>
    <w:rsid w:val="0061119C"/>
    <w:rsid w:val="00614E0F"/>
    <w:rsid w:val="00620F89"/>
    <w:rsid w:val="00622964"/>
    <w:rsid w:val="006266DC"/>
    <w:rsid w:val="00630904"/>
    <w:rsid w:val="006427D4"/>
    <w:rsid w:val="006435F9"/>
    <w:rsid w:val="00652627"/>
    <w:rsid w:val="00654E9C"/>
    <w:rsid w:val="00666E58"/>
    <w:rsid w:val="00676E7C"/>
    <w:rsid w:val="00682F1B"/>
    <w:rsid w:val="0068551C"/>
    <w:rsid w:val="00690054"/>
    <w:rsid w:val="00693990"/>
    <w:rsid w:val="00695C85"/>
    <w:rsid w:val="0069626D"/>
    <w:rsid w:val="00697CFB"/>
    <w:rsid w:val="006A1937"/>
    <w:rsid w:val="006A1AF7"/>
    <w:rsid w:val="006B7824"/>
    <w:rsid w:val="006C0597"/>
    <w:rsid w:val="006D07CC"/>
    <w:rsid w:val="006D21FE"/>
    <w:rsid w:val="006D39DB"/>
    <w:rsid w:val="006D5089"/>
    <w:rsid w:val="006D5BD1"/>
    <w:rsid w:val="006D7877"/>
    <w:rsid w:val="006F0DD6"/>
    <w:rsid w:val="006F31F1"/>
    <w:rsid w:val="006F3230"/>
    <w:rsid w:val="006F56F5"/>
    <w:rsid w:val="0070175C"/>
    <w:rsid w:val="007054B1"/>
    <w:rsid w:val="00710BAB"/>
    <w:rsid w:val="00715268"/>
    <w:rsid w:val="0072013F"/>
    <w:rsid w:val="00723C06"/>
    <w:rsid w:val="00726642"/>
    <w:rsid w:val="00750C3C"/>
    <w:rsid w:val="00761846"/>
    <w:rsid w:val="00765393"/>
    <w:rsid w:val="00773261"/>
    <w:rsid w:val="00774DBD"/>
    <w:rsid w:val="007753FA"/>
    <w:rsid w:val="007821A1"/>
    <w:rsid w:val="007A4E71"/>
    <w:rsid w:val="007B461F"/>
    <w:rsid w:val="007B7E47"/>
    <w:rsid w:val="007C4073"/>
    <w:rsid w:val="007C48E1"/>
    <w:rsid w:val="007D0D00"/>
    <w:rsid w:val="007D42E3"/>
    <w:rsid w:val="007E18A0"/>
    <w:rsid w:val="00804390"/>
    <w:rsid w:val="008133D7"/>
    <w:rsid w:val="008166BD"/>
    <w:rsid w:val="00816869"/>
    <w:rsid w:val="0081798C"/>
    <w:rsid w:val="00820F75"/>
    <w:rsid w:val="00822F1A"/>
    <w:rsid w:val="00826AAE"/>
    <w:rsid w:val="008301D3"/>
    <w:rsid w:val="00831F1A"/>
    <w:rsid w:val="00840D42"/>
    <w:rsid w:val="0084237A"/>
    <w:rsid w:val="008438E0"/>
    <w:rsid w:val="00853094"/>
    <w:rsid w:val="008534FF"/>
    <w:rsid w:val="00853660"/>
    <w:rsid w:val="008640C3"/>
    <w:rsid w:val="00867B19"/>
    <w:rsid w:val="00871C29"/>
    <w:rsid w:val="008770B5"/>
    <w:rsid w:val="008857C0"/>
    <w:rsid w:val="008926F1"/>
    <w:rsid w:val="008945AA"/>
    <w:rsid w:val="008950E0"/>
    <w:rsid w:val="00896152"/>
    <w:rsid w:val="008A10C8"/>
    <w:rsid w:val="008B027B"/>
    <w:rsid w:val="008B17BE"/>
    <w:rsid w:val="008B6A68"/>
    <w:rsid w:val="008B6EC7"/>
    <w:rsid w:val="008B7E5C"/>
    <w:rsid w:val="008B7FFA"/>
    <w:rsid w:val="008C6E21"/>
    <w:rsid w:val="008D44BF"/>
    <w:rsid w:val="008E6F4F"/>
    <w:rsid w:val="008F054E"/>
    <w:rsid w:val="00901698"/>
    <w:rsid w:val="009023AF"/>
    <w:rsid w:val="009027DA"/>
    <w:rsid w:val="00905EA2"/>
    <w:rsid w:val="009061AD"/>
    <w:rsid w:val="00912AE3"/>
    <w:rsid w:val="00913DFC"/>
    <w:rsid w:val="00914D8C"/>
    <w:rsid w:val="00915004"/>
    <w:rsid w:val="00917842"/>
    <w:rsid w:val="00917E53"/>
    <w:rsid w:val="00925E81"/>
    <w:rsid w:val="009403FD"/>
    <w:rsid w:val="009469E0"/>
    <w:rsid w:val="00947C50"/>
    <w:rsid w:val="009518AE"/>
    <w:rsid w:val="00952C32"/>
    <w:rsid w:val="00960B23"/>
    <w:rsid w:val="0097206E"/>
    <w:rsid w:val="0097413A"/>
    <w:rsid w:val="009846A0"/>
    <w:rsid w:val="00986883"/>
    <w:rsid w:val="009877D0"/>
    <w:rsid w:val="009909DE"/>
    <w:rsid w:val="00993A3A"/>
    <w:rsid w:val="00996F1D"/>
    <w:rsid w:val="00997984"/>
    <w:rsid w:val="00997F24"/>
    <w:rsid w:val="009A153E"/>
    <w:rsid w:val="009B5BA5"/>
    <w:rsid w:val="009C04FD"/>
    <w:rsid w:val="009C1177"/>
    <w:rsid w:val="009C2624"/>
    <w:rsid w:val="009D76B9"/>
    <w:rsid w:val="009E2B1C"/>
    <w:rsid w:val="009E3EBF"/>
    <w:rsid w:val="009F1A3D"/>
    <w:rsid w:val="009F2867"/>
    <w:rsid w:val="009F7852"/>
    <w:rsid w:val="009F7C6A"/>
    <w:rsid w:val="00A01801"/>
    <w:rsid w:val="00A06B47"/>
    <w:rsid w:val="00A17156"/>
    <w:rsid w:val="00A35E93"/>
    <w:rsid w:val="00A4106F"/>
    <w:rsid w:val="00A43730"/>
    <w:rsid w:val="00A44271"/>
    <w:rsid w:val="00A44E28"/>
    <w:rsid w:val="00A52717"/>
    <w:rsid w:val="00A620DB"/>
    <w:rsid w:val="00A7312C"/>
    <w:rsid w:val="00A74229"/>
    <w:rsid w:val="00A76379"/>
    <w:rsid w:val="00A76D40"/>
    <w:rsid w:val="00A77472"/>
    <w:rsid w:val="00A808E0"/>
    <w:rsid w:val="00A86DAF"/>
    <w:rsid w:val="00A86FDE"/>
    <w:rsid w:val="00A93D3C"/>
    <w:rsid w:val="00A97262"/>
    <w:rsid w:val="00AA3495"/>
    <w:rsid w:val="00AA395D"/>
    <w:rsid w:val="00AB5FBD"/>
    <w:rsid w:val="00AB7B1B"/>
    <w:rsid w:val="00AC289D"/>
    <w:rsid w:val="00AC29FE"/>
    <w:rsid w:val="00AC35CA"/>
    <w:rsid w:val="00AC4011"/>
    <w:rsid w:val="00AC454A"/>
    <w:rsid w:val="00AC5FAF"/>
    <w:rsid w:val="00AD56A9"/>
    <w:rsid w:val="00AF1665"/>
    <w:rsid w:val="00B03586"/>
    <w:rsid w:val="00B038CA"/>
    <w:rsid w:val="00B14222"/>
    <w:rsid w:val="00B1749A"/>
    <w:rsid w:val="00B214FE"/>
    <w:rsid w:val="00B240FD"/>
    <w:rsid w:val="00B2605E"/>
    <w:rsid w:val="00B373CA"/>
    <w:rsid w:val="00B54EDA"/>
    <w:rsid w:val="00B551D0"/>
    <w:rsid w:val="00B763CA"/>
    <w:rsid w:val="00B84206"/>
    <w:rsid w:val="00B867EE"/>
    <w:rsid w:val="00B95B0F"/>
    <w:rsid w:val="00BA2ACD"/>
    <w:rsid w:val="00BB09EE"/>
    <w:rsid w:val="00BC4B5C"/>
    <w:rsid w:val="00BC6147"/>
    <w:rsid w:val="00BD0254"/>
    <w:rsid w:val="00BD15CB"/>
    <w:rsid w:val="00BD2958"/>
    <w:rsid w:val="00BE16AD"/>
    <w:rsid w:val="00BE3721"/>
    <w:rsid w:val="00BE421D"/>
    <w:rsid w:val="00BE5D2F"/>
    <w:rsid w:val="00BE683B"/>
    <w:rsid w:val="00BF19A4"/>
    <w:rsid w:val="00BF2FC1"/>
    <w:rsid w:val="00C06622"/>
    <w:rsid w:val="00C069A7"/>
    <w:rsid w:val="00C1279E"/>
    <w:rsid w:val="00C13F97"/>
    <w:rsid w:val="00C149CC"/>
    <w:rsid w:val="00C21C57"/>
    <w:rsid w:val="00C26291"/>
    <w:rsid w:val="00C268E7"/>
    <w:rsid w:val="00C368F6"/>
    <w:rsid w:val="00C443DD"/>
    <w:rsid w:val="00C4731B"/>
    <w:rsid w:val="00C519FA"/>
    <w:rsid w:val="00C54881"/>
    <w:rsid w:val="00C636F4"/>
    <w:rsid w:val="00C669DA"/>
    <w:rsid w:val="00C66AC1"/>
    <w:rsid w:val="00C72EE2"/>
    <w:rsid w:val="00C75271"/>
    <w:rsid w:val="00C755C8"/>
    <w:rsid w:val="00C762A1"/>
    <w:rsid w:val="00C86613"/>
    <w:rsid w:val="00CB3576"/>
    <w:rsid w:val="00CB3F55"/>
    <w:rsid w:val="00CC4F05"/>
    <w:rsid w:val="00CC74B3"/>
    <w:rsid w:val="00CD6F44"/>
    <w:rsid w:val="00CE0414"/>
    <w:rsid w:val="00CE641D"/>
    <w:rsid w:val="00CF1709"/>
    <w:rsid w:val="00D01422"/>
    <w:rsid w:val="00D05243"/>
    <w:rsid w:val="00D05BE1"/>
    <w:rsid w:val="00D11280"/>
    <w:rsid w:val="00D17F6E"/>
    <w:rsid w:val="00D3214E"/>
    <w:rsid w:val="00D32776"/>
    <w:rsid w:val="00D34FC0"/>
    <w:rsid w:val="00D442E5"/>
    <w:rsid w:val="00D5134E"/>
    <w:rsid w:val="00D52341"/>
    <w:rsid w:val="00D531CD"/>
    <w:rsid w:val="00D5624C"/>
    <w:rsid w:val="00D63E02"/>
    <w:rsid w:val="00D70E54"/>
    <w:rsid w:val="00D73E53"/>
    <w:rsid w:val="00D97D8E"/>
    <w:rsid w:val="00DA767C"/>
    <w:rsid w:val="00DB3FD1"/>
    <w:rsid w:val="00DB5221"/>
    <w:rsid w:val="00DB745C"/>
    <w:rsid w:val="00DC080E"/>
    <w:rsid w:val="00DC2157"/>
    <w:rsid w:val="00DD3373"/>
    <w:rsid w:val="00DD55A8"/>
    <w:rsid w:val="00DF4017"/>
    <w:rsid w:val="00DF422D"/>
    <w:rsid w:val="00DF6817"/>
    <w:rsid w:val="00E011DA"/>
    <w:rsid w:val="00E10E9E"/>
    <w:rsid w:val="00E12D52"/>
    <w:rsid w:val="00E144C6"/>
    <w:rsid w:val="00E26EE8"/>
    <w:rsid w:val="00E42496"/>
    <w:rsid w:val="00E47120"/>
    <w:rsid w:val="00E550A0"/>
    <w:rsid w:val="00E623CD"/>
    <w:rsid w:val="00E66EE8"/>
    <w:rsid w:val="00E702FD"/>
    <w:rsid w:val="00E73358"/>
    <w:rsid w:val="00E76D0E"/>
    <w:rsid w:val="00E8642F"/>
    <w:rsid w:val="00E93AC4"/>
    <w:rsid w:val="00E95308"/>
    <w:rsid w:val="00E975E3"/>
    <w:rsid w:val="00EC0A45"/>
    <w:rsid w:val="00EC0BF6"/>
    <w:rsid w:val="00EC3A5F"/>
    <w:rsid w:val="00ED5B88"/>
    <w:rsid w:val="00EF41AA"/>
    <w:rsid w:val="00EF46BA"/>
    <w:rsid w:val="00EF657E"/>
    <w:rsid w:val="00EF6FD9"/>
    <w:rsid w:val="00F03100"/>
    <w:rsid w:val="00F05958"/>
    <w:rsid w:val="00F170DF"/>
    <w:rsid w:val="00F23849"/>
    <w:rsid w:val="00F23F46"/>
    <w:rsid w:val="00F43A57"/>
    <w:rsid w:val="00F719D2"/>
    <w:rsid w:val="00F75EB0"/>
    <w:rsid w:val="00F8066C"/>
    <w:rsid w:val="00F80856"/>
    <w:rsid w:val="00F8132F"/>
    <w:rsid w:val="00F954B0"/>
    <w:rsid w:val="00F97A4E"/>
    <w:rsid w:val="00FA3739"/>
    <w:rsid w:val="00FB40E2"/>
    <w:rsid w:val="00FB7655"/>
    <w:rsid w:val="00FC4217"/>
    <w:rsid w:val="00FD4E2B"/>
    <w:rsid w:val="00FE0853"/>
    <w:rsid w:val="00FE511F"/>
    <w:rsid w:val="00FF4ACC"/>
    <w:rsid w:val="00FF68B6"/>
    <w:rsid w:val="00FF74A6"/>
    <w:rsid w:val="00FF78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8A8987"/>
  <w15:docId w15:val="{8F1E56A2-3E78-42BB-91C5-1B13DDAE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E7A"/>
  </w:style>
  <w:style w:type="paragraph" w:styleId="Ttulo1">
    <w:name w:val="heading 1"/>
    <w:basedOn w:val="Normal"/>
    <w:next w:val="Normal"/>
    <w:link w:val="Ttulo1Car"/>
    <w:uiPriority w:val="9"/>
    <w:qFormat/>
    <w:rsid w:val="005328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D97D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2">
    <w:name w:val="toc 2"/>
    <w:basedOn w:val="Normal"/>
    <w:next w:val="Normal"/>
    <w:autoRedefine/>
    <w:uiPriority w:val="39"/>
    <w:rsid w:val="0068551C"/>
    <w:pPr>
      <w:tabs>
        <w:tab w:val="left" w:pos="880"/>
        <w:tab w:val="right" w:leader="dot" w:pos="8828"/>
      </w:tabs>
      <w:spacing w:before="120" w:after="120" w:line="240" w:lineRule="auto"/>
    </w:pPr>
    <w:rPr>
      <w:rFonts w:ascii="Times New Roman" w:eastAsia="Times New Roman" w:hAnsi="Times New Roman" w:cs="Times New Roman"/>
      <w:b/>
      <w:bCs/>
      <w:smallCaps/>
      <w:lang w:eastAsia="es-ES"/>
    </w:rPr>
  </w:style>
  <w:style w:type="paragraph" w:styleId="TDC3">
    <w:name w:val="toc 3"/>
    <w:basedOn w:val="Normal"/>
    <w:next w:val="Normal"/>
    <w:autoRedefine/>
    <w:uiPriority w:val="39"/>
    <w:rsid w:val="0053284B"/>
    <w:pPr>
      <w:spacing w:after="0" w:line="240" w:lineRule="auto"/>
    </w:pPr>
    <w:rPr>
      <w:rFonts w:ascii="Times New Roman" w:eastAsia="Times New Roman" w:hAnsi="Times New Roman" w:cs="Times New Roman"/>
      <w:smallCaps/>
      <w:lang w:eastAsia="es-ES"/>
    </w:rPr>
  </w:style>
  <w:style w:type="character" w:styleId="Hipervnculo">
    <w:name w:val="Hyperlink"/>
    <w:basedOn w:val="Fuentedeprrafopredeter"/>
    <w:uiPriority w:val="99"/>
    <w:rsid w:val="0053284B"/>
    <w:rPr>
      <w:color w:val="0000FF"/>
      <w:u w:val="single"/>
    </w:rPr>
  </w:style>
  <w:style w:type="paragraph" w:styleId="NormalWeb">
    <w:name w:val="Normal (Web)"/>
    <w:basedOn w:val="Normal"/>
    <w:uiPriority w:val="99"/>
    <w:unhideWhenUsed/>
    <w:rsid w:val="0053284B"/>
    <w:pPr>
      <w:spacing w:before="100" w:beforeAutospacing="1" w:after="100" w:afterAutospacing="1" w:line="240" w:lineRule="auto"/>
    </w:pPr>
    <w:rPr>
      <w:rFonts w:ascii="Times New Roman" w:eastAsia="Times New Roman" w:hAnsi="Times New Roman" w:cs="Times New Roman"/>
      <w:sz w:val="24"/>
      <w:szCs w:val="24"/>
      <w:lang w:val="es-HN" w:eastAsia="es-HN"/>
    </w:rPr>
  </w:style>
  <w:style w:type="character" w:customStyle="1" w:styleId="Ttulo1Car">
    <w:name w:val="Título 1 Car"/>
    <w:basedOn w:val="Fuentedeprrafopredeter"/>
    <w:link w:val="Ttulo1"/>
    <w:uiPriority w:val="9"/>
    <w:rsid w:val="0053284B"/>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53284B"/>
    <w:pPr>
      <w:outlineLvl w:val="9"/>
    </w:pPr>
    <w:rPr>
      <w:lang w:val="es-HN" w:eastAsia="es-HN"/>
    </w:rPr>
  </w:style>
  <w:style w:type="paragraph" w:styleId="Prrafodelista">
    <w:name w:val="List Paragraph"/>
    <w:basedOn w:val="Normal"/>
    <w:link w:val="PrrafodelistaCar"/>
    <w:uiPriority w:val="34"/>
    <w:qFormat/>
    <w:rsid w:val="0053284B"/>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PrrafodelistaCar">
    <w:name w:val="Párrafo de lista Car"/>
    <w:basedOn w:val="Fuentedeprrafopredeter"/>
    <w:link w:val="Prrafodelista"/>
    <w:uiPriority w:val="34"/>
    <w:qFormat/>
    <w:locked/>
    <w:rsid w:val="0053284B"/>
    <w:rPr>
      <w:rFonts w:ascii="Times New Roman" w:eastAsia="Times New Roman" w:hAnsi="Times New Roman" w:cs="Times New Roman"/>
      <w:sz w:val="24"/>
      <w:szCs w:val="24"/>
      <w:lang w:val="en-US"/>
    </w:rPr>
  </w:style>
  <w:style w:type="paragraph" w:styleId="Textodeglobo">
    <w:name w:val="Balloon Text"/>
    <w:basedOn w:val="Normal"/>
    <w:link w:val="TextodegloboCar"/>
    <w:uiPriority w:val="99"/>
    <w:semiHidden/>
    <w:unhideWhenUsed/>
    <w:rsid w:val="00FC42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4217"/>
    <w:rPr>
      <w:rFonts w:ascii="Tahoma" w:hAnsi="Tahoma" w:cs="Tahoma"/>
      <w:sz w:val="16"/>
      <w:szCs w:val="16"/>
    </w:rPr>
  </w:style>
  <w:style w:type="paragraph" w:styleId="Encabezado">
    <w:name w:val="header"/>
    <w:basedOn w:val="Normal"/>
    <w:link w:val="EncabezadoCar"/>
    <w:uiPriority w:val="99"/>
    <w:unhideWhenUsed/>
    <w:rsid w:val="00B038C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038CA"/>
  </w:style>
  <w:style w:type="paragraph" w:styleId="Piedepgina">
    <w:name w:val="footer"/>
    <w:basedOn w:val="Normal"/>
    <w:link w:val="PiedepginaCar"/>
    <w:uiPriority w:val="99"/>
    <w:unhideWhenUsed/>
    <w:rsid w:val="00B038C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038CA"/>
  </w:style>
  <w:style w:type="paragraph" w:styleId="TDC1">
    <w:name w:val="toc 1"/>
    <w:basedOn w:val="Normal"/>
    <w:next w:val="Normal"/>
    <w:autoRedefine/>
    <w:uiPriority w:val="39"/>
    <w:unhideWhenUsed/>
    <w:rsid w:val="00B038CA"/>
    <w:pPr>
      <w:spacing w:after="100"/>
    </w:pPr>
    <w:rPr>
      <w:rFonts w:eastAsiaTheme="minorEastAsia" w:cs="Times New Roman"/>
      <w:lang w:val="es-HN" w:eastAsia="es-HN"/>
    </w:rPr>
  </w:style>
  <w:style w:type="character" w:customStyle="1" w:styleId="Ttulo2Car">
    <w:name w:val="Título 2 Car"/>
    <w:basedOn w:val="Fuentedeprrafopredeter"/>
    <w:link w:val="Ttulo2"/>
    <w:uiPriority w:val="9"/>
    <w:rsid w:val="00D97D8E"/>
    <w:rPr>
      <w:rFonts w:asciiTheme="majorHAnsi" w:eastAsiaTheme="majorEastAsia" w:hAnsiTheme="majorHAnsi" w:cstheme="majorBidi"/>
      <w:color w:val="2F5496" w:themeColor="accent1" w:themeShade="BF"/>
      <w:sz w:val="26"/>
      <w:szCs w:val="26"/>
    </w:rPr>
  </w:style>
  <w:style w:type="character" w:styleId="Refdecomentario">
    <w:name w:val="annotation reference"/>
    <w:basedOn w:val="Fuentedeprrafopredeter"/>
    <w:uiPriority w:val="99"/>
    <w:semiHidden/>
    <w:unhideWhenUsed/>
    <w:rsid w:val="00E550A0"/>
    <w:rPr>
      <w:sz w:val="16"/>
      <w:szCs w:val="16"/>
    </w:rPr>
  </w:style>
  <w:style w:type="paragraph" w:styleId="Textocomentario">
    <w:name w:val="annotation text"/>
    <w:basedOn w:val="Normal"/>
    <w:link w:val="TextocomentarioCar"/>
    <w:uiPriority w:val="99"/>
    <w:semiHidden/>
    <w:unhideWhenUsed/>
    <w:rsid w:val="00E550A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550A0"/>
    <w:rPr>
      <w:sz w:val="20"/>
      <w:szCs w:val="20"/>
    </w:rPr>
  </w:style>
  <w:style w:type="paragraph" w:styleId="Asuntodelcomentario">
    <w:name w:val="annotation subject"/>
    <w:basedOn w:val="Textocomentario"/>
    <w:next w:val="Textocomentario"/>
    <w:link w:val="AsuntodelcomentarioCar"/>
    <w:uiPriority w:val="99"/>
    <w:semiHidden/>
    <w:unhideWhenUsed/>
    <w:rsid w:val="00E550A0"/>
    <w:rPr>
      <w:b/>
      <w:bCs/>
    </w:rPr>
  </w:style>
  <w:style w:type="character" w:customStyle="1" w:styleId="AsuntodelcomentarioCar">
    <w:name w:val="Asunto del comentario Car"/>
    <w:basedOn w:val="TextocomentarioCar"/>
    <w:link w:val="Asuntodelcomentario"/>
    <w:uiPriority w:val="99"/>
    <w:semiHidden/>
    <w:rsid w:val="00E550A0"/>
    <w:rPr>
      <w:b/>
      <w:bCs/>
      <w:sz w:val="20"/>
      <w:szCs w:val="20"/>
    </w:rPr>
  </w:style>
  <w:style w:type="table" w:styleId="Tablaconcuadrcula">
    <w:name w:val="Table Grid"/>
    <w:basedOn w:val="Tablanormal"/>
    <w:uiPriority w:val="39"/>
    <w:rsid w:val="00092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4E0F"/>
    <w:pPr>
      <w:autoSpaceDE w:val="0"/>
      <w:autoSpaceDN w:val="0"/>
      <w:adjustRightInd w:val="0"/>
      <w:spacing w:after="0" w:line="240" w:lineRule="auto"/>
    </w:pPr>
    <w:rPr>
      <w:rFonts w:ascii="Calibri" w:hAnsi="Calibri" w:cs="Calibri"/>
      <w:color w:val="000000"/>
      <w:sz w:val="24"/>
      <w:szCs w:val="24"/>
      <w:lang w:val="es-HN"/>
    </w:rPr>
  </w:style>
  <w:style w:type="paragraph" w:styleId="Textonotapie">
    <w:name w:val="footnote text"/>
    <w:basedOn w:val="Normal"/>
    <w:link w:val="TextonotapieCar"/>
    <w:uiPriority w:val="99"/>
    <w:semiHidden/>
    <w:unhideWhenUsed/>
    <w:rsid w:val="005159A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159A0"/>
    <w:rPr>
      <w:sz w:val="20"/>
      <w:szCs w:val="20"/>
    </w:rPr>
  </w:style>
  <w:style w:type="character" w:styleId="Refdenotaalpie">
    <w:name w:val="footnote reference"/>
    <w:basedOn w:val="Fuentedeprrafopredeter"/>
    <w:uiPriority w:val="99"/>
    <w:semiHidden/>
    <w:unhideWhenUsed/>
    <w:rsid w:val="005159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273750">
      <w:bodyDiv w:val="1"/>
      <w:marLeft w:val="0"/>
      <w:marRight w:val="0"/>
      <w:marTop w:val="0"/>
      <w:marBottom w:val="0"/>
      <w:divBdr>
        <w:top w:val="none" w:sz="0" w:space="0" w:color="auto"/>
        <w:left w:val="none" w:sz="0" w:space="0" w:color="auto"/>
        <w:bottom w:val="none" w:sz="0" w:space="0" w:color="auto"/>
        <w:right w:val="none" w:sz="0" w:space="0" w:color="auto"/>
      </w:divBdr>
    </w:div>
    <w:div w:id="558713626">
      <w:bodyDiv w:val="1"/>
      <w:marLeft w:val="0"/>
      <w:marRight w:val="0"/>
      <w:marTop w:val="0"/>
      <w:marBottom w:val="0"/>
      <w:divBdr>
        <w:top w:val="none" w:sz="0" w:space="0" w:color="auto"/>
        <w:left w:val="none" w:sz="0" w:space="0" w:color="auto"/>
        <w:bottom w:val="none" w:sz="0" w:space="0" w:color="auto"/>
        <w:right w:val="none" w:sz="0" w:space="0" w:color="auto"/>
      </w:divBdr>
    </w:div>
    <w:div w:id="1353847660">
      <w:bodyDiv w:val="1"/>
      <w:marLeft w:val="0"/>
      <w:marRight w:val="0"/>
      <w:marTop w:val="0"/>
      <w:marBottom w:val="0"/>
      <w:divBdr>
        <w:top w:val="none" w:sz="0" w:space="0" w:color="auto"/>
        <w:left w:val="none" w:sz="0" w:space="0" w:color="auto"/>
        <w:bottom w:val="none" w:sz="0" w:space="0" w:color="auto"/>
        <w:right w:val="none" w:sz="0" w:space="0" w:color="auto"/>
      </w:divBdr>
    </w:div>
    <w:div w:id="210691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arenhernandez@uafce.salud.gob.h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loriamendoza@uafce.salud.gob.hn"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B57C00EDE845D8BA2D0F4E9F1D908C"/>
        <w:category>
          <w:name w:val="General"/>
          <w:gallery w:val="placeholder"/>
        </w:category>
        <w:types>
          <w:type w:val="bbPlcHdr"/>
        </w:types>
        <w:behaviors>
          <w:behavior w:val="content"/>
        </w:behaviors>
        <w:guid w:val="{11BE047F-E50D-4D5C-919B-61C12AC7EAA3}"/>
      </w:docPartPr>
      <w:docPartBody>
        <w:p w:rsidR="00D1362E" w:rsidRDefault="00CB1105" w:rsidP="00CB1105">
          <w:pPr>
            <w:pStyle w:val="8CB57C00EDE845D8BA2D0F4E9F1D908C"/>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105"/>
    <w:rsid w:val="00044020"/>
    <w:rsid w:val="00B90C85"/>
    <w:rsid w:val="00CB1105"/>
    <w:rsid w:val="00CD351F"/>
    <w:rsid w:val="00D1362E"/>
    <w:rsid w:val="00D95EF5"/>
    <w:rsid w:val="00E35700"/>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HN" w:eastAsia="es-H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CB57C00EDE845D8BA2D0F4E9F1D908C">
    <w:name w:val="8CB57C00EDE845D8BA2D0F4E9F1D908C"/>
    <w:rsid w:val="00CB11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822FD-E400-43BC-8688-D7FA7275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3711</Words>
  <Characters>20412</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install</dc:creator>
  <cp:lastModifiedBy>Gloria Mendoza</cp:lastModifiedBy>
  <cp:revision>17</cp:revision>
  <cp:lastPrinted>2023-06-08T19:16:00Z</cp:lastPrinted>
  <dcterms:created xsi:type="dcterms:W3CDTF">2023-06-15T15:50:00Z</dcterms:created>
  <dcterms:modified xsi:type="dcterms:W3CDTF">2023-06-15T15:54:00Z</dcterms:modified>
</cp:coreProperties>
</file>