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1F" w:rsidRPr="00A16294" w:rsidRDefault="00F83924" w:rsidP="00A01961">
      <w:pPr>
        <w:jc w:val="center"/>
        <w:rPr>
          <w:b/>
          <w:sz w:val="72"/>
          <w:szCs w:val="72"/>
        </w:rPr>
      </w:pPr>
      <w:r w:rsidRPr="00A16294">
        <w:rPr>
          <w:b/>
          <w:noProof/>
          <w:sz w:val="72"/>
          <w:szCs w:val="72"/>
          <w:lang w:eastAsia="es-HN"/>
        </w:rPr>
        <w:drawing>
          <wp:anchor distT="0" distB="0" distL="114300" distR="114300" simplePos="0" relativeHeight="251660288" behindDoc="0" locked="0" layoutInCell="1" allowOverlap="1">
            <wp:simplePos x="0" y="0"/>
            <wp:positionH relativeFrom="column">
              <wp:posOffset>4665061</wp:posOffset>
            </wp:positionH>
            <wp:positionV relativeFrom="paragraph">
              <wp:posOffset>-528320</wp:posOffset>
            </wp:positionV>
            <wp:extent cx="1338580" cy="1094105"/>
            <wp:effectExtent l="0" t="0" r="0" b="0"/>
            <wp:wrapNone/>
            <wp:docPr id="2" name="Imagen 2" descr="C:\Documents and Settings\BlackCrystal™\Escritorio\MUNASBAR Logo color.jpg"/>
            <wp:cNvGraphicFramePr/>
            <a:graphic xmlns:a="http://schemas.openxmlformats.org/drawingml/2006/main">
              <a:graphicData uri="http://schemas.openxmlformats.org/drawingml/2006/picture">
                <pic:pic xmlns:pic="http://schemas.openxmlformats.org/drawingml/2006/picture">
                  <pic:nvPicPr>
                    <pic:cNvPr id="1" name="Imagen 1" descr="C:\Documents and Settings\BlackCrystal™\Escritorio\MUNASBAR Logo color.jpg"/>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Effect>
                                <a14:brightnessContrast contrast="20000"/>
                              </a14:imgEffect>
                            </a14:imgLayer>
                          </a14:imgProps>
                        </a:ext>
                      </a:extLst>
                    </a:blip>
                    <a:srcRect/>
                    <a:stretch>
                      <a:fillRect/>
                    </a:stretch>
                  </pic:blipFill>
                  <pic:spPr bwMode="auto">
                    <a:xfrm>
                      <a:off x="0" y="0"/>
                      <a:ext cx="1338580" cy="1094105"/>
                    </a:xfrm>
                    <a:prstGeom prst="rect">
                      <a:avLst/>
                    </a:prstGeom>
                    <a:noFill/>
                    <a:ln w="9525">
                      <a:noFill/>
                      <a:miter lim="800000"/>
                      <a:headEnd/>
                      <a:tailEnd/>
                    </a:ln>
                  </pic:spPr>
                </pic:pic>
              </a:graphicData>
            </a:graphic>
          </wp:anchor>
        </w:drawing>
      </w:r>
      <w:r w:rsidR="008A791F" w:rsidRPr="00A16294">
        <w:rPr>
          <w:b/>
          <w:noProof/>
          <w:sz w:val="72"/>
          <w:szCs w:val="72"/>
          <w:lang w:eastAsia="es-HN"/>
        </w:rPr>
        <w:drawing>
          <wp:anchor distT="0" distB="0" distL="114300" distR="114300" simplePos="0" relativeHeight="251659264" behindDoc="0" locked="0" layoutInCell="1" allowOverlap="1">
            <wp:simplePos x="0" y="0"/>
            <wp:positionH relativeFrom="column">
              <wp:posOffset>-632460</wp:posOffset>
            </wp:positionH>
            <wp:positionV relativeFrom="paragraph">
              <wp:posOffset>-528320</wp:posOffset>
            </wp:positionV>
            <wp:extent cx="2979420" cy="1301750"/>
            <wp:effectExtent l="0" t="0" r="0" b="0"/>
            <wp:wrapNone/>
            <wp:docPr id="1" name="Imagen 1" descr="Spanish_Horizontal_RGB_600[1]"/>
            <wp:cNvGraphicFramePr/>
            <a:graphic xmlns:a="http://schemas.openxmlformats.org/drawingml/2006/main">
              <a:graphicData uri="http://schemas.openxmlformats.org/drawingml/2006/picture">
                <pic:pic xmlns:pic="http://schemas.openxmlformats.org/drawingml/2006/picture">
                  <pic:nvPicPr>
                    <pic:cNvPr id="2" name="Imagen 1" descr="Spanish_Horizontal_RGB_600[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9420" cy="13017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895016" w:rsidRPr="00A16294" w:rsidRDefault="00895016" w:rsidP="008A791F">
      <w:pPr>
        <w:jc w:val="center"/>
        <w:rPr>
          <w:b/>
          <w:sz w:val="72"/>
          <w:szCs w:val="72"/>
        </w:rPr>
      </w:pPr>
    </w:p>
    <w:p w:rsidR="008A791F" w:rsidRPr="00A16294" w:rsidRDefault="008A791F" w:rsidP="008A791F">
      <w:pPr>
        <w:jc w:val="center"/>
        <w:rPr>
          <w:b/>
          <w:sz w:val="72"/>
          <w:szCs w:val="72"/>
        </w:rPr>
      </w:pPr>
      <w:r w:rsidRPr="00A16294">
        <w:rPr>
          <w:b/>
          <w:sz w:val="72"/>
          <w:szCs w:val="72"/>
        </w:rPr>
        <w:t>DOCUMENTOS DE LICITACIÓN</w:t>
      </w:r>
    </w:p>
    <w:p w:rsidR="00A01961" w:rsidRPr="00A16294" w:rsidRDefault="00A01961" w:rsidP="008A791F">
      <w:pPr>
        <w:jc w:val="center"/>
        <w:rPr>
          <w:b/>
          <w:sz w:val="72"/>
          <w:szCs w:val="72"/>
        </w:rPr>
      </w:pPr>
      <w:r w:rsidRPr="00A16294">
        <w:rPr>
          <w:b/>
          <w:sz w:val="72"/>
          <w:szCs w:val="72"/>
        </w:rPr>
        <w:t xml:space="preserve">Proyecto </w:t>
      </w:r>
      <w:r w:rsidR="00CD3927" w:rsidRPr="00A16294">
        <w:rPr>
          <w:b/>
          <w:sz w:val="72"/>
          <w:szCs w:val="72"/>
        </w:rPr>
        <w:t>Jóvenes Emprendedores</w:t>
      </w:r>
    </w:p>
    <w:p w:rsidR="00A01961" w:rsidRPr="00A16294" w:rsidRDefault="00CD3927" w:rsidP="00EB7949">
      <w:pPr>
        <w:jc w:val="center"/>
        <w:rPr>
          <w:b/>
          <w:sz w:val="72"/>
          <w:szCs w:val="72"/>
        </w:rPr>
      </w:pPr>
      <w:r w:rsidRPr="00A16294">
        <w:rPr>
          <w:b/>
          <w:sz w:val="72"/>
          <w:szCs w:val="72"/>
        </w:rPr>
        <w:t>El Níspero</w:t>
      </w:r>
      <w:r w:rsidR="00A01961" w:rsidRPr="00A16294">
        <w:rPr>
          <w:b/>
          <w:sz w:val="72"/>
          <w:szCs w:val="72"/>
        </w:rPr>
        <w:t>, Santa Bárbara</w:t>
      </w:r>
    </w:p>
    <w:p w:rsidR="008A791F" w:rsidRPr="00A16294" w:rsidRDefault="008A791F" w:rsidP="008A791F">
      <w:pPr>
        <w:pStyle w:val="Sinespaciado"/>
        <w:jc w:val="center"/>
        <w:rPr>
          <w:b/>
          <w:color w:val="943634" w:themeColor="accent2" w:themeShade="BF"/>
          <w:sz w:val="72"/>
          <w:szCs w:val="72"/>
        </w:rPr>
      </w:pPr>
      <w:r w:rsidRPr="00A16294">
        <w:rPr>
          <w:b/>
          <w:color w:val="943634" w:themeColor="accent2" w:themeShade="BF"/>
          <w:sz w:val="72"/>
          <w:szCs w:val="72"/>
        </w:rPr>
        <w:t>LP</w:t>
      </w:r>
      <w:r w:rsidR="00A751C6" w:rsidRPr="00A16294">
        <w:rPr>
          <w:b/>
          <w:color w:val="943634" w:themeColor="accent2" w:themeShade="BF"/>
          <w:sz w:val="72"/>
          <w:szCs w:val="72"/>
        </w:rPr>
        <w:t>r</w:t>
      </w:r>
      <w:r w:rsidRPr="00A16294">
        <w:rPr>
          <w:b/>
          <w:color w:val="943634" w:themeColor="accent2" w:themeShade="BF"/>
          <w:sz w:val="72"/>
          <w:szCs w:val="72"/>
        </w:rPr>
        <w:t>BS-0</w:t>
      </w:r>
      <w:r w:rsidR="00CD3927" w:rsidRPr="00A16294">
        <w:rPr>
          <w:b/>
          <w:color w:val="943634" w:themeColor="accent2" w:themeShade="BF"/>
          <w:sz w:val="72"/>
          <w:szCs w:val="72"/>
        </w:rPr>
        <w:t>5</w:t>
      </w:r>
      <w:r w:rsidRPr="00A16294">
        <w:rPr>
          <w:b/>
          <w:color w:val="943634" w:themeColor="accent2" w:themeShade="BF"/>
          <w:sz w:val="72"/>
          <w:szCs w:val="72"/>
        </w:rPr>
        <w:t>-MD-2015</w:t>
      </w:r>
    </w:p>
    <w:p w:rsidR="008A791F" w:rsidRPr="00A16294" w:rsidRDefault="008A791F" w:rsidP="008A791F">
      <w:pPr>
        <w:pStyle w:val="Sinespaciado"/>
        <w:jc w:val="center"/>
        <w:rPr>
          <w:b/>
          <w:color w:val="943634" w:themeColor="accent2" w:themeShade="BF"/>
          <w:sz w:val="72"/>
          <w:szCs w:val="72"/>
        </w:rPr>
      </w:pPr>
    </w:p>
    <w:p w:rsidR="00802838" w:rsidRPr="00A16294" w:rsidRDefault="008A791F" w:rsidP="008A791F">
      <w:pPr>
        <w:jc w:val="center"/>
        <w:rPr>
          <w:b/>
          <w:sz w:val="72"/>
          <w:szCs w:val="72"/>
        </w:rPr>
      </w:pPr>
      <w:r w:rsidRPr="00A16294">
        <w:rPr>
          <w:b/>
          <w:sz w:val="72"/>
          <w:szCs w:val="72"/>
        </w:rPr>
        <w:t>Comprador: MUNASBAR DIES</w:t>
      </w:r>
    </w:p>
    <w:p w:rsidR="008A791F" w:rsidRPr="00A16294" w:rsidRDefault="008A791F" w:rsidP="008A791F">
      <w:pPr>
        <w:jc w:val="center"/>
        <w:rPr>
          <w:b/>
          <w:sz w:val="24"/>
          <w:szCs w:val="24"/>
        </w:rPr>
      </w:pPr>
    </w:p>
    <w:p w:rsidR="00895016" w:rsidRPr="00A16294" w:rsidRDefault="00895016" w:rsidP="008A791F">
      <w:pPr>
        <w:jc w:val="center"/>
        <w:rPr>
          <w:b/>
          <w:sz w:val="24"/>
          <w:szCs w:val="24"/>
        </w:rPr>
      </w:pPr>
    </w:p>
    <w:p w:rsidR="003101FB" w:rsidRPr="00A16294" w:rsidRDefault="003101FB" w:rsidP="008A791F">
      <w:pPr>
        <w:jc w:val="center"/>
        <w:rPr>
          <w:b/>
          <w:sz w:val="24"/>
          <w:szCs w:val="24"/>
        </w:rPr>
      </w:pPr>
    </w:p>
    <w:p w:rsidR="003101FB" w:rsidRPr="00A16294" w:rsidRDefault="003101FB" w:rsidP="008A791F">
      <w:pPr>
        <w:jc w:val="center"/>
        <w:rPr>
          <w:b/>
          <w:sz w:val="24"/>
          <w:szCs w:val="24"/>
        </w:rPr>
      </w:pPr>
    </w:p>
    <w:p w:rsidR="008A791F" w:rsidRPr="00A16294" w:rsidRDefault="008A791F" w:rsidP="008A791F">
      <w:pPr>
        <w:jc w:val="center"/>
        <w:rPr>
          <w:b/>
          <w:sz w:val="28"/>
          <w:szCs w:val="28"/>
        </w:rPr>
      </w:pPr>
      <w:r w:rsidRPr="00A16294">
        <w:rPr>
          <w:b/>
          <w:sz w:val="28"/>
          <w:szCs w:val="28"/>
        </w:rPr>
        <w:lastRenderedPageBreak/>
        <w:t>Índice General</w:t>
      </w:r>
    </w:p>
    <w:p w:rsidR="00033180" w:rsidRPr="00A16294" w:rsidRDefault="00033180" w:rsidP="008A791F">
      <w:pPr>
        <w:jc w:val="center"/>
        <w:rPr>
          <w:b/>
          <w:sz w:val="28"/>
          <w:szCs w:val="28"/>
        </w:rPr>
      </w:pPr>
    </w:p>
    <w:p w:rsidR="00033180" w:rsidRPr="00A16294" w:rsidRDefault="00033180" w:rsidP="008A791F">
      <w:pPr>
        <w:jc w:val="center"/>
        <w:rPr>
          <w:b/>
          <w:sz w:val="28"/>
          <w:szCs w:val="28"/>
        </w:rPr>
      </w:pPr>
    </w:p>
    <w:p w:rsidR="008A791F" w:rsidRPr="00A16294" w:rsidRDefault="008A791F" w:rsidP="008A791F">
      <w:pPr>
        <w:jc w:val="both"/>
        <w:rPr>
          <w:b/>
          <w:sz w:val="24"/>
          <w:szCs w:val="24"/>
        </w:rPr>
      </w:pPr>
      <w:r w:rsidRPr="00A16294">
        <w:rPr>
          <w:b/>
          <w:sz w:val="24"/>
          <w:szCs w:val="24"/>
        </w:rPr>
        <w:t>PARTE1–Procedimientos de Licitación.............................................................................1</w:t>
      </w:r>
    </w:p>
    <w:p w:rsidR="008A791F" w:rsidRPr="00A16294" w:rsidRDefault="008A791F" w:rsidP="008A791F">
      <w:pPr>
        <w:jc w:val="both"/>
        <w:rPr>
          <w:b/>
          <w:sz w:val="24"/>
          <w:szCs w:val="24"/>
        </w:rPr>
      </w:pPr>
      <w:r w:rsidRPr="00A16294">
        <w:rPr>
          <w:b/>
          <w:sz w:val="24"/>
          <w:szCs w:val="24"/>
        </w:rPr>
        <w:t>Sección I. Instrucciones a los oferentes............................................................................3</w:t>
      </w:r>
    </w:p>
    <w:p w:rsidR="008A791F" w:rsidRPr="00A16294" w:rsidRDefault="008A791F" w:rsidP="008A791F">
      <w:pPr>
        <w:jc w:val="both"/>
        <w:rPr>
          <w:b/>
          <w:sz w:val="24"/>
          <w:szCs w:val="24"/>
        </w:rPr>
      </w:pPr>
      <w:r w:rsidRPr="00A16294">
        <w:rPr>
          <w:b/>
          <w:sz w:val="24"/>
          <w:szCs w:val="24"/>
        </w:rPr>
        <w:t xml:space="preserve">Sección II. Datos de </w:t>
      </w:r>
      <w:r w:rsidR="00D37769" w:rsidRPr="00A16294">
        <w:rPr>
          <w:b/>
          <w:sz w:val="24"/>
          <w:szCs w:val="24"/>
        </w:rPr>
        <w:t>la Licitación (DDL)...........</w:t>
      </w:r>
      <w:r w:rsidRPr="00A16294">
        <w:rPr>
          <w:b/>
          <w:sz w:val="24"/>
          <w:szCs w:val="24"/>
        </w:rPr>
        <w:t>................................................................1</w:t>
      </w:r>
      <w:r w:rsidR="00033180" w:rsidRPr="00A16294">
        <w:rPr>
          <w:b/>
          <w:sz w:val="24"/>
          <w:szCs w:val="24"/>
        </w:rPr>
        <w:t>0</w:t>
      </w:r>
    </w:p>
    <w:p w:rsidR="008A791F" w:rsidRPr="00A16294" w:rsidRDefault="008A791F" w:rsidP="008A791F">
      <w:pPr>
        <w:jc w:val="both"/>
        <w:rPr>
          <w:b/>
          <w:sz w:val="24"/>
          <w:szCs w:val="24"/>
        </w:rPr>
      </w:pPr>
      <w:r w:rsidRPr="00A16294">
        <w:rPr>
          <w:b/>
          <w:sz w:val="24"/>
          <w:szCs w:val="24"/>
        </w:rPr>
        <w:t>Sección III. Criterio</w:t>
      </w:r>
      <w:r w:rsidR="00D37769" w:rsidRPr="00A16294">
        <w:rPr>
          <w:b/>
          <w:sz w:val="24"/>
          <w:szCs w:val="24"/>
        </w:rPr>
        <w:t>s de evaluación................</w:t>
      </w:r>
      <w:r w:rsidRPr="00A16294">
        <w:rPr>
          <w:b/>
          <w:sz w:val="24"/>
          <w:szCs w:val="24"/>
        </w:rPr>
        <w:t>...................................</w:t>
      </w:r>
      <w:r w:rsidR="00033180" w:rsidRPr="00A16294">
        <w:rPr>
          <w:b/>
          <w:sz w:val="24"/>
          <w:szCs w:val="24"/>
        </w:rPr>
        <w:t>..............................13</w:t>
      </w:r>
    </w:p>
    <w:p w:rsidR="008A791F" w:rsidRPr="00A16294" w:rsidRDefault="008A791F" w:rsidP="008A791F">
      <w:pPr>
        <w:jc w:val="both"/>
        <w:rPr>
          <w:b/>
          <w:sz w:val="24"/>
          <w:szCs w:val="24"/>
        </w:rPr>
      </w:pPr>
      <w:r w:rsidRPr="00A16294">
        <w:rPr>
          <w:b/>
          <w:sz w:val="24"/>
          <w:szCs w:val="24"/>
        </w:rPr>
        <w:t>Sección IV Formulario de la oferta...............</w:t>
      </w:r>
      <w:r w:rsidR="00D37769" w:rsidRPr="00A16294">
        <w:rPr>
          <w:b/>
          <w:sz w:val="24"/>
          <w:szCs w:val="24"/>
        </w:rPr>
        <w:t>.</w:t>
      </w:r>
      <w:r w:rsidRPr="00A16294">
        <w:rPr>
          <w:b/>
          <w:sz w:val="24"/>
          <w:szCs w:val="24"/>
        </w:rPr>
        <w:t>...................................</w:t>
      </w:r>
      <w:r w:rsidR="00033180" w:rsidRPr="00A16294">
        <w:rPr>
          <w:b/>
          <w:sz w:val="24"/>
          <w:szCs w:val="24"/>
        </w:rPr>
        <w:t>..............................14</w:t>
      </w:r>
    </w:p>
    <w:p w:rsidR="008A791F" w:rsidRPr="00A16294" w:rsidRDefault="008A791F" w:rsidP="008A791F">
      <w:pPr>
        <w:jc w:val="both"/>
        <w:rPr>
          <w:b/>
          <w:sz w:val="24"/>
          <w:szCs w:val="24"/>
        </w:rPr>
      </w:pPr>
      <w:r w:rsidRPr="00A16294">
        <w:rPr>
          <w:b/>
          <w:sz w:val="24"/>
          <w:szCs w:val="24"/>
        </w:rPr>
        <w:t>PARTE 2 - Requisitos de los Bienes y Servicios...............</w:t>
      </w:r>
      <w:r w:rsidR="00D37769" w:rsidRPr="00A16294">
        <w:rPr>
          <w:b/>
          <w:sz w:val="24"/>
          <w:szCs w:val="24"/>
        </w:rPr>
        <w:t>.......</w:t>
      </w:r>
      <w:r w:rsidRPr="00A16294">
        <w:rPr>
          <w:b/>
          <w:sz w:val="24"/>
          <w:szCs w:val="24"/>
        </w:rPr>
        <w:t>............</w:t>
      </w:r>
      <w:r w:rsidR="00033180" w:rsidRPr="00A16294">
        <w:rPr>
          <w:b/>
          <w:sz w:val="24"/>
          <w:szCs w:val="24"/>
        </w:rPr>
        <w:t>..............................17</w:t>
      </w:r>
    </w:p>
    <w:p w:rsidR="008A791F" w:rsidRPr="00A16294" w:rsidRDefault="008A791F" w:rsidP="008A791F">
      <w:pPr>
        <w:jc w:val="both"/>
        <w:rPr>
          <w:b/>
          <w:sz w:val="24"/>
          <w:szCs w:val="24"/>
        </w:rPr>
      </w:pPr>
      <w:r w:rsidRPr="00A16294">
        <w:rPr>
          <w:b/>
          <w:sz w:val="24"/>
          <w:szCs w:val="24"/>
        </w:rPr>
        <w:t>Sección V Lista de requisitos.............................</w:t>
      </w:r>
      <w:r w:rsidR="00D37769" w:rsidRPr="00A16294">
        <w:rPr>
          <w:b/>
          <w:sz w:val="24"/>
          <w:szCs w:val="24"/>
        </w:rPr>
        <w:t>.....</w:t>
      </w:r>
      <w:r w:rsidRPr="00A16294">
        <w:rPr>
          <w:b/>
          <w:sz w:val="24"/>
          <w:szCs w:val="24"/>
        </w:rPr>
        <w:t>..........................</w:t>
      </w:r>
      <w:r w:rsidR="00033180" w:rsidRPr="00A16294">
        <w:rPr>
          <w:b/>
          <w:sz w:val="24"/>
          <w:szCs w:val="24"/>
        </w:rPr>
        <w:t>..............................18</w:t>
      </w:r>
    </w:p>
    <w:p w:rsidR="00BE475F" w:rsidRPr="00A16294" w:rsidRDefault="00BE475F" w:rsidP="008A791F">
      <w:pPr>
        <w:jc w:val="both"/>
        <w:rPr>
          <w:b/>
          <w:sz w:val="24"/>
          <w:szCs w:val="24"/>
        </w:rPr>
      </w:pPr>
    </w:p>
    <w:p w:rsidR="008A791F" w:rsidRPr="00A16294" w:rsidRDefault="008A791F" w:rsidP="008A791F">
      <w:pPr>
        <w:jc w:val="center"/>
        <w:rPr>
          <w:b/>
          <w:sz w:val="40"/>
          <w:szCs w:val="40"/>
        </w:rPr>
      </w:pPr>
    </w:p>
    <w:p w:rsidR="008A791F" w:rsidRPr="00A16294" w:rsidRDefault="008A791F" w:rsidP="008A791F">
      <w:pPr>
        <w:jc w:val="center"/>
        <w:rPr>
          <w:b/>
          <w:sz w:val="40"/>
          <w:szCs w:val="40"/>
        </w:rPr>
      </w:pPr>
    </w:p>
    <w:p w:rsidR="008A791F" w:rsidRPr="00A16294" w:rsidRDefault="008A791F" w:rsidP="008A791F">
      <w:pPr>
        <w:jc w:val="center"/>
        <w:rPr>
          <w:b/>
          <w:sz w:val="40"/>
          <w:szCs w:val="40"/>
        </w:rPr>
      </w:pPr>
    </w:p>
    <w:p w:rsidR="00797824" w:rsidRPr="00A16294" w:rsidRDefault="00797824" w:rsidP="008A791F">
      <w:pPr>
        <w:jc w:val="center"/>
        <w:rPr>
          <w:b/>
          <w:sz w:val="40"/>
          <w:szCs w:val="40"/>
        </w:rPr>
        <w:sectPr w:rsidR="00797824" w:rsidRPr="00A16294" w:rsidSect="003101FB">
          <w:pgSz w:w="12240" w:h="15840"/>
          <w:pgMar w:top="1417" w:right="1701" w:bottom="1417" w:left="1701" w:header="708" w:footer="708" w:gutter="0"/>
          <w:cols w:space="708"/>
          <w:titlePg/>
          <w:docGrid w:linePitch="360"/>
        </w:sectPr>
      </w:pPr>
    </w:p>
    <w:p w:rsidR="008A791F" w:rsidRPr="00A16294" w:rsidRDefault="008A791F" w:rsidP="008A791F">
      <w:pPr>
        <w:jc w:val="center"/>
        <w:rPr>
          <w:b/>
          <w:sz w:val="40"/>
          <w:szCs w:val="40"/>
        </w:rPr>
      </w:pPr>
    </w:p>
    <w:p w:rsidR="00D37769" w:rsidRPr="00A16294" w:rsidRDefault="00D37769" w:rsidP="008A791F">
      <w:pPr>
        <w:jc w:val="center"/>
        <w:rPr>
          <w:b/>
          <w:sz w:val="72"/>
          <w:szCs w:val="72"/>
        </w:rPr>
      </w:pPr>
    </w:p>
    <w:p w:rsidR="00886883" w:rsidRPr="00A16294" w:rsidRDefault="00886883" w:rsidP="008A791F">
      <w:pPr>
        <w:jc w:val="center"/>
        <w:rPr>
          <w:b/>
          <w:sz w:val="72"/>
          <w:szCs w:val="72"/>
        </w:rPr>
      </w:pPr>
    </w:p>
    <w:p w:rsidR="00AE17F6" w:rsidRPr="00A16294" w:rsidRDefault="00AE17F6" w:rsidP="008A791F">
      <w:pPr>
        <w:jc w:val="center"/>
        <w:rPr>
          <w:b/>
          <w:sz w:val="72"/>
          <w:szCs w:val="72"/>
        </w:rPr>
      </w:pPr>
    </w:p>
    <w:p w:rsidR="008A791F" w:rsidRPr="00A16294" w:rsidRDefault="008A791F" w:rsidP="008A791F">
      <w:pPr>
        <w:jc w:val="center"/>
        <w:rPr>
          <w:b/>
          <w:sz w:val="72"/>
          <w:szCs w:val="72"/>
        </w:rPr>
      </w:pPr>
      <w:r w:rsidRPr="00A16294">
        <w:rPr>
          <w:b/>
          <w:sz w:val="72"/>
          <w:szCs w:val="72"/>
        </w:rPr>
        <w:t>PARTE I</w:t>
      </w:r>
    </w:p>
    <w:p w:rsidR="008A791F" w:rsidRPr="00A16294" w:rsidRDefault="008A791F" w:rsidP="008A791F">
      <w:pPr>
        <w:jc w:val="center"/>
        <w:rPr>
          <w:b/>
          <w:sz w:val="72"/>
          <w:szCs w:val="72"/>
        </w:rPr>
      </w:pPr>
      <w:r w:rsidRPr="00A16294">
        <w:rPr>
          <w:b/>
          <w:sz w:val="72"/>
          <w:szCs w:val="72"/>
        </w:rPr>
        <w:t>Procedimientos de Licitación</w:t>
      </w:r>
    </w:p>
    <w:p w:rsidR="008A791F" w:rsidRPr="00A16294" w:rsidRDefault="008A791F" w:rsidP="008A791F">
      <w:pPr>
        <w:jc w:val="center"/>
        <w:rPr>
          <w:b/>
          <w:sz w:val="72"/>
          <w:szCs w:val="72"/>
        </w:rPr>
      </w:pPr>
    </w:p>
    <w:p w:rsidR="008A791F" w:rsidRPr="00A16294" w:rsidRDefault="008A791F" w:rsidP="008A791F">
      <w:pPr>
        <w:jc w:val="center"/>
        <w:rPr>
          <w:b/>
          <w:sz w:val="72"/>
          <w:szCs w:val="72"/>
        </w:rPr>
      </w:pPr>
    </w:p>
    <w:p w:rsidR="008A791F" w:rsidRPr="00A16294" w:rsidRDefault="008A791F" w:rsidP="008A791F">
      <w:pPr>
        <w:jc w:val="center"/>
        <w:rPr>
          <w:b/>
          <w:sz w:val="72"/>
          <w:szCs w:val="72"/>
        </w:rPr>
      </w:pPr>
    </w:p>
    <w:p w:rsidR="00562718" w:rsidRPr="00A16294" w:rsidRDefault="00562718" w:rsidP="008A791F">
      <w:pPr>
        <w:jc w:val="center"/>
        <w:rPr>
          <w:b/>
          <w:sz w:val="72"/>
          <w:szCs w:val="72"/>
        </w:rPr>
      </w:pPr>
    </w:p>
    <w:p w:rsidR="007701E9" w:rsidRPr="00A16294" w:rsidRDefault="007701E9" w:rsidP="008A791F">
      <w:pPr>
        <w:jc w:val="center"/>
        <w:rPr>
          <w:b/>
          <w:sz w:val="72"/>
          <w:szCs w:val="72"/>
        </w:rPr>
      </w:pPr>
    </w:p>
    <w:p w:rsidR="00886883" w:rsidRPr="00A16294" w:rsidRDefault="00886883" w:rsidP="00D37769">
      <w:pPr>
        <w:jc w:val="center"/>
        <w:rPr>
          <w:b/>
          <w:sz w:val="28"/>
          <w:szCs w:val="28"/>
        </w:rPr>
      </w:pPr>
    </w:p>
    <w:p w:rsidR="00886883" w:rsidRPr="00A16294" w:rsidRDefault="00886883" w:rsidP="00D37769">
      <w:pPr>
        <w:jc w:val="center"/>
        <w:rPr>
          <w:b/>
          <w:sz w:val="28"/>
          <w:szCs w:val="28"/>
        </w:rPr>
      </w:pPr>
    </w:p>
    <w:p w:rsidR="008A791F" w:rsidRPr="00A16294" w:rsidRDefault="008A791F" w:rsidP="00886883">
      <w:pPr>
        <w:pStyle w:val="Sinespaciado"/>
        <w:jc w:val="center"/>
        <w:rPr>
          <w:b/>
          <w:sz w:val="28"/>
          <w:szCs w:val="28"/>
        </w:rPr>
      </w:pPr>
      <w:r w:rsidRPr="00A16294">
        <w:rPr>
          <w:b/>
          <w:sz w:val="28"/>
          <w:szCs w:val="28"/>
        </w:rPr>
        <w:lastRenderedPageBreak/>
        <w:t>Sección I. Instrucciones a los Oferentes</w:t>
      </w:r>
    </w:p>
    <w:p w:rsidR="008A791F" w:rsidRPr="00A16294" w:rsidRDefault="008A791F" w:rsidP="00886883">
      <w:pPr>
        <w:pStyle w:val="Sinespaciado"/>
        <w:jc w:val="center"/>
        <w:rPr>
          <w:b/>
          <w:sz w:val="28"/>
          <w:szCs w:val="28"/>
        </w:rPr>
      </w:pPr>
      <w:r w:rsidRPr="00A16294">
        <w:rPr>
          <w:b/>
          <w:sz w:val="28"/>
          <w:szCs w:val="28"/>
        </w:rPr>
        <w:t>Índice de Cláusulas</w:t>
      </w:r>
    </w:p>
    <w:p w:rsidR="008A791F" w:rsidRPr="00A16294" w:rsidRDefault="008A791F" w:rsidP="008A791F">
      <w:pPr>
        <w:jc w:val="both"/>
        <w:rPr>
          <w:b/>
          <w:sz w:val="24"/>
          <w:szCs w:val="24"/>
        </w:rPr>
      </w:pPr>
      <w:r w:rsidRPr="00A16294">
        <w:rPr>
          <w:b/>
          <w:sz w:val="24"/>
          <w:szCs w:val="24"/>
        </w:rPr>
        <w:t>1. Alcance de la licitación................................................</w:t>
      </w:r>
      <w:r w:rsidR="00D37769" w:rsidRPr="00A16294">
        <w:rPr>
          <w:b/>
          <w:sz w:val="24"/>
          <w:szCs w:val="24"/>
        </w:rPr>
        <w:t>....</w:t>
      </w:r>
      <w:r w:rsidRPr="00A16294">
        <w:rPr>
          <w:b/>
          <w:sz w:val="24"/>
          <w:szCs w:val="24"/>
        </w:rPr>
        <w:t>............................................3</w:t>
      </w:r>
    </w:p>
    <w:p w:rsidR="008A791F" w:rsidRPr="00A16294" w:rsidRDefault="008A791F" w:rsidP="008A791F">
      <w:pPr>
        <w:jc w:val="both"/>
        <w:rPr>
          <w:b/>
          <w:sz w:val="24"/>
          <w:szCs w:val="24"/>
        </w:rPr>
      </w:pPr>
      <w:r w:rsidRPr="00A16294">
        <w:rPr>
          <w:b/>
          <w:sz w:val="24"/>
          <w:szCs w:val="24"/>
        </w:rPr>
        <w:t xml:space="preserve">2. Fuente de </w:t>
      </w:r>
      <w:r w:rsidR="00D37769" w:rsidRPr="00A16294">
        <w:rPr>
          <w:b/>
          <w:sz w:val="24"/>
          <w:szCs w:val="24"/>
        </w:rPr>
        <w:t>fondos........................................................................................................3</w:t>
      </w:r>
    </w:p>
    <w:p w:rsidR="008A791F" w:rsidRPr="00A16294" w:rsidRDefault="008A791F" w:rsidP="008A791F">
      <w:pPr>
        <w:jc w:val="both"/>
        <w:rPr>
          <w:b/>
          <w:sz w:val="24"/>
          <w:szCs w:val="24"/>
        </w:rPr>
      </w:pPr>
      <w:r w:rsidRPr="00A16294">
        <w:rPr>
          <w:b/>
          <w:sz w:val="24"/>
          <w:szCs w:val="24"/>
        </w:rPr>
        <w:t>4. Elegibilidad de los Bienes y Servicios..................................</w:t>
      </w:r>
      <w:r w:rsidR="00D37769" w:rsidRPr="00A16294">
        <w:rPr>
          <w:b/>
          <w:sz w:val="24"/>
          <w:szCs w:val="24"/>
        </w:rPr>
        <w:t>......</w:t>
      </w:r>
      <w:r w:rsidRPr="00A16294">
        <w:rPr>
          <w:b/>
          <w:sz w:val="24"/>
          <w:szCs w:val="24"/>
        </w:rPr>
        <w:t>...................................3</w:t>
      </w:r>
    </w:p>
    <w:p w:rsidR="008A791F" w:rsidRPr="00A16294" w:rsidRDefault="008A791F" w:rsidP="008A791F">
      <w:pPr>
        <w:jc w:val="both"/>
        <w:rPr>
          <w:b/>
          <w:sz w:val="24"/>
          <w:szCs w:val="24"/>
        </w:rPr>
      </w:pPr>
      <w:r w:rsidRPr="00A16294">
        <w:rPr>
          <w:b/>
          <w:sz w:val="24"/>
          <w:szCs w:val="24"/>
        </w:rPr>
        <w:t>5. Secciones de los Documentos de Licitación..................................</w:t>
      </w:r>
      <w:r w:rsidR="00D37769" w:rsidRPr="00A16294">
        <w:rPr>
          <w:b/>
          <w:sz w:val="24"/>
          <w:szCs w:val="24"/>
        </w:rPr>
        <w:t>.....</w:t>
      </w:r>
      <w:r w:rsidRPr="00A16294">
        <w:rPr>
          <w:b/>
          <w:sz w:val="24"/>
          <w:szCs w:val="24"/>
        </w:rPr>
        <w:t>...........................4</w:t>
      </w:r>
    </w:p>
    <w:p w:rsidR="008A791F" w:rsidRPr="00A16294" w:rsidRDefault="008A791F" w:rsidP="008A791F">
      <w:pPr>
        <w:jc w:val="both"/>
        <w:rPr>
          <w:b/>
          <w:sz w:val="24"/>
          <w:szCs w:val="24"/>
        </w:rPr>
      </w:pPr>
      <w:r w:rsidRPr="00A16294">
        <w:rPr>
          <w:b/>
          <w:sz w:val="24"/>
          <w:szCs w:val="24"/>
        </w:rPr>
        <w:t>6. Aclaración y enmiendas de los Documentos de Licitación</w:t>
      </w:r>
      <w:r w:rsidR="00D37769" w:rsidRPr="00A16294">
        <w:rPr>
          <w:b/>
          <w:sz w:val="24"/>
          <w:szCs w:val="24"/>
        </w:rPr>
        <w:t>…….</w:t>
      </w:r>
      <w:r w:rsidRPr="00A16294">
        <w:rPr>
          <w:b/>
          <w:sz w:val="24"/>
          <w:szCs w:val="24"/>
        </w:rPr>
        <w:t>......................................4</w:t>
      </w:r>
    </w:p>
    <w:p w:rsidR="008A791F" w:rsidRPr="00A16294" w:rsidRDefault="008A791F" w:rsidP="008A791F">
      <w:pPr>
        <w:jc w:val="both"/>
        <w:rPr>
          <w:b/>
          <w:sz w:val="24"/>
          <w:szCs w:val="24"/>
        </w:rPr>
      </w:pPr>
      <w:r w:rsidRPr="00A16294">
        <w:rPr>
          <w:b/>
          <w:sz w:val="24"/>
          <w:szCs w:val="24"/>
        </w:rPr>
        <w:t>7. Costo de la Oferta................</w:t>
      </w:r>
      <w:r w:rsidR="00D37769" w:rsidRPr="00A16294">
        <w:rPr>
          <w:b/>
          <w:sz w:val="24"/>
          <w:szCs w:val="24"/>
        </w:rPr>
        <w:t>........</w:t>
      </w:r>
      <w:r w:rsidRPr="00A16294">
        <w:rPr>
          <w:b/>
          <w:sz w:val="24"/>
          <w:szCs w:val="24"/>
        </w:rPr>
        <w:t>................................................................................4</w:t>
      </w:r>
    </w:p>
    <w:p w:rsidR="008A791F" w:rsidRPr="00A16294" w:rsidRDefault="008A791F" w:rsidP="008A791F">
      <w:pPr>
        <w:jc w:val="both"/>
        <w:rPr>
          <w:b/>
          <w:sz w:val="24"/>
          <w:szCs w:val="24"/>
        </w:rPr>
      </w:pPr>
      <w:r w:rsidRPr="00A16294">
        <w:rPr>
          <w:b/>
          <w:sz w:val="24"/>
          <w:szCs w:val="24"/>
        </w:rPr>
        <w:t>8. Idioma de la Oferta...........................</w:t>
      </w:r>
      <w:r w:rsidR="00D37769" w:rsidRPr="00A16294">
        <w:rPr>
          <w:b/>
          <w:sz w:val="24"/>
          <w:szCs w:val="24"/>
        </w:rPr>
        <w:t>..</w:t>
      </w:r>
      <w:r w:rsidRPr="00A16294">
        <w:rPr>
          <w:b/>
          <w:sz w:val="24"/>
          <w:szCs w:val="24"/>
        </w:rPr>
        <w:t>.........................................................................5</w:t>
      </w:r>
    </w:p>
    <w:p w:rsidR="008A791F" w:rsidRPr="00A16294" w:rsidRDefault="008A791F" w:rsidP="008A791F">
      <w:pPr>
        <w:jc w:val="both"/>
        <w:rPr>
          <w:b/>
          <w:sz w:val="24"/>
          <w:szCs w:val="24"/>
        </w:rPr>
      </w:pPr>
      <w:r w:rsidRPr="00A16294">
        <w:rPr>
          <w:b/>
          <w:sz w:val="24"/>
          <w:szCs w:val="24"/>
        </w:rPr>
        <w:t>9. Documentos que componen la Oferta...........</w:t>
      </w:r>
      <w:r w:rsidR="00D37769" w:rsidRPr="00A16294">
        <w:rPr>
          <w:b/>
          <w:sz w:val="24"/>
          <w:szCs w:val="24"/>
        </w:rPr>
        <w:t>......</w:t>
      </w:r>
      <w:r w:rsidRPr="00A16294">
        <w:rPr>
          <w:b/>
          <w:sz w:val="24"/>
          <w:szCs w:val="24"/>
        </w:rPr>
        <w:t>........................................................5</w:t>
      </w:r>
    </w:p>
    <w:p w:rsidR="008A791F" w:rsidRPr="00A16294" w:rsidRDefault="008A791F" w:rsidP="008A791F">
      <w:pPr>
        <w:jc w:val="both"/>
        <w:rPr>
          <w:b/>
          <w:sz w:val="24"/>
          <w:szCs w:val="24"/>
        </w:rPr>
      </w:pPr>
      <w:r w:rsidRPr="00A16294">
        <w:rPr>
          <w:b/>
          <w:sz w:val="24"/>
          <w:szCs w:val="24"/>
        </w:rPr>
        <w:t>10. Formulario de Oferta y Lista de Precios...</w:t>
      </w:r>
      <w:r w:rsidR="00D37769" w:rsidRPr="00A16294">
        <w:rPr>
          <w:b/>
          <w:sz w:val="24"/>
          <w:szCs w:val="24"/>
        </w:rPr>
        <w:t>....</w:t>
      </w:r>
      <w:r w:rsidRPr="00A16294">
        <w:rPr>
          <w:b/>
          <w:sz w:val="24"/>
          <w:szCs w:val="24"/>
        </w:rPr>
        <w:t>...............................................................5</w:t>
      </w:r>
    </w:p>
    <w:p w:rsidR="008A791F" w:rsidRPr="00A16294" w:rsidRDefault="008A791F" w:rsidP="008A791F">
      <w:pPr>
        <w:jc w:val="both"/>
        <w:rPr>
          <w:b/>
          <w:sz w:val="24"/>
          <w:szCs w:val="24"/>
        </w:rPr>
      </w:pPr>
      <w:r w:rsidRPr="00A16294">
        <w:rPr>
          <w:b/>
          <w:sz w:val="24"/>
          <w:szCs w:val="24"/>
        </w:rPr>
        <w:t xml:space="preserve">11. Precios de la Oferta y </w:t>
      </w:r>
      <w:r w:rsidR="00D37769" w:rsidRPr="00A16294">
        <w:rPr>
          <w:b/>
          <w:sz w:val="24"/>
          <w:szCs w:val="24"/>
        </w:rPr>
        <w:t>Descuentos..............................................................................5</w:t>
      </w:r>
    </w:p>
    <w:p w:rsidR="008A791F" w:rsidRPr="00A16294" w:rsidRDefault="008A791F" w:rsidP="008A791F">
      <w:pPr>
        <w:jc w:val="both"/>
        <w:rPr>
          <w:b/>
          <w:sz w:val="24"/>
          <w:szCs w:val="24"/>
        </w:rPr>
      </w:pPr>
      <w:r w:rsidRPr="00A16294">
        <w:rPr>
          <w:b/>
          <w:sz w:val="24"/>
          <w:szCs w:val="24"/>
        </w:rPr>
        <w:t>12. Moneda de la Oferta............................................</w:t>
      </w:r>
      <w:r w:rsidR="00D37769" w:rsidRPr="00A16294">
        <w:rPr>
          <w:b/>
          <w:sz w:val="24"/>
          <w:szCs w:val="24"/>
        </w:rPr>
        <w:t>..</w:t>
      </w:r>
      <w:r w:rsidRPr="00A16294">
        <w:rPr>
          <w:b/>
          <w:sz w:val="24"/>
          <w:szCs w:val="24"/>
        </w:rPr>
        <w:t>....................................................</w:t>
      </w:r>
      <w:r w:rsidR="007701E9" w:rsidRPr="00A16294">
        <w:rPr>
          <w:b/>
          <w:sz w:val="24"/>
          <w:szCs w:val="24"/>
        </w:rPr>
        <w:t>6</w:t>
      </w:r>
    </w:p>
    <w:p w:rsidR="008A791F" w:rsidRPr="00A16294" w:rsidRDefault="008A791F" w:rsidP="008A791F">
      <w:pPr>
        <w:jc w:val="both"/>
        <w:rPr>
          <w:b/>
          <w:sz w:val="24"/>
          <w:szCs w:val="24"/>
        </w:rPr>
      </w:pPr>
      <w:r w:rsidRPr="00A16294">
        <w:rPr>
          <w:b/>
          <w:sz w:val="24"/>
          <w:szCs w:val="24"/>
        </w:rPr>
        <w:t>13. Período de Validez de las Ofertas...............................</w:t>
      </w:r>
      <w:r w:rsidR="00D37769" w:rsidRPr="00A16294">
        <w:rPr>
          <w:b/>
          <w:sz w:val="24"/>
          <w:szCs w:val="24"/>
        </w:rPr>
        <w:t>....</w:t>
      </w:r>
      <w:r w:rsidRPr="00A16294">
        <w:rPr>
          <w:b/>
          <w:sz w:val="24"/>
          <w:szCs w:val="24"/>
        </w:rPr>
        <w:t>.............</w:t>
      </w:r>
      <w:r w:rsidR="007701E9" w:rsidRPr="00A16294">
        <w:rPr>
          <w:b/>
          <w:sz w:val="24"/>
          <w:szCs w:val="24"/>
        </w:rPr>
        <w:t>...............................6</w:t>
      </w:r>
    </w:p>
    <w:p w:rsidR="008A791F" w:rsidRPr="00A16294" w:rsidRDefault="008A791F" w:rsidP="008A791F">
      <w:pPr>
        <w:jc w:val="both"/>
        <w:rPr>
          <w:b/>
          <w:sz w:val="24"/>
          <w:szCs w:val="24"/>
        </w:rPr>
      </w:pPr>
      <w:r w:rsidRPr="00A16294">
        <w:rPr>
          <w:b/>
          <w:sz w:val="24"/>
          <w:szCs w:val="24"/>
        </w:rPr>
        <w:t>14. Forma y Plazo para presentar las Ofertas.............</w:t>
      </w:r>
      <w:r w:rsidR="00D37769" w:rsidRPr="00A16294">
        <w:rPr>
          <w:b/>
          <w:sz w:val="24"/>
          <w:szCs w:val="24"/>
        </w:rPr>
        <w:t>.....</w:t>
      </w:r>
      <w:r w:rsidRPr="00A16294">
        <w:rPr>
          <w:b/>
          <w:sz w:val="24"/>
          <w:szCs w:val="24"/>
        </w:rPr>
        <w:t>...........................</w:t>
      </w:r>
      <w:r w:rsidR="007701E9" w:rsidRPr="00A16294">
        <w:rPr>
          <w:b/>
          <w:sz w:val="24"/>
          <w:szCs w:val="24"/>
        </w:rPr>
        <w:t>......................6</w:t>
      </w:r>
    </w:p>
    <w:p w:rsidR="008A791F" w:rsidRPr="00A16294" w:rsidRDefault="008A791F" w:rsidP="008A791F">
      <w:pPr>
        <w:jc w:val="both"/>
        <w:rPr>
          <w:b/>
          <w:sz w:val="24"/>
          <w:szCs w:val="24"/>
        </w:rPr>
      </w:pPr>
      <w:r w:rsidRPr="00A16294">
        <w:rPr>
          <w:b/>
          <w:sz w:val="24"/>
          <w:szCs w:val="24"/>
        </w:rPr>
        <w:t>15. Mínimo de ofertas recibidas..........</w:t>
      </w:r>
      <w:r w:rsidR="00D37769" w:rsidRPr="00A16294">
        <w:rPr>
          <w:b/>
          <w:sz w:val="24"/>
          <w:szCs w:val="24"/>
        </w:rPr>
        <w:t>..</w:t>
      </w:r>
      <w:r w:rsidRPr="00A16294">
        <w:rPr>
          <w:b/>
          <w:sz w:val="24"/>
          <w:szCs w:val="24"/>
        </w:rPr>
        <w:t>...........................................</w:t>
      </w:r>
      <w:r w:rsidR="007701E9" w:rsidRPr="00A16294">
        <w:rPr>
          <w:b/>
          <w:sz w:val="24"/>
          <w:szCs w:val="24"/>
        </w:rPr>
        <w:t>...............................7</w:t>
      </w:r>
    </w:p>
    <w:p w:rsidR="008A791F" w:rsidRPr="00A16294" w:rsidRDefault="008A791F" w:rsidP="008A791F">
      <w:pPr>
        <w:jc w:val="both"/>
        <w:rPr>
          <w:b/>
          <w:sz w:val="24"/>
          <w:szCs w:val="24"/>
        </w:rPr>
      </w:pPr>
      <w:r w:rsidRPr="00A16294">
        <w:rPr>
          <w:b/>
          <w:sz w:val="24"/>
          <w:szCs w:val="24"/>
        </w:rPr>
        <w:t>16. Confidencialidad.....</w:t>
      </w:r>
      <w:r w:rsidR="00D37769" w:rsidRPr="00A16294">
        <w:rPr>
          <w:b/>
          <w:sz w:val="24"/>
          <w:szCs w:val="24"/>
        </w:rPr>
        <w:t>......</w:t>
      </w:r>
      <w:r w:rsidRPr="00A16294">
        <w:rPr>
          <w:b/>
          <w:sz w:val="24"/>
          <w:szCs w:val="24"/>
        </w:rPr>
        <w:t>..................................................................................</w:t>
      </w:r>
      <w:r w:rsidR="007701E9" w:rsidRPr="00A16294">
        <w:rPr>
          <w:b/>
          <w:sz w:val="24"/>
          <w:szCs w:val="24"/>
        </w:rPr>
        <w:t>...........7</w:t>
      </w:r>
    </w:p>
    <w:p w:rsidR="008A791F" w:rsidRPr="00A16294" w:rsidRDefault="008A791F" w:rsidP="008A791F">
      <w:pPr>
        <w:jc w:val="both"/>
        <w:rPr>
          <w:b/>
          <w:sz w:val="24"/>
          <w:szCs w:val="24"/>
        </w:rPr>
      </w:pPr>
      <w:r w:rsidRPr="00A16294">
        <w:rPr>
          <w:b/>
          <w:sz w:val="24"/>
          <w:szCs w:val="24"/>
        </w:rPr>
        <w:t>17. Examen preliminar de las Ofertas...............................................</w:t>
      </w:r>
      <w:r w:rsidR="00D37769" w:rsidRPr="00A16294">
        <w:rPr>
          <w:b/>
          <w:sz w:val="24"/>
          <w:szCs w:val="24"/>
        </w:rPr>
        <w:t>....</w:t>
      </w:r>
      <w:r w:rsidRPr="00A16294">
        <w:rPr>
          <w:b/>
          <w:sz w:val="24"/>
          <w:szCs w:val="24"/>
        </w:rPr>
        <w:t>...........................</w:t>
      </w:r>
      <w:r w:rsidR="007701E9" w:rsidRPr="00A16294">
        <w:rPr>
          <w:b/>
          <w:sz w:val="24"/>
          <w:szCs w:val="24"/>
        </w:rPr>
        <w:t>7</w:t>
      </w:r>
    </w:p>
    <w:p w:rsidR="008A791F" w:rsidRPr="00A16294" w:rsidRDefault="008A791F" w:rsidP="008A791F">
      <w:pPr>
        <w:jc w:val="both"/>
        <w:rPr>
          <w:b/>
          <w:sz w:val="24"/>
          <w:szCs w:val="24"/>
        </w:rPr>
      </w:pPr>
      <w:r w:rsidRPr="00A16294">
        <w:rPr>
          <w:b/>
          <w:sz w:val="24"/>
          <w:szCs w:val="24"/>
        </w:rPr>
        <w:t xml:space="preserve">18. Examen de los Términos y Condiciones; Evaluación </w:t>
      </w:r>
      <w:r w:rsidR="00D37769" w:rsidRPr="00A16294">
        <w:rPr>
          <w:b/>
          <w:sz w:val="24"/>
          <w:szCs w:val="24"/>
        </w:rPr>
        <w:t>Técnica.......</w:t>
      </w:r>
      <w:r w:rsidR="007701E9" w:rsidRPr="00A16294">
        <w:rPr>
          <w:b/>
          <w:sz w:val="24"/>
          <w:szCs w:val="24"/>
        </w:rPr>
        <w:t>...............................7</w:t>
      </w:r>
    </w:p>
    <w:p w:rsidR="008A791F" w:rsidRPr="00A16294" w:rsidRDefault="008A791F" w:rsidP="008A791F">
      <w:pPr>
        <w:jc w:val="both"/>
        <w:rPr>
          <w:b/>
          <w:sz w:val="24"/>
          <w:szCs w:val="24"/>
        </w:rPr>
      </w:pPr>
      <w:r w:rsidRPr="00A16294">
        <w:rPr>
          <w:b/>
          <w:sz w:val="24"/>
          <w:szCs w:val="24"/>
        </w:rPr>
        <w:t>19. Comparación de las Ofertas...........</w:t>
      </w:r>
      <w:r w:rsidR="00D37769" w:rsidRPr="00A16294">
        <w:rPr>
          <w:b/>
          <w:sz w:val="24"/>
          <w:szCs w:val="24"/>
        </w:rPr>
        <w:t>.....</w:t>
      </w:r>
      <w:r w:rsidRPr="00A16294">
        <w:rPr>
          <w:b/>
          <w:sz w:val="24"/>
          <w:szCs w:val="24"/>
        </w:rPr>
        <w:t>........................................</w:t>
      </w:r>
      <w:r w:rsidR="00292217" w:rsidRPr="00A16294">
        <w:rPr>
          <w:b/>
          <w:sz w:val="24"/>
          <w:szCs w:val="24"/>
        </w:rPr>
        <w:t>...............................7</w:t>
      </w:r>
    </w:p>
    <w:p w:rsidR="008A791F" w:rsidRPr="00A16294" w:rsidRDefault="008A791F" w:rsidP="008A791F">
      <w:pPr>
        <w:jc w:val="both"/>
        <w:rPr>
          <w:b/>
          <w:sz w:val="24"/>
          <w:szCs w:val="24"/>
        </w:rPr>
      </w:pPr>
      <w:r w:rsidRPr="00A16294">
        <w:rPr>
          <w:b/>
          <w:sz w:val="24"/>
          <w:szCs w:val="24"/>
        </w:rPr>
        <w:t>20. Derecho del comprador a aceptar cualquier oferta y a rechazar cualquiera o todas las</w:t>
      </w:r>
      <w:r w:rsidR="009565EB">
        <w:rPr>
          <w:b/>
          <w:sz w:val="24"/>
          <w:szCs w:val="24"/>
        </w:rPr>
        <w:t xml:space="preserve"> </w:t>
      </w:r>
      <w:r w:rsidRPr="00A16294">
        <w:rPr>
          <w:b/>
          <w:sz w:val="24"/>
          <w:szCs w:val="24"/>
        </w:rPr>
        <w:t>ofertas.........</w:t>
      </w:r>
      <w:r w:rsidR="00D37769" w:rsidRPr="00A16294">
        <w:rPr>
          <w:b/>
          <w:sz w:val="24"/>
          <w:szCs w:val="24"/>
        </w:rPr>
        <w:t>.............</w:t>
      </w:r>
      <w:r w:rsidRPr="00A16294">
        <w:rPr>
          <w:b/>
          <w:sz w:val="24"/>
          <w:szCs w:val="24"/>
        </w:rPr>
        <w:t>.......................................................................</w:t>
      </w:r>
      <w:r w:rsidR="00292217" w:rsidRPr="00A16294">
        <w:rPr>
          <w:b/>
          <w:sz w:val="24"/>
          <w:szCs w:val="24"/>
        </w:rPr>
        <w:t>...............................8</w:t>
      </w:r>
    </w:p>
    <w:p w:rsidR="008A791F" w:rsidRPr="00A16294" w:rsidRDefault="008A791F" w:rsidP="008A791F">
      <w:pPr>
        <w:jc w:val="both"/>
        <w:rPr>
          <w:b/>
          <w:sz w:val="24"/>
          <w:szCs w:val="24"/>
        </w:rPr>
      </w:pPr>
      <w:r w:rsidRPr="00A16294">
        <w:rPr>
          <w:b/>
          <w:sz w:val="24"/>
          <w:szCs w:val="24"/>
        </w:rPr>
        <w:t>21. Criterios de Adjudicación............</w:t>
      </w:r>
      <w:r w:rsidR="00D37769" w:rsidRPr="00A16294">
        <w:rPr>
          <w:b/>
          <w:sz w:val="24"/>
          <w:szCs w:val="24"/>
        </w:rPr>
        <w:t>....</w:t>
      </w:r>
      <w:r w:rsidRPr="00A16294">
        <w:rPr>
          <w:b/>
          <w:sz w:val="24"/>
          <w:szCs w:val="24"/>
        </w:rPr>
        <w:t>............................................</w:t>
      </w:r>
      <w:r w:rsidR="00292217" w:rsidRPr="00A16294">
        <w:rPr>
          <w:b/>
          <w:sz w:val="24"/>
          <w:szCs w:val="24"/>
        </w:rPr>
        <w:t>...............................8</w:t>
      </w:r>
    </w:p>
    <w:p w:rsidR="008A791F" w:rsidRPr="00A16294" w:rsidRDefault="008A791F" w:rsidP="008A791F">
      <w:pPr>
        <w:jc w:val="both"/>
        <w:rPr>
          <w:b/>
          <w:sz w:val="24"/>
          <w:szCs w:val="24"/>
        </w:rPr>
      </w:pPr>
      <w:r w:rsidRPr="00A16294">
        <w:rPr>
          <w:b/>
          <w:sz w:val="24"/>
          <w:szCs w:val="24"/>
        </w:rPr>
        <w:t>22. Derecho del Comprador a variar las cantidades en el momento de la adjudicación</w:t>
      </w:r>
      <w:r w:rsidR="00D37769" w:rsidRPr="00A16294">
        <w:rPr>
          <w:b/>
          <w:sz w:val="24"/>
          <w:szCs w:val="24"/>
        </w:rPr>
        <w:t>....</w:t>
      </w:r>
      <w:r w:rsidR="00292217" w:rsidRPr="00A16294">
        <w:rPr>
          <w:b/>
          <w:sz w:val="24"/>
          <w:szCs w:val="24"/>
        </w:rPr>
        <w:t>8</w:t>
      </w:r>
    </w:p>
    <w:p w:rsidR="008A791F" w:rsidRPr="00A16294" w:rsidRDefault="008A791F" w:rsidP="008A791F">
      <w:pPr>
        <w:jc w:val="both"/>
        <w:rPr>
          <w:b/>
          <w:sz w:val="24"/>
          <w:szCs w:val="24"/>
        </w:rPr>
      </w:pPr>
      <w:r w:rsidRPr="00A16294">
        <w:rPr>
          <w:b/>
          <w:sz w:val="24"/>
          <w:szCs w:val="24"/>
        </w:rPr>
        <w:t>23. Notificación de Adjudicación del Contrato..................</w:t>
      </w:r>
      <w:r w:rsidR="00D37769" w:rsidRPr="00A16294">
        <w:rPr>
          <w:b/>
          <w:sz w:val="24"/>
          <w:szCs w:val="24"/>
        </w:rPr>
        <w:t>..................</w:t>
      </w:r>
      <w:r w:rsidR="00292217" w:rsidRPr="00A16294">
        <w:rPr>
          <w:b/>
          <w:sz w:val="24"/>
          <w:szCs w:val="24"/>
        </w:rPr>
        <w:t>.............................8</w:t>
      </w:r>
    </w:p>
    <w:p w:rsidR="008A791F" w:rsidRPr="00A16294" w:rsidRDefault="008A791F" w:rsidP="008A791F">
      <w:pPr>
        <w:jc w:val="both"/>
        <w:rPr>
          <w:b/>
          <w:sz w:val="24"/>
          <w:szCs w:val="24"/>
        </w:rPr>
      </w:pPr>
      <w:r w:rsidRPr="00A16294">
        <w:rPr>
          <w:b/>
          <w:sz w:val="24"/>
          <w:szCs w:val="24"/>
        </w:rPr>
        <w:t xml:space="preserve">24. Firma del </w:t>
      </w:r>
      <w:r w:rsidR="00D37769" w:rsidRPr="00A16294">
        <w:rPr>
          <w:b/>
          <w:sz w:val="24"/>
          <w:szCs w:val="24"/>
        </w:rPr>
        <w:t>Contrato..........................................................................................</w:t>
      </w:r>
      <w:r w:rsidR="00292217" w:rsidRPr="00A16294">
        <w:rPr>
          <w:b/>
          <w:sz w:val="24"/>
          <w:szCs w:val="24"/>
        </w:rPr>
        <w:t>...........8</w:t>
      </w:r>
    </w:p>
    <w:p w:rsidR="008A791F" w:rsidRPr="00A16294" w:rsidRDefault="008A791F" w:rsidP="008A791F">
      <w:pPr>
        <w:jc w:val="both"/>
        <w:rPr>
          <w:b/>
          <w:sz w:val="24"/>
          <w:szCs w:val="24"/>
        </w:rPr>
      </w:pPr>
      <w:r w:rsidRPr="00A16294">
        <w:rPr>
          <w:b/>
          <w:sz w:val="24"/>
          <w:szCs w:val="24"/>
        </w:rPr>
        <w:t>25. Garantía de Cumplimiento del Contrato...........................................</w:t>
      </w:r>
      <w:r w:rsidR="00D37769" w:rsidRPr="00A16294">
        <w:rPr>
          <w:b/>
          <w:sz w:val="24"/>
          <w:szCs w:val="24"/>
        </w:rPr>
        <w:t>............</w:t>
      </w:r>
      <w:r w:rsidR="00292217" w:rsidRPr="00A16294">
        <w:rPr>
          <w:b/>
          <w:sz w:val="24"/>
          <w:szCs w:val="24"/>
        </w:rPr>
        <w:t>.............9</w:t>
      </w:r>
    </w:p>
    <w:p w:rsidR="00886883" w:rsidRPr="00A16294" w:rsidRDefault="00886883" w:rsidP="00366E17">
      <w:pPr>
        <w:jc w:val="center"/>
        <w:rPr>
          <w:b/>
          <w:sz w:val="28"/>
          <w:szCs w:val="28"/>
        </w:rPr>
      </w:pPr>
    </w:p>
    <w:p w:rsidR="00886883" w:rsidRPr="00A16294" w:rsidRDefault="00886883" w:rsidP="00366E17">
      <w:pPr>
        <w:jc w:val="center"/>
        <w:rPr>
          <w:b/>
          <w:sz w:val="28"/>
          <w:szCs w:val="28"/>
        </w:rPr>
      </w:pPr>
    </w:p>
    <w:p w:rsidR="008A791F" w:rsidRPr="00A16294" w:rsidRDefault="008A791F" w:rsidP="00366E17">
      <w:pPr>
        <w:jc w:val="center"/>
        <w:rPr>
          <w:b/>
          <w:sz w:val="28"/>
          <w:szCs w:val="28"/>
        </w:rPr>
      </w:pPr>
      <w:r w:rsidRPr="00A16294">
        <w:rPr>
          <w:b/>
          <w:sz w:val="28"/>
          <w:szCs w:val="28"/>
        </w:rPr>
        <w:t>Sección I. Instrucciones a los Oferentes</w:t>
      </w:r>
    </w:p>
    <w:p w:rsidR="008A791F" w:rsidRPr="00A16294" w:rsidRDefault="008A791F" w:rsidP="00366E17">
      <w:pPr>
        <w:jc w:val="center"/>
        <w:rPr>
          <w:b/>
          <w:sz w:val="28"/>
          <w:szCs w:val="28"/>
        </w:rPr>
      </w:pPr>
      <w:r w:rsidRPr="00A16294">
        <w:rPr>
          <w:b/>
          <w:sz w:val="28"/>
          <w:szCs w:val="28"/>
        </w:rPr>
        <w:t>A. Generalidades</w:t>
      </w:r>
    </w:p>
    <w:p w:rsidR="00671728" w:rsidRPr="00A16294" w:rsidRDefault="008A791F" w:rsidP="008A791F">
      <w:pPr>
        <w:jc w:val="both"/>
        <w:rPr>
          <w:b/>
          <w:sz w:val="24"/>
          <w:szCs w:val="24"/>
        </w:rPr>
      </w:pPr>
      <w:r w:rsidRPr="00A16294">
        <w:rPr>
          <w:b/>
          <w:sz w:val="24"/>
          <w:szCs w:val="24"/>
        </w:rPr>
        <w:t xml:space="preserve">1. Alcance de la licitación </w:t>
      </w:r>
    </w:p>
    <w:p w:rsidR="008A791F" w:rsidRPr="00A16294" w:rsidRDefault="008A791F" w:rsidP="008A791F">
      <w:pPr>
        <w:jc w:val="both"/>
        <w:rPr>
          <w:sz w:val="24"/>
          <w:szCs w:val="24"/>
        </w:rPr>
      </w:pPr>
      <w:r w:rsidRPr="00A16294">
        <w:rPr>
          <w:sz w:val="24"/>
          <w:szCs w:val="24"/>
        </w:rPr>
        <w:t>1.1 El Comprador indicado en los Datos de la Licitación(DDL) emite estos D</w:t>
      </w:r>
      <w:r w:rsidR="00F24282" w:rsidRPr="00A16294">
        <w:rPr>
          <w:sz w:val="24"/>
          <w:szCs w:val="24"/>
        </w:rPr>
        <w:t xml:space="preserve">ocumentos de Licitación para la </w:t>
      </w:r>
      <w:r w:rsidRPr="00A16294">
        <w:rPr>
          <w:sz w:val="24"/>
          <w:szCs w:val="24"/>
        </w:rPr>
        <w:t xml:space="preserve">adquisición de los bienes y servicios, lista derequisitos. </w:t>
      </w:r>
      <w:r w:rsidR="006237AD" w:rsidRPr="00A16294">
        <w:rPr>
          <w:sz w:val="24"/>
          <w:szCs w:val="24"/>
        </w:rPr>
        <w:t>El</w:t>
      </w:r>
      <w:r w:rsidRPr="00A16294">
        <w:rPr>
          <w:sz w:val="24"/>
          <w:szCs w:val="24"/>
        </w:rPr>
        <w:t xml:space="preserve"> nombre y número de identificación deesta Licitación Privada para adquisición de serviciosestán especificados en los DDL. El nombre,identificación y número están indicados enlos DDL.</w:t>
      </w:r>
    </w:p>
    <w:p w:rsidR="00671728" w:rsidRPr="00A16294" w:rsidRDefault="008A791F" w:rsidP="008A791F">
      <w:pPr>
        <w:jc w:val="both"/>
        <w:rPr>
          <w:b/>
          <w:sz w:val="24"/>
          <w:szCs w:val="24"/>
        </w:rPr>
      </w:pPr>
      <w:r w:rsidRPr="00A16294">
        <w:rPr>
          <w:b/>
          <w:sz w:val="24"/>
          <w:szCs w:val="24"/>
        </w:rPr>
        <w:t xml:space="preserve">2. Fuente de fondos </w:t>
      </w:r>
    </w:p>
    <w:p w:rsidR="00DF1225" w:rsidRPr="00A16294" w:rsidRDefault="008A791F" w:rsidP="008A791F">
      <w:pPr>
        <w:jc w:val="both"/>
        <w:rPr>
          <w:sz w:val="24"/>
          <w:szCs w:val="24"/>
        </w:rPr>
      </w:pPr>
      <w:r w:rsidRPr="00A16294">
        <w:rPr>
          <w:sz w:val="24"/>
          <w:szCs w:val="24"/>
        </w:rPr>
        <w:t xml:space="preserve">2.1 La contratación a que se refiere esta Licitación sefinanciará </w:t>
      </w:r>
      <w:r w:rsidR="00DF1225" w:rsidRPr="00A16294">
        <w:rPr>
          <w:sz w:val="24"/>
          <w:szCs w:val="24"/>
        </w:rPr>
        <w:t xml:space="preserve">fondos de </w:t>
      </w:r>
      <w:r w:rsidR="009E5A08" w:rsidRPr="00A16294">
        <w:rPr>
          <w:sz w:val="24"/>
          <w:szCs w:val="24"/>
        </w:rPr>
        <w:t>D</w:t>
      </w:r>
      <w:r w:rsidR="00DF1225" w:rsidRPr="00A16294">
        <w:rPr>
          <w:sz w:val="24"/>
          <w:szCs w:val="24"/>
        </w:rPr>
        <w:t xml:space="preserve">onación </w:t>
      </w:r>
      <w:r w:rsidR="003F57ED" w:rsidRPr="00A16294">
        <w:rPr>
          <w:sz w:val="24"/>
          <w:szCs w:val="24"/>
        </w:rPr>
        <w:t xml:space="preserve">por </w:t>
      </w:r>
      <w:r w:rsidR="00DF1225" w:rsidRPr="00A16294">
        <w:rPr>
          <w:sz w:val="24"/>
          <w:szCs w:val="24"/>
        </w:rPr>
        <w:t>USAID</w:t>
      </w:r>
      <w:r w:rsidR="003F57ED" w:rsidRPr="00A16294">
        <w:rPr>
          <w:sz w:val="24"/>
          <w:szCs w:val="24"/>
        </w:rPr>
        <w:t>.</w:t>
      </w:r>
    </w:p>
    <w:p w:rsidR="00671728" w:rsidRPr="00A16294" w:rsidRDefault="008A791F" w:rsidP="008A791F">
      <w:pPr>
        <w:jc w:val="both"/>
        <w:rPr>
          <w:b/>
          <w:sz w:val="24"/>
          <w:szCs w:val="24"/>
        </w:rPr>
      </w:pPr>
      <w:r w:rsidRPr="00A16294">
        <w:rPr>
          <w:b/>
          <w:sz w:val="24"/>
          <w:szCs w:val="24"/>
        </w:rPr>
        <w:t xml:space="preserve">3. Fraude y corrupción </w:t>
      </w:r>
    </w:p>
    <w:p w:rsidR="008A791F" w:rsidRPr="00A16294" w:rsidRDefault="008A791F" w:rsidP="008A791F">
      <w:pPr>
        <w:jc w:val="both"/>
        <w:rPr>
          <w:sz w:val="24"/>
          <w:szCs w:val="24"/>
        </w:rPr>
      </w:pPr>
      <w:r w:rsidRPr="00A16294">
        <w:rPr>
          <w:sz w:val="24"/>
          <w:szCs w:val="24"/>
        </w:rPr>
        <w:t xml:space="preserve">3.1 El Estado </w:t>
      </w:r>
      <w:r w:rsidR="006B2FCD" w:rsidRPr="00A16294">
        <w:rPr>
          <w:sz w:val="24"/>
          <w:szCs w:val="24"/>
        </w:rPr>
        <w:t>H</w:t>
      </w:r>
      <w:r w:rsidRPr="00A16294">
        <w:rPr>
          <w:sz w:val="24"/>
          <w:szCs w:val="24"/>
        </w:rPr>
        <w:t>ondureño exige a todos los organismosejecutores y organismos contratantes, al igual que atodas las firmas, entidades o personas oferentes porparticipar o participando en procedimientos decontratación, incluyendo, entre otros, solicitantes,oferentes, contratistas, proveedor, consultores y</w:t>
      </w:r>
      <w:r w:rsidR="009565EB">
        <w:rPr>
          <w:sz w:val="24"/>
          <w:szCs w:val="24"/>
        </w:rPr>
        <w:t xml:space="preserve"> </w:t>
      </w:r>
      <w:r w:rsidRPr="00A16294">
        <w:rPr>
          <w:sz w:val="24"/>
          <w:szCs w:val="24"/>
        </w:rPr>
        <w:t>concesionarios (incluyendo sus respectivos</w:t>
      </w:r>
      <w:r w:rsidR="009565EB">
        <w:rPr>
          <w:sz w:val="24"/>
          <w:szCs w:val="24"/>
        </w:rPr>
        <w:t xml:space="preserve"> </w:t>
      </w:r>
      <w:r w:rsidRPr="00A16294">
        <w:rPr>
          <w:sz w:val="24"/>
          <w:szCs w:val="24"/>
        </w:rPr>
        <w:t>funcionarios, empleados y representantes), observarlos más altos niveles éticos durante el proceso deselección y las negociaciones o la ejecución de un</w:t>
      </w:r>
      <w:r w:rsidR="009565EB">
        <w:rPr>
          <w:sz w:val="24"/>
          <w:szCs w:val="24"/>
        </w:rPr>
        <w:t xml:space="preserve"> </w:t>
      </w:r>
      <w:r w:rsidRPr="00A16294">
        <w:rPr>
          <w:sz w:val="24"/>
          <w:szCs w:val="24"/>
        </w:rPr>
        <w:t>contrato. Los actos de fraude y corrupción están</w:t>
      </w:r>
      <w:r w:rsidR="009565EB">
        <w:rPr>
          <w:sz w:val="24"/>
          <w:szCs w:val="24"/>
        </w:rPr>
        <w:t xml:space="preserve"> </w:t>
      </w:r>
      <w:r w:rsidRPr="00A16294">
        <w:rPr>
          <w:sz w:val="24"/>
          <w:szCs w:val="24"/>
        </w:rPr>
        <w:t>prohibidos.</w:t>
      </w:r>
    </w:p>
    <w:p w:rsidR="008A791F" w:rsidRPr="00A16294" w:rsidRDefault="008A791F" w:rsidP="008A791F">
      <w:pPr>
        <w:jc w:val="both"/>
        <w:rPr>
          <w:sz w:val="24"/>
          <w:szCs w:val="24"/>
        </w:rPr>
      </w:pPr>
      <w:r w:rsidRPr="00A16294">
        <w:rPr>
          <w:sz w:val="24"/>
          <w:szCs w:val="24"/>
        </w:rPr>
        <w:t>3.2 Si se comprobare que ha habido entendimiento</w:t>
      </w:r>
      <w:r w:rsidR="009565EB">
        <w:rPr>
          <w:sz w:val="24"/>
          <w:szCs w:val="24"/>
        </w:rPr>
        <w:t xml:space="preserve"> </w:t>
      </w:r>
      <w:r w:rsidRPr="00A16294">
        <w:rPr>
          <w:sz w:val="24"/>
          <w:szCs w:val="24"/>
        </w:rPr>
        <w:t>malicioso entre dos o más oferentes, las respectivas</w:t>
      </w:r>
      <w:r w:rsidR="009565EB">
        <w:rPr>
          <w:sz w:val="24"/>
          <w:szCs w:val="24"/>
        </w:rPr>
        <w:t xml:space="preserve"> </w:t>
      </w:r>
      <w:r w:rsidRPr="00A16294">
        <w:rPr>
          <w:sz w:val="24"/>
          <w:szCs w:val="24"/>
        </w:rPr>
        <w:t>ofertas no serán consideradas, sin perjuicio de la</w:t>
      </w:r>
      <w:r w:rsidR="009565EB">
        <w:rPr>
          <w:sz w:val="24"/>
          <w:szCs w:val="24"/>
        </w:rPr>
        <w:t xml:space="preserve"> </w:t>
      </w:r>
      <w:r w:rsidRPr="00A16294">
        <w:rPr>
          <w:sz w:val="24"/>
          <w:szCs w:val="24"/>
        </w:rPr>
        <w:t>responsabilidad legal en que éstos hubieren</w:t>
      </w:r>
      <w:r w:rsidR="009565EB">
        <w:rPr>
          <w:sz w:val="24"/>
          <w:szCs w:val="24"/>
        </w:rPr>
        <w:t xml:space="preserve"> </w:t>
      </w:r>
      <w:r w:rsidRPr="00A16294">
        <w:rPr>
          <w:sz w:val="24"/>
          <w:szCs w:val="24"/>
        </w:rPr>
        <w:t>incurrido.</w:t>
      </w:r>
    </w:p>
    <w:p w:rsidR="008A791F" w:rsidRPr="00A16294" w:rsidRDefault="008A791F" w:rsidP="008A791F">
      <w:pPr>
        <w:jc w:val="both"/>
        <w:rPr>
          <w:sz w:val="24"/>
          <w:szCs w:val="24"/>
        </w:rPr>
      </w:pPr>
      <w:r w:rsidRPr="00A16294">
        <w:rPr>
          <w:sz w:val="24"/>
          <w:szCs w:val="24"/>
        </w:rPr>
        <w:t>3.3 Los actos de fraude y corrupción son sancionados por</w:t>
      </w:r>
      <w:r w:rsidR="009565EB">
        <w:rPr>
          <w:sz w:val="24"/>
          <w:szCs w:val="24"/>
        </w:rPr>
        <w:t xml:space="preserve"> </w:t>
      </w:r>
      <w:r w:rsidRPr="00A16294">
        <w:rPr>
          <w:sz w:val="24"/>
          <w:szCs w:val="24"/>
        </w:rPr>
        <w:t>la Ley de Contratación del Estado, sin perjuicio de la</w:t>
      </w:r>
      <w:r w:rsidR="009565EB">
        <w:rPr>
          <w:sz w:val="24"/>
          <w:szCs w:val="24"/>
        </w:rPr>
        <w:t xml:space="preserve"> </w:t>
      </w:r>
      <w:r w:rsidRPr="00A16294">
        <w:rPr>
          <w:sz w:val="24"/>
          <w:szCs w:val="24"/>
        </w:rPr>
        <w:t>responsabilidad en que se pudiera incurrir conforme</w:t>
      </w:r>
      <w:r w:rsidR="009565EB">
        <w:rPr>
          <w:sz w:val="24"/>
          <w:szCs w:val="24"/>
        </w:rPr>
        <w:t xml:space="preserve"> </w:t>
      </w:r>
      <w:r w:rsidRPr="00A16294">
        <w:rPr>
          <w:sz w:val="24"/>
          <w:szCs w:val="24"/>
        </w:rPr>
        <w:t>al Código Penal.</w:t>
      </w:r>
    </w:p>
    <w:p w:rsidR="008A791F" w:rsidRPr="00A16294" w:rsidRDefault="008A791F" w:rsidP="008A791F">
      <w:pPr>
        <w:jc w:val="both"/>
        <w:rPr>
          <w:b/>
          <w:sz w:val="24"/>
          <w:szCs w:val="24"/>
        </w:rPr>
      </w:pPr>
      <w:r w:rsidRPr="00A16294">
        <w:rPr>
          <w:b/>
          <w:sz w:val="24"/>
          <w:szCs w:val="24"/>
        </w:rPr>
        <w:t>4. Elegibilidad de losBienes y Servicios</w:t>
      </w:r>
    </w:p>
    <w:p w:rsidR="008A791F" w:rsidRPr="00A16294" w:rsidRDefault="008A791F" w:rsidP="008A791F">
      <w:pPr>
        <w:jc w:val="both"/>
        <w:rPr>
          <w:sz w:val="24"/>
          <w:szCs w:val="24"/>
        </w:rPr>
      </w:pPr>
      <w:r w:rsidRPr="00A16294">
        <w:rPr>
          <w:sz w:val="24"/>
          <w:szCs w:val="24"/>
        </w:rPr>
        <w:t>4.1. Todos los Bienes y Servicios que hayan de</w:t>
      </w:r>
      <w:r w:rsidR="006237AD" w:rsidRPr="00A16294">
        <w:rPr>
          <w:sz w:val="24"/>
          <w:szCs w:val="24"/>
        </w:rPr>
        <w:t xml:space="preserve"> Suministrarse</w:t>
      </w:r>
      <w:r w:rsidRPr="00A16294">
        <w:rPr>
          <w:sz w:val="24"/>
          <w:szCs w:val="24"/>
        </w:rPr>
        <w:t xml:space="preserve"> de conformidad con el contrato pueden tener su origen en cualquier país.</w:t>
      </w:r>
      <w:r w:rsidR="00841A80" w:rsidRPr="00A16294">
        <w:rPr>
          <w:sz w:val="24"/>
          <w:szCs w:val="24"/>
        </w:rPr>
        <w:t xml:space="preserve"> (Excepto Libia, Cuba, Lao</w:t>
      </w:r>
      <w:r w:rsidR="00113A10" w:rsidRPr="00A16294">
        <w:rPr>
          <w:sz w:val="24"/>
          <w:szCs w:val="24"/>
        </w:rPr>
        <w:t>s, Irak, Corea de Norte y Siria)</w:t>
      </w:r>
    </w:p>
    <w:p w:rsidR="00886883" w:rsidRPr="00A16294" w:rsidRDefault="00886883" w:rsidP="008A791F">
      <w:pPr>
        <w:jc w:val="both"/>
        <w:rPr>
          <w:sz w:val="24"/>
          <w:szCs w:val="24"/>
        </w:rPr>
      </w:pPr>
    </w:p>
    <w:p w:rsidR="00886883" w:rsidRPr="00A16294" w:rsidRDefault="00886883" w:rsidP="008A791F">
      <w:pPr>
        <w:jc w:val="both"/>
        <w:rPr>
          <w:sz w:val="24"/>
          <w:szCs w:val="24"/>
        </w:rPr>
      </w:pPr>
    </w:p>
    <w:p w:rsidR="00886883" w:rsidRPr="00A16294" w:rsidRDefault="00886883" w:rsidP="008A791F">
      <w:pPr>
        <w:jc w:val="both"/>
        <w:rPr>
          <w:sz w:val="24"/>
          <w:szCs w:val="24"/>
        </w:rPr>
      </w:pPr>
    </w:p>
    <w:p w:rsidR="008A791F" w:rsidRPr="00A16294" w:rsidRDefault="008A791F" w:rsidP="00366E17">
      <w:pPr>
        <w:jc w:val="center"/>
        <w:rPr>
          <w:b/>
          <w:sz w:val="28"/>
          <w:szCs w:val="28"/>
        </w:rPr>
      </w:pPr>
      <w:r w:rsidRPr="00A16294">
        <w:rPr>
          <w:b/>
          <w:sz w:val="28"/>
          <w:szCs w:val="28"/>
        </w:rPr>
        <w:t>B.Contenido de los Documentos de Licitación</w:t>
      </w:r>
    </w:p>
    <w:p w:rsidR="008A791F" w:rsidRPr="00A16294" w:rsidRDefault="008A791F" w:rsidP="008A791F">
      <w:pPr>
        <w:jc w:val="both"/>
        <w:rPr>
          <w:b/>
          <w:sz w:val="24"/>
          <w:szCs w:val="24"/>
        </w:rPr>
      </w:pPr>
      <w:r w:rsidRPr="00A16294">
        <w:rPr>
          <w:b/>
          <w:sz w:val="24"/>
          <w:szCs w:val="24"/>
        </w:rPr>
        <w:t>5. Secciones de losDocumentos deLicitación</w:t>
      </w:r>
      <w:r w:rsidR="001F30E7" w:rsidRPr="00A16294">
        <w:rPr>
          <w:b/>
          <w:sz w:val="24"/>
          <w:szCs w:val="24"/>
        </w:rPr>
        <w:t>.</w:t>
      </w:r>
    </w:p>
    <w:p w:rsidR="008A791F" w:rsidRPr="00A16294" w:rsidRDefault="008A791F" w:rsidP="008A791F">
      <w:pPr>
        <w:jc w:val="both"/>
        <w:rPr>
          <w:sz w:val="24"/>
          <w:szCs w:val="24"/>
        </w:rPr>
      </w:pPr>
      <w:r w:rsidRPr="00A16294">
        <w:rPr>
          <w:sz w:val="24"/>
          <w:szCs w:val="24"/>
        </w:rPr>
        <w:t>5.1</w:t>
      </w:r>
      <w:r w:rsidR="006237AD" w:rsidRPr="00A16294">
        <w:rPr>
          <w:sz w:val="24"/>
          <w:szCs w:val="24"/>
        </w:rPr>
        <w:t>. Los</w:t>
      </w:r>
      <w:r w:rsidRPr="00A16294">
        <w:rPr>
          <w:sz w:val="24"/>
          <w:szCs w:val="24"/>
        </w:rPr>
        <w:t xml:space="preserve"> Documentos de Licitación están compuestos por</w:t>
      </w:r>
      <w:r w:rsidR="00124AC0">
        <w:rPr>
          <w:sz w:val="24"/>
          <w:szCs w:val="24"/>
        </w:rPr>
        <w:t xml:space="preserve"> </w:t>
      </w:r>
      <w:r w:rsidR="006B2FCD" w:rsidRPr="00A16294">
        <w:rPr>
          <w:sz w:val="24"/>
          <w:szCs w:val="24"/>
        </w:rPr>
        <w:t xml:space="preserve">las Partes 1, 2, </w:t>
      </w:r>
      <w:r w:rsidRPr="00A16294">
        <w:rPr>
          <w:sz w:val="24"/>
          <w:szCs w:val="24"/>
        </w:rPr>
        <w:t xml:space="preserve"> incluidas sus respectivas</w:t>
      </w:r>
      <w:r w:rsidR="00124AC0">
        <w:rPr>
          <w:sz w:val="24"/>
          <w:szCs w:val="24"/>
        </w:rPr>
        <w:t xml:space="preserve"> </w:t>
      </w:r>
      <w:r w:rsidRPr="00A16294">
        <w:rPr>
          <w:sz w:val="24"/>
          <w:szCs w:val="24"/>
        </w:rPr>
        <w:t>secciones que a continuación se indican y deben ser</w:t>
      </w:r>
      <w:r w:rsidR="00124AC0">
        <w:rPr>
          <w:sz w:val="24"/>
          <w:szCs w:val="24"/>
        </w:rPr>
        <w:t xml:space="preserve"> </w:t>
      </w:r>
      <w:r w:rsidRPr="00A16294">
        <w:rPr>
          <w:sz w:val="24"/>
          <w:szCs w:val="24"/>
        </w:rPr>
        <w:t>leídas en conjunto con cualquier enmienda emitida</w:t>
      </w:r>
      <w:r w:rsidR="00EB7949" w:rsidRPr="00A16294">
        <w:rPr>
          <w:sz w:val="24"/>
          <w:szCs w:val="24"/>
        </w:rPr>
        <w:t>.</w:t>
      </w:r>
    </w:p>
    <w:p w:rsidR="00671728" w:rsidRPr="00A16294" w:rsidRDefault="00671728" w:rsidP="008A791F">
      <w:pPr>
        <w:jc w:val="both"/>
        <w:rPr>
          <w:sz w:val="24"/>
          <w:szCs w:val="24"/>
        </w:rPr>
      </w:pPr>
    </w:p>
    <w:p w:rsidR="008A791F" w:rsidRPr="00A16294" w:rsidRDefault="008A791F" w:rsidP="00671728">
      <w:pPr>
        <w:jc w:val="center"/>
        <w:rPr>
          <w:b/>
          <w:sz w:val="24"/>
          <w:szCs w:val="24"/>
        </w:rPr>
      </w:pPr>
      <w:r w:rsidRPr="00A16294">
        <w:rPr>
          <w:b/>
          <w:sz w:val="24"/>
          <w:szCs w:val="24"/>
        </w:rPr>
        <w:t>PARTE 1 – Procedimientos de Licitación</w:t>
      </w:r>
    </w:p>
    <w:p w:rsidR="008A791F" w:rsidRPr="00A16294" w:rsidRDefault="008A791F" w:rsidP="008A791F">
      <w:pPr>
        <w:jc w:val="both"/>
        <w:rPr>
          <w:sz w:val="24"/>
          <w:szCs w:val="24"/>
        </w:rPr>
      </w:pPr>
      <w:r w:rsidRPr="00A16294">
        <w:rPr>
          <w:sz w:val="24"/>
          <w:szCs w:val="24"/>
        </w:rPr>
        <w:t>•Sección I. Instrucciones a los Oferentes (IAO)</w:t>
      </w:r>
    </w:p>
    <w:p w:rsidR="008A791F" w:rsidRPr="00A16294" w:rsidRDefault="008A791F" w:rsidP="008A791F">
      <w:pPr>
        <w:jc w:val="both"/>
        <w:rPr>
          <w:sz w:val="24"/>
          <w:szCs w:val="24"/>
        </w:rPr>
      </w:pPr>
      <w:r w:rsidRPr="00A16294">
        <w:rPr>
          <w:sz w:val="24"/>
          <w:szCs w:val="24"/>
        </w:rPr>
        <w:t>•Sección II. Datos de la Licitación (DDL)</w:t>
      </w:r>
    </w:p>
    <w:p w:rsidR="008A791F" w:rsidRPr="00A16294" w:rsidRDefault="008A791F" w:rsidP="008A791F">
      <w:pPr>
        <w:jc w:val="both"/>
        <w:rPr>
          <w:sz w:val="24"/>
          <w:szCs w:val="24"/>
        </w:rPr>
      </w:pPr>
      <w:r w:rsidRPr="00A16294">
        <w:rPr>
          <w:sz w:val="24"/>
          <w:szCs w:val="24"/>
        </w:rPr>
        <w:t>•Sección III. Criterios de Evaluación y Calificación</w:t>
      </w:r>
    </w:p>
    <w:p w:rsidR="008A791F" w:rsidRPr="00A16294" w:rsidRDefault="008A791F" w:rsidP="004237FE">
      <w:pPr>
        <w:spacing w:after="0" w:line="240" w:lineRule="auto"/>
        <w:jc w:val="both"/>
        <w:rPr>
          <w:sz w:val="24"/>
          <w:szCs w:val="24"/>
        </w:rPr>
      </w:pPr>
      <w:r w:rsidRPr="00A16294">
        <w:rPr>
          <w:sz w:val="24"/>
          <w:szCs w:val="24"/>
        </w:rPr>
        <w:t>•Sección IV. Formularios de la Oferta</w:t>
      </w:r>
    </w:p>
    <w:p w:rsidR="004237FE" w:rsidRPr="00A16294" w:rsidRDefault="004237FE" w:rsidP="004237FE">
      <w:pPr>
        <w:spacing w:after="0" w:line="240" w:lineRule="auto"/>
        <w:jc w:val="both"/>
        <w:rPr>
          <w:sz w:val="24"/>
          <w:szCs w:val="24"/>
        </w:rPr>
      </w:pPr>
    </w:p>
    <w:p w:rsidR="008A791F" w:rsidRPr="00A16294" w:rsidRDefault="008A791F" w:rsidP="004237FE">
      <w:pPr>
        <w:spacing w:after="0" w:line="240" w:lineRule="auto"/>
        <w:jc w:val="center"/>
        <w:rPr>
          <w:sz w:val="24"/>
          <w:szCs w:val="24"/>
        </w:rPr>
      </w:pPr>
      <w:r w:rsidRPr="00A16294">
        <w:rPr>
          <w:b/>
          <w:sz w:val="24"/>
          <w:szCs w:val="24"/>
        </w:rPr>
        <w:t>PARTE 2 –Requisitos de los Bienes y Servicios</w:t>
      </w:r>
    </w:p>
    <w:p w:rsidR="008A791F" w:rsidRPr="00A16294" w:rsidRDefault="008A791F" w:rsidP="008A791F">
      <w:pPr>
        <w:jc w:val="both"/>
        <w:rPr>
          <w:sz w:val="24"/>
          <w:szCs w:val="24"/>
        </w:rPr>
      </w:pPr>
      <w:r w:rsidRPr="00A16294">
        <w:rPr>
          <w:sz w:val="24"/>
          <w:szCs w:val="24"/>
        </w:rPr>
        <w:t>• Sección VI. Lista de Requerimientos</w:t>
      </w:r>
    </w:p>
    <w:p w:rsidR="008A791F" w:rsidRPr="00A16294" w:rsidRDefault="008A791F" w:rsidP="00671728">
      <w:pPr>
        <w:jc w:val="center"/>
        <w:rPr>
          <w:b/>
          <w:sz w:val="24"/>
          <w:szCs w:val="24"/>
        </w:rPr>
      </w:pPr>
      <w:r w:rsidRPr="00A16294">
        <w:rPr>
          <w:b/>
          <w:sz w:val="24"/>
          <w:szCs w:val="24"/>
        </w:rPr>
        <w:t>PARTE 3 – Contrato</w:t>
      </w:r>
    </w:p>
    <w:p w:rsidR="008A791F" w:rsidRPr="00A16294" w:rsidRDefault="008A791F" w:rsidP="008A791F">
      <w:pPr>
        <w:jc w:val="both"/>
        <w:rPr>
          <w:b/>
          <w:sz w:val="24"/>
          <w:szCs w:val="24"/>
        </w:rPr>
      </w:pPr>
      <w:r w:rsidRPr="00A16294">
        <w:rPr>
          <w:b/>
          <w:sz w:val="24"/>
          <w:szCs w:val="24"/>
        </w:rPr>
        <w:t xml:space="preserve">6. Aclaración yenmiendas de losDocumentos </w:t>
      </w:r>
      <w:r w:rsidR="00113462" w:rsidRPr="00A16294">
        <w:rPr>
          <w:b/>
          <w:sz w:val="24"/>
          <w:szCs w:val="24"/>
        </w:rPr>
        <w:t>de Licitación</w:t>
      </w:r>
      <w:r w:rsidR="00671728" w:rsidRPr="00A16294">
        <w:rPr>
          <w:b/>
          <w:sz w:val="24"/>
          <w:szCs w:val="24"/>
        </w:rPr>
        <w:t>.</w:t>
      </w:r>
    </w:p>
    <w:p w:rsidR="008A791F" w:rsidRPr="00A16294" w:rsidRDefault="008A791F" w:rsidP="008A791F">
      <w:pPr>
        <w:jc w:val="both"/>
        <w:rPr>
          <w:sz w:val="24"/>
          <w:szCs w:val="24"/>
        </w:rPr>
      </w:pPr>
      <w:r w:rsidRPr="00A16294">
        <w:rPr>
          <w:sz w:val="24"/>
          <w:szCs w:val="24"/>
        </w:rPr>
        <w:t>6.1</w:t>
      </w:r>
      <w:r w:rsidR="00113462" w:rsidRPr="00A16294">
        <w:rPr>
          <w:sz w:val="24"/>
          <w:szCs w:val="24"/>
        </w:rPr>
        <w:t>. Todo</w:t>
      </w:r>
      <w:r w:rsidRPr="00A16294">
        <w:rPr>
          <w:sz w:val="24"/>
          <w:szCs w:val="24"/>
        </w:rPr>
        <w:t xml:space="preserve"> aquel que haya obtenido de manera oficial los</w:t>
      </w:r>
      <w:r w:rsidR="00124AC0">
        <w:rPr>
          <w:sz w:val="24"/>
          <w:szCs w:val="24"/>
        </w:rPr>
        <w:t xml:space="preserve"> </w:t>
      </w:r>
      <w:r w:rsidRPr="00A16294">
        <w:rPr>
          <w:sz w:val="24"/>
          <w:szCs w:val="24"/>
        </w:rPr>
        <w:t>documentos de licitación que requiera alguna</w:t>
      </w:r>
      <w:r w:rsidR="00124AC0">
        <w:rPr>
          <w:sz w:val="24"/>
          <w:szCs w:val="24"/>
        </w:rPr>
        <w:t xml:space="preserve"> </w:t>
      </w:r>
      <w:r w:rsidRPr="00A16294">
        <w:rPr>
          <w:sz w:val="24"/>
          <w:szCs w:val="24"/>
        </w:rPr>
        <w:t>aclaración sobre los Documentos de Licitación</w:t>
      </w:r>
      <w:r w:rsidR="009565EB">
        <w:rPr>
          <w:sz w:val="24"/>
          <w:szCs w:val="24"/>
        </w:rPr>
        <w:t xml:space="preserve"> </w:t>
      </w:r>
      <w:r w:rsidRPr="00A16294">
        <w:rPr>
          <w:sz w:val="24"/>
          <w:szCs w:val="24"/>
        </w:rPr>
        <w:t>deberá comunicarse con el comprador por escrito ala dirección del comprador que se suministra en los</w:t>
      </w:r>
      <w:r w:rsidR="009565EB">
        <w:rPr>
          <w:sz w:val="24"/>
          <w:szCs w:val="24"/>
        </w:rPr>
        <w:t xml:space="preserve"> </w:t>
      </w:r>
      <w:r w:rsidRPr="00A16294">
        <w:rPr>
          <w:sz w:val="24"/>
          <w:szCs w:val="24"/>
        </w:rPr>
        <w:t>DDL.</w:t>
      </w:r>
    </w:p>
    <w:p w:rsidR="00113462" w:rsidRPr="00A16294" w:rsidRDefault="008A791F" w:rsidP="008A791F">
      <w:pPr>
        <w:jc w:val="both"/>
        <w:rPr>
          <w:sz w:val="24"/>
          <w:szCs w:val="24"/>
        </w:rPr>
      </w:pPr>
      <w:r w:rsidRPr="00A16294">
        <w:rPr>
          <w:sz w:val="24"/>
          <w:szCs w:val="24"/>
        </w:rPr>
        <w:t>6.2</w:t>
      </w:r>
      <w:r w:rsidR="00671728" w:rsidRPr="00A16294">
        <w:rPr>
          <w:sz w:val="24"/>
          <w:szCs w:val="24"/>
        </w:rPr>
        <w:t>. El</w:t>
      </w:r>
      <w:r w:rsidRPr="00A16294">
        <w:rPr>
          <w:sz w:val="24"/>
          <w:szCs w:val="24"/>
        </w:rPr>
        <w:t xml:space="preserve"> Comprador podrá, en cualquier momento antes</w:t>
      </w:r>
      <w:r w:rsidR="009565EB">
        <w:rPr>
          <w:sz w:val="24"/>
          <w:szCs w:val="24"/>
        </w:rPr>
        <w:t xml:space="preserve"> </w:t>
      </w:r>
      <w:r w:rsidRPr="00A16294">
        <w:rPr>
          <w:sz w:val="24"/>
          <w:szCs w:val="24"/>
        </w:rPr>
        <w:t>del vencimiento del plazo para presentación deofertas, enmendar los Documentos de Licitació</w:t>
      </w:r>
      <w:r w:rsidR="009565EB">
        <w:rPr>
          <w:sz w:val="24"/>
          <w:szCs w:val="24"/>
        </w:rPr>
        <w:t xml:space="preserve">n </w:t>
      </w:r>
      <w:r w:rsidRPr="00A16294">
        <w:rPr>
          <w:sz w:val="24"/>
          <w:szCs w:val="24"/>
        </w:rPr>
        <w:t>mediante la emisión de una enmienda.</w:t>
      </w:r>
    </w:p>
    <w:p w:rsidR="008A791F" w:rsidRPr="00A16294" w:rsidRDefault="00A63EA1" w:rsidP="00A63EA1">
      <w:pPr>
        <w:jc w:val="center"/>
        <w:rPr>
          <w:b/>
          <w:sz w:val="28"/>
          <w:szCs w:val="28"/>
        </w:rPr>
      </w:pPr>
      <w:r w:rsidRPr="00A16294">
        <w:rPr>
          <w:b/>
          <w:sz w:val="28"/>
          <w:szCs w:val="28"/>
        </w:rPr>
        <w:t xml:space="preserve">c. </w:t>
      </w:r>
      <w:r w:rsidR="00113462" w:rsidRPr="00A16294">
        <w:rPr>
          <w:b/>
          <w:sz w:val="28"/>
          <w:szCs w:val="28"/>
        </w:rPr>
        <w:t>Preparación</w:t>
      </w:r>
      <w:r w:rsidR="008A791F" w:rsidRPr="00A16294">
        <w:rPr>
          <w:b/>
          <w:sz w:val="28"/>
          <w:szCs w:val="28"/>
        </w:rPr>
        <w:t xml:space="preserve"> de las Ofertas</w:t>
      </w:r>
    </w:p>
    <w:p w:rsidR="00366E17" w:rsidRPr="00A16294" w:rsidRDefault="008A791F" w:rsidP="008A791F">
      <w:pPr>
        <w:jc w:val="both"/>
        <w:rPr>
          <w:sz w:val="24"/>
          <w:szCs w:val="24"/>
        </w:rPr>
      </w:pPr>
      <w:r w:rsidRPr="00A16294">
        <w:rPr>
          <w:b/>
          <w:sz w:val="24"/>
          <w:szCs w:val="24"/>
        </w:rPr>
        <w:t xml:space="preserve">7. Costo de la Oferta </w:t>
      </w:r>
    </w:p>
    <w:p w:rsidR="008A791F" w:rsidRPr="00A16294" w:rsidRDefault="003F57ED" w:rsidP="008A791F">
      <w:pPr>
        <w:jc w:val="both"/>
        <w:rPr>
          <w:sz w:val="24"/>
          <w:szCs w:val="24"/>
        </w:rPr>
      </w:pPr>
      <w:r w:rsidRPr="00A16294">
        <w:rPr>
          <w:sz w:val="24"/>
          <w:szCs w:val="24"/>
        </w:rPr>
        <w:t>7.1. El O</w:t>
      </w:r>
      <w:r w:rsidR="008A791F" w:rsidRPr="00A16294">
        <w:rPr>
          <w:sz w:val="24"/>
          <w:szCs w:val="24"/>
        </w:rPr>
        <w:t>ferente financiará todos los costos relacionados</w:t>
      </w:r>
      <w:r w:rsidR="00124AC0">
        <w:rPr>
          <w:sz w:val="24"/>
          <w:szCs w:val="24"/>
        </w:rPr>
        <w:t xml:space="preserve"> </w:t>
      </w:r>
      <w:r w:rsidR="008A791F" w:rsidRPr="00A16294">
        <w:rPr>
          <w:sz w:val="24"/>
          <w:szCs w:val="24"/>
        </w:rPr>
        <w:t>con la preparación y presentación de su oferta, y el</w:t>
      </w:r>
      <w:r w:rsidR="009565EB">
        <w:rPr>
          <w:sz w:val="24"/>
          <w:szCs w:val="24"/>
        </w:rPr>
        <w:t xml:space="preserve"> c</w:t>
      </w:r>
      <w:r w:rsidR="008A791F" w:rsidRPr="00A16294">
        <w:rPr>
          <w:sz w:val="24"/>
          <w:szCs w:val="24"/>
        </w:rPr>
        <w:t>omprador no estará sujeto ni será responsable en</w:t>
      </w:r>
      <w:r w:rsidR="009565EB">
        <w:rPr>
          <w:sz w:val="24"/>
          <w:szCs w:val="24"/>
        </w:rPr>
        <w:t xml:space="preserve"> </w:t>
      </w:r>
      <w:r w:rsidR="008A791F" w:rsidRPr="00A16294">
        <w:rPr>
          <w:sz w:val="24"/>
          <w:szCs w:val="24"/>
        </w:rPr>
        <w:t>ningún caso por dichos costos, independientemente dela modalidad o del resultado del proceso de licitación.</w:t>
      </w:r>
    </w:p>
    <w:p w:rsidR="00886883" w:rsidRPr="00A16294" w:rsidRDefault="00886883" w:rsidP="008A791F">
      <w:pPr>
        <w:jc w:val="both"/>
        <w:rPr>
          <w:sz w:val="24"/>
          <w:szCs w:val="24"/>
        </w:rPr>
      </w:pPr>
    </w:p>
    <w:p w:rsidR="00886883" w:rsidRPr="00A16294" w:rsidRDefault="00886883" w:rsidP="008A791F">
      <w:pPr>
        <w:jc w:val="both"/>
        <w:rPr>
          <w:sz w:val="24"/>
          <w:szCs w:val="24"/>
        </w:rPr>
      </w:pPr>
    </w:p>
    <w:p w:rsidR="00886883" w:rsidRPr="00A16294" w:rsidRDefault="00886883" w:rsidP="008A791F">
      <w:pPr>
        <w:jc w:val="both"/>
        <w:rPr>
          <w:sz w:val="24"/>
          <w:szCs w:val="24"/>
        </w:rPr>
      </w:pPr>
    </w:p>
    <w:p w:rsidR="00366E17" w:rsidRPr="00A16294" w:rsidRDefault="008A791F" w:rsidP="008A791F">
      <w:pPr>
        <w:jc w:val="both"/>
        <w:rPr>
          <w:sz w:val="24"/>
          <w:szCs w:val="24"/>
        </w:rPr>
      </w:pPr>
      <w:r w:rsidRPr="00A16294">
        <w:rPr>
          <w:b/>
          <w:sz w:val="24"/>
          <w:szCs w:val="24"/>
        </w:rPr>
        <w:t>8. Idioma de la Oferta</w:t>
      </w:r>
    </w:p>
    <w:p w:rsidR="008A791F" w:rsidRPr="00A16294" w:rsidRDefault="008A791F" w:rsidP="008A791F">
      <w:pPr>
        <w:jc w:val="both"/>
        <w:rPr>
          <w:sz w:val="24"/>
          <w:szCs w:val="24"/>
        </w:rPr>
      </w:pPr>
      <w:r w:rsidRPr="00A16294">
        <w:rPr>
          <w:sz w:val="24"/>
          <w:szCs w:val="24"/>
        </w:rPr>
        <w:t>8.1. La Oferta, así como toda la correspondencia y</w:t>
      </w:r>
      <w:r w:rsidR="00124AC0">
        <w:rPr>
          <w:sz w:val="24"/>
          <w:szCs w:val="24"/>
        </w:rPr>
        <w:t xml:space="preserve"> </w:t>
      </w:r>
      <w:r w:rsidRPr="00A16294">
        <w:rPr>
          <w:sz w:val="24"/>
          <w:szCs w:val="24"/>
        </w:rPr>
        <w:t>documentos relativos a la oferta intercambiados entre e</w:t>
      </w:r>
      <w:r w:rsidR="00124AC0">
        <w:rPr>
          <w:sz w:val="24"/>
          <w:szCs w:val="24"/>
        </w:rPr>
        <w:t xml:space="preserve">l </w:t>
      </w:r>
      <w:r w:rsidRPr="00A16294">
        <w:rPr>
          <w:sz w:val="24"/>
          <w:szCs w:val="24"/>
        </w:rPr>
        <w:t>Oferente y el Comprador deberán ser escritos en</w:t>
      </w:r>
      <w:r w:rsidR="00124AC0">
        <w:rPr>
          <w:sz w:val="24"/>
          <w:szCs w:val="24"/>
        </w:rPr>
        <w:t xml:space="preserve"> </w:t>
      </w:r>
      <w:r w:rsidRPr="00A16294">
        <w:rPr>
          <w:sz w:val="24"/>
          <w:szCs w:val="24"/>
        </w:rPr>
        <w:t>español</w:t>
      </w:r>
      <w:r w:rsidR="007D16BD" w:rsidRPr="00A16294">
        <w:rPr>
          <w:sz w:val="24"/>
          <w:szCs w:val="24"/>
        </w:rPr>
        <w:t>.</w:t>
      </w:r>
    </w:p>
    <w:p w:rsidR="008A791F" w:rsidRPr="00A16294" w:rsidRDefault="008A791F" w:rsidP="008A791F">
      <w:pPr>
        <w:jc w:val="both"/>
        <w:rPr>
          <w:b/>
          <w:sz w:val="24"/>
          <w:szCs w:val="24"/>
        </w:rPr>
      </w:pPr>
      <w:r w:rsidRPr="00A16294">
        <w:rPr>
          <w:b/>
          <w:sz w:val="24"/>
          <w:szCs w:val="24"/>
        </w:rPr>
        <w:t>9. Documentos quecomponen la Oferta</w:t>
      </w:r>
    </w:p>
    <w:p w:rsidR="008A791F" w:rsidRPr="00A16294" w:rsidRDefault="008A791F" w:rsidP="008A791F">
      <w:pPr>
        <w:jc w:val="both"/>
        <w:rPr>
          <w:sz w:val="24"/>
          <w:szCs w:val="24"/>
        </w:rPr>
      </w:pPr>
      <w:r w:rsidRPr="00A16294">
        <w:rPr>
          <w:sz w:val="24"/>
          <w:szCs w:val="24"/>
        </w:rPr>
        <w:t>9.1. La Oferta estará compuesta por lossiguientes documentos:</w:t>
      </w:r>
    </w:p>
    <w:p w:rsidR="008A791F" w:rsidRPr="00A16294" w:rsidRDefault="008A791F" w:rsidP="008A791F">
      <w:pPr>
        <w:jc w:val="both"/>
        <w:rPr>
          <w:sz w:val="24"/>
          <w:szCs w:val="24"/>
        </w:rPr>
      </w:pPr>
      <w:r w:rsidRPr="00A16294">
        <w:rPr>
          <w:sz w:val="24"/>
          <w:szCs w:val="24"/>
        </w:rPr>
        <w:t>(a) Formulario de Oferta y Lista de Precios.</w:t>
      </w:r>
    </w:p>
    <w:p w:rsidR="008A791F" w:rsidRPr="00A16294" w:rsidRDefault="008A791F" w:rsidP="008A791F">
      <w:pPr>
        <w:jc w:val="both"/>
        <w:rPr>
          <w:sz w:val="24"/>
          <w:szCs w:val="24"/>
        </w:rPr>
      </w:pPr>
      <w:r w:rsidRPr="00A16294">
        <w:rPr>
          <w:sz w:val="24"/>
          <w:szCs w:val="24"/>
        </w:rPr>
        <w:t>(b) Garantía de Mantenimiento de la Oferta,</w:t>
      </w:r>
    </w:p>
    <w:p w:rsidR="007D16BD" w:rsidRPr="00A16294" w:rsidRDefault="007D16BD" w:rsidP="008A791F">
      <w:pPr>
        <w:jc w:val="both"/>
        <w:rPr>
          <w:sz w:val="24"/>
          <w:szCs w:val="24"/>
        </w:rPr>
      </w:pPr>
      <w:r w:rsidRPr="00A16294">
        <w:rPr>
          <w:sz w:val="24"/>
          <w:szCs w:val="24"/>
        </w:rPr>
        <w:t>(c)</w:t>
      </w:r>
      <w:r w:rsidR="00A979C5" w:rsidRPr="00A16294">
        <w:rPr>
          <w:sz w:val="24"/>
          <w:szCs w:val="24"/>
        </w:rPr>
        <w:t xml:space="preserve"> Garantía de Cumplimiento</w:t>
      </w:r>
      <w:r w:rsidR="00463747" w:rsidRPr="00A16294">
        <w:rPr>
          <w:sz w:val="24"/>
          <w:szCs w:val="24"/>
        </w:rPr>
        <w:t>.</w:t>
      </w:r>
    </w:p>
    <w:p w:rsidR="008A791F" w:rsidRPr="00A16294" w:rsidRDefault="008A791F" w:rsidP="008A791F">
      <w:pPr>
        <w:jc w:val="both"/>
        <w:rPr>
          <w:sz w:val="24"/>
          <w:szCs w:val="24"/>
        </w:rPr>
      </w:pPr>
      <w:r w:rsidRPr="00A16294">
        <w:rPr>
          <w:sz w:val="24"/>
          <w:szCs w:val="24"/>
        </w:rPr>
        <w:t>(</w:t>
      </w:r>
      <w:r w:rsidR="007D16BD" w:rsidRPr="00A16294">
        <w:rPr>
          <w:sz w:val="24"/>
          <w:szCs w:val="24"/>
        </w:rPr>
        <w:t>d</w:t>
      </w:r>
      <w:r w:rsidR="003F57ED" w:rsidRPr="00A16294">
        <w:rPr>
          <w:sz w:val="24"/>
          <w:szCs w:val="24"/>
        </w:rPr>
        <w:t>) C</w:t>
      </w:r>
      <w:r w:rsidRPr="00A16294">
        <w:rPr>
          <w:sz w:val="24"/>
          <w:szCs w:val="24"/>
        </w:rPr>
        <w:t>ualquier otro documento requerido en los DDL.</w:t>
      </w:r>
    </w:p>
    <w:p w:rsidR="008A791F" w:rsidRPr="00A16294" w:rsidRDefault="008A791F" w:rsidP="008A791F">
      <w:pPr>
        <w:jc w:val="both"/>
        <w:rPr>
          <w:b/>
          <w:sz w:val="24"/>
          <w:szCs w:val="24"/>
        </w:rPr>
      </w:pPr>
      <w:r w:rsidRPr="00A16294">
        <w:rPr>
          <w:b/>
          <w:sz w:val="24"/>
          <w:szCs w:val="24"/>
        </w:rPr>
        <w:t>10</w:t>
      </w:r>
      <w:r w:rsidR="00113462" w:rsidRPr="00A16294">
        <w:rPr>
          <w:b/>
          <w:sz w:val="24"/>
          <w:szCs w:val="24"/>
        </w:rPr>
        <w:t>. Formulario</w:t>
      </w:r>
      <w:r w:rsidRPr="00A16294">
        <w:rPr>
          <w:b/>
          <w:sz w:val="24"/>
          <w:szCs w:val="24"/>
        </w:rPr>
        <w:t xml:space="preserve"> de Oferta yLista de Precios</w:t>
      </w:r>
    </w:p>
    <w:p w:rsidR="008A791F" w:rsidRPr="00A16294" w:rsidRDefault="008A791F" w:rsidP="008A791F">
      <w:pPr>
        <w:jc w:val="both"/>
        <w:rPr>
          <w:sz w:val="24"/>
          <w:szCs w:val="24"/>
        </w:rPr>
      </w:pPr>
      <w:r w:rsidRPr="00A16294">
        <w:rPr>
          <w:sz w:val="24"/>
          <w:szCs w:val="24"/>
        </w:rPr>
        <w:t>10.1. El Oferente presentará el Formulario de Oferta</w:t>
      </w:r>
      <w:r w:rsidR="00124AC0">
        <w:rPr>
          <w:sz w:val="24"/>
          <w:szCs w:val="24"/>
        </w:rPr>
        <w:t xml:space="preserve"> </w:t>
      </w:r>
      <w:r w:rsidRPr="00A16294">
        <w:rPr>
          <w:sz w:val="24"/>
          <w:szCs w:val="24"/>
        </w:rPr>
        <w:t>utilizando el formulario suministrado en la Sección IV,Formulario de la Oferta. Este formulario deberá ser</w:t>
      </w:r>
      <w:r w:rsidR="00124AC0">
        <w:rPr>
          <w:sz w:val="24"/>
          <w:szCs w:val="24"/>
        </w:rPr>
        <w:t xml:space="preserve"> </w:t>
      </w:r>
      <w:r w:rsidRPr="00A16294">
        <w:rPr>
          <w:sz w:val="24"/>
          <w:szCs w:val="24"/>
        </w:rPr>
        <w:t>debidamente llenado sin alterar su forma y no seaceptarán sustitutos. Todos los espacios en blanco</w:t>
      </w:r>
      <w:r w:rsidR="00124AC0">
        <w:rPr>
          <w:sz w:val="24"/>
          <w:szCs w:val="24"/>
        </w:rPr>
        <w:t xml:space="preserve"> </w:t>
      </w:r>
      <w:r w:rsidRPr="00A16294">
        <w:rPr>
          <w:sz w:val="24"/>
          <w:szCs w:val="24"/>
        </w:rPr>
        <w:t>deberán ser llenados con la información solicitada.</w:t>
      </w:r>
    </w:p>
    <w:p w:rsidR="008A791F" w:rsidRPr="00A16294" w:rsidRDefault="008A791F" w:rsidP="008A791F">
      <w:pPr>
        <w:jc w:val="both"/>
        <w:rPr>
          <w:b/>
          <w:sz w:val="24"/>
          <w:szCs w:val="24"/>
        </w:rPr>
      </w:pPr>
      <w:r w:rsidRPr="00A16294">
        <w:rPr>
          <w:b/>
          <w:sz w:val="24"/>
          <w:szCs w:val="24"/>
        </w:rPr>
        <w:t>11</w:t>
      </w:r>
      <w:r w:rsidR="00113462" w:rsidRPr="00A16294">
        <w:rPr>
          <w:b/>
          <w:sz w:val="24"/>
          <w:szCs w:val="24"/>
        </w:rPr>
        <w:t>. Precios</w:t>
      </w:r>
      <w:r w:rsidRPr="00A16294">
        <w:rPr>
          <w:b/>
          <w:sz w:val="24"/>
          <w:szCs w:val="24"/>
        </w:rPr>
        <w:t xml:space="preserve"> de la Oferta y</w:t>
      </w:r>
      <w:r w:rsidR="00124AC0">
        <w:rPr>
          <w:b/>
          <w:sz w:val="24"/>
          <w:szCs w:val="24"/>
        </w:rPr>
        <w:t xml:space="preserve"> </w:t>
      </w:r>
      <w:r w:rsidRPr="00A16294">
        <w:rPr>
          <w:b/>
          <w:sz w:val="24"/>
          <w:szCs w:val="24"/>
        </w:rPr>
        <w:t>Descuentos</w:t>
      </w:r>
    </w:p>
    <w:p w:rsidR="008A791F" w:rsidRPr="00A16294" w:rsidRDefault="008A791F" w:rsidP="008A791F">
      <w:pPr>
        <w:jc w:val="both"/>
        <w:rPr>
          <w:sz w:val="24"/>
          <w:szCs w:val="24"/>
        </w:rPr>
      </w:pPr>
      <w:r w:rsidRPr="00A16294">
        <w:rPr>
          <w:sz w:val="24"/>
          <w:szCs w:val="24"/>
        </w:rPr>
        <w:t xml:space="preserve">11.1 Los precios y descuentos cotizados por el </w:t>
      </w:r>
      <w:r w:rsidR="00113462" w:rsidRPr="00A16294">
        <w:rPr>
          <w:sz w:val="24"/>
          <w:szCs w:val="24"/>
        </w:rPr>
        <w:t>Oferente en</w:t>
      </w:r>
      <w:r w:rsidRPr="00A16294">
        <w:rPr>
          <w:sz w:val="24"/>
          <w:szCs w:val="24"/>
        </w:rPr>
        <w:t xml:space="preserve"> el Formulario de Presentación de la Oferta y en laLista de Precios deberán ajustarse a los requerimientosque se indican a continuación.</w:t>
      </w:r>
    </w:p>
    <w:p w:rsidR="008A791F" w:rsidRPr="00A16294" w:rsidRDefault="008A791F" w:rsidP="008A791F">
      <w:pPr>
        <w:jc w:val="both"/>
        <w:rPr>
          <w:sz w:val="24"/>
          <w:szCs w:val="24"/>
        </w:rPr>
      </w:pPr>
      <w:r w:rsidRPr="00A16294">
        <w:rPr>
          <w:sz w:val="24"/>
          <w:szCs w:val="24"/>
        </w:rPr>
        <w:t xml:space="preserve">11.2 Todos </w:t>
      </w:r>
      <w:r w:rsidR="005A0B3B" w:rsidRPr="00A16294">
        <w:rPr>
          <w:sz w:val="24"/>
          <w:szCs w:val="24"/>
        </w:rPr>
        <w:t>materiales</w:t>
      </w:r>
      <w:r w:rsidRPr="00A16294">
        <w:rPr>
          <w:sz w:val="24"/>
          <w:szCs w:val="24"/>
        </w:rPr>
        <w:t xml:space="preserve"> y </w:t>
      </w:r>
      <w:r w:rsidR="005A0B3B" w:rsidRPr="00A16294">
        <w:rPr>
          <w:sz w:val="24"/>
          <w:szCs w:val="24"/>
        </w:rPr>
        <w:t>suministros</w:t>
      </w:r>
      <w:r w:rsidRPr="00A16294">
        <w:rPr>
          <w:sz w:val="24"/>
          <w:szCs w:val="24"/>
        </w:rPr>
        <w:t xml:space="preserve"> deberán enumerarse y</w:t>
      </w:r>
      <w:r w:rsidR="00755815">
        <w:rPr>
          <w:sz w:val="24"/>
          <w:szCs w:val="24"/>
        </w:rPr>
        <w:t xml:space="preserve"> </w:t>
      </w:r>
      <w:r w:rsidRPr="00A16294">
        <w:rPr>
          <w:sz w:val="24"/>
          <w:szCs w:val="24"/>
        </w:rPr>
        <w:t xml:space="preserve">cotizarse por separado en el Formulario de Lista </w:t>
      </w:r>
      <w:r w:rsidR="005A0B3B" w:rsidRPr="00A16294">
        <w:rPr>
          <w:sz w:val="24"/>
          <w:szCs w:val="24"/>
        </w:rPr>
        <w:t>de Precios</w:t>
      </w:r>
      <w:r w:rsidRPr="00A16294">
        <w:rPr>
          <w:sz w:val="24"/>
          <w:szCs w:val="24"/>
        </w:rPr>
        <w:t>. Si una Lista de Precios detalla artículos pero no</w:t>
      </w:r>
      <w:r w:rsidR="00755815">
        <w:rPr>
          <w:sz w:val="24"/>
          <w:szCs w:val="24"/>
        </w:rPr>
        <w:t xml:space="preserve"> </w:t>
      </w:r>
      <w:r w:rsidRPr="00A16294">
        <w:rPr>
          <w:sz w:val="24"/>
          <w:szCs w:val="24"/>
        </w:rPr>
        <w:t>los cotiza, se asumirá que los precios están incluidos en</w:t>
      </w:r>
      <w:r w:rsidR="00755815">
        <w:rPr>
          <w:sz w:val="24"/>
          <w:szCs w:val="24"/>
        </w:rPr>
        <w:t xml:space="preserve"> </w:t>
      </w:r>
      <w:r w:rsidRPr="00A16294">
        <w:rPr>
          <w:sz w:val="24"/>
          <w:szCs w:val="24"/>
        </w:rPr>
        <w:t xml:space="preserve">los precios de otros artículos. </w:t>
      </w:r>
      <w:r w:rsidR="00755815" w:rsidRPr="00A16294">
        <w:rPr>
          <w:sz w:val="24"/>
          <w:szCs w:val="24"/>
        </w:rPr>
        <w:t>Así</w:t>
      </w:r>
      <w:r w:rsidR="00755815">
        <w:rPr>
          <w:sz w:val="24"/>
          <w:szCs w:val="24"/>
        </w:rPr>
        <w:t xml:space="preserve"> </w:t>
      </w:r>
      <w:r w:rsidRPr="00A16294">
        <w:rPr>
          <w:sz w:val="24"/>
          <w:szCs w:val="24"/>
        </w:rPr>
        <w:t>mismo, cuando algún</w:t>
      </w:r>
      <w:r w:rsidR="00755815">
        <w:rPr>
          <w:sz w:val="24"/>
          <w:szCs w:val="24"/>
        </w:rPr>
        <w:t xml:space="preserve"> </w:t>
      </w:r>
      <w:r w:rsidRPr="00A16294">
        <w:rPr>
          <w:sz w:val="24"/>
          <w:szCs w:val="24"/>
        </w:rPr>
        <w:t>lote o artículo no aparezca en la Lista de Precios seasumirá que no está incluido en la oferta, y de</w:t>
      </w:r>
      <w:r w:rsidR="00755815">
        <w:rPr>
          <w:sz w:val="24"/>
          <w:szCs w:val="24"/>
        </w:rPr>
        <w:t xml:space="preserve"> </w:t>
      </w:r>
      <w:r w:rsidRPr="00A16294">
        <w:rPr>
          <w:sz w:val="24"/>
          <w:szCs w:val="24"/>
        </w:rPr>
        <w:t>considerarse que la oferta cumple sustancialmente, seaplicará</w:t>
      </w:r>
      <w:r w:rsidR="00B26CE4" w:rsidRPr="00A16294">
        <w:rPr>
          <w:sz w:val="24"/>
          <w:szCs w:val="24"/>
        </w:rPr>
        <w:t>n los ajustes correspondientes.</w:t>
      </w:r>
    </w:p>
    <w:p w:rsidR="008A791F" w:rsidRPr="00A16294" w:rsidRDefault="008A791F" w:rsidP="008A791F">
      <w:pPr>
        <w:jc w:val="both"/>
        <w:rPr>
          <w:sz w:val="24"/>
          <w:szCs w:val="24"/>
        </w:rPr>
      </w:pPr>
      <w:r w:rsidRPr="00A16294">
        <w:rPr>
          <w:sz w:val="24"/>
          <w:szCs w:val="24"/>
        </w:rPr>
        <w:t>11.3 El precio cotizado en el formulario de Presentaciónde la Oferta deberá ser el precio total de la oferta,excluyendo cualquier descuento que se ofrezca.</w:t>
      </w:r>
    </w:p>
    <w:p w:rsidR="00DB577B" w:rsidRPr="00A16294" w:rsidRDefault="00766EED" w:rsidP="008A791F">
      <w:pPr>
        <w:jc w:val="both"/>
        <w:rPr>
          <w:sz w:val="24"/>
          <w:szCs w:val="24"/>
        </w:rPr>
      </w:pPr>
      <w:r w:rsidRPr="00A16294">
        <w:rPr>
          <w:sz w:val="24"/>
          <w:szCs w:val="24"/>
        </w:rPr>
        <w:t>11.4 En el formulario de la oferta debe de incluirse el costo de acarreo del</w:t>
      </w:r>
      <w:r w:rsidR="002D2F00">
        <w:rPr>
          <w:sz w:val="24"/>
          <w:szCs w:val="24"/>
        </w:rPr>
        <w:t xml:space="preserve"> equipo al lugar de la sede del proyecto</w:t>
      </w:r>
      <w:r w:rsidR="00DB577B" w:rsidRPr="00A16294">
        <w:rPr>
          <w:sz w:val="24"/>
          <w:szCs w:val="24"/>
        </w:rPr>
        <w:t xml:space="preserve">. </w:t>
      </w:r>
    </w:p>
    <w:p w:rsidR="00886883" w:rsidRPr="00A16294" w:rsidRDefault="00886883" w:rsidP="008A791F">
      <w:pPr>
        <w:jc w:val="both"/>
        <w:rPr>
          <w:sz w:val="24"/>
          <w:szCs w:val="24"/>
        </w:rPr>
      </w:pPr>
    </w:p>
    <w:p w:rsidR="00886883" w:rsidRPr="00A16294" w:rsidRDefault="00886883" w:rsidP="008A791F">
      <w:pPr>
        <w:jc w:val="both"/>
        <w:rPr>
          <w:sz w:val="24"/>
          <w:szCs w:val="24"/>
        </w:rPr>
      </w:pPr>
    </w:p>
    <w:p w:rsidR="00886883" w:rsidRPr="00A16294" w:rsidRDefault="00886883" w:rsidP="008A791F">
      <w:pPr>
        <w:jc w:val="both"/>
        <w:rPr>
          <w:sz w:val="24"/>
          <w:szCs w:val="24"/>
        </w:rPr>
      </w:pPr>
    </w:p>
    <w:p w:rsidR="00366E17" w:rsidRPr="00A16294" w:rsidRDefault="008A791F" w:rsidP="008A791F">
      <w:pPr>
        <w:jc w:val="both"/>
        <w:rPr>
          <w:sz w:val="24"/>
          <w:szCs w:val="24"/>
        </w:rPr>
      </w:pPr>
      <w:r w:rsidRPr="00A16294">
        <w:rPr>
          <w:b/>
          <w:sz w:val="24"/>
          <w:szCs w:val="24"/>
        </w:rPr>
        <w:t>12</w:t>
      </w:r>
      <w:r w:rsidR="00113462" w:rsidRPr="00A16294">
        <w:rPr>
          <w:b/>
          <w:sz w:val="24"/>
          <w:szCs w:val="24"/>
        </w:rPr>
        <w:t>. Moneda</w:t>
      </w:r>
      <w:r w:rsidRPr="00A16294">
        <w:rPr>
          <w:b/>
          <w:sz w:val="24"/>
          <w:szCs w:val="24"/>
        </w:rPr>
        <w:t xml:space="preserve"> de la Oferta</w:t>
      </w:r>
    </w:p>
    <w:p w:rsidR="008A791F" w:rsidRPr="00A16294" w:rsidRDefault="008A791F" w:rsidP="008A791F">
      <w:pPr>
        <w:jc w:val="both"/>
        <w:rPr>
          <w:sz w:val="24"/>
          <w:szCs w:val="24"/>
        </w:rPr>
      </w:pPr>
      <w:r w:rsidRPr="00A16294">
        <w:rPr>
          <w:sz w:val="24"/>
          <w:szCs w:val="24"/>
        </w:rPr>
        <w:t xml:space="preserve">12.1. El Oferente cotizará en </w:t>
      </w:r>
      <w:r w:rsidR="00121D41" w:rsidRPr="00A16294">
        <w:rPr>
          <w:sz w:val="24"/>
          <w:szCs w:val="24"/>
        </w:rPr>
        <w:t xml:space="preserve">moneda de curso legal en la </w:t>
      </w:r>
      <w:r w:rsidR="006B2FCD" w:rsidRPr="00A16294">
        <w:rPr>
          <w:sz w:val="24"/>
          <w:szCs w:val="24"/>
        </w:rPr>
        <w:t>República</w:t>
      </w:r>
      <w:r w:rsidR="00121D41" w:rsidRPr="00A16294">
        <w:rPr>
          <w:sz w:val="24"/>
          <w:szCs w:val="24"/>
        </w:rPr>
        <w:t xml:space="preserve"> de Honduras (</w:t>
      </w:r>
      <w:r w:rsidRPr="00A16294">
        <w:rPr>
          <w:sz w:val="24"/>
          <w:szCs w:val="24"/>
        </w:rPr>
        <w:t>Lempiras</w:t>
      </w:r>
      <w:r w:rsidR="00121D41" w:rsidRPr="00A16294">
        <w:rPr>
          <w:sz w:val="24"/>
          <w:szCs w:val="24"/>
        </w:rPr>
        <w:t>).</w:t>
      </w:r>
    </w:p>
    <w:p w:rsidR="00366E17" w:rsidRPr="00A16294" w:rsidRDefault="008A791F" w:rsidP="008A791F">
      <w:pPr>
        <w:jc w:val="both"/>
        <w:rPr>
          <w:sz w:val="24"/>
          <w:szCs w:val="24"/>
        </w:rPr>
      </w:pPr>
      <w:r w:rsidRPr="00A16294">
        <w:rPr>
          <w:b/>
          <w:sz w:val="24"/>
          <w:szCs w:val="24"/>
        </w:rPr>
        <w:t>13</w:t>
      </w:r>
      <w:r w:rsidR="00113462" w:rsidRPr="00A16294">
        <w:rPr>
          <w:b/>
          <w:sz w:val="24"/>
          <w:szCs w:val="24"/>
        </w:rPr>
        <w:t>. Período</w:t>
      </w:r>
      <w:r w:rsidRPr="00A16294">
        <w:rPr>
          <w:b/>
          <w:sz w:val="24"/>
          <w:szCs w:val="24"/>
        </w:rPr>
        <w:t xml:space="preserve"> de Validez de </w:t>
      </w:r>
      <w:r w:rsidR="00366E17" w:rsidRPr="00A16294">
        <w:rPr>
          <w:b/>
          <w:sz w:val="24"/>
          <w:szCs w:val="24"/>
        </w:rPr>
        <w:t>la oferta</w:t>
      </w:r>
    </w:p>
    <w:p w:rsidR="008A791F" w:rsidRPr="00A16294" w:rsidRDefault="008A791F" w:rsidP="008A791F">
      <w:pPr>
        <w:jc w:val="both"/>
        <w:rPr>
          <w:sz w:val="24"/>
          <w:szCs w:val="24"/>
        </w:rPr>
      </w:pPr>
      <w:r w:rsidRPr="00A16294">
        <w:rPr>
          <w:sz w:val="24"/>
          <w:szCs w:val="24"/>
        </w:rPr>
        <w:t xml:space="preserve">13.1. Las ofertas se deberán mantener válidas por </w:t>
      </w:r>
      <w:r w:rsidR="00460B31" w:rsidRPr="00A16294">
        <w:rPr>
          <w:sz w:val="24"/>
          <w:szCs w:val="24"/>
        </w:rPr>
        <w:t xml:space="preserve">la </w:t>
      </w:r>
      <w:r w:rsidRPr="00A16294">
        <w:rPr>
          <w:sz w:val="24"/>
          <w:szCs w:val="24"/>
        </w:rPr>
        <w:t>garantía de oferta” u otro formulario aprobadopor el contratante con anterioridad a lapresentación de la oferta;ser pagadera con prontitud ante solicitud escrita delcontratante en caso de tener que invocar lascondiciones detalladas en las IAO; incluyendocláusula obligatoria que rezará de la siguientemanera: “La presente garantía será ejecutada por elvalor total de la misma, a simple requerimiento de la</w:t>
      </w:r>
      <w:r w:rsidR="00460B31" w:rsidRPr="00A16294">
        <w:rPr>
          <w:sz w:val="24"/>
          <w:szCs w:val="24"/>
        </w:rPr>
        <w:t xml:space="preserve">Mancomunidad MUNASBAR </w:t>
      </w:r>
      <w:r w:rsidRPr="00A16294">
        <w:rPr>
          <w:sz w:val="24"/>
          <w:szCs w:val="24"/>
        </w:rPr>
        <w:t>acompañadade una resolución firme de incumplimiento, sinningún otro requisito”.</w:t>
      </w:r>
    </w:p>
    <w:p w:rsidR="008A791F" w:rsidRPr="00A16294" w:rsidRDefault="008A791F" w:rsidP="00121D41">
      <w:pPr>
        <w:jc w:val="center"/>
        <w:rPr>
          <w:b/>
          <w:sz w:val="24"/>
          <w:szCs w:val="24"/>
        </w:rPr>
      </w:pPr>
      <w:r w:rsidRPr="00A16294">
        <w:rPr>
          <w:b/>
          <w:sz w:val="24"/>
          <w:szCs w:val="24"/>
        </w:rPr>
        <w:t>D. Presentación y Apertura de las Ofertas</w:t>
      </w:r>
    </w:p>
    <w:p w:rsidR="00A63EA1" w:rsidRPr="00A16294" w:rsidRDefault="00A63EA1" w:rsidP="00A63EA1">
      <w:pPr>
        <w:jc w:val="both"/>
        <w:rPr>
          <w:b/>
          <w:sz w:val="24"/>
          <w:szCs w:val="24"/>
        </w:rPr>
      </w:pPr>
      <w:r w:rsidRPr="00A16294">
        <w:rPr>
          <w:b/>
          <w:sz w:val="24"/>
          <w:szCs w:val="24"/>
        </w:rPr>
        <w:t>14. Forma y plazo para presentar las ofertas</w:t>
      </w:r>
    </w:p>
    <w:p w:rsidR="00A63EA1" w:rsidRPr="00A16294" w:rsidRDefault="00A63EA1" w:rsidP="00A63EA1">
      <w:pPr>
        <w:jc w:val="both"/>
        <w:rPr>
          <w:sz w:val="24"/>
          <w:szCs w:val="24"/>
        </w:rPr>
      </w:pPr>
      <w:r w:rsidRPr="00A16294">
        <w:rPr>
          <w:sz w:val="24"/>
          <w:szCs w:val="24"/>
        </w:rPr>
        <w:t>14.1 Todos los documentos se presentaran e</w:t>
      </w:r>
      <w:r w:rsidR="0088269B" w:rsidRPr="00A16294">
        <w:rPr>
          <w:sz w:val="24"/>
          <w:szCs w:val="24"/>
        </w:rPr>
        <w:t>n</w:t>
      </w:r>
      <w:r w:rsidRPr="00A16294">
        <w:rPr>
          <w:sz w:val="24"/>
          <w:szCs w:val="24"/>
        </w:rPr>
        <w:t xml:space="preserve"> sobre sellado sin evidencias de haber sido abiertos, un original y una copia.</w:t>
      </w:r>
    </w:p>
    <w:p w:rsidR="00A63EA1" w:rsidRPr="00A16294" w:rsidRDefault="00A63EA1" w:rsidP="00A63EA1">
      <w:pPr>
        <w:jc w:val="both"/>
        <w:rPr>
          <w:sz w:val="24"/>
          <w:szCs w:val="24"/>
        </w:rPr>
      </w:pPr>
      <w:r w:rsidRPr="00A16294">
        <w:rPr>
          <w:sz w:val="24"/>
          <w:szCs w:val="24"/>
        </w:rPr>
        <w:t>14.2 Todas las ofertas que no estén acompañadas por una garantía de mantenimiento de la oferta que sustancialmente responda a lo requerido en la cláusula mencionada, serán rechazadas por el contratante por incumplimiento.</w:t>
      </w:r>
    </w:p>
    <w:p w:rsidR="00A63EA1" w:rsidRPr="00A16294" w:rsidRDefault="00A63EA1" w:rsidP="00A63EA1">
      <w:pPr>
        <w:jc w:val="both"/>
        <w:rPr>
          <w:sz w:val="24"/>
          <w:szCs w:val="24"/>
        </w:rPr>
      </w:pPr>
      <w:r w:rsidRPr="00A16294">
        <w:rPr>
          <w:sz w:val="24"/>
          <w:szCs w:val="24"/>
        </w:rPr>
        <w:t>14.3 La garantía de mantenimiento de oferta de los oferentes cuyas ofertas no fueron seleccionadas serán devueltas inmediatamente después de que el oferente seleccionado suministre su garantía de cumplimiento.</w:t>
      </w:r>
    </w:p>
    <w:p w:rsidR="00A63EA1" w:rsidRPr="00A16294" w:rsidRDefault="00A63EA1" w:rsidP="00A63EA1">
      <w:pPr>
        <w:jc w:val="both"/>
        <w:rPr>
          <w:sz w:val="24"/>
          <w:szCs w:val="24"/>
        </w:rPr>
      </w:pPr>
      <w:r w:rsidRPr="00A16294">
        <w:rPr>
          <w:sz w:val="24"/>
          <w:szCs w:val="24"/>
        </w:rPr>
        <w:t>14.5 La garantía de mantenimiento de la oferta se podrá hacer efectiva si:</w:t>
      </w:r>
    </w:p>
    <w:p w:rsidR="00A63EA1" w:rsidRPr="00A16294" w:rsidRDefault="00A63EA1" w:rsidP="00A63EA1">
      <w:pPr>
        <w:jc w:val="both"/>
        <w:rPr>
          <w:sz w:val="24"/>
          <w:szCs w:val="24"/>
        </w:rPr>
      </w:pPr>
      <w:r w:rsidRPr="00A16294">
        <w:rPr>
          <w:sz w:val="24"/>
          <w:szCs w:val="24"/>
        </w:rPr>
        <w:t>(a) el oferente retira su oferta durante el período de validez de la oferta especificado por el oferente en la oferta, salvo lo estipulado en las IAO; o</w:t>
      </w:r>
    </w:p>
    <w:p w:rsidR="00A63EA1" w:rsidRPr="00A16294" w:rsidRDefault="00A63EA1" w:rsidP="00A63EA1">
      <w:pPr>
        <w:jc w:val="both"/>
        <w:rPr>
          <w:sz w:val="24"/>
          <w:szCs w:val="24"/>
        </w:rPr>
      </w:pPr>
      <w:r w:rsidRPr="00A16294">
        <w:rPr>
          <w:sz w:val="24"/>
          <w:szCs w:val="24"/>
        </w:rPr>
        <w:t>(b) el oferente seleccionado no acepta las correcciones al precio de su oferta, de conformidad con las IAO;</w:t>
      </w:r>
    </w:p>
    <w:p w:rsidR="00A63EA1" w:rsidRPr="00A16294" w:rsidRDefault="00A63EA1" w:rsidP="00A63EA1">
      <w:pPr>
        <w:jc w:val="both"/>
        <w:rPr>
          <w:sz w:val="24"/>
          <w:szCs w:val="24"/>
        </w:rPr>
      </w:pPr>
      <w:r w:rsidRPr="00A16294">
        <w:rPr>
          <w:sz w:val="24"/>
          <w:szCs w:val="24"/>
        </w:rPr>
        <w:t>(c) si el oferente seleccionado no cumple dentro del plazo estipulado con:</w:t>
      </w:r>
    </w:p>
    <w:p w:rsidR="00A63EA1" w:rsidRPr="00A16294" w:rsidRDefault="00A63EA1" w:rsidP="00A63EA1">
      <w:pPr>
        <w:jc w:val="both"/>
        <w:rPr>
          <w:sz w:val="24"/>
          <w:szCs w:val="24"/>
        </w:rPr>
      </w:pPr>
      <w:r w:rsidRPr="00A16294">
        <w:rPr>
          <w:sz w:val="24"/>
          <w:szCs w:val="24"/>
        </w:rPr>
        <w:t>(i) firmar el contrato; o</w:t>
      </w:r>
    </w:p>
    <w:p w:rsidR="00A63EA1" w:rsidRPr="00A16294" w:rsidRDefault="00A63EA1" w:rsidP="00A63EA1">
      <w:pPr>
        <w:jc w:val="both"/>
        <w:rPr>
          <w:sz w:val="24"/>
          <w:szCs w:val="24"/>
        </w:rPr>
      </w:pPr>
      <w:r w:rsidRPr="00A16294">
        <w:rPr>
          <w:sz w:val="24"/>
          <w:szCs w:val="24"/>
        </w:rPr>
        <w:t>(ii) suministrar la garantía de cumplimiento solicitada.</w:t>
      </w:r>
    </w:p>
    <w:p w:rsidR="00A63EA1" w:rsidRPr="00A16294" w:rsidRDefault="00A63EA1" w:rsidP="00A63EA1">
      <w:pPr>
        <w:jc w:val="both"/>
        <w:rPr>
          <w:sz w:val="24"/>
          <w:szCs w:val="24"/>
        </w:rPr>
      </w:pPr>
      <w:r w:rsidRPr="00A16294">
        <w:rPr>
          <w:sz w:val="24"/>
          <w:szCs w:val="24"/>
        </w:rPr>
        <w:t>14.6 La garantía de mantenimiento de la oferta de un negocio deberá ser emitida en nombre d</w:t>
      </w:r>
      <w:r w:rsidR="002D2F00">
        <w:rPr>
          <w:sz w:val="24"/>
          <w:szCs w:val="24"/>
        </w:rPr>
        <w:t>e Munasbar</w:t>
      </w:r>
      <w:r w:rsidRPr="00A16294">
        <w:rPr>
          <w:sz w:val="24"/>
          <w:szCs w:val="24"/>
        </w:rPr>
        <w:t>.</w:t>
      </w:r>
    </w:p>
    <w:p w:rsidR="00886883" w:rsidRPr="00A16294" w:rsidRDefault="00886883" w:rsidP="008A791F">
      <w:pPr>
        <w:jc w:val="both"/>
        <w:rPr>
          <w:b/>
          <w:sz w:val="24"/>
          <w:szCs w:val="24"/>
        </w:rPr>
      </w:pPr>
    </w:p>
    <w:p w:rsidR="008A791F" w:rsidRPr="00A16294" w:rsidRDefault="00366E17" w:rsidP="008A791F">
      <w:pPr>
        <w:jc w:val="both"/>
        <w:rPr>
          <w:b/>
          <w:sz w:val="24"/>
          <w:szCs w:val="24"/>
        </w:rPr>
      </w:pPr>
      <w:r w:rsidRPr="00A16294">
        <w:rPr>
          <w:b/>
          <w:sz w:val="24"/>
          <w:szCs w:val="24"/>
        </w:rPr>
        <w:t>15</w:t>
      </w:r>
      <w:r w:rsidR="00113462" w:rsidRPr="00A16294">
        <w:rPr>
          <w:b/>
          <w:sz w:val="24"/>
          <w:szCs w:val="24"/>
        </w:rPr>
        <w:t>. Mínimo</w:t>
      </w:r>
      <w:r w:rsidR="008A791F" w:rsidRPr="00A16294">
        <w:rPr>
          <w:b/>
          <w:sz w:val="24"/>
          <w:szCs w:val="24"/>
        </w:rPr>
        <w:t xml:space="preserve"> de ofertasrecibidas</w:t>
      </w:r>
    </w:p>
    <w:p w:rsidR="008A791F" w:rsidRPr="00A16294" w:rsidRDefault="00366E17" w:rsidP="008A791F">
      <w:pPr>
        <w:jc w:val="both"/>
        <w:rPr>
          <w:sz w:val="24"/>
          <w:szCs w:val="24"/>
        </w:rPr>
      </w:pPr>
      <w:r w:rsidRPr="00A16294">
        <w:rPr>
          <w:sz w:val="24"/>
          <w:szCs w:val="24"/>
        </w:rPr>
        <w:t>15</w:t>
      </w:r>
      <w:r w:rsidR="008A791F" w:rsidRPr="00A16294">
        <w:rPr>
          <w:sz w:val="24"/>
          <w:szCs w:val="24"/>
        </w:rPr>
        <w:t xml:space="preserve">.1. El mínimo de las ofertas recibidas para lavalidez de esta licitación es de una oferta, </w:t>
      </w:r>
      <w:r w:rsidR="007716EF" w:rsidRPr="00A16294">
        <w:rPr>
          <w:sz w:val="24"/>
          <w:szCs w:val="24"/>
        </w:rPr>
        <w:t>realizándose</w:t>
      </w:r>
      <w:r w:rsidR="008A791F" w:rsidRPr="00A16294">
        <w:rPr>
          <w:sz w:val="24"/>
          <w:szCs w:val="24"/>
        </w:rPr>
        <w:t xml:space="preserve"> el proceso correspondiente de estalicitación.</w:t>
      </w:r>
    </w:p>
    <w:p w:rsidR="008A791F" w:rsidRPr="00A16294" w:rsidRDefault="008A791F" w:rsidP="008A791F">
      <w:pPr>
        <w:jc w:val="both"/>
        <w:rPr>
          <w:b/>
          <w:sz w:val="24"/>
          <w:szCs w:val="24"/>
        </w:rPr>
      </w:pPr>
      <w:r w:rsidRPr="00A16294">
        <w:rPr>
          <w:b/>
          <w:sz w:val="24"/>
          <w:szCs w:val="24"/>
        </w:rPr>
        <w:t>E. Evaluación y Comparación de las Ofertas</w:t>
      </w:r>
    </w:p>
    <w:p w:rsidR="00366E17" w:rsidRPr="00A16294" w:rsidRDefault="00366E17" w:rsidP="008A791F">
      <w:pPr>
        <w:jc w:val="both"/>
        <w:rPr>
          <w:b/>
          <w:sz w:val="24"/>
          <w:szCs w:val="24"/>
        </w:rPr>
      </w:pPr>
      <w:r w:rsidRPr="00A16294">
        <w:rPr>
          <w:b/>
          <w:sz w:val="24"/>
          <w:szCs w:val="24"/>
        </w:rPr>
        <w:t>16</w:t>
      </w:r>
      <w:r w:rsidR="001842D0" w:rsidRPr="00A16294">
        <w:rPr>
          <w:b/>
          <w:sz w:val="24"/>
          <w:szCs w:val="24"/>
        </w:rPr>
        <w:t>. Confidencialidad</w:t>
      </w:r>
    </w:p>
    <w:p w:rsidR="008A791F" w:rsidRPr="00A16294" w:rsidRDefault="00366E17" w:rsidP="008A791F">
      <w:pPr>
        <w:jc w:val="both"/>
        <w:rPr>
          <w:sz w:val="24"/>
          <w:szCs w:val="24"/>
        </w:rPr>
      </w:pPr>
      <w:r w:rsidRPr="00A16294">
        <w:rPr>
          <w:sz w:val="24"/>
          <w:szCs w:val="24"/>
        </w:rPr>
        <w:t>16</w:t>
      </w:r>
      <w:r w:rsidR="008A791F" w:rsidRPr="00A16294">
        <w:rPr>
          <w:sz w:val="24"/>
          <w:szCs w:val="24"/>
        </w:rPr>
        <w:t>.1. No se divulgará a los Oferentes ni a ninguna</w:t>
      </w:r>
      <w:r w:rsidR="00382505">
        <w:rPr>
          <w:sz w:val="24"/>
          <w:szCs w:val="24"/>
        </w:rPr>
        <w:t xml:space="preserve"> </w:t>
      </w:r>
      <w:r w:rsidR="008A791F" w:rsidRPr="00A16294">
        <w:rPr>
          <w:sz w:val="24"/>
          <w:szCs w:val="24"/>
        </w:rPr>
        <w:t>persona que no esté oficialmente involucrada con el</w:t>
      </w:r>
      <w:r w:rsidR="00382505">
        <w:rPr>
          <w:sz w:val="24"/>
          <w:szCs w:val="24"/>
        </w:rPr>
        <w:t xml:space="preserve"> </w:t>
      </w:r>
      <w:r w:rsidR="008A791F" w:rsidRPr="00A16294">
        <w:rPr>
          <w:sz w:val="24"/>
          <w:szCs w:val="24"/>
        </w:rPr>
        <w:t>proceso de la licitación, información relacionada con</w:t>
      </w:r>
      <w:r w:rsidR="00382505">
        <w:rPr>
          <w:sz w:val="24"/>
          <w:szCs w:val="24"/>
        </w:rPr>
        <w:t xml:space="preserve"> </w:t>
      </w:r>
      <w:r w:rsidR="008A791F" w:rsidRPr="00A16294">
        <w:rPr>
          <w:sz w:val="24"/>
          <w:szCs w:val="24"/>
        </w:rPr>
        <w:t>la revisión, evaluación, comparación y poscalificación de las ofertas, ni sobre la recomendación</w:t>
      </w:r>
      <w:r w:rsidR="00382505">
        <w:rPr>
          <w:sz w:val="24"/>
          <w:szCs w:val="24"/>
        </w:rPr>
        <w:t xml:space="preserve"> </w:t>
      </w:r>
      <w:r w:rsidR="008A791F" w:rsidRPr="00A16294">
        <w:rPr>
          <w:sz w:val="24"/>
          <w:szCs w:val="24"/>
        </w:rPr>
        <w:t>de adjudicación del contrato hasta que se haya</w:t>
      </w:r>
      <w:r w:rsidR="00382505">
        <w:rPr>
          <w:sz w:val="24"/>
          <w:szCs w:val="24"/>
        </w:rPr>
        <w:t xml:space="preserve"> </w:t>
      </w:r>
      <w:r w:rsidR="00460B31" w:rsidRPr="00A16294">
        <w:rPr>
          <w:sz w:val="24"/>
          <w:szCs w:val="24"/>
        </w:rPr>
        <w:t>hecho</w:t>
      </w:r>
      <w:r w:rsidR="008A791F" w:rsidRPr="00A16294">
        <w:rPr>
          <w:sz w:val="24"/>
          <w:szCs w:val="24"/>
        </w:rPr>
        <w:t xml:space="preserve"> la adjudicación del Contrato.</w:t>
      </w:r>
    </w:p>
    <w:p w:rsidR="008A791F" w:rsidRPr="00A16294" w:rsidRDefault="00366E17" w:rsidP="008A791F">
      <w:pPr>
        <w:jc w:val="both"/>
        <w:rPr>
          <w:b/>
          <w:sz w:val="24"/>
          <w:szCs w:val="24"/>
        </w:rPr>
      </w:pPr>
      <w:r w:rsidRPr="00A16294">
        <w:rPr>
          <w:b/>
          <w:sz w:val="24"/>
          <w:szCs w:val="24"/>
        </w:rPr>
        <w:t>17</w:t>
      </w:r>
      <w:r w:rsidR="001842D0" w:rsidRPr="00A16294">
        <w:rPr>
          <w:b/>
          <w:sz w:val="24"/>
          <w:szCs w:val="24"/>
        </w:rPr>
        <w:t>. Examen</w:t>
      </w:r>
      <w:r w:rsidR="008A791F" w:rsidRPr="00A16294">
        <w:rPr>
          <w:b/>
          <w:sz w:val="24"/>
          <w:szCs w:val="24"/>
        </w:rPr>
        <w:t xml:space="preserve"> preliminar de</w:t>
      </w:r>
      <w:r w:rsidR="00382505">
        <w:rPr>
          <w:b/>
          <w:sz w:val="24"/>
          <w:szCs w:val="24"/>
        </w:rPr>
        <w:t xml:space="preserve"> </w:t>
      </w:r>
      <w:r w:rsidR="008A791F" w:rsidRPr="00A16294">
        <w:rPr>
          <w:b/>
          <w:sz w:val="24"/>
          <w:szCs w:val="24"/>
        </w:rPr>
        <w:t>las Ofertas</w:t>
      </w:r>
    </w:p>
    <w:p w:rsidR="008A791F" w:rsidRPr="00A16294" w:rsidRDefault="00366E17" w:rsidP="008A791F">
      <w:pPr>
        <w:jc w:val="both"/>
        <w:rPr>
          <w:sz w:val="24"/>
          <w:szCs w:val="24"/>
        </w:rPr>
      </w:pPr>
      <w:r w:rsidRPr="00A16294">
        <w:rPr>
          <w:sz w:val="24"/>
          <w:szCs w:val="24"/>
        </w:rPr>
        <w:t>17</w:t>
      </w:r>
      <w:r w:rsidR="008A791F" w:rsidRPr="00A16294">
        <w:rPr>
          <w:sz w:val="24"/>
          <w:szCs w:val="24"/>
        </w:rPr>
        <w:t>.1. El Comprador examinará todas las ofertas</w:t>
      </w:r>
      <w:r w:rsidR="001842D0" w:rsidRPr="00A16294">
        <w:rPr>
          <w:sz w:val="24"/>
          <w:szCs w:val="24"/>
        </w:rPr>
        <w:t xml:space="preserve"> para</w:t>
      </w:r>
      <w:r w:rsidR="008A791F" w:rsidRPr="00A16294">
        <w:rPr>
          <w:sz w:val="24"/>
          <w:szCs w:val="24"/>
        </w:rPr>
        <w:t xml:space="preserve"> confirmar que todos los documentos y la</w:t>
      </w:r>
      <w:r w:rsidR="00382505">
        <w:rPr>
          <w:sz w:val="24"/>
          <w:szCs w:val="24"/>
        </w:rPr>
        <w:t xml:space="preserve"> </w:t>
      </w:r>
      <w:r w:rsidR="008A791F" w:rsidRPr="00A16294">
        <w:rPr>
          <w:sz w:val="24"/>
          <w:szCs w:val="24"/>
        </w:rPr>
        <w:t xml:space="preserve">documentación técnica solicitada en la Cláusula </w:t>
      </w:r>
      <w:r w:rsidR="00B26CE4" w:rsidRPr="00A16294">
        <w:rPr>
          <w:sz w:val="24"/>
          <w:szCs w:val="24"/>
        </w:rPr>
        <w:t>09</w:t>
      </w:r>
      <w:r w:rsidR="00382505">
        <w:rPr>
          <w:sz w:val="24"/>
          <w:szCs w:val="24"/>
        </w:rPr>
        <w:t xml:space="preserve"> </w:t>
      </w:r>
      <w:r w:rsidR="008A791F" w:rsidRPr="00A16294">
        <w:rPr>
          <w:sz w:val="24"/>
          <w:szCs w:val="24"/>
        </w:rPr>
        <w:t>de las IAO han sido suministrados y determinará si</w:t>
      </w:r>
      <w:r w:rsidR="00382505">
        <w:rPr>
          <w:sz w:val="24"/>
          <w:szCs w:val="24"/>
        </w:rPr>
        <w:t xml:space="preserve"> </w:t>
      </w:r>
      <w:r w:rsidR="008A791F" w:rsidRPr="00A16294">
        <w:rPr>
          <w:sz w:val="24"/>
          <w:szCs w:val="24"/>
        </w:rPr>
        <w:t>cada documento entregado está completo.</w:t>
      </w:r>
    </w:p>
    <w:p w:rsidR="008A791F" w:rsidRPr="00A16294" w:rsidRDefault="00366E17" w:rsidP="008A791F">
      <w:pPr>
        <w:jc w:val="both"/>
        <w:rPr>
          <w:sz w:val="24"/>
          <w:szCs w:val="24"/>
        </w:rPr>
      </w:pPr>
      <w:r w:rsidRPr="00A16294">
        <w:rPr>
          <w:sz w:val="24"/>
          <w:szCs w:val="24"/>
        </w:rPr>
        <w:t>17</w:t>
      </w:r>
      <w:r w:rsidR="008A791F" w:rsidRPr="00A16294">
        <w:rPr>
          <w:sz w:val="24"/>
          <w:szCs w:val="24"/>
        </w:rPr>
        <w:t>.2. El Comprador confirmará que los siguientes</w:t>
      </w:r>
      <w:r w:rsidR="00132B86">
        <w:rPr>
          <w:sz w:val="24"/>
          <w:szCs w:val="24"/>
        </w:rPr>
        <w:t xml:space="preserve"> </w:t>
      </w:r>
      <w:r w:rsidR="008A791F" w:rsidRPr="00A16294">
        <w:rPr>
          <w:sz w:val="24"/>
          <w:szCs w:val="24"/>
        </w:rPr>
        <w:t>documentos e información han sido proporcionados</w:t>
      </w:r>
      <w:r w:rsidR="000973C9" w:rsidRPr="00A16294">
        <w:rPr>
          <w:sz w:val="24"/>
          <w:szCs w:val="24"/>
        </w:rPr>
        <w:t xml:space="preserve"> c</w:t>
      </w:r>
      <w:r w:rsidR="001842D0" w:rsidRPr="00A16294">
        <w:rPr>
          <w:sz w:val="24"/>
          <w:szCs w:val="24"/>
        </w:rPr>
        <w:t>on</w:t>
      </w:r>
      <w:r w:rsidR="008A791F" w:rsidRPr="00A16294">
        <w:rPr>
          <w:sz w:val="24"/>
          <w:szCs w:val="24"/>
        </w:rPr>
        <w:t xml:space="preserve"> la oferta. Si cualquiera de estos documentos o</w:t>
      </w:r>
      <w:r w:rsidR="001842D0" w:rsidRPr="00A16294">
        <w:rPr>
          <w:sz w:val="24"/>
          <w:szCs w:val="24"/>
        </w:rPr>
        <w:t xml:space="preserve"> Información</w:t>
      </w:r>
      <w:r w:rsidR="008A791F" w:rsidRPr="00A16294">
        <w:rPr>
          <w:sz w:val="24"/>
          <w:szCs w:val="24"/>
        </w:rPr>
        <w:t xml:space="preserve"> faltaran, la oferta será rechazada.(a) Formulario de Oferta, de conformidad a lo</w:t>
      </w:r>
      <w:r w:rsidR="001842D0" w:rsidRPr="00A16294">
        <w:rPr>
          <w:sz w:val="24"/>
          <w:szCs w:val="24"/>
        </w:rPr>
        <w:t xml:space="preserve"> Establecido</w:t>
      </w:r>
      <w:r w:rsidR="008A791F" w:rsidRPr="00A16294">
        <w:rPr>
          <w:sz w:val="24"/>
          <w:szCs w:val="24"/>
        </w:rPr>
        <w:t xml:space="preserve"> en este documento base;</w:t>
      </w:r>
      <w:r w:rsidR="00132B86">
        <w:rPr>
          <w:sz w:val="24"/>
          <w:szCs w:val="24"/>
        </w:rPr>
        <w:t xml:space="preserve"> </w:t>
      </w:r>
      <w:r w:rsidR="008A791F" w:rsidRPr="00A16294">
        <w:rPr>
          <w:sz w:val="24"/>
          <w:szCs w:val="24"/>
        </w:rPr>
        <w:t>(b) Lista de Precios, de conformidad en este</w:t>
      </w:r>
      <w:r w:rsidR="00132B86">
        <w:rPr>
          <w:sz w:val="24"/>
          <w:szCs w:val="24"/>
        </w:rPr>
        <w:t xml:space="preserve"> </w:t>
      </w:r>
      <w:r w:rsidR="008A791F" w:rsidRPr="00A16294">
        <w:rPr>
          <w:sz w:val="24"/>
          <w:szCs w:val="24"/>
        </w:rPr>
        <w:t xml:space="preserve">documento base(c) Garantía de Mantenimiento de la Oferta, </w:t>
      </w:r>
      <w:r w:rsidR="00343F75" w:rsidRPr="00A16294">
        <w:rPr>
          <w:sz w:val="24"/>
          <w:szCs w:val="24"/>
        </w:rPr>
        <w:t>y garantía de cumplimiento.</w:t>
      </w:r>
    </w:p>
    <w:p w:rsidR="0089574A" w:rsidRPr="00A16294" w:rsidRDefault="0089574A" w:rsidP="008A791F">
      <w:pPr>
        <w:jc w:val="both"/>
        <w:rPr>
          <w:sz w:val="24"/>
          <w:szCs w:val="24"/>
        </w:rPr>
      </w:pPr>
    </w:p>
    <w:p w:rsidR="008A791F" w:rsidRPr="00A16294" w:rsidRDefault="00366E17" w:rsidP="008A791F">
      <w:pPr>
        <w:jc w:val="both"/>
        <w:rPr>
          <w:b/>
          <w:sz w:val="24"/>
          <w:szCs w:val="24"/>
        </w:rPr>
      </w:pPr>
      <w:r w:rsidRPr="00A16294">
        <w:rPr>
          <w:b/>
          <w:sz w:val="24"/>
          <w:szCs w:val="24"/>
        </w:rPr>
        <w:t>18</w:t>
      </w:r>
      <w:r w:rsidR="001842D0" w:rsidRPr="00A16294">
        <w:rPr>
          <w:b/>
          <w:sz w:val="24"/>
          <w:szCs w:val="24"/>
        </w:rPr>
        <w:t>. Examen</w:t>
      </w:r>
      <w:r w:rsidR="008A791F" w:rsidRPr="00A16294">
        <w:rPr>
          <w:b/>
          <w:sz w:val="24"/>
          <w:szCs w:val="24"/>
        </w:rPr>
        <w:t xml:space="preserve"> de los</w:t>
      </w:r>
      <w:r w:rsidR="00132B86">
        <w:rPr>
          <w:b/>
          <w:sz w:val="24"/>
          <w:szCs w:val="24"/>
        </w:rPr>
        <w:t xml:space="preserve"> </w:t>
      </w:r>
      <w:r w:rsidR="008A791F" w:rsidRPr="00A16294">
        <w:rPr>
          <w:b/>
          <w:sz w:val="24"/>
          <w:szCs w:val="24"/>
        </w:rPr>
        <w:t>Términos y</w:t>
      </w:r>
      <w:r w:rsidR="00132B86">
        <w:rPr>
          <w:b/>
          <w:sz w:val="24"/>
          <w:szCs w:val="24"/>
        </w:rPr>
        <w:t xml:space="preserve"> </w:t>
      </w:r>
      <w:r w:rsidR="008A791F" w:rsidRPr="00A16294">
        <w:rPr>
          <w:b/>
          <w:sz w:val="24"/>
          <w:szCs w:val="24"/>
        </w:rPr>
        <w:t>Condiciones;</w:t>
      </w:r>
    </w:p>
    <w:p w:rsidR="008A791F" w:rsidRPr="00A16294" w:rsidRDefault="008A791F" w:rsidP="008A791F">
      <w:pPr>
        <w:jc w:val="both"/>
        <w:rPr>
          <w:sz w:val="24"/>
          <w:szCs w:val="24"/>
        </w:rPr>
      </w:pPr>
      <w:r w:rsidRPr="00A16294">
        <w:rPr>
          <w:sz w:val="24"/>
          <w:szCs w:val="24"/>
        </w:rPr>
        <w:t>1</w:t>
      </w:r>
      <w:r w:rsidR="00366E17" w:rsidRPr="00A16294">
        <w:rPr>
          <w:sz w:val="24"/>
          <w:szCs w:val="24"/>
        </w:rPr>
        <w:t>8</w:t>
      </w:r>
      <w:r w:rsidRPr="00A16294">
        <w:rPr>
          <w:sz w:val="24"/>
          <w:szCs w:val="24"/>
        </w:rPr>
        <w:t>.1. El Comprador evaluará los aspectos técnicosde la oferta presentada, para confirmar que todos los requisitos</w:t>
      </w:r>
      <w:r w:rsidR="00132B86">
        <w:rPr>
          <w:sz w:val="24"/>
          <w:szCs w:val="24"/>
        </w:rPr>
        <w:t xml:space="preserve"> </w:t>
      </w:r>
      <w:r w:rsidRPr="00A16294">
        <w:rPr>
          <w:sz w:val="24"/>
          <w:szCs w:val="24"/>
        </w:rPr>
        <w:t>estipulados en la Sección V, Lista de requisitos de los</w:t>
      </w:r>
      <w:r w:rsidR="00132B86">
        <w:rPr>
          <w:sz w:val="24"/>
          <w:szCs w:val="24"/>
        </w:rPr>
        <w:t xml:space="preserve"> </w:t>
      </w:r>
      <w:r w:rsidRPr="00A16294">
        <w:rPr>
          <w:sz w:val="24"/>
          <w:szCs w:val="24"/>
        </w:rPr>
        <w:t>Evaluación Técnica Documentos de Licitación, han sido cumplidos sin</w:t>
      </w:r>
      <w:r w:rsidR="00132B86">
        <w:rPr>
          <w:sz w:val="24"/>
          <w:szCs w:val="24"/>
        </w:rPr>
        <w:t xml:space="preserve"> </w:t>
      </w:r>
      <w:r w:rsidRPr="00A16294">
        <w:rPr>
          <w:sz w:val="24"/>
          <w:szCs w:val="24"/>
        </w:rPr>
        <w:t>ninguna desviación o reserva significativa.</w:t>
      </w:r>
    </w:p>
    <w:p w:rsidR="008A791F" w:rsidRPr="00A16294" w:rsidRDefault="00366E17" w:rsidP="008A791F">
      <w:pPr>
        <w:jc w:val="both"/>
        <w:rPr>
          <w:b/>
          <w:sz w:val="24"/>
          <w:szCs w:val="24"/>
        </w:rPr>
      </w:pPr>
      <w:r w:rsidRPr="00A16294">
        <w:rPr>
          <w:b/>
          <w:sz w:val="24"/>
          <w:szCs w:val="24"/>
        </w:rPr>
        <w:t>19</w:t>
      </w:r>
      <w:r w:rsidR="001842D0" w:rsidRPr="00A16294">
        <w:rPr>
          <w:b/>
          <w:sz w:val="24"/>
          <w:szCs w:val="24"/>
        </w:rPr>
        <w:t>. Comparación</w:t>
      </w:r>
      <w:r w:rsidR="008A791F" w:rsidRPr="00A16294">
        <w:rPr>
          <w:b/>
          <w:sz w:val="24"/>
          <w:szCs w:val="24"/>
        </w:rPr>
        <w:t xml:space="preserve"> de las</w:t>
      </w:r>
      <w:r w:rsidR="00132B86">
        <w:rPr>
          <w:b/>
          <w:sz w:val="24"/>
          <w:szCs w:val="24"/>
        </w:rPr>
        <w:t xml:space="preserve"> </w:t>
      </w:r>
      <w:r w:rsidR="008A791F" w:rsidRPr="00A16294">
        <w:rPr>
          <w:b/>
          <w:sz w:val="24"/>
          <w:szCs w:val="24"/>
        </w:rPr>
        <w:t>Ofertas</w:t>
      </w:r>
    </w:p>
    <w:p w:rsidR="00562718" w:rsidRPr="00A16294" w:rsidRDefault="00366E17" w:rsidP="00562718">
      <w:pPr>
        <w:pStyle w:val="Textoindependiente"/>
        <w:jc w:val="both"/>
        <w:rPr>
          <w:rFonts w:asciiTheme="minorHAnsi" w:hAnsiTheme="minorHAnsi"/>
          <w:color w:val="000000" w:themeColor="text1"/>
          <w:lang w:val="es-ES"/>
        </w:rPr>
      </w:pPr>
      <w:r w:rsidRPr="00A16294">
        <w:rPr>
          <w:rFonts w:asciiTheme="minorHAnsi" w:hAnsiTheme="minorHAnsi"/>
          <w:szCs w:val="24"/>
          <w:lang w:val="es-MX"/>
        </w:rPr>
        <w:t>19</w:t>
      </w:r>
      <w:r w:rsidR="008A791F" w:rsidRPr="00A16294">
        <w:rPr>
          <w:rFonts w:asciiTheme="minorHAnsi" w:hAnsiTheme="minorHAnsi"/>
          <w:szCs w:val="24"/>
          <w:lang w:val="es-MX"/>
        </w:rPr>
        <w:t>.1. El Comprador</w:t>
      </w:r>
      <w:r w:rsidR="003F57ED" w:rsidRPr="00A16294">
        <w:rPr>
          <w:rFonts w:asciiTheme="minorHAnsi" w:hAnsiTheme="minorHAnsi"/>
          <w:szCs w:val="24"/>
          <w:lang w:val="es-MX"/>
        </w:rPr>
        <w:t>,</w:t>
      </w:r>
      <w:r w:rsidR="008A791F" w:rsidRPr="00A16294">
        <w:rPr>
          <w:rFonts w:asciiTheme="minorHAnsi" w:hAnsiTheme="minorHAnsi"/>
          <w:szCs w:val="24"/>
          <w:lang w:val="es-MX"/>
        </w:rPr>
        <w:t xml:space="preserve"> comparará todas las ofertas</w:t>
      </w:r>
      <w:r w:rsidR="00132B86">
        <w:rPr>
          <w:rFonts w:asciiTheme="minorHAnsi" w:hAnsiTheme="minorHAnsi"/>
          <w:szCs w:val="24"/>
          <w:lang w:val="es-MX"/>
        </w:rPr>
        <w:t xml:space="preserve"> </w:t>
      </w:r>
      <w:r w:rsidR="008A791F" w:rsidRPr="00A16294">
        <w:rPr>
          <w:rFonts w:asciiTheme="minorHAnsi" w:hAnsiTheme="minorHAnsi"/>
          <w:szCs w:val="24"/>
          <w:lang w:val="es-MX"/>
        </w:rPr>
        <w:t>que cumplen sustancialmente para determinar la</w:t>
      </w:r>
      <w:r w:rsidR="00132B86">
        <w:rPr>
          <w:rFonts w:asciiTheme="minorHAnsi" w:hAnsiTheme="minorHAnsi"/>
          <w:szCs w:val="24"/>
          <w:lang w:val="es-MX"/>
        </w:rPr>
        <w:t xml:space="preserve"> </w:t>
      </w:r>
      <w:r w:rsidR="008A791F" w:rsidRPr="00A16294">
        <w:rPr>
          <w:rFonts w:asciiTheme="minorHAnsi" w:hAnsiTheme="minorHAnsi"/>
          <w:szCs w:val="24"/>
          <w:lang w:val="es-MX"/>
        </w:rPr>
        <w:t>oferta</w:t>
      </w:r>
      <w:r w:rsidR="0037550D" w:rsidRPr="00A16294">
        <w:rPr>
          <w:rFonts w:asciiTheme="minorHAnsi" w:hAnsiTheme="minorHAnsi"/>
          <w:szCs w:val="24"/>
          <w:lang w:val="es-MX"/>
        </w:rPr>
        <w:t xml:space="preserve">. </w:t>
      </w:r>
      <w:r w:rsidR="0037550D" w:rsidRPr="00A16294">
        <w:rPr>
          <w:rFonts w:asciiTheme="minorHAnsi" w:hAnsiTheme="minorHAnsi"/>
          <w:color w:val="000000" w:themeColor="text1"/>
          <w:lang w:val="es-ES"/>
        </w:rPr>
        <w:t xml:space="preserve">Reservándose </w:t>
      </w:r>
      <w:r w:rsidR="00562718" w:rsidRPr="00A16294">
        <w:rPr>
          <w:rFonts w:asciiTheme="minorHAnsi" w:hAnsiTheme="minorHAnsi"/>
          <w:color w:val="000000" w:themeColor="text1"/>
          <w:lang w:val="es-ES"/>
        </w:rPr>
        <w:t xml:space="preserve">el derecho de adjudicar el contrato a otra oferta que no sea la del precio más bajo, siempre que lo estime conveniente a sus intereses y en atención al requerimiento. </w:t>
      </w:r>
    </w:p>
    <w:p w:rsidR="00562718" w:rsidRPr="00A16294" w:rsidRDefault="00562718" w:rsidP="00562718">
      <w:pPr>
        <w:pStyle w:val="Textoindependiente"/>
        <w:jc w:val="both"/>
        <w:rPr>
          <w:rFonts w:asciiTheme="minorHAnsi" w:hAnsiTheme="minorHAnsi"/>
          <w:lang w:val="es-ES"/>
        </w:rPr>
      </w:pPr>
    </w:p>
    <w:p w:rsidR="00886883" w:rsidRPr="00A16294" w:rsidRDefault="00886883" w:rsidP="00562718">
      <w:pPr>
        <w:pStyle w:val="Textoindependiente"/>
        <w:jc w:val="both"/>
        <w:rPr>
          <w:rFonts w:asciiTheme="minorHAnsi" w:hAnsiTheme="minorHAnsi"/>
          <w:lang w:val="es-ES"/>
        </w:rPr>
      </w:pPr>
    </w:p>
    <w:p w:rsidR="00886883" w:rsidRPr="00A16294" w:rsidRDefault="00886883" w:rsidP="00562718">
      <w:pPr>
        <w:pStyle w:val="Textoindependiente"/>
        <w:jc w:val="both"/>
        <w:rPr>
          <w:rFonts w:asciiTheme="minorHAnsi" w:hAnsiTheme="minorHAnsi"/>
          <w:lang w:val="es-ES"/>
        </w:rPr>
      </w:pPr>
    </w:p>
    <w:p w:rsidR="00886883" w:rsidRPr="00A16294" w:rsidRDefault="00886883" w:rsidP="00562718">
      <w:pPr>
        <w:pStyle w:val="Textoindependiente"/>
        <w:jc w:val="both"/>
        <w:rPr>
          <w:rFonts w:asciiTheme="minorHAnsi" w:hAnsiTheme="minorHAnsi"/>
          <w:lang w:val="es-ES"/>
        </w:rPr>
      </w:pPr>
    </w:p>
    <w:p w:rsidR="008A791F" w:rsidRPr="00A16294" w:rsidRDefault="00366E17" w:rsidP="008A791F">
      <w:pPr>
        <w:jc w:val="both"/>
        <w:rPr>
          <w:b/>
          <w:sz w:val="24"/>
          <w:szCs w:val="24"/>
        </w:rPr>
      </w:pPr>
      <w:r w:rsidRPr="00A16294">
        <w:rPr>
          <w:b/>
          <w:sz w:val="24"/>
          <w:szCs w:val="24"/>
        </w:rPr>
        <w:lastRenderedPageBreak/>
        <w:t>20</w:t>
      </w:r>
      <w:r w:rsidR="001842D0" w:rsidRPr="00A16294">
        <w:rPr>
          <w:b/>
          <w:sz w:val="24"/>
          <w:szCs w:val="24"/>
        </w:rPr>
        <w:t>. Derecho</w:t>
      </w:r>
      <w:r w:rsidR="008A791F" w:rsidRPr="00A16294">
        <w:rPr>
          <w:b/>
          <w:sz w:val="24"/>
          <w:szCs w:val="24"/>
        </w:rPr>
        <w:t xml:space="preserve"> del</w:t>
      </w:r>
      <w:r w:rsidR="00132B86">
        <w:rPr>
          <w:b/>
          <w:sz w:val="24"/>
          <w:szCs w:val="24"/>
        </w:rPr>
        <w:t xml:space="preserve"> </w:t>
      </w:r>
      <w:r w:rsidR="008A791F" w:rsidRPr="00A16294">
        <w:rPr>
          <w:b/>
          <w:sz w:val="24"/>
          <w:szCs w:val="24"/>
        </w:rPr>
        <w:t>comprador a aceptar</w:t>
      </w:r>
      <w:r w:rsidR="00132B86">
        <w:rPr>
          <w:b/>
          <w:sz w:val="24"/>
          <w:szCs w:val="24"/>
        </w:rPr>
        <w:t xml:space="preserve"> </w:t>
      </w:r>
      <w:r w:rsidR="008A791F" w:rsidRPr="00A16294">
        <w:rPr>
          <w:b/>
          <w:sz w:val="24"/>
          <w:szCs w:val="24"/>
        </w:rPr>
        <w:t>cualquier oferta y a</w:t>
      </w:r>
      <w:r w:rsidR="00132B86">
        <w:rPr>
          <w:b/>
          <w:sz w:val="24"/>
          <w:szCs w:val="24"/>
        </w:rPr>
        <w:t xml:space="preserve"> </w:t>
      </w:r>
      <w:r w:rsidR="008A791F" w:rsidRPr="00A16294">
        <w:rPr>
          <w:b/>
          <w:sz w:val="24"/>
          <w:szCs w:val="24"/>
        </w:rPr>
        <w:t>rechazar cualquiera o</w:t>
      </w:r>
      <w:r w:rsidR="00132B86">
        <w:rPr>
          <w:b/>
          <w:sz w:val="24"/>
          <w:szCs w:val="24"/>
        </w:rPr>
        <w:t xml:space="preserve"> </w:t>
      </w:r>
      <w:r w:rsidR="008A791F" w:rsidRPr="00A16294">
        <w:rPr>
          <w:b/>
          <w:sz w:val="24"/>
          <w:szCs w:val="24"/>
        </w:rPr>
        <w:t>todas las ofertas</w:t>
      </w:r>
    </w:p>
    <w:p w:rsidR="000D76B9" w:rsidRPr="00A16294" w:rsidRDefault="008A791F" w:rsidP="008A791F">
      <w:pPr>
        <w:jc w:val="both"/>
        <w:rPr>
          <w:sz w:val="28"/>
          <w:szCs w:val="28"/>
        </w:rPr>
      </w:pPr>
      <w:r w:rsidRPr="00A16294">
        <w:rPr>
          <w:sz w:val="24"/>
          <w:szCs w:val="24"/>
        </w:rPr>
        <w:t>2</w:t>
      </w:r>
      <w:r w:rsidR="00366E17" w:rsidRPr="00A16294">
        <w:rPr>
          <w:sz w:val="24"/>
          <w:szCs w:val="24"/>
        </w:rPr>
        <w:t>0</w:t>
      </w:r>
      <w:r w:rsidRPr="00A16294">
        <w:rPr>
          <w:sz w:val="24"/>
          <w:szCs w:val="24"/>
        </w:rPr>
        <w:t>.1. El Comprador se reserva el derecho a aceptaro rechazar cualquier oferta, de anular el procesolicitatorio y de rechazar todas las ofertas encualquier momento antes de la adjudicación del</w:t>
      </w:r>
      <w:r w:rsidR="00132B86">
        <w:rPr>
          <w:sz w:val="24"/>
          <w:szCs w:val="24"/>
        </w:rPr>
        <w:t xml:space="preserve"> </w:t>
      </w:r>
      <w:r w:rsidRPr="00A16294">
        <w:rPr>
          <w:sz w:val="24"/>
          <w:szCs w:val="24"/>
        </w:rPr>
        <w:t>contrato, sin que por ello adquiera responsabilidad</w:t>
      </w:r>
      <w:r w:rsidR="00132B86">
        <w:rPr>
          <w:sz w:val="24"/>
          <w:szCs w:val="24"/>
        </w:rPr>
        <w:t xml:space="preserve"> </w:t>
      </w:r>
      <w:r w:rsidRPr="00A16294">
        <w:rPr>
          <w:sz w:val="24"/>
          <w:szCs w:val="24"/>
        </w:rPr>
        <w:t>alguna ante los Oferentes.</w:t>
      </w:r>
    </w:p>
    <w:p w:rsidR="008A791F" w:rsidRPr="00A16294" w:rsidRDefault="001842D0" w:rsidP="0037550D">
      <w:pPr>
        <w:jc w:val="center"/>
        <w:rPr>
          <w:b/>
          <w:sz w:val="28"/>
          <w:szCs w:val="28"/>
        </w:rPr>
      </w:pPr>
      <w:r w:rsidRPr="00A16294">
        <w:rPr>
          <w:b/>
          <w:sz w:val="28"/>
          <w:szCs w:val="28"/>
        </w:rPr>
        <w:t>Adjudicación</w:t>
      </w:r>
      <w:r w:rsidR="008A791F" w:rsidRPr="00A16294">
        <w:rPr>
          <w:b/>
          <w:sz w:val="28"/>
          <w:szCs w:val="28"/>
        </w:rPr>
        <w:t xml:space="preserve"> del Contrato</w:t>
      </w:r>
    </w:p>
    <w:p w:rsidR="00886883" w:rsidRPr="00A16294" w:rsidRDefault="00886883" w:rsidP="0037550D">
      <w:pPr>
        <w:jc w:val="center"/>
        <w:rPr>
          <w:b/>
          <w:sz w:val="28"/>
          <w:szCs w:val="28"/>
        </w:rPr>
      </w:pPr>
    </w:p>
    <w:p w:rsidR="008A791F" w:rsidRPr="00A16294" w:rsidRDefault="008A791F" w:rsidP="008A791F">
      <w:pPr>
        <w:jc w:val="both"/>
        <w:rPr>
          <w:b/>
          <w:sz w:val="24"/>
          <w:szCs w:val="24"/>
        </w:rPr>
      </w:pPr>
      <w:r w:rsidRPr="00A16294">
        <w:rPr>
          <w:b/>
          <w:sz w:val="24"/>
          <w:szCs w:val="24"/>
        </w:rPr>
        <w:t>2</w:t>
      </w:r>
      <w:r w:rsidR="00F3463B" w:rsidRPr="00A16294">
        <w:rPr>
          <w:b/>
          <w:sz w:val="24"/>
          <w:szCs w:val="24"/>
        </w:rPr>
        <w:t>1</w:t>
      </w:r>
      <w:r w:rsidR="001842D0" w:rsidRPr="00A16294">
        <w:rPr>
          <w:b/>
          <w:sz w:val="24"/>
          <w:szCs w:val="24"/>
        </w:rPr>
        <w:t>. Criterios</w:t>
      </w:r>
      <w:r w:rsidRPr="00A16294">
        <w:rPr>
          <w:b/>
          <w:sz w:val="24"/>
          <w:szCs w:val="24"/>
        </w:rPr>
        <w:t xml:space="preserve"> deAdjudicación</w:t>
      </w:r>
    </w:p>
    <w:p w:rsidR="0037550D" w:rsidRPr="00A16294" w:rsidRDefault="008A791F" w:rsidP="008A791F">
      <w:pPr>
        <w:jc w:val="both"/>
        <w:rPr>
          <w:sz w:val="24"/>
          <w:szCs w:val="24"/>
        </w:rPr>
      </w:pPr>
      <w:r w:rsidRPr="00A16294">
        <w:rPr>
          <w:sz w:val="24"/>
          <w:szCs w:val="24"/>
        </w:rPr>
        <w:t>2</w:t>
      </w:r>
      <w:r w:rsidR="00F3463B" w:rsidRPr="00A16294">
        <w:rPr>
          <w:sz w:val="24"/>
          <w:szCs w:val="24"/>
        </w:rPr>
        <w:t>1</w:t>
      </w:r>
      <w:r w:rsidRPr="00A16294">
        <w:rPr>
          <w:sz w:val="24"/>
          <w:szCs w:val="24"/>
        </w:rPr>
        <w:t xml:space="preserve">.1. El Comprador adjudicará el Contrato alOferente cuya oferta haya sido determinada laoferta evaluada  </w:t>
      </w:r>
      <w:r w:rsidR="00770478" w:rsidRPr="00A16294">
        <w:rPr>
          <w:sz w:val="24"/>
          <w:szCs w:val="24"/>
        </w:rPr>
        <w:t xml:space="preserve">y que cumpla con los estándares de calidad, </w:t>
      </w:r>
      <w:r w:rsidR="0037550D" w:rsidRPr="00A16294">
        <w:rPr>
          <w:bCs/>
          <w:lang w:val="es-ES"/>
        </w:rPr>
        <w:t>que se considere más favorable para sus intereses</w:t>
      </w:r>
      <w:r w:rsidRPr="00A16294">
        <w:rPr>
          <w:sz w:val="24"/>
          <w:szCs w:val="24"/>
        </w:rPr>
        <w:t>y cumple</w:t>
      </w:r>
      <w:r w:rsidR="00132B86">
        <w:rPr>
          <w:sz w:val="24"/>
          <w:szCs w:val="24"/>
        </w:rPr>
        <w:t xml:space="preserve"> </w:t>
      </w:r>
      <w:r w:rsidRPr="00A16294">
        <w:rPr>
          <w:sz w:val="24"/>
          <w:szCs w:val="24"/>
        </w:rPr>
        <w:t>sustancialmente con los requisitos de los</w:t>
      </w:r>
      <w:r w:rsidR="00132B86">
        <w:rPr>
          <w:sz w:val="24"/>
          <w:szCs w:val="24"/>
        </w:rPr>
        <w:t xml:space="preserve"> </w:t>
      </w:r>
      <w:r w:rsidRPr="00A16294">
        <w:rPr>
          <w:sz w:val="24"/>
          <w:szCs w:val="24"/>
        </w:rPr>
        <w:t>Documentos de Licitación, siempre y cuando el</w:t>
      </w:r>
      <w:r w:rsidR="00132B86">
        <w:rPr>
          <w:sz w:val="24"/>
          <w:szCs w:val="24"/>
        </w:rPr>
        <w:t xml:space="preserve"> </w:t>
      </w:r>
      <w:r w:rsidRPr="00A16294">
        <w:rPr>
          <w:sz w:val="24"/>
          <w:szCs w:val="24"/>
        </w:rPr>
        <w:t>Comprador determine que el Oferente está</w:t>
      </w:r>
      <w:r w:rsidR="00132B86">
        <w:rPr>
          <w:sz w:val="24"/>
          <w:szCs w:val="24"/>
        </w:rPr>
        <w:t xml:space="preserve"> </w:t>
      </w:r>
      <w:r w:rsidRPr="00A16294">
        <w:rPr>
          <w:sz w:val="24"/>
          <w:szCs w:val="24"/>
        </w:rPr>
        <w:t>calificado para ejecutar el Contrato</w:t>
      </w:r>
      <w:r w:rsidR="00132B86">
        <w:rPr>
          <w:sz w:val="24"/>
          <w:szCs w:val="24"/>
        </w:rPr>
        <w:t xml:space="preserve"> </w:t>
      </w:r>
      <w:r w:rsidRPr="00A16294">
        <w:rPr>
          <w:sz w:val="24"/>
          <w:szCs w:val="24"/>
        </w:rPr>
        <w:t>satisfactoriamente.</w:t>
      </w:r>
    </w:p>
    <w:p w:rsidR="008A791F" w:rsidRPr="00A16294" w:rsidRDefault="008A791F" w:rsidP="008A791F">
      <w:pPr>
        <w:jc w:val="both"/>
        <w:rPr>
          <w:b/>
          <w:sz w:val="24"/>
          <w:szCs w:val="24"/>
        </w:rPr>
      </w:pPr>
      <w:r w:rsidRPr="00A16294">
        <w:rPr>
          <w:b/>
          <w:sz w:val="24"/>
          <w:szCs w:val="24"/>
        </w:rPr>
        <w:t>2</w:t>
      </w:r>
      <w:r w:rsidR="00F3463B" w:rsidRPr="00A16294">
        <w:rPr>
          <w:b/>
          <w:sz w:val="24"/>
          <w:szCs w:val="24"/>
        </w:rPr>
        <w:t>2</w:t>
      </w:r>
      <w:r w:rsidR="001842D0" w:rsidRPr="00A16294">
        <w:rPr>
          <w:b/>
          <w:sz w:val="24"/>
          <w:szCs w:val="24"/>
        </w:rPr>
        <w:t>. Derecho</w:t>
      </w:r>
      <w:r w:rsidRPr="00A16294">
        <w:rPr>
          <w:b/>
          <w:sz w:val="24"/>
          <w:szCs w:val="24"/>
        </w:rPr>
        <w:t xml:space="preserve"> del</w:t>
      </w:r>
      <w:r w:rsidR="003B26A4">
        <w:rPr>
          <w:b/>
          <w:sz w:val="24"/>
          <w:szCs w:val="24"/>
        </w:rPr>
        <w:t xml:space="preserve"> </w:t>
      </w:r>
      <w:r w:rsidRPr="00A16294">
        <w:rPr>
          <w:b/>
          <w:sz w:val="24"/>
          <w:szCs w:val="24"/>
        </w:rPr>
        <w:t>Comprador a variar las</w:t>
      </w:r>
      <w:r w:rsidR="003B26A4">
        <w:rPr>
          <w:b/>
          <w:sz w:val="24"/>
          <w:szCs w:val="24"/>
        </w:rPr>
        <w:t xml:space="preserve"> </w:t>
      </w:r>
      <w:r w:rsidRPr="00A16294">
        <w:rPr>
          <w:b/>
          <w:sz w:val="24"/>
          <w:szCs w:val="24"/>
        </w:rPr>
        <w:t>cantidades en el</w:t>
      </w:r>
      <w:r w:rsidR="003B26A4">
        <w:rPr>
          <w:b/>
          <w:sz w:val="24"/>
          <w:szCs w:val="24"/>
        </w:rPr>
        <w:t xml:space="preserve"> </w:t>
      </w:r>
      <w:r w:rsidRPr="00A16294">
        <w:rPr>
          <w:b/>
          <w:sz w:val="24"/>
          <w:szCs w:val="24"/>
        </w:rPr>
        <w:t>momento de la</w:t>
      </w:r>
      <w:r w:rsidR="003B26A4">
        <w:rPr>
          <w:b/>
          <w:sz w:val="24"/>
          <w:szCs w:val="24"/>
        </w:rPr>
        <w:t xml:space="preserve"> </w:t>
      </w:r>
      <w:r w:rsidRPr="00A16294">
        <w:rPr>
          <w:b/>
          <w:sz w:val="24"/>
          <w:szCs w:val="24"/>
        </w:rPr>
        <w:t>adjudicación</w:t>
      </w:r>
      <w:r w:rsidR="000D76B9" w:rsidRPr="00A16294">
        <w:rPr>
          <w:b/>
          <w:sz w:val="24"/>
          <w:szCs w:val="24"/>
        </w:rPr>
        <w:t>.</w:t>
      </w:r>
    </w:p>
    <w:p w:rsidR="008A791F" w:rsidRPr="00A16294" w:rsidRDefault="008A791F" w:rsidP="008A791F">
      <w:pPr>
        <w:jc w:val="both"/>
        <w:rPr>
          <w:sz w:val="24"/>
          <w:szCs w:val="24"/>
        </w:rPr>
      </w:pPr>
      <w:r w:rsidRPr="00A16294">
        <w:rPr>
          <w:sz w:val="24"/>
          <w:szCs w:val="24"/>
        </w:rPr>
        <w:t>2</w:t>
      </w:r>
      <w:r w:rsidR="00F3463B" w:rsidRPr="00A16294">
        <w:rPr>
          <w:sz w:val="24"/>
          <w:szCs w:val="24"/>
        </w:rPr>
        <w:t>2</w:t>
      </w:r>
      <w:r w:rsidRPr="00A16294">
        <w:rPr>
          <w:sz w:val="24"/>
          <w:szCs w:val="24"/>
        </w:rPr>
        <w:t>.1. Al momento de adjudicar el Contrato, el</w:t>
      </w:r>
      <w:r w:rsidR="003B26A4">
        <w:rPr>
          <w:sz w:val="24"/>
          <w:szCs w:val="24"/>
        </w:rPr>
        <w:t xml:space="preserve"> </w:t>
      </w:r>
      <w:r w:rsidRPr="00A16294">
        <w:rPr>
          <w:sz w:val="24"/>
          <w:szCs w:val="24"/>
        </w:rPr>
        <w:t>Comprador se reserva el derecho a aumentar odisminuir la cantidad de los Bienes y Servicios</w:t>
      </w:r>
      <w:r w:rsidR="003B26A4">
        <w:rPr>
          <w:sz w:val="24"/>
          <w:szCs w:val="24"/>
        </w:rPr>
        <w:t xml:space="preserve"> </w:t>
      </w:r>
      <w:r w:rsidRPr="00A16294">
        <w:rPr>
          <w:sz w:val="24"/>
          <w:szCs w:val="24"/>
        </w:rPr>
        <w:t>especificados originalmente en la Sección V, Lista</w:t>
      </w:r>
      <w:r w:rsidR="003B26A4">
        <w:rPr>
          <w:sz w:val="24"/>
          <w:szCs w:val="24"/>
        </w:rPr>
        <w:t xml:space="preserve"> </w:t>
      </w:r>
      <w:r w:rsidRPr="00A16294">
        <w:rPr>
          <w:sz w:val="24"/>
          <w:szCs w:val="24"/>
        </w:rPr>
        <w:t>requisitos, siempre y cuando esta variación no</w:t>
      </w:r>
      <w:r w:rsidR="003B26A4">
        <w:rPr>
          <w:sz w:val="24"/>
          <w:szCs w:val="24"/>
        </w:rPr>
        <w:t xml:space="preserve"> </w:t>
      </w:r>
      <w:r w:rsidRPr="00A16294">
        <w:rPr>
          <w:sz w:val="24"/>
          <w:szCs w:val="24"/>
        </w:rPr>
        <w:t>exceda</w:t>
      </w:r>
      <w:r w:rsidR="003B26A4">
        <w:rPr>
          <w:sz w:val="24"/>
          <w:szCs w:val="24"/>
        </w:rPr>
        <w:t xml:space="preserve"> de</w:t>
      </w:r>
      <w:r w:rsidRPr="00A16294">
        <w:rPr>
          <w:sz w:val="24"/>
          <w:szCs w:val="24"/>
        </w:rPr>
        <w:t xml:space="preserve"> los porcentajes indicados en los DDL, y no</w:t>
      </w:r>
      <w:r w:rsidR="003B26A4">
        <w:rPr>
          <w:sz w:val="24"/>
          <w:szCs w:val="24"/>
        </w:rPr>
        <w:t xml:space="preserve"> </w:t>
      </w:r>
      <w:r w:rsidRPr="00A16294">
        <w:rPr>
          <w:sz w:val="24"/>
          <w:szCs w:val="24"/>
        </w:rPr>
        <w:t>altere los precios unitarios u otros términos y</w:t>
      </w:r>
      <w:r w:rsidR="001842D0" w:rsidRPr="00A16294">
        <w:rPr>
          <w:sz w:val="24"/>
          <w:szCs w:val="24"/>
        </w:rPr>
        <w:t xml:space="preserve"> Condiciones</w:t>
      </w:r>
      <w:r w:rsidRPr="00A16294">
        <w:rPr>
          <w:sz w:val="24"/>
          <w:szCs w:val="24"/>
        </w:rPr>
        <w:t xml:space="preserve"> de la Oferta y de los Documentos de</w:t>
      </w:r>
      <w:r w:rsidR="003B26A4">
        <w:rPr>
          <w:sz w:val="24"/>
          <w:szCs w:val="24"/>
        </w:rPr>
        <w:t xml:space="preserve"> </w:t>
      </w:r>
      <w:r w:rsidRPr="00A16294">
        <w:rPr>
          <w:sz w:val="24"/>
          <w:szCs w:val="24"/>
        </w:rPr>
        <w:t>Licitación.</w:t>
      </w:r>
    </w:p>
    <w:p w:rsidR="008A791F" w:rsidRPr="00A16294" w:rsidRDefault="008A791F" w:rsidP="008A791F">
      <w:pPr>
        <w:jc w:val="both"/>
        <w:rPr>
          <w:b/>
          <w:sz w:val="24"/>
          <w:szCs w:val="24"/>
        </w:rPr>
      </w:pPr>
      <w:r w:rsidRPr="00A16294">
        <w:rPr>
          <w:b/>
          <w:sz w:val="24"/>
          <w:szCs w:val="24"/>
        </w:rPr>
        <w:t>2</w:t>
      </w:r>
      <w:r w:rsidR="00F3463B" w:rsidRPr="00A16294">
        <w:rPr>
          <w:b/>
          <w:sz w:val="24"/>
          <w:szCs w:val="24"/>
        </w:rPr>
        <w:t>3</w:t>
      </w:r>
      <w:r w:rsidR="001842D0" w:rsidRPr="00A16294">
        <w:rPr>
          <w:b/>
          <w:sz w:val="24"/>
          <w:szCs w:val="24"/>
        </w:rPr>
        <w:t>. Notificación</w:t>
      </w:r>
      <w:r w:rsidRPr="00A16294">
        <w:rPr>
          <w:b/>
          <w:sz w:val="24"/>
          <w:szCs w:val="24"/>
        </w:rPr>
        <w:t xml:space="preserve"> deAdjudicación delContrato</w:t>
      </w:r>
    </w:p>
    <w:p w:rsidR="008A791F" w:rsidRPr="00A16294" w:rsidRDefault="008A791F" w:rsidP="008A791F">
      <w:pPr>
        <w:jc w:val="both"/>
        <w:rPr>
          <w:sz w:val="24"/>
          <w:szCs w:val="24"/>
        </w:rPr>
      </w:pPr>
      <w:r w:rsidRPr="00A16294">
        <w:rPr>
          <w:sz w:val="24"/>
          <w:szCs w:val="24"/>
        </w:rPr>
        <w:t>2</w:t>
      </w:r>
      <w:r w:rsidR="00F3463B" w:rsidRPr="00A16294">
        <w:rPr>
          <w:sz w:val="24"/>
          <w:szCs w:val="24"/>
        </w:rPr>
        <w:t>3</w:t>
      </w:r>
      <w:r w:rsidRPr="00A16294">
        <w:rPr>
          <w:sz w:val="24"/>
          <w:szCs w:val="24"/>
        </w:rPr>
        <w:t>.1. Antes de la expiración del período de validez</w:t>
      </w:r>
      <w:r w:rsidR="003B26A4">
        <w:rPr>
          <w:sz w:val="24"/>
          <w:szCs w:val="24"/>
        </w:rPr>
        <w:t xml:space="preserve"> </w:t>
      </w:r>
      <w:r w:rsidRPr="00A16294">
        <w:rPr>
          <w:sz w:val="24"/>
          <w:szCs w:val="24"/>
        </w:rPr>
        <w:t>de las ofertas, el Comprador notificará por escrito atodos los Oferentes.</w:t>
      </w:r>
    </w:p>
    <w:p w:rsidR="00F3463B" w:rsidRPr="00A16294" w:rsidRDefault="008A791F" w:rsidP="008A791F">
      <w:pPr>
        <w:jc w:val="both"/>
        <w:rPr>
          <w:b/>
          <w:sz w:val="24"/>
          <w:szCs w:val="24"/>
        </w:rPr>
      </w:pPr>
      <w:r w:rsidRPr="00A16294">
        <w:rPr>
          <w:b/>
          <w:sz w:val="24"/>
          <w:szCs w:val="24"/>
        </w:rPr>
        <w:t>2</w:t>
      </w:r>
      <w:r w:rsidR="00F3463B" w:rsidRPr="00A16294">
        <w:rPr>
          <w:b/>
          <w:sz w:val="24"/>
          <w:szCs w:val="24"/>
        </w:rPr>
        <w:t>4</w:t>
      </w:r>
      <w:r w:rsidR="001842D0" w:rsidRPr="00A16294">
        <w:rPr>
          <w:b/>
          <w:sz w:val="24"/>
          <w:szCs w:val="24"/>
        </w:rPr>
        <w:t>. Firma</w:t>
      </w:r>
      <w:r w:rsidRPr="00A16294">
        <w:rPr>
          <w:b/>
          <w:sz w:val="24"/>
          <w:szCs w:val="24"/>
        </w:rPr>
        <w:t xml:space="preserve"> del Contrato</w:t>
      </w:r>
    </w:p>
    <w:p w:rsidR="008A791F" w:rsidRPr="00A16294" w:rsidRDefault="008A791F" w:rsidP="008A791F">
      <w:pPr>
        <w:jc w:val="both"/>
        <w:rPr>
          <w:sz w:val="24"/>
          <w:szCs w:val="24"/>
        </w:rPr>
      </w:pPr>
      <w:r w:rsidRPr="00A16294">
        <w:rPr>
          <w:sz w:val="24"/>
          <w:szCs w:val="24"/>
        </w:rPr>
        <w:t>2</w:t>
      </w:r>
      <w:r w:rsidR="00F3463B" w:rsidRPr="00A16294">
        <w:rPr>
          <w:sz w:val="24"/>
          <w:szCs w:val="24"/>
        </w:rPr>
        <w:t>4</w:t>
      </w:r>
      <w:r w:rsidRPr="00A16294">
        <w:rPr>
          <w:sz w:val="24"/>
          <w:szCs w:val="24"/>
        </w:rPr>
        <w:t>.1. Inmediatamente después de la notificaciónde adjudicación, el Comprador enviará al Oferente</w:t>
      </w:r>
      <w:r w:rsidR="003B26A4">
        <w:rPr>
          <w:sz w:val="24"/>
          <w:szCs w:val="24"/>
        </w:rPr>
        <w:t xml:space="preserve"> </w:t>
      </w:r>
      <w:r w:rsidRPr="00A16294">
        <w:rPr>
          <w:sz w:val="24"/>
          <w:szCs w:val="24"/>
        </w:rPr>
        <w:t xml:space="preserve">seleccionado el </w:t>
      </w:r>
      <w:r w:rsidR="003B26A4">
        <w:rPr>
          <w:sz w:val="24"/>
          <w:szCs w:val="24"/>
        </w:rPr>
        <w:t>c</w:t>
      </w:r>
      <w:r w:rsidRPr="00A16294">
        <w:rPr>
          <w:sz w:val="24"/>
          <w:szCs w:val="24"/>
        </w:rPr>
        <w:t>ontrato correspondiente</w:t>
      </w:r>
      <w:r w:rsidR="00A751C6" w:rsidRPr="00A16294">
        <w:rPr>
          <w:sz w:val="24"/>
          <w:szCs w:val="24"/>
        </w:rPr>
        <w:t>.</w:t>
      </w:r>
    </w:p>
    <w:p w:rsidR="00770478" w:rsidRPr="00A16294" w:rsidRDefault="008A791F" w:rsidP="008A791F">
      <w:pPr>
        <w:jc w:val="both"/>
        <w:rPr>
          <w:sz w:val="24"/>
          <w:szCs w:val="24"/>
        </w:rPr>
      </w:pPr>
      <w:r w:rsidRPr="00A16294">
        <w:rPr>
          <w:sz w:val="24"/>
          <w:szCs w:val="24"/>
        </w:rPr>
        <w:t>2</w:t>
      </w:r>
      <w:r w:rsidR="00F3463B" w:rsidRPr="00A16294">
        <w:rPr>
          <w:sz w:val="24"/>
          <w:szCs w:val="24"/>
        </w:rPr>
        <w:t>4</w:t>
      </w:r>
      <w:r w:rsidRPr="00A16294">
        <w:rPr>
          <w:sz w:val="24"/>
          <w:szCs w:val="24"/>
        </w:rPr>
        <w:t>.2. Cuando el Oferente seleccionado suministre</w:t>
      </w:r>
      <w:r w:rsidR="003B26A4">
        <w:rPr>
          <w:sz w:val="24"/>
          <w:szCs w:val="24"/>
        </w:rPr>
        <w:t xml:space="preserve"> </w:t>
      </w:r>
      <w:r w:rsidRPr="00A16294">
        <w:rPr>
          <w:sz w:val="24"/>
          <w:szCs w:val="24"/>
        </w:rPr>
        <w:t>el Contrato firmado y la garantía de cumplimiento, el</w:t>
      </w:r>
      <w:r w:rsidR="003B26A4">
        <w:rPr>
          <w:sz w:val="24"/>
          <w:szCs w:val="24"/>
        </w:rPr>
        <w:t xml:space="preserve"> c</w:t>
      </w:r>
      <w:r w:rsidRPr="00A16294">
        <w:rPr>
          <w:sz w:val="24"/>
          <w:szCs w:val="24"/>
        </w:rPr>
        <w:t>omprador informará inmediatamente a cada uno</w:t>
      </w:r>
      <w:r w:rsidR="003B26A4">
        <w:rPr>
          <w:sz w:val="24"/>
          <w:szCs w:val="24"/>
        </w:rPr>
        <w:t xml:space="preserve"> </w:t>
      </w:r>
      <w:r w:rsidRPr="00A16294">
        <w:rPr>
          <w:sz w:val="24"/>
          <w:szCs w:val="24"/>
        </w:rPr>
        <w:t>de los Oferentes no seleccionados y les devolverá su</w:t>
      </w:r>
      <w:r w:rsidR="003B26A4">
        <w:rPr>
          <w:sz w:val="24"/>
          <w:szCs w:val="24"/>
        </w:rPr>
        <w:t xml:space="preserve"> </w:t>
      </w:r>
      <w:r w:rsidRPr="00A16294">
        <w:rPr>
          <w:sz w:val="24"/>
          <w:szCs w:val="24"/>
        </w:rPr>
        <w:t>garantía de Mantenimiento de la</w:t>
      </w:r>
      <w:r w:rsidR="00770478" w:rsidRPr="00A16294">
        <w:rPr>
          <w:sz w:val="24"/>
          <w:szCs w:val="24"/>
        </w:rPr>
        <w:t xml:space="preserve"> oferta.</w:t>
      </w:r>
    </w:p>
    <w:p w:rsidR="0048017C" w:rsidRPr="00A16294" w:rsidRDefault="0048017C" w:rsidP="008A791F">
      <w:pPr>
        <w:jc w:val="both"/>
        <w:rPr>
          <w:sz w:val="24"/>
          <w:szCs w:val="24"/>
        </w:rPr>
      </w:pPr>
    </w:p>
    <w:p w:rsidR="0048017C" w:rsidRPr="00A16294" w:rsidRDefault="0048017C" w:rsidP="008A791F">
      <w:pPr>
        <w:jc w:val="both"/>
        <w:rPr>
          <w:sz w:val="24"/>
          <w:szCs w:val="24"/>
        </w:rPr>
      </w:pPr>
    </w:p>
    <w:p w:rsidR="0048017C" w:rsidRPr="00A16294" w:rsidRDefault="0048017C" w:rsidP="008A791F">
      <w:pPr>
        <w:jc w:val="both"/>
        <w:rPr>
          <w:sz w:val="24"/>
          <w:szCs w:val="24"/>
        </w:rPr>
      </w:pPr>
    </w:p>
    <w:p w:rsidR="00F3463B" w:rsidRPr="00A16294" w:rsidRDefault="008A791F" w:rsidP="008A791F">
      <w:pPr>
        <w:jc w:val="both"/>
        <w:rPr>
          <w:b/>
          <w:sz w:val="24"/>
          <w:szCs w:val="24"/>
        </w:rPr>
      </w:pPr>
      <w:r w:rsidRPr="00A16294">
        <w:rPr>
          <w:b/>
          <w:sz w:val="24"/>
          <w:szCs w:val="24"/>
        </w:rPr>
        <w:lastRenderedPageBreak/>
        <w:t>2</w:t>
      </w:r>
      <w:r w:rsidR="00F3463B" w:rsidRPr="00A16294">
        <w:rPr>
          <w:b/>
          <w:sz w:val="24"/>
          <w:szCs w:val="24"/>
        </w:rPr>
        <w:t>5</w:t>
      </w:r>
      <w:r w:rsidR="001842D0" w:rsidRPr="00A16294">
        <w:rPr>
          <w:b/>
          <w:sz w:val="24"/>
          <w:szCs w:val="24"/>
        </w:rPr>
        <w:t>. Garantía</w:t>
      </w:r>
      <w:r w:rsidRPr="00A16294">
        <w:rPr>
          <w:b/>
          <w:sz w:val="24"/>
          <w:szCs w:val="24"/>
        </w:rPr>
        <w:t xml:space="preserve"> del Contrato </w:t>
      </w:r>
    </w:p>
    <w:p w:rsidR="00AE7C11" w:rsidRPr="00A16294" w:rsidRDefault="008A791F" w:rsidP="008A791F">
      <w:pPr>
        <w:jc w:val="both"/>
        <w:rPr>
          <w:sz w:val="24"/>
          <w:szCs w:val="24"/>
        </w:rPr>
      </w:pPr>
      <w:r w:rsidRPr="00A16294">
        <w:rPr>
          <w:sz w:val="24"/>
          <w:szCs w:val="24"/>
        </w:rPr>
        <w:t>2</w:t>
      </w:r>
      <w:r w:rsidR="00F3463B" w:rsidRPr="00A16294">
        <w:rPr>
          <w:sz w:val="24"/>
          <w:szCs w:val="24"/>
        </w:rPr>
        <w:t>5</w:t>
      </w:r>
      <w:r w:rsidRPr="00A16294">
        <w:rPr>
          <w:sz w:val="24"/>
          <w:szCs w:val="24"/>
        </w:rPr>
        <w:t>.1. Dentro de los diez (10) días siguientes al</w:t>
      </w:r>
      <w:r w:rsidR="00ED792A">
        <w:rPr>
          <w:sz w:val="24"/>
          <w:szCs w:val="24"/>
        </w:rPr>
        <w:t xml:space="preserve"> </w:t>
      </w:r>
      <w:r w:rsidRPr="00A16294">
        <w:rPr>
          <w:sz w:val="24"/>
          <w:szCs w:val="24"/>
        </w:rPr>
        <w:t>recibo de la notificación de adjudicación de parte del</w:t>
      </w:r>
      <w:r w:rsidR="00ED792A">
        <w:rPr>
          <w:sz w:val="24"/>
          <w:szCs w:val="24"/>
        </w:rPr>
        <w:t xml:space="preserve"> </w:t>
      </w:r>
      <w:r w:rsidRPr="00A16294">
        <w:rPr>
          <w:sz w:val="24"/>
          <w:szCs w:val="24"/>
        </w:rPr>
        <w:t>Comprador, el Oferente seleccionado deberá</w:t>
      </w:r>
      <w:r w:rsidR="00ED792A">
        <w:rPr>
          <w:sz w:val="24"/>
          <w:szCs w:val="24"/>
        </w:rPr>
        <w:t xml:space="preserve"> </w:t>
      </w:r>
      <w:r w:rsidRPr="00A16294">
        <w:rPr>
          <w:sz w:val="24"/>
          <w:szCs w:val="24"/>
        </w:rPr>
        <w:t>presentar la Garantía de Cumplimiento del Contrato. El Comprador notificará</w:t>
      </w:r>
      <w:r w:rsidR="00ED792A">
        <w:rPr>
          <w:sz w:val="24"/>
          <w:szCs w:val="24"/>
        </w:rPr>
        <w:t xml:space="preserve"> </w:t>
      </w:r>
      <w:r w:rsidRPr="00A16294">
        <w:rPr>
          <w:sz w:val="24"/>
          <w:szCs w:val="24"/>
        </w:rPr>
        <w:t>inmediatamente el nombre del Oferente</w:t>
      </w:r>
      <w:r w:rsidR="00ED792A">
        <w:rPr>
          <w:sz w:val="24"/>
          <w:szCs w:val="24"/>
        </w:rPr>
        <w:t xml:space="preserve"> </w:t>
      </w:r>
      <w:r w:rsidRPr="00A16294">
        <w:rPr>
          <w:sz w:val="24"/>
          <w:szCs w:val="24"/>
        </w:rPr>
        <w:t>seleccionado a todos los Oferentes no favorecidos y</w:t>
      </w:r>
      <w:r w:rsidR="00ED792A">
        <w:rPr>
          <w:sz w:val="24"/>
          <w:szCs w:val="24"/>
        </w:rPr>
        <w:t xml:space="preserve"> </w:t>
      </w:r>
      <w:r w:rsidRPr="00A16294">
        <w:rPr>
          <w:sz w:val="24"/>
          <w:szCs w:val="24"/>
        </w:rPr>
        <w:t>les devolverá las Garantías de Mantenimiento de la</w:t>
      </w:r>
      <w:r w:rsidR="00ED792A">
        <w:rPr>
          <w:sz w:val="24"/>
          <w:szCs w:val="24"/>
        </w:rPr>
        <w:t xml:space="preserve"> </w:t>
      </w:r>
      <w:r w:rsidR="00AD529A" w:rsidRPr="00A16294">
        <w:rPr>
          <w:sz w:val="24"/>
          <w:szCs w:val="24"/>
        </w:rPr>
        <w:t>Oferta.</w:t>
      </w:r>
    </w:p>
    <w:p w:rsidR="001842D0" w:rsidRPr="00A16294" w:rsidRDefault="008A791F" w:rsidP="008A791F">
      <w:pPr>
        <w:jc w:val="both"/>
        <w:rPr>
          <w:sz w:val="24"/>
          <w:szCs w:val="24"/>
        </w:rPr>
      </w:pPr>
      <w:r w:rsidRPr="00A16294">
        <w:rPr>
          <w:sz w:val="24"/>
          <w:szCs w:val="24"/>
        </w:rPr>
        <w:t>2</w:t>
      </w:r>
      <w:r w:rsidR="00F3463B" w:rsidRPr="00A16294">
        <w:rPr>
          <w:sz w:val="24"/>
          <w:szCs w:val="24"/>
        </w:rPr>
        <w:t>5</w:t>
      </w:r>
      <w:r w:rsidRPr="00A16294">
        <w:rPr>
          <w:sz w:val="24"/>
          <w:szCs w:val="24"/>
        </w:rPr>
        <w:t>.</w:t>
      </w:r>
      <w:r w:rsidR="00F3463B" w:rsidRPr="00A16294">
        <w:rPr>
          <w:sz w:val="24"/>
          <w:szCs w:val="24"/>
        </w:rPr>
        <w:t>2. Si</w:t>
      </w:r>
      <w:r w:rsidRPr="00A16294">
        <w:rPr>
          <w:sz w:val="24"/>
          <w:szCs w:val="24"/>
        </w:rPr>
        <w:t xml:space="preserve"> el Oferente seleccionado nocumple con la presentación de la Garantía deCumplimiento mencionada anteriormente o nofirma el Contrato, esto constituirá bases suficientespara anular la adjudicación del contrato y hacer</w:t>
      </w:r>
      <w:r w:rsidR="001842D0" w:rsidRPr="00A16294">
        <w:rPr>
          <w:sz w:val="24"/>
          <w:szCs w:val="24"/>
        </w:rPr>
        <w:t xml:space="preserve"> efectiva</w:t>
      </w:r>
      <w:r w:rsidRPr="00A16294">
        <w:rPr>
          <w:sz w:val="24"/>
          <w:szCs w:val="24"/>
        </w:rPr>
        <w:t xml:space="preserve"> la Garantía de Mantenimiento de la Oferta.</w:t>
      </w:r>
    </w:p>
    <w:p w:rsidR="008A791F" w:rsidRPr="00A16294" w:rsidRDefault="008A791F" w:rsidP="008A791F">
      <w:pPr>
        <w:jc w:val="both"/>
        <w:rPr>
          <w:sz w:val="24"/>
          <w:szCs w:val="24"/>
        </w:rPr>
      </w:pPr>
      <w:r w:rsidRPr="00A16294">
        <w:rPr>
          <w:sz w:val="24"/>
          <w:szCs w:val="24"/>
        </w:rPr>
        <w:t>En tal caso, el Comprador podrá adjudicar el</w:t>
      </w:r>
      <w:r w:rsidR="00ED792A">
        <w:rPr>
          <w:sz w:val="24"/>
          <w:szCs w:val="24"/>
        </w:rPr>
        <w:t xml:space="preserve"> </w:t>
      </w:r>
      <w:r w:rsidRPr="00A16294">
        <w:rPr>
          <w:sz w:val="24"/>
          <w:szCs w:val="24"/>
        </w:rPr>
        <w:t>Contrato al Oferente cuya oferta se ajuste</w:t>
      </w:r>
      <w:r w:rsidR="00ED792A">
        <w:rPr>
          <w:sz w:val="24"/>
          <w:szCs w:val="24"/>
        </w:rPr>
        <w:t xml:space="preserve"> </w:t>
      </w:r>
      <w:r w:rsidRPr="00A16294">
        <w:rPr>
          <w:sz w:val="24"/>
          <w:szCs w:val="24"/>
        </w:rPr>
        <w:t>sustancialmente a los Documentos de Licitación, y</w:t>
      </w:r>
      <w:r w:rsidR="00ED792A">
        <w:rPr>
          <w:sz w:val="24"/>
          <w:szCs w:val="24"/>
        </w:rPr>
        <w:t xml:space="preserve"> </w:t>
      </w:r>
      <w:r w:rsidRPr="00A16294">
        <w:rPr>
          <w:sz w:val="24"/>
          <w:szCs w:val="24"/>
        </w:rPr>
        <w:t>que el Comprador determine que está calificadopara ejecutar el Contrato satisfactoriamente.</w:t>
      </w:r>
    </w:p>
    <w:p w:rsidR="00121D41" w:rsidRPr="00A16294" w:rsidRDefault="00121D41" w:rsidP="00DF6F0E">
      <w:pPr>
        <w:jc w:val="center"/>
        <w:rPr>
          <w:b/>
          <w:sz w:val="32"/>
          <w:szCs w:val="32"/>
        </w:rPr>
      </w:pPr>
    </w:p>
    <w:p w:rsidR="00121D41" w:rsidRPr="00A16294" w:rsidRDefault="00121D41" w:rsidP="00DF6F0E">
      <w:pPr>
        <w:jc w:val="center"/>
        <w:rPr>
          <w:b/>
          <w:sz w:val="32"/>
          <w:szCs w:val="32"/>
        </w:rPr>
      </w:pPr>
    </w:p>
    <w:p w:rsidR="0048017C" w:rsidRPr="00A16294" w:rsidRDefault="0048017C" w:rsidP="00DF6F0E">
      <w:pPr>
        <w:jc w:val="center"/>
        <w:rPr>
          <w:b/>
          <w:sz w:val="32"/>
          <w:szCs w:val="32"/>
        </w:rPr>
      </w:pPr>
    </w:p>
    <w:p w:rsidR="0048017C" w:rsidRPr="00A16294" w:rsidRDefault="0048017C" w:rsidP="00DF6F0E">
      <w:pPr>
        <w:jc w:val="center"/>
        <w:rPr>
          <w:b/>
          <w:sz w:val="32"/>
          <w:szCs w:val="32"/>
        </w:rPr>
      </w:pPr>
    </w:p>
    <w:p w:rsidR="0048017C" w:rsidRPr="00A16294" w:rsidRDefault="0048017C" w:rsidP="00DF6F0E">
      <w:pPr>
        <w:jc w:val="center"/>
        <w:rPr>
          <w:b/>
          <w:sz w:val="32"/>
          <w:szCs w:val="32"/>
        </w:rPr>
      </w:pPr>
    </w:p>
    <w:p w:rsidR="0048017C" w:rsidRPr="00A16294" w:rsidRDefault="0048017C" w:rsidP="00DF6F0E">
      <w:pPr>
        <w:jc w:val="center"/>
        <w:rPr>
          <w:b/>
          <w:sz w:val="32"/>
          <w:szCs w:val="32"/>
        </w:rPr>
      </w:pPr>
    </w:p>
    <w:p w:rsidR="0048017C" w:rsidRPr="00A16294" w:rsidRDefault="0048017C" w:rsidP="00DF6F0E">
      <w:pPr>
        <w:jc w:val="center"/>
        <w:rPr>
          <w:b/>
          <w:sz w:val="32"/>
          <w:szCs w:val="32"/>
        </w:rPr>
      </w:pPr>
    </w:p>
    <w:p w:rsidR="0048017C" w:rsidRPr="00A16294" w:rsidRDefault="0048017C" w:rsidP="00DF6F0E">
      <w:pPr>
        <w:jc w:val="center"/>
        <w:rPr>
          <w:b/>
          <w:sz w:val="32"/>
          <w:szCs w:val="32"/>
        </w:rPr>
      </w:pPr>
    </w:p>
    <w:p w:rsidR="0048017C" w:rsidRPr="00A16294" w:rsidRDefault="0048017C" w:rsidP="00DF6F0E">
      <w:pPr>
        <w:jc w:val="center"/>
        <w:rPr>
          <w:b/>
          <w:sz w:val="32"/>
          <w:szCs w:val="32"/>
        </w:rPr>
      </w:pPr>
    </w:p>
    <w:p w:rsidR="0048017C" w:rsidRPr="00A16294" w:rsidRDefault="0048017C" w:rsidP="00DF6F0E">
      <w:pPr>
        <w:jc w:val="center"/>
        <w:rPr>
          <w:b/>
          <w:sz w:val="32"/>
          <w:szCs w:val="32"/>
        </w:rPr>
      </w:pPr>
    </w:p>
    <w:p w:rsidR="00C459F8" w:rsidRPr="00A16294" w:rsidRDefault="00C459F8" w:rsidP="00DF6F0E">
      <w:pPr>
        <w:jc w:val="center"/>
        <w:rPr>
          <w:b/>
          <w:sz w:val="32"/>
          <w:szCs w:val="32"/>
        </w:rPr>
      </w:pPr>
    </w:p>
    <w:p w:rsidR="0048017C" w:rsidRPr="00A16294" w:rsidRDefault="0048017C" w:rsidP="00DF6F0E">
      <w:pPr>
        <w:jc w:val="center"/>
        <w:rPr>
          <w:b/>
          <w:sz w:val="32"/>
          <w:szCs w:val="32"/>
        </w:rPr>
      </w:pPr>
    </w:p>
    <w:p w:rsidR="0048017C" w:rsidRPr="00A16294" w:rsidRDefault="0048017C" w:rsidP="00DF6F0E">
      <w:pPr>
        <w:jc w:val="center"/>
        <w:rPr>
          <w:b/>
          <w:sz w:val="32"/>
          <w:szCs w:val="32"/>
        </w:rPr>
      </w:pPr>
    </w:p>
    <w:p w:rsidR="00895428" w:rsidRPr="00A16294" w:rsidRDefault="00EE3C8B" w:rsidP="00DF6F0E">
      <w:pPr>
        <w:jc w:val="center"/>
        <w:rPr>
          <w:b/>
          <w:sz w:val="32"/>
          <w:szCs w:val="32"/>
        </w:rPr>
      </w:pPr>
      <w:r w:rsidRPr="00A16294">
        <w:rPr>
          <w:b/>
          <w:sz w:val="32"/>
          <w:szCs w:val="32"/>
        </w:rPr>
        <w:lastRenderedPageBreak/>
        <w:t>Licitación (DDL) Sección</w:t>
      </w:r>
      <w:r w:rsidR="00DF6F0E" w:rsidRPr="00A16294">
        <w:rPr>
          <w:b/>
          <w:sz w:val="32"/>
          <w:szCs w:val="32"/>
        </w:rPr>
        <w:t xml:space="preserve"> II. Datos de la </w:t>
      </w:r>
      <w:r w:rsidRPr="00A16294">
        <w:rPr>
          <w:b/>
          <w:sz w:val="32"/>
          <w:szCs w:val="32"/>
        </w:rPr>
        <w:t>Licitación</w:t>
      </w: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8363"/>
      </w:tblGrid>
      <w:tr w:rsidR="00895428" w:rsidRPr="00A16294" w:rsidTr="00EE3C8B">
        <w:trPr>
          <w:trHeight w:val="441"/>
        </w:trPr>
        <w:tc>
          <w:tcPr>
            <w:tcW w:w="2694" w:type="dxa"/>
          </w:tcPr>
          <w:p w:rsidR="00895428" w:rsidRPr="00A16294" w:rsidRDefault="00895428" w:rsidP="00EE3C8B">
            <w:pPr>
              <w:jc w:val="both"/>
              <w:rPr>
                <w:b/>
                <w:sz w:val="24"/>
                <w:szCs w:val="24"/>
              </w:rPr>
            </w:pPr>
            <w:r w:rsidRPr="00A16294">
              <w:rPr>
                <w:b/>
                <w:sz w:val="24"/>
                <w:szCs w:val="24"/>
              </w:rPr>
              <w:t>Cláusula en lasIAO</w:t>
            </w:r>
          </w:p>
        </w:tc>
        <w:tc>
          <w:tcPr>
            <w:tcW w:w="8363" w:type="dxa"/>
          </w:tcPr>
          <w:p w:rsidR="00895428" w:rsidRPr="00A16294" w:rsidRDefault="00895428" w:rsidP="008A791F">
            <w:pPr>
              <w:jc w:val="both"/>
              <w:rPr>
                <w:b/>
                <w:sz w:val="24"/>
                <w:szCs w:val="24"/>
              </w:rPr>
            </w:pPr>
            <w:r w:rsidRPr="00A16294">
              <w:rPr>
                <w:b/>
                <w:sz w:val="24"/>
                <w:szCs w:val="24"/>
              </w:rPr>
              <w:t>A. Disposiciones Generales</w:t>
            </w:r>
          </w:p>
        </w:tc>
      </w:tr>
      <w:tr w:rsidR="00895428" w:rsidRPr="00A16294" w:rsidTr="008838CF">
        <w:trPr>
          <w:trHeight w:val="499"/>
        </w:trPr>
        <w:tc>
          <w:tcPr>
            <w:tcW w:w="2694" w:type="dxa"/>
          </w:tcPr>
          <w:p w:rsidR="00895428" w:rsidRPr="00A16294" w:rsidRDefault="00895428" w:rsidP="008A791F">
            <w:pPr>
              <w:jc w:val="both"/>
              <w:rPr>
                <w:sz w:val="24"/>
                <w:szCs w:val="24"/>
              </w:rPr>
            </w:pPr>
            <w:r w:rsidRPr="00A16294">
              <w:rPr>
                <w:sz w:val="24"/>
                <w:szCs w:val="24"/>
              </w:rPr>
              <w:t>IAO 1.1</w:t>
            </w:r>
          </w:p>
        </w:tc>
        <w:tc>
          <w:tcPr>
            <w:tcW w:w="8363" w:type="dxa"/>
          </w:tcPr>
          <w:p w:rsidR="00895428" w:rsidRPr="00A16294" w:rsidRDefault="00895428" w:rsidP="002000DF">
            <w:pPr>
              <w:jc w:val="both"/>
              <w:rPr>
                <w:sz w:val="24"/>
                <w:szCs w:val="24"/>
              </w:rPr>
            </w:pPr>
            <w:r w:rsidRPr="00A16294">
              <w:rPr>
                <w:sz w:val="24"/>
                <w:szCs w:val="24"/>
              </w:rPr>
              <w:t xml:space="preserve">El Comprador es: </w:t>
            </w:r>
            <w:r w:rsidR="002000DF" w:rsidRPr="00A16294">
              <w:rPr>
                <w:sz w:val="24"/>
                <w:szCs w:val="24"/>
              </w:rPr>
              <w:t>MUNASBAR DIES (Desempeño, Inversión, Equidad, Seguridad)</w:t>
            </w:r>
          </w:p>
        </w:tc>
      </w:tr>
      <w:tr w:rsidR="00895428" w:rsidRPr="00A16294" w:rsidTr="00EE3C8B">
        <w:trPr>
          <w:trHeight w:val="1334"/>
        </w:trPr>
        <w:tc>
          <w:tcPr>
            <w:tcW w:w="2694" w:type="dxa"/>
          </w:tcPr>
          <w:p w:rsidR="00895428" w:rsidRPr="00A16294" w:rsidRDefault="00895428" w:rsidP="008A791F">
            <w:pPr>
              <w:jc w:val="both"/>
              <w:rPr>
                <w:sz w:val="24"/>
                <w:szCs w:val="24"/>
              </w:rPr>
            </w:pPr>
            <w:r w:rsidRPr="00A16294">
              <w:rPr>
                <w:sz w:val="24"/>
                <w:szCs w:val="24"/>
              </w:rPr>
              <w:t>IAO 1.1</w:t>
            </w:r>
          </w:p>
        </w:tc>
        <w:tc>
          <w:tcPr>
            <w:tcW w:w="8363" w:type="dxa"/>
          </w:tcPr>
          <w:p w:rsidR="002000DF" w:rsidRPr="00A16294" w:rsidRDefault="00895428" w:rsidP="002000DF">
            <w:pPr>
              <w:jc w:val="both"/>
              <w:rPr>
                <w:sz w:val="24"/>
                <w:szCs w:val="24"/>
              </w:rPr>
            </w:pPr>
            <w:r w:rsidRPr="00A16294">
              <w:rPr>
                <w:sz w:val="24"/>
                <w:szCs w:val="24"/>
              </w:rPr>
              <w:t xml:space="preserve">El nombre y número de identificación de la LPR son: </w:t>
            </w:r>
          </w:p>
          <w:p w:rsidR="00EB2144" w:rsidRPr="00A16294" w:rsidRDefault="00EB2144" w:rsidP="00101D99">
            <w:pPr>
              <w:jc w:val="both"/>
              <w:rPr>
                <w:sz w:val="24"/>
                <w:szCs w:val="24"/>
              </w:rPr>
            </w:pPr>
            <w:r w:rsidRPr="00A16294">
              <w:rPr>
                <w:sz w:val="24"/>
                <w:szCs w:val="24"/>
              </w:rPr>
              <w:t>Proyecto Jóvenes Emprendedores, El Níspero, Santa Bárbara.</w:t>
            </w:r>
            <w:r w:rsidR="00101D99" w:rsidRPr="00A16294">
              <w:rPr>
                <w:sz w:val="24"/>
                <w:szCs w:val="24"/>
              </w:rPr>
              <w:tab/>
            </w:r>
          </w:p>
          <w:p w:rsidR="00895428" w:rsidRPr="00A16294" w:rsidRDefault="002000DF" w:rsidP="00101D99">
            <w:pPr>
              <w:jc w:val="both"/>
              <w:rPr>
                <w:sz w:val="24"/>
                <w:szCs w:val="24"/>
              </w:rPr>
            </w:pPr>
            <w:r w:rsidRPr="00A16294">
              <w:rPr>
                <w:sz w:val="24"/>
                <w:szCs w:val="24"/>
              </w:rPr>
              <w:t>N. LP</w:t>
            </w:r>
            <w:r w:rsidR="00706F04" w:rsidRPr="00A16294">
              <w:rPr>
                <w:sz w:val="24"/>
                <w:szCs w:val="24"/>
              </w:rPr>
              <w:t>r</w:t>
            </w:r>
            <w:r w:rsidRPr="00A16294">
              <w:rPr>
                <w:sz w:val="24"/>
                <w:szCs w:val="24"/>
              </w:rPr>
              <w:t>BS-0</w:t>
            </w:r>
            <w:r w:rsidR="00101D99" w:rsidRPr="00A16294">
              <w:rPr>
                <w:sz w:val="24"/>
                <w:szCs w:val="24"/>
              </w:rPr>
              <w:t>5</w:t>
            </w:r>
            <w:r w:rsidRPr="00A16294">
              <w:rPr>
                <w:sz w:val="24"/>
                <w:szCs w:val="24"/>
              </w:rPr>
              <w:t>-MD-2015</w:t>
            </w:r>
          </w:p>
        </w:tc>
      </w:tr>
      <w:tr w:rsidR="00895428" w:rsidRPr="00A16294" w:rsidTr="00EE3C8B">
        <w:trPr>
          <w:trHeight w:val="422"/>
        </w:trPr>
        <w:tc>
          <w:tcPr>
            <w:tcW w:w="2694" w:type="dxa"/>
          </w:tcPr>
          <w:p w:rsidR="00895428" w:rsidRPr="00A16294" w:rsidRDefault="00895428" w:rsidP="008A791F">
            <w:pPr>
              <w:jc w:val="both"/>
              <w:rPr>
                <w:sz w:val="24"/>
                <w:szCs w:val="24"/>
              </w:rPr>
            </w:pPr>
          </w:p>
        </w:tc>
        <w:tc>
          <w:tcPr>
            <w:tcW w:w="8363" w:type="dxa"/>
          </w:tcPr>
          <w:p w:rsidR="00895428" w:rsidRPr="00A16294" w:rsidRDefault="00895428" w:rsidP="008A791F">
            <w:pPr>
              <w:jc w:val="both"/>
              <w:rPr>
                <w:b/>
                <w:sz w:val="24"/>
                <w:szCs w:val="24"/>
              </w:rPr>
            </w:pPr>
            <w:r w:rsidRPr="00A16294">
              <w:rPr>
                <w:b/>
                <w:sz w:val="24"/>
                <w:szCs w:val="24"/>
              </w:rPr>
              <w:t>B.Contenido de los Documentos de Licitación</w:t>
            </w:r>
          </w:p>
        </w:tc>
      </w:tr>
      <w:tr w:rsidR="00895428" w:rsidRPr="00A16294" w:rsidTr="00EE3C8B">
        <w:trPr>
          <w:trHeight w:val="195"/>
        </w:trPr>
        <w:tc>
          <w:tcPr>
            <w:tcW w:w="2694" w:type="dxa"/>
          </w:tcPr>
          <w:p w:rsidR="00895428" w:rsidRPr="00A16294" w:rsidRDefault="00895428" w:rsidP="008A791F">
            <w:pPr>
              <w:jc w:val="both"/>
              <w:rPr>
                <w:sz w:val="24"/>
                <w:szCs w:val="24"/>
              </w:rPr>
            </w:pPr>
            <w:r w:rsidRPr="00A16294">
              <w:rPr>
                <w:sz w:val="24"/>
                <w:szCs w:val="24"/>
              </w:rPr>
              <w:t>IAO 6.1</w:t>
            </w:r>
          </w:p>
        </w:tc>
        <w:tc>
          <w:tcPr>
            <w:tcW w:w="8363" w:type="dxa"/>
          </w:tcPr>
          <w:p w:rsidR="002000DF" w:rsidRPr="00A16294" w:rsidRDefault="002000DF" w:rsidP="00895428">
            <w:pPr>
              <w:jc w:val="both"/>
              <w:rPr>
                <w:sz w:val="24"/>
                <w:szCs w:val="24"/>
              </w:rPr>
            </w:pPr>
            <w:r w:rsidRPr="00A16294">
              <w:rPr>
                <w:sz w:val="24"/>
                <w:szCs w:val="24"/>
              </w:rPr>
              <w:t>MUNASBAR DIES</w:t>
            </w:r>
          </w:p>
          <w:p w:rsidR="00895428" w:rsidRPr="00A16294" w:rsidRDefault="002000DF" w:rsidP="00895428">
            <w:pPr>
              <w:jc w:val="both"/>
              <w:rPr>
                <w:sz w:val="24"/>
                <w:szCs w:val="24"/>
              </w:rPr>
            </w:pPr>
            <w:r w:rsidRPr="00A16294">
              <w:rPr>
                <w:sz w:val="24"/>
                <w:szCs w:val="24"/>
              </w:rPr>
              <w:t xml:space="preserve">Coordinador </w:t>
            </w:r>
            <w:r w:rsidR="00A579D7" w:rsidRPr="00A16294">
              <w:rPr>
                <w:sz w:val="24"/>
                <w:szCs w:val="24"/>
              </w:rPr>
              <w:t xml:space="preserve">del Programa </w:t>
            </w:r>
            <w:r w:rsidRPr="00A16294">
              <w:rPr>
                <w:sz w:val="24"/>
                <w:szCs w:val="24"/>
              </w:rPr>
              <w:t>MUNASBAR DIES</w:t>
            </w:r>
            <w:r w:rsidR="00895428" w:rsidRPr="00A16294">
              <w:rPr>
                <w:sz w:val="24"/>
                <w:szCs w:val="24"/>
              </w:rPr>
              <w:t>,</w:t>
            </w:r>
          </w:p>
          <w:p w:rsidR="00BB7DA2" w:rsidRPr="00A16294" w:rsidRDefault="00BB7DA2" w:rsidP="00895428">
            <w:pPr>
              <w:jc w:val="both"/>
              <w:rPr>
                <w:sz w:val="24"/>
                <w:szCs w:val="24"/>
              </w:rPr>
            </w:pPr>
            <w:r w:rsidRPr="00A16294">
              <w:rPr>
                <w:sz w:val="24"/>
                <w:szCs w:val="24"/>
              </w:rPr>
              <w:t>Barrió El Centro, contiguo al palacio municipal de San Nicolás, Santa Bárbara.</w:t>
            </w:r>
          </w:p>
          <w:p w:rsidR="00895428" w:rsidRPr="00A16294" w:rsidRDefault="00BB7DA2" w:rsidP="00895428">
            <w:pPr>
              <w:jc w:val="both"/>
              <w:rPr>
                <w:sz w:val="24"/>
                <w:szCs w:val="24"/>
              </w:rPr>
            </w:pPr>
            <w:r w:rsidRPr="00A16294">
              <w:rPr>
                <w:sz w:val="24"/>
                <w:szCs w:val="24"/>
              </w:rPr>
              <w:t>munasbar</w:t>
            </w:r>
            <w:r w:rsidR="00895428" w:rsidRPr="00A16294">
              <w:rPr>
                <w:sz w:val="24"/>
                <w:szCs w:val="24"/>
              </w:rPr>
              <w:t>@yahoo.</w:t>
            </w:r>
            <w:r w:rsidR="00350F84" w:rsidRPr="00A16294">
              <w:rPr>
                <w:sz w:val="24"/>
                <w:szCs w:val="24"/>
              </w:rPr>
              <w:t>com</w:t>
            </w:r>
          </w:p>
          <w:p w:rsidR="00895428" w:rsidRPr="00A16294" w:rsidRDefault="00895428" w:rsidP="00C77FBE">
            <w:pPr>
              <w:jc w:val="both"/>
              <w:rPr>
                <w:sz w:val="24"/>
                <w:szCs w:val="24"/>
              </w:rPr>
            </w:pPr>
            <w:r w:rsidRPr="00A16294">
              <w:rPr>
                <w:sz w:val="24"/>
                <w:szCs w:val="24"/>
              </w:rPr>
              <w:t xml:space="preserve">Tel. (504) </w:t>
            </w:r>
            <w:r w:rsidR="00EE5436" w:rsidRPr="00A16294">
              <w:rPr>
                <w:sz w:val="24"/>
                <w:szCs w:val="24"/>
              </w:rPr>
              <w:t>2657 3071</w:t>
            </w:r>
            <w:r w:rsidR="00A579D7" w:rsidRPr="00A16294">
              <w:rPr>
                <w:sz w:val="24"/>
                <w:szCs w:val="24"/>
              </w:rPr>
              <w:t xml:space="preserve"> cel. </w:t>
            </w:r>
            <w:r w:rsidR="00C77FBE" w:rsidRPr="00A16294">
              <w:rPr>
                <w:sz w:val="24"/>
                <w:szCs w:val="24"/>
              </w:rPr>
              <w:t>952-07621</w:t>
            </w:r>
          </w:p>
        </w:tc>
      </w:tr>
      <w:tr w:rsidR="00895428" w:rsidRPr="00A16294" w:rsidTr="00EE3C8B">
        <w:trPr>
          <w:trHeight w:val="297"/>
        </w:trPr>
        <w:tc>
          <w:tcPr>
            <w:tcW w:w="2694" w:type="dxa"/>
          </w:tcPr>
          <w:p w:rsidR="00895428" w:rsidRPr="00A16294" w:rsidRDefault="00895428" w:rsidP="008A791F">
            <w:pPr>
              <w:jc w:val="both"/>
              <w:rPr>
                <w:b/>
                <w:sz w:val="24"/>
                <w:szCs w:val="24"/>
              </w:rPr>
            </w:pPr>
          </w:p>
        </w:tc>
        <w:tc>
          <w:tcPr>
            <w:tcW w:w="8363" w:type="dxa"/>
          </w:tcPr>
          <w:p w:rsidR="00895428" w:rsidRPr="00A16294" w:rsidRDefault="00895428" w:rsidP="008A791F">
            <w:pPr>
              <w:jc w:val="both"/>
              <w:rPr>
                <w:b/>
                <w:sz w:val="24"/>
                <w:szCs w:val="24"/>
              </w:rPr>
            </w:pPr>
            <w:r w:rsidRPr="00A16294">
              <w:rPr>
                <w:b/>
                <w:sz w:val="24"/>
                <w:szCs w:val="24"/>
              </w:rPr>
              <w:t>C. Preparación de las Ofertas</w:t>
            </w:r>
          </w:p>
        </w:tc>
      </w:tr>
      <w:tr w:rsidR="00895428" w:rsidRPr="00A16294" w:rsidTr="00EE3C8B">
        <w:trPr>
          <w:trHeight w:val="285"/>
        </w:trPr>
        <w:tc>
          <w:tcPr>
            <w:tcW w:w="2694" w:type="dxa"/>
          </w:tcPr>
          <w:p w:rsidR="00895428" w:rsidRPr="00A16294" w:rsidRDefault="00895428" w:rsidP="008A791F">
            <w:pPr>
              <w:jc w:val="both"/>
              <w:rPr>
                <w:sz w:val="24"/>
                <w:szCs w:val="24"/>
              </w:rPr>
            </w:pPr>
            <w:r w:rsidRPr="00A16294">
              <w:rPr>
                <w:sz w:val="24"/>
                <w:szCs w:val="24"/>
              </w:rPr>
              <w:t>IAO 9.1(c)</w:t>
            </w:r>
          </w:p>
        </w:tc>
        <w:tc>
          <w:tcPr>
            <w:tcW w:w="8363" w:type="dxa"/>
          </w:tcPr>
          <w:p w:rsidR="008838CF" w:rsidRPr="00A16294" w:rsidRDefault="00895428" w:rsidP="00EE3C8B">
            <w:pPr>
              <w:pStyle w:val="Sinespaciado"/>
              <w:rPr>
                <w:sz w:val="24"/>
                <w:szCs w:val="24"/>
              </w:rPr>
            </w:pPr>
            <w:r w:rsidRPr="00A16294">
              <w:rPr>
                <w:sz w:val="24"/>
                <w:szCs w:val="24"/>
              </w:rPr>
              <w:t>Los Oferente deberán presentar los siguientes documentos adicionales</w:t>
            </w:r>
            <w:r w:rsidR="00ED792A">
              <w:rPr>
                <w:sz w:val="24"/>
                <w:szCs w:val="24"/>
              </w:rPr>
              <w:t xml:space="preserve"> </w:t>
            </w:r>
            <w:r w:rsidRPr="00A16294">
              <w:rPr>
                <w:sz w:val="24"/>
                <w:szCs w:val="24"/>
              </w:rPr>
              <w:t>con su oferta:</w:t>
            </w:r>
          </w:p>
          <w:p w:rsidR="0048017C" w:rsidRPr="00A16294" w:rsidRDefault="0048017C" w:rsidP="00EE3C8B">
            <w:pPr>
              <w:pStyle w:val="Sinespaciado"/>
              <w:rPr>
                <w:sz w:val="24"/>
                <w:szCs w:val="24"/>
              </w:rPr>
            </w:pPr>
          </w:p>
          <w:p w:rsidR="00895428" w:rsidRPr="00A16294" w:rsidRDefault="00895428" w:rsidP="00EE3C8B">
            <w:pPr>
              <w:pStyle w:val="Sinespaciado"/>
              <w:rPr>
                <w:sz w:val="24"/>
                <w:szCs w:val="24"/>
              </w:rPr>
            </w:pPr>
            <w:r w:rsidRPr="00A16294">
              <w:rPr>
                <w:sz w:val="24"/>
                <w:szCs w:val="24"/>
              </w:rPr>
              <w:t>1. Copia autenticada de la Escritura Pública de Constitución de la Empresa</w:t>
            </w:r>
          </w:p>
          <w:p w:rsidR="00895428" w:rsidRPr="00A16294" w:rsidRDefault="00350F84" w:rsidP="00EE3C8B">
            <w:pPr>
              <w:pStyle w:val="Sinespaciado"/>
              <w:rPr>
                <w:sz w:val="24"/>
                <w:szCs w:val="24"/>
              </w:rPr>
            </w:pPr>
            <w:r w:rsidRPr="00A16294">
              <w:rPr>
                <w:sz w:val="24"/>
                <w:szCs w:val="24"/>
              </w:rPr>
              <w:t>Y</w:t>
            </w:r>
            <w:r w:rsidR="00895428" w:rsidRPr="00A16294">
              <w:rPr>
                <w:sz w:val="24"/>
                <w:szCs w:val="24"/>
              </w:rPr>
              <w:t xml:space="preserve"> sus reformas si las hubiere</w:t>
            </w:r>
            <w:r w:rsidRPr="00A16294">
              <w:rPr>
                <w:sz w:val="24"/>
                <w:szCs w:val="24"/>
              </w:rPr>
              <w:t>.</w:t>
            </w:r>
          </w:p>
          <w:p w:rsidR="00EE3C8B" w:rsidRPr="00A16294" w:rsidRDefault="00EE3C8B" w:rsidP="00EE3C8B">
            <w:pPr>
              <w:pStyle w:val="Sinespaciado"/>
              <w:rPr>
                <w:sz w:val="24"/>
                <w:szCs w:val="24"/>
              </w:rPr>
            </w:pPr>
          </w:p>
          <w:p w:rsidR="00895428" w:rsidRPr="00A16294" w:rsidRDefault="00350F84" w:rsidP="00EE3C8B">
            <w:pPr>
              <w:pStyle w:val="Sinespaciado"/>
              <w:rPr>
                <w:sz w:val="24"/>
                <w:szCs w:val="24"/>
              </w:rPr>
            </w:pPr>
            <w:r w:rsidRPr="00A16294">
              <w:rPr>
                <w:sz w:val="24"/>
                <w:szCs w:val="24"/>
              </w:rPr>
              <w:t>2</w:t>
            </w:r>
            <w:r w:rsidR="00895428" w:rsidRPr="00A16294">
              <w:rPr>
                <w:sz w:val="24"/>
                <w:szCs w:val="24"/>
              </w:rPr>
              <w:t>. Documentos de identificación personal del representante legal(fotocopia): Tarjeta de identidad o RTN;En caso de ser la empresa favorecida, previo a la firma del contrato deberápresentar la siguiente documentación:</w:t>
            </w:r>
          </w:p>
          <w:p w:rsidR="00EE3C8B" w:rsidRPr="00A16294" w:rsidRDefault="00EE3C8B" w:rsidP="00EE3C8B">
            <w:pPr>
              <w:pStyle w:val="Sinespaciado"/>
              <w:rPr>
                <w:sz w:val="24"/>
                <w:szCs w:val="24"/>
              </w:rPr>
            </w:pPr>
          </w:p>
          <w:p w:rsidR="00895428" w:rsidRPr="00A16294" w:rsidRDefault="00350F84" w:rsidP="00350F84">
            <w:pPr>
              <w:jc w:val="both"/>
              <w:rPr>
                <w:sz w:val="24"/>
                <w:szCs w:val="24"/>
              </w:rPr>
            </w:pPr>
            <w:r w:rsidRPr="00A16294">
              <w:rPr>
                <w:sz w:val="24"/>
                <w:szCs w:val="24"/>
              </w:rPr>
              <w:t>3</w:t>
            </w:r>
            <w:r w:rsidR="00895428" w:rsidRPr="00A16294">
              <w:rPr>
                <w:sz w:val="24"/>
                <w:szCs w:val="24"/>
              </w:rPr>
              <w:t xml:space="preserve">. </w:t>
            </w:r>
            <w:r w:rsidRPr="00A16294">
              <w:rPr>
                <w:sz w:val="24"/>
                <w:szCs w:val="24"/>
              </w:rPr>
              <w:t>Régimen de facturación DEI en línea.</w:t>
            </w:r>
          </w:p>
          <w:p w:rsidR="00895428" w:rsidRPr="00A16294" w:rsidRDefault="00350F84" w:rsidP="00A95659">
            <w:pPr>
              <w:pStyle w:val="Sinespaciado"/>
              <w:rPr>
                <w:sz w:val="24"/>
                <w:szCs w:val="24"/>
              </w:rPr>
            </w:pPr>
            <w:r w:rsidRPr="00A16294">
              <w:rPr>
                <w:sz w:val="24"/>
                <w:szCs w:val="24"/>
              </w:rPr>
              <w:t>4</w:t>
            </w:r>
            <w:r w:rsidR="00895428" w:rsidRPr="00A16294">
              <w:rPr>
                <w:sz w:val="24"/>
                <w:szCs w:val="24"/>
              </w:rPr>
              <w:t>. Constancia vigente emitida por la Oficina Normativa de Contratación y</w:t>
            </w:r>
          </w:p>
          <w:p w:rsidR="00895428" w:rsidRPr="00A16294" w:rsidRDefault="00895428" w:rsidP="00A95659">
            <w:pPr>
              <w:pStyle w:val="Sinespaciado"/>
              <w:rPr>
                <w:sz w:val="24"/>
                <w:szCs w:val="24"/>
              </w:rPr>
            </w:pPr>
            <w:r w:rsidRPr="00A16294">
              <w:rPr>
                <w:sz w:val="24"/>
                <w:szCs w:val="24"/>
              </w:rPr>
              <w:t>Adquisiciones del Estado (ONCAE):</w:t>
            </w:r>
          </w:p>
          <w:p w:rsidR="00A95659" w:rsidRPr="00A16294" w:rsidRDefault="00A95659" w:rsidP="00A95659">
            <w:pPr>
              <w:pStyle w:val="Sinespaciado"/>
              <w:rPr>
                <w:sz w:val="24"/>
                <w:szCs w:val="24"/>
              </w:rPr>
            </w:pPr>
          </w:p>
          <w:p w:rsidR="00895428" w:rsidRPr="00A16294" w:rsidRDefault="00350F84" w:rsidP="00350F84">
            <w:pPr>
              <w:jc w:val="both"/>
              <w:rPr>
                <w:sz w:val="24"/>
                <w:szCs w:val="24"/>
              </w:rPr>
            </w:pPr>
            <w:r w:rsidRPr="00A16294">
              <w:rPr>
                <w:sz w:val="24"/>
                <w:szCs w:val="24"/>
              </w:rPr>
              <w:t>5</w:t>
            </w:r>
            <w:r w:rsidR="00895428" w:rsidRPr="00A16294">
              <w:rPr>
                <w:sz w:val="24"/>
                <w:szCs w:val="24"/>
              </w:rPr>
              <w:t>. Solvencia municipal vigente de la empresa y representante legal;</w:t>
            </w:r>
          </w:p>
        </w:tc>
      </w:tr>
      <w:tr w:rsidR="00895428" w:rsidRPr="00A16294" w:rsidTr="00EE3C8B">
        <w:trPr>
          <w:trHeight w:val="285"/>
        </w:trPr>
        <w:tc>
          <w:tcPr>
            <w:tcW w:w="2694" w:type="dxa"/>
          </w:tcPr>
          <w:p w:rsidR="00895428" w:rsidRPr="00A16294" w:rsidRDefault="00895428" w:rsidP="008A791F">
            <w:pPr>
              <w:jc w:val="both"/>
              <w:rPr>
                <w:sz w:val="24"/>
                <w:szCs w:val="24"/>
              </w:rPr>
            </w:pPr>
            <w:r w:rsidRPr="00A16294">
              <w:rPr>
                <w:sz w:val="24"/>
                <w:szCs w:val="24"/>
              </w:rPr>
              <w:t>IAO 13.1.1</w:t>
            </w:r>
          </w:p>
        </w:tc>
        <w:tc>
          <w:tcPr>
            <w:tcW w:w="8363" w:type="dxa"/>
          </w:tcPr>
          <w:p w:rsidR="00895428" w:rsidRPr="00A16294" w:rsidRDefault="00895428" w:rsidP="00AE7C11">
            <w:pPr>
              <w:jc w:val="both"/>
              <w:rPr>
                <w:color w:val="000000" w:themeColor="text1"/>
                <w:sz w:val="24"/>
                <w:szCs w:val="24"/>
              </w:rPr>
            </w:pPr>
            <w:r w:rsidRPr="00A16294">
              <w:rPr>
                <w:sz w:val="24"/>
                <w:szCs w:val="24"/>
              </w:rPr>
              <w:t xml:space="preserve">El plazo de validez de la oferta será de </w:t>
            </w:r>
            <w:r w:rsidR="00350F84" w:rsidRPr="00A16294">
              <w:rPr>
                <w:color w:val="000000" w:themeColor="text1"/>
                <w:sz w:val="24"/>
                <w:szCs w:val="24"/>
              </w:rPr>
              <w:t>ciento veinte (</w:t>
            </w:r>
            <w:r w:rsidR="00AE7C11" w:rsidRPr="00A16294">
              <w:rPr>
                <w:color w:val="000000" w:themeColor="text1"/>
                <w:sz w:val="24"/>
                <w:szCs w:val="24"/>
              </w:rPr>
              <w:t>120</w:t>
            </w:r>
            <w:r w:rsidRPr="00A16294">
              <w:rPr>
                <w:color w:val="000000" w:themeColor="text1"/>
                <w:sz w:val="24"/>
                <w:szCs w:val="24"/>
              </w:rPr>
              <w:t>) días.</w:t>
            </w:r>
          </w:p>
          <w:p w:rsidR="0048017C" w:rsidRPr="00A16294" w:rsidRDefault="0048017C" w:rsidP="00AE7C11">
            <w:pPr>
              <w:jc w:val="both"/>
              <w:rPr>
                <w:sz w:val="24"/>
                <w:szCs w:val="24"/>
              </w:rPr>
            </w:pPr>
          </w:p>
        </w:tc>
      </w:tr>
      <w:tr w:rsidR="00895428" w:rsidRPr="00A16294" w:rsidTr="00EE3C8B">
        <w:trPr>
          <w:trHeight w:val="270"/>
        </w:trPr>
        <w:tc>
          <w:tcPr>
            <w:tcW w:w="2694" w:type="dxa"/>
          </w:tcPr>
          <w:p w:rsidR="00895428" w:rsidRPr="00A16294" w:rsidRDefault="00895428" w:rsidP="008A791F">
            <w:pPr>
              <w:jc w:val="both"/>
              <w:rPr>
                <w:sz w:val="24"/>
                <w:szCs w:val="24"/>
              </w:rPr>
            </w:pPr>
            <w:r w:rsidRPr="00A16294">
              <w:rPr>
                <w:sz w:val="24"/>
                <w:szCs w:val="24"/>
              </w:rPr>
              <w:t>IAO 14.2</w:t>
            </w:r>
          </w:p>
        </w:tc>
        <w:tc>
          <w:tcPr>
            <w:tcW w:w="8363" w:type="dxa"/>
          </w:tcPr>
          <w:p w:rsidR="00963367" w:rsidRPr="00A16294" w:rsidRDefault="00A95659" w:rsidP="00963367">
            <w:pPr>
              <w:jc w:val="both"/>
              <w:rPr>
                <w:sz w:val="24"/>
                <w:szCs w:val="24"/>
                <w:lang w:val="es-ES"/>
              </w:rPr>
            </w:pPr>
            <w:r w:rsidRPr="00A16294">
              <w:rPr>
                <w:b/>
                <w:sz w:val="24"/>
                <w:szCs w:val="24"/>
              </w:rPr>
              <w:t>GARANTIA DE MANTENIEMIENTO DE OFERTA:</w:t>
            </w:r>
            <w:r w:rsidR="00797824" w:rsidRPr="00A16294">
              <w:rPr>
                <w:sz w:val="24"/>
                <w:szCs w:val="24"/>
              </w:rPr>
              <w:t xml:space="preserve"> será del 3</w:t>
            </w:r>
            <w:r w:rsidR="00895428" w:rsidRPr="00A16294">
              <w:rPr>
                <w:sz w:val="24"/>
                <w:szCs w:val="24"/>
              </w:rPr>
              <w:t>% sobre el monto</w:t>
            </w:r>
            <w:r w:rsidRPr="00A16294">
              <w:rPr>
                <w:sz w:val="24"/>
                <w:szCs w:val="24"/>
              </w:rPr>
              <w:t xml:space="preserve"> d</w:t>
            </w:r>
            <w:r w:rsidR="0002202A" w:rsidRPr="00A16294">
              <w:rPr>
                <w:sz w:val="24"/>
                <w:szCs w:val="24"/>
              </w:rPr>
              <w:t>e</w:t>
            </w:r>
            <w:r w:rsidR="00895428" w:rsidRPr="00A16294">
              <w:rPr>
                <w:sz w:val="24"/>
                <w:szCs w:val="24"/>
              </w:rPr>
              <w:t xml:space="preserve"> la oferta y denominada en Lempiras</w:t>
            </w:r>
            <w:r w:rsidRPr="00A16294">
              <w:rPr>
                <w:sz w:val="24"/>
                <w:szCs w:val="24"/>
              </w:rPr>
              <w:t xml:space="preserve"> la cual puede </w:t>
            </w:r>
            <w:r w:rsidR="0088269B" w:rsidRPr="00A16294">
              <w:rPr>
                <w:sz w:val="24"/>
                <w:szCs w:val="24"/>
                <w:lang w:val="es-ES"/>
              </w:rPr>
              <w:t>c</w:t>
            </w:r>
            <w:r w:rsidRPr="00A16294">
              <w:rPr>
                <w:sz w:val="24"/>
                <w:szCs w:val="24"/>
                <w:lang w:val="es-ES"/>
              </w:rPr>
              <w:t>onsistir</w:t>
            </w:r>
            <w:r w:rsidR="0002202A" w:rsidRPr="00A16294">
              <w:rPr>
                <w:sz w:val="24"/>
                <w:szCs w:val="24"/>
                <w:lang w:val="es-ES"/>
              </w:rPr>
              <w:t xml:space="preserve"> en: Garantía Bancaria; </w:t>
            </w:r>
            <w:r w:rsidR="0002202A" w:rsidRPr="00A16294">
              <w:rPr>
                <w:sz w:val="24"/>
                <w:szCs w:val="24"/>
                <w:lang w:val="es-ES"/>
              </w:rPr>
              <w:lastRenderedPageBreak/>
              <w:t xml:space="preserve">Cheques Certificados  Expedida a favor de </w:t>
            </w:r>
            <w:r w:rsidR="0002202A" w:rsidRPr="00A16294">
              <w:rPr>
                <w:b/>
                <w:sz w:val="24"/>
                <w:szCs w:val="24"/>
                <w:lang w:val="es-ES"/>
              </w:rPr>
              <w:t xml:space="preserve">LA MANCOMUNIDAD DE MUNICIPIOS DE LA REGION SUR OESTE DEL DEPARTAMENTO DE SANTA BARBARA, (MUNASBAR)    </w:t>
            </w:r>
            <w:r w:rsidR="0002202A" w:rsidRPr="00A16294">
              <w:rPr>
                <w:sz w:val="24"/>
                <w:szCs w:val="24"/>
                <w:lang w:val="es-ES"/>
              </w:rPr>
              <w:t>por una institución Bancaria o Compañía Aseguradora legalmente establecida en el país, la que servirá para garantizar el sostenimiento de precios de la Oferta presentada</w:t>
            </w:r>
            <w:r w:rsidRPr="00A16294">
              <w:rPr>
                <w:sz w:val="24"/>
                <w:szCs w:val="24"/>
                <w:lang w:val="es-ES"/>
              </w:rPr>
              <w:t>.</w:t>
            </w:r>
          </w:p>
          <w:p w:rsidR="00963367" w:rsidRPr="00A16294" w:rsidRDefault="00963367" w:rsidP="006A4173">
            <w:pPr>
              <w:jc w:val="both"/>
              <w:rPr>
                <w:sz w:val="24"/>
                <w:szCs w:val="24"/>
              </w:rPr>
            </w:pPr>
            <w:r w:rsidRPr="00A16294">
              <w:rPr>
                <w:b/>
                <w:sz w:val="24"/>
                <w:szCs w:val="24"/>
              </w:rPr>
              <w:t xml:space="preserve"> GARANTÍA DE CUMPLIMIENTO</w:t>
            </w:r>
            <w:r w:rsidRPr="00A16294">
              <w:rPr>
                <w:sz w:val="24"/>
                <w:szCs w:val="24"/>
              </w:rPr>
              <w:t xml:space="preserve">: El licitador favorecido con la adjudicación, deberá sustituir la Garantía de Sostenimiento de Oferta por una Garantía de Cumplimiento (en moneda nacional) por el 15% (quince por ciento) del valor total de la oferta adjudicada por el mismo tiempo de duración del contrato de servicio más tres (3) meses y en relación con el Articulo 100, 101 y 102 de la Ley de Contracción de Servicios y servirá para garantizar que el oferente cumplirá con todas las condiciones estipuladas en estos documentos de licitación, especificaciones técnicas y en el Contrato, lo mismo que el fiel cumplimiento de la entrega, en la calidad de los Servicios ofrecidos. </w:t>
            </w:r>
          </w:p>
        </w:tc>
      </w:tr>
      <w:tr w:rsidR="00895428" w:rsidRPr="00A16294" w:rsidTr="00EE3C8B">
        <w:trPr>
          <w:trHeight w:val="270"/>
        </w:trPr>
        <w:tc>
          <w:tcPr>
            <w:tcW w:w="2694" w:type="dxa"/>
          </w:tcPr>
          <w:p w:rsidR="00895428" w:rsidRPr="00A16294" w:rsidRDefault="00895428" w:rsidP="008A791F">
            <w:pPr>
              <w:jc w:val="both"/>
              <w:rPr>
                <w:sz w:val="24"/>
                <w:szCs w:val="24"/>
              </w:rPr>
            </w:pPr>
          </w:p>
          <w:p w:rsidR="00895428" w:rsidRPr="00A16294" w:rsidRDefault="00895428" w:rsidP="008A791F">
            <w:pPr>
              <w:jc w:val="both"/>
              <w:rPr>
                <w:sz w:val="24"/>
                <w:szCs w:val="24"/>
              </w:rPr>
            </w:pPr>
            <w:r w:rsidRPr="00A16294">
              <w:rPr>
                <w:sz w:val="24"/>
                <w:szCs w:val="24"/>
              </w:rPr>
              <w:t>IAO 14.3</w:t>
            </w:r>
          </w:p>
        </w:tc>
        <w:tc>
          <w:tcPr>
            <w:tcW w:w="8363" w:type="dxa"/>
          </w:tcPr>
          <w:p w:rsidR="00895428" w:rsidRPr="00A16294" w:rsidRDefault="00895428" w:rsidP="00895428">
            <w:pPr>
              <w:jc w:val="both"/>
              <w:rPr>
                <w:sz w:val="24"/>
                <w:szCs w:val="24"/>
              </w:rPr>
            </w:pPr>
            <w:r w:rsidRPr="00A16294">
              <w:rPr>
                <w:sz w:val="24"/>
                <w:szCs w:val="24"/>
              </w:rPr>
              <w:t xml:space="preserve">a. </w:t>
            </w:r>
            <w:r w:rsidR="00C77FBE" w:rsidRPr="00A16294">
              <w:rPr>
                <w:sz w:val="24"/>
                <w:szCs w:val="24"/>
              </w:rPr>
              <w:t>oferta original y una copia</w:t>
            </w:r>
            <w:r w:rsidRPr="00A16294">
              <w:rPr>
                <w:sz w:val="24"/>
                <w:szCs w:val="24"/>
              </w:rPr>
              <w:t>;</w:t>
            </w:r>
          </w:p>
          <w:p w:rsidR="00895428" w:rsidRPr="00A16294" w:rsidRDefault="00895428" w:rsidP="00797824">
            <w:pPr>
              <w:jc w:val="both"/>
              <w:rPr>
                <w:sz w:val="24"/>
                <w:szCs w:val="24"/>
              </w:rPr>
            </w:pPr>
            <w:r w:rsidRPr="00A16294">
              <w:rPr>
                <w:sz w:val="24"/>
                <w:szCs w:val="24"/>
              </w:rPr>
              <w:t>b. permanecer válida por un período que expire veintiocho (28) días</w:t>
            </w:r>
            <w:r w:rsidR="001D4F59">
              <w:rPr>
                <w:sz w:val="24"/>
                <w:szCs w:val="24"/>
              </w:rPr>
              <w:t xml:space="preserve"> </w:t>
            </w:r>
            <w:r w:rsidRPr="00A16294">
              <w:rPr>
                <w:sz w:val="24"/>
                <w:szCs w:val="24"/>
              </w:rPr>
              <w:t>después de la fecha límite de la validez de las ofertas, o del período</w:t>
            </w:r>
            <w:r w:rsidR="001D4F59">
              <w:rPr>
                <w:sz w:val="24"/>
                <w:szCs w:val="24"/>
              </w:rPr>
              <w:t xml:space="preserve"> </w:t>
            </w:r>
            <w:r w:rsidRPr="00A16294">
              <w:rPr>
                <w:sz w:val="24"/>
                <w:szCs w:val="24"/>
              </w:rPr>
              <w:t>prorrogado, si corresponde, de conformidad con las IAO</w:t>
            </w:r>
            <w:r w:rsidR="00797824" w:rsidRPr="00A16294">
              <w:rPr>
                <w:sz w:val="24"/>
                <w:szCs w:val="24"/>
              </w:rPr>
              <w:t>.</w:t>
            </w:r>
          </w:p>
        </w:tc>
      </w:tr>
      <w:tr w:rsidR="00895428" w:rsidRPr="00A16294" w:rsidTr="00EE3C8B">
        <w:trPr>
          <w:trHeight w:val="315"/>
        </w:trPr>
        <w:tc>
          <w:tcPr>
            <w:tcW w:w="2694" w:type="dxa"/>
          </w:tcPr>
          <w:p w:rsidR="00895428" w:rsidRPr="00A16294" w:rsidRDefault="00895428" w:rsidP="008A791F">
            <w:pPr>
              <w:jc w:val="both"/>
              <w:rPr>
                <w:b/>
                <w:sz w:val="24"/>
                <w:szCs w:val="24"/>
              </w:rPr>
            </w:pPr>
          </w:p>
        </w:tc>
        <w:tc>
          <w:tcPr>
            <w:tcW w:w="8363" w:type="dxa"/>
          </w:tcPr>
          <w:p w:rsidR="00895428" w:rsidRPr="00A16294" w:rsidRDefault="00895428" w:rsidP="008A791F">
            <w:pPr>
              <w:jc w:val="both"/>
              <w:rPr>
                <w:b/>
                <w:sz w:val="24"/>
                <w:szCs w:val="24"/>
              </w:rPr>
            </w:pPr>
            <w:r w:rsidRPr="00A16294">
              <w:rPr>
                <w:b/>
                <w:sz w:val="24"/>
                <w:szCs w:val="24"/>
              </w:rPr>
              <w:t>D. Presentación y Apertura de Ofertas</w:t>
            </w:r>
          </w:p>
        </w:tc>
      </w:tr>
      <w:tr w:rsidR="00CC5AC5" w:rsidRPr="00A16294" w:rsidTr="00EE3C8B">
        <w:trPr>
          <w:trHeight w:val="315"/>
        </w:trPr>
        <w:tc>
          <w:tcPr>
            <w:tcW w:w="2694" w:type="dxa"/>
          </w:tcPr>
          <w:p w:rsidR="00CC5AC5" w:rsidRPr="00A16294" w:rsidRDefault="00CC5AC5" w:rsidP="008A791F">
            <w:pPr>
              <w:jc w:val="both"/>
              <w:rPr>
                <w:sz w:val="24"/>
                <w:szCs w:val="24"/>
              </w:rPr>
            </w:pPr>
            <w:r w:rsidRPr="00A16294">
              <w:rPr>
                <w:sz w:val="24"/>
                <w:szCs w:val="24"/>
              </w:rPr>
              <w:t>IAO 15.1</w:t>
            </w:r>
          </w:p>
        </w:tc>
        <w:tc>
          <w:tcPr>
            <w:tcW w:w="8363" w:type="dxa"/>
          </w:tcPr>
          <w:p w:rsidR="00CC5AC5" w:rsidRPr="00A16294" w:rsidRDefault="00CC5AC5" w:rsidP="00CC5AC5">
            <w:pPr>
              <w:jc w:val="both"/>
              <w:rPr>
                <w:sz w:val="24"/>
                <w:szCs w:val="24"/>
              </w:rPr>
            </w:pPr>
            <w:r w:rsidRPr="00A16294">
              <w:rPr>
                <w:sz w:val="24"/>
                <w:szCs w:val="24"/>
              </w:rPr>
              <w:t>Para propósitos de la presentación de las ofertas, la dirección del</w:t>
            </w:r>
            <w:r w:rsidR="001D4F59">
              <w:rPr>
                <w:sz w:val="24"/>
                <w:szCs w:val="24"/>
              </w:rPr>
              <w:t xml:space="preserve"> </w:t>
            </w:r>
            <w:r w:rsidRPr="00A16294">
              <w:rPr>
                <w:sz w:val="24"/>
                <w:szCs w:val="24"/>
              </w:rPr>
              <w:t>Comprador es:</w:t>
            </w:r>
          </w:p>
          <w:p w:rsidR="00CC5AC5" w:rsidRPr="00A16294" w:rsidRDefault="00CC5AC5" w:rsidP="00CC5AC5">
            <w:pPr>
              <w:jc w:val="both"/>
              <w:rPr>
                <w:sz w:val="24"/>
                <w:szCs w:val="24"/>
              </w:rPr>
            </w:pPr>
            <w:r w:rsidRPr="00A16294">
              <w:rPr>
                <w:sz w:val="24"/>
                <w:szCs w:val="24"/>
              </w:rPr>
              <w:t xml:space="preserve">Atención: </w:t>
            </w:r>
            <w:r w:rsidR="00350F84" w:rsidRPr="00A16294">
              <w:rPr>
                <w:sz w:val="24"/>
                <w:szCs w:val="24"/>
              </w:rPr>
              <w:t>Omar Caballero Rodríguez</w:t>
            </w:r>
          </w:p>
          <w:p w:rsidR="00CC5AC5" w:rsidRPr="00A16294" w:rsidRDefault="00CC5AC5" w:rsidP="00CC5AC5">
            <w:pPr>
              <w:jc w:val="both"/>
              <w:rPr>
                <w:sz w:val="24"/>
                <w:szCs w:val="24"/>
              </w:rPr>
            </w:pPr>
            <w:r w:rsidRPr="00A16294">
              <w:rPr>
                <w:sz w:val="24"/>
                <w:szCs w:val="24"/>
              </w:rPr>
              <w:t xml:space="preserve">Lugar: </w:t>
            </w:r>
            <w:r w:rsidR="00350F84" w:rsidRPr="00A16294">
              <w:rPr>
                <w:sz w:val="24"/>
                <w:szCs w:val="24"/>
              </w:rPr>
              <w:t>Mancomunidad MUNASBAR</w:t>
            </w:r>
          </w:p>
          <w:p w:rsidR="00CC5AC5" w:rsidRPr="00A16294" w:rsidRDefault="00350F84" w:rsidP="00CC5AC5">
            <w:pPr>
              <w:jc w:val="both"/>
              <w:rPr>
                <w:sz w:val="24"/>
                <w:szCs w:val="24"/>
              </w:rPr>
            </w:pPr>
            <w:r w:rsidRPr="00A16294">
              <w:rPr>
                <w:sz w:val="24"/>
                <w:szCs w:val="24"/>
              </w:rPr>
              <w:t>Coordinador MUNASBAR DIES</w:t>
            </w:r>
          </w:p>
          <w:p w:rsidR="00350F84" w:rsidRPr="00A16294" w:rsidRDefault="00350F84" w:rsidP="00350F84">
            <w:pPr>
              <w:jc w:val="both"/>
              <w:rPr>
                <w:sz w:val="24"/>
                <w:szCs w:val="24"/>
              </w:rPr>
            </w:pPr>
            <w:r w:rsidRPr="00A16294">
              <w:rPr>
                <w:sz w:val="24"/>
                <w:szCs w:val="24"/>
              </w:rPr>
              <w:t>Barrió El Centro, contiguo al palacio municipal de San Nicolás, Santa Bárbara.</w:t>
            </w:r>
          </w:p>
          <w:p w:rsidR="00350F84" w:rsidRPr="00A16294" w:rsidRDefault="00350F84" w:rsidP="00350F84">
            <w:pPr>
              <w:jc w:val="both"/>
              <w:rPr>
                <w:sz w:val="24"/>
                <w:szCs w:val="24"/>
              </w:rPr>
            </w:pPr>
            <w:r w:rsidRPr="00A16294">
              <w:rPr>
                <w:sz w:val="24"/>
                <w:szCs w:val="24"/>
              </w:rPr>
              <w:t>munasbar@yahoo.com</w:t>
            </w:r>
          </w:p>
          <w:p w:rsidR="00CC5AC5" w:rsidRPr="00A16294" w:rsidRDefault="00350F84" w:rsidP="00CC5AC5">
            <w:pPr>
              <w:jc w:val="both"/>
              <w:rPr>
                <w:sz w:val="24"/>
                <w:szCs w:val="24"/>
              </w:rPr>
            </w:pPr>
            <w:r w:rsidRPr="00A16294">
              <w:rPr>
                <w:sz w:val="24"/>
                <w:szCs w:val="24"/>
              </w:rPr>
              <w:t>Tel. (504) 2657 3071 cel. 9520 7621</w:t>
            </w:r>
          </w:p>
          <w:p w:rsidR="0048017C" w:rsidRPr="00A16294" w:rsidRDefault="0048017C" w:rsidP="00CC5AC5">
            <w:pPr>
              <w:jc w:val="both"/>
              <w:rPr>
                <w:sz w:val="24"/>
                <w:szCs w:val="24"/>
              </w:rPr>
            </w:pPr>
          </w:p>
        </w:tc>
      </w:tr>
      <w:tr w:rsidR="00895428" w:rsidRPr="00A16294" w:rsidTr="00EE3C8B">
        <w:trPr>
          <w:trHeight w:val="315"/>
        </w:trPr>
        <w:tc>
          <w:tcPr>
            <w:tcW w:w="2694" w:type="dxa"/>
          </w:tcPr>
          <w:p w:rsidR="00895428" w:rsidRPr="00A16294" w:rsidRDefault="00CC5AC5" w:rsidP="008A791F">
            <w:pPr>
              <w:jc w:val="both"/>
              <w:rPr>
                <w:sz w:val="24"/>
                <w:szCs w:val="24"/>
              </w:rPr>
            </w:pPr>
            <w:r w:rsidRPr="00A16294">
              <w:rPr>
                <w:sz w:val="24"/>
                <w:szCs w:val="24"/>
              </w:rPr>
              <w:t>IAO 15.1</w:t>
            </w:r>
          </w:p>
        </w:tc>
        <w:tc>
          <w:tcPr>
            <w:tcW w:w="8363" w:type="dxa"/>
          </w:tcPr>
          <w:p w:rsidR="00CC5AC5" w:rsidRPr="00A16294" w:rsidRDefault="00CC5AC5" w:rsidP="00CC5AC5">
            <w:pPr>
              <w:jc w:val="both"/>
              <w:rPr>
                <w:sz w:val="24"/>
                <w:szCs w:val="24"/>
              </w:rPr>
            </w:pPr>
            <w:r w:rsidRPr="00A16294">
              <w:rPr>
                <w:sz w:val="24"/>
                <w:szCs w:val="24"/>
              </w:rPr>
              <w:t>La recepción y apertura de las ofertas tendrá lugar en:</w:t>
            </w:r>
          </w:p>
          <w:p w:rsidR="00CC5AC5" w:rsidRPr="00A16294" w:rsidRDefault="00350F84" w:rsidP="00CC5AC5">
            <w:pPr>
              <w:jc w:val="both"/>
              <w:rPr>
                <w:sz w:val="24"/>
                <w:szCs w:val="24"/>
              </w:rPr>
            </w:pPr>
            <w:r w:rsidRPr="00A16294">
              <w:rPr>
                <w:sz w:val="24"/>
                <w:szCs w:val="24"/>
              </w:rPr>
              <w:t>Sede de la Mancomunidad MUNASBAR</w:t>
            </w:r>
          </w:p>
          <w:p w:rsidR="00046DC6" w:rsidRPr="007733B8" w:rsidRDefault="008A2AFF" w:rsidP="00046DC6">
            <w:pPr>
              <w:jc w:val="both"/>
              <w:rPr>
                <w:sz w:val="24"/>
                <w:szCs w:val="24"/>
                <w:u w:val="single"/>
              </w:rPr>
            </w:pPr>
            <w:r w:rsidRPr="007733B8">
              <w:rPr>
                <w:sz w:val="24"/>
                <w:szCs w:val="24"/>
              </w:rPr>
              <w:t xml:space="preserve">Fecha: </w:t>
            </w:r>
            <w:r w:rsidR="007733B8" w:rsidRPr="007733B8">
              <w:rPr>
                <w:sz w:val="24"/>
                <w:szCs w:val="24"/>
                <w:u w:val="single"/>
              </w:rPr>
              <w:t>Jueves 19 de Noviembre del año 2015</w:t>
            </w:r>
          </w:p>
          <w:p w:rsidR="00CC5AC5" w:rsidRPr="00A16294" w:rsidRDefault="00584C82" w:rsidP="00454902">
            <w:pPr>
              <w:jc w:val="both"/>
              <w:rPr>
                <w:sz w:val="24"/>
                <w:szCs w:val="24"/>
              </w:rPr>
            </w:pPr>
            <w:r w:rsidRPr="007733B8">
              <w:rPr>
                <w:sz w:val="24"/>
                <w:szCs w:val="24"/>
              </w:rPr>
              <w:t>Hora: __</w:t>
            </w:r>
            <w:r w:rsidRPr="007733B8">
              <w:rPr>
                <w:sz w:val="24"/>
                <w:szCs w:val="24"/>
                <w:u w:val="single"/>
              </w:rPr>
              <w:t xml:space="preserve">10:00 </w:t>
            </w:r>
            <w:r w:rsidR="00454902" w:rsidRPr="007733B8">
              <w:rPr>
                <w:sz w:val="24"/>
                <w:szCs w:val="24"/>
                <w:u w:val="single"/>
              </w:rPr>
              <w:t>A</w:t>
            </w:r>
            <w:r w:rsidRPr="007733B8">
              <w:rPr>
                <w:sz w:val="24"/>
                <w:szCs w:val="24"/>
                <w:u w:val="single"/>
              </w:rPr>
              <w:t>.</w:t>
            </w:r>
            <w:r w:rsidR="00454902" w:rsidRPr="007733B8">
              <w:rPr>
                <w:sz w:val="24"/>
                <w:szCs w:val="24"/>
                <w:u w:val="single"/>
              </w:rPr>
              <w:t>M</w:t>
            </w:r>
            <w:r w:rsidRPr="007733B8">
              <w:rPr>
                <w:sz w:val="24"/>
                <w:szCs w:val="24"/>
                <w:u w:val="single"/>
              </w:rPr>
              <w:t>.___</w:t>
            </w:r>
          </w:p>
        </w:tc>
      </w:tr>
      <w:tr w:rsidR="00CC5AC5" w:rsidRPr="00A16294" w:rsidTr="00EE3C8B">
        <w:trPr>
          <w:trHeight w:val="315"/>
        </w:trPr>
        <w:tc>
          <w:tcPr>
            <w:tcW w:w="2694" w:type="dxa"/>
          </w:tcPr>
          <w:p w:rsidR="00CC5AC5" w:rsidRPr="00A16294" w:rsidRDefault="00CC5AC5" w:rsidP="008A791F">
            <w:pPr>
              <w:jc w:val="both"/>
              <w:rPr>
                <w:sz w:val="24"/>
                <w:szCs w:val="24"/>
              </w:rPr>
            </w:pPr>
          </w:p>
        </w:tc>
        <w:tc>
          <w:tcPr>
            <w:tcW w:w="8363" w:type="dxa"/>
          </w:tcPr>
          <w:p w:rsidR="00CC5AC5" w:rsidRPr="00A16294" w:rsidRDefault="00CC5AC5" w:rsidP="00CC5AC5">
            <w:pPr>
              <w:jc w:val="both"/>
              <w:rPr>
                <w:b/>
                <w:sz w:val="24"/>
                <w:szCs w:val="24"/>
              </w:rPr>
            </w:pPr>
            <w:r w:rsidRPr="00A16294">
              <w:rPr>
                <w:b/>
                <w:sz w:val="24"/>
                <w:szCs w:val="24"/>
              </w:rPr>
              <w:t>E. Evaluación y Comparación de las Ofertas</w:t>
            </w:r>
          </w:p>
        </w:tc>
      </w:tr>
      <w:tr w:rsidR="00CC5AC5" w:rsidRPr="00A16294" w:rsidTr="00EE3C8B">
        <w:trPr>
          <w:trHeight w:val="315"/>
        </w:trPr>
        <w:tc>
          <w:tcPr>
            <w:tcW w:w="2694" w:type="dxa"/>
          </w:tcPr>
          <w:p w:rsidR="00CC5AC5" w:rsidRPr="00A16294" w:rsidRDefault="00CC5AC5" w:rsidP="008F6A0A">
            <w:pPr>
              <w:jc w:val="both"/>
              <w:rPr>
                <w:sz w:val="24"/>
                <w:szCs w:val="24"/>
              </w:rPr>
            </w:pPr>
            <w:r w:rsidRPr="00A16294">
              <w:rPr>
                <w:sz w:val="24"/>
                <w:szCs w:val="24"/>
              </w:rPr>
              <w:t>IAO 36.3 (d)</w:t>
            </w:r>
          </w:p>
        </w:tc>
        <w:tc>
          <w:tcPr>
            <w:tcW w:w="8363" w:type="dxa"/>
          </w:tcPr>
          <w:p w:rsidR="00CC5AC5" w:rsidRPr="00A16294" w:rsidRDefault="00CC5AC5" w:rsidP="00EE3C8B">
            <w:pPr>
              <w:pStyle w:val="Sinespaciado"/>
              <w:rPr>
                <w:sz w:val="24"/>
                <w:szCs w:val="24"/>
              </w:rPr>
            </w:pPr>
            <w:r w:rsidRPr="00A16294">
              <w:rPr>
                <w:sz w:val="24"/>
                <w:szCs w:val="24"/>
              </w:rPr>
              <w:t>Los ajustes se determinarán utilizando los siguientes criterios de entre</w:t>
            </w:r>
            <w:r w:rsidR="001D4F59">
              <w:rPr>
                <w:sz w:val="24"/>
                <w:szCs w:val="24"/>
              </w:rPr>
              <w:t xml:space="preserve"> </w:t>
            </w:r>
            <w:r w:rsidRPr="00A16294">
              <w:rPr>
                <w:sz w:val="24"/>
                <w:szCs w:val="24"/>
              </w:rPr>
              <w:t>los enumerados en la Sección III, Criterios de Evaluación y Calificación:</w:t>
            </w:r>
          </w:p>
          <w:p w:rsidR="00CC5AC5" w:rsidRPr="00A16294" w:rsidRDefault="00CC5AC5" w:rsidP="00EE3C8B">
            <w:pPr>
              <w:pStyle w:val="Sinespaciado"/>
              <w:rPr>
                <w:sz w:val="24"/>
                <w:szCs w:val="24"/>
              </w:rPr>
            </w:pPr>
            <w:r w:rsidRPr="00A16294">
              <w:rPr>
                <w:sz w:val="24"/>
                <w:szCs w:val="24"/>
              </w:rPr>
              <w:t xml:space="preserve">(a) Desviación en el plan </w:t>
            </w:r>
            <w:r w:rsidR="00E516F1" w:rsidRPr="00A16294">
              <w:rPr>
                <w:sz w:val="24"/>
                <w:szCs w:val="24"/>
              </w:rPr>
              <w:t>de entregas: Se aceptará</w:t>
            </w:r>
            <w:r w:rsidRPr="00A16294">
              <w:rPr>
                <w:sz w:val="24"/>
                <w:szCs w:val="24"/>
              </w:rPr>
              <w:t xml:space="preserve"> por el contratista</w:t>
            </w:r>
            <w:r w:rsidR="001D4F59">
              <w:rPr>
                <w:sz w:val="24"/>
                <w:szCs w:val="24"/>
              </w:rPr>
              <w:t xml:space="preserve"> </w:t>
            </w:r>
            <w:r w:rsidRPr="00A16294">
              <w:rPr>
                <w:sz w:val="24"/>
                <w:szCs w:val="24"/>
              </w:rPr>
              <w:t>desviación en el plan de entrega siempre que cumpla con los</w:t>
            </w:r>
            <w:r w:rsidR="001D4F59">
              <w:rPr>
                <w:sz w:val="24"/>
                <w:szCs w:val="24"/>
              </w:rPr>
              <w:t xml:space="preserve"> </w:t>
            </w:r>
            <w:r w:rsidRPr="00A16294">
              <w:rPr>
                <w:sz w:val="24"/>
                <w:szCs w:val="24"/>
              </w:rPr>
              <w:t>tiempos establecidos por la Dirección, Gerencia o unidad encargada</w:t>
            </w:r>
            <w:r w:rsidR="001D4F59">
              <w:rPr>
                <w:sz w:val="24"/>
                <w:szCs w:val="24"/>
              </w:rPr>
              <w:t xml:space="preserve"> </w:t>
            </w:r>
            <w:r w:rsidRPr="00A16294">
              <w:rPr>
                <w:sz w:val="24"/>
                <w:szCs w:val="24"/>
              </w:rPr>
              <w:t>para tal fin</w:t>
            </w:r>
            <w:r w:rsidR="0088269B" w:rsidRPr="00A16294">
              <w:rPr>
                <w:sz w:val="24"/>
                <w:szCs w:val="24"/>
              </w:rPr>
              <w:t>.</w:t>
            </w:r>
          </w:p>
          <w:p w:rsidR="00EE3C8B" w:rsidRPr="00A16294" w:rsidRDefault="00EE3C8B" w:rsidP="00EE3C8B">
            <w:pPr>
              <w:pStyle w:val="Sinespaciado"/>
              <w:rPr>
                <w:sz w:val="24"/>
                <w:szCs w:val="24"/>
              </w:rPr>
            </w:pPr>
          </w:p>
          <w:p w:rsidR="00986E6A" w:rsidRPr="00A16294" w:rsidRDefault="00CC5AC5" w:rsidP="00EE3C8B">
            <w:pPr>
              <w:pStyle w:val="Sinespaciado"/>
              <w:rPr>
                <w:sz w:val="24"/>
                <w:szCs w:val="24"/>
              </w:rPr>
            </w:pPr>
            <w:r w:rsidRPr="00A16294">
              <w:rPr>
                <w:sz w:val="24"/>
                <w:szCs w:val="24"/>
              </w:rPr>
              <w:t>(b) Desviación el plan de pagos: se aceptará la desviación de pagos por</w:t>
            </w:r>
            <w:r w:rsidR="00986E6A" w:rsidRPr="00A16294">
              <w:rPr>
                <w:sz w:val="24"/>
                <w:szCs w:val="24"/>
              </w:rPr>
              <w:t xml:space="preserve"> ambas parte</w:t>
            </w:r>
          </w:p>
          <w:p w:rsidR="00EE3C8B" w:rsidRPr="00A16294" w:rsidRDefault="00EE3C8B" w:rsidP="00EE3C8B">
            <w:pPr>
              <w:pStyle w:val="Sinespaciado"/>
              <w:rPr>
                <w:sz w:val="24"/>
                <w:szCs w:val="24"/>
              </w:rPr>
            </w:pPr>
          </w:p>
          <w:p w:rsidR="00CC5AC5" w:rsidRPr="00A16294" w:rsidRDefault="00986E6A" w:rsidP="00797824">
            <w:pPr>
              <w:pStyle w:val="Sinespaciado"/>
              <w:rPr>
                <w:sz w:val="24"/>
                <w:szCs w:val="24"/>
              </w:rPr>
            </w:pPr>
            <w:r w:rsidRPr="00A16294">
              <w:rPr>
                <w:sz w:val="24"/>
                <w:szCs w:val="24"/>
              </w:rPr>
              <w:t>(c) El costo de reemplazo de componentes importantes, repuesto</w:t>
            </w:r>
            <w:r w:rsidR="001D4F59">
              <w:rPr>
                <w:sz w:val="24"/>
                <w:szCs w:val="24"/>
              </w:rPr>
              <w:t xml:space="preserve"> </w:t>
            </w:r>
            <w:r w:rsidRPr="00A16294">
              <w:rPr>
                <w:sz w:val="24"/>
                <w:szCs w:val="24"/>
              </w:rPr>
              <w:t>obligatorios del suministro</w:t>
            </w:r>
          </w:p>
        </w:tc>
      </w:tr>
      <w:tr w:rsidR="00CC5AC5" w:rsidRPr="00A16294" w:rsidTr="00EE3C8B">
        <w:trPr>
          <w:trHeight w:val="575"/>
        </w:trPr>
        <w:tc>
          <w:tcPr>
            <w:tcW w:w="2694" w:type="dxa"/>
          </w:tcPr>
          <w:p w:rsidR="00CC5AC5" w:rsidRPr="00A16294" w:rsidRDefault="00986E6A" w:rsidP="008A791F">
            <w:pPr>
              <w:jc w:val="both"/>
              <w:rPr>
                <w:sz w:val="24"/>
                <w:szCs w:val="24"/>
              </w:rPr>
            </w:pPr>
            <w:r w:rsidRPr="00A16294">
              <w:rPr>
                <w:sz w:val="24"/>
                <w:szCs w:val="24"/>
              </w:rPr>
              <w:t>IAO 36.6</w:t>
            </w:r>
          </w:p>
        </w:tc>
        <w:tc>
          <w:tcPr>
            <w:tcW w:w="8363" w:type="dxa"/>
          </w:tcPr>
          <w:p w:rsidR="00CC5AC5" w:rsidRPr="00A16294" w:rsidRDefault="00986E6A" w:rsidP="00797824">
            <w:pPr>
              <w:pStyle w:val="Sinespaciado"/>
              <w:rPr>
                <w:sz w:val="24"/>
                <w:szCs w:val="24"/>
              </w:rPr>
            </w:pPr>
            <w:r w:rsidRPr="00A16294">
              <w:rPr>
                <w:sz w:val="24"/>
                <w:szCs w:val="24"/>
              </w:rPr>
              <w:t>Los Oferentes “no podrán” cotizar precios separados por uno o más</w:t>
            </w:r>
            <w:r w:rsidR="001D4F59">
              <w:rPr>
                <w:sz w:val="24"/>
                <w:szCs w:val="24"/>
              </w:rPr>
              <w:t xml:space="preserve"> </w:t>
            </w:r>
            <w:r w:rsidRPr="00A16294">
              <w:rPr>
                <w:sz w:val="24"/>
                <w:szCs w:val="24"/>
              </w:rPr>
              <w:t>articulo</w:t>
            </w:r>
          </w:p>
        </w:tc>
      </w:tr>
      <w:tr w:rsidR="00CC5AC5" w:rsidRPr="00A16294" w:rsidTr="00EE3C8B">
        <w:trPr>
          <w:trHeight w:val="425"/>
        </w:trPr>
        <w:tc>
          <w:tcPr>
            <w:tcW w:w="2694" w:type="dxa"/>
          </w:tcPr>
          <w:p w:rsidR="00CC5AC5" w:rsidRPr="00A16294" w:rsidRDefault="00CC5AC5" w:rsidP="008A791F">
            <w:pPr>
              <w:jc w:val="both"/>
              <w:rPr>
                <w:sz w:val="24"/>
                <w:szCs w:val="24"/>
              </w:rPr>
            </w:pPr>
          </w:p>
        </w:tc>
        <w:tc>
          <w:tcPr>
            <w:tcW w:w="8363" w:type="dxa"/>
          </w:tcPr>
          <w:p w:rsidR="00CC5AC5" w:rsidRPr="00A16294" w:rsidRDefault="00986E6A" w:rsidP="008A791F">
            <w:pPr>
              <w:jc w:val="both"/>
              <w:rPr>
                <w:b/>
                <w:sz w:val="24"/>
                <w:szCs w:val="24"/>
              </w:rPr>
            </w:pPr>
            <w:r w:rsidRPr="00A16294">
              <w:rPr>
                <w:b/>
                <w:sz w:val="24"/>
                <w:szCs w:val="24"/>
              </w:rPr>
              <w:t>F. Adjudicación del Contrato</w:t>
            </w:r>
          </w:p>
        </w:tc>
      </w:tr>
      <w:tr w:rsidR="00CC5AC5" w:rsidRPr="00A16294" w:rsidTr="00EE3C8B">
        <w:trPr>
          <w:trHeight w:val="315"/>
        </w:trPr>
        <w:tc>
          <w:tcPr>
            <w:tcW w:w="2694" w:type="dxa"/>
          </w:tcPr>
          <w:p w:rsidR="00CC5AC5" w:rsidRPr="00A16294" w:rsidRDefault="00986E6A" w:rsidP="008A791F">
            <w:pPr>
              <w:jc w:val="both"/>
              <w:rPr>
                <w:sz w:val="24"/>
                <w:szCs w:val="24"/>
              </w:rPr>
            </w:pPr>
            <w:r w:rsidRPr="00A16294">
              <w:rPr>
                <w:sz w:val="24"/>
                <w:szCs w:val="24"/>
              </w:rPr>
              <w:t>IAO 41.1</w:t>
            </w:r>
          </w:p>
        </w:tc>
        <w:tc>
          <w:tcPr>
            <w:tcW w:w="8363" w:type="dxa"/>
          </w:tcPr>
          <w:p w:rsidR="00986E6A" w:rsidRPr="00A16294" w:rsidRDefault="00986E6A" w:rsidP="00EE3C8B">
            <w:pPr>
              <w:pStyle w:val="Sinespaciado"/>
              <w:rPr>
                <w:sz w:val="24"/>
                <w:szCs w:val="24"/>
              </w:rPr>
            </w:pPr>
            <w:r w:rsidRPr="00A16294">
              <w:rPr>
                <w:sz w:val="24"/>
                <w:szCs w:val="24"/>
              </w:rPr>
              <w:t>El máximo porcentaje en que las cantidades podrán ser aumentadas es:20%</w:t>
            </w:r>
          </w:p>
          <w:p w:rsidR="00CC5AC5" w:rsidRPr="00A16294" w:rsidRDefault="00986E6A" w:rsidP="00EE3C8B">
            <w:pPr>
              <w:pStyle w:val="Sinespaciado"/>
              <w:rPr>
                <w:sz w:val="24"/>
                <w:szCs w:val="24"/>
              </w:rPr>
            </w:pPr>
            <w:r w:rsidRPr="00A16294">
              <w:rPr>
                <w:sz w:val="24"/>
                <w:szCs w:val="24"/>
              </w:rPr>
              <w:t>El máximo porcentaje en que las cantidades podrán ser disminuidas es:20%</w:t>
            </w:r>
          </w:p>
        </w:tc>
      </w:tr>
      <w:tr w:rsidR="00300830" w:rsidRPr="00A16294" w:rsidTr="00EE3C8B">
        <w:trPr>
          <w:trHeight w:val="315"/>
        </w:trPr>
        <w:tc>
          <w:tcPr>
            <w:tcW w:w="2694" w:type="dxa"/>
          </w:tcPr>
          <w:p w:rsidR="00300830" w:rsidRPr="00A16294" w:rsidRDefault="00300830" w:rsidP="008A791F">
            <w:pPr>
              <w:jc w:val="both"/>
              <w:rPr>
                <w:sz w:val="24"/>
                <w:szCs w:val="24"/>
              </w:rPr>
            </w:pPr>
          </w:p>
        </w:tc>
        <w:tc>
          <w:tcPr>
            <w:tcW w:w="8363" w:type="dxa"/>
          </w:tcPr>
          <w:p w:rsidR="00300830" w:rsidRPr="00A16294" w:rsidRDefault="00300830" w:rsidP="00EE3C8B">
            <w:pPr>
              <w:pStyle w:val="Sinespaciado"/>
              <w:rPr>
                <w:b/>
                <w:sz w:val="24"/>
                <w:szCs w:val="24"/>
              </w:rPr>
            </w:pPr>
            <w:r w:rsidRPr="00A16294">
              <w:rPr>
                <w:b/>
                <w:sz w:val="24"/>
                <w:szCs w:val="24"/>
              </w:rPr>
              <w:t>Forma y plazo de entrega de materiales</w:t>
            </w:r>
          </w:p>
        </w:tc>
      </w:tr>
      <w:tr w:rsidR="00300830" w:rsidRPr="00A16294" w:rsidTr="00EE3C8B">
        <w:trPr>
          <w:trHeight w:val="315"/>
        </w:trPr>
        <w:tc>
          <w:tcPr>
            <w:tcW w:w="2694" w:type="dxa"/>
          </w:tcPr>
          <w:p w:rsidR="00300830" w:rsidRPr="00A16294" w:rsidRDefault="00300830" w:rsidP="008A791F">
            <w:pPr>
              <w:jc w:val="both"/>
              <w:rPr>
                <w:sz w:val="24"/>
                <w:szCs w:val="24"/>
              </w:rPr>
            </w:pPr>
          </w:p>
        </w:tc>
        <w:tc>
          <w:tcPr>
            <w:tcW w:w="8363" w:type="dxa"/>
          </w:tcPr>
          <w:p w:rsidR="00300830" w:rsidRPr="00AC2C62" w:rsidRDefault="00B57FA7" w:rsidP="00FC5E35">
            <w:pPr>
              <w:pStyle w:val="Sinespaciado"/>
              <w:rPr>
                <w:sz w:val="24"/>
                <w:szCs w:val="24"/>
              </w:rPr>
            </w:pPr>
            <w:r w:rsidRPr="00AC2C62">
              <w:rPr>
                <w:sz w:val="24"/>
                <w:szCs w:val="24"/>
              </w:rPr>
              <w:t xml:space="preserve">Los </w:t>
            </w:r>
            <w:r w:rsidR="00FC5E35" w:rsidRPr="00AC2C62">
              <w:rPr>
                <w:sz w:val="24"/>
                <w:szCs w:val="24"/>
              </w:rPr>
              <w:t xml:space="preserve">equipos </w:t>
            </w:r>
            <w:r w:rsidR="007733B8" w:rsidRPr="00AC2C62">
              <w:rPr>
                <w:sz w:val="24"/>
                <w:szCs w:val="24"/>
              </w:rPr>
              <w:t xml:space="preserve">y materia prima </w:t>
            </w:r>
            <w:r w:rsidRPr="00AC2C62">
              <w:rPr>
                <w:sz w:val="24"/>
                <w:szCs w:val="24"/>
              </w:rPr>
              <w:t xml:space="preserve">se entregaran de acuerdo a las órdenes de compra, de igual manera se realizaran los pago </w:t>
            </w:r>
            <w:r w:rsidR="00FB581A">
              <w:rPr>
                <w:sz w:val="24"/>
                <w:szCs w:val="24"/>
              </w:rPr>
              <w:t>.</w:t>
            </w:r>
          </w:p>
        </w:tc>
      </w:tr>
      <w:tr w:rsidR="006D6863" w:rsidRPr="00A16294" w:rsidTr="00EE3C8B">
        <w:trPr>
          <w:trHeight w:val="315"/>
        </w:trPr>
        <w:tc>
          <w:tcPr>
            <w:tcW w:w="2694" w:type="dxa"/>
          </w:tcPr>
          <w:p w:rsidR="006D6863" w:rsidRPr="00A16294" w:rsidRDefault="006D6863" w:rsidP="008A791F">
            <w:pPr>
              <w:jc w:val="both"/>
              <w:rPr>
                <w:sz w:val="24"/>
                <w:szCs w:val="24"/>
              </w:rPr>
            </w:pPr>
          </w:p>
        </w:tc>
        <w:tc>
          <w:tcPr>
            <w:tcW w:w="8363" w:type="dxa"/>
          </w:tcPr>
          <w:p w:rsidR="006D6863" w:rsidRPr="00AC2C62" w:rsidRDefault="00FC5E35" w:rsidP="004D2B1F">
            <w:pPr>
              <w:pStyle w:val="Sinespaciado"/>
              <w:rPr>
                <w:sz w:val="24"/>
                <w:szCs w:val="24"/>
              </w:rPr>
            </w:pPr>
            <w:r w:rsidRPr="00AC2C62">
              <w:rPr>
                <w:sz w:val="24"/>
                <w:szCs w:val="24"/>
              </w:rPr>
              <w:t>Después de cancelado el costo del equipo</w:t>
            </w:r>
            <w:r w:rsidR="007733B8" w:rsidRPr="00AC2C62">
              <w:rPr>
                <w:sz w:val="24"/>
                <w:szCs w:val="24"/>
              </w:rPr>
              <w:t xml:space="preserve"> y materia prima</w:t>
            </w:r>
            <w:r w:rsidR="006D6863" w:rsidRPr="00AC2C62">
              <w:rPr>
                <w:sz w:val="24"/>
                <w:szCs w:val="24"/>
              </w:rPr>
              <w:t xml:space="preserve">, el ofertante se pondrá de acuerdo con la </w:t>
            </w:r>
            <w:r w:rsidR="004D2B1F" w:rsidRPr="00AC2C62">
              <w:rPr>
                <w:sz w:val="24"/>
                <w:szCs w:val="24"/>
              </w:rPr>
              <w:t xml:space="preserve">Mancomunidad </w:t>
            </w:r>
            <w:r w:rsidR="006D6863" w:rsidRPr="00AC2C62">
              <w:rPr>
                <w:sz w:val="24"/>
                <w:szCs w:val="24"/>
              </w:rPr>
              <w:t xml:space="preserve"> para el día de entrega siempre y cuando sea en el plazo de vigencia del contrato.</w:t>
            </w:r>
          </w:p>
        </w:tc>
      </w:tr>
      <w:tr w:rsidR="006D6863" w:rsidRPr="00A16294" w:rsidTr="00EE3C8B">
        <w:trPr>
          <w:trHeight w:val="315"/>
        </w:trPr>
        <w:tc>
          <w:tcPr>
            <w:tcW w:w="2694" w:type="dxa"/>
          </w:tcPr>
          <w:p w:rsidR="006D6863" w:rsidRPr="00A16294" w:rsidRDefault="006D6863" w:rsidP="008A791F">
            <w:pPr>
              <w:jc w:val="both"/>
              <w:rPr>
                <w:sz w:val="24"/>
                <w:szCs w:val="24"/>
              </w:rPr>
            </w:pPr>
          </w:p>
        </w:tc>
        <w:tc>
          <w:tcPr>
            <w:tcW w:w="8363" w:type="dxa"/>
          </w:tcPr>
          <w:p w:rsidR="006D6863" w:rsidRPr="00AC2C62" w:rsidRDefault="006D6863" w:rsidP="00FC5E35">
            <w:pPr>
              <w:pStyle w:val="Sinespaciado"/>
              <w:rPr>
                <w:sz w:val="24"/>
                <w:szCs w:val="24"/>
              </w:rPr>
            </w:pPr>
            <w:r w:rsidRPr="00AC2C62">
              <w:rPr>
                <w:sz w:val="24"/>
                <w:szCs w:val="24"/>
              </w:rPr>
              <w:t xml:space="preserve">El ofertante </w:t>
            </w:r>
            <w:r w:rsidR="00E516F1" w:rsidRPr="00AC2C62">
              <w:rPr>
                <w:sz w:val="24"/>
                <w:szCs w:val="24"/>
              </w:rPr>
              <w:t>llevará</w:t>
            </w:r>
            <w:r w:rsidR="00FC5E35" w:rsidRPr="00AC2C62">
              <w:rPr>
                <w:sz w:val="24"/>
                <w:szCs w:val="24"/>
              </w:rPr>
              <w:t xml:space="preserve"> los equipos</w:t>
            </w:r>
            <w:r w:rsidR="007733B8" w:rsidRPr="00AC2C62">
              <w:rPr>
                <w:sz w:val="24"/>
                <w:szCs w:val="24"/>
              </w:rPr>
              <w:t xml:space="preserve"> y materia prima</w:t>
            </w:r>
            <w:r w:rsidR="00FC5E35" w:rsidRPr="00AC2C62">
              <w:rPr>
                <w:sz w:val="24"/>
                <w:szCs w:val="24"/>
              </w:rPr>
              <w:t xml:space="preserve"> al sitio del proyecto.</w:t>
            </w:r>
          </w:p>
        </w:tc>
      </w:tr>
    </w:tbl>
    <w:p w:rsidR="004521A8" w:rsidRPr="00A16294" w:rsidRDefault="004521A8" w:rsidP="004521A8">
      <w:pPr>
        <w:jc w:val="both"/>
        <w:rPr>
          <w:sz w:val="24"/>
          <w:szCs w:val="24"/>
        </w:rPr>
      </w:pPr>
    </w:p>
    <w:p w:rsidR="00121D41" w:rsidRPr="00A16294" w:rsidRDefault="00121D41" w:rsidP="004521A8">
      <w:pPr>
        <w:jc w:val="both"/>
        <w:rPr>
          <w:sz w:val="24"/>
          <w:szCs w:val="24"/>
        </w:rPr>
      </w:pPr>
    </w:p>
    <w:p w:rsidR="00121D41" w:rsidRPr="00A16294" w:rsidRDefault="00121D41" w:rsidP="004521A8">
      <w:pPr>
        <w:jc w:val="both"/>
        <w:rPr>
          <w:sz w:val="24"/>
          <w:szCs w:val="24"/>
        </w:rPr>
      </w:pPr>
    </w:p>
    <w:p w:rsidR="00EE3C8B" w:rsidRPr="00A16294" w:rsidRDefault="00EE3C8B" w:rsidP="00DF6F0E">
      <w:pPr>
        <w:jc w:val="center"/>
        <w:rPr>
          <w:b/>
          <w:sz w:val="32"/>
          <w:szCs w:val="32"/>
        </w:rPr>
      </w:pPr>
    </w:p>
    <w:p w:rsidR="0048017C" w:rsidRDefault="0048017C" w:rsidP="00DF6F0E">
      <w:pPr>
        <w:jc w:val="center"/>
        <w:rPr>
          <w:b/>
          <w:sz w:val="32"/>
          <w:szCs w:val="32"/>
        </w:rPr>
      </w:pPr>
    </w:p>
    <w:p w:rsidR="00FB581A" w:rsidRDefault="00FB581A" w:rsidP="00DF6F0E">
      <w:pPr>
        <w:jc w:val="center"/>
        <w:rPr>
          <w:b/>
          <w:sz w:val="32"/>
          <w:szCs w:val="32"/>
        </w:rPr>
      </w:pPr>
    </w:p>
    <w:p w:rsidR="00FB581A" w:rsidRPr="00A16294" w:rsidRDefault="00FB581A" w:rsidP="00DF6F0E">
      <w:pPr>
        <w:jc w:val="center"/>
        <w:rPr>
          <w:b/>
          <w:sz w:val="32"/>
          <w:szCs w:val="32"/>
        </w:rPr>
      </w:pPr>
    </w:p>
    <w:p w:rsidR="0048017C" w:rsidRPr="00A16294" w:rsidRDefault="003230A4" w:rsidP="003230A4">
      <w:pPr>
        <w:tabs>
          <w:tab w:val="left" w:pos="2220"/>
        </w:tabs>
        <w:rPr>
          <w:b/>
          <w:sz w:val="32"/>
          <w:szCs w:val="32"/>
        </w:rPr>
      </w:pPr>
      <w:r w:rsidRPr="00A16294">
        <w:rPr>
          <w:b/>
          <w:sz w:val="32"/>
          <w:szCs w:val="32"/>
        </w:rPr>
        <w:tab/>
      </w:r>
    </w:p>
    <w:p w:rsidR="003230A4" w:rsidRPr="00A16294" w:rsidRDefault="003230A4" w:rsidP="003230A4">
      <w:pPr>
        <w:tabs>
          <w:tab w:val="left" w:pos="2220"/>
        </w:tabs>
        <w:rPr>
          <w:b/>
          <w:sz w:val="32"/>
          <w:szCs w:val="32"/>
        </w:rPr>
      </w:pPr>
    </w:p>
    <w:p w:rsidR="0048017C" w:rsidRPr="00A16294" w:rsidRDefault="0048017C" w:rsidP="00DF6F0E">
      <w:pPr>
        <w:jc w:val="center"/>
        <w:rPr>
          <w:b/>
          <w:sz w:val="32"/>
          <w:szCs w:val="32"/>
        </w:rPr>
      </w:pPr>
    </w:p>
    <w:p w:rsidR="0048017C" w:rsidRPr="00A16294" w:rsidRDefault="0048017C" w:rsidP="00F939C6">
      <w:pPr>
        <w:rPr>
          <w:b/>
          <w:sz w:val="32"/>
          <w:szCs w:val="32"/>
        </w:rPr>
      </w:pPr>
    </w:p>
    <w:p w:rsidR="004521A8" w:rsidRPr="00A16294" w:rsidRDefault="004521A8" w:rsidP="00DF6F0E">
      <w:pPr>
        <w:jc w:val="center"/>
        <w:rPr>
          <w:b/>
          <w:sz w:val="32"/>
          <w:szCs w:val="32"/>
        </w:rPr>
      </w:pPr>
      <w:r w:rsidRPr="00A16294">
        <w:rPr>
          <w:b/>
          <w:sz w:val="32"/>
          <w:szCs w:val="32"/>
        </w:rPr>
        <w:t>Sección III. Criterios de Evaluación y Calificación</w:t>
      </w:r>
    </w:p>
    <w:p w:rsidR="004521A8" w:rsidRPr="00A16294" w:rsidRDefault="004521A8" w:rsidP="00DF6F0E">
      <w:pPr>
        <w:jc w:val="center"/>
        <w:rPr>
          <w:b/>
          <w:sz w:val="32"/>
          <w:szCs w:val="32"/>
        </w:rPr>
      </w:pPr>
      <w:r w:rsidRPr="00A16294">
        <w:rPr>
          <w:b/>
          <w:sz w:val="32"/>
          <w:szCs w:val="32"/>
        </w:rPr>
        <w:t>2 ANALISIS Y EVALUACION DE LAS OFERTAS</w:t>
      </w:r>
    </w:p>
    <w:p w:rsidR="008F6A0A" w:rsidRPr="00A16294" w:rsidRDefault="004521A8" w:rsidP="004521A8">
      <w:pPr>
        <w:jc w:val="both"/>
        <w:rPr>
          <w:sz w:val="24"/>
          <w:szCs w:val="24"/>
        </w:rPr>
      </w:pPr>
      <w:r w:rsidRPr="00A16294">
        <w:rPr>
          <w:sz w:val="24"/>
          <w:szCs w:val="24"/>
        </w:rPr>
        <w:t>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necesario, los cuales se emitirán dentro del plazo de la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4521A8" w:rsidRPr="00A16294" w:rsidRDefault="004521A8" w:rsidP="004521A8">
      <w:pPr>
        <w:jc w:val="both"/>
        <w:rPr>
          <w:b/>
          <w:sz w:val="24"/>
          <w:szCs w:val="24"/>
        </w:rPr>
      </w:pPr>
      <w:r w:rsidRPr="00A16294">
        <w:rPr>
          <w:b/>
          <w:sz w:val="24"/>
          <w:szCs w:val="24"/>
        </w:rPr>
        <w:t>3.1 Análisis Comparativo de las Ofertas:</w:t>
      </w:r>
    </w:p>
    <w:tbl>
      <w:tblPr>
        <w:tblpPr w:leftFromText="141" w:rightFromText="141" w:vertAnchor="text" w:horzAnchor="margin" w:tblpXSpec="center" w:tblpY="1220"/>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46"/>
        <w:gridCol w:w="1192"/>
        <w:gridCol w:w="993"/>
        <w:gridCol w:w="1417"/>
        <w:gridCol w:w="992"/>
        <w:gridCol w:w="1134"/>
        <w:gridCol w:w="1418"/>
        <w:gridCol w:w="1843"/>
      </w:tblGrid>
      <w:tr w:rsidR="00A751C6" w:rsidRPr="00A16294" w:rsidTr="00A751C6">
        <w:trPr>
          <w:trHeight w:val="550"/>
        </w:trPr>
        <w:tc>
          <w:tcPr>
            <w:tcW w:w="1146" w:type="dxa"/>
            <w:vMerge w:val="restart"/>
            <w:shd w:val="clear" w:color="auto" w:fill="auto"/>
          </w:tcPr>
          <w:p w:rsidR="00A751C6" w:rsidRPr="00A16294" w:rsidRDefault="00A751C6" w:rsidP="00A751C6">
            <w:pPr>
              <w:jc w:val="center"/>
              <w:rPr>
                <w:b/>
                <w:sz w:val="24"/>
                <w:szCs w:val="24"/>
              </w:rPr>
            </w:pPr>
          </w:p>
          <w:p w:rsidR="00A751C6" w:rsidRPr="00A16294" w:rsidRDefault="00A751C6" w:rsidP="00A751C6">
            <w:pPr>
              <w:jc w:val="center"/>
              <w:rPr>
                <w:b/>
                <w:sz w:val="24"/>
                <w:szCs w:val="24"/>
              </w:rPr>
            </w:pPr>
          </w:p>
          <w:p w:rsidR="00A751C6" w:rsidRPr="00A16294" w:rsidRDefault="00A751C6" w:rsidP="00A751C6">
            <w:pPr>
              <w:jc w:val="center"/>
              <w:rPr>
                <w:b/>
                <w:sz w:val="24"/>
                <w:szCs w:val="24"/>
              </w:rPr>
            </w:pPr>
            <w:r w:rsidRPr="00A16294">
              <w:rPr>
                <w:b/>
                <w:sz w:val="24"/>
                <w:szCs w:val="24"/>
              </w:rPr>
              <w:t>Licitante</w:t>
            </w:r>
          </w:p>
        </w:tc>
        <w:tc>
          <w:tcPr>
            <w:tcW w:w="8989" w:type="dxa"/>
            <w:gridSpan w:val="7"/>
          </w:tcPr>
          <w:p w:rsidR="00A751C6" w:rsidRPr="00A16294" w:rsidRDefault="00A751C6" w:rsidP="00A751C6">
            <w:pPr>
              <w:jc w:val="center"/>
              <w:rPr>
                <w:b/>
                <w:sz w:val="24"/>
                <w:szCs w:val="24"/>
              </w:rPr>
            </w:pPr>
            <w:r w:rsidRPr="00A16294">
              <w:rPr>
                <w:b/>
                <w:sz w:val="24"/>
                <w:szCs w:val="24"/>
              </w:rPr>
              <w:t>CRITERIOS CUMPLE / NO CUMPLE (SI O NO)</w:t>
            </w:r>
          </w:p>
        </w:tc>
      </w:tr>
      <w:tr w:rsidR="00A751C6" w:rsidRPr="00A16294" w:rsidTr="00A751C6">
        <w:trPr>
          <w:trHeight w:val="1124"/>
        </w:trPr>
        <w:tc>
          <w:tcPr>
            <w:tcW w:w="1146" w:type="dxa"/>
            <w:vMerge/>
            <w:shd w:val="clear" w:color="auto" w:fill="auto"/>
          </w:tcPr>
          <w:p w:rsidR="00A751C6" w:rsidRPr="00A16294" w:rsidRDefault="00A751C6" w:rsidP="00A751C6">
            <w:pPr>
              <w:jc w:val="center"/>
              <w:rPr>
                <w:b/>
                <w:sz w:val="24"/>
                <w:szCs w:val="24"/>
              </w:rPr>
            </w:pPr>
          </w:p>
        </w:tc>
        <w:tc>
          <w:tcPr>
            <w:tcW w:w="1192" w:type="dxa"/>
          </w:tcPr>
          <w:p w:rsidR="00A751C6" w:rsidRPr="00A16294" w:rsidRDefault="00A751C6" w:rsidP="00A751C6">
            <w:pPr>
              <w:jc w:val="center"/>
              <w:rPr>
                <w:b/>
                <w:sz w:val="16"/>
                <w:szCs w:val="16"/>
              </w:rPr>
            </w:pPr>
            <w:r w:rsidRPr="00A16294">
              <w:rPr>
                <w:b/>
                <w:sz w:val="16"/>
                <w:szCs w:val="16"/>
              </w:rPr>
              <w:t>Precio</w:t>
            </w:r>
          </w:p>
          <w:p w:rsidR="00A751C6" w:rsidRPr="00A16294" w:rsidRDefault="00A751C6" w:rsidP="00A751C6">
            <w:pPr>
              <w:jc w:val="center"/>
              <w:rPr>
                <w:b/>
                <w:sz w:val="16"/>
                <w:szCs w:val="16"/>
              </w:rPr>
            </w:pPr>
            <w:r w:rsidRPr="00A16294">
              <w:rPr>
                <w:b/>
                <w:sz w:val="16"/>
                <w:szCs w:val="16"/>
              </w:rPr>
              <w:t>Ofertado</w:t>
            </w:r>
          </w:p>
        </w:tc>
        <w:tc>
          <w:tcPr>
            <w:tcW w:w="993" w:type="dxa"/>
          </w:tcPr>
          <w:p w:rsidR="00A751C6" w:rsidRPr="00A16294" w:rsidRDefault="00A751C6" w:rsidP="00A751C6">
            <w:pPr>
              <w:jc w:val="center"/>
              <w:rPr>
                <w:b/>
                <w:sz w:val="16"/>
                <w:szCs w:val="16"/>
              </w:rPr>
            </w:pPr>
            <w:r w:rsidRPr="00A16294">
              <w:rPr>
                <w:b/>
                <w:sz w:val="16"/>
                <w:szCs w:val="16"/>
              </w:rPr>
              <w:t>Vigencia</w:t>
            </w:r>
          </w:p>
          <w:p w:rsidR="00A751C6" w:rsidRPr="00A16294" w:rsidRDefault="00A751C6" w:rsidP="00A751C6">
            <w:pPr>
              <w:jc w:val="center"/>
              <w:rPr>
                <w:b/>
                <w:sz w:val="16"/>
                <w:szCs w:val="16"/>
              </w:rPr>
            </w:pPr>
            <w:r w:rsidRPr="00A16294">
              <w:rPr>
                <w:b/>
                <w:sz w:val="16"/>
                <w:szCs w:val="16"/>
              </w:rPr>
              <w:t>de la</w:t>
            </w:r>
          </w:p>
          <w:p w:rsidR="00A751C6" w:rsidRPr="00A16294" w:rsidRDefault="00A751C6" w:rsidP="00A751C6">
            <w:pPr>
              <w:jc w:val="center"/>
              <w:rPr>
                <w:b/>
                <w:sz w:val="16"/>
                <w:szCs w:val="16"/>
              </w:rPr>
            </w:pPr>
            <w:r w:rsidRPr="00A16294">
              <w:rPr>
                <w:b/>
                <w:sz w:val="16"/>
                <w:szCs w:val="16"/>
              </w:rPr>
              <w:t>Oferta</w:t>
            </w:r>
          </w:p>
        </w:tc>
        <w:tc>
          <w:tcPr>
            <w:tcW w:w="1417" w:type="dxa"/>
          </w:tcPr>
          <w:p w:rsidR="00A751C6" w:rsidRPr="00A16294" w:rsidRDefault="00A751C6" w:rsidP="00A751C6">
            <w:pPr>
              <w:jc w:val="center"/>
              <w:rPr>
                <w:b/>
                <w:sz w:val="16"/>
                <w:szCs w:val="16"/>
              </w:rPr>
            </w:pPr>
            <w:r w:rsidRPr="00A16294">
              <w:rPr>
                <w:b/>
                <w:sz w:val="16"/>
                <w:szCs w:val="16"/>
              </w:rPr>
              <w:t>Garantía</w:t>
            </w:r>
          </w:p>
          <w:p w:rsidR="00A751C6" w:rsidRPr="00A16294" w:rsidRDefault="00A751C6" w:rsidP="00A751C6">
            <w:pPr>
              <w:jc w:val="center"/>
              <w:rPr>
                <w:b/>
                <w:sz w:val="16"/>
                <w:szCs w:val="16"/>
              </w:rPr>
            </w:pPr>
            <w:r w:rsidRPr="00A16294">
              <w:rPr>
                <w:b/>
                <w:sz w:val="16"/>
                <w:szCs w:val="16"/>
              </w:rPr>
              <w:t>de Mantenimiento</w:t>
            </w:r>
          </w:p>
        </w:tc>
        <w:tc>
          <w:tcPr>
            <w:tcW w:w="992" w:type="dxa"/>
          </w:tcPr>
          <w:p w:rsidR="00A751C6" w:rsidRPr="00A16294" w:rsidRDefault="00A751C6" w:rsidP="00A751C6">
            <w:pPr>
              <w:jc w:val="center"/>
              <w:rPr>
                <w:b/>
                <w:sz w:val="16"/>
                <w:szCs w:val="16"/>
              </w:rPr>
            </w:pPr>
            <w:r w:rsidRPr="00A16294">
              <w:rPr>
                <w:b/>
                <w:sz w:val="16"/>
                <w:szCs w:val="16"/>
              </w:rPr>
              <w:t>Plazo de</w:t>
            </w:r>
          </w:p>
          <w:p w:rsidR="00A751C6" w:rsidRPr="00A16294" w:rsidRDefault="00A751C6" w:rsidP="00A751C6">
            <w:pPr>
              <w:jc w:val="center"/>
              <w:rPr>
                <w:b/>
                <w:sz w:val="16"/>
                <w:szCs w:val="16"/>
              </w:rPr>
            </w:pPr>
            <w:r w:rsidRPr="00A16294">
              <w:rPr>
                <w:b/>
                <w:sz w:val="16"/>
                <w:szCs w:val="16"/>
              </w:rPr>
              <w:t>Entrega</w:t>
            </w:r>
          </w:p>
        </w:tc>
        <w:tc>
          <w:tcPr>
            <w:tcW w:w="1134" w:type="dxa"/>
          </w:tcPr>
          <w:p w:rsidR="00A751C6" w:rsidRPr="00A16294" w:rsidRDefault="00A751C6" w:rsidP="00A751C6">
            <w:pPr>
              <w:jc w:val="center"/>
              <w:rPr>
                <w:b/>
                <w:sz w:val="16"/>
                <w:szCs w:val="16"/>
              </w:rPr>
            </w:pPr>
            <w:r w:rsidRPr="00A16294">
              <w:rPr>
                <w:b/>
                <w:sz w:val="16"/>
                <w:szCs w:val="16"/>
              </w:rPr>
              <w:t>Documentos</w:t>
            </w:r>
          </w:p>
          <w:p w:rsidR="00A751C6" w:rsidRPr="00A16294" w:rsidRDefault="00A751C6" w:rsidP="00A751C6">
            <w:pPr>
              <w:jc w:val="center"/>
              <w:rPr>
                <w:b/>
                <w:sz w:val="16"/>
                <w:szCs w:val="16"/>
              </w:rPr>
            </w:pPr>
            <w:r w:rsidRPr="00A16294">
              <w:rPr>
                <w:b/>
                <w:sz w:val="16"/>
                <w:szCs w:val="16"/>
              </w:rPr>
              <w:t>Solicitados</w:t>
            </w:r>
          </w:p>
          <w:p w:rsidR="00A751C6" w:rsidRPr="00A16294" w:rsidRDefault="00A751C6" w:rsidP="00A751C6">
            <w:pPr>
              <w:jc w:val="center"/>
              <w:rPr>
                <w:b/>
                <w:sz w:val="16"/>
                <w:szCs w:val="16"/>
              </w:rPr>
            </w:pPr>
            <w:r w:rsidRPr="00A16294">
              <w:rPr>
                <w:b/>
                <w:sz w:val="16"/>
                <w:szCs w:val="16"/>
              </w:rPr>
              <w:t>9.1</w:t>
            </w:r>
          </w:p>
        </w:tc>
        <w:tc>
          <w:tcPr>
            <w:tcW w:w="1418" w:type="dxa"/>
          </w:tcPr>
          <w:p w:rsidR="00A751C6" w:rsidRPr="00A16294" w:rsidRDefault="00A751C6" w:rsidP="00A751C6">
            <w:pPr>
              <w:jc w:val="center"/>
              <w:rPr>
                <w:b/>
                <w:sz w:val="16"/>
                <w:szCs w:val="16"/>
              </w:rPr>
            </w:pPr>
            <w:r w:rsidRPr="00A16294">
              <w:rPr>
                <w:b/>
                <w:sz w:val="16"/>
                <w:szCs w:val="16"/>
              </w:rPr>
              <w:t>Especificaciones</w:t>
            </w:r>
          </w:p>
          <w:p w:rsidR="00A751C6" w:rsidRPr="00A16294" w:rsidRDefault="00A751C6" w:rsidP="00A751C6">
            <w:pPr>
              <w:jc w:val="center"/>
              <w:rPr>
                <w:b/>
                <w:sz w:val="16"/>
                <w:szCs w:val="16"/>
              </w:rPr>
            </w:pPr>
            <w:r w:rsidRPr="00A16294">
              <w:rPr>
                <w:b/>
                <w:sz w:val="16"/>
                <w:szCs w:val="16"/>
              </w:rPr>
              <w:t>Técnicas</w:t>
            </w:r>
          </w:p>
        </w:tc>
        <w:tc>
          <w:tcPr>
            <w:tcW w:w="1843" w:type="dxa"/>
          </w:tcPr>
          <w:p w:rsidR="00A751C6" w:rsidRPr="00A16294" w:rsidRDefault="00A751C6" w:rsidP="00A751C6">
            <w:pPr>
              <w:jc w:val="center"/>
              <w:rPr>
                <w:b/>
                <w:sz w:val="16"/>
                <w:szCs w:val="16"/>
              </w:rPr>
            </w:pPr>
          </w:p>
          <w:p w:rsidR="00A751C6" w:rsidRPr="00A16294" w:rsidRDefault="00A751C6" w:rsidP="00A751C6">
            <w:pPr>
              <w:jc w:val="center"/>
              <w:rPr>
                <w:b/>
                <w:sz w:val="16"/>
                <w:szCs w:val="16"/>
              </w:rPr>
            </w:pPr>
            <w:r w:rsidRPr="00A16294">
              <w:rPr>
                <w:b/>
                <w:sz w:val="16"/>
                <w:szCs w:val="16"/>
              </w:rPr>
              <w:t>Observaciones</w:t>
            </w:r>
          </w:p>
        </w:tc>
      </w:tr>
    </w:tbl>
    <w:p w:rsidR="004521A8" w:rsidRPr="00A16294" w:rsidRDefault="004521A8" w:rsidP="004521A8">
      <w:pPr>
        <w:jc w:val="both"/>
        <w:rPr>
          <w:sz w:val="24"/>
          <w:szCs w:val="24"/>
        </w:rPr>
      </w:pPr>
      <w:r w:rsidRPr="00A16294">
        <w:rPr>
          <w:sz w:val="24"/>
          <w:szCs w:val="24"/>
        </w:rPr>
        <w:t>El Análisis Comparativo de Ofertas constituye la etapa preliminar del proceso de Evaluación, las ofertas será analizadas y comparadas tomando en consideración del siguiente:</w:t>
      </w:r>
    </w:p>
    <w:p w:rsidR="00E516F1" w:rsidRPr="00A16294" w:rsidRDefault="00E516F1" w:rsidP="004521A8">
      <w:pPr>
        <w:tabs>
          <w:tab w:val="left" w:pos="1125"/>
        </w:tabs>
        <w:rPr>
          <w:sz w:val="24"/>
          <w:szCs w:val="24"/>
        </w:rPr>
      </w:pPr>
    </w:p>
    <w:p w:rsidR="004521A8" w:rsidRPr="00A16294" w:rsidRDefault="00A751C6" w:rsidP="004521A8">
      <w:pPr>
        <w:tabs>
          <w:tab w:val="left" w:pos="1125"/>
        </w:tabs>
        <w:rPr>
          <w:sz w:val="24"/>
          <w:szCs w:val="24"/>
        </w:rPr>
      </w:pPr>
      <w:r w:rsidRPr="00A16294">
        <w:rPr>
          <w:sz w:val="24"/>
          <w:szCs w:val="24"/>
        </w:rPr>
        <w:t xml:space="preserve">3.2 </w:t>
      </w:r>
      <w:r w:rsidR="004521A8" w:rsidRPr="00A16294">
        <w:rPr>
          <w:sz w:val="24"/>
          <w:szCs w:val="24"/>
        </w:rPr>
        <w:t>Desviación de Plan de Entrega siempre que cumpla con los criterios</w:t>
      </w:r>
      <w:r w:rsidR="00E516F1" w:rsidRPr="00A16294">
        <w:rPr>
          <w:sz w:val="24"/>
          <w:szCs w:val="24"/>
        </w:rPr>
        <w:t>.</w:t>
      </w:r>
    </w:p>
    <w:p w:rsidR="004521A8" w:rsidRPr="00A16294" w:rsidRDefault="004521A8" w:rsidP="004521A8">
      <w:pPr>
        <w:tabs>
          <w:tab w:val="left" w:pos="1125"/>
        </w:tabs>
        <w:rPr>
          <w:sz w:val="24"/>
          <w:szCs w:val="24"/>
        </w:rPr>
      </w:pPr>
      <w:r w:rsidRPr="00A16294">
        <w:rPr>
          <w:sz w:val="24"/>
          <w:szCs w:val="24"/>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8650D8" w:rsidRPr="00A16294" w:rsidRDefault="004521A8" w:rsidP="004521A8">
      <w:pPr>
        <w:tabs>
          <w:tab w:val="left" w:pos="1125"/>
        </w:tabs>
        <w:jc w:val="both"/>
        <w:rPr>
          <w:sz w:val="24"/>
          <w:szCs w:val="24"/>
        </w:rPr>
      </w:pPr>
      <w:r w:rsidRPr="00A16294">
        <w:rPr>
          <w:sz w:val="24"/>
          <w:szCs w:val="24"/>
        </w:rPr>
        <w:t xml:space="preserve">En el caso de los defectos u omisiones contenidas en las ofertas, en cuanto no impliquen modificaciones del precio, objeto y condiciones ofrecidas, la Comisión de Evaluación podrá solicitar su subsanación. </w:t>
      </w:r>
    </w:p>
    <w:p w:rsidR="00121D41" w:rsidRPr="00A16294" w:rsidRDefault="004521A8" w:rsidP="004521A8">
      <w:pPr>
        <w:tabs>
          <w:tab w:val="left" w:pos="1125"/>
        </w:tabs>
        <w:jc w:val="both"/>
        <w:rPr>
          <w:sz w:val="24"/>
          <w:szCs w:val="24"/>
        </w:rPr>
      </w:pPr>
      <w:r w:rsidRPr="00A16294">
        <w:rPr>
          <w:sz w:val="24"/>
          <w:szCs w:val="24"/>
        </w:rPr>
        <w:t>El Análisis Comparativo de las Ofertas es obligatorio en todo proceso de Licitación, para aquellos procesos en los cuales el precio no es el único factor de comparación entre ofertas</w:t>
      </w:r>
      <w:r w:rsidR="003233FE" w:rsidRPr="00A16294">
        <w:rPr>
          <w:sz w:val="24"/>
          <w:szCs w:val="24"/>
        </w:rPr>
        <w:t>.</w:t>
      </w:r>
    </w:p>
    <w:p w:rsidR="003233FE" w:rsidRPr="00A16294" w:rsidRDefault="003233FE" w:rsidP="004521A8">
      <w:pPr>
        <w:tabs>
          <w:tab w:val="left" w:pos="1125"/>
        </w:tabs>
        <w:jc w:val="both"/>
        <w:rPr>
          <w:sz w:val="24"/>
          <w:szCs w:val="24"/>
        </w:rPr>
      </w:pPr>
    </w:p>
    <w:p w:rsidR="004521A8" w:rsidRPr="00A16294" w:rsidRDefault="004521A8" w:rsidP="004521A8">
      <w:pPr>
        <w:jc w:val="both"/>
        <w:rPr>
          <w:sz w:val="24"/>
          <w:szCs w:val="24"/>
        </w:rPr>
      </w:pPr>
    </w:p>
    <w:p w:rsidR="00DF1225" w:rsidRPr="00A16294" w:rsidRDefault="00DF1225" w:rsidP="00DF1225">
      <w:pPr>
        <w:jc w:val="center"/>
        <w:rPr>
          <w:b/>
          <w:sz w:val="32"/>
          <w:szCs w:val="32"/>
        </w:rPr>
      </w:pPr>
      <w:r w:rsidRPr="00A16294">
        <w:rPr>
          <w:b/>
          <w:sz w:val="32"/>
          <w:szCs w:val="32"/>
        </w:rPr>
        <w:t>IV</w:t>
      </w:r>
      <w:r w:rsidR="0048017C" w:rsidRPr="00A16294">
        <w:rPr>
          <w:b/>
          <w:sz w:val="32"/>
          <w:szCs w:val="32"/>
        </w:rPr>
        <w:t>.</w:t>
      </w:r>
      <w:r w:rsidRPr="00A16294">
        <w:rPr>
          <w:b/>
          <w:sz w:val="32"/>
          <w:szCs w:val="32"/>
        </w:rPr>
        <w:t xml:space="preserve"> FORMULARIO DE LA OFERTA</w:t>
      </w:r>
    </w:p>
    <w:p w:rsidR="00DF1225" w:rsidRPr="00A16294" w:rsidRDefault="00DF1225" w:rsidP="00DF1225">
      <w:pPr>
        <w:jc w:val="center"/>
        <w:rPr>
          <w:b/>
          <w:sz w:val="24"/>
          <w:szCs w:val="24"/>
        </w:rPr>
      </w:pPr>
      <w:r w:rsidRPr="00A16294">
        <w:rPr>
          <w:b/>
          <w:sz w:val="24"/>
          <w:szCs w:val="24"/>
        </w:rPr>
        <w:t>CARTA PROPUESTA</w:t>
      </w:r>
    </w:p>
    <w:p w:rsidR="00DF1225" w:rsidRPr="00A16294" w:rsidRDefault="008F6A0A" w:rsidP="00DF1225">
      <w:pPr>
        <w:jc w:val="both"/>
        <w:rPr>
          <w:sz w:val="24"/>
          <w:szCs w:val="24"/>
        </w:rPr>
      </w:pPr>
      <w:r w:rsidRPr="00A16294">
        <w:rPr>
          <w:sz w:val="24"/>
          <w:szCs w:val="24"/>
        </w:rPr>
        <w:t>S</w:t>
      </w:r>
      <w:r w:rsidR="00FC5E35">
        <w:rPr>
          <w:sz w:val="24"/>
          <w:szCs w:val="24"/>
        </w:rPr>
        <w:t xml:space="preserve">an Nicolás, Santa Bárbara, </w:t>
      </w:r>
      <w:r w:rsidR="00013415">
        <w:rPr>
          <w:sz w:val="24"/>
          <w:szCs w:val="24"/>
        </w:rPr>
        <w:t>fecha Xxxxxxxxxxxxxx</w:t>
      </w:r>
    </w:p>
    <w:p w:rsidR="00DF1225" w:rsidRPr="00A16294" w:rsidRDefault="00DF1225" w:rsidP="00DF1225">
      <w:pPr>
        <w:jc w:val="both"/>
        <w:rPr>
          <w:sz w:val="24"/>
          <w:szCs w:val="24"/>
        </w:rPr>
      </w:pPr>
      <w:r w:rsidRPr="00A16294">
        <w:rPr>
          <w:sz w:val="24"/>
          <w:szCs w:val="24"/>
        </w:rPr>
        <w:t>ATENCIÓN:</w:t>
      </w:r>
      <w:r w:rsidR="00E516F1" w:rsidRPr="00A16294">
        <w:rPr>
          <w:sz w:val="24"/>
          <w:szCs w:val="24"/>
        </w:rPr>
        <w:t>Pablo Antonio Leiva</w:t>
      </w:r>
    </w:p>
    <w:p w:rsidR="00DF1225" w:rsidRPr="00A16294" w:rsidRDefault="00DF1225" w:rsidP="00DF1225">
      <w:pPr>
        <w:jc w:val="both"/>
        <w:rPr>
          <w:sz w:val="24"/>
          <w:szCs w:val="24"/>
        </w:rPr>
      </w:pPr>
      <w:r w:rsidRPr="00A16294">
        <w:rPr>
          <w:sz w:val="24"/>
          <w:szCs w:val="24"/>
        </w:rPr>
        <w:t xml:space="preserve">REF. LICITACIÓN </w:t>
      </w:r>
      <w:r w:rsidR="008F6A0A" w:rsidRPr="00A16294">
        <w:rPr>
          <w:sz w:val="24"/>
          <w:szCs w:val="24"/>
        </w:rPr>
        <w:t>N. LP</w:t>
      </w:r>
      <w:r w:rsidR="00CB6FF7" w:rsidRPr="00A16294">
        <w:rPr>
          <w:sz w:val="24"/>
          <w:szCs w:val="24"/>
        </w:rPr>
        <w:t>r</w:t>
      </w:r>
      <w:r w:rsidR="003230A4" w:rsidRPr="00A16294">
        <w:rPr>
          <w:sz w:val="24"/>
          <w:szCs w:val="24"/>
        </w:rPr>
        <w:t>BS-05</w:t>
      </w:r>
      <w:r w:rsidR="008F6A0A" w:rsidRPr="00A16294">
        <w:rPr>
          <w:sz w:val="24"/>
          <w:szCs w:val="24"/>
        </w:rPr>
        <w:t>-MD-2015</w:t>
      </w:r>
    </w:p>
    <w:p w:rsidR="00DF1225" w:rsidRPr="00A16294" w:rsidRDefault="00DF1225" w:rsidP="00DF1225">
      <w:pPr>
        <w:jc w:val="both"/>
        <w:rPr>
          <w:sz w:val="24"/>
          <w:szCs w:val="24"/>
        </w:rPr>
      </w:pPr>
      <w:r w:rsidRPr="00A16294">
        <w:rPr>
          <w:sz w:val="24"/>
          <w:szCs w:val="24"/>
        </w:rPr>
        <w:t xml:space="preserve">ADQUISICIÓN </w:t>
      </w:r>
      <w:r w:rsidR="00DE08B9" w:rsidRPr="00A16294">
        <w:rPr>
          <w:sz w:val="24"/>
          <w:szCs w:val="24"/>
        </w:rPr>
        <w:t xml:space="preserve">de </w:t>
      </w:r>
      <w:r w:rsidR="00FC5E35" w:rsidRPr="00FC5E35">
        <w:rPr>
          <w:sz w:val="24"/>
          <w:szCs w:val="24"/>
        </w:rPr>
        <w:t>Equipo Industrial</w:t>
      </w:r>
      <w:r w:rsidR="007733B8">
        <w:rPr>
          <w:sz w:val="24"/>
          <w:szCs w:val="24"/>
        </w:rPr>
        <w:t xml:space="preserve"> y Materia Prima </w:t>
      </w:r>
      <w:r w:rsidR="00FC5E35">
        <w:rPr>
          <w:sz w:val="24"/>
          <w:szCs w:val="24"/>
        </w:rPr>
        <w:t xml:space="preserve">para el </w:t>
      </w:r>
      <w:r w:rsidR="003230A4" w:rsidRPr="00A16294">
        <w:rPr>
          <w:sz w:val="24"/>
          <w:szCs w:val="24"/>
        </w:rPr>
        <w:t xml:space="preserve">Proyecto Jóvenes Emprendedores El Níspero, </w:t>
      </w:r>
      <w:r w:rsidR="00DE08B9" w:rsidRPr="00A16294">
        <w:rPr>
          <w:sz w:val="24"/>
          <w:szCs w:val="24"/>
        </w:rPr>
        <w:t>Santa Bárbara.</w:t>
      </w:r>
    </w:p>
    <w:p w:rsidR="00DF1225" w:rsidRPr="00A16294" w:rsidRDefault="00DF1225" w:rsidP="003230A4">
      <w:pPr>
        <w:tabs>
          <w:tab w:val="left" w:pos="2160"/>
        </w:tabs>
        <w:jc w:val="both"/>
        <w:rPr>
          <w:sz w:val="24"/>
          <w:szCs w:val="24"/>
        </w:rPr>
      </w:pPr>
      <w:r w:rsidRPr="00A16294">
        <w:rPr>
          <w:sz w:val="24"/>
          <w:szCs w:val="24"/>
        </w:rPr>
        <w:t>Señores</w:t>
      </w:r>
      <w:r w:rsidR="00797824" w:rsidRPr="00A16294">
        <w:rPr>
          <w:sz w:val="24"/>
          <w:szCs w:val="24"/>
        </w:rPr>
        <w:t>:</w:t>
      </w:r>
      <w:r w:rsidR="003230A4" w:rsidRPr="00A16294">
        <w:rPr>
          <w:sz w:val="24"/>
          <w:szCs w:val="24"/>
        </w:rPr>
        <w:tab/>
      </w:r>
    </w:p>
    <w:p w:rsidR="00DF1225" w:rsidRPr="00A16294" w:rsidRDefault="00DF1225" w:rsidP="00DF1225">
      <w:pPr>
        <w:jc w:val="both"/>
        <w:rPr>
          <w:sz w:val="24"/>
          <w:szCs w:val="24"/>
        </w:rPr>
      </w:pPr>
      <w:r w:rsidRPr="00A16294">
        <w:rPr>
          <w:sz w:val="24"/>
          <w:szCs w:val="24"/>
        </w:rPr>
        <w:t>Actuando en mi condición de representante de la Empresa Mercantil</w:t>
      </w:r>
    </w:p>
    <w:p w:rsidR="00DF1225" w:rsidRPr="00A16294" w:rsidRDefault="00DF1225" w:rsidP="00DF1225">
      <w:pPr>
        <w:jc w:val="both"/>
        <w:rPr>
          <w:sz w:val="24"/>
          <w:szCs w:val="24"/>
        </w:rPr>
      </w:pPr>
      <w:r w:rsidRPr="00A16294">
        <w:rPr>
          <w:sz w:val="24"/>
          <w:szCs w:val="24"/>
        </w:rPr>
        <w:t xml:space="preserve">denominada________________________________ por este medio DECLARO: haber obtenido y examinado las bases administrativas y listado de bienes y especificaciones técnicas de la Licitación __________________, cuyos bienes serán destinados </w:t>
      </w:r>
      <w:r w:rsidR="008F6A0A" w:rsidRPr="00A16294">
        <w:rPr>
          <w:sz w:val="24"/>
          <w:szCs w:val="24"/>
        </w:rPr>
        <w:t>la Mancomunidad MU</w:t>
      </w:r>
      <w:r w:rsidR="00616BB5" w:rsidRPr="00A16294">
        <w:rPr>
          <w:sz w:val="24"/>
          <w:szCs w:val="24"/>
        </w:rPr>
        <w:t>NASBAR</w:t>
      </w:r>
      <w:r w:rsidRPr="00A16294">
        <w:rPr>
          <w:sz w:val="24"/>
          <w:szCs w:val="24"/>
        </w:rPr>
        <w:t>y de conformidad con la misma, ofrezco suministrar: el total de los bienes objetos de esta licitación</w:t>
      </w:r>
      <w:r w:rsidR="008F6A0A" w:rsidRPr="00A16294">
        <w:rPr>
          <w:sz w:val="24"/>
          <w:szCs w:val="24"/>
        </w:rPr>
        <w:t>.</w:t>
      </w:r>
    </w:p>
    <w:p w:rsidR="00DF1225" w:rsidRPr="00A16294" w:rsidRDefault="00DF1225" w:rsidP="00DF1225">
      <w:pPr>
        <w:jc w:val="both"/>
        <w:rPr>
          <w:sz w:val="24"/>
          <w:szCs w:val="24"/>
        </w:rPr>
      </w:pPr>
      <w:r w:rsidRPr="00A16294">
        <w:rPr>
          <w:sz w:val="24"/>
          <w:szCs w:val="24"/>
        </w:rPr>
        <w:t>Oferta que asciende a un monto total de Lempiras__________________________________________________________________</w:t>
      </w:r>
    </w:p>
    <w:p w:rsidR="008F6A0A" w:rsidRPr="00A16294" w:rsidRDefault="00DF1225" w:rsidP="00DF1225">
      <w:pPr>
        <w:jc w:val="both"/>
        <w:rPr>
          <w:sz w:val="24"/>
          <w:szCs w:val="24"/>
        </w:rPr>
      </w:pPr>
      <w:r w:rsidRPr="00A16294">
        <w:rPr>
          <w:sz w:val="24"/>
          <w:szCs w:val="24"/>
        </w:rPr>
        <w:t xml:space="preserve">_______________________________________________ (Letras y números) </w:t>
      </w:r>
    </w:p>
    <w:p w:rsidR="00DF1225" w:rsidRPr="00A16294" w:rsidRDefault="00DF1225" w:rsidP="00DF1225">
      <w:pPr>
        <w:jc w:val="both"/>
        <w:rPr>
          <w:sz w:val="24"/>
          <w:szCs w:val="24"/>
        </w:rPr>
      </w:pPr>
      <w:r w:rsidRPr="00A16294">
        <w:rPr>
          <w:sz w:val="24"/>
          <w:szCs w:val="24"/>
        </w:rPr>
        <w:t>Acepto que la forma de pago en moneda nacional (Lempiras) y me comprometo a realizar la entrega de los bienes conforme al plazo establecido en el presente pliego de condiciones; de igual forma me comprometo a entregar los bienes en el lugar señalado para su recepción.</w:t>
      </w:r>
    </w:p>
    <w:p w:rsidR="00DF1225" w:rsidRPr="00A16294" w:rsidRDefault="00DF1225" w:rsidP="00DF1225">
      <w:pPr>
        <w:jc w:val="both"/>
        <w:rPr>
          <w:sz w:val="24"/>
          <w:szCs w:val="24"/>
        </w:rPr>
      </w:pPr>
      <w:r w:rsidRPr="00A16294">
        <w:rPr>
          <w:sz w:val="24"/>
          <w:szCs w:val="24"/>
        </w:rPr>
        <w:t>Asimismo, declaro que de resultar mi oferta como la más conveniente a los intereses de la</w:t>
      </w:r>
    </w:p>
    <w:p w:rsidR="004521A8" w:rsidRPr="00A16294" w:rsidRDefault="00616BB5" w:rsidP="00DF1225">
      <w:pPr>
        <w:jc w:val="both"/>
        <w:rPr>
          <w:sz w:val="24"/>
          <w:szCs w:val="24"/>
        </w:rPr>
      </w:pPr>
      <w:r w:rsidRPr="00A16294">
        <w:rPr>
          <w:sz w:val="24"/>
          <w:szCs w:val="24"/>
        </w:rPr>
        <w:t>Mancomunidad MUNASBAR</w:t>
      </w:r>
      <w:r w:rsidR="00DF1225" w:rsidRPr="00A16294">
        <w:rPr>
          <w:sz w:val="24"/>
          <w:szCs w:val="24"/>
        </w:rPr>
        <w:t>. Me comprometo a suscribir el contrato y aceptar desde ahora la(s) orden(es) de compra que se emita(n) al efecto. Rendir la Garantía de Cumplimiento correspondiente por el 15% de valor del contrato la cual estará vigente hasta tres (3) meses después del plazo previsto para la entrega de los productos.</w:t>
      </w:r>
      <w:r w:rsidR="004521A8" w:rsidRPr="00A16294">
        <w:rPr>
          <w:sz w:val="24"/>
          <w:szCs w:val="24"/>
        </w:rPr>
        <w:t xml:space="preserve">Se adjunta Garantía de Mantenimiento de la Oferta por el </w:t>
      </w:r>
      <w:r w:rsidR="00797824" w:rsidRPr="00A16294">
        <w:rPr>
          <w:sz w:val="24"/>
          <w:szCs w:val="24"/>
        </w:rPr>
        <w:t>3</w:t>
      </w:r>
      <w:r w:rsidR="004521A8" w:rsidRPr="00A16294">
        <w:rPr>
          <w:sz w:val="24"/>
          <w:szCs w:val="24"/>
        </w:rPr>
        <w:t xml:space="preserve">% Mismo valor establecido en el pliego de condiciones para la Garantía de Mantenimiento de la Oferta del valor ofertado equivalente a un monto de ( ), cuya vigencia es desde el día de al del _______. Expresamente declaro que esta oferta permanecerá en absoluta vigencia por un período </w:t>
      </w:r>
      <w:r w:rsidR="004521A8" w:rsidRPr="00A16294">
        <w:rPr>
          <w:sz w:val="24"/>
          <w:szCs w:val="24"/>
        </w:rPr>
        <w:lastRenderedPageBreak/>
        <w:t xml:space="preserve">de </w:t>
      </w:r>
      <w:r w:rsidRPr="00A16294">
        <w:rPr>
          <w:sz w:val="24"/>
          <w:szCs w:val="24"/>
        </w:rPr>
        <w:t xml:space="preserve">120 </w:t>
      </w:r>
      <w:r w:rsidR="004521A8" w:rsidRPr="00A16294">
        <w:rPr>
          <w:sz w:val="24"/>
          <w:szCs w:val="24"/>
        </w:rPr>
        <w:t>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4521A8" w:rsidRPr="00A16294" w:rsidRDefault="004521A8" w:rsidP="004521A8">
      <w:pPr>
        <w:jc w:val="both"/>
        <w:rPr>
          <w:sz w:val="24"/>
          <w:szCs w:val="24"/>
        </w:rPr>
      </w:pPr>
      <w:r w:rsidRPr="00A16294">
        <w:rPr>
          <w:sz w:val="24"/>
          <w:szCs w:val="24"/>
        </w:rPr>
        <w:t>NOMBRE: ___________________</w:t>
      </w:r>
    </w:p>
    <w:p w:rsidR="004521A8" w:rsidRPr="00A16294" w:rsidRDefault="004521A8" w:rsidP="004521A8">
      <w:pPr>
        <w:jc w:val="both"/>
        <w:rPr>
          <w:sz w:val="24"/>
          <w:szCs w:val="24"/>
        </w:rPr>
      </w:pPr>
      <w:r w:rsidRPr="00A16294">
        <w:rPr>
          <w:sz w:val="24"/>
          <w:szCs w:val="24"/>
        </w:rPr>
        <w:t>CARGO: ____________________</w:t>
      </w:r>
    </w:p>
    <w:p w:rsidR="004521A8" w:rsidRPr="00A16294" w:rsidRDefault="004521A8" w:rsidP="004521A8">
      <w:pPr>
        <w:jc w:val="both"/>
        <w:rPr>
          <w:sz w:val="24"/>
          <w:szCs w:val="24"/>
        </w:rPr>
      </w:pPr>
      <w:r w:rsidRPr="00A16294">
        <w:rPr>
          <w:sz w:val="24"/>
          <w:szCs w:val="24"/>
        </w:rPr>
        <w:t>DIRECCIÓN: _________________</w:t>
      </w:r>
    </w:p>
    <w:p w:rsidR="004521A8" w:rsidRPr="00A16294" w:rsidRDefault="004521A8" w:rsidP="004521A8">
      <w:pPr>
        <w:jc w:val="both"/>
        <w:rPr>
          <w:sz w:val="24"/>
          <w:szCs w:val="24"/>
        </w:rPr>
      </w:pPr>
      <w:r w:rsidRPr="00A16294">
        <w:rPr>
          <w:sz w:val="24"/>
          <w:szCs w:val="24"/>
        </w:rPr>
        <w:t>TELÉFONO: _________________</w:t>
      </w:r>
    </w:p>
    <w:p w:rsidR="004521A8" w:rsidRPr="00A16294" w:rsidRDefault="004521A8" w:rsidP="004521A8">
      <w:pPr>
        <w:jc w:val="both"/>
        <w:rPr>
          <w:sz w:val="24"/>
          <w:szCs w:val="24"/>
        </w:rPr>
      </w:pPr>
      <w:r w:rsidRPr="00A16294">
        <w:rPr>
          <w:sz w:val="24"/>
          <w:szCs w:val="24"/>
        </w:rPr>
        <w:t>La presente oferta consta de ____ folios útiles.</w:t>
      </w:r>
    </w:p>
    <w:p w:rsidR="004521A8" w:rsidRPr="00A16294" w:rsidRDefault="004521A8" w:rsidP="004521A8">
      <w:pPr>
        <w:jc w:val="both"/>
        <w:rPr>
          <w:sz w:val="24"/>
          <w:szCs w:val="24"/>
        </w:rPr>
      </w:pPr>
      <w:r w:rsidRPr="00A16294">
        <w:rPr>
          <w:sz w:val="24"/>
          <w:szCs w:val="24"/>
        </w:rPr>
        <w:t xml:space="preserve">En fe de lo cual y para seguridad de la </w:t>
      </w:r>
      <w:r w:rsidR="00616BB5" w:rsidRPr="00A16294">
        <w:rPr>
          <w:sz w:val="24"/>
          <w:szCs w:val="24"/>
        </w:rPr>
        <w:t>Mancomunidad MUNASBAR</w:t>
      </w:r>
      <w:r w:rsidRPr="00A16294">
        <w:rPr>
          <w:sz w:val="24"/>
          <w:szCs w:val="24"/>
        </w:rPr>
        <w:t>, firmo la presente a los ______________________días del mes de __________________del ____.</w:t>
      </w:r>
    </w:p>
    <w:p w:rsidR="00F24F7C" w:rsidRPr="00A16294" w:rsidRDefault="00F24F7C" w:rsidP="004521A8">
      <w:pPr>
        <w:jc w:val="center"/>
        <w:rPr>
          <w:sz w:val="24"/>
          <w:szCs w:val="24"/>
        </w:rPr>
      </w:pPr>
    </w:p>
    <w:p w:rsidR="00F24F7C" w:rsidRPr="00A16294" w:rsidRDefault="00F24F7C" w:rsidP="004521A8">
      <w:pPr>
        <w:jc w:val="center"/>
        <w:rPr>
          <w:sz w:val="24"/>
          <w:szCs w:val="24"/>
        </w:rPr>
      </w:pPr>
    </w:p>
    <w:p w:rsidR="004521A8" w:rsidRPr="00A16294" w:rsidRDefault="004521A8" w:rsidP="004521A8">
      <w:pPr>
        <w:jc w:val="center"/>
        <w:rPr>
          <w:sz w:val="24"/>
          <w:szCs w:val="24"/>
        </w:rPr>
      </w:pPr>
      <w:r w:rsidRPr="00A16294">
        <w:rPr>
          <w:sz w:val="24"/>
          <w:szCs w:val="24"/>
        </w:rPr>
        <w:t>NOMBRE Y FIRMA DEL GERENTE</w:t>
      </w:r>
    </w:p>
    <w:p w:rsidR="004521A8" w:rsidRPr="00A16294" w:rsidRDefault="004521A8" w:rsidP="004521A8">
      <w:pPr>
        <w:jc w:val="center"/>
        <w:rPr>
          <w:sz w:val="24"/>
          <w:szCs w:val="24"/>
        </w:rPr>
      </w:pPr>
      <w:r w:rsidRPr="00A16294">
        <w:rPr>
          <w:sz w:val="24"/>
          <w:szCs w:val="24"/>
        </w:rPr>
        <w:t>REPRESENTANTE LEGAL</w:t>
      </w:r>
    </w:p>
    <w:p w:rsidR="00616BB5" w:rsidRPr="003101FB" w:rsidRDefault="004521A8" w:rsidP="003101FB">
      <w:pPr>
        <w:jc w:val="center"/>
        <w:rPr>
          <w:sz w:val="24"/>
          <w:szCs w:val="24"/>
        </w:rPr>
      </w:pPr>
      <w:r w:rsidRPr="00A16294">
        <w:rPr>
          <w:sz w:val="24"/>
          <w:szCs w:val="24"/>
        </w:rPr>
        <w:t>SELLO DE LA EMPRESA</w:t>
      </w:r>
    </w:p>
    <w:p w:rsidR="00616BB5" w:rsidRDefault="00616BB5" w:rsidP="004521A8">
      <w:pPr>
        <w:jc w:val="center"/>
        <w:rPr>
          <w:sz w:val="96"/>
          <w:szCs w:val="96"/>
        </w:rPr>
      </w:pPr>
    </w:p>
    <w:p w:rsidR="003101FB" w:rsidRDefault="003101FB" w:rsidP="004521A8">
      <w:pPr>
        <w:jc w:val="center"/>
        <w:rPr>
          <w:sz w:val="96"/>
          <w:szCs w:val="96"/>
        </w:rPr>
      </w:pPr>
    </w:p>
    <w:p w:rsidR="00121D41" w:rsidRDefault="00121D41" w:rsidP="004521A8">
      <w:pPr>
        <w:jc w:val="center"/>
        <w:rPr>
          <w:sz w:val="96"/>
          <w:szCs w:val="96"/>
        </w:rPr>
      </w:pPr>
    </w:p>
    <w:p w:rsidR="00797824" w:rsidRDefault="00797824" w:rsidP="004521A8">
      <w:pPr>
        <w:jc w:val="center"/>
        <w:rPr>
          <w:sz w:val="96"/>
          <w:szCs w:val="96"/>
        </w:rPr>
      </w:pPr>
    </w:p>
    <w:p w:rsidR="00797824" w:rsidRDefault="00797824" w:rsidP="004521A8">
      <w:pPr>
        <w:jc w:val="center"/>
        <w:rPr>
          <w:sz w:val="96"/>
          <w:szCs w:val="96"/>
        </w:rPr>
      </w:pPr>
    </w:p>
    <w:p w:rsidR="0048017C" w:rsidRDefault="0048017C" w:rsidP="002C527E">
      <w:pPr>
        <w:rPr>
          <w:sz w:val="96"/>
          <w:szCs w:val="96"/>
        </w:rPr>
      </w:pPr>
    </w:p>
    <w:p w:rsidR="004521A8" w:rsidRPr="004521A8" w:rsidRDefault="004521A8" w:rsidP="004521A8">
      <w:pPr>
        <w:jc w:val="center"/>
        <w:rPr>
          <w:sz w:val="96"/>
          <w:szCs w:val="96"/>
        </w:rPr>
      </w:pPr>
      <w:r w:rsidRPr="004521A8">
        <w:rPr>
          <w:sz w:val="96"/>
          <w:szCs w:val="96"/>
        </w:rPr>
        <w:t xml:space="preserve">PARTE </w:t>
      </w:r>
      <w:r w:rsidR="00DF6F0E">
        <w:rPr>
          <w:sz w:val="96"/>
          <w:szCs w:val="96"/>
        </w:rPr>
        <w:t>2</w:t>
      </w:r>
    </w:p>
    <w:p w:rsidR="00895428" w:rsidRDefault="004521A8" w:rsidP="004521A8">
      <w:pPr>
        <w:jc w:val="center"/>
        <w:rPr>
          <w:sz w:val="96"/>
          <w:szCs w:val="96"/>
        </w:rPr>
      </w:pPr>
      <w:r w:rsidRPr="004521A8">
        <w:rPr>
          <w:sz w:val="96"/>
          <w:szCs w:val="96"/>
        </w:rPr>
        <w:t>Requisitos de los Bienes y Servicios</w:t>
      </w:r>
    </w:p>
    <w:p w:rsidR="004521A8" w:rsidRDefault="004521A8" w:rsidP="004521A8">
      <w:pPr>
        <w:jc w:val="center"/>
        <w:rPr>
          <w:sz w:val="96"/>
          <w:szCs w:val="96"/>
        </w:rPr>
      </w:pPr>
    </w:p>
    <w:p w:rsidR="00DF1225" w:rsidRDefault="00DF1225" w:rsidP="004521A8">
      <w:pPr>
        <w:pStyle w:val="Sinespaciado"/>
        <w:rPr>
          <w:sz w:val="96"/>
          <w:szCs w:val="96"/>
        </w:rPr>
      </w:pPr>
    </w:p>
    <w:p w:rsidR="0048017C" w:rsidRDefault="0048017C" w:rsidP="004521A8">
      <w:pPr>
        <w:pStyle w:val="Sinespaciado"/>
        <w:rPr>
          <w:sz w:val="96"/>
          <w:szCs w:val="96"/>
        </w:rPr>
      </w:pPr>
    </w:p>
    <w:p w:rsidR="002C527E" w:rsidRDefault="002C527E" w:rsidP="004521A8">
      <w:pPr>
        <w:pStyle w:val="Sinespaciado"/>
        <w:rPr>
          <w:sz w:val="96"/>
          <w:szCs w:val="96"/>
        </w:rPr>
      </w:pPr>
    </w:p>
    <w:p w:rsidR="0048017C" w:rsidRDefault="0048017C" w:rsidP="004521A8">
      <w:pPr>
        <w:pStyle w:val="Sinespaciado"/>
        <w:rPr>
          <w:sz w:val="96"/>
          <w:szCs w:val="96"/>
        </w:rPr>
      </w:pPr>
    </w:p>
    <w:p w:rsidR="004521A8" w:rsidRDefault="00DF1225" w:rsidP="004521A8">
      <w:pPr>
        <w:jc w:val="center"/>
        <w:rPr>
          <w:b/>
          <w:sz w:val="28"/>
          <w:szCs w:val="28"/>
        </w:rPr>
      </w:pPr>
      <w:r w:rsidRPr="00194DF7">
        <w:rPr>
          <w:b/>
          <w:sz w:val="28"/>
          <w:szCs w:val="28"/>
        </w:rPr>
        <w:lastRenderedPageBreak/>
        <w:t>V</w:t>
      </w:r>
      <w:r w:rsidR="00EE3C8B" w:rsidRPr="00194DF7">
        <w:rPr>
          <w:b/>
          <w:sz w:val="28"/>
          <w:szCs w:val="28"/>
        </w:rPr>
        <w:t>.</w:t>
      </w:r>
      <w:r w:rsidR="004521A8" w:rsidRPr="00194DF7">
        <w:rPr>
          <w:b/>
          <w:sz w:val="28"/>
          <w:szCs w:val="28"/>
        </w:rPr>
        <w:t>Lista de requisitos</w:t>
      </w:r>
    </w:p>
    <w:tbl>
      <w:tblPr>
        <w:tblW w:w="9301" w:type="dxa"/>
        <w:tblInd w:w="55" w:type="dxa"/>
        <w:tblLayout w:type="fixed"/>
        <w:tblCellMar>
          <w:left w:w="70" w:type="dxa"/>
          <w:right w:w="70" w:type="dxa"/>
        </w:tblCellMar>
        <w:tblLook w:val="04A0"/>
      </w:tblPr>
      <w:tblGrid>
        <w:gridCol w:w="460"/>
        <w:gridCol w:w="4233"/>
        <w:gridCol w:w="992"/>
        <w:gridCol w:w="1134"/>
        <w:gridCol w:w="1022"/>
        <w:gridCol w:w="1460"/>
      </w:tblGrid>
      <w:tr w:rsidR="006A6105" w:rsidRPr="00FC5E35" w:rsidTr="00AC2C62">
        <w:trPr>
          <w:trHeight w:val="405"/>
        </w:trPr>
        <w:tc>
          <w:tcPr>
            <w:tcW w:w="460" w:type="dxa"/>
            <w:tcBorders>
              <w:top w:val="single" w:sz="8" w:space="0" w:color="auto"/>
              <w:left w:val="single" w:sz="8" w:space="0" w:color="auto"/>
              <w:bottom w:val="nil"/>
              <w:right w:val="single" w:sz="8" w:space="0" w:color="auto"/>
            </w:tcBorders>
            <w:shd w:val="clear" w:color="auto" w:fill="auto"/>
            <w:vAlign w:val="center"/>
            <w:hideMark/>
          </w:tcPr>
          <w:p w:rsidR="006A6105" w:rsidRPr="00FC5E35" w:rsidRDefault="006A6105" w:rsidP="001D4F59">
            <w:pPr>
              <w:spacing w:after="0" w:line="240" w:lineRule="auto"/>
              <w:jc w:val="center"/>
              <w:rPr>
                <w:rFonts w:ascii="Calibri" w:eastAsia="Times New Roman" w:hAnsi="Calibri" w:cs="Times New Roman"/>
                <w:b/>
                <w:bCs/>
                <w:color w:val="000000"/>
                <w:lang w:eastAsia="es-HN"/>
              </w:rPr>
            </w:pPr>
            <w:r w:rsidRPr="00FC5E35">
              <w:rPr>
                <w:rFonts w:ascii="Calibri" w:eastAsia="Times New Roman" w:hAnsi="Calibri" w:cs="Times New Roman"/>
                <w:b/>
                <w:bCs/>
                <w:color w:val="000000"/>
                <w:lang w:eastAsia="es-HN"/>
              </w:rPr>
              <w:t>N°</w:t>
            </w:r>
          </w:p>
        </w:tc>
        <w:tc>
          <w:tcPr>
            <w:tcW w:w="4233" w:type="dxa"/>
            <w:tcBorders>
              <w:top w:val="single" w:sz="8" w:space="0" w:color="auto"/>
              <w:left w:val="nil"/>
              <w:bottom w:val="nil"/>
              <w:right w:val="single" w:sz="8" w:space="0" w:color="auto"/>
            </w:tcBorders>
            <w:shd w:val="clear" w:color="auto" w:fill="auto"/>
            <w:vAlign w:val="center"/>
            <w:hideMark/>
          </w:tcPr>
          <w:p w:rsidR="006A6105" w:rsidRPr="00FC5E35" w:rsidRDefault="006A6105" w:rsidP="001D4F59">
            <w:pPr>
              <w:spacing w:after="0" w:line="240" w:lineRule="auto"/>
              <w:jc w:val="center"/>
              <w:rPr>
                <w:rFonts w:ascii="Calibri" w:eastAsia="Times New Roman" w:hAnsi="Calibri" w:cs="Times New Roman"/>
                <w:b/>
                <w:bCs/>
                <w:color w:val="000000"/>
                <w:lang w:eastAsia="es-HN"/>
              </w:rPr>
            </w:pPr>
            <w:r w:rsidRPr="00FC5E35">
              <w:rPr>
                <w:rFonts w:ascii="Calibri" w:eastAsia="Times New Roman" w:hAnsi="Calibri" w:cs="Times New Roman"/>
                <w:b/>
                <w:bCs/>
                <w:color w:val="000000"/>
                <w:lang w:eastAsia="es-HN"/>
              </w:rPr>
              <w:t>INSUMO</w:t>
            </w:r>
          </w:p>
        </w:tc>
        <w:tc>
          <w:tcPr>
            <w:tcW w:w="992" w:type="dxa"/>
            <w:tcBorders>
              <w:top w:val="single" w:sz="8" w:space="0" w:color="auto"/>
              <w:left w:val="nil"/>
              <w:bottom w:val="nil"/>
              <w:right w:val="single" w:sz="8" w:space="0" w:color="auto"/>
            </w:tcBorders>
            <w:shd w:val="clear" w:color="auto" w:fill="auto"/>
            <w:vAlign w:val="center"/>
            <w:hideMark/>
          </w:tcPr>
          <w:p w:rsidR="006A6105" w:rsidRPr="00FC5E35" w:rsidRDefault="006A6105" w:rsidP="001D4F59">
            <w:pPr>
              <w:spacing w:after="0" w:line="240" w:lineRule="auto"/>
              <w:jc w:val="center"/>
              <w:rPr>
                <w:rFonts w:ascii="Calibri" w:eastAsia="Times New Roman" w:hAnsi="Calibri" w:cs="Times New Roman"/>
                <w:b/>
                <w:bCs/>
                <w:color w:val="000000"/>
                <w:lang w:eastAsia="es-HN"/>
              </w:rPr>
            </w:pPr>
            <w:r w:rsidRPr="00FC5E35">
              <w:rPr>
                <w:rFonts w:ascii="Calibri" w:eastAsia="Times New Roman" w:hAnsi="Calibri" w:cs="Times New Roman"/>
                <w:b/>
                <w:bCs/>
                <w:color w:val="000000"/>
                <w:lang w:eastAsia="es-HN"/>
              </w:rPr>
              <w:t>UNIDAD</w:t>
            </w:r>
          </w:p>
        </w:tc>
        <w:tc>
          <w:tcPr>
            <w:tcW w:w="1134" w:type="dxa"/>
            <w:tcBorders>
              <w:top w:val="single" w:sz="8" w:space="0" w:color="auto"/>
              <w:left w:val="nil"/>
              <w:bottom w:val="nil"/>
              <w:right w:val="single" w:sz="8" w:space="0" w:color="auto"/>
            </w:tcBorders>
            <w:shd w:val="clear" w:color="auto" w:fill="auto"/>
            <w:vAlign w:val="center"/>
            <w:hideMark/>
          </w:tcPr>
          <w:p w:rsidR="006A6105" w:rsidRPr="00FC5E35" w:rsidRDefault="006A6105" w:rsidP="001D4F59">
            <w:pPr>
              <w:spacing w:after="0" w:line="240" w:lineRule="auto"/>
              <w:jc w:val="center"/>
              <w:rPr>
                <w:rFonts w:ascii="Calibri" w:eastAsia="Times New Roman" w:hAnsi="Calibri" w:cs="Times New Roman"/>
                <w:b/>
                <w:bCs/>
                <w:color w:val="000000"/>
                <w:lang w:eastAsia="es-HN"/>
              </w:rPr>
            </w:pPr>
            <w:r w:rsidRPr="00FC5E35">
              <w:rPr>
                <w:rFonts w:ascii="Calibri" w:eastAsia="Times New Roman" w:hAnsi="Calibri" w:cs="Times New Roman"/>
                <w:b/>
                <w:bCs/>
                <w:color w:val="000000"/>
                <w:lang w:eastAsia="es-HN"/>
              </w:rPr>
              <w:t>CANTIDAD</w:t>
            </w:r>
          </w:p>
        </w:tc>
        <w:tc>
          <w:tcPr>
            <w:tcW w:w="1022" w:type="dxa"/>
            <w:tcBorders>
              <w:top w:val="single" w:sz="8" w:space="0" w:color="auto"/>
              <w:left w:val="nil"/>
              <w:bottom w:val="nil"/>
              <w:right w:val="single" w:sz="8" w:space="0" w:color="auto"/>
            </w:tcBorders>
            <w:shd w:val="clear" w:color="auto" w:fill="auto"/>
            <w:vAlign w:val="center"/>
            <w:hideMark/>
          </w:tcPr>
          <w:p w:rsidR="006A6105" w:rsidRPr="00FC5E35" w:rsidRDefault="006A6105" w:rsidP="001D4F59">
            <w:pPr>
              <w:spacing w:after="0" w:line="240" w:lineRule="auto"/>
              <w:jc w:val="center"/>
              <w:rPr>
                <w:rFonts w:ascii="Calibri" w:eastAsia="Times New Roman" w:hAnsi="Calibri" w:cs="Times New Roman"/>
                <w:b/>
                <w:bCs/>
                <w:color w:val="000000"/>
                <w:lang w:eastAsia="es-HN"/>
              </w:rPr>
            </w:pPr>
            <w:r w:rsidRPr="00FC5E35">
              <w:rPr>
                <w:rFonts w:ascii="Calibri" w:eastAsia="Times New Roman" w:hAnsi="Calibri" w:cs="Times New Roman"/>
                <w:b/>
                <w:bCs/>
                <w:color w:val="000000"/>
                <w:lang w:eastAsia="es-HN"/>
              </w:rPr>
              <w:t>PRECIO</w:t>
            </w:r>
          </w:p>
        </w:tc>
        <w:tc>
          <w:tcPr>
            <w:tcW w:w="1460" w:type="dxa"/>
            <w:tcBorders>
              <w:top w:val="single" w:sz="8" w:space="0" w:color="auto"/>
              <w:left w:val="nil"/>
              <w:bottom w:val="nil"/>
              <w:right w:val="single" w:sz="8" w:space="0" w:color="auto"/>
            </w:tcBorders>
            <w:shd w:val="clear" w:color="auto" w:fill="auto"/>
            <w:vAlign w:val="center"/>
            <w:hideMark/>
          </w:tcPr>
          <w:p w:rsidR="006A6105" w:rsidRPr="00FC5E35" w:rsidRDefault="006A6105" w:rsidP="001D4F59">
            <w:pPr>
              <w:spacing w:after="0" w:line="240" w:lineRule="auto"/>
              <w:jc w:val="center"/>
              <w:rPr>
                <w:rFonts w:ascii="Calibri" w:eastAsia="Times New Roman" w:hAnsi="Calibri" w:cs="Times New Roman"/>
                <w:b/>
                <w:bCs/>
                <w:color w:val="000000"/>
                <w:lang w:eastAsia="es-HN"/>
              </w:rPr>
            </w:pPr>
            <w:r w:rsidRPr="00FC5E35">
              <w:rPr>
                <w:rFonts w:ascii="Calibri" w:eastAsia="Times New Roman" w:hAnsi="Calibri" w:cs="Times New Roman"/>
                <w:b/>
                <w:bCs/>
                <w:color w:val="000000"/>
                <w:lang w:eastAsia="es-HN"/>
              </w:rPr>
              <w:t>TOTAL</w:t>
            </w:r>
          </w:p>
        </w:tc>
      </w:tr>
      <w:tr w:rsidR="006A6105" w:rsidRPr="00FC5E35" w:rsidTr="00AC2C62">
        <w:trPr>
          <w:trHeight w:val="31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1</w:t>
            </w:r>
          </w:p>
        </w:tc>
        <w:tc>
          <w:tcPr>
            <w:tcW w:w="4233" w:type="dxa"/>
            <w:tcBorders>
              <w:top w:val="single" w:sz="8" w:space="0" w:color="auto"/>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both"/>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TELA</w:t>
            </w:r>
            <w:r>
              <w:rPr>
                <w:rFonts w:ascii="Calibri" w:eastAsia="Times New Roman" w:hAnsi="Calibri" w:cs="Times New Roman"/>
                <w:color w:val="000000"/>
                <w:lang w:eastAsia="es-HN"/>
              </w:rPr>
              <w:t xml:space="preserve"> PARA UNIFORME DEPORTIVO (Kiana de colores)</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YARDA</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400</w:t>
            </w:r>
          </w:p>
        </w:tc>
        <w:tc>
          <w:tcPr>
            <w:tcW w:w="1022" w:type="dxa"/>
            <w:tcBorders>
              <w:top w:val="single" w:sz="8" w:space="0" w:color="auto"/>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p>
        </w:tc>
        <w:tc>
          <w:tcPr>
            <w:tcW w:w="1460" w:type="dxa"/>
            <w:tcBorders>
              <w:top w:val="single" w:sz="8" w:space="0" w:color="auto"/>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31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2</w:t>
            </w:r>
          </w:p>
        </w:tc>
        <w:tc>
          <w:tcPr>
            <w:tcW w:w="4233" w:type="dxa"/>
            <w:tcBorders>
              <w:top w:val="single" w:sz="8" w:space="0" w:color="auto"/>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TELA</w:t>
            </w:r>
            <w:r w:rsidR="00A943DB">
              <w:rPr>
                <w:rFonts w:ascii="Calibri" w:eastAsia="Times New Roman" w:hAnsi="Calibri" w:cs="Times New Roman"/>
                <w:color w:val="000000"/>
                <w:lang w:eastAsia="es-HN"/>
              </w:rPr>
              <w:t xml:space="preserve"> </w:t>
            </w:r>
            <w:r w:rsidR="003E314C">
              <w:rPr>
                <w:rFonts w:ascii="Calibri" w:eastAsia="Times New Roman" w:hAnsi="Calibri" w:cs="Times New Roman"/>
                <w:color w:val="000000"/>
                <w:lang w:eastAsia="es-HN"/>
              </w:rPr>
              <w:t>PARA PANTALON Y FALDA ESCOLAR (C</w:t>
            </w:r>
            <w:r>
              <w:rPr>
                <w:rFonts w:ascii="Calibri" w:eastAsia="Times New Roman" w:hAnsi="Calibri" w:cs="Times New Roman"/>
                <w:color w:val="000000"/>
                <w:lang w:eastAsia="es-HN"/>
              </w:rPr>
              <w:t>atrina)</w:t>
            </w:r>
          </w:p>
        </w:tc>
        <w:tc>
          <w:tcPr>
            <w:tcW w:w="992" w:type="dxa"/>
            <w:tcBorders>
              <w:top w:val="single" w:sz="8" w:space="0" w:color="auto"/>
              <w:left w:val="nil"/>
              <w:bottom w:val="single" w:sz="4" w:space="0" w:color="auto"/>
              <w:right w:val="single" w:sz="4" w:space="0" w:color="auto"/>
            </w:tcBorders>
            <w:shd w:val="clear" w:color="000000" w:fill="FFFFFF"/>
            <w:vAlign w:val="center"/>
          </w:tcPr>
          <w:p w:rsidR="006A610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YARDA</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6A610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200</w:t>
            </w:r>
          </w:p>
        </w:tc>
        <w:tc>
          <w:tcPr>
            <w:tcW w:w="1022" w:type="dxa"/>
            <w:tcBorders>
              <w:top w:val="single" w:sz="8" w:space="0" w:color="auto"/>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p>
        </w:tc>
        <w:tc>
          <w:tcPr>
            <w:tcW w:w="1460" w:type="dxa"/>
            <w:tcBorders>
              <w:top w:val="single" w:sz="8" w:space="0" w:color="auto"/>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31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tcPr>
          <w:p w:rsidR="006A610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3</w:t>
            </w:r>
          </w:p>
        </w:tc>
        <w:tc>
          <w:tcPr>
            <w:tcW w:w="4233" w:type="dxa"/>
            <w:tcBorders>
              <w:top w:val="single" w:sz="8" w:space="0" w:color="auto"/>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r>
              <w:rPr>
                <w:rFonts w:ascii="Calibri" w:eastAsia="Times New Roman" w:hAnsi="Calibri" w:cs="Times New Roman"/>
                <w:color w:val="000000"/>
                <w:lang w:eastAsia="es-HN"/>
              </w:rPr>
              <w:t xml:space="preserve">TELA PARA </w:t>
            </w:r>
            <w:r w:rsidR="003E314C">
              <w:rPr>
                <w:rFonts w:ascii="Calibri" w:eastAsia="Times New Roman" w:hAnsi="Calibri" w:cs="Times New Roman"/>
                <w:color w:val="000000"/>
                <w:lang w:eastAsia="es-HN"/>
              </w:rPr>
              <w:t>CUBALLERAS (Dacron</w:t>
            </w:r>
            <w:r>
              <w:rPr>
                <w:rFonts w:ascii="Calibri" w:eastAsia="Times New Roman" w:hAnsi="Calibri" w:cs="Times New Roman"/>
                <w:color w:val="000000"/>
                <w:lang w:eastAsia="es-HN"/>
              </w:rPr>
              <w:t>)</w:t>
            </w:r>
          </w:p>
        </w:tc>
        <w:tc>
          <w:tcPr>
            <w:tcW w:w="992" w:type="dxa"/>
            <w:tcBorders>
              <w:top w:val="single" w:sz="8" w:space="0" w:color="auto"/>
              <w:left w:val="nil"/>
              <w:bottom w:val="single" w:sz="4" w:space="0" w:color="auto"/>
              <w:right w:val="single" w:sz="4" w:space="0" w:color="auto"/>
            </w:tcBorders>
            <w:shd w:val="clear" w:color="000000" w:fill="FFFFFF"/>
            <w:vAlign w:val="center"/>
          </w:tcPr>
          <w:p w:rsidR="006A610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YARDA</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6A610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200</w:t>
            </w:r>
          </w:p>
        </w:tc>
        <w:tc>
          <w:tcPr>
            <w:tcW w:w="1022" w:type="dxa"/>
            <w:tcBorders>
              <w:top w:val="single" w:sz="8" w:space="0" w:color="auto"/>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p>
        </w:tc>
        <w:tc>
          <w:tcPr>
            <w:tcW w:w="1460" w:type="dxa"/>
            <w:tcBorders>
              <w:top w:val="single" w:sz="8" w:space="0" w:color="auto"/>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31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4</w:t>
            </w:r>
          </w:p>
        </w:tc>
        <w:tc>
          <w:tcPr>
            <w:tcW w:w="4233"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both"/>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MAQUINA COVER INDUSTRIAL</w:t>
            </w:r>
          </w:p>
        </w:tc>
        <w:tc>
          <w:tcPr>
            <w:tcW w:w="992"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2</w:t>
            </w:r>
          </w:p>
        </w:tc>
        <w:tc>
          <w:tcPr>
            <w:tcW w:w="1022"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p>
        </w:tc>
        <w:tc>
          <w:tcPr>
            <w:tcW w:w="1460" w:type="dxa"/>
            <w:tcBorders>
              <w:top w:val="nil"/>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31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5</w:t>
            </w:r>
          </w:p>
        </w:tc>
        <w:tc>
          <w:tcPr>
            <w:tcW w:w="4233"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both"/>
              <w:rPr>
                <w:rFonts w:ascii="Calibri" w:eastAsia="Times New Roman" w:hAnsi="Calibri" w:cs="Times New Roman"/>
                <w:color w:val="000000"/>
                <w:lang w:eastAsia="es-HN"/>
              </w:rPr>
            </w:pPr>
            <w:r w:rsidRPr="00A93B9C">
              <w:rPr>
                <w:szCs w:val="24"/>
              </w:rPr>
              <w:t xml:space="preserve">MAQUINAS PLANAS DE SEIS HILOS  </w:t>
            </w:r>
          </w:p>
        </w:tc>
        <w:tc>
          <w:tcPr>
            <w:tcW w:w="992"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2</w:t>
            </w:r>
          </w:p>
        </w:tc>
        <w:tc>
          <w:tcPr>
            <w:tcW w:w="1022"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p>
        </w:tc>
        <w:tc>
          <w:tcPr>
            <w:tcW w:w="1460" w:type="dxa"/>
            <w:tcBorders>
              <w:top w:val="nil"/>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330"/>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6</w:t>
            </w:r>
          </w:p>
        </w:tc>
        <w:tc>
          <w:tcPr>
            <w:tcW w:w="4233"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both"/>
              <w:rPr>
                <w:rFonts w:ascii="Calibri" w:eastAsia="Times New Roman" w:hAnsi="Calibri" w:cs="Times New Roman"/>
                <w:color w:val="000000"/>
                <w:lang w:eastAsia="es-HN"/>
              </w:rPr>
            </w:pPr>
            <w:r>
              <w:rPr>
                <w:szCs w:val="24"/>
              </w:rPr>
              <w:t xml:space="preserve">MAQUINAS SORGETEADORA </w:t>
            </w:r>
            <w:r w:rsidRPr="00A93B9C">
              <w:rPr>
                <w:szCs w:val="24"/>
              </w:rPr>
              <w:t>DE SEIS HILOS</w:t>
            </w:r>
          </w:p>
        </w:tc>
        <w:tc>
          <w:tcPr>
            <w:tcW w:w="992"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1</w:t>
            </w:r>
          </w:p>
        </w:tc>
        <w:tc>
          <w:tcPr>
            <w:tcW w:w="1022"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p>
        </w:tc>
        <w:tc>
          <w:tcPr>
            <w:tcW w:w="1460" w:type="dxa"/>
            <w:tcBorders>
              <w:top w:val="nil"/>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1447"/>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7</w:t>
            </w:r>
          </w:p>
        </w:tc>
        <w:tc>
          <w:tcPr>
            <w:tcW w:w="4233"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6A6105">
            <w:pPr>
              <w:rPr>
                <w:rFonts w:ascii="Calibri" w:eastAsia="Times New Roman" w:hAnsi="Calibri" w:cs="Times New Roman"/>
                <w:color w:val="000000"/>
                <w:lang w:eastAsia="es-HN"/>
              </w:rPr>
            </w:pPr>
            <w:r w:rsidRPr="00A93B9C">
              <w:rPr>
                <w:szCs w:val="24"/>
              </w:rPr>
              <w:t>MAQUINAS  DE SERIGRAFIA DE SEIS PULPOS,DE SEIS ESTACIONES Y SEIS BRAZOS DE 8X8 CON 2 FLASH,CON PROCESADORES,</w:t>
            </w:r>
            <w:r w:rsidR="00A943DB">
              <w:rPr>
                <w:szCs w:val="24"/>
              </w:rPr>
              <w:t xml:space="preserve"> </w:t>
            </w:r>
            <w:r w:rsidRPr="00A93B9C">
              <w:rPr>
                <w:szCs w:val="24"/>
              </w:rPr>
              <w:t>HORNOS Y INSOLADORAS</w:t>
            </w:r>
          </w:p>
        </w:tc>
        <w:tc>
          <w:tcPr>
            <w:tcW w:w="992"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1</w:t>
            </w:r>
          </w:p>
        </w:tc>
        <w:tc>
          <w:tcPr>
            <w:tcW w:w="1022"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p>
        </w:tc>
        <w:tc>
          <w:tcPr>
            <w:tcW w:w="1460" w:type="dxa"/>
            <w:tcBorders>
              <w:top w:val="nil"/>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820"/>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8</w:t>
            </w:r>
          </w:p>
        </w:tc>
        <w:tc>
          <w:tcPr>
            <w:tcW w:w="4233" w:type="dxa"/>
            <w:tcBorders>
              <w:top w:val="nil"/>
              <w:left w:val="nil"/>
              <w:bottom w:val="single" w:sz="4" w:space="0" w:color="auto"/>
              <w:right w:val="single" w:sz="4" w:space="0" w:color="auto"/>
            </w:tcBorders>
            <w:shd w:val="clear" w:color="000000" w:fill="FFFFFF"/>
            <w:vAlign w:val="center"/>
          </w:tcPr>
          <w:p w:rsidR="006A6105" w:rsidRPr="00A93B9C" w:rsidRDefault="006A6105" w:rsidP="001D4F59">
            <w:pPr>
              <w:rPr>
                <w:szCs w:val="24"/>
              </w:rPr>
            </w:pPr>
            <w:r w:rsidRPr="00A93B9C">
              <w:rPr>
                <w:szCs w:val="24"/>
              </w:rPr>
              <w:t>MAQUINA DE BORDADO  COMPUTARIZ</w:t>
            </w:r>
            <w:r>
              <w:rPr>
                <w:szCs w:val="24"/>
              </w:rPr>
              <w:t>A</w:t>
            </w:r>
            <w:r w:rsidRPr="00A93B9C">
              <w:rPr>
                <w:szCs w:val="24"/>
              </w:rPr>
              <w:t>DA SINGER FUTURA XL -400</w:t>
            </w:r>
          </w:p>
        </w:tc>
        <w:tc>
          <w:tcPr>
            <w:tcW w:w="992"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1</w:t>
            </w:r>
          </w:p>
        </w:tc>
        <w:tc>
          <w:tcPr>
            <w:tcW w:w="1022"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p>
        </w:tc>
        <w:tc>
          <w:tcPr>
            <w:tcW w:w="1460" w:type="dxa"/>
            <w:tcBorders>
              <w:top w:val="nil"/>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34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9</w:t>
            </w:r>
          </w:p>
        </w:tc>
        <w:tc>
          <w:tcPr>
            <w:tcW w:w="4233"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both"/>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TIJERAS</w:t>
            </w:r>
            <w:r>
              <w:rPr>
                <w:rFonts w:ascii="Calibri" w:eastAsia="Times New Roman" w:hAnsi="Calibri" w:cs="Times New Roman"/>
                <w:color w:val="000000"/>
                <w:lang w:eastAsia="es-HN"/>
              </w:rPr>
              <w:t xml:space="preserve"> DE CORTAR TELA</w:t>
            </w:r>
          </w:p>
        </w:tc>
        <w:tc>
          <w:tcPr>
            <w:tcW w:w="992"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5</w:t>
            </w:r>
          </w:p>
        </w:tc>
        <w:tc>
          <w:tcPr>
            <w:tcW w:w="1022"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center"/>
              <w:rPr>
                <w:rFonts w:ascii="Calibri" w:eastAsia="Times New Roman" w:hAnsi="Calibri" w:cs="Times New Roman"/>
                <w:color w:val="000000"/>
                <w:lang w:eastAsia="es-HN"/>
              </w:rPr>
            </w:pPr>
          </w:p>
        </w:tc>
        <w:tc>
          <w:tcPr>
            <w:tcW w:w="1460" w:type="dxa"/>
            <w:tcBorders>
              <w:top w:val="nil"/>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67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A6105" w:rsidRPr="00FC5E35" w:rsidRDefault="006A6105" w:rsidP="006A6105">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10</w:t>
            </w:r>
          </w:p>
        </w:tc>
        <w:tc>
          <w:tcPr>
            <w:tcW w:w="4233" w:type="dxa"/>
            <w:tcBorders>
              <w:top w:val="nil"/>
              <w:left w:val="nil"/>
              <w:bottom w:val="single" w:sz="4" w:space="0" w:color="auto"/>
              <w:right w:val="single" w:sz="4" w:space="0" w:color="auto"/>
            </w:tcBorders>
            <w:shd w:val="clear" w:color="000000" w:fill="FFFFFF"/>
            <w:vAlign w:val="center"/>
            <w:hideMark/>
          </w:tcPr>
          <w:p w:rsidR="006A6105" w:rsidRDefault="006A6105" w:rsidP="001D4F59">
            <w:pPr>
              <w:spacing w:after="0" w:line="240" w:lineRule="auto"/>
              <w:jc w:val="both"/>
              <w:rPr>
                <w:rFonts w:ascii="Calibri" w:eastAsia="Times New Roman" w:hAnsi="Calibri" w:cs="Times New Roman"/>
                <w:color w:val="000000"/>
                <w:lang w:eastAsia="es-HN"/>
              </w:rPr>
            </w:pPr>
            <w:r>
              <w:rPr>
                <w:rFonts w:ascii="Calibri" w:eastAsia="Times New Roman" w:hAnsi="Calibri" w:cs="Times New Roman"/>
                <w:color w:val="000000"/>
                <w:lang w:eastAsia="es-HN"/>
              </w:rPr>
              <w:t>MESA DE CORTE Y CONFECCION DE (2</w:t>
            </w:r>
            <w:r w:rsidR="00882D27">
              <w:rPr>
                <w:rFonts w:ascii="Calibri" w:eastAsia="Times New Roman" w:hAnsi="Calibri" w:cs="Times New Roman"/>
                <w:color w:val="000000"/>
                <w:lang w:eastAsia="es-HN"/>
              </w:rPr>
              <w:t>.00</w:t>
            </w:r>
            <w:r>
              <w:rPr>
                <w:rFonts w:ascii="Calibri" w:eastAsia="Times New Roman" w:hAnsi="Calibri" w:cs="Times New Roman"/>
                <w:color w:val="000000"/>
                <w:lang w:eastAsia="es-HN"/>
              </w:rPr>
              <w:t>X1</w:t>
            </w:r>
            <w:r w:rsidR="00882D27">
              <w:rPr>
                <w:rFonts w:ascii="Calibri" w:eastAsia="Times New Roman" w:hAnsi="Calibri" w:cs="Times New Roman"/>
                <w:color w:val="000000"/>
                <w:lang w:eastAsia="es-HN"/>
              </w:rPr>
              <w:t>.00</w:t>
            </w:r>
            <w:r>
              <w:rPr>
                <w:rFonts w:ascii="Calibri" w:eastAsia="Times New Roman" w:hAnsi="Calibri" w:cs="Times New Roman"/>
                <w:color w:val="000000"/>
                <w:lang w:eastAsia="es-HN"/>
              </w:rPr>
              <w:t xml:space="preserve"> X0.76 M</w:t>
            </w:r>
            <w:r w:rsidR="00882D27">
              <w:rPr>
                <w:rFonts w:ascii="Calibri" w:eastAsia="Times New Roman" w:hAnsi="Calibri" w:cs="Times New Roman"/>
                <w:color w:val="000000"/>
                <w:lang w:eastAsia="es-HN"/>
              </w:rPr>
              <w:t>TS</w:t>
            </w:r>
            <w:r>
              <w:rPr>
                <w:rFonts w:ascii="Calibri" w:eastAsia="Times New Roman" w:hAnsi="Calibri" w:cs="Times New Roman"/>
                <w:color w:val="000000"/>
                <w:lang w:eastAsia="es-HN"/>
              </w:rPr>
              <w:t>)</w:t>
            </w:r>
          </w:p>
          <w:p w:rsidR="006A6105" w:rsidRPr="00FC5E35" w:rsidRDefault="006A6105" w:rsidP="001D4F59">
            <w:pPr>
              <w:spacing w:after="0" w:line="240" w:lineRule="auto"/>
              <w:jc w:val="both"/>
              <w:rPr>
                <w:rFonts w:ascii="Calibri" w:eastAsia="Times New Roman" w:hAnsi="Calibri" w:cs="Times New Roman"/>
                <w:color w:val="000000"/>
                <w:lang w:eastAsia="es-HN"/>
              </w:rPr>
            </w:pPr>
          </w:p>
        </w:tc>
        <w:tc>
          <w:tcPr>
            <w:tcW w:w="992"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3</w:t>
            </w:r>
          </w:p>
        </w:tc>
        <w:tc>
          <w:tcPr>
            <w:tcW w:w="1022"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c>
          <w:tcPr>
            <w:tcW w:w="1460" w:type="dxa"/>
            <w:tcBorders>
              <w:top w:val="nil"/>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390"/>
        </w:trPr>
        <w:tc>
          <w:tcPr>
            <w:tcW w:w="4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A6105" w:rsidRDefault="006A6105" w:rsidP="006A6105">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11</w:t>
            </w:r>
          </w:p>
        </w:tc>
        <w:tc>
          <w:tcPr>
            <w:tcW w:w="4233" w:type="dxa"/>
            <w:tcBorders>
              <w:top w:val="single" w:sz="4" w:space="0" w:color="auto"/>
              <w:left w:val="nil"/>
              <w:bottom w:val="single" w:sz="4" w:space="0" w:color="auto"/>
              <w:right w:val="single" w:sz="4" w:space="0" w:color="auto"/>
            </w:tcBorders>
            <w:shd w:val="clear" w:color="000000" w:fill="FFFFFF"/>
            <w:vAlign w:val="center"/>
            <w:hideMark/>
          </w:tcPr>
          <w:p w:rsidR="006A6105" w:rsidRDefault="006A6105" w:rsidP="001D4F59">
            <w:pPr>
              <w:spacing w:after="0" w:line="240" w:lineRule="auto"/>
              <w:jc w:val="both"/>
              <w:rPr>
                <w:rFonts w:ascii="Calibri" w:eastAsia="Times New Roman" w:hAnsi="Calibri" w:cs="Times New Roman"/>
                <w:color w:val="000000"/>
                <w:lang w:eastAsia="es-HN"/>
              </w:rPr>
            </w:pPr>
            <w:r>
              <w:rPr>
                <w:rFonts w:ascii="Calibri" w:eastAsia="Times New Roman" w:hAnsi="Calibri" w:cs="Times New Roman"/>
                <w:color w:val="000000"/>
                <w:lang w:eastAsia="es-HN"/>
              </w:rPr>
              <w:t>MESA DE TR</w:t>
            </w:r>
            <w:r w:rsidR="00882D27">
              <w:rPr>
                <w:rFonts w:ascii="Calibri" w:eastAsia="Times New Roman" w:hAnsi="Calibri" w:cs="Times New Roman"/>
                <w:color w:val="000000"/>
                <w:lang w:eastAsia="es-HN"/>
              </w:rPr>
              <w:t>A</w:t>
            </w:r>
            <w:r>
              <w:rPr>
                <w:rFonts w:ascii="Calibri" w:eastAsia="Times New Roman" w:hAnsi="Calibri" w:cs="Times New Roman"/>
                <w:color w:val="000000"/>
                <w:lang w:eastAsia="es-HN"/>
              </w:rPr>
              <w:t>BAJO DE (1.80X0.60X0.85M</w:t>
            </w:r>
            <w:r w:rsidR="00882D27">
              <w:rPr>
                <w:rFonts w:ascii="Calibri" w:eastAsia="Times New Roman" w:hAnsi="Calibri" w:cs="Times New Roman"/>
                <w:color w:val="000000"/>
                <w:lang w:eastAsia="es-HN"/>
              </w:rPr>
              <w:t>TS</w:t>
            </w:r>
            <w:r>
              <w:rPr>
                <w:rFonts w:ascii="Calibri" w:eastAsia="Times New Roman" w:hAnsi="Calibri" w:cs="Times New Roman"/>
                <w:color w:val="000000"/>
                <w:lang w:eastAsia="es-HN"/>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A610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1</w:t>
            </w:r>
          </w:p>
        </w:tc>
        <w:tc>
          <w:tcPr>
            <w:tcW w:w="1022" w:type="dxa"/>
            <w:tcBorders>
              <w:top w:val="single" w:sz="4" w:space="0" w:color="auto"/>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c>
          <w:tcPr>
            <w:tcW w:w="1460" w:type="dxa"/>
            <w:tcBorders>
              <w:top w:val="single" w:sz="4" w:space="0" w:color="auto"/>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31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12</w:t>
            </w:r>
          </w:p>
        </w:tc>
        <w:tc>
          <w:tcPr>
            <w:tcW w:w="4233"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both"/>
              <w:rPr>
                <w:rFonts w:ascii="Calibri" w:eastAsia="Times New Roman" w:hAnsi="Calibri" w:cs="Times New Roman"/>
                <w:color w:val="000000"/>
                <w:lang w:eastAsia="es-HN"/>
              </w:rPr>
            </w:pPr>
            <w:r>
              <w:rPr>
                <w:rFonts w:ascii="Calibri" w:eastAsia="Times New Roman" w:hAnsi="Calibri" w:cs="Times New Roman"/>
                <w:color w:val="000000"/>
                <w:lang w:eastAsia="es-HN"/>
              </w:rPr>
              <w:t>BANCO DE TRABAJO DE MADERA  DE 0.30 M</w:t>
            </w:r>
          </w:p>
        </w:tc>
        <w:tc>
          <w:tcPr>
            <w:tcW w:w="992"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nil"/>
              <w:left w:val="nil"/>
              <w:bottom w:val="single" w:sz="4"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2</w:t>
            </w:r>
          </w:p>
        </w:tc>
        <w:tc>
          <w:tcPr>
            <w:tcW w:w="1022" w:type="dxa"/>
            <w:tcBorders>
              <w:top w:val="nil"/>
              <w:left w:val="nil"/>
              <w:bottom w:val="single" w:sz="4" w:space="0" w:color="auto"/>
              <w:right w:val="single" w:sz="4"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c>
          <w:tcPr>
            <w:tcW w:w="1460" w:type="dxa"/>
            <w:tcBorders>
              <w:top w:val="nil"/>
              <w:left w:val="nil"/>
              <w:bottom w:val="single" w:sz="4"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AC2C62">
        <w:trPr>
          <w:trHeight w:val="31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13</w:t>
            </w:r>
          </w:p>
        </w:tc>
        <w:tc>
          <w:tcPr>
            <w:tcW w:w="4233" w:type="dxa"/>
            <w:tcBorders>
              <w:top w:val="nil"/>
              <w:left w:val="nil"/>
              <w:bottom w:val="single" w:sz="8" w:space="0" w:color="auto"/>
              <w:right w:val="single" w:sz="4" w:space="0" w:color="auto"/>
            </w:tcBorders>
            <w:shd w:val="clear" w:color="000000" w:fill="FFFFFF"/>
            <w:vAlign w:val="center"/>
            <w:hideMark/>
          </w:tcPr>
          <w:p w:rsidR="006A6105" w:rsidRPr="00FC5E35" w:rsidRDefault="006A6105" w:rsidP="001D4F59">
            <w:pPr>
              <w:spacing w:after="0" w:line="240" w:lineRule="auto"/>
              <w:jc w:val="both"/>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PLANCHA DE ROPA A VAPOR</w:t>
            </w:r>
          </w:p>
        </w:tc>
        <w:tc>
          <w:tcPr>
            <w:tcW w:w="992" w:type="dxa"/>
            <w:tcBorders>
              <w:top w:val="nil"/>
              <w:left w:val="nil"/>
              <w:bottom w:val="single" w:sz="8"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Pr>
                <w:rFonts w:ascii="Calibri" w:eastAsia="Times New Roman" w:hAnsi="Calibri" w:cs="Times New Roman"/>
                <w:color w:val="000000"/>
                <w:lang w:eastAsia="es-HN"/>
              </w:rPr>
              <w:t>UNID</w:t>
            </w:r>
          </w:p>
        </w:tc>
        <w:tc>
          <w:tcPr>
            <w:tcW w:w="1134" w:type="dxa"/>
            <w:tcBorders>
              <w:top w:val="nil"/>
              <w:left w:val="nil"/>
              <w:bottom w:val="single" w:sz="8" w:space="0" w:color="auto"/>
              <w:right w:val="single" w:sz="4" w:space="0" w:color="auto"/>
            </w:tcBorders>
            <w:shd w:val="clear" w:color="000000" w:fill="FFFFFF"/>
            <w:vAlign w:val="center"/>
            <w:hideMark/>
          </w:tcPr>
          <w:p w:rsidR="006A6105" w:rsidRPr="00FC5E35" w:rsidRDefault="006A6105" w:rsidP="001D4F59">
            <w:pPr>
              <w:spacing w:after="0" w:line="240" w:lineRule="auto"/>
              <w:jc w:val="center"/>
              <w:rPr>
                <w:rFonts w:ascii="Calibri" w:eastAsia="Times New Roman" w:hAnsi="Calibri" w:cs="Times New Roman"/>
                <w:color w:val="000000"/>
                <w:lang w:eastAsia="es-HN"/>
              </w:rPr>
            </w:pPr>
            <w:r w:rsidRPr="00FC5E35">
              <w:rPr>
                <w:rFonts w:ascii="Calibri" w:eastAsia="Times New Roman" w:hAnsi="Calibri" w:cs="Times New Roman"/>
                <w:color w:val="000000"/>
                <w:lang w:eastAsia="es-HN"/>
              </w:rPr>
              <w:t>3</w:t>
            </w:r>
          </w:p>
        </w:tc>
        <w:tc>
          <w:tcPr>
            <w:tcW w:w="1022" w:type="dxa"/>
            <w:tcBorders>
              <w:top w:val="nil"/>
              <w:left w:val="nil"/>
              <w:bottom w:val="single" w:sz="8" w:space="0" w:color="auto"/>
              <w:right w:val="single" w:sz="4"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c>
          <w:tcPr>
            <w:tcW w:w="1460" w:type="dxa"/>
            <w:tcBorders>
              <w:top w:val="nil"/>
              <w:left w:val="nil"/>
              <w:bottom w:val="single" w:sz="8" w:space="0" w:color="auto"/>
              <w:right w:val="single" w:sz="8" w:space="0" w:color="auto"/>
            </w:tcBorders>
            <w:shd w:val="clear" w:color="000000" w:fill="FFFFFF"/>
            <w:vAlign w:val="center"/>
          </w:tcPr>
          <w:p w:rsidR="006A6105" w:rsidRPr="00FC5E35" w:rsidRDefault="006A6105" w:rsidP="001D4F59">
            <w:pPr>
              <w:spacing w:after="0" w:line="240" w:lineRule="auto"/>
              <w:jc w:val="both"/>
              <w:rPr>
                <w:rFonts w:ascii="Calibri" w:eastAsia="Times New Roman" w:hAnsi="Calibri" w:cs="Times New Roman"/>
                <w:color w:val="000000"/>
                <w:lang w:eastAsia="es-HN"/>
              </w:rPr>
            </w:pPr>
          </w:p>
        </w:tc>
      </w:tr>
      <w:tr w:rsidR="006A6105" w:rsidRPr="00FC5E35" w:rsidTr="00013415">
        <w:trPr>
          <w:trHeight w:val="330"/>
        </w:trPr>
        <w:tc>
          <w:tcPr>
            <w:tcW w:w="784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6105" w:rsidRPr="00FC5E35" w:rsidRDefault="006A6105" w:rsidP="001D4F59">
            <w:pPr>
              <w:spacing w:after="0" w:line="240" w:lineRule="auto"/>
              <w:jc w:val="center"/>
              <w:rPr>
                <w:rFonts w:ascii="Calibri" w:eastAsia="Times New Roman" w:hAnsi="Calibri" w:cs="Times New Roman"/>
                <w:b/>
                <w:bCs/>
                <w:color w:val="000000"/>
                <w:sz w:val="24"/>
                <w:szCs w:val="24"/>
                <w:lang w:eastAsia="es-HN"/>
              </w:rPr>
            </w:pPr>
            <w:r w:rsidRPr="00FC5E35">
              <w:rPr>
                <w:rFonts w:ascii="Calibri" w:eastAsia="Times New Roman" w:hAnsi="Calibri" w:cs="Times New Roman"/>
                <w:b/>
                <w:bCs/>
                <w:color w:val="000000"/>
                <w:sz w:val="24"/>
                <w:szCs w:val="24"/>
                <w:lang w:eastAsia="es-HN"/>
              </w:rPr>
              <w:t>TOTAL(LPS)</w:t>
            </w:r>
          </w:p>
        </w:tc>
        <w:tc>
          <w:tcPr>
            <w:tcW w:w="1460" w:type="dxa"/>
            <w:tcBorders>
              <w:top w:val="nil"/>
              <w:left w:val="nil"/>
              <w:bottom w:val="single" w:sz="8" w:space="0" w:color="auto"/>
              <w:right w:val="single" w:sz="8" w:space="0" w:color="auto"/>
            </w:tcBorders>
            <w:shd w:val="clear" w:color="auto" w:fill="auto"/>
            <w:noWrap/>
            <w:vAlign w:val="bottom"/>
            <w:hideMark/>
          </w:tcPr>
          <w:p w:rsidR="006A6105" w:rsidRPr="00FC5E35" w:rsidRDefault="006A6105" w:rsidP="001D4F59">
            <w:pPr>
              <w:spacing w:after="0" w:line="240" w:lineRule="auto"/>
              <w:jc w:val="right"/>
              <w:rPr>
                <w:rFonts w:ascii="Calibri" w:eastAsia="Times New Roman" w:hAnsi="Calibri" w:cs="Times New Roman"/>
                <w:b/>
                <w:bCs/>
                <w:color w:val="000000"/>
                <w:sz w:val="24"/>
                <w:szCs w:val="24"/>
                <w:lang w:eastAsia="es-HN"/>
              </w:rPr>
            </w:pPr>
          </w:p>
        </w:tc>
      </w:tr>
    </w:tbl>
    <w:p w:rsidR="003101FB" w:rsidRPr="00A16294" w:rsidRDefault="003101FB" w:rsidP="00510389">
      <w:pPr>
        <w:rPr>
          <w:b/>
          <w:color w:val="FF0000"/>
          <w:sz w:val="24"/>
          <w:szCs w:val="24"/>
        </w:rPr>
      </w:pPr>
    </w:p>
    <w:p w:rsidR="00A01961" w:rsidRPr="00194DF7" w:rsidRDefault="00510389" w:rsidP="00F03702">
      <w:pPr>
        <w:jc w:val="both"/>
        <w:rPr>
          <w:sz w:val="24"/>
          <w:szCs w:val="24"/>
        </w:rPr>
      </w:pPr>
      <w:r w:rsidRPr="00194DF7">
        <w:rPr>
          <w:b/>
          <w:sz w:val="24"/>
          <w:szCs w:val="24"/>
        </w:rPr>
        <w:t>NOTA</w:t>
      </w:r>
      <w:r w:rsidR="0048017C" w:rsidRPr="00194DF7">
        <w:rPr>
          <w:sz w:val="24"/>
          <w:szCs w:val="24"/>
        </w:rPr>
        <w:t>: LOS</w:t>
      </w:r>
      <w:r w:rsidR="008A2AFF">
        <w:rPr>
          <w:sz w:val="24"/>
          <w:szCs w:val="24"/>
        </w:rPr>
        <w:t xml:space="preserve"> PRECIOS DE LOS EQUIPOS</w:t>
      </w:r>
      <w:r w:rsidRPr="00194DF7">
        <w:rPr>
          <w:sz w:val="24"/>
          <w:szCs w:val="24"/>
        </w:rPr>
        <w:t xml:space="preserve"> SE DEBEN DE</w:t>
      </w:r>
      <w:r w:rsidR="00EE3C8B" w:rsidRPr="00194DF7">
        <w:rPr>
          <w:sz w:val="24"/>
          <w:szCs w:val="24"/>
        </w:rPr>
        <w:t xml:space="preserve"> OFERTARSE </w:t>
      </w:r>
      <w:r w:rsidRPr="00194DF7">
        <w:rPr>
          <w:sz w:val="24"/>
          <w:szCs w:val="24"/>
        </w:rPr>
        <w:t xml:space="preserve"> SIN EL</w:t>
      </w:r>
      <w:bookmarkStart w:id="0" w:name="_GoBack"/>
      <w:bookmarkEnd w:id="0"/>
      <w:r w:rsidRPr="00194DF7">
        <w:rPr>
          <w:sz w:val="24"/>
          <w:szCs w:val="24"/>
        </w:rPr>
        <w:t xml:space="preserve"> IMPUESTO SOBRE VENTA, YA QUE </w:t>
      </w:r>
      <w:r w:rsidR="00A01961" w:rsidRPr="00194DF7">
        <w:rPr>
          <w:sz w:val="24"/>
          <w:szCs w:val="24"/>
        </w:rPr>
        <w:t xml:space="preserve">EL PROGRAMA </w:t>
      </w:r>
      <w:r w:rsidRPr="00194DF7">
        <w:rPr>
          <w:sz w:val="24"/>
          <w:szCs w:val="24"/>
        </w:rPr>
        <w:t xml:space="preserve">MUNASBAR </w:t>
      </w:r>
      <w:r w:rsidR="00A01961" w:rsidRPr="00194DF7">
        <w:rPr>
          <w:sz w:val="24"/>
          <w:szCs w:val="24"/>
        </w:rPr>
        <w:t xml:space="preserve">DIES </w:t>
      </w:r>
      <w:r w:rsidRPr="00194DF7">
        <w:rPr>
          <w:sz w:val="24"/>
          <w:szCs w:val="24"/>
        </w:rPr>
        <w:t xml:space="preserve">CUENTA </w:t>
      </w:r>
      <w:r w:rsidR="009A6CD7" w:rsidRPr="00194DF7">
        <w:rPr>
          <w:sz w:val="24"/>
          <w:szCs w:val="24"/>
        </w:rPr>
        <w:t xml:space="preserve">CON </w:t>
      </w:r>
      <w:r w:rsidR="00EE3C8B" w:rsidRPr="00194DF7">
        <w:rPr>
          <w:sz w:val="24"/>
          <w:szCs w:val="24"/>
        </w:rPr>
        <w:t>EXONERACION</w:t>
      </w:r>
      <w:r w:rsidR="008624A1" w:rsidRPr="00194DF7">
        <w:rPr>
          <w:sz w:val="24"/>
          <w:szCs w:val="24"/>
        </w:rPr>
        <w:t>.</w:t>
      </w:r>
    </w:p>
    <w:p w:rsidR="00BB2334" w:rsidRPr="00194DF7" w:rsidRDefault="00BB2334" w:rsidP="009A6CD7">
      <w:pPr>
        <w:rPr>
          <w:b/>
          <w:sz w:val="24"/>
          <w:szCs w:val="24"/>
        </w:rPr>
      </w:pPr>
      <w:r w:rsidRPr="00194DF7">
        <w:rPr>
          <w:b/>
          <w:sz w:val="24"/>
          <w:szCs w:val="24"/>
        </w:rPr>
        <w:t>INCLUIR LOS COSTOS DE ENTREGA EN LUGAR DEL PROYECTO.</w:t>
      </w:r>
    </w:p>
    <w:p w:rsidR="009A6CD7" w:rsidRDefault="009A6CD7" w:rsidP="00A01961">
      <w:pPr>
        <w:pStyle w:val="Sinespaciado"/>
      </w:pPr>
    </w:p>
    <w:p w:rsidR="00013415" w:rsidRDefault="00013415" w:rsidP="00A01961">
      <w:pPr>
        <w:pStyle w:val="Sinespaciado"/>
      </w:pPr>
    </w:p>
    <w:p w:rsidR="006A6105" w:rsidRPr="00630B90" w:rsidRDefault="006A6105" w:rsidP="00A01961">
      <w:pPr>
        <w:pStyle w:val="Sinespaciado"/>
      </w:pPr>
    </w:p>
    <w:p w:rsidR="00A01961" w:rsidRPr="00630B90" w:rsidRDefault="00A01961" w:rsidP="00A01961">
      <w:pPr>
        <w:pStyle w:val="Sinespaciado"/>
      </w:pPr>
    </w:p>
    <w:p w:rsidR="00F24F7C" w:rsidRPr="00630B90" w:rsidRDefault="00F24F7C" w:rsidP="009A6CD7">
      <w:pPr>
        <w:pStyle w:val="Sinespaciado"/>
        <w:jc w:val="center"/>
      </w:pPr>
      <w:r w:rsidRPr="00630B90">
        <w:t>NOMBRE Y FIRMA DEL GERENTE</w:t>
      </w:r>
    </w:p>
    <w:p w:rsidR="00F24F7C" w:rsidRPr="00630B90" w:rsidRDefault="00F24F7C" w:rsidP="009A6CD7">
      <w:pPr>
        <w:pStyle w:val="Sinespaciado"/>
        <w:jc w:val="center"/>
      </w:pPr>
      <w:r w:rsidRPr="00630B90">
        <w:t>REPRESENTANTE LEGAL</w:t>
      </w:r>
    </w:p>
    <w:p w:rsidR="00770659" w:rsidRPr="009A6CD7" w:rsidRDefault="00F24F7C" w:rsidP="009A6CD7">
      <w:pPr>
        <w:pStyle w:val="Sinespaciado"/>
        <w:jc w:val="center"/>
      </w:pPr>
      <w:r w:rsidRPr="00630B90">
        <w:t>SELLO DE LA EMPRESA</w:t>
      </w:r>
    </w:p>
    <w:p w:rsidR="002D4BD6" w:rsidRDefault="002D4BD6" w:rsidP="00DF1225">
      <w:pPr>
        <w:tabs>
          <w:tab w:val="left" w:pos="3150"/>
        </w:tabs>
        <w:rPr>
          <w:sz w:val="24"/>
          <w:szCs w:val="24"/>
          <w:lang w:val="es-ES"/>
        </w:rPr>
      </w:pPr>
    </w:p>
    <w:sectPr w:rsidR="002D4BD6" w:rsidSect="00886883">
      <w:footerReference w:type="default" r:id="rId11"/>
      <w:footerReference w:type="first" r:id="rId12"/>
      <w:pgSz w:w="12240" w:h="15840"/>
      <w:pgMar w:top="426" w:right="1701" w:bottom="993" w:left="1701" w:header="708" w:footer="255"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B96" w:rsidRDefault="00490B96" w:rsidP="003101FB">
      <w:pPr>
        <w:spacing w:after="0" w:line="240" w:lineRule="auto"/>
      </w:pPr>
      <w:r>
        <w:separator/>
      </w:r>
    </w:p>
  </w:endnote>
  <w:endnote w:type="continuationSeparator" w:id="1">
    <w:p w:rsidR="00490B96" w:rsidRDefault="00490B96" w:rsidP="00310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1D4F59" w:rsidTr="00886883">
      <w:trPr>
        <w:trHeight w:val="530"/>
      </w:trPr>
      <w:tc>
        <w:tcPr>
          <w:tcW w:w="918" w:type="dxa"/>
        </w:tcPr>
        <w:p w:rsidR="001D4F59" w:rsidRDefault="001D4F59">
          <w:pPr>
            <w:pStyle w:val="Piedepgina"/>
            <w:jc w:val="right"/>
            <w:rPr>
              <w:b/>
              <w:color w:val="4F81BD" w:themeColor="accent1"/>
              <w:sz w:val="32"/>
              <w:szCs w:val="32"/>
            </w:rPr>
          </w:pPr>
          <w:r w:rsidRPr="00FE423A">
            <w:fldChar w:fldCharType="begin"/>
          </w:r>
          <w:r>
            <w:instrText xml:space="preserve"> PAGE   \* MERGEFORMAT </w:instrText>
          </w:r>
          <w:r w:rsidRPr="00FE423A">
            <w:fldChar w:fldCharType="separate"/>
          </w:r>
          <w:r w:rsidR="00A943DB" w:rsidRPr="00A943DB">
            <w:rPr>
              <w:b/>
              <w:noProof/>
              <w:color w:val="4F81BD" w:themeColor="accent1"/>
              <w:sz w:val="32"/>
              <w:szCs w:val="32"/>
            </w:rPr>
            <w:t>17</w:t>
          </w:r>
          <w:r>
            <w:rPr>
              <w:b/>
              <w:noProof/>
              <w:color w:val="4F81BD" w:themeColor="accent1"/>
              <w:sz w:val="32"/>
              <w:szCs w:val="32"/>
            </w:rPr>
            <w:fldChar w:fldCharType="end"/>
          </w:r>
        </w:p>
      </w:tc>
      <w:tc>
        <w:tcPr>
          <w:tcW w:w="7938" w:type="dxa"/>
        </w:tcPr>
        <w:p w:rsidR="001D4F59" w:rsidRPr="003101FB" w:rsidRDefault="001D4F59" w:rsidP="00CD3927">
          <w:pPr>
            <w:pStyle w:val="Piedepgina"/>
            <w:jc w:val="center"/>
            <w:rPr>
              <w:b/>
              <w:sz w:val="24"/>
              <w:szCs w:val="24"/>
            </w:rPr>
          </w:pPr>
          <w:r w:rsidRPr="003101FB">
            <w:rPr>
              <w:b/>
              <w:sz w:val="24"/>
              <w:szCs w:val="24"/>
            </w:rPr>
            <w:t>LP</w:t>
          </w:r>
          <w:r>
            <w:rPr>
              <w:b/>
              <w:sz w:val="24"/>
              <w:szCs w:val="24"/>
            </w:rPr>
            <w:t>r</w:t>
          </w:r>
          <w:r w:rsidRPr="003101FB">
            <w:rPr>
              <w:b/>
              <w:sz w:val="24"/>
              <w:szCs w:val="24"/>
            </w:rPr>
            <w:t>BS- 0</w:t>
          </w:r>
          <w:r>
            <w:rPr>
              <w:b/>
              <w:sz w:val="24"/>
              <w:szCs w:val="24"/>
            </w:rPr>
            <w:t>5-MD-2015 PROYECTO JÓVENES EMPRENDEDORES, EL NÍSPERO, SANTA BARBARA</w:t>
          </w:r>
        </w:p>
        <w:p w:rsidR="001D4F59" w:rsidRDefault="001D4F59">
          <w:pPr>
            <w:pStyle w:val="Piedepgina"/>
          </w:pPr>
        </w:p>
      </w:tc>
    </w:tr>
  </w:tbl>
  <w:p w:rsidR="001D4F59" w:rsidRDefault="001D4F5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1D4F59">
      <w:tc>
        <w:tcPr>
          <w:tcW w:w="918" w:type="dxa"/>
        </w:tcPr>
        <w:p w:rsidR="001D4F59" w:rsidRDefault="001D4F59">
          <w:pPr>
            <w:pStyle w:val="Piedepgina"/>
            <w:jc w:val="right"/>
            <w:rPr>
              <w:b/>
              <w:color w:val="4F81BD" w:themeColor="accent1"/>
              <w:sz w:val="32"/>
              <w:szCs w:val="32"/>
            </w:rPr>
          </w:pPr>
          <w:r w:rsidRPr="00FE423A">
            <w:fldChar w:fldCharType="begin"/>
          </w:r>
          <w:r>
            <w:instrText xml:space="preserve"> PAGE   \* MERGEFORMAT </w:instrText>
          </w:r>
          <w:r w:rsidRPr="00FE423A">
            <w:fldChar w:fldCharType="separate"/>
          </w:r>
          <w:r w:rsidRPr="009565EB">
            <w:rPr>
              <w:b/>
              <w:noProof/>
              <w:color w:val="4F81BD" w:themeColor="accent1"/>
              <w:sz w:val="32"/>
              <w:szCs w:val="32"/>
            </w:rPr>
            <w:t>1</w:t>
          </w:r>
          <w:r>
            <w:rPr>
              <w:b/>
              <w:noProof/>
              <w:color w:val="4F81BD" w:themeColor="accent1"/>
              <w:sz w:val="32"/>
              <w:szCs w:val="32"/>
            </w:rPr>
            <w:fldChar w:fldCharType="end"/>
          </w:r>
        </w:p>
      </w:tc>
      <w:tc>
        <w:tcPr>
          <w:tcW w:w="7938" w:type="dxa"/>
        </w:tcPr>
        <w:p w:rsidR="001D4F59" w:rsidRPr="003101FB" w:rsidRDefault="001D4F59" w:rsidP="00886883">
          <w:pPr>
            <w:pStyle w:val="Piedepgina"/>
            <w:jc w:val="center"/>
            <w:rPr>
              <w:b/>
              <w:sz w:val="24"/>
              <w:szCs w:val="24"/>
            </w:rPr>
          </w:pPr>
          <w:r w:rsidRPr="003101FB">
            <w:rPr>
              <w:b/>
              <w:sz w:val="24"/>
              <w:szCs w:val="24"/>
            </w:rPr>
            <w:t>LP</w:t>
          </w:r>
          <w:r>
            <w:rPr>
              <w:b/>
              <w:sz w:val="24"/>
              <w:szCs w:val="24"/>
            </w:rPr>
            <w:t>r</w:t>
          </w:r>
          <w:r w:rsidRPr="003101FB">
            <w:rPr>
              <w:b/>
              <w:sz w:val="24"/>
              <w:szCs w:val="24"/>
            </w:rPr>
            <w:t>BS- 0</w:t>
          </w:r>
          <w:r>
            <w:rPr>
              <w:b/>
              <w:sz w:val="24"/>
              <w:szCs w:val="24"/>
            </w:rPr>
            <w:t>5-MD-2015 PROYECTO JÓVENES EMPRENDEDORES, EL NÍSPERO, SANTA BARBARA</w:t>
          </w:r>
        </w:p>
        <w:p w:rsidR="001D4F59" w:rsidRDefault="001D4F59">
          <w:pPr>
            <w:pStyle w:val="Piedepgina"/>
          </w:pPr>
        </w:p>
      </w:tc>
    </w:tr>
  </w:tbl>
  <w:p w:rsidR="001D4F59" w:rsidRDefault="001D4F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B96" w:rsidRDefault="00490B96" w:rsidP="003101FB">
      <w:pPr>
        <w:spacing w:after="0" w:line="240" w:lineRule="auto"/>
      </w:pPr>
      <w:r>
        <w:separator/>
      </w:r>
    </w:p>
  </w:footnote>
  <w:footnote w:type="continuationSeparator" w:id="1">
    <w:p w:rsidR="00490B96" w:rsidRDefault="00490B96" w:rsidP="003101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A791F"/>
    <w:rsid w:val="00006BC7"/>
    <w:rsid w:val="00013415"/>
    <w:rsid w:val="00017BC6"/>
    <w:rsid w:val="0002202A"/>
    <w:rsid w:val="00033180"/>
    <w:rsid w:val="00046DC6"/>
    <w:rsid w:val="00055B83"/>
    <w:rsid w:val="000567F7"/>
    <w:rsid w:val="00072139"/>
    <w:rsid w:val="000973C9"/>
    <w:rsid w:val="000D76B9"/>
    <w:rsid w:val="00101D99"/>
    <w:rsid w:val="00113462"/>
    <w:rsid w:val="00113A10"/>
    <w:rsid w:val="00121D41"/>
    <w:rsid w:val="00124AC0"/>
    <w:rsid w:val="00132B86"/>
    <w:rsid w:val="0013766A"/>
    <w:rsid w:val="0015450C"/>
    <w:rsid w:val="00162B87"/>
    <w:rsid w:val="001842D0"/>
    <w:rsid w:val="00185F13"/>
    <w:rsid w:val="00194DF7"/>
    <w:rsid w:val="00196F28"/>
    <w:rsid w:val="00197F39"/>
    <w:rsid w:val="001A56A7"/>
    <w:rsid w:val="001D4F59"/>
    <w:rsid w:val="001F30E7"/>
    <w:rsid w:val="001F73F2"/>
    <w:rsid w:val="002000DF"/>
    <w:rsid w:val="002242DE"/>
    <w:rsid w:val="00226893"/>
    <w:rsid w:val="0023424C"/>
    <w:rsid w:val="0029081D"/>
    <w:rsid w:val="00292217"/>
    <w:rsid w:val="00293F94"/>
    <w:rsid w:val="002C527E"/>
    <w:rsid w:val="002D2F00"/>
    <w:rsid w:val="002D4BD6"/>
    <w:rsid w:val="002E02FE"/>
    <w:rsid w:val="002F3B85"/>
    <w:rsid w:val="00300830"/>
    <w:rsid w:val="003101FB"/>
    <w:rsid w:val="0031664D"/>
    <w:rsid w:val="003230A4"/>
    <w:rsid w:val="003233FE"/>
    <w:rsid w:val="00335627"/>
    <w:rsid w:val="00343F75"/>
    <w:rsid w:val="00350F84"/>
    <w:rsid w:val="00351A2F"/>
    <w:rsid w:val="00366E17"/>
    <w:rsid w:val="00370CE0"/>
    <w:rsid w:val="0037550D"/>
    <w:rsid w:val="00382505"/>
    <w:rsid w:val="003A20A4"/>
    <w:rsid w:val="003B26A4"/>
    <w:rsid w:val="003D2C5E"/>
    <w:rsid w:val="003E314C"/>
    <w:rsid w:val="003F57ED"/>
    <w:rsid w:val="00403FA0"/>
    <w:rsid w:val="004115E8"/>
    <w:rsid w:val="00412E5E"/>
    <w:rsid w:val="004237FE"/>
    <w:rsid w:val="004521A8"/>
    <w:rsid w:val="00454902"/>
    <w:rsid w:val="00460B31"/>
    <w:rsid w:val="00463747"/>
    <w:rsid w:val="0047464D"/>
    <w:rsid w:val="0048017C"/>
    <w:rsid w:val="00490B96"/>
    <w:rsid w:val="004C02FA"/>
    <w:rsid w:val="004C658D"/>
    <w:rsid w:val="004D2B1F"/>
    <w:rsid w:val="004F7D5C"/>
    <w:rsid w:val="00510389"/>
    <w:rsid w:val="005211D9"/>
    <w:rsid w:val="00562718"/>
    <w:rsid w:val="00562C70"/>
    <w:rsid w:val="00584C82"/>
    <w:rsid w:val="00593BA0"/>
    <w:rsid w:val="00597702"/>
    <w:rsid w:val="005A0B3B"/>
    <w:rsid w:val="005D0FFA"/>
    <w:rsid w:val="00616BB5"/>
    <w:rsid w:val="006237AD"/>
    <w:rsid w:val="00630B90"/>
    <w:rsid w:val="006465C6"/>
    <w:rsid w:val="006573A8"/>
    <w:rsid w:val="00660938"/>
    <w:rsid w:val="00663AB2"/>
    <w:rsid w:val="00671728"/>
    <w:rsid w:val="006865FC"/>
    <w:rsid w:val="00690F3C"/>
    <w:rsid w:val="00695D23"/>
    <w:rsid w:val="006A4173"/>
    <w:rsid w:val="006A6105"/>
    <w:rsid w:val="006B2FCD"/>
    <w:rsid w:val="006C68D7"/>
    <w:rsid w:val="006C7729"/>
    <w:rsid w:val="006D0DAA"/>
    <w:rsid w:val="006D11EC"/>
    <w:rsid w:val="006D1F94"/>
    <w:rsid w:val="006D4027"/>
    <w:rsid w:val="006D6863"/>
    <w:rsid w:val="00706F04"/>
    <w:rsid w:val="00755815"/>
    <w:rsid w:val="007637CE"/>
    <w:rsid w:val="00765F63"/>
    <w:rsid w:val="007667D7"/>
    <w:rsid w:val="00766EED"/>
    <w:rsid w:val="007677A2"/>
    <w:rsid w:val="007701E9"/>
    <w:rsid w:val="00770478"/>
    <w:rsid w:val="00770659"/>
    <w:rsid w:val="007716EF"/>
    <w:rsid w:val="007733B8"/>
    <w:rsid w:val="007746B0"/>
    <w:rsid w:val="00776327"/>
    <w:rsid w:val="00792169"/>
    <w:rsid w:val="00797824"/>
    <w:rsid w:val="007A3EA9"/>
    <w:rsid w:val="007D00FA"/>
    <w:rsid w:val="007D16BD"/>
    <w:rsid w:val="007F14CD"/>
    <w:rsid w:val="007F1EBE"/>
    <w:rsid w:val="00802838"/>
    <w:rsid w:val="0082633C"/>
    <w:rsid w:val="00841A80"/>
    <w:rsid w:val="008624A1"/>
    <w:rsid w:val="008650D8"/>
    <w:rsid w:val="00872277"/>
    <w:rsid w:val="0088269B"/>
    <w:rsid w:val="00882D27"/>
    <w:rsid w:val="008838CF"/>
    <w:rsid w:val="00884B11"/>
    <w:rsid w:val="00886883"/>
    <w:rsid w:val="00895016"/>
    <w:rsid w:val="00895428"/>
    <w:rsid w:val="0089574A"/>
    <w:rsid w:val="008A2AFF"/>
    <w:rsid w:val="008A4D99"/>
    <w:rsid w:val="008A62F3"/>
    <w:rsid w:val="008A791F"/>
    <w:rsid w:val="008F04F4"/>
    <w:rsid w:val="008F6A0A"/>
    <w:rsid w:val="00912F04"/>
    <w:rsid w:val="00926A90"/>
    <w:rsid w:val="00932113"/>
    <w:rsid w:val="009328C0"/>
    <w:rsid w:val="00937CB4"/>
    <w:rsid w:val="0094249E"/>
    <w:rsid w:val="009565EB"/>
    <w:rsid w:val="00963367"/>
    <w:rsid w:val="00967DBE"/>
    <w:rsid w:val="00986E6A"/>
    <w:rsid w:val="00990CFA"/>
    <w:rsid w:val="009A630D"/>
    <w:rsid w:val="009A6CD7"/>
    <w:rsid w:val="009E5A08"/>
    <w:rsid w:val="00A01961"/>
    <w:rsid w:val="00A16294"/>
    <w:rsid w:val="00A3146F"/>
    <w:rsid w:val="00A579D7"/>
    <w:rsid w:val="00A63EA1"/>
    <w:rsid w:val="00A751C6"/>
    <w:rsid w:val="00A93B9C"/>
    <w:rsid w:val="00A943DB"/>
    <w:rsid w:val="00A95659"/>
    <w:rsid w:val="00A979C5"/>
    <w:rsid w:val="00AB5CEF"/>
    <w:rsid w:val="00AC2C62"/>
    <w:rsid w:val="00AD529A"/>
    <w:rsid w:val="00AE17F6"/>
    <w:rsid w:val="00AE452F"/>
    <w:rsid w:val="00AE7C11"/>
    <w:rsid w:val="00B11457"/>
    <w:rsid w:val="00B17E52"/>
    <w:rsid w:val="00B26CE4"/>
    <w:rsid w:val="00B57FA7"/>
    <w:rsid w:val="00B677DA"/>
    <w:rsid w:val="00B8154C"/>
    <w:rsid w:val="00B81C64"/>
    <w:rsid w:val="00BA1932"/>
    <w:rsid w:val="00BB2334"/>
    <w:rsid w:val="00BB7DA2"/>
    <w:rsid w:val="00BC4900"/>
    <w:rsid w:val="00BE475F"/>
    <w:rsid w:val="00C20B8F"/>
    <w:rsid w:val="00C44BD0"/>
    <w:rsid w:val="00C459F8"/>
    <w:rsid w:val="00C77FBE"/>
    <w:rsid w:val="00CB6FF7"/>
    <w:rsid w:val="00CC5AC5"/>
    <w:rsid w:val="00CD3927"/>
    <w:rsid w:val="00CF35D1"/>
    <w:rsid w:val="00CF65FC"/>
    <w:rsid w:val="00D102B5"/>
    <w:rsid w:val="00D108EC"/>
    <w:rsid w:val="00D15E41"/>
    <w:rsid w:val="00D30FB6"/>
    <w:rsid w:val="00D37769"/>
    <w:rsid w:val="00D705F6"/>
    <w:rsid w:val="00D84855"/>
    <w:rsid w:val="00D90C28"/>
    <w:rsid w:val="00D96750"/>
    <w:rsid w:val="00DB577B"/>
    <w:rsid w:val="00DB6767"/>
    <w:rsid w:val="00DE08B9"/>
    <w:rsid w:val="00DF1225"/>
    <w:rsid w:val="00DF6F0E"/>
    <w:rsid w:val="00E00E10"/>
    <w:rsid w:val="00E245CA"/>
    <w:rsid w:val="00E5129C"/>
    <w:rsid w:val="00E516F1"/>
    <w:rsid w:val="00E51730"/>
    <w:rsid w:val="00E720A4"/>
    <w:rsid w:val="00EB2144"/>
    <w:rsid w:val="00EB7949"/>
    <w:rsid w:val="00EC670F"/>
    <w:rsid w:val="00ED792A"/>
    <w:rsid w:val="00EE3C8B"/>
    <w:rsid w:val="00EE5436"/>
    <w:rsid w:val="00F02223"/>
    <w:rsid w:val="00F03702"/>
    <w:rsid w:val="00F24282"/>
    <w:rsid w:val="00F24F7C"/>
    <w:rsid w:val="00F3463B"/>
    <w:rsid w:val="00F408E5"/>
    <w:rsid w:val="00F63565"/>
    <w:rsid w:val="00F83924"/>
    <w:rsid w:val="00F939C6"/>
    <w:rsid w:val="00FB581A"/>
    <w:rsid w:val="00FC5E35"/>
    <w:rsid w:val="00FD66B5"/>
    <w:rsid w:val="00FE423A"/>
    <w:rsid w:val="00FF731A"/>
    <w:rsid w:val="00FF7A32"/>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791F"/>
    <w:pPr>
      <w:spacing w:after="0" w:line="240" w:lineRule="auto"/>
    </w:pPr>
  </w:style>
  <w:style w:type="table" w:styleId="Tablaconcuadrcula">
    <w:name w:val="Table Grid"/>
    <w:basedOn w:val="Tablanormal"/>
    <w:uiPriority w:val="59"/>
    <w:rsid w:val="00895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37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769"/>
    <w:rPr>
      <w:rFonts w:ascii="Tahoma" w:hAnsi="Tahoma" w:cs="Tahoma"/>
      <w:sz w:val="16"/>
      <w:szCs w:val="16"/>
    </w:rPr>
  </w:style>
  <w:style w:type="character" w:styleId="Refdecomentario">
    <w:name w:val="annotation reference"/>
    <w:basedOn w:val="Fuentedeprrafopredeter"/>
    <w:uiPriority w:val="99"/>
    <w:semiHidden/>
    <w:unhideWhenUsed/>
    <w:rsid w:val="00DF1225"/>
    <w:rPr>
      <w:sz w:val="16"/>
      <w:szCs w:val="16"/>
    </w:rPr>
  </w:style>
  <w:style w:type="paragraph" w:styleId="Textocomentario">
    <w:name w:val="annotation text"/>
    <w:basedOn w:val="Normal"/>
    <w:link w:val="TextocomentarioCar"/>
    <w:uiPriority w:val="99"/>
    <w:semiHidden/>
    <w:unhideWhenUsed/>
    <w:rsid w:val="00DF12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1225"/>
    <w:rPr>
      <w:sz w:val="20"/>
      <w:szCs w:val="20"/>
    </w:rPr>
  </w:style>
  <w:style w:type="paragraph" w:styleId="Asuntodelcomentario">
    <w:name w:val="annotation subject"/>
    <w:basedOn w:val="Textocomentario"/>
    <w:next w:val="Textocomentario"/>
    <w:link w:val="AsuntodelcomentarioCar"/>
    <w:uiPriority w:val="99"/>
    <w:semiHidden/>
    <w:unhideWhenUsed/>
    <w:rsid w:val="00DF1225"/>
    <w:rPr>
      <w:b/>
      <w:bCs/>
    </w:rPr>
  </w:style>
  <w:style w:type="character" w:customStyle="1" w:styleId="AsuntodelcomentarioCar">
    <w:name w:val="Asunto del comentario Car"/>
    <w:basedOn w:val="TextocomentarioCar"/>
    <w:link w:val="Asuntodelcomentario"/>
    <w:uiPriority w:val="99"/>
    <w:semiHidden/>
    <w:rsid w:val="00DF1225"/>
    <w:rPr>
      <w:b/>
      <w:bCs/>
      <w:sz w:val="20"/>
      <w:szCs w:val="20"/>
    </w:rPr>
  </w:style>
  <w:style w:type="paragraph" w:styleId="Encabezado">
    <w:name w:val="header"/>
    <w:basedOn w:val="Normal"/>
    <w:link w:val="EncabezadoCar"/>
    <w:uiPriority w:val="99"/>
    <w:unhideWhenUsed/>
    <w:rsid w:val="003101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1FB"/>
  </w:style>
  <w:style w:type="paragraph" w:styleId="Piedepgina">
    <w:name w:val="footer"/>
    <w:basedOn w:val="Normal"/>
    <w:link w:val="PiedepginaCar"/>
    <w:uiPriority w:val="99"/>
    <w:unhideWhenUsed/>
    <w:rsid w:val="003101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1FB"/>
  </w:style>
  <w:style w:type="paragraph" w:styleId="Textoindependiente">
    <w:name w:val="Body Text"/>
    <w:basedOn w:val="Normal"/>
    <w:link w:val="TextoindependienteCar"/>
    <w:rsid w:val="00562718"/>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eastAsia="es-HN"/>
    </w:rPr>
  </w:style>
  <w:style w:type="character" w:customStyle="1" w:styleId="TextoindependienteCar">
    <w:name w:val="Texto independiente Car"/>
    <w:basedOn w:val="Fuentedeprrafopredeter"/>
    <w:link w:val="Textoindependiente"/>
    <w:rsid w:val="00562718"/>
    <w:rPr>
      <w:rFonts w:ascii="Arial" w:eastAsia="Times New Roman" w:hAnsi="Arial" w:cs="Times New Roman"/>
      <w:sz w:val="24"/>
      <w:szCs w:val="20"/>
      <w:lang w:val="en-US"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791F"/>
    <w:pPr>
      <w:spacing w:after="0" w:line="240" w:lineRule="auto"/>
    </w:pPr>
  </w:style>
  <w:style w:type="table" w:styleId="Tablaconcuadrcula">
    <w:name w:val="Table Grid"/>
    <w:basedOn w:val="Tablanormal"/>
    <w:uiPriority w:val="59"/>
    <w:rsid w:val="00895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37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769"/>
    <w:rPr>
      <w:rFonts w:ascii="Tahoma" w:hAnsi="Tahoma" w:cs="Tahoma"/>
      <w:sz w:val="16"/>
      <w:szCs w:val="16"/>
    </w:rPr>
  </w:style>
  <w:style w:type="character" w:styleId="Refdecomentario">
    <w:name w:val="annotation reference"/>
    <w:basedOn w:val="Fuentedeprrafopredeter"/>
    <w:uiPriority w:val="99"/>
    <w:semiHidden/>
    <w:unhideWhenUsed/>
    <w:rsid w:val="00DF1225"/>
    <w:rPr>
      <w:sz w:val="16"/>
      <w:szCs w:val="16"/>
    </w:rPr>
  </w:style>
  <w:style w:type="paragraph" w:styleId="Textocomentario">
    <w:name w:val="annotation text"/>
    <w:basedOn w:val="Normal"/>
    <w:link w:val="TextocomentarioCar"/>
    <w:uiPriority w:val="99"/>
    <w:semiHidden/>
    <w:unhideWhenUsed/>
    <w:rsid w:val="00DF12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1225"/>
    <w:rPr>
      <w:sz w:val="20"/>
      <w:szCs w:val="20"/>
    </w:rPr>
  </w:style>
  <w:style w:type="paragraph" w:styleId="Asuntodelcomentario">
    <w:name w:val="annotation subject"/>
    <w:basedOn w:val="Textocomentario"/>
    <w:next w:val="Textocomentario"/>
    <w:link w:val="AsuntodelcomentarioCar"/>
    <w:uiPriority w:val="99"/>
    <w:semiHidden/>
    <w:unhideWhenUsed/>
    <w:rsid w:val="00DF1225"/>
    <w:rPr>
      <w:b/>
      <w:bCs/>
    </w:rPr>
  </w:style>
  <w:style w:type="character" w:customStyle="1" w:styleId="AsuntodelcomentarioCar">
    <w:name w:val="Asunto del comentario Car"/>
    <w:basedOn w:val="TextocomentarioCar"/>
    <w:link w:val="Asuntodelcomentario"/>
    <w:uiPriority w:val="99"/>
    <w:semiHidden/>
    <w:rsid w:val="00DF1225"/>
    <w:rPr>
      <w:b/>
      <w:bCs/>
      <w:sz w:val="20"/>
      <w:szCs w:val="20"/>
    </w:rPr>
  </w:style>
  <w:style w:type="paragraph" w:styleId="Encabezado">
    <w:name w:val="header"/>
    <w:basedOn w:val="Normal"/>
    <w:link w:val="EncabezadoCar"/>
    <w:uiPriority w:val="99"/>
    <w:unhideWhenUsed/>
    <w:rsid w:val="003101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1FB"/>
  </w:style>
  <w:style w:type="paragraph" w:styleId="Piedepgina">
    <w:name w:val="footer"/>
    <w:basedOn w:val="Normal"/>
    <w:link w:val="PiedepginaCar"/>
    <w:uiPriority w:val="99"/>
    <w:unhideWhenUsed/>
    <w:rsid w:val="003101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1FB"/>
  </w:style>
  <w:style w:type="paragraph" w:styleId="Textoindependiente">
    <w:name w:val="Body Text"/>
    <w:basedOn w:val="Normal"/>
    <w:link w:val="TextoindependienteCar"/>
    <w:rsid w:val="00562718"/>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eastAsia="es-HN"/>
    </w:rPr>
  </w:style>
  <w:style w:type="character" w:customStyle="1" w:styleId="TextoindependienteCar">
    <w:name w:val="Texto independiente Car"/>
    <w:basedOn w:val="Fuentedeprrafopredeter"/>
    <w:link w:val="Textoindependiente"/>
    <w:rsid w:val="00562718"/>
    <w:rPr>
      <w:rFonts w:ascii="Arial" w:eastAsia="Times New Roman" w:hAnsi="Arial" w:cs="Times New Roman"/>
      <w:sz w:val="24"/>
      <w:szCs w:val="20"/>
      <w:lang w:val="en-US" w:eastAsia="es-HN"/>
    </w:rPr>
  </w:style>
</w:styles>
</file>

<file path=word/webSettings.xml><?xml version="1.0" encoding="utf-8"?>
<w:webSettings xmlns:r="http://schemas.openxmlformats.org/officeDocument/2006/relationships" xmlns:w="http://schemas.openxmlformats.org/wordprocessingml/2006/main">
  <w:divs>
    <w:div w:id="171797157">
      <w:bodyDiv w:val="1"/>
      <w:marLeft w:val="0"/>
      <w:marRight w:val="0"/>
      <w:marTop w:val="0"/>
      <w:marBottom w:val="0"/>
      <w:divBdr>
        <w:top w:val="none" w:sz="0" w:space="0" w:color="auto"/>
        <w:left w:val="none" w:sz="0" w:space="0" w:color="auto"/>
        <w:bottom w:val="none" w:sz="0" w:space="0" w:color="auto"/>
        <w:right w:val="none" w:sz="0" w:space="0" w:color="auto"/>
      </w:divBdr>
    </w:div>
    <w:div w:id="278495064">
      <w:bodyDiv w:val="1"/>
      <w:marLeft w:val="0"/>
      <w:marRight w:val="0"/>
      <w:marTop w:val="0"/>
      <w:marBottom w:val="0"/>
      <w:divBdr>
        <w:top w:val="none" w:sz="0" w:space="0" w:color="auto"/>
        <w:left w:val="none" w:sz="0" w:space="0" w:color="auto"/>
        <w:bottom w:val="none" w:sz="0" w:space="0" w:color="auto"/>
        <w:right w:val="none" w:sz="0" w:space="0" w:color="auto"/>
      </w:divBdr>
    </w:div>
    <w:div w:id="308247262">
      <w:bodyDiv w:val="1"/>
      <w:marLeft w:val="0"/>
      <w:marRight w:val="0"/>
      <w:marTop w:val="0"/>
      <w:marBottom w:val="0"/>
      <w:divBdr>
        <w:top w:val="none" w:sz="0" w:space="0" w:color="auto"/>
        <w:left w:val="none" w:sz="0" w:space="0" w:color="auto"/>
        <w:bottom w:val="none" w:sz="0" w:space="0" w:color="auto"/>
        <w:right w:val="none" w:sz="0" w:space="0" w:color="auto"/>
      </w:divBdr>
    </w:div>
    <w:div w:id="731319770">
      <w:bodyDiv w:val="1"/>
      <w:marLeft w:val="0"/>
      <w:marRight w:val="0"/>
      <w:marTop w:val="0"/>
      <w:marBottom w:val="0"/>
      <w:divBdr>
        <w:top w:val="none" w:sz="0" w:space="0" w:color="auto"/>
        <w:left w:val="none" w:sz="0" w:space="0" w:color="auto"/>
        <w:bottom w:val="none" w:sz="0" w:space="0" w:color="auto"/>
        <w:right w:val="none" w:sz="0" w:space="0" w:color="auto"/>
      </w:divBdr>
    </w:div>
    <w:div w:id="1561332346">
      <w:bodyDiv w:val="1"/>
      <w:marLeft w:val="0"/>
      <w:marRight w:val="0"/>
      <w:marTop w:val="0"/>
      <w:marBottom w:val="0"/>
      <w:divBdr>
        <w:top w:val="none" w:sz="0" w:space="0" w:color="auto"/>
        <w:left w:val="none" w:sz="0" w:space="0" w:color="auto"/>
        <w:bottom w:val="none" w:sz="0" w:space="0" w:color="auto"/>
        <w:right w:val="none" w:sz="0" w:space="0" w:color="auto"/>
      </w:divBdr>
    </w:div>
    <w:div w:id="16742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20C0-905C-441F-ADA9-3A05F551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3984</Words>
  <Characters>21912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UFIM</dc:creator>
  <cp:lastModifiedBy>Mancomunidad MUNASBAR</cp:lastModifiedBy>
  <cp:revision>17</cp:revision>
  <cp:lastPrinted>2015-11-10T21:01:00Z</cp:lastPrinted>
  <dcterms:created xsi:type="dcterms:W3CDTF">2015-11-09T17:20:00Z</dcterms:created>
  <dcterms:modified xsi:type="dcterms:W3CDTF">2015-11-11T14:43:00Z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1396695553</vt:i4>
  </property>
</Properties>
</file>