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20B" w:rsidRDefault="00D7120B" w:rsidP="00D7120B">
      <w:pPr>
        <w:jc w:val="center"/>
        <w:rPr>
          <w:rFonts w:ascii="Verdana" w:hAnsi="Verdana" w:cs="Calibri"/>
          <w:b/>
          <w:sz w:val="32"/>
          <w:szCs w:val="32"/>
          <w:lang w:val="es-ES_tradnl"/>
        </w:rPr>
      </w:pPr>
      <w:r>
        <w:rPr>
          <w:rFonts w:ascii="Verdana" w:hAnsi="Verdana" w:cs="Tahoma"/>
          <w:noProof/>
          <w:lang w:val="es-HN" w:eastAsia="es-HN"/>
        </w:rPr>
        <w:drawing>
          <wp:anchor distT="0" distB="0" distL="114300" distR="114300" simplePos="0" relativeHeight="251659264" behindDoc="0" locked="0" layoutInCell="1" allowOverlap="1" wp14:anchorId="7A6615A2" wp14:editId="3958DE8B">
            <wp:simplePos x="0" y="0"/>
            <wp:positionH relativeFrom="column">
              <wp:posOffset>2940685</wp:posOffset>
            </wp:positionH>
            <wp:positionV relativeFrom="paragraph">
              <wp:posOffset>-687705</wp:posOffset>
            </wp:positionV>
            <wp:extent cx="3472180" cy="935355"/>
            <wp:effectExtent l="0" t="0" r="0" b="0"/>
            <wp:wrapNone/>
            <wp:docPr id="2" name="Imagen 2" descr="Logo Gobierno D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Gobierno DE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18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20B" w:rsidRDefault="00D7120B" w:rsidP="00D7120B">
      <w:pPr>
        <w:jc w:val="center"/>
        <w:rPr>
          <w:rFonts w:ascii="Verdana" w:hAnsi="Verdana" w:cs="Calibri"/>
          <w:b/>
          <w:sz w:val="32"/>
          <w:szCs w:val="32"/>
          <w:lang w:val="es-ES_tradnl"/>
        </w:rPr>
      </w:pPr>
    </w:p>
    <w:p w:rsidR="00D7120B" w:rsidRDefault="00D7120B" w:rsidP="00D7120B">
      <w:pPr>
        <w:jc w:val="center"/>
        <w:rPr>
          <w:rFonts w:ascii="Verdana" w:hAnsi="Verdana" w:cs="Calibri"/>
          <w:b/>
          <w:sz w:val="32"/>
          <w:szCs w:val="32"/>
          <w:lang w:val="es-ES_tradnl"/>
        </w:rPr>
      </w:pPr>
    </w:p>
    <w:p w:rsidR="00D7120B" w:rsidRDefault="00D7120B" w:rsidP="00D7120B">
      <w:pPr>
        <w:jc w:val="center"/>
        <w:rPr>
          <w:rFonts w:ascii="Verdana" w:hAnsi="Verdana" w:cs="Calibri"/>
          <w:b/>
          <w:sz w:val="32"/>
          <w:szCs w:val="32"/>
          <w:lang w:val="es-ES_tradnl"/>
        </w:rPr>
      </w:pPr>
    </w:p>
    <w:p w:rsidR="00D7120B" w:rsidRPr="00E92EF7" w:rsidRDefault="00D7120B" w:rsidP="00D7120B">
      <w:pPr>
        <w:jc w:val="center"/>
        <w:rPr>
          <w:rFonts w:ascii="Verdana" w:hAnsi="Verdana"/>
          <w:sz w:val="32"/>
          <w:szCs w:val="32"/>
        </w:rPr>
      </w:pPr>
      <w:bookmarkStart w:id="0" w:name="_GoBack"/>
      <w:bookmarkEnd w:id="0"/>
      <w:r w:rsidRPr="00E92EF7">
        <w:rPr>
          <w:rFonts w:ascii="Verdana" w:hAnsi="Verdana" w:cs="Calibri"/>
          <w:b/>
          <w:sz w:val="32"/>
          <w:szCs w:val="32"/>
          <w:lang w:val="es-ES_tradnl"/>
        </w:rPr>
        <w:t>PRÉSTAMO BID-</w:t>
      </w:r>
      <w:r>
        <w:rPr>
          <w:rFonts w:ascii="Verdana" w:hAnsi="Verdana" w:cs="Calibri"/>
          <w:b/>
          <w:sz w:val="32"/>
          <w:szCs w:val="32"/>
          <w:lang w:val="es-ES_tradnl"/>
        </w:rPr>
        <w:t>2467</w:t>
      </w:r>
      <w:r w:rsidRPr="00E92EF7">
        <w:rPr>
          <w:rFonts w:ascii="Verdana" w:hAnsi="Verdana" w:cs="Calibri"/>
          <w:b/>
          <w:sz w:val="32"/>
          <w:szCs w:val="32"/>
          <w:lang w:val="es-ES_tradnl"/>
        </w:rPr>
        <w:t>/BL-HO</w:t>
      </w:r>
    </w:p>
    <w:p w:rsidR="00E92EF7" w:rsidRDefault="00E92EF7" w:rsidP="00E92EF7">
      <w:pPr>
        <w:jc w:val="center"/>
        <w:rPr>
          <w:rFonts w:ascii="Verdana" w:hAnsi="Verdana" w:cs="Calibri"/>
          <w:b/>
          <w:sz w:val="32"/>
          <w:szCs w:val="32"/>
          <w:lang w:val="es-ES_tradnl"/>
        </w:rPr>
      </w:pPr>
    </w:p>
    <w:p w:rsidR="00E92EF7" w:rsidRDefault="00E92EF7" w:rsidP="00E92EF7">
      <w:pPr>
        <w:jc w:val="center"/>
        <w:rPr>
          <w:rFonts w:ascii="Verdana" w:hAnsi="Verdana"/>
          <w:sz w:val="32"/>
          <w:szCs w:val="32"/>
        </w:rPr>
      </w:pPr>
      <w:r w:rsidRPr="00E92EF7">
        <w:rPr>
          <w:rFonts w:ascii="Verdana" w:hAnsi="Verdana"/>
          <w:sz w:val="32"/>
          <w:szCs w:val="32"/>
        </w:rPr>
        <w:t>PROCESO FRACASADO</w:t>
      </w:r>
    </w:p>
    <w:p w:rsidR="00D7120B" w:rsidRDefault="00D7120B" w:rsidP="00E92EF7">
      <w:pPr>
        <w:jc w:val="center"/>
        <w:rPr>
          <w:rFonts w:ascii="Verdana" w:hAnsi="Verdana"/>
          <w:sz w:val="32"/>
          <w:szCs w:val="32"/>
        </w:rPr>
      </w:pPr>
    </w:p>
    <w:p w:rsidR="00D7120B" w:rsidRPr="00E92EF7" w:rsidRDefault="00D7120B" w:rsidP="00E92EF7">
      <w:pPr>
        <w:jc w:val="center"/>
        <w:rPr>
          <w:rFonts w:ascii="Verdana" w:hAnsi="Verdana"/>
          <w:sz w:val="32"/>
          <w:szCs w:val="32"/>
        </w:rPr>
      </w:pPr>
    </w:p>
    <w:p w:rsidR="00E92EF7" w:rsidRDefault="00E92EF7" w:rsidP="00E92EF7">
      <w:pPr>
        <w:jc w:val="center"/>
        <w:rPr>
          <w:rFonts w:ascii="Verdana" w:hAnsi="Verdana" w:cs="Calibri"/>
          <w:b/>
          <w:sz w:val="32"/>
          <w:szCs w:val="32"/>
          <w:lang w:val="es-ES_tradnl"/>
        </w:rPr>
      </w:pPr>
    </w:p>
    <w:p w:rsidR="00E92EF7" w:rsidRDefault="00E92EF7" w:rsidP="00E92EF7">
      <w:pPr>
        <w:jc w:val="center"/>
        <w:rPr>
          <w:rFonts w:ascii="Verdana" w:hAnsi="Verdana" w:cs="Calibri"/>
          <w:b/>
          <w:sz w:val="32"/>
          <w:szCs w:val="32"/>
          <w:lang w:val="es-ES_tradnl"/>
        </w:rPr>
      </w:pPr>
      <w:r w:rsidRPr="00E92EF7">
        <w:rPr>
          <w:rFonts w:ascii="Verdana" w:hAnsi="Verdana" w:cs="Calibri"/>
          <w:b/>
          <w:sz w:val="32"/>
          <w:szCs w:val="32"/>
        </w:rPr>
        <w:t>DEI-UEP-</w:t>
      </w:r>
      <w:r w:rsidR="00D7120B">
        <w:rPr>
          <w:rFonts w:ascii="Verdana" w:hAnsi="Verdana" w:cs="Calibri"/>
          <w:b/>
          <w:sz w:val="32"/>
          <w:szCs w:val="32"/>
        </w:rPr>
        <w:t>CP</w:t>
      </w:r>
      <w:r w:rsidRPr="00E92EF7">
        <w:rPr>
          <w:rFonts w:ascii="Verdana" w:hAnsi="Verdana" w:cs="Calibri"/>
          <w:b/>
          <w:sz w:val="32"/>
          <w:szCs w:val="32"/>
        </w:rPr>
        <w:t>-03</w:t>
      </w:r>
      <w:r w:rsidR="00D7120B">
        <w:rPr>
          <w:rFonts w:ascii="Verdana" w:hAnsi="Verdana" w:cs="Calibri"/>
          <w:b/>
          <w:sz w:val="32"/>
          <w:szCs w:val="32"/>
        </w:rPr>
        <w:t>9</w:t>
      </w:r>
      <w:r w:rsidRPr="00E92EF7">
        <w:rPr>
          <w:rFonts w:ascii="Verdana" w:hAnsi="Verdana" w:cs="Calibri"/>
          <w:b/>
          <w:sz w:val="32"/>
          <w:szCs w:val="32"/>
        </w:rPr>
        <w:t>-201</w:t>
      </w:r>
      <w:r w:rsidR="00D7120B">
        <w:rPr>
          <w:rFonts w:ascii="Verdana" w:hAnsi="Verdana" w:cs="Calibri"/>
          <w:b/>
          <w:sz w:val="32"/>
          <w:szCs w:val="32"/>
        </w:rPr>
        <w:t>5</w:t>
      </w:r>
      <w:r w:rsidRPr="00E92EF7">
        <w:rPr>
          <w:rFonts w:ascii="Verdana" w:hAnsi="Verdana" w:cs="Calibri"/>
          <w:b/>
          <w:sz w:val="32"/>
          <w:szCs w:val="32"/>
        </w:rPr>
        <w:t xml:space="preserve"> </w:t>
      </w:r>
    </w:p>
    <w:p w:rsidR="00E92EF7" w:rsidRDefault="00E92EF7" w:rsidP="00E92EF7">
      <w:pPr>
        <w:jc w:val="center"/>
        <w:rPr>
          <w:rFonts w:ascii="Verdana" w:hAnsi="Verdana" w:cs="Calibri"/>
          <w:b/>
          <w:sz w:val="32"/>
          <w:szCs w:val="32"/>
          <w:lang w:val="es-ES_tradnl"/>
        </w:rPr>
      </w:pPr>
    </w:p>
    <w:p w:rsidR="00E92EF7" w:rsidRDefault="00E92EF7" w:rsidP="00E92EF7">
      <w:pPr>
        <w:jc w:val="center"/>
        <w:rPr>
          <w:rFonts w:ascii="Verdana" w:hAnsi="Verdana" w:cs="Calibri"/>
          <w:b/>
          <w:sz w:val="32"/>
          <w:szCs w:val="32"/>
          <w:lang w:val="es-ES_tradnl"/>
        </w:rPr>
      </w:pPr>
    </w:p>
    <w:p w:rsidR="00E92EF7" w:rsidRDefault="00D7120B" w:rsidP="00E92EF7">
      <w:pPr>
        <w:jc w:val="center"/>
        <w:rPr>
          <w:rFonts w:ascii="Verdana" w:hAnsi="Verdana" w:cs="Calibri"/>
          <w:b/>
          <w:sz w:val="32"/>
          <w:szCs w:val="32"/>
          <w:lang w:val="es-ES_tradnl"/>
        </w:rPr>
      </w:pPr>
      <w:r>
        <w:rPr>
          <w:rFonts w:ascii="Verdana" w:hAnsi="Verdana" w:cs="Calibri"/>
          <w:b/>
          <w:sz w:val="32"/>
          <w:szCs w:val="32"/>
          <w:lang w:val="es-ES_tradnl"/>
        </w:rPr>
        <w:t>PROCESO DE COMPARACIÓN DE PRECIOS</w:t>
      </w:r>
    </w:p>
    <w:p w:rsidR="00D7120B" w:rsidRDefault="00D7120B" w:rsidP="00E92EF7">
      <w:pPr>
        <w:jc w:val="center"/>
        <w:rPr>
          <w:rFonts w:ascii="Verdana" w:hAnsi="Verdana" w:cs="Calibri"/>
          <w:b/>
          <w:sz w:val="32"/>
          <w:szCs w:val="32"/>
          <w:lang w:val="es-ES_tradnl"/>
        </w:rPr>
      </w:pPr>
    </w:p>
    <w:p w:rsidR="00D7120B" w:rsidRPr="00E92EF7" w:rsidRDefault="00D7120B" w:rsidP="00E92EF7">
      <w:pPr>
        <w:jc w:val="center"/>
        <w:rPr>
          <w:rFonts w:ascii="Verdana" w:hAnsi="Verdana" w:cs="Calibri"/>
          <w:b/>
          <w:sz w:val="32"/>
          <w:szCs w:val="32"/>
          <w:lang w:val="es-ES_tradnl"/>
        </w:rPr>
      </w:pPr>
      <w:r>
        <w:rPr>
          <w:rFonts w:ascii="Verdana" w:hAnsi="Verdana" w:cs="Calibri"/>
          <w:b/>
          <w:sz w:val="32"/>
          <w:szCs w:val="32"/>
          <w:lang w:val="es-ES_tradnl"/>
        </w:rPr>
        <w:t>“REMODELACIÓN DE LAS OFICINAS DE LA UEP-DEI”</w:t>
      </w:r>
    </w:p>
    <w:p w:rsidR="00E92EF7" w:rsidRPr="00E92EF7" w:rsidRDefault="00E92EF7" w:rsidP="00E92EF7">
      <w:pPr>
        <w:jc w:val="center"/>
        <w:rPr>
          <w:rFonts w:ascii="Verdana" w:hAnsi="Verdana" w:cs="Calibri"/>
          <w:b/>
          <w:sz w:val="32"/>
          <w:szCs w:val="32"/>
          <w:lang w:val="es-ES_tradnl"/>
        </w:rPr>
      </w:pPr>
    </w:p>
    <w:p w:rsidR="00E92EF7" w:rsidRPr="00E92EF7" w:rsidRDefault="00E92EF7">
      <w:pPr>
        <w:rPr>
          <w:rFonts w:ascii="Verdana" w:hAnsi="Verdana"/>
          <w:sz w:val="32"/>
          <w:szCs w:val="32"/>
        </w:rPr>
      </w:pPr>
    </w:p>
    <w:p w:rsidR="00E92EF7" w:rsidRPr="00E92EF7" w:rsidRDefault="00E92EF7">
      <w:pPr>
        <w:rPr>
          <w:rFonts w:ascii="Verdana" w:hAnsi="Verdana"/>
          <w:sz w:val="32"/>
          <w:szCs w:val="32"/>
        </w:rPr>
      </w:pPr>
    </w:p>
    <w:p w:rsidR="00E92EF7" w:rsidRPr="00E92EF7" w:rsidRDefault="00E92EF7" w:rsidP="00E92EF7">
      <w:pPr>
        <w:jc w:val="center"/>
        <w:rPr>
          <w:rFonts w:ascii="Verdana" w:hAnsi="Verdana"/>
          <w:sz w:val="32"/>
          <w:szCs w:val="32"/>
        </w:rPr>
      </w:pPr>
    </w:p>
    <w:p w:rsidR="00E92EF7" w:rsidRPr="00E92EF7" w:rsidRDefault="00E92EF7" w:rsidP="00E92EF7">
      <w:pPr>
        <w:jc w:val="center"/>
        <w:rPr>
          <w:rFonts w:ascii="Verdana" w:hAnsi="Verdana" w:cs="Calibri"/>
          <w:b/>
          <w:sz w:val="32"/>
          <w:szCs w:val="32"/>
          <w:lang w:val="es-ES_tradnl"/>
        </w:rPr>
      </w:pPr>
    </w:p>
    <w:p w:rsidR="00E92EF7" w:rsidRPr="00E92EF7" w:rsidRDefault="00E92EF7" w:rsidP="00E92EF7">
      <w:pPr>
        <w:rPr>
          <w:rFonts w:ascii="Verdana" w:hAnsi="Verdana"/>
          <w:sz w:val="32"/>
          <w:szCs w:val="32"/>
        </w:rPr>
      </w:pPr>
    </w:p>
    <w:sectPr w:rsidR="00E92EF7" w:rsidRPr="00E92E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EF7"/>
    <w:rsid w:val="00105955"/>
    <w:rsid w:val="00D7120B"/>
    <w:rsid w:val="00E9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Lesbia Marisol Garcia Rivera</dc:creator>
  <cp:lastModifiedBy>Lesbia Marisol Garcia Rivera</cp:lastModifiedBy>
  <cp:revision>2</cp:revision>
  <dcterms:created xsi:type="dcterms:W3CDTF">2015-11-05T21:17:00Z</dcterms:created>
  <dcterms:modified xsi:type="dcterms:W3CDTF">2015-11-05T21:17:00Z</dcterms:modified>
</cp:coreProperties>
</file>