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C5B" w:rsidRPr="0095749B" w:rsidRDefault="00286C5B" w:rsidP="00137BE7">
      <w:pPr>
        <w:ind w:left="708" w:hanging="708"/>
        <w:jc w:val="center"/>
        <w:rPr>
          <w:sz w:val="22"/>
          <w:szCs w:val="22"/>
        </w:rPr>
      </w:pPr>
    </w:p>
    <w:p w:rsidR="00286C5B" w:rsidRPr="0095749B" w:rsidRDefault="00286C5B" w:rsidP="00286C5B">
      <w:pPr>
        <w:jc w:val="center"/>
        <w:rPr>
          <w:color w:val="000000"/>
          <w:sz w:val="22"/>
          <w:szCs w:val="22"/>
        </w:rPr>
      </w:pPr>
    </w:p>
    <w:p w:rsidR="00286C5B" w:rsidRPr="0095749B" w:rsidRDefault="00286C5B" w:rsidP="00286C5B">
      <w:pPr>
        <w:jc w:val="center"/>
        <w:rPr>
          <w:color w:val="000000"/>
          <w:sz w:val="22"/>
          <w:szCs w:val="22"/>
        </w:rPr>
      </w:pPr>
    </w:p>
    <w:p w:rsidR="00F57D2C" w:rsidRPr="0095749B" w:rsidRDefault="00F57D2C" w:rsidP="00286C5B">
      <w:pPr>
        <w:jc w:val="center"/>
        <w:rPr>
          <w:color w:val="000000"/>
          <w:sz w:val="22"/>
          <w:szCs w:val="22"/>
        </w:rPr>
      </w:pPr>
    </w:p>
    <w:p w:rsidR="00F57D2C" w:rsidRPr="0095749B" w:rsidRDefault="00F57D2C" w:rsidP="00286C5B">
      <w:pPr>
        <w:jc w:val="center"/>
        <w:rPr>
          <w:color w:val="000000"/>
          <w:sz w:val="22"/>
          <w:szCs w:val="22"/>
        </w:rPr>
      </w:pPr>
    </w:p>
    <w:p w:rsidR="00F57D2C" w:rsidRPr="0095749B" w:rsidRDefault="00F57D2C" w:rsidP="00286C5B">
      <w:pPr>
        <w:jc w:val="center"/>
        <w:rPr>
          <w:color w:val="000000"/>
          <w:sz w:val="22"/>
          <w:szCs w:val="22"/>
        </w:rPr>
      </w:pPr>
    </w:p>
    <w:p w:rsidR="00286C5B" w:rsidRPr="0095749B" w:rsidRDefault="00286C5B" w:rsidP="00286C5B">
      <w:pPr>
        <w:jc w:val="center"/>
        <w:rPr>
          <w:color w:val="000000"/>
          <w:sz w:val="22"/>
          <w:szCs w:val="22"/>
        </w:rPr>
      </w:pPr>
    </w:p>
    <w:p w:rsidR="00286C5B" w:rsidRDefault="00286C5B" w:rsidP="00F57D2C">
      <w:pPr>
        <w:rPr>
          <w:color w:val="000000"/>
          <w:sz w:val="22"/>
          <w:szCs w:val="22"/>
        </w:rPr>
      </w:pPr>
    </w:p>
    <w:p w:rsidR="005D0373" w:rsidRPr="0095749B" w:rsidRDefault="005D0373" w:rsidP="00F57D2C">
      <w:pPr>
        <w:rPr>
          <w:color w:val="000000"/>
          <w:sz w:val="22"/>
          <w:szCs w:val="22"/>
        </w:rPr>
      </w:pPr>
    </w:p>
    <w:p w:rsidR="00286C5B" w:rsidRPr="0095749B" w:rsidRDefault="00286C5B" w:rsidP="00286C5B">
      <w:pPr>
        <w:jc w:val="center"/>
        <w:rPr>
          <w:color w:val="000000"/>
          <w:sz w:val="22"/>
          <w:szCs w:val="22"/>
        </w:rPr>
      </w:pPr>
    </w:p>
    <w:p w:rsidR="005D0373" w:rsidRDefault="005D0373" w:rsidP="00F57D2C">
      <w:pPr>
        <w:jc w:val="center"/>
        <w:rPr>
          <w:b/>
          <w:color w:val="000000"/>
          <w:sz w:val="56"/>
          <w:szCs w:val="56"/>
        </w:rPr>
      </w:pPr>
    </w:p>
    <w:p w:rsidR="005D0373" w:rsidRDefault="005D0373" w:rsidP="00F57D2C">
      <w:pPr>
        <w:jc w:val="center"/>
        <w:rPr>
          <w:b/>
          <w:color w:val="000000"/>
          <w:sz w:val="56"/>
          <w:szCs w:val="56"/>
        </w:rPr>
      </w:pPr>
    </w:p>
    <w:p w:rsidR="00242E74" w:rsidRDefault="00600F83" w:rsidP="00F57D2C">
      <w:pPr>
        <w:jc w:val="center"/>
        <w:rPr>
          <w:b/>
          <w:color w:val="000000"/>
          <w:sz w:val="56"/>
          <w:szCs w:val="56"/>
        </w:rPr>
      </w:pPr>
      <w:r>
        <w:rPr>
          <w:b/>
          <w:color w:val="000000"/>
          <w:sz w:val="56"/>
          <w:szCs w:val="56"/>
        </w:rPr>
        <w:t xml:space="preserve">PLIEGO DE CONDICIONES </w:t>
      </w:r>
      <w:r w:rsidR="00F57D2C" w:rsidRPr="0095749B">
        <w:rPr>
          <w:b/>
          <w:color w:val="000000"/>
          <w:sz w:val="56"/>
          <w:szCs w:val="56"/>
        </w:rPr>
        <w:t xml:space="preserve"> ADQUISICIÓN DE MEDICAMENTOS</w:t>
      </w:r>
      <w:r w:rsidR="00242E74">
        <w:rPr>
          <w:b/>
          <w:color w:val="000000"/>
          <w:sz w:val="56"/>
          <w:szCs w:val="56"/>
        </w:rPr>
        <w:t xml:space="preserve"> Y</w:t>
      </w:r>
    </w:p>
    <w:p w:rsidR="00286C5B" w:rsidRPr="0095749B" w:rsidRDefault="00242E74" w:rsidP="00F57D2C">
      <w:pPr>
        <w:jc w:val="center"/>
        <w:rPr>
          <w:b/>
          <w:sz w:val="56"/>
          <w:szCs w:val="56"/>
        </w:rPr>
      </w:pPr>
      <w:r>
        <w:rPr>
          <w:b/>
          <w:color w:val="000000"/>
          <w:sz w:val="56"/>
          <w:szCs w:val="56"/>
        </w:rPr>
        <w:t xml:space="preserve">MATERIAL MEDICO </w:t>
      </w:r>
    </w:p>
    <w:p w:rsidR="00286C5B" w:rsidRPr="0095749B" w:rsidRDefault="00286C5B" w:rsidP="00286C5B">
      <w:pPr>
        <w:jc w:val="both"/>
        <w:rPr>
          <w:sz w:val="22"/>
          <w:szCs w:val="22"/>
        </w:rPr>
      </w:pPr>
    </w:p>
    <w:p w:rsidR="00286C5B" w:rsidRPr="0095749B" w:rsidRDefault="00286C5B" w:rsidP="00286C5B">
      <w:pPr>
        <w:jc w:val="both"/>
        <w:rPr>
          <w:sz w:val="22"/>
          <w:szCs w:val="22"/>
        </w:rPr>
      </w:pPr>
    </w:p>
    <w:p w:rsidR="00286C5B" w:rsidRPr="0095749B" w:rsidRDefault="00286C5B" w:rsidP="00286C5B">
      <w:pPr>
        <w:jc w:val="both"/>
        <w:rPr>
          <w:sz w:val="22"/>
          <w:szCs w:val="22"/>
        </w:rPr>
      </w:pPr>
    </w:p>
    <w:p w:rsidR="00286C5B" w:rsidRPr="0095749B" w:rsidRDefault="00286C5B" w:rsidP="00286C5B">
      <w:pPr>
        <w:jc w:val="center"/>
        <w:rPr>
          <w:sz w:val="22"/>
          <w:szCs w:val="22"/>
        </w:rPr>
      </w:pPr>
    </w:p>
    <w:p w:rsidR="00286C5B" w:rsidRPr="0095749B" w:rsidRDefault="00286C5B" w:rsidP="00286C5B">
      <w:pPr>
        <w:jc w:val="center"/>
        <w:rPr>
          <w:sz w:val="22"/>
          <w:szCs w:val="22"/>
        </w:rPr>
      </w:pPr>
    </w:p>
    <w:p w:rsidR="00286C5B" w:rsidRPr="0095749B" w:rsidRDefault="00286C5B" w:rsidP="00286C5B">
      <w:pPr>
        <w:jc w:val="center"/>
        <w:rPr>
          <w:sz w:val="22"/>
          <w:szCs w:val="22"/>
        </w:rPr>
      </w:pPr>
    </w:p>
    <w:p w:rsidR="00286C5B" w:rsidRPr="0095749B" w:rsidRDefault="00286C5B" w:rsidP="00286C5B">
      <w:pPr>
        <w:jc w:val="center"/>
        <w:rPr>
          <w:sz w:val="22"/>
          <w:szCs w:val="22"/>
        </w:rPr>
      </w:pPr>
    </w:p>
    <w:p w:rsidR="00F57D2C" w:rsidRPr="0095749B" w:rsidRDefault="00F57D2C" w:rsidP="00286C5B">
      <w:pPr>
        <w:jc w:val="center"/>
        <w:rPr>
          <w:sz w:val="22"/>
          <w:szCs w:val="22"/>
        </w:rPr>
      </w:pPr>
    </w:p>
    <w:p w:rsidR="00F57D2C" w:rsidRPr="0095749B" w:rsidRDefault="00F57D2C" w:rsidP="00286C5B">
      <w:pPr>
        <w:jc w:val="center"/>
        <w:rPr>
          <w:sz w:val="22"/>
          <w:szCs w:val="22"/>
        </w:rPr>
      </w:pPr>
    </w:p>
    <w:p w:rsidR="00F57D2C" w:rsidRPr="0095749B" w:rsidRDefault="00F57D2C" w:rsidP="00286C5B">
      <w:pPr>
        <w:jc w:val="center"/>
        <w:rPr>
          <w:sz w:val="22"/>
          <w:szCs w:val="22"/>
        </w:rPr>
      </w:pPr>
    </w:p>
    <w:p w:rsidR="00F57D2C" w:rsidRDefault="00F57D2C" w:rsidP="00286C5B">
      <w:pPr>
        <w:jc w:val="center"/>
        <w:rPr>
          <w:sz w:val="28"/>
          <w:szCs w:val="28"/>
        </w:rPr>
      </w:pPr>
    </w:p>
    <w:p w:rsidR="00F57D2C" w:rsidRDefault="00F57D2C" w:rsidP="00286C5B">
      <w:pPr>
        <w:jc w:val="center"/>
        <w:rPr>
          <w:sz w:val="22"/>
          <w:szCs w:val="22"/>
        </w:rPr>
      </w:pPr>
    </w:p>
    <w:p w:rsidR="00283712" w:rsidRDefault="00283712" w:rsidP="00286C5B">
      <w:pPr>
        <w:jc w:val="center"/>
        <w:rPr>
          <w:sz w:val="22"/>
          <w:szCs w:val="22"/>
        </w:rPr>
      </w:pPr>
    </w:p>
    <w:p w:rsidR="00283712" w:rsidRDefault="00283712" w:rsidP="00286C5B">
      <w:pPr>
        <w:jc w:val="center"/>
        <w:rPr>
          <w:sz w:val="22"/>
          <w:szCs w:val="22"/>
        </w:rPr>
      </w:pPr>
    </w:p>
    <w:p w:rsidR="00283712" w:rsidRDefault="00283712" w:rsidP="00286C5B">
      <w:pPr>
        <w:jc w:val="center"/>
        <w:rPr>
          <w:sz w:val="22"/>
          <w:szCs w:val="22"/>
        </w:rPr>
      </w:pPr>
    </w:p>
    <w:p w:rsidR="00283712" w:rsidRDefault="00283712" w:rsidP="00286C5B">
      <w:pPr>
        <w:jc w:val="center"/>
        <w:rPr>
          <w:sz w:val="22"/>
          <w:szCs w:val="22"/>
        </w:rPr>
      </w:pPr>
    </w:p>
    <w:p w:rsidR="00283712" w:rsidRDefault="00283712" w:rsidP="00286C5B">
      <w:pPr>
        <w:jc w:val="center"/>
        <w:rPr>
          <w:sz w:val="22"/>
          <w:szCs w:val="22"/>
        </w:rPr>
      </w:pPr>
    </w:p>
    <w:p w:rsidR="00283712" w:rsidRDefault="00283712" w:rsidP="00286C5B">
      <w:pPr>
        <w:jc w:val="center"/>
        <w:rPr>
          <w:sz w:val="22"/>
          <w:szCs w:val="22"/>
        </w:rPr>
      </w:pPr>
    </w:p>
    <w:p w:rsidR="00283712" w:rsidRDefault="00283712" w:rsidP="00286C5B">
      <w:pPr>
        <w:jc w:val="center"/>
        <w:rPr>
          <w:sz w:val="22"/>
          <w:szCs w:val="22"/>
        </w:rPr>
      </w:pPr>
    </w:p>
    <w:p w:rsidR="00283712" w:rsidRDefault="00283712" w:rsidP="00286C5B">
      <w:pPr>
        <w:jc w:val="center"/>
        <w:rPr>
          <w:sz w:val="22"/>
          <w:szCs w:val="22"/>
        </w:rPr>
      </w:pPr>
    </w:p>
    <w:p w:rsidR="00283712" w:rsidRDefault="00283712" w:rsidP="00286C5B">
      <w:pPr>
        <w:jc w:val="center"/>
        <w:rPr>
          <w:sz w:val="22"/>
          <w:szCs w:val="22"/>
        </w:rPr>
      </w:pPr>
    </w:p>
    <w:p w:rsidR="00283712" w:rsidRDefault="00283712" w:rsidP="00242E74">
      <w:pPr>
        <w:rPr>
          <w:sz w:val="22"/>
          <w:szCs w:val="22"/>
        </w:rPr>
      </w:pPr>
    </w:p>
    <w:p w:rsidR="00283712" w:rsidRDefault="00283712" w:rsidP="00286C5B">
      <w:pPr>
        <w:jc w:val="center"/>
        <w:rPr>
          <w:sz w:val="22"/>
          <w:szCs w:val="22"/>
        </w:rPr>
      </w:pPr>
    </w:p>
    <w:p w:rsidR="00844393" w:rsidRPr="00660E4E" w:rsidRDefault="00844393" w:rsidP="00844393">
      <w:pPr>
        <w:jc w:val="center"/>
        <w:rPr>
          <w:b/>
          <w:u w:val="single"/>
        </w:rPr>
      </w:pPr>
      <w:r w:rsidRPr="00660E4E">
        <w:rPr>
          <w:b/>
          <w:u w:val="single"/>
        </w:rPr>
        <w:t>GLOSARIO</w:t>
      </w:r>
    </w:p>
    <w:p w:rsidR="00B763B1" w:rsidRDefault="00B763B1" w:rsidP="004503E0">
      <w:pPr>
        <w:ind w:left="2832" w:hanging="2832"/>
        <w:jc w:val="both"/>
        <w:rPr>
          <w:b/>
        </w:rPr>
      </w:pPr>
    </w:p>
    <w:p w:rsidR="00B763B1" w:rsidRDefault="00B763B1" w:rsidP="004503E0">
      <w:pPr>
        <w:ind w:left="2832" w:hanging="2832"/>
        <w:jc w:val="both"/>
        <w:rPr>
          <w:b/>
        </w:rPr>
      </w:pPr>
    </w:p>
    <w:p w:rsidR="00E065BB" w:rsidRDefault="00E065BB" w:rsidP="00031090">
      <w:pPr>
        <w:ind w:left="3540" w:hanging="3540"/>
        <w:jc w:val="both"/>
        <w:rPr>
          <w:b/>
        </w:rPr>
      </w:pPr>
      <w:r>
        <w:rPr>
          <w:b/>
        </w:rPr>
        <w:t xml:space="preserve">Calidad de Productos </w:t>
      </w:r>
    </w:p>
    <w:p w:rsidR="00E065BB" w:rsidRDefault="00E065BB" w:rsidP="00031090">
      <w:pPr>
        <w:ind w:left="3540" w:hanging="3540"/>
        <w:jc w:val="both"/>
      </w:pPr>
      <w:r>
        <w:rPr>
          <w:b/>
        </w:rPr>
        <w:t>Farmacéuticos</w:t>
      </w:r>
      <w:r w:rsidRPr="00031090">
        <w:rPr>
          <w:b/>
        </w:rPr>
        <w:t>:</w:t>
      </w:r>
      <w:r>
        <w:rPr>
          <w:b/>
        </w:rPr>
        <w:tab/>
      </w:r>
      <w:r w:rsidR="009D4D57">
        <w:t>Representa la conformidad con las especificaciones,</w:t>
      </w:r>
      <w:r w:rsidR="00BA27B4">
        <w:t xml:space="preserve"> de</w:t>
      </w:r>
      <w:r w:rsidR="009D4D57">
        <w:t xml:space="preserve"> identidad, pureza, concentración y otras características debiendo los productos enmarcarse a normas </w:t>
      </w:r>
      <w:r w:rsidR="00BA27B4">
        <w:t xml:space="preserve">especificadas en </w:t>
      </w:r>
      <w:r w:rsidR="00022A8F">
        <w:t xml:space="preserve">el listado de </w:t>
      </w:r>
      <w:r w:rsidR="00BA27B4">
        <w:t>farmacop</w:t>
      </w:r>
      <w:r w:rsidR="00022A8F">
        <w:t>eas y literatura con base científica para aplicar en la evaluación farmacológica y analítica reconocidas por el Anexo N° 4 de la Resolución 93-2002 COMIECO-XXIV.</w:t>
      </w:r>
      <w:r w:rsidR="00CA0E69">
        <w:t xml:space="preserve"> </w:t>
      </w:r>
    </w:p>
    <w:p w:rsidR="00283712" w:rsidRDefault="00283712" w:rsidP="00031090">
      <w:pPr>
        <w:ind w:left="3540" w:hanging="3540"/>
        <w:jc w:val="both"/>
        <w:rPr>
          <w:b/>
        </w:rPr>
      </w:pPr>
    </w:p>
    <w:p w:rsidR="00031090" w:rsidRDefault="00031090" w:rsidP="00031090">
      <w:pPr>
        <w:ind w:left="3540" w:hanging="3540"/>
        <w:jc w:val="both"/>
      </w:pPr>
      <w:r w:rsidRPr="00031090">
        <w:rPr>
          <w:b/>
        </w:rPr>
        <w:t xml:space="preserve">Carta Propuesta:            </w:t>
      </w:r>
      <w:r w:rsidRPr="00031090">
        <w:rPr>
          <w:b/>
        </w:rPr>
        <w:tab/>
      </w:r>
      <w:r w:rsidRPr="00031090">
        <w:t xml:space="preserve">Para los fines del presente documento la carta propuesta es la declaración de la oferta y representa la formalización de la misma ante el Ente contratante. La carta propuesta establece los términos (precio, forma de pago, garantía, etc.) en los cuales el Oferente (sí resulta adjudicado) se compromete a cumplir el contrato. Este documento no es subsanable, sin embargo en el análisis de la </w:t>
      </w:r>
      <w:r w:rsidR="00435085">
        <w:t>oferta</w:t>
      </w:r>
      <w:r w:rsidRPr="00031090">
        <w:t xml:space="preserve"> la </w:t>
      </w:r>
      <w:r w:rsidR="002528D4">
        <w:t>Comisión de Evaluación</w:t>
      </w:r>
      <w:r w:rsidRPr="00031090">
        <w:t xml:space="preserve"> deberá dar en todo momento prevalencia al contenido sobre la forma.</w:t>
      </w:r>
    </w:p>
    <w:p w:rsidR="00BC146A" w:rsidRDefault="00BC146A" w:rsidP="00031090">
      <w:pPr>
        <w:ind w:left="3540" w:hanging="3540"/>
        <w:jc w:val="both"/>
      </w:pPr>
    </w:p>
    <w:p w:rsidR="00BC146A" w:rsidRDefault="00BC146A" w:rsidP="00BC146A">
      <w:pPr>
        <w:ind w:left="3540" w:hanging="3540"/>
        <w:jc w:val="both"/>
      </w:pPr>
      <w:r w:rsidRPr="00660E4E">
        <w:rPr>
          <w:b/>
        </w:rPr>
        <w:t xml:space="preserve">Comisión </w:t>
      </w:r>
      <w:r w:rsidR="00E42462">
        <w:rPr>
          <w:b/>
        </w:rPr>
        <w:t xml:space="preserve">de </w:t>
      </w:r>
      <w:r w:rsidRPr="00660E4E">
        <w:rPr>
          <w:b/>
        </w:rPr>
        <w:t>Evalua</w:t>
      </w:r>
      <w:r w:rsidR="00E42462">
        <w:rPr>
          <w:b/>
        </w:rPr>
        <w:t>ción</w:t>
      </w:r>
      <w:r w:rsidRPr="00660E4E">
        <w:rPr>
          <w:b/>
        </w:rPr>
        <w:t>:</w:t>
      </w:r>
      <w:r w:rsidRPr="00660E4E">
        <w:rPr>
          <w:b/>
        </w:rPr>
        <w:tab/>
      </w:r>
      <w:r w:rsidRPr="00660E4E">
        <w:t xml:space="preserve">Comisión </w:t>
      </w:r>
      <w:r w:rsidR="00440ABA">
        <w:t>design</w:t>
      </w:r>
      <w:r w:rsidRPr="00660E4E">
        <w:t>a</w:t>
      </w:r>
      <w:r w:rsidR="00440ABA">
        <w:t>da</w:t>
      </w:r>
      <w:r w:rsidRPr="00660E4E">
        <w:t xml:space="preserve"> por el </w:t>
      </w:r>
      <w:r w:rsidR="00622D01">
        <w:t>Órgano Contratante</w:t>
      </w:r>
      <w:r w:rsidRPr="00660E4E">
        <w:t xml:space="preserve"> para la rev</w:t>
      </w:r>
      <w:r>
        <w:t>i</w:t>
      </w:r>
      <w:r w:rsidR="00440ABA">
        <w:t xml:space="preserve">sión y análisis de las ofertas; y </w:t>
      </w:r>
      <w:r>
        <w:t xml:space="preserve">la </w:t>
      </w:r>
      <w:r w:rsidR="00440ABA">
        <w:t xml:space="preserve">formulación de la </w:t>
      </w:r>
      <w:r>
        <w:t>recomendación</w:t>
      </w:r>
      <w:r w:rsidR="00E46C54">
        <w:t xml:space="preserve"> </w:t>
      </w:r>
      <w:r>
        <w:t>correspondiente.</w:t>
      </w:r>
      <w:r w:rsidR="00440ABA">
        <w:t xml:space="preserve"> </w:t>
      </w:r>
    </w:p>
    <w:p w:rsidR="00440ABA" w:rsidRDefault="00440ABA" w:rsidP="00BC146A">
      <w:pPr>
        <w:ind w:left="3540" w:hanging="3540"/>
        <w:jc w:val="both"/>
      </w:pPr>
    </w:p>
    <w:p w:rsidR="005F3CE8" w:rsidRDefault="005F3CE8" w:rsidP="005F3CE8">
      <w:pPr>
        <w:ind w:left="3540" w:hanging="3540"/>
        <w:jc w:val="both"/>
      </w:pPr>
      <w:r w:rsidRPr="005F3CE8">
        <w:rPr>
          <w:b/>
        </w:rPr>
        <w:t xml:space="preserve">Días:                </w:t>
      </w:r>
      <w:r w:rsidRPr="005F3CE8">
        <w:rPr>
          <w:b/>
        </w:rPr>
        <w:tab/>
      </w:r>
      <w:r w:rsidRPr="005F3CE8">
        <w:t xml:space="preserve">En todos los plazos que se estipulen en el Pliego de Condiciones y que no se aclare si corresponden a días hábiles o calendario, se </w:t>
      </w:r>
      <w:r w:rsidR="00F032EC">
        <w:t>en</w:t>
      </w:r>
      <w:r w:rsidRPr="005F3CE8">
        <w:t>tenderá que son días calendario.</w:t>
      </w:r>
    </w:p>
    <w:p w:rsidR="00B10D8D" w:rsidRDefault="00B10D8D" w:rsidP="005F3CE8">
      <w:pPr>
        <w:ind w:left="3540" w:hanging="3540"/>
        <w:jc w:val="both"/>
      </w:pPr>
    </w:p>
    <w:p w:rsidR="00B10D8D" w:rsidRPr="00B10D8D" w:rsidRDefault="00B10D8D" w:rsidP="00B10D8D">
      <w:pPr>
        <w:ind w:left="3540" w:hanging="3540"/>
        <w:jc w:val="both"/>
      </w:pPr>
      <w:r w:rsidRPr="00B10D8D">
        <w:rPr>
          <w:b/>
        </w:rPr>
        <w:t xml:space="preserve">Desviación:                 </w:t>
      </w:r>
      <w:r w:rsidRPr="00B10D8D">
        <w:rPr>
          <w:b/>
        </w:rPr>
        <w:tab/>
      </w:r>
      <w:r w:rsidRPr="00AE05DB">
        <w:t>S</w:t>
      </w:r>
      <w:r w:rsidRPr="00B10D8D">
        <w:t xml:space="preserve">e entiende que una desviación de la oferta, es un cambio en las condiciones ofertadas del suministro con respecto a las condiciones técnicas, entrega, precio, moneda </w:t>
      </w:r>
      <w:r w:rsidR="00AE05DB" w:rsidRPr="00B10D8D">
        <w:t>etc</w:t>
      </w:r>
      <w:r w:rsidR="00F80961">
        <w:t>.</w:t>
      </w:r>
      <w:r w:rsidRPr="00B10D8D">
        <w:t>; que se han establecido o requerido en este documento.</w:t>
      </w:r>
    </w:p>
    <w:p w:rsidR="00B10D8D" w:rsidRPr="005F3CE8" w:rsidRDefault="00B10D8D" w:rsidP="005F3CE8">
      <w:pPr>
        <w:ind w:left="3540" w:hanging="3540"/>
        <w:jc w:val="both"/>
      </w:pPr>
    </w:p>
    <w:p w:rsidR="001D3CB3" w:rsidRDefault="001D3CB3" w:rsidP="001D3CB3">
      <w:pPr>
        <w:ind w:left="3540" w:hanging="3540"/>
        <w:jc w:val="both"/>
      </w:pPr>
      <w:r w:rsidRPr="00E46C54">
        <w:rPr>
          <w:b/>
        </w:rPr>
        <w:t>Diferencia</w:t>
      </w:r>
      <w:r w:rsidR="0006735C">
        <w:rPr>
          <w:b/>
        </w:rPr>
        <w:t xml:space="preserve"> no Sustancial</w:t>
      </w:r>
      <w:r w:rsidRPr="00E46C54">
        <w:rPr>
          <w:b/>
        </w:rPr>
        <w:t xml:space="preserve">:                </w:t>
      </w:r>
      <w:r w:rsidRPr="00E46C54">
        <w:rPr>
          <w:b/>
        </w:rPr>
        <w:tab/>
      </w:r>
      <w:r w:rsidR="000A713D">
        <w:t>S</w:t>
      </w:r>
      <w:r w:rsidRPr="00E46C54">
        <w:t>e entiende que una diferencia en la oferta, es cuando las condicione</w:t>
      </w:r>
      <w:r w:rsidR="00196C4B">
        <w:t>s</w:t>
      </w:r>
      <w:r w:rsidRPr="00E46C54">
        <w:t xml:space="preserve"> </w:t>
      </w:r>
      <w:r w:rsidR="000A713D">
        <w:t xml:space="preserve">especiales o técnicas </w:t>
      </w:r>
      <w:r w:rsidRPr="00E46C54">
        <w:t>ofrecidas</w:t>
      </w:r>
      <w:r w:rsidR="000A713D">
        <w:t>,</w:t>
      </w:r>
      <w:r w:rsidRPr="00E46C54">
        <w:t xml:space="preserve"> </w:t>
      </w:r>
      <w:r w:rsidR="00F80961">
        <w:t>discrepan</w:t>
      </w:r>
      <w:r w:rsidRPr="00E46C54">
        <w:t xml:space="preserve"> de lo solicitado </w:t>
      </w:r>
      <w:r w:rsidR="000A713D">
        <w:t xml:space="preserve">en el Pliego de Condiciones. </w:t>
      </w:r>
      <w:r w:rsidR="006035FB">
        <w:t>S</w:t>
      </w:r>
      <w:r w:rsidRPr="00E46C54">
        <w:t>in embargo esta divergencia no limita el alcance</w:t>
      </w:r>
      <w:r w:rsidR="00CE22ED">
        <w:t xml:space="preserve"> y/o funcionamiento del suministro, ni los derechos del </w:t>
      </w:r>
      <w:r w:rsidR="00622D01">
        <w:t>Órgano Contratante</w:t>
      </w:r>
      <w:r w:rsidR="00CE22ED">
        <w:t xml:space="preserve"> o </w:t>
      </w:r>
      <w:r w:rsidR="00717698">
        <w:t>las obligaciones del proveedor</w:t>
      </w:r>
      <w:r w:rsidRPr="00E46C54">
        <w:t>.</w:t>
      </w:r>
    </w:p>
    <w:p w:rsidR="0006735C" w:rsidRDefault="0006735C" w:rsidP="001D3CB3">
      <w:pPr>
        <w:ind w:left="3540" w:hanging="3540"/>
        <w:jc w:val="both"/>
      </w:pPr>
    </w:p>
    <w:p w:rsidR="0006735C" w:rsidRDefault="0006735C" w:rsidP="0006735C">
      <w:pPr>
        <w:ind w:left="3540" w:hanging="3540"/>
        <w:jc w:val="both"/>
      </w:pPr>
      <w:r w:rsidRPr="00E46C54">
        <w:rPr>
          <w:b/>
        </w:rPr>
        <w:t>Diferencia</w:t>
      </w:r>
      <w:r w:rsidR="007879B8">
        <w:rPr>
          <w:b/>
        </w:rPr>
        <w:t xml:space="preserve"> Sustancial</w:t>
      </w:r>
      <w:r w:rsidRPr="00E46C54">
        <w:rPr>
          <w:b/>
        </w:rPr>
        <w:t xml:space="preserve">:                 </w:t>
      </w:r>
      <w:r w:rsidRPr="00E46C54">
        <w:rPr>
          <w:b/>
        </w:rPr>
        <w:tab/>
      </w:r>
      <w:r w:rsidR="00717698">
        <w:t>S</w:t>
      </w:r>
      <w:r w:rsidR="00717698" w:rsidRPr="00E46C54">
        <w:t>e entiende que una diferencia en la oferta, es cuando las condicione</w:t>
      </w:r>
      <w:r w:rsidR="00196C4B">
        <w:t>s</w:t>
      </w:r>
      <w:r w:rsidR="00717698" w:rsidRPr="00E46C54">
        <w:t xml:space="preserve"> </w:t>
      </w:r>
      <w:r w:rsidR="00717698">
        <w:t xml:space="preserve">especiales o técnicas </w:t>
      </w:r>
      <w:r w:rsidR="00717698" w:rsidRPr="00E46C54">
        <w:t>ofrecidas</w:t>
      </w:r>
      <w:r w:rsidR="00717698">
        <w:t>,</w:t>
      </w:r>
      <w:r w:rsidR="00717698" w:rsidRPr="00E46C54">
        <w:t xml:space="preserve"> </w:t>
      </w:r>
      <w:r w:rsidR="00F80961">
        <w:t>discrepan</w:t>
      </w:r>
      <w:r w:rsidR="00717698" w:rsidRPr="00E46C54">
        <w:t xml:space="preserve"> de lo solicitado </w:t>
      </w:r>
      <w:r w:rsidR="00717698">
        <w:t>en el Pliego de Condiciones. S</w:t>
      </w:r>
      <w:r w:rsidR="00717698" w:rsidRPr="00E46C54">
        <w:t xml:space="preserve">in embargo esta </w:t>
      </w:r>
      <w:r w:rsidR="00717698" w:rsidRPr="00E46C54">
        <w:lastRenderedPageBreak/>
        <w:t xml:space="preserve">divergencia limita </w:t>
      </w:r>
      <w:r w:rsidR="007879B8">
        <w:t xml:space="preserve">o reduce </w:t>
      </w:r>
      <w:r w:rsidR="00717698" w:rsidRPr="00E46C54">
        <w:t>el alcance</w:t>
      </w:r>
      <w:r w:rsidR="00717698">
        <w:t xml:space="preserve"> y/o funcionamiento del suministro, los derechos del </w:t>
      </w:r>
      <w:r w:rsidR="00622D01">
        <w:t>Órgano Contratante</w:t>
      </w:r>
      <w:r w:rsidR="00717698">
        <w:t xml:space="preserve"> o las obligaciones del proveedor</w:t>
      </w:r>
      <w:r w:rsidRPr="00E46C54">
        <w:t>.</w:t>
      </w:r>
    </w:p>
    <w:p w:rsidR="0006735C" w:rsidRDefault="0006735C" w:rsidP="001D3CB3">
      <w:pPr>
        <w:ind w:left="3540" w:hanging="3540"/>
        <w:jc w:val="both"/>
      </w:pPr>
    </w:p>
    <w:p w:rsidR="0006735C" w:rsidRDefault="0006735C" w:rsidP="0006735C">
      <w:pPr>
        <w:ind w:left="3540" w:hanging="3540"/>
        <w:jc w:val="both"/>
      </w:pPr>
      <w:r w:rsidRPr="0006735C">
        <w:rPr>
          <w:b/>
        </w:rPr>
        <w:t xml:space="preserve">Errores:                 </w:t>
      </w:r>
      <w:r w:rsidRPr="0006735C">
        <w:rPr>
          <w:b/>
        </w:rPr>
        <w:tab/>
      </w:r>
      <w:r w:rsidR="008928C7">
        <w:t>S</w:t>
      </w:r>
      <w:r w:rsidR="004A5B24">
        <w:t>e entiende por errores</w:t>
      </w:r>
      <w:r w:rsidRPr="0006735C">
        <w:t xml:space="preserve"> </w:t>
      </w:r>
      <w:r w:rsidR="004A5B24">
        <w:t>aquellos de carácter aritmético o errores de escritura.</w:t>
      </w:r>
    </w:p>
    <w:p w:rsidR="00A119AE" w:rsidRDefault="00A119AE" w:rsidP="0006735C">
      <w:pPr>
        <w:ind w:left="3540" w:hanging="3540"/>
        <w:jc w:val="both"/>
      </w:pPr>
    </w:p>
    <w:p w:rsidR="00A119AE" w:rsidRPr="00660E4E" w:rsidRDefault="00A119AE" w:rsidP="00A119AE">
      <w:pPr>
        <w:ind w:left="2832" w:hanging="2832"/>
        <w:jc w:val="both"/>
        <w:rPr>
          <w:b/>
        </w:rPr>
      </w:pPr>
      <w:r w:rsidRPr="00660E4E">
        <w:rPr>
          <w:b/>
        </w:rPr>
        <w:t xml:space="preserve">Formalización del </w:t>
      </w:r>
    </w:p>
    <w:p w:rsidR="00A119AE" w:rsidRDefault="00A119AE" w:rsidP="00A119AE">
      <w:pPr>
        <w:ind w:left="3540" w:hanging="3540"/>
        <w:jc w:val="both"/>
      </w:pPr>
      <w:r w:rsidRPr="00660E4E">
        <w:rPr>
          <w:b/>
        </w:rPr>
        <w:t>Contrato:</w:t>
      </w:r>
      <w:r w:rsidRPr="00660E4E">
        <w:rPr>
          <w:b/>
        </w:rPr>
        <w:tab/>
      </w:r>
      <w:r w:rsidRPr="00660E4E">
        <w:t>Suscripción de un contrato y la aprobación posterior cuando proceda.</w:t>
      </w:r>
    </w:p>
    <w:p w:rsidR="00D068EE" w:rsidRDefault="00D068EE" w:rsidP="00A119AE">
      <w:pPr>
        <w:ind w:left="3540" w:hanging="3540"/>
        <w:jc w:val="both"/>
      </w:pPr>
    </w:p>
    <w:p w:rsidR="00D068EE" w:rsidRPr="00D068EE" w:rsidRDefault="00D068EE" w:rsidP="00D068EE">
      <w:pPr>
        <w:ind w:left="3540" w:hanging="3540"/>
        <w:jc w:val="both"/>
      </w:pPr>
      <w:r w:rsidRPr="00D068EE">
        <w:rPr>
          <w:b/>
        </w:rPr>
        <w:t xml:space="preserve">Garantía de Calidad:     </w:t>
      </w:r>
      <w:r w:rsidRPr="00D068EE">
        <w:rPr>
          <w:b/>
        </w:rPr>
        <w:tab/>
      </w:r>
      <w:r w:rsidR="000C3F5B" w:rsidRPr="000C3F5B">
        <w:t>Para fines de este documento y de acuerdo a la L</w:t>
      </w:r>
      <w:r w:rsidR="00AC2F4F">
        <w:t xml:space="preserve">ey de </w:t>
      </w:r>
      <w:r w:rsidR="000C3F5B" w:rsidRPr="000C3F5B">
        <w:t>C</w:t>
      </w:r>
      <w:r w:rsidR="00AC2F4F">
        <w:t xml:space="preserve">ontratación del </w:t>
      </w:r>
      <w:r w:rsidR="000C3F5B" w:rsidRPr="000C3F5B">
        <w:t>E</w:t>
      </w:r>
      <w:r w:rsidR="00AC2F4F">
        <w:t>stado</w:t>
      </w:r>
      <w:r w:rsidR="000C3F5B" w:rsidRPr="000C3F5B">
        <w:t>, e</w:t>
      </w:r>
      <w:r w:rsidRPr="00D068EE">
        <w:t xml:space="preserve">fectuada la recepción final de los suministros y realizada la liquidación del contrato, el Contratista sustituirá la garantía de cumplimiento del contrato por una garantía </w:t>
      </w:r>
      <w:r w:rsidR="0072341A">
        <w:t xml:space="preserve">económica </w:t>
      </w:r>
      <w:r w:rsidR="0072341A" w:rsidRPr="00D068EE">
        <w:t>de calidad</w:t>
      </w:r>
      <w:r w:rsidR="0072341A">
        <w:t xml:space="preserve"> (fianza, garantía bancaria, cheque o bonos del Estado)</w:t>
      </w:r>
      <w:r w:rsidRPr="00D068EE">
        <w:t xml:space="preserve">, </w:t>
      </w:r>
      <w:r w:rsidR="0072341A">
        <w:t>para asegurar el cumplimiento de los requisitos de calidad de los productos farmacéuticos. C</w:t>
      </w:r>
      <w:r w:rsidRPr="00D068EE">
        <w:t>on vigencia por el tiempo previsto en el presente pliego de condiciones. Esta garantía será equivalente al cinco por ciento (5%) del valor del contrato.</w:t>
      </w:r>
    </w:p>
    <w:p w:rsidR="00D068EE" w:rsidRPr="00D068EE" w:rsidRDefault="00D068EE" w:rsidP="00D068EE">
      <w:pPr>
        <w:ind w:left="3540" w:hanging="3540"/>
        <w:jc w:val="both"/>
        <w:rPr>
          <w:b/>
        </w:rPr>
      </w:pPr>
    </w:p>
    <w:p w:rsidR="00D068EE" w:rsidRPr="00D068EE" w:rsidRDefault="00D068EE" w:rsidP="00D068EE">
      <w:pPr>
        <w:ind w:left="3540" w:hanging="3540"/>
        <w:jc w:val="both"/>
      </w:pPr>
      <w:r w:rsidRPr="00D068EE">
        <w:rPr>
          <w:b/>
        </w:rPr>
        <w:t xml:space="preserve">Garantía de Cumplimiento: </w:t>
      </w:r>
      <w:r w:rsidRPr="00D068EE">
        <w:rPr>
          <w:b/>
        </w:rPr>
        <w:tab/>
      </w:r>
      <w:r w:rsidRPr="00D068EE">
        <w:t>Quien contrate  con la Administración deberá constituir una garantía de cumplimiento del contrato, en el plazo establecido en el presente pliego de condiciones, equivalente al 1</w:t>
      </w:r>
      <w:r w:rsidR="004D44AF">
        <w:t>5</w:t>
      </w:r>
      <w:r w:rsidRPr="00D068EE">
        <w:t>% del valor del contrato y del tipo que se establezca en este Pliego de Condiciones.</w:t>
      </w:r>
    </w:p>
    <w:p w:rsidR="00D068EE" w:rsidRDefault="00D068EE" w:rsidP="00D068EE">
      <w:pPr>
        <w:rPr>
          <w:b/>
        </w:rPr>
      </w:pPr>
    </w:p>
    <w:p w:rsidR="00D068EE" w:rsidRPr="00D068EE" w:rsidRDefault="00D068EE" w:rsidP="00D068EE">
      <w:pPr>
        <w:jc w:val="both"/>
        <w:rPr>
          <w:b/>
        </w:rPr>
      </w:pPr>
      <w:r w:rsidRPr="00D068EE">
        <w:rPr>
          <w:b/>
        </w:rPr>
        <w:t>Garantía de Mantenimiento</w:t>
      </w:r>
    </w:p>
    <w:p w:rsidR="00D068EE" w:rsidRDefault="00E0441C" w:rsidP="00D068EE">
      <w:pPr>
        <w:ind w:left="3540" w:hanging="3480"/>
        <w:jc w:val="both"/>
      </w:pPr>
      <w:r w:rsidRPr="00D068EE">
        <w:rPr>
          <w:b/>
        </w:rPr>
        <w:t>De</w:t>
      </w:r>
      <w:r w:rsidR="00D068EE" w:rsidRPr="00D068EE">
        <w:rPr>
          <w:b/>
        </w:rPr>
        <w:t xml:space="preserve"> la Oferta:                 </w:t>
      </w:r>
      <w:r w:rsidR="00D068EE" w:rsidRPr="00D068EE">
        <w:rPr>
          <w:b/>
        </w:rPr>
        <w:tab/>
      </w:r>
      <w:r w:rsidR="00D068EE" w:rsidRPr="00D068EE">
        <w:t xml:space="preserve">Todos  los  oferentes deberán acompañar su </w:t>
      </w:r>
      <w:r w:rsidR="00435085">
        <w:t>oferta</w:t>
      </w:r>
      <w:r w:rsidR="00D068EE" w:rsidRPr="00D068EE">
        <w:t xml:space="preserve"> con una garantía de mantenimiento del precio y las demás condiciones de la oferta</w:t>
      </w:r>
      <w:r w:rsidR="00E90BCC">
        <w:t>; dicha garantía no podrá s</w:t>
      </w:r>
      <w:r w:rsidR="00B55AFC">
        <w:t>er inferior a por lo menos el (10</w:t>
      </w:r>
      <w:r w:rsidR="00E90BCC">
        <w:t>%) por ciento del monto de la oferta</w:t>
      </w:r>
      <w:r w:rsidR="00D068EE" w:rsidRPr="00D068EE">
        <w:t>. Comunicada la adjudicación del contrato, dicha garantía será devuelta a los participantes, con excepción del oferente seleccionado quien previamente deberá suscribir el contrato y rendir la garantía de cumplimiento.</w:t>
      </w:r>
    </w:p>
    <w:p w:rsidR="00E90BCC" w:rsidRDefault="00E90BCC" w:rsidP="00D068EE">
      <w:pPr>
        <w:ind w:left="3540" w:hanging="3480"/>
        <w:jc w:val="both"/>
      </w:pPr>
    </w:p>
    <w:p w:rsidR="00FD7179" w:rsidRDefault="00FD7179" w:rsidP="00FD7179">
      <w:pPr>
        <w:ind w:left="3540" w:hanging="3540"/>
        <w:jc w:val="both"/>
      </w:pPr>
      <w:r w:rsidRPr="00660E4E">
        <w:rPr>
          <w:b/>
        </w:rPr>
        <w:t>Información Reservada:</w:t>
      </w:r>
      <w:r w:rsidRPr="00660E4E">
        <w:rPr>
          <w:b/>
        </w:rPr>
        <w:tab/>
      </w:r>
      <w:r w:rsidRPr="00660E4E">
        <w:t>Información que puede colocar a un oferente en posición de ventaja respecto de otro, la relacionada con el conocimiento anticipado, previo al inicio oficial del procedimiento. Documentos o datos que puedan menoscabar intereses comerciales legítimos de los oferentes o que impliquen  competencia desleal.</w:t>
      </w:r>
    </w:p>
    <w:p w:rsidR="00976F19" w:rsidRDefault="00976F19" w:rsidP="00FD7179">
      <w:pPr>
        <w:ind w:left="3540" w:hanging="3540"/>
        <w:jc w:val="both"/>
      </w:pPr>
    </w:p>
    <w:p w:rsidR="00976F19" w:rsidRPr="00976F19" w:rsidRDefault="00976F19" w:rsidP="00976F19">
      <w:pPr>
        <w:ind w:left="3540" w:hanging="3540"/>
        <w:jc w:val="both"/>
      </w:pPr>
      <w:r w:rsidRPr="00976F19">
        <w:rPr>
          <w:b/>
        </w:rPr>
        <w:lastRenderedPageBreak/>
        <w:t xml:space="preserve">Lote:                </w:t>
      </w:r>
      <w:r w:rsidRPr="00976F19">
        <w:rPr>
          <w:b/>
        </w:rPr>
        <w:tab/>
      </w:r>
      <w:r w:rsidR="00CF4D57" w:rsidRPr="00CF4D57">
        <w:t>Para los efectos del Presente Pliego de Condiciones s</w:t>
      </w:r>
      <w:r w:rsidRPr="00CF4D57">
        <w:t>e</w:t>
      </w:r>
      <w:r w:rsidRPr="00976F19">
        <w:t xml:space="preserve"> entenderá como Lote la cantidad de un medicamento que se produce en un ciclo de fabricación.</w:t>
      </w:r>
    </w:p>
    <w:p w:rsidR="00976F19" w:rsidRPr="00660E4E" w:rsidRDefault="00976F19" w:rsidP="00FD7179">
      <w:pPr>
        <w:ind w:left="3540" w:hanging="3540"/>
        <w:jc w:val="both"/>
      </w:pPr>
    </w:p>
    <w:p w:rsidR="00A904C9" w:rsidRDefault="00A904C9" w:rsidP="00A904C9">
      <w:pPr>
        <w:ind w:left="3540" w:hanging="3540"/>
        <w:jc w:val="both"/>
      </w:pPr>
      <w:r w:rsidRPr="00A904C9">
        <w:rPr>
          <w:b/>
        </w:rPr>
        <w:t>Oferente:</w:t>
      </w:r>
      <w:r w:rsidRPr="00A904C9">
        <w:rPr>
          <w:b/>
        </w:rPr>
        <w:tab/>
      </w:r>
      <w:r w:rsidRPr="00A904C9">
        <w:t>Toda persona natural o jurídica que cumpliendo los requisitos legales y reglamentarios, participe en el proceso de selección a que hace referencia este pliego de condiciones. Por participar se entenderá aquel que presente una oferta.</w:t>
      </w:r>
      <w:r>
        <w:t xml:space="preserve"> </w:t>
      </w:r>
    </w:p>
    <w:p w:rsidR="00552547" w:rsidRDefault="00552547" w:rsidP="00A904C9">
      <w:pPr>
        <w:ind w:left="3540" w:hanging="3540"/>
        <w:jc w:val="both"/>
      </w:pPr>
    </w:p>
    <w:p w:rsidR="00552547" w:rsidRPr="00552547" w:rsidRDefault="00552547" w:rsidP="00552547">
      <w:pPr>
        <w:ind w:left="3540" w:hanging="3540"/>
        <w:jc w:val="both"/>
        <w:rPr>
          <w:rFonts w:ascii="Times" w:hAnsi="Times" w:cs="Times"/>
          <w:bCs/>
        </w:rPr>
      </w:pPr>
      <w:r>
        <w:rPr>
          <w:rFonts w:ascii="Times" w:hAnsi="Times" w:cs="Times"/>
          <w:b/>
          <w:bCs/>
        </w:rPr>
        <w:t>Ofertas Alternativas:</w:t>
      </w:r>
      <w:r>
        <w:rPr>
          <w:rFonts w:ascii="Times" w:hAnsi="Times" w:cs="Times"/>
          <w:b/>
          <w:bCs/>
        </w:rPr>
        <w:tab/>
      </w:r>
      <w:r>
        <w:rPr>
          <w:rFonts w:ascii="Times" w:hAnsi="Times" w:cs="Times"/>
          <w:bCs/>
        </w:rPr>
        <w:t>Se entiende como una of</w:t>
      </w:r>
      <w:r w:rsidR="00916654">
        <w:rPr>
          <w:rFonts w:ascii="Times" w:hAnsi="Times" w:cs="Times"/>
          <w:bCs/>
        </w:rPr>
        <w:t>erta alternativa una propuesta que permite a la Comisión de Evaluación seleccionar entre dos o más opciones</w:t>
      </w:r>
      <w:r w:rsidR="0097277C">
        <w:rPr>
          <w:rFonts w:ascii="Times" w:hAnsi="Times" w:cs="Times"/>
          <w:bCs/>
        </w:rPr>
        <w:t>. Siempre y cuando ambas cumplen las condiciones generales y especiales solicitadas.</w:t>
      </w:r>
    </w:p>
    <w:p w:rsidR="00552547" w:rsidRDefault="00552547" w:rsidP="00552547">
      <w:pPr>
        <w:ind w:left="3540" w:hanging="3540"/>
        <w:jc w:val="both"/>
        <w:rPr>
          <w:rFonts w:ascii="Times" w:hAnsi="Times" w:cs="Times"/>
          <w:b/>
          <w:bCs/>
        </w:rPr>
      </w:pPr>
    </w:p>
    <w:p w:rsidR="00552547" w:rsidRPr="0097277C" w:rsidRDefault="00552547" w:rsidP="00552547">
      <w:pPr>
        <w:ind w:left="3540" w:hanging="3540"/>
        <w:jc w:val="both"/>
        <w:rPr>
          <w:rFonts w:ascii="Times" w:hAnsi="Times" w:cs="Times"/>
          <w:bCs/>
        </w:rPr>
      </w:pPr>
      <w:r>
        <w:rPr>
          <w:rFonts w:ascii="Times" w:hAnsi="Times" w:cs="Times"/>
          <w:b/>
          <w:bCs/>
        </w:rPr>
        <w:t>Ofertas Parciales:</w:t>
      </w:r>
      <w:r w:rsidR="0097277C">
        <w:rPr>
          <w:rFonts w:ascii="Times" w:hAnsi="Times" w:cs="Times"/>
          <w:b/>
          <w:bCs/>
        </w:rPr>
        <w:tab/>
      </w:r>
      <w:r w:rsidR="0097277C">
        <w:rPr>
          <w:rFonts w:ascii="Times" w:hAnsi="Times" w:cs="Times"/>
          <w:bCs/>
        </w:rPr>
        <w:t>Se entiende como oferta parcial aquella propuesta para una o varias partidas.</w:t>
      </w:r>
    </w:p>
    <w:p w:rsidR="00552547" w:rsidRDefault="00552547" w:rsidP="00A904C9">
      <w:pPr>
        <w:ind w:left="3540" w:hanging="3540"/>
        <w:jc w:val="both"/>
      </w:pPr>
    </w:p>
    <w:p w:rsidR="00A904C9" w:rsidRDefault="00A904C9" w:rsidP="00A95410">
      <w:pPr>
        <w:ind w:left="3540" w:hanging="3540"/>
        <w:jc w:val="both"/>
        <w:rPr>
          <w:b/>
        </w:rPr>
      </w:pPr>
    </w:p>
    <w:p w:rsidR="00A904C9" w:rsidRDefault="00A904C9" w:rsidP="00A904C9">
      <w:pPr>
        <w:ind w:left="3540" w:hanging="3540"/>
        <w:jc w:val="both"/>
      </w:pPr>
      <w:r w:rsidRPr="00A904C9">
        <w:rPr>
          <w:b/>
        </w:rPr>
        <w:t>Omisión</w:t>
      </w:r>
      <w:r w:rsidR="000F3E0C">
        <w:rPr>
          <w:b/>
        </w:rPr>
        <w:t xml:space="preserve"> No Sustancial</w:t>
      </w:r>
      <w:r w:rsidRPr="00A904C9">
        <w:rPr>
          <w:b/>
        </w:rPr>
        <w:t xml:space="preserve">:                 </w:t>
      </w:r>
      <w:r w:rsidRPr="00A904C9">
        <w:rPr>
          <w:b/>
        </w:rPr>
        <w:tab/>
      </w:r>
      <w:r>
        <w:t>Se</w:t>
      </w:r>
      <w:r w:rsidRPr="00A904C9">
        <w:t xml:space="preserve"> entiende que una omisión</w:t>
      </w:r>
      <w:r w:rsidR="000F3E0C">
        <w:t xml:space="preserve"> no sustancial</w:t>
      </w:r>
      <w:r w:rsidRPr="00A904C9">
        <w:t>, es la ausencia de cualquier dato o característic</w:t>
      </w:r>
      <w:r w:rsidR="000F3E0C">
        <w:t>as solicitada en este documento</w:t>
      </w:r>
      <w:r w:rsidR="00415C4E">
        <w:t>,</w:t>
      </w:r>
      <w:r w:rsidR="000F3E0C">
        <w:t xml:space="preserve"> </w:t>
      </w:r>
      <w:r w:rsidR="00415C4E">
        <w:t>que</w:t>
      </w:r>
      <w:r w:rsidR="000F3E0C">
        <w:t xml:space="preserve"> no impide o limita el trabajo de la Comisión de Evaluación.</w:t>
      </w:r>
    </w:p>
    <w:p w:rsidR="000F3E0C" w:rsidRDefault="000F3E0C" w:rsidP="00A904C9">
      <w:pPr>
        <w:ind w:left="3540" w:hanging="3540"/>
        <w:jc w:val="both"/>
      </w:pPr>
    </w:p>
    <w:p w:rsidR="005F407D" w:rsidRDefault="000F3E0C" w:rsidP="005F407D">
      <w:pPr>
        <w:ind w:left="3540" w:hanging="3540"/>
        <w:jc w:val="both"/>
      </w:pPr>
      <w:r w:rsidRPr="00A904C9">
        <w:rPr>
          <w:b/>
        </w:rPr>
        <w:t>Omisión</w:t>
      </w:r>
      <w:r w:rsidR="005F407D">
        <w:rPr>
          <w:b/>
        </w:rPr>
        <w:t xml:space="preserve"> Sustancial</w:t>
      </w:r>
      <w:r w:rsidRPr="00A904C9">
        <w:rPr>
          <w:b/>
        </w:rPr>
        <w:t xml:space="preserve">:                 </w:t>
      </w:r>
      <w:r w:rsidRPr="00A904C9">
        <w:rPr>
          <w:b/>
        </w:rPr>
        <w:tab/>
      </w:r>
      <w:r>
        <w:t>Se</w:t>
      </w:r>
      <w:r w:rsidRPr="00A904C9">
        <w:t xml:space="preserve"> entiende que una omisión</w:t>
      </w:r>
      <w:r w:rsidR="005F407D">
        <w:t xml:space="preserve"> sustancial</w:t>
      </w:r>
      <w:r w:rsidRPr="00A904C9">
        <w:t>, es la ausencia de cualquier dato o característic</w:t>
      </w:r>
      <w:r w:rsidR="005F407D">
        <w:t>as solicitada en este documento que impide o limita el trabajo de la Comisión de Evaluación.</w:t>
      </w:r>
    </w:p>
    <w:p w:rsidR="000F3E0C" w:rsidRPr="00A904C9" w:rsidRDefault="005F407D" w:rsidP="000F3E0C">
      <w:pPr>
        <w:ind w:left="3540" w:hanging="3540"/>
        <w:jc w:val="both"/>
      </w:pPr>
      <w:r>
        <w:t xml:space="preserve"> </w:t>
      </w:r>
    </w:p>
    <w:p w:rsidR="00A95410" w:rsidRPr="00660E4E" w:rsidRDefault="00622D01" w:rsidP="00A95410">
      <w:pPr>
        <w:ind w:left="3540" w:hanging="3540"/>
        <w:jc w:val="both"/>
      </w:pPr>
      <w:r>
        <w:rPr>
          <w:b/>
        </w:rPr>
        <w:t>Órgano Contratante</w:t>
      </w:r>
      <w:r w:rsidR="00A95410" w:rsidRPr="00660E4E">
        <w:rPr>
          <w:b/>
        </w:rPr>
        <w:t>:</w:t>
      </w:r>
      <w:r w:rsidR="00A95410">
        <w:rPr>
          <w:b/>
        </w:rPr>
        <w:tab/>
      </w:r>
      <w:r w:rsidR="00A95410" w:rsidRPr="00660E4E">
        <w:t>Secretarías de Estado, Órganos Desconcentrados u otros Órganos de la Administración Pública a quienes por ley se les atribuye la competencia para realizar procedimientos de contratación, adjudicar y celebrar contratos.</w:t>
      </w:r>
    </w:p>
    <w:p w:rsidR="00A95410" w:rsidRPr="00660E4E" w:rsidRDefault="00A95410" w:rsidP="00A95410">
      <w:pPr>
        <w:ind w:left="2832" w:hanging="2832"/>
        <w:jc w:val="both"/>
      </w:pPr>
    </w:p>
    <w:p w:rsidR="00A95410" w:rsidRPr="00CF4D57" w:rsidRDefault="00A95410" w:rsidP="005824C4">
      <w:pPr>
        <w:ind w:left="3540" w:hanging="3540"/>
        <w:jc w:val="both"/>
      </w:pPr>
      <w:r w:rsidRPr="00CF4D57">
        <w:rPr>
          <w:b/>
        </w:rPr>
        <w:t xml:space="preserve">Partida:                 </w:t>
      </w:r>
      <w:r w:rsidR="005824C4" w:rsidRPr="00CF4D57">
        <w:rPr>
          <w:b/>
        </w:rPr>
        <w:tab/>
      </w:r>
      <w:r w:rsidRPr="00CF4D57">
        <w:t>Para los efectos de este Pliego de Condiciones se entiende partida como el número secuencial asignado a cada medicamento en la Lista de Medicamentos Requeridos.</w:t>
      </w:r>
    </w:p>
    <w:p w:rsidR="00BF311A" w:rsidRPr="00CF4D57" w:rsidRDefault="00BF311A" w:rsidP="005824C4">
      <w:pPr>
        <w:ind w:left="3540" w:hanging="3540"/>
        <w:jc w:val="both"/>
      </w:pPr>
    </w:p>
    <w:p w:rsidR="00BF311A" w:rsidRPr="00CF4D57" w:rsidRDefault="00BF311A" w:rsidP="00BF311A">
      <w:pPr>
        <w:ind w:left="3540" w:hanging="3540"/>
        <w:jc w:val="both"/>
      </w:pPr>
      <w:r w:rsidRPr="00CF4D57">
        <w:rPr>
          <w:b/>
        </w:rPr>
        <w:t xml:space="preserve">Reserva:                 </w:t>
      </w:r>
      <w:r w:rsidRPr="00CF4D57">
        <w:rPr>
          <w:b/>
        </w:rPr>
        <w:tab/>
      </w:r>
      <w:r w:rsidR="00CF4D57">
        <w:t>S</w:t>
      </w:r>
      <w:r w:rsidRPr="00CF4D57">
        <w:t>e entiende que una reserva es la inclusión por parte del oferente dentro de su propuesta, términos contrarios al Pliego de Condiciones.</w:t>
      </w:r>
    </w:p>
    <w:p w:rsidR="00BF311A" w:rsidRPr="00CF4D57" w:rsidRDefault="00BF311A" w:rsidP="00BF311A">
      <w:pPr>
        <w:jc w:val="both"/>
      </w:pPr>
    </w:p>
    <w:p w:rsidR="001D3CB3" w:rsidRPr="00CF4D57" w:rsidRDefault="001D3CB3" w:rsidP="001D3CB3">
      <w:pPr>
        <w:ind w:left="3540" w:hanging="3540"/>
        <w:jc w:val="both"/>
        <w:rPr>
          <w:rFonts w:eastAsia="Calibri"/>
        </w:rPr>
      </w:pPr>
      <w:r w:rsidRPr="00CF4D57">
        <w:rPr>
          <w:rFonts w:eastAsia="Calibri"/>
          <w:b/>
        </w:rPr>
        <w:t xml:space="preserve">Sustancial: </w:t>
      </w:r>
      <w:r w:rsidRPr="00CF4D57">
        <w:rPr>
          <w:rFonts w:eastAsia="Calibri"/>
          <w:b/>
        </w:rPr>
        <w:tab/>
      </w:r>
      <w:r w:rsidRPr="00CF4D57">
        <w:rPr>
          <w:rFonts w:eastAsia="Calibri"/>
        </w:rPr>
        <w:t xml:space="preserve">Todo dato o condición requerido para la evaluación, análisis o comparación de las ofertas. Entre ellos se encuentra la designación del oferente, el precio ofrecido, plazo de validez de la oferta, plazo de entrega, garantía de mantenimiento, incluyendo su monto y </w:t>
      </w:r>
      <w:r w:rsidRPr="00CF4D57">
        <w:rPr>
          <w:rFonts w:eastAsia="Calibri"/>
        </w:rPr>
        <w:lastRenderedPageBreak/>
        <w:t>tipo, ofertas totales o parciales, ofertas alternativas si fueren admisibles.</w:t>
      </w:r>
    </w:p>
    <w:p w:rsidR="001D3CB3" w:rsidRPr="00CF4D57" w:rsidRDefault="001D3CB3" w:rsidP="00BF311A">
      <w:pPr>
        <w:jc w:val="both"/>
      </w:pPr>
    </w:p>
    <w:p w:rsidR="00BF311A" w:rsidRDefault="00BF311A" w:rsidP="00BF311A">
      <w:pPr>
        <w:ind w:left="3540" w:hanging="3540"/>
        <w:jc w:val="both"/>
        <w:rPr>
          <w:rFonts w:eastAsia="Calibri"/>
        </w:rPr>
      </w:pPr>
      <w:r w:rsidRPr="00552547">
        <w:rPr>
          <w:rFonts w:eastAsia="Calibri"/>
          <w:b/>
        </w:rPr>
        <w:t>Vigencia del Producto:</w:t>
      </w:r>
      <w:r w:rsidRPr="00552547">
        <w:rPr>
          <w:rFonts w:eastAsia="Calibri"/>
        </w:rPr>
        <w:t xml:space="preserve"> </w:t>
      </w:r>
      <w:r w:rsidRPr="00552547">
        <w:rPr>
          <w:rFonts w:eastAsia="Calibri"/>
        </w:rPr>
        <w:tab/>
        <w:t>Para fines del presente documento se entenderá como el período que media entre la fecha de recepción y el vencimiento del mismo. Esta vigencia nunca será inferior a lo establecido en este documento.</w:t>
      </w:r>
    </w:p>
    <w:p w:rsidR="00D3147E" w:rsidRDefault="00D3147E" w:rsidP="00BF311A">
      <w:pPr>
        <w:ind w:left="3540" w:hanging="3540"/>
        <w:jc w:val="both"/>
        <w:rPr>
          <w:rFonts w:ascii="Times" w:hAnsi="Times" w:cs="Times"/>
          <w:b/>
          <w:bCs/>
        </w:rPr>
      </w:pPr>
    </w:p>
    <w:p w:rsidR="00D3147E" w:rsidRPr="00F62C9D" w:rsidRDefault="00D3147E" w:rsidP="00BF311A">
      <w:pPr>
        <w:ind w:left="3540" w:hanging="3540"/>
        <w:jc w:val="both"/>
        <w:rPr>
          <w:rFonts w:ascii="Times" w:hAnsi="Times" w:cs="Times"/>
          <w:b/>
          <w:bCs/>
        </w:rPr>
      </w:pPr>
    </w:p>
    <w:p w:rsidR="00201BB0" w:rsidRPr="00CF4D57" w:rsidRDefault="00201BB0" w:rsidP="00201BB0">
      <w:pPr>
        <w:jc w:val="both"/>
      </w:pPr>
    </w:p>
    <w:p w:rsidR="00201BB0" w:rsidRDefault="00201BB0" w:rsidP="00201BB0">
      <w:pPr>
        <w:ind w:left="3540" w:hanging="3540"/>
        <w:jc w:val="both"/>
        <w:rPr>
          <w:b/>
          <w:color w:val="000000"/>
        </w:rPr>
      </w:pPr>
      <w:r w:rsidRPr="00122C5D">
        <w:rPr>
          <w:b/>
          <w:color w:val="000000"/>
        </w:rPr>
        <w:t xml:space="preserve">Consultas, Observaciones </w:t>
      </w:r>
    </w:p>
    <w:p w:rsidR="00201BB0" w:rsidRDefault="00E0441C" w:rsidP="00201BB0">
      <w:pPr>
        <w:ind w:left="3540" w:hanging="3540"/>
        <w:jc w:val="both"/>
        <w:rPr>
          <w:b/>
          <w:color w:val="000000"/>
        </w:rPr>
      </w:pPr>
      <w:r w:rsidRPr="00122C5D">
        <w:rPr>
          <w:b/>
          <w:color w:val="000000"/>
        </w:rPr>
        <w:t>Y</w:t>
      </w:r>
      <w:r w:rsidR="00201BB0" w:rsidRPr="00122C5D">
        <w:rPr>
          <w:b/>
          <w:color w:val="000000"/>
        </w:rPr>
        <w:t xml:space="preserve"> solicitud de aclaraciones </w:t>
      </w:r>
    </w:p>
    <w:p w:rsidR="00201BB0" w:rsidRDefault="00E0441C" w:rsidP="00201BB0">
      <w:pPr>
        <w:autoSpaceDE w:val="0"/>
        <w:autoSpaceDN w:val="0"/>
        <w:adjustRightInd w:val="0"/>
        <w:ind w:left="3544" w:hanging="2836"/>
        <w:jc w:val="both"/>
      </w:pPr>
      <w:r w:rsidRPr="00122C5D">
        <w:rPr>
          <w:b/>
          <w:color w:val="000000"/>
        </w:rPr>
        <w:t>Del</w:t>
      </w:r>
      <w:r w:rsidR="00201BB0" w:rsidRPr="00122C5D">
        <w:rPr>
          <w:b/>
          <w:color w:val="000000"/>
        </w:rPr>
        <w:t xml:space="preserve"> </w:t>
      </w:r>
      <w:r w:rsidRPr="00122C5D">
        <w:rPr>
          <w:b/>
          <w:color w:val="000000"/>
        </w:rPr>
        <w:t>Proceso</w:t>
      </w:r>
      <w:r>
        <w:rPr>
          <w:rFonts w:eastAsia="Calibri"/>
          <w:b/>
        </w:rPr>
        <w:t>:</w:t>
      </w:r>
      <w:r w:rsidR="00201BB0" w:rsidRPr="00552547">
        <w:rPr>
          <w:rFonts w:eastAsia="Calibri"/>
        </w:rPr>
        <w:t xml:space="preserve"> </w:t>
      </w:r>
      <w:r w:rsidR="00201BB0" w:rsidRPr="00552547">
        <w:rPr>
          <w:rFonts w:eastAsia="Calibri"/>
        </w:rPr>
        <w:tab/>
      </w:r>
      <w:r w:rsidR="00201BB0" w:rsidRPr="00122C5D">
        <w:t xml:space="preserve">Todos los que hubieren  obtenido el Pliego de Condiciones directamente del </w:t>
      </w:r>
      <w:r w:rsidR="00201BB0">
        <w:t>Órgano Contratante</w:t>
      </w:r>
      <w:r w:rsidR="00201BB0" w:rsidRPr="00122C5D">
        <w:t xml:space="preserve"> podrán formular consultas, observaciones o solicitud de aclaraciones por escrito hasta </w:t>
      </w:r>
      <w:r w:rsidR="00201BB0" w:rsidRPr="00A030CC">
        <w:t xml:space="preserve">quince (15) días hábiles </w:t>
      </w:r>
      <w:r w:rsidR="00201BB0" w:rsidRPr="00122C5D">
        <w:t>antes de la recepción de la oferta.  No se admitirán consultas, observaciones y solicitud de aclaraciones fuera de este plazo.</w:t>
      </w:r>
      <w:r w:rsidR="00201BB0">
        <w:t xml:space="preserve"> </w:t>
      </w:r>
      <w:r w:rsidR="00201BB0" w:rsidRPr="00122C5D">
        <w:t xml:space="preserve">El </w:t>
      </w:r>
      <w:r w:rsidR="00201BB0">
        <w:t>Órgano Contratante</w:t>
      </w:r>
      <w:r w:rsidR="00201BB0" w:rsidRPr="00122C5D">
        <w:t xml:space="preserve"> dará respuesta sin identificar el origen de la consulta, observación o solicitud de aclaración con copia a todos los posibles interesados que hubieren </w:t>
      </w:r>
      <w:r w:rsidR="00201BB0">
        <w:t>adquirido</w:t>
      </w:r>
      <w:r w:rsidR="00201BB0" w:rsidRPr="00122C5D">
        <w:t xml:space="preserve"> el pliego de condiciones, a más tardar </w:t>
      </w:r>
      <w:r w:rsidR="00201BB0" w:rsidRPr="003A59CF">
        <w:t>diez (10) días hábiles</w:t>
      </w:r>
      <w:r w:rsidR="00201BB0" w:rsidRPr="00122C5D">
        <w:t xml:space="preserve"> antes a la fecha de recepción de la oferta. </w:t>
      </w:r>
    </w:p>
    <w:p w:rsidR="00201BB0" w:rsidRDefault="00201BB0" w:rsidP="00201BB0">
      <w:pPr>
        <w:autoSpaceDE w:val="0"/>
        <w:autoSpaceDN w:val="0"/>
        <w:adjustRightInd w:val="0"/>
        <w:ind w:left="3544" w:hanging="2836"/>
        <w:jc w:val="both"/>
      </w:pPr>
    </w:p>
    <w:p w:rsidR="00201BB0" w:rsidRDefault="00201BB0" w:rsidP="00201BB0">
      <w:pPr>
        <w:autoSpaceDE w:val="0"/>
        <w:autoSpaceDN w:val="0"/>
        <w:adjustRightInd w:val="0"/>
        <w:ind w:left="3544"/>
        <w:jc w:val="both"/>
      </w:pPr>
      <w:r>
        <w:t>Las respuestas de solicitudes a aclaraciones se publicaran además en el sistema de información de contratación y adquisiciones del Estado de Honduras, ¨HonduCompras¨, (</w:t>
      </w:r>
      <w:hyperlink r:id="rId9" w:history="1">
        <w:r w:rsidRPr="00D320EA">
          <w:rPr>
            <w:rStyle w:val="Hipervnculo"/>
          </w:rPr>
          <w:t>www.honducompras.gob.hn</w:t>
        </w:r>
      </w:hyperlink>
      <w:r>
        <w:t xml:space="preserve">) </w:t>
      </w:r>
    </w:p>
    <w:p w:rsidR="00F44DCE" w:rsidRDefault="00F44DCE" w:rsidP="00201BB0">
      <w:pPr>
        <w:autoSpaceDE w:val="0"/>
        <w:autoSpaceDN w:val="0"/>
        <w:adjustRightInd w:val="0"/>
        <w:ind w:left="3544"/>
        <w:jc w:val="both"/>
      </w:pPr>
    </w:p>
    <w:p w:rsidR="00F44DCE" w:rsidRDefault="00F44DCE" w:rsidP="00F44DCE">
      <w:pPr>
        <w:autoSpaceDE w:val="0"/>
        <w:autoSpaceDN w:val="0"/>
        <w:adjustRightInd w:val="0"/>
        <w:jc w:val="both"/>
      </w:pPr>
    </w:p>
    <w:p w:rsidR="00F44DCE" w:rsidRDefault="00F44DCE" w:rsidP="00F44DCE">
      <w:pPr>
        <w:autoSpaceDE w:val="0"/>
        <w:autoSpaceDN w:val="0"/>
        <w:adjustRightInd w:val="0"/>
        <w:jc w:val="both"/>
        <w:rPr>
          <w:b/>
          <w:bCs/>
          <w:color w:val="000000"/>
        </w:rPr>
      </w:pPr>
      <w:r w:rsidRPr="00122C5D">
        <w:rPr>
          <w:b/>
          <w:bCs/>
          <w:color w:val="000000"/>
        </w:rPr>
        <w:t xml:space="preserve">Enmienda al Pliego </w:t>
      </w:r>
    </w:p>
    <w:p w:rsidR="00F44DCE" w:rsidRDefault="00E0441C" w:rsidP="00F44DCE">
      <w:pPr>
        <w:autoSpaceDE w:val="0"/>
        <w:autoSpaceDN w:val="0"/>
        <w:adjustRightInd w:val="0"/>
        <w:ind w:left="3544" w:hanging="3544"/>
        <w:jc w:val="both"/>
      </w:pPr>
      <w:r w:rsidRPr="00122C5D">
        <w:rPr>
          <w:b/>
          <w:bCs/>
          <w:color w:val="000000"/>
        </w:rPr>
        <w:t>De</w:t>
      </w:r>
      <w:r w:rsidR="00F44DCE" w:rsidRPr="00122C5D">
        <w:rPr>
          <w:b/>
          <w:bCs/>
          <w:color w:val="000000"/>
        </w:rPr>
        <w:t xml:space="preserve"> Condiciones</w:t>
      </w:r>
      <w:r w:rsidR="00F44DCE">
        <w:rPr>
          <w:b/>
          <w:bCs/>
          <w:color w:val="000000"/>
        </w:rPr>
        <w:t xml:space="preserve"> </w:t>
      </w:r>
      <w:r w:rsidR="00F44DCE">
        <w:rPr>
          <w:b/>
          <w:bCs/>
          <w:color w:val="000000"/>
        </w:rPr>
        <w:tab/>
      </w:r>
      <w:r w:rsidR="00F44DCE" w:rsidRPr="00122C5D">
        <w:rPr>
          <w:color w:val="000000"/>
        </w:rPr>
        <w:t xml:space="preserve">El </w:t>
      </w:r>
      <w:r w:rsidR="00F44DCE">
        <w:rPr>
          <w:color w:val="000000"/>
        </w:rPr>
        <w:t>Órgano Contratante</w:t>
      </w:r>
      <w:r w:rsidR="00F44DCE" w:rsidRPr="00122C5D">
        <w:rPr>
          <w:color w:val="000000"/>
        </w:rPr>
        <w:t xml:space="preserve"> podrá hasta </w:t>
      </w:r>
      <w:r w:rsidR="00F44DCE" w:rsidRPr="00B55AFC">
        <w:rPr>
          <w:color w:val="000000"/>
        </w:rPr>
        <w:t>10 días calendario</w:t>
      </w:r>
      <w:r w:rsidR="00F44DCE" w:rsidRPr="00122C5D">
        <w:rPr>
          <w:color w:val="000000"/>
        </w:rPr>
        <w:t xml:space="preserve"> antes de que venza el plazo de presentación de ofertas, modificar el pliego de condiciones mediante la emisión de enmiendas.</w:t>
      </w:r>
      <w:r w:rsidR="00F44DCE" w:rsidRPr="00122C5D">
        <w:rPr>
          <w:color w:val="FF0000"/>
        </w:rPr>
        <w:t xml:space="preserve"> </w:t>
      </w:r>
      <w:r w:rsidR="00F44DCE" w:rsidRPr="00122C5D">
        <w:rPr>
          <w:color w:val="000000"/>
        </w:rPr>
        <w:t>Toda enmienda formará parte integral del pliego de condiciones y deberá ser comunicada por escri</w:t>
      </w:r>
      <w:r w:rsidR="00F44DCE">
        <w:rPr>
          <w:color w:val="000000"/>
        </w:rPr>
        <w:t xml:space="preserve">to a todos los que hayan adquirido </w:t>
      </w:r>
      <w:r w:rsidR="00F44DCE" w:rsidRPr="00122C5D">
        <w:rPr>
          <w:color w:val="000000"/>
        </w:rPr>
        <w:t xml:space="preserve">el pliego de condiciones. </w:t>
      </w:r>
      <w:r w:rsidR="00F44DCE" w:rsidRPr="00122C5D">
        <w:t xml:space="preserve">El </w:t>
      </w:r>
      <w:r w:rsidR="00F44DCE">
        <w:t>Órgano Contratante</w:t>
      </w:r>
      <w:r w:rsidR="00F44DCE" w:rsidRPr="00122C5D">
        <w:t xml:space="preserve"> podrá, a su discreción, prorrogar el plazo de presentación de ofertas a fin de dar a los posibles Oferentes un plazo razonable para que puedan tomar en cuenta las enmiendas en la preparación de sus ofertas.</w:t>
      </w:r>
    </w:p>
    <w:p w:rsidR="00F44DCE" w:rsidRDefault="00F44DCE" w:rsidP="00F44DCE">
      <w:pPr>
        <w:autoSpaceDE w:val="0"/>
        <w:autoSpaceDN w:val="0"/>
        <w:adjustRightInd w:val="0"/>
        <w:ind w:left="3686" w:hanging="3686"/>
        <w:jc w:val="both"/>
        <w:rPr>
          <w:bCs/>
          <w:color w:val="000000"/>
        </w:rPr>
      </w:pPr>
    </w:p>
    <w:p w:rsidR="00F44DCE" w:rsidRDefault="00F44DCE" w:rsidP="00F44DCE">
      <w:pPr>
        <w:autoSpaceDE w:val="0"/>
        <w:autoSpaceDN w:val="0"/>
        <w:adjustRightInd w:val="0"/>
        <w:ind w:left="3544"/>
        <w:jc w:val="both"/>
      </w:pPr>
      <w:r>
        <w:t>Las enmiendas a los pliegos de condiciones  se publicaran además en el sistema de información de contratación y adquisiciones del Estado de Honduras, ¨HonduCompras¨, (</w:t>
      </w:r>
      <w:hyperlink r:id="rId10" w:history="1">
        <w:r w:rsidRPr="00D320EA">
          <w:rPr>
            <w:rStyle w:val="Hipervnculo"/>
          </w:rPr>
          <w:t>www.honducompras.gob.hn</w:t>
        </w:r>
      </w:hyperlink>
      <w:r>
        <w:t xml:space="preserve">) </w:t>
      </w:r>
    </w:p>
    <w:p w:rsidR="00F44DCE" w:rsidRDefault="00F44DCE" w:rsidP="00F44DCE">
      <w:pPr>
        <w:autoSpaceDE w:val="0"/>
        <w:autoSpaceDN w:val="0"/>
        <w:adjustRightInd w:val="0"/>
        <w:ind w:left="3544"/>
        <w:jc w:val="both"/>
      </w:pPr>
    </w:p>
    <w:p w:rsidR="00F44DCE" w:rsidRDefault="00F44DCE" w:rsidP="00F44DCE">
      <w:pPr>
        <w:autoSpaceDE w:val="0"/>
        <w:autoSpaceDN w:val="0"/>
        <w:adjustRightInd w:val="0"/>
        <w:ind w:left="3544"/>
        <w:jc w:val="both"/>
      </w:pPr>
    </w:p>
    <w:p w:rsidR="00F44DCE" w:rsidRDefault="00F44DCE" w:rsidP="00F44DCE">
      <w:pPr>
        <w:autoSpaceDE w:val="0"/>
        <w:autoSpaceDN w:val="0"/>
        <w:adjustRightInd w:val="0"/>
        <w:ind w:left="3544"/>
        <w:jc w:val="both"/>
      </w:pPr>
      <w:r>
        <w:t>Con el fin de otorgar a los posibles oferentes tiempo suficiente para tener en cuenta una enmienda en la preparación de sus ofertas, el contratante deberá extender, si fuera necesario, el plazo para la presentación de las ofertas.</w:t>
      </w:r>
    </w:p>
    <w:p w:rsidR="00F44DCE" w:rsidRPr="00762008" w:rsidRDefault="00F44DCE" w:rsidP="00F44DCE">
      <w:pPr>
        <w:autoSpaceDE w:val="0"/>
        <w:autoSpaceDN w:val="0"/>
        <w:adjustRightInd w:val="0"/>
        <w:ind w:left="3686"/>
        <w:jc w:val="both"/>
        <w:rPr>
          <w:bCs/>
          <w:color w:val="000000"/>
        </w:rPr>
      </w:pPr>
    </w:p>
    <w:p w:rsidR="00F44DCE" w:rsidRDefault="00F44DCE" w:rsidP="00F44DCE">
      <w:pPr>
        <w:autoSpaceDE w:val="0"/>
        <w:autoSpaceDN w:val="0"/>
        <w:adjustRightInd w:val="0"/>
        <w:jc w:val="both"/>
      </w:pPr>
    </w:p>
    <w:p w:rsidR="00201BB0" w:rsidRDefault="00201BB0" w:rsidP="00201BB0">
      <w:pPr>
        <w:ind w:left="3540" w:hanging="3540"/>
        <w:jc w:val="both"/>
        <w:rPr>
          <w:rFonts w:eastAsia="Calibri"/>
        </w:rPr>
      </w:pPr>
    </w:p>
    <w:p w:rsidR="00BF311A" w:rsidRDefault="00BF311A" w:rsidP="00BF311A">
      <w:pPr>
        <w:ind w:left="3540" w:hanging="3540"/>
        <w:jc w:val="both"/>
        <w:rPr>
          <w:highlight w:val="yellow"/>
        </w:rPr>
      </w:pPr>
    </w:p>
    <w:p w:rsidR="00A95410" w:rsidRPr="00660E4E" w:rsidRDefault="00A95410" w:rsidP="00A95410">
      <w:pPr>
        <w:ind w:left="2832" w:hanging="2832"/>
        <w:jc w:val="both"/>
      </w:pPr>
    </w:p>
    <w:p w:rsidR="0095749B" w:rsidRPr="00660E4E" w:rsidRDefault="0095749B" w:rsidP="00341B97">
      <w:pPr>
        <w:rPr>
          <w:b/>
        </w:rPr>
      </w:pPr>
    </w:p>
    <w:p w:rsidR="0095749B" w:rsidRPr="00660E4E" w:rsidRDefault="0095749B" w:rsidP="00286C5B">
      <w:pPr>
        <w:jc w:val="center"/>
        <w:rPr>
          <w:b/>
        </w:rPr>
      </w:pPr>
    </w:p>
    <w:p w:rsidR="0095749B" w:rsidRPr="00660E4E" w:rsidRDefault="0095749B" w:rsidP="00286C5B">
      <w:pPr>
        <w:jc w:val="center"/>
        <w:rPr>
          <w:b/>
        </w:rPr>
      </w:pPr>
    </w:p>
    <w:p w:rsidR="0095749B" w:rsidRDefault="0095749B" w:rsidP="00286C5B">
      <w:pPr>
        <w:jc w:val="center"/>
        <w:rPr>
          <w:b/>
        </w:rPr>
      </w:pPr>
    </w:p>
    <w:p w:rsidR="00D246AF" w:rsidRDefault="00D246AF" w:rsidP="00286C5B">
      <w:pPr>
        <w:jc w:val="center"/>
        <w:rPr>
          <w:b/>
        </w:rPr>
      </w:pPr>
    </w:p>
    <w:p w:rsidR="00D246AF" w:rsidRDefault="00D246AF" w:rsidP="00286C5B">
      <w:pPr>
        <w:jc w:val="center"/>
        <w:rPr>
          <w:b/>
        </w:rPr>
      </w:pPr>
    </w:p>
    <w:p w:rsidR="00D246AF" w:rsidRDefault="00D246AF" w:rsidP="00286C5B">
      <w:pPr>
        <w:jc w:val="center"/>
        <w:rPr>
          <w:b/>
        </w:rPr>
      </w:pPr>
    </w:p>
    <w:p w:rsidR="00D246AF" w:rsidRDefault="00D246AF" w:rsidP="00286C5B">
      <w:pPr>
        <w:jc w:val="center"/>
        <w:rPr>
          <w:b/>
        </w:rPr>
      </w:pPr>
    </w:p>
    <w:p w:rsidR="00D246AF" w:rsidRDefault="00D246AF" w:rsidP="00286C5B">
      <w:pPr>
        <w:jc w:val="center"/>
        <w:rPr>
          <w:b/>
        </w:rPr>
      </w:pPr>
    </w:p>
    <w:p w:rsidR="00D246AF" w:rsidRDefault="00D246AF" w:rsidP="00286C5B">
      <w:pPr>
        <w:jc w:val="center"/>
        <w:rPr>
          <w:b/>
        </w:rPr>
      </w:pPr>
    </w:p>
    <w:p w:rsidR="00D246AF" w:rsidRDefault="00D246AF" w:rsidP="00286C5B">
      <w:pPr>
        <w:jc w:val="center"/>
        <w:rPr>
          <w:b/>
        </w:rPr>
      </w:pPr>
    </w:p>
    <w:p w:rsidR="00D246AF" w:rsidRDefault="00D246AF" w:rsidP="00286C5B">
      <w:pPr>
        <w:jc w:val="center"/>
        <w:rPr>
          <w:b/>
        </w:rPr>
      </w:pPr>
    </w:p>
    <w:p w:rsidR="00D246AF" w:rsidRDefault="00D246AF" w:rsidP="00286C5B">
      <w:pPr>
        <w:jc w:val="center"/>
        <w:rPr>
          <w:b/>
        </w:rPr>
      </w:pPr>
    </w:p>
    <w:p w:rsidR="00D246AF" w:rsidRDefault="00D246AF" w:rsidP="00286C5B">
      <w:pPr>
        <w:jc w:val="center"/>
        <w:rPr>
          <w:b/>
        </w:rPr>
      </w:pPr>
    </w:p>
    <w:p w:rsidR="00D246AF" w:rsidRPr="00660E4E" w:rsidRDefault="00D246AF" w:rsidP="00286C5B">
      <w:pPr>
        <w:jc w:val="center"/>
        <w:rPr>
          <w:b/>
        </w:rPr>
      </w:pPr>
    </w:p>
    <w:p w:rsidR="0095749B" w:rsidRPr="00660E4E" w:rsidRDefault="0095749B">
      <w:pPr>
        <w:pStyle w:val="TtulodeTDC"/>
        <w:rPr>
          <w:rFonts w:ascii="Times New Roman" w:hAnsi="Times New Roman"/>
          <w:sz w:val="24"/>
          <w:szCs w:val="24"/>
          <w:lang w:val="es-ES"/>
        </w:rPr>
      </w:pPr>
      <w:bookmarkStart w:id="0" w:name="_Toc303069643"/>
      <w:bookmarkEnd w:id="0"/>
    </w:p>
    <w:p w:rsidR="0095749B" w:rsidRDefault="0095749B">
      <w:pPr>
        <w:rPr>
          <w:b/>
          <w:bCs/>
        </w:rPr>
      </w:pPr>
    </w:p>
    <w:p w:rsidR="00D246AF" w:rsidRDefault="00D246AF">
      <w:pPr>
        <w:rPr>
          <w:b/>
          <w:bCs/>
        </w:rPr>
      </w:pPr>
    </w:p>
    <w:p w:rsidR="00D246AF" w:rsidRDefault="00D246AF">
      <w:pPr>
        <w:rPr>
          <w:b/>
          <w:bCs/>
        </w:rPr>
      </w:pPr>
    </w:p>
    <w:p w:rsidR="00D246AF" w:rsidRDefault="00D246AF">
      <w:pPr>
        <w:rPr>
          <w:b/>
          <w:bCs/>
        </w:rPr>
      </w:pPr>
    </w:p>
    <w:p w:rsidR="00D246AF" w:rsidRDefault="00D246AF">
      <w:pPr>
        <w:rPr>
          <w:b/>
          <w:bCs/>
        </w:rPr>
      </w:pPr>
    </w:p>
    <w:p w:rsidR="00D246AF" w:rsidRDefault="00D246AF">
      <w:pPr>
        <w:rPr>
          <w:b/>
          <w:bCs/>
        </w:rPr>
      </w:pPr>
    </w:p>
    <w:p w:rsidR="00D246AF" w:rsidRDefault="00D246AF">
      <w:pPr>
        <w:rPr>
          <w:b/>
          <w:bCs/>
        </w:rPr>
      </w:pPr>
    </w:p>
    <w:p w:rsidR="00D246AF" w:rsidRDefault="00D246AF">
      <w:pPr>
        <w:rPr>
          <w:b/>
          <w:bCs/>
        </w:rPr>
      </w:pPr>
    </w:p>
    <w:p w:rsidR="00D246AF" w:rsidRDefault="00D246AF">
      <w:pPr>
        <w:rPr>
          <w:b/>
          <w:bCs/>
        </w:rPr>
      </w:pPr>
    </w:p>
    <w:p w:rsidR="00D246AF" w:rsidRDefault="00D246AF">
      <w:pPr>
        <w:rPr>
          <w:b/>
          <w:bCs/>
        </w:rPr>
      </w:pPr>
    </w:p>
    <w:p w:rsidR="00D246AF" w:rsidRDefault="00D246AF">
      <w:pPr>
        <w:rPr>
          <w:b/>
          <w:bCs/>
        </w:rPr>
      </w:pPr>
    </w:p>
    <w:p w:rsidR="00D246AF" w:rsidRDefault="00D246AF">
      <w:pPr>
        <w:rPr>
          <w:b/>
          <w:bCs/>
        </w:rPr>
      </w:pPr>
    </w:p>
    <w:p w:rsidR="00D246AF" w:rsidRPr="00660E4E" w:rsidRDefault="00D246AF">
      <w:pPr>
        <w:rPr>
          <w:b/>
          <w:bCs/>
        </w:rPr>
      </w:pPr>
    </w:p>
    <w:p w:rsidR="00D246AF" w:rsidRDefault="00D246AF">
      <w:pPr>
        <w:pStyle w:val="TtulodeTDC"/>
        <w:rPr>
          <w:color w:val="auto"/>
          <w:lang w:val="es-ES"/>
        </w:rPr>
      </w:pPr>
    </w:p>
    <w:p w:rsidR="00B763B1" w:rsidRDefault="003C77C9">
      <w:pPr>
        <w:pStyle w:val="TtulodeTDC"/>
        <w:rPr>
          <w:color w:val="auto"/>
          <w:lang w:val="es-ES"/>
        </w:rPr>
      </w:pPr>
      <w:r>
        <w:rPr>
          <w:color w:val="auto"/>
          <w:lang w:val="es-ES"/>
        </w:rPr>
        <w:t>C</w:t>
      </w:r>
      <w:r w:rsidR="00B763B1" w:rsidRPr="00B763B1">
        <w:rPr>
          <w:color w:val="auto"/>
          <w:lang w:val="es-ES"/>
        </w:rPr>
        <w:t>ontenido</w:t>
      </w:r>
    </w:p>
    <w:p w:rsidR="00B763B1" w:rsidRPr="00B763B1" w:rsidRDefault="00B763B1" w:rsidP="00B763B1">
      <w:pPr>
        <w:rPr>
          <w:lang w:eastAsia="es-HN"/>
        </w:rPr>
      </w:pPr>
    </w:p>
    <w:p w:rsidR="003C77C9" w:rsidRPr="004E12F6" w:rsidRDefault="00281BC4">
      <w:pPr>
        <w:pStyle w:val="TDC2"/>
        <w:tabs>
          <w:tab w:val="left" w:pos="660"/>
          <w:tab w:val="right" w:leader="dot" w:pos="9964"/>
        </w:tabs>
        <w:rPr>
          <w:rFonts w:ascii="Calibri" w:hAnsi="Calibri"/>
          <w:noProof/>
          <w:sz w:val="22"/>
          <w:szCs w:val="22"/>
          <w:lang w:val="es-HN" w:eastAsia="es-HN"/>
        </w:rPr>
      </w:pPr>
      <w:r>
        <w:fldChar w:fldCharType="begin"/>
      </w:r>
      <w:r w:rsidR="00B763B1">
        <w:instrText xml:space="preserve"> TOC \o "1-3" \h \z \u </w:instrText>
      </w:r>
      <w:r>
        <w:fldChar w:fldCharType="separate"/>
      </w:r>
      <w:hyperlink w:anchor="_Toc306881441" w:history="1">
        <w:r w:rsidR="003C77C9" w:rsidRPr="00154855">
          <w:rPr>
            <w:rStyle w:val="Hipervnculo"/>
            <w:noProof/>
          </w:rPr>
          <w:t>1.</w:t>
        </w:r>
        <w:r w:rsidR="003C77C9" w:rsidRPr="004E12F6">
          <w:rPr>
            <w:rFonts w:ascii="Calibri" w:hAnsi="Calibri"/>
            <w:noProof/>
            <w:sz w:val="22"/>
            <w:szCs w:val="22"/>
            <w:lang w:val="es-HN" w:eastAsia="es-HN"/>
          </w:rPr>
          <w:tab/>
        </w:r>
        <w:r w:rsidR="003C77C9" w:rsidRPr="00154855">
          <w:rPr>
            <w:rStyle w:val="Hipervnculo"/>
            <w:noProof/>
          </w:rPr>
          <w:t>AVISO DE LICITACIÓN</w:t>
        </w:r>
        <w:r w:rsidR="003C77C9">
          <w:rPr>
            <w:noProof/>
            <w:webHidden/>
          </w:rPr>
          <w:tab/>
        </w:r>
        <w:r w:rsidR="005C5B51">
          <w:rPr>
            <w:noProof/>
            <w:webHidden/>
          </w:rPr>
          <w:t>9</w:t>
        </w:r>
      </w:hyperlink>
    </w:p>
    <w:p w:rsidR="003C77C9" w:rsidRPr="004E12F6" w:rsidRDefault="00665FB7">
      <w:pPr>
        <w:pStyle w:val="TDC2"/>
        <w:tabs>
          <w:tab w:val="left" w:pos="660"/>
          <w:tab w:val="right" w:leader="dot" w:pos="9964"/>
        </w:tabs>
        <w:rPr>
          <w:rFonts w:ascii="Calibri" w:hAnsi="Calibri"/>
          <w:noProof/>
          <w:sz w:val="22"/>
          <w:szCs w:val="22"/>
          <w:lang w:val="es-HN" w:eastAsia="es-HN"/>
        </w:rPr>
      </w:pPr>
      <w:hyperlink w:anchor="_Toc306881443" w:history="1">
        <w:r w:rsidR="003C77C9" w:rsidRPr="00154855">
          <w:rPr>
            <w:rStyle w:val="Hipervnculo"/>
            <w:noProof/>
          </w:rPr>
          <w:t>2.</w:t>
        </w:r>
        <w:r w:rsidR="003C77C9" w:rsidRPr="004E12F6">
          <w:rPr>
            <w:rFonts w:ascii="Calibri" w:hAnsi="Calibri"/>
            <w:noProof/>
            <w:sz w:val="22"/>
            <w:szCs w:val="22"/>
            <w:lang w:val="es-HN" w:eastAsia="es-HN"/>
          </w:rPr>
          <w:tab/>
        </w:r>
        <w:r w:rsidR="003C77C9" w:rsidRPr="00154855">
          <w:rPr>
            <w:rStyle w:val="Hipervnculo"/>
            <w:noProof/>
          </w:rPr>
          <w:t>DATOS DE LA LICITACION</w:t>
        </w:r>
        <w:r w:rsidR="003C77C9">
          <w:rPr>
            <w:noProof/>
            <w:webHidden/>
          </w:rPr>
          <w:tab/>
        </w:r>
        <w:r w:rsidR="00ED76CC">
          <w:rPr>
            <w:noProof/>
            <w:webHidden/>
          </w:rPr>
          <w:t>1</w:t>
        </w:r>
        <w:r w:rsidR="00281BC4">
          <w:rPr>
            <w:noProof/>
            <w:webHidden/>
          </w:rPr>
          <w:fldChar w:fldCharType="begin"/>
        </w:r>
        <w:r w:rsidR="003C77C9">
          <w:rPr>
            <w:noProof/>
            <w:webHidden/>
          </w:rPr>
          <w:instrText xml:space="preserve"> PAGEREF _Toc306881443 \h </w:instrText>
        </w:r>
        <w:r w:rsidR="00281BC4">
          <w:rPr>
            <w:noProof/>
            <w:webHidden/>
          </w:rPr>
        </w:r>
        <w:r w:rsidR="00281BC4">
          <w:rPr>
            <w:noProof/>
            <w:webHidden/>
          </w:rPr>
          <w:fldChar w:fldCharType="separate"/>
        </w:r>
        <w:r w:rsidR="00C53590">
          <w:rPr>
            <w:noProof/>
            <w:webHidden/>
          </w:rPr>
          <w:t>8</w:t>
        </w:r>
        <w:r w:rsidR="00281BC4">
          <w:rPr>
            <w:noProof/>
            <w:webHidden/>
          </w:rPr>
          <w:fldChar w:fldCharType="end"/>
        </w:r>
      </w:hyperlink>
    </w:p>
    <w:p w:rsidR="003C77C9" w:rsidRPr="004E12F6" w:rsidRDefault="00665FB7">
      <w:pPr>
        <w:pStyle w:val="TDC2"/>
        <w:tabs>
          <w:tab w:val="left" w:pos="660"/>
          <w:tab w:val="right" w:leader="dot" w:pos="9964"/>
        </w:tabs>
        <w:rPr>
          <w:rFonts w:ascii="Calibri" w:hAnsi="Calibri"/>
          <w:noProof/>
          <w:sz w:val="22"/>
          <w:szCs w:val="22"/>
          <w:lang w:val="es-HN" w:eastAsia="es-HN"/>
        </w:rPr>
      </w:pPr>
      <w:hyperlink w:anchor="_Toc306881444" w:history="1">
        <w:r w:rsidR="003C77C9" w:rsidRPr="00154855">
          <w:rPr>
            <w:rStyle w:val="Hipervnculo"/>
            <w:noProof/>
          </w:rPr>
          <w:t>3</w:t>
        </w:r>
        <w:r w:rsidR="003C77C9" w:rsidRPr="004E12F6">
          <w:rPr>
            <w:rFonts w:ascii="Calibri" w:hAnsi="Calibri"/>
            <w:noProof/>
            <w:sz w:val="22"/>
            <w:szCs w:val="22"/>
            <w:lang w:val="es-HN" w:eastAsia="es-HN"/>
          </w:rPr>
          <w:tab/>
        </w:r>
        <w:r w:rsidR="003C77C9" w:rsidRPr="00154855">
          <w:rPr>
            <w:rStyle w:val="Hipervnculo"/>
            <w:noProof/>
          </w:rPr>
          <w:t>ANALISIS Y EVALUACION DE LAS OFERTAS</w:t>
        </w:r>
        <w:r w:rsidR="003C77C9">
          <w:rPr>
            <w:noProof/>
            <w:webHidden/>
          </w:rPr>
          <w:tab/>
        </w:r>
        <w:r w:rsidR="00281BC4">
          <w:rPr>
            <w:noProof/>
            <w:webHidden/>
          </w:rPr>
          <w:fldChar w:fldCharType="begin"/>
        </w:r>
        <w:r w:rsidR="003C77C9">
          <w:rPr>
            <w:noProof/>
            <w:webHidden/>
          </w:rPr>
          <w:instrText xml:space="preserve"> PAGEREF _Toc306881444 \h </w:instrText>
        </w:r>
        <w:r w:rsidR="00281BC4">
          <w:rPr>
            <w:noProof/>
            <w:webHidden/>
          </w:rPr>
        </w:r>
        <w:r w:rsidR="00281BC4">
          <w:rPr>
            <w:noProof/>
            <w:webHidden/>
          </w:rPr>
          <w:fldChar w:fldCharType="separate"/>
        </w:r>
        <w:r w:rsidR="00C53590">
          <w:rPr>
            <w:noProof/>
            <w:webHidden/>
          </w:rPr>
          <w:t>23</w:t>
        </w:r>
        <w:r w:rsidR="00281BC4">
          <w:rPr>
            <w:noProof/>
            <w:webHidden/>
          </w:rPr>
          <w:fldChar w:fldCharType="end"/>
        </w:r>
      </w:hyperlink>
    </w:p>
    <w:p w:rsidR="003C77C9" w:rsidRPr="004E12F6" w:rsidRDefault="00665FB7">
      <w:pPr>
        <w:pStyle w:val="TDC2"/>
        <w:tabs>
          <w:tab w:val="left" w:pos="660"/>
          <w:tab w:val="right" w:leader="dot" w:pos="9964"/>
        </w:tabs>
        <w:rPr>
          <w:rFonts w:ascii="Calibri" w:hAnsi="Calibri"/>
          <w:noProof/>
          <w:sz w:val="22"/>
          <w:szCs w:val="22"/>
          <w:lang w:val="es-HN" w:eastAsia="es-HN"/>
        </w:rPr>
      </w:pPr>
      <w:hyperlink w:anchor="_Toc306881445" w:history="1">
        <w:r w:rsidR="003C77C9" w:rsidRPr="00154855">
          <w:rPr>
            <w:rStyle w:val="Hipervnculo"/>
            <w:noProof/>
          </w:rPr>
          <w:t>4</w:t>
        </w:r>
        <w:r w:rsidR="003C77C9" w:rsidRPr="004E12F6">
          <w:rPr>
            <w:rFonts w:ascii="Calibri" w:hAnsi="Calibri"/>
            <w:noProof/>
            <w:sz w:val="22"/>
            <w:szCs w:val="22"/>
            <w:lang w:val="es-HN" w:eastAsia="es-HN"/>
          </w:rPr>
          <w:tab/>
        </w:r>
        <w:r w:rsidR="003C77C9" w:rsidRPr="00154855">
          <w:rPr>
            <w:rStyle w:val="Hipervnculo"/>
            <w:noProof/>
          </w:rPr>
          <w:t>CUADRO DE CANTIDADES Y PRODUCTOS REQUERIDOS</w:t>
        </w:r>
        <w:r w:rsidR="003C77C9">
          <w:rPr>
            <w:noProof/>
            <w:webHidden/>
          </w:rPr>
          <w:tab/>
        </w:r>
        <w:r w:rsidR="00281BC4">
          <w:rPr>
            <w:noProof/>
            <w:webHidden/>
          </w:rPr>
          <w:fldChar w:fldCharType="begin"/>
        </w:r>
        <w:r w:rsidR="003C77C9">
          <w:rPr>
            <w:noProof/>
            <w:webHidden/>
          </w:rPr>
          <w:instrText xml:space="preserve"> PAGEREF _Toc306881445 \h </w:instrText>
        </w:r>
        <w:r w:rsidR="00281BC4">
          <w:rPr>
            <w:noProof/>
            <w:webHidden/>
          </w:rPr>
        </w:r>
        <w:r w:rsidR="00281BC4">
          <w:rPr>
            <w:noProof/>
            <w:webHidden/>
          </w:rPr>
          <w:fldChar w:fldCharType="separate"/>
        </w:r>
        <w:r w:rsidR="00C53590">
          <w:rPr>
            <w:noProof/>
            <w:webHidden/>
          </w:rPr>
          <w:t>24</w:t>
        </w:r>
        <w:r w:rsidR="00281BC4">
          <w:rPr>
            <w:noProof/>
            <w:webHidden/>
          </w:rPr>
          <w:fldChar w:fldCharType="end"/>
        </w:r>
      </w:hyperlink>
    </w:p>
    <w:p w:rsidR="003C77C9" w:rsidRPr="004E12F6" w:rsidRDefault="00665FB7">
      <w:pPr>
        <w:pStyle w:val="TDC2"/>
        <w:tabs>
          <w:tab w:val="left" w:pos="660"/>
          <w:tab w:val="right" w:leader="dot" w:pos="9964"/>
        </w:tabs>
        <w:rPr>
          <w:rFonts w:ascii="Calibri" w:hAnsi="Calibri"/>
          <w:noProof/>
          <w:sz w:val="22"/>
          <w:szCs w:val="22"/>
          <w:lang w:val="es-HN" w:eastAsia="es-HN"/>
        </w:rPr>
      </w:pPr>
      <w:hyperlink w:anchor="_Toc306881446" w:history="1">
        <w:r w:rsidR="003C77C9" w:rsidRPr="00154855">
          <w:rPr>
            <w:rStyle w:val="Hipervnculo"/>
            <w:noProof/>
          </w:rPr>
          <w:t>5</w:t>
        </w:r>
        <w:r w:rsidR="003C77C9" w:rsidRPr="004E12F6">
          <w:rPr>
            <w:rFonts w:ascii="Calibri" w:hAnsi="Calibri"/>
            <w:noProof/>
            <w:sz w:val="22"/>
            <w:szCs w:val="22"/>
            <w:lang w:val="es-HN" w:eastAsia="es-HN"/>
          </w:rPr>
          <w:tab/>
        </w:r>
        <w:r w:rsidR="003C77C9" w:rsidRPr="00154855">
          <w:rPr>
            <w:rStyle w:val="Hipervnculo"/>
            <w:noProof/>
          </w:rPr>
          <w:t>REQUISITOS DE LOS PRODUCTOS Y ESPECIFICACIONES TÉCNICAS</w:t>
        </w:r>
        <w:r w:rsidR="003C77C9">
          <w:rPr>
            <w:noProof/>
            <w:webHidden/>
          </w:rPr>
          <w:tab/>
        </w:r>
        <w:r w:rsidR="00281BC4">
          <w:rPr>
            <w:noProof/>
            <w:webHidden/>
          </w:rPr>
          <w:fldChar w:fldCharType="begin"/>
        </w:r>
        <w:r w:rsidR="003C77C9">
          <w:rPr>
            <w:noProof/>
            <w:webHidden/>
          </w:rPr>
          <w:instrText xml:space="preserve"> PAGEREF _Toc306881446 \h </w:instrText>
        </w:r>
        <w:r w:rsidR="00281BC4">
          <w:rPr>
            <w:noProof/>
            <w:webHidden/>
          </w:rPr>
        </w:r>
        <w:r w:rsidR="00281BC4">
          <w:rPr>
            <w:noProof/>
            <w:webHidden/>
          </w:rPr>
          <w:fldChar w:fldCharType="separate"/>
        </w:r>
        <w:r w:rsidR="00C53590">
          <w:rPr>
            <w:noProof/>
            <w:webHidden/>
          </w:rPr>
          <w:t>24</w:t>
        </w:r>
        <w:r w:rsidR="00281BC4">
          <w:rPr>
            <w:noProof/>
            <w:webHidden/>
          </w:rPr>
          <w:fldChar w:fldCharType="end"/>
        </w:r>
      </w:hyperlink>
    </w:p>
    <w:p w:rsidR="003C77C9" w:rsidRPr="004E12F6" w:rsidRDefault="00665FB7">
      <w:pPr>
        <w:pStyle w:val="TDC2"/>
        <w:tabs>
          <w:tab w:val="left" w:pos="660"/>
          <w:tab w:val="right" w:leader="dot" w:pos="9964"/>
        </w:tabs>
        <w:rPr>
          <w:rFonts w:ascii="Calibri" w:hAnsi="Calibri"/>
          <w:noProof/>
          <w:sz w:val="22"/>
          <w:szCs w:val="22"/>
          <w:lang w:val="es-HN" w:eastAsia="es-HN"/>
        </w:rPr>
      </w:pPr>
      <w:hyperlink w:anchor="_Toc306881447" w:history="1">
        <w:r w:rsidR="003C77C9" w:rsidRPr="00154855">
          <w:rPr>
            <w:rStyle w:val="Hipervnculo"/>
            <w:noProof/>
          </w:rPr>
          <w:t>6</w:t>
        </w:r>
        <w:r w:rsidR="003C77C9" w:rsidRPr="004E12F6">
          <w:rPr>
            <w:rFonts w:ascii="Calibri" w:hAnsi="Calibri"/>
            <w:noProof/>
            <w:sz w:val="22"/>
            <w:szCs w:val="22"/>
            <w:lang w:val="es-HN" w:eastAsia="es-HN"/>
          </w:rPr>
          <w:tab/>
        </w:r>
        <w:r w:rsidR="003C77C9" w:rsidRPr="00154855">
          <w:rPr>
            <w:rStyle w:val="Hipervnculo"/>
            <w:noProof/>
          </w:rPr>
          <w:t>LUGAR Y FORMA DE ENTREGA DE LOS PRODUCTOS</w:t>
        </w:r>
        <w:r w:rsidR="003C77C9">
          <w:rPr>
            <w:noProof/>
            <w:webHidden/>
          </w:rPr>
          <w:tab/>
        </w:r>
        <w:r w:rsidR="00281BC4">
          <w:rPr>
            <w:noProof/>
            <w:webHidden/>
          </w:rPr>
          <w:fldChar w:fldCharType="begin"/>
        </w:r>
        <w:r w:rsidR="003C77C9">
          <w:rPr>
            <w:noProof/>
            <w:webHidden/>
          </w:rPr>
          <w:instrText xml:space="preserve"> PAGEREF _Toc306881447 \h </w:instrText>
        </w:r>
        <w:r w:rsidR="00281BC4">
          <w:rPr>
            <w:noProof/>
            <w:webHidden/>
          </w:rPr>
        </w:r>
        <w:r w:rsidR="00281BC4">
          <w:rPr>
            <w:noProof/>
            <w:webHidden/>
          </w:rPr>
          <w:fldChar w:fldCharType="separate"/>
        </w:r>
        <w:r w:rsidR="00C53590">
          <w:rPr>
            <w:noProof/>
            <w:webHidden/>
          </w:rPr>
          <w:t>29</w:t>
        </w:r>
        <w:r w:rsidR="00281BC4">
          <w:rPr>
            <w:noProof/>
            <w:webHidden/>
          </w:rPr>
          <w:fldChar w:fldCharType="end"/>
        </w:r>
      </w:hyperlink>
    </w:p>
    <w:p w:rsidR="003C77C9" w:rsidRPr="004E12F6" w:rsidRDefault="00665FB7">
      <w:pPr>
        <w:pStyle w:val="TDC2"/>
        <w:tabs>
          <w:tab w:val="left" w:pos="660"/>
          <w:tab w:val="right" w:leader="dot" w:pos="9964"/>
        </w:tabs>
        <w:rPr>
          <w:rFonts w:ascii="Calibri" w:hAnsi="Calibri"/>
          <w:noProof/>
          <w:sz w:val="22"/>
          <w:szCs w:val="22"/>
          <w:lang w:val="es-HN" w:eastAsia="es-HN"/>
        </w:rPr>
      </w:pPr>
      <w:hyperlink w:anchor="_Toc306881448" w:history="1">
        <w:r w:rsidR="003C77C9" w:rsidRPr="00154855">
          <w:rPr>
            <w:rStyle w:val="Hipervnculo"/>
            <w:noProof/>
          </w:rPr>
          <w:t>7</w:t>
        </w:r>
        <w:r w:rsidR="003C77C9" w:rsidRPr="004E12F6">
          <w:rPr>
            <w:rFonts w:ascii="Calibri" w:hAnsi="Calibri"/>
            <w:noProof/>
            <w:sz w:val="22"/>
            <w:szCs w:val="22"/>
            <w:lang w:val="es-HN" w:eastAsia="es-HN"/>
          </w:rPr>
          <w:tab/>
        </w:r>
        <w:r w:rsidR="003C77C9" w:rsidRPr="00154855">
          <w:rPr>
            <w:rStyle w:val="Hipervnculo"/>
            <w:noProof/>
          </w:rPr>
          <w:t>CONDICIONES DEL CONTRATO</w:t>
        </w:r>
        <w:r w:rsidR="003C77C9">
          <w:rPr>
            <w:noProof/>
            <w:webHidden/>
          </w:rPr>
          <w:tab/>
        </w:r>
        <w:r w:rsidR="00281BC4">
          <w:rPr>
            <w:noProof/>
            <w:webHidden/>
          </w:rPr>
          <w:fldChar w:fldCharType="begin"/>
        </w:r>
        <w:r w:rsidR="003C77C9">
          <w:rPr>
            <w:noProof/>
            <w:webHidden/>
          </w:rPr>
          <w:instrText xml:space="preserve"> PAGEREF _Toc306881448 \h </w:instrText>
        </w:r>
        <w:r w:rsidR="00281BC4">
          <w:rPr>
            <w:noProof/>
            <w:webHidden/>
          </w:rPr>
        </w:r>
        <w:r w:rsidR="00281BC4">
          <w:rPr>
            <w:noProof/>
            <w:webHidden/>
          </w:rPr>
          <w:fldChar w:fldCharType="separate"/>
        </w:r>
        <w:r w:rsidR="00C53590">
          <w:rPr>
            <w:noProof/>
            <w:webHidden/>
          </w:rPr>
          <w:t>30</w:t>
        </w:r>
        <w:r w:rsidR="00281BC4">
          <w:rPr>
            <w:noProof/>
            <w:webHidden/>
          </w:rPr>
          <w:fldChar w:fldCharType="end"/>
        </w:r>
      </w:hyperlink>
    </w:p>
    <w:p w:rsidR="003C77C9" w:rsidRPr="004E12F6" w:rsidRDefault="00665FB7">
      <w:pPr>
        <w:pStyle w:val="TDC2"/>
        <w:tabs>
          <w:tab w:val="left" w:pos="660"/>
          <w:tab w:val="right" w:leader="dot" w:pos="9964"/>
        </w:tabs>
        <w:rPr>
          <w:rFonts w:ascii="Calibri" w:hAnsi="Calibri"/>
          <w:noProof/>
          <w:sz w:val="22"/>
          <w:szCs w:val="22"/>
          <w:lang w:val="es-HN" w:eastAsia="es-HN"/>
        </w:rPr>
      </w:pPr>
      <w:hyperlink w:anchor="_Toc306881449" w:history="1">
        <w:r w:rsidR="003C77C9" w:rsidRPr="00154855">
          <w:rPr>
            <w:rStyle w:val="Hipervnculo"/>
            <w:noProof/>
          </w:rPr>
          <w:t>8</w:t>
        </w:r>
        <w:r w:rsidR="003C77C9" w:rsidRPr="004E12F6">
          <w:rPr>
            <w:rFonts w:ascii="Calibri" w:hAnsi="Calibri"/>
            <w:noProof/>
            <w:sz w:val="22"/>
            <w:szCs w:val="22"/>
            <w:lang w:val="es-HN" w:eastAsia="es-HN"/>
          </w:rPr>
          <w:tab/>
        </w:r>
        <w:r w:rsidR="003C77C9" w:rsidRPr="00154855">
          <w:rPr>
            <w:rStyle w:val="Hipervnculo"/>
            <w:noProof/>
          </w:rPr>
          <w:t>ANEXOS</w:t>
        </w:r>
        <w:r w:rsidR="003C77C9">
          <w:rPr>
            <w:noProof/>
            <w:webHidden/>
          </w:rPr>
          <w:tab/>
        </w:r>
        <w:r w:rsidR="00281BC4">
          <w:rPr>
            <w:noProof/>
            <w:webHidden/>
          </w:rPr>
          <w:fldChar w:fldCharType="begin"/>
        </w:r>
        <w:r w:rsidR="003C77C9">
          <w:rPr>
            <w:noProof/>
            <w:webHidden/>
          </w:rPr>
          <w:instrText xml:space="preserve"> PAGEREF _Toc306881449 \h </w:instrText>
        </w:r>
        <w:r w:rsidR="00281BC4">
          <w:rPr>
            <w:noProof/>
            <w:webHidden/>
          </w:rPr>
        </w:r>
        <w:r w:rsidR="00281BC4">
          <w:rPr>
            <w:noProof/>
            <w:webHidden/>
          </w:rPr>
          <w:fldChar w:fldCharType="separate"/>
        </w:r>
        <w:r w:rsidR="00C53590">
          <w:rPr>
            <w:noProof/>
            <w:webHidden/>
          </w:rPr>
          <w:t>37</w:t>
        </w:r>
        <w:r w:rsidR="00281BC4">
          <w:rPr>
            <w:noProof/>
            <w:webHidden/>
          </w:rPr>
          <w:fldChar w:fldCharType="end"/>
        </w:r>
      </w:hyperlink>
    </w:p>
    <w:p w:rsidR="00B763B1" w:rsidRDefault="00281BC4">
      <w:r>
        <w:rPr>
          <w:b/>
          <w:bCs/>
        </w:rPr>
        <w:fldChar w:fldCharType="end"/>
      </w:r>
    </w:p>
    <w:p w:rsidR="0095749B" w:rsidRPr="00660E4E" w:rsidRDefault="0095749B">
      <w:pPr>
        <w:rPr>
          <w:b/>
          <w:bCs/>
        </w:rPr>
      </w:pPr>
    </w:p>
    <w:p w:rsidR="0095749B" w:rsidRPr="00660E4E" w:rsidRDefault="0095749B">
      <w:pPr>
        <w:rPr>
          <w:b/>
          <w:bCs/>
        </w:rPr>
      </w:pPr>
    </w:p>
    <w:p w:rsidR="0095749B" w:rsidRPr="00660E4E" w:rsidRDefault="0095749B">
      <w:pPr>
        <w:rPr>
          <w:b/>
          <w:bCs/>
        </w:rPr>
      </w:pPr>
    </w:p>
    <w:p w:rsidR="0095749B" w:rsidRPr="00660E4E" w:rsidRDefault="0095749B">
      <w:pPr>
        <w:rPr>
          <w:b/>
          <w:bCs/>
        </w:rPr>
      </w:pPr>
    </w:p>
    <w:p w:rsidR="0095749B" w:rsidRPr="00660E4E" w:rsidRDefault="0095749B">
      <w:pPr>
        <w:rPr>
          <w:b/>
          <w:bCs/>
        </w:rPr>
      </w:pPr>
    </w:p>
    <w:p w:rsidR="0095749B" w:rsidRPr="00660E4E" w:rsidRDefault="0095749B">
      <w:pPr>
        <w:rPr>
          <w:b/>
          <w:bCs/>
        </w:rPr>
      </w:pPr>
    </w:p>
    <w:p w:rsidR="0095749B" w:rsidRPr="00660E4E" w:rsidRDefault="0095749B">
      <w:pPr>
        <w:rPr>
          <w:b/>
          <w:bCs/>
        </w:rPr>
      </w:pPr>
    </w:p>
    <w:p w:rsidR="0095749B" w:rsidRPr="00660E4E" w:rsidRDefault="0095749B">
      <w:pPr>
        <w:rPr>
          <w:b/>
          <w:bCs/>
        </w:rPr>
      </w:pPr>
    </w:p>
    <w:p w:rsidR="0095749B" w:rsidRPr="00660E4E" w:rsidRDefault="0095749B">
      <w:pPr>
        <w:rPr>
          <w:b/>
          <w:bCs/>
        </w:rPr>
      </w:pPr>
    </w:p>
    <w:p w:rsidR="0095749B" w:rsidRPr="00660E4E" w:rsidRDefault="0095749B">
      <w:pPr>
        <w:rPr>
          <w:b/>
          <w:bCs/>
        </w:rPr>
      </w:pPr>
    </w:p>
    <w:p w:rsidR="0095749B" w:rsidRPr="00660E4E" w:rsidRDefault="0095749B">
      <w:pPr>
        <w:rPr>
          <w:b/>
          <w:bCs/>
        </w:rPr>
      </w:pPr>
    </w:p>
    <w:p w:rsidR="0095749B" w:rsidRPr="00660E4E" w:rsidRDefault="0095749B">
      <w:pPr>
        <w:rPr>
          <w:b/>
          <w:bCs/>
        </w:rPr>
      </w:pPr>
    </w:p>
    <w:p w:rsidR="0095749B" w:rsidRPr="00660E4E" w:rsidRDefault="0095749B">
      <w:pPr>
        <w:rPr>
          <w:b/>
          <w:bCs/>
        </w:rPr>
      </w:pPr>
    </w:p>
    <w:p w:rsidR="0095749B" w:rsidRPr="00660E4E" w:rsidRDefault="0095749B">
      <w:pPr>
        <w:rPr>
          <w:b/>
          <w:bCs/>
        </w:rPr>
      </w:pPr>
    </w:p>
    <w:p w:rsidR="0095749B" w:rsidRPr="00660E4E" w:rsidRDefault="0095749B">
      <w:pPr>
        <w:rPr>
          <w:b/>
          <w:bCs/>
        </w:rPr>
      </w:pPr>
    </w:p>
    <w:p w:rsidR="0095749B" w:rsidRPr="00660E4E" w:rsidRDefault="0095749B">
      <w:pPr>
        <w:rPr>
          <w:b/>
          <w:bCs/>
        </w:rPr>
      </w:pPr>
    </w:p>
    <w:p w:rsidR="0095749B" w:rsidRPr="00660E4E" w:rsidRDefault="0095749B">
      <w:pPr>
        <w:rPr>
          <w:b/>
          <w:bCs/>
        </w:rPr>
      </w:pPr>
    </w:p>
    <w:p w:rsidR="0095749B" w:rsidRPr="00660E4E" w:rsidRDefault="0095749B">
      <w:pPr>
        <w:rPr>
          <w:b/>
          <w:bCs/>
        </w:rPr>
      </w:pPr>
    </w:p>
    <w:p w:rsidR="0095749B" w:rsidRPr="00660E4E" w:rsidRDefault="0095749B">
      <w:pPr>
        <w:rPr>
          <w:b/>
          <w:bCs/>
        </w:rPr>
      </w:pPr>
    </w:p>
    <w:p w:rsidR="0095749B" w:rsidRPr="00660E4E" w:rsidRDefault="0095749B">
      <w:pPr>
        <w:rPr>
          <w:b/>
          <w:bCs/>
        </w:rPr>
      </w:pPr>
    </w:p>
    <w:p w:rsidR="0095749B" w:rsidRPr="00660E4E" w:rsidRDefault="0095749B">
      <w:pPr>
        <w:rPr>
          <w:b/>
          <w:bCs/>
        </w:rPr>
      </w:pPr>
    </w:p>
    <w:p w:rsidR="0095749B" w:rsidRPr="00660E4E" w:rsidRDefault="0095749B">
      <w:pPr>
        <w:rPr>
          <w:b/>
          <w:bCs/>
        </w:rPr>
      </w:pPr>
    </w:p>
    <w:p w:rsidR="0095749B" w:rsidRPr="00660E4E" w:rsidRDefault="0095749B"/>
    <w:p w:rsidR="005C5B51" w:rsidRDefault="005C5B51" w:rsidP="005C5B51">
      <w:pPr>
        <w:pStyle w:val="Ttulo2"/>
        <w:ind w:left="1440"/>
        <w:jc w:val="left"/>
        <w:rPr>
          <w:rFonts w:ascii="Times New Roman" w:hAnsi="Times New Roman"/>
          <w:u w:val="single"/>
        </w:rPr>
      </w:pPr>
      <w:bookmarkStart w:id="1" w:name="_Toc303069644"/>
    </w:p>
    <w:p w:rsidR="005C5B51" w:rsidRDefault="005C5B51" w:rsidP="005C5B51">
      <w:pPr>
        <w:rPr>
          <w:lang w:val="es-ES_tradnl"/>
        </w:rPr>
      </w:pPr>
    </w:p>
    <w:p w:rsidR="005C5B51" w:rsidRDefault="005C5B51" w:rsidP="005C5B51">
      <w:pPr>
        <w:rPr>
          <w:lang w:val="es-ES_tradnl"/>
        </w:rPr>
      </w:pPr>
    </w:p>
    <w:p w:rsidR="005C5B51" w:rsidRDefault="005C5B51" w:rsidP="005C5B51">
      <w:pPr>
        <w:rPr>
          <w:lang w:val="es-ES_tradnl"/>
        </w:rPr>
      </w:pPr>
    </w:p>
    <w:p w:rsidR="005C5B51" w:rsidRPr="005C5B51" w:rsidRDefault="005C5B51" w:rsidP="005C5B51">
      <w:pPr>
        <w:rPr>
          <w:lang w:val="es-ES_tradnl"/>
        </w:rPr>
      </w:pPr>
    </w:p>
    <w:p w:rsidR="005C5B51" w:rsidRPr="005C5B51" w:rsidRDefault="00C46957" w:rsidP="00C46957">
      <w:pPr>
        <w:pStyle w:val="Ttulo2"/>
        <w:ind w:left="1440"/>
        <w:jc w:val="left"/>
        <w:rPr>
          <w:rFonts w:ascii="Times New Roman" w:hAnsi="Times New Roman"/>
          <w:u w:val="single"/>
        </w:rPr>
      </w:pPr>
      <w:r w:rsidRPr="00C46957">
        <w:rPr>
          <w:rFonts w:ascii="Times New Roman" w:hAnsi="Times New Roman"/>
        </w:rPr>
        <w:lastRenderedPageBreak/>
        <w:t xml:space="preserve">                      </w:t>
      </w:r>
      <w:r>
        <w:rPr>
          <w:rFonts w:ascii="Times New Roman" w:hAnsi="Times New Roman"/>
          <w:u w:val="single"/>
        </w:rPr>
        <w:t xml:space="preserve"> LLAMADO A LICITACION PUBLICA</w:t>
      </w:r>
    </w:p>
    <w:bookmarkEnd w:id="1"/>
    <w:p w:rsidR="00C46957" w:rsidRPr="00AD19F7" w:rsidRDefault="00C46957" w:rsidP="00C46957">
      <w:pPr>
        <w:pStyle w:val="Subttulo"/>
        <w:rPr>
          <w:rFonts w:asciiTheme="minorHAnsi" w:hAnsiTheme="minorHAnsi"/>
          <w:sz w:val="26"/>
          <w:szCs w:val="26"/>
        </w:rPr>
      </w:pPr>
      <w:r w:rsidRPr="00AD19F7">
        <w:rPr>
          <w:rFonts w:asciiTheme="minorHAnsi" w:hAnsiTheme="minorHAnsi"/>
          <w:sz w:val="26"/>
          <w:szCs w:val="26"/>
        </w:rPr>
        <w:t>República de Honduras</w:t>
      </w:r>
    </w:p>
    <w:p w:rsidR="00C46957" w:rsidRPr="00AD19F7" w:rsidRDefault="00C46957" w:rsidP="00C46957">
      <w:pPr>
        <w:jc w:val="center"/>
        <w:rPr>
          <w:rFonts w:asciiTheme="minorHAnsi" w:hAnsiTheme="minorHAnsi"/>
          <w:b/>
        </w:rPr>
      </w:pPr>
      <w:r w:rsidRPr="00AD19F7">
        <w:rPr>
          <w:rFonts w:asciiTheme="minorHAnsi" w:hAnsiTheme="minorHAnsi"/>
          <w:b/>
        </w:rPr>
        <w:t xml:space="preserve">La Entrada, Nueva Arcadia, Copan, Honduras C.A., </w:t>
      </w:r>
    </w:p>
    <w:p w:rsidR="00C46957" w:rsidRPr="00AD19F7" w:rsidRDefault="00C46957" w:rsidP="00C46957">
      <w:pPr>
        <w:jc w:val="center"/>
        <w:rPr>
          <w:rFonts w:asciiTheme="minorHAnsi" w:hAnsiTheme="minorHAnsi"/>
        </w:rPr>
      </w:pPr>
    </w:p>
    <w:p w:rsidR="00C46957" w:rsidRPr="00AD19F7" w:rsidRDefault="00C46957" w:rsidP="00C46957">
      <w:pPr>
        <w:pStyle w:val="Ttulo2"/>
        <w:rPr>
          <w:rFonts w:asciiTheme="minorHAnsi" w:hAnsiTheme="minorHAnsi"/>
        </w:rPr>
      </w:pPr>
      <w:bookmarkStart w:id="2" w:name="_Toc303069004"/>
      <w:bookmarkStart w:id="3" w:name="_Toc303069645"/>
      <w:bookmarkStart w:id="4" w:name="_Toc303177431"/>
      <w:bookmarkStart w:id="5" w:name="_Toc303197864"/>
      <w:bookmarkStart w:id="6" w:name="_Toc306881442"/>
      <w:r w:rsidRPr="00AD19F7">
        <w:rPr>
          <w:rFonts w:asciiTheme="minorHAnsi" w:hAnsiTheme="minorHAnsi"/>
        </w:rPr>
        <w:t>REPUBLICA DE HONDURAS</w:t>
      </w:r>
      <w:bookmarkEnd w:id="2"/>
      <w:bookmarkEnd w:id="3"/>
      <w:bookmarkEnd w:id="4"/>
      <w:bookmarkEnd w:id="5"/>
      <w:bookmarkEnd w:id="6"/>
    </w:p>
    <w:p w:rsidR="00C46957" w:rsidRPr="00AD19F7" w:rsidRDefault="00C46957" w:rsidP="00C46957">
      <w:pPr>
        <w:tabs>
          <w:tab w:val="left" w:pos="0"/>
          <w:tab w:val="center" w:pos="4680"/>
          <w:tab w:val="left" w:pos="5040"/>
          <w:tab w:val="left" w:pos="5760"/>
          <w:tab w:val="left" w:pos="6480"/>
          <w:tab w:val="left" w:pos="7200"/>
          <w:tab w:val="left" w:pos="7920"/>
          <w:tab w:val="left" w:pos="8640"/>
        </w:tabs>
        <w:jc w:val="center"/>
        <w:rPr>
          <w:rFonts w:asciiTheme="minorHAnsi" w:hAnsiTheme="minorHAnsi"/>
          <w:b/>
          <w:u w:val="single"/>
        </w:rPr>
      </w:pPr>
      <w:r w:rsidRPr="00AD19F7">
        <w:rPr>
          <w:rFonts w:asciiTheme="minorHAnsi" w:hAnsiTheme="minorHAnsi"/>
          <w:b/>
          <w:u w:val="single"/>
        </w:rPr>
        <w:t xml:space="preserve">MANCOMUNIDAD CHORTI  </w:t>
      </w:r>
    </w:p>
    <w:p w:rsidR="00C46957" w:rsidRPr="00AD19F7" w:rsidRDefault="00C46957" w:rsidP="00C46957">
      <w:pPr>
        <w:tabs>
          <w:tab w:val="center" w:pos="4680"/>
          <w:tab w:val="left" w:pos="5040"/>
          <w:tab w:val="left" w:pos="5760"/>
          <w:tab w:val="left" w:pos="6480"/>
          <w:tab w:val="left" w:pos="7200"/>
          <w:tab w:val="left" w:pos="7920"/>
          <w:tab w:val="left" w:pos="8640"/>
        </w:tabs>
        <w:jc w:val="center"/>
        <w:rPr>
          <w:rFonts w:asciiTheme="minorHAnsi" w:hAnsiTheme="minorHAnsi"/>
          <w:b/>
        </w:rPr>
      </w:pPr>
      <w:r w:rsidRPr="00AD19F7">
        <w:rPr>
          <w:rFonts w:asciiTheme="minorHAnsi" w:hAnsiTheme="minorHAnsi"/>
          <w:b/>
        </w:rPr>
        <w:t xml:space="preserve">LICITACIÓN </w:t>
      </w:r>
      <w:r w:rsidRPr="00AD19F7">
        <w:rPr>
          <w:rFonts w:asciiTheme="minorHAnsi" w:hAnsiTheme="minorHAnsi"/>
          <w:b/>
          <w:u w:val="single"/>
        </w:rPr>
        <w:t xml:space="preserve">PÚBLICA </w:t>
      </w:r>
      <w:r>
        <w:rPr>
          <w:rFonts w:asciiTheme="minorHAnsi" w:hAnsiTheme="minorHAnsi"/>
          <w:b/>
          <w:u w:val="single"/>
        </w:rPr>
        <w:t>SALUD</w:t>
      </w:r>
      <w:r w:rsidRPr="00AD19F7">
        <w:rPr>
          <w:rFonts w:asciiTheme="minorHAnsi" w:hAnsiTheme="minorHAnsi"/>
          <w:b/>
          <w:u w:val="single"/>
        </w:rPr>
        <w:t>/  No. 001</w:t>
      </w:r>
      <w:r>
        <w:rPr>
          <w:rFonts w:asciiTheme="minorHAnsi" w:hAnsiTheme="minorHAnsi"/>
          <w:b/>
          <w:u w:val="single"/>
        </w:rPr>
        <w:t>-2016</w:t>
      </w:r>
    </w:p>
    <w:p w:rsidR="00C46957" w:rsidRPr="00AD19F7" w:rsidRDefault="00C46957" w:rsidP="00C46957">
      <w:pPr>
        <w:tabs>
          <w:tab w:val="center" w:pos="4680"/>
          <w:tab w:val="left" w:pos="5040"/>
          <w:tab w:val="left" w:pos="5760"/>
          <w:tab w:val="left" w:pos="6480"/>
          <w:tab w:val="left" w:pos="7200"/>
          <w:tab w:val="left" w:pos="7920"/>
          <w:tab w:val="left" w:pos="8640"/>
        </w:tabs>
        <w:jc w:val="center"/>
        <w:rPr>
          <w:rFonts w:asciiTheme="minorHAnsi" w:hAnsiTheme="minorHAnsi"/>
          <w:b/>
        </w:rPr>
      </w:pPr>
    </w:p>
    <w:p w:rsidR="00C46957" w:rsidRPr="00AD19F7" w:rsidRDefault="00C46957" w:rsidP="00C46957">
      <w:pPr>
        <w:jc w:val="both"/>
        <w:rPr>
          <w:rFonts w:asciiTheme="minorHAnsi" w:hAnsiTheme="minorHAnsi"/>
        </w:rPr>
      </w:pPr>
      <w:r w:rsidRPr="00AD19F7">
        <w:rPr>
          <w:rFonts w:asciiTheme="minorHAnsi" w:hAnsiTheme="minorHAnsi"/>
          <w:color w:val="000000"/>
        </w:rPr>
        <w:t xml:space="preserve">La </w:t>
      </w:r>
      <w:r w:rsidRPr="00AD19F7">
        <w:rPr>
          <w:rFonts w:asciiTheme="minorHAnsi" w:hAnsiTheme="minorHAnsi"/>
          <w:b/>
          <w:i/>
          <w:color w:val="000000"/>
          <w:u w:val="single"/>
        </w:rPr>
        <w:t>Mancomunidad Chorti</w:t>
      </w:r>
      <w:r w:rsidRPr="00AD19F7">
        <w:rPr>
          <w:rFonts w:asciiTheme="minorHAnsi" w:hAnsiTheme="minorHAnsi"/>
          <w:color w:val="000000"/>
        </w:rPr>
        <w:t>,</w:t>
      </w:r>
      <w:r w:rsidRPr="00AD19F7">
        <w:rPr>
          <w:rFonts w:asciiTheme="minorHAnsi" w:hAnsiTheme="minorHAnsi"/>
        </w:rPr>
        <w:t xml:space="preserve"> en aplicación al artículo 32, 38 y de la Ley de Contratación del Estado, por este medio invita a presentar ofertas para el suministro de:</w:t>
      </w:r>
    </w:p>
    <w:p w:rsidR="00C46957" w:rsidRPr="00AD19F7" w:rsidRDefault="00C46957" w:rsidP="00C46957">
      <w:pPr>
        <w:jc w:val="both"/>
        <w:rPr>
          <w:rFonts w:asciiTheme="minorHAnsi" w:hAnsiTheme="minorHAnsi"/>
          <w:b/>
        </w:rPr>
      </w:pPr>
    </w:p>
    <w:p w:rsidR="00C46957" w:rsidRPr="00AD19F7" w:rsidRDefault="00C46957" w:rsidP="00C46957">
      <w:pPr>
        <w:tabs>
          <w:tab w:val="center" w:pos="4680"/>
        </w:tabs>
        <w:jc w:val="center"/>
        <w:rPr>
          <w:rFonts w:asciiTheme="minorHAnsi" w:hAnsiTheme="minorHAnsi"/>
          <w:b/>
        </w:rPr>
      </w:pPr>
      <w:r w:rsidRPr="00AD19F7">
        <w:rPr>
          <w:rFonts w:asciiTheme="minorHAnsi" w:hAnsiTheme="minorHAnsi"/>
          <w:b/>
        </w:rPr>
        <w:t xml:space="preserve">Medicamentos y material médico quirúrgico </w:t>
      </w:r>
    </w:p>
    <w:p w:rsidR="00C46957" w:rsidRPr="00AD19F7" w:rsidRDefault="00C46957" w:rsidP="00C46957">
      <w:pPr>
        <w:tabs>
          <w:tab w:val="center" w:pos="4680"/>
        </w:tabs>
        <w:jc w:val="center"/>
        <w:rPr>
          <w:rFonts w:asciiTheme="minorHAnsi" w:hAnsiTheme="minorHAnsi"/>
          <w:b/>
        </w:rPr>
      </w:pPr>
    </w:p>
    <w:p w:rsidR="00C46957" w:rsidRPr="00AD19F7" w:rsidRDefault="00C46957" w:rsidP="00C46957">
      <w:pPr>
        <w:jc w:val="both"/>
        <w:rPr>
          <w:rFonts w:asciiTheme="minorHAnsi" w:hAnsiTheme="minorHAnsi"/>
          <w:sz w:val="16"/>
          <w:szCs w:val="16"/>
          <w:lang w:val="es-CO"/>
        </w:rPr>
      </w:pPr>
      <w:r w:rsidRPr="00AD19F7">
        <w:rPr>
          <w:rFonts w:asciiTheme="minorHAnsi" w:hAnsiTheme="minorHAnsi"/>
        </w:rPr>
        <w:t xml:space="preserve">El cual será financiado con Fondos Nacionales. </w:t>
      </w:r>
      <w:r w:rsidRPr="00AD19F7">
        <w:rPr>
          <w:rFonts w:asciiTheme="minorHAnsi" w:hAnsiTheme="minorHAnsi"/>
          <w:lang w:val="es-MX"/>
        </w:rPr>
        <w:t xml:space="preserve">Los licitantes elegibles que estén interesados podrán obtener información adicional en la Mancomunidad de Municipios del norte de Copán, </w:t>
      </w:r>
      <w:r w:rsidRPr="00AD19F7">
        <w:rPr>
          <w:rFonts w:asciiTheme="minorHAnsi" w:hAnsiTheme="minorHAnsi"/>
          <w:lang w:val="es-CO"/>
        </w:rPr>
        <w:t>en la dirección indicada al final de este Llamado.</w:t>
      </w:r>
    </w:p>
    <w:p w:rsidR="00C46957" w:rsidRPr="00AD19F7" w:rsidRDefault="00C46957" w:rsidP="00C46957">
      <w:pPr>
        <w:jc w:val="both"/>
        <w:rPr>
          <w:rFonts w:asciiTheme="minorHAnsi" w:hAnsiTheme="minorHAnsi"/>
        </w:rPr>
      </w:pPr>
    </w:p>
    <w:p w:rsidR="00C46957" w:rsidRPr="00AD19F7" w:rsidRDefault="00C46957" w:rsidP="00C46957">
      <w:pPr>
        <w:jc w:val="both"/>
        <w:rPr>
          <w:rFonts w:asciiTheme="minorHAnsi" w:hAnsiTheme="minorHAnsi"/>
          <w:lang w:val="es-MX"/>
        </w:rPr>
      </w:pPr>
      <w:r w:rsidRPr="00AD19F7">
        <w:rPr>
          <w:rFonts w:asciiTheme="minorHAnsi" w:hAnsiTheme="minorHAnsi"/>
          <w:lang w:val="es-MX"/>
        </w:rPr>
        <w:t xml:space="preserve">Los licitantes interesados podrán obtener un juego completo de los Documentos de Licitación en idioma español, mediante presentación de una solicitud por escrito a la dirección indicada al final de este Llamado.  En respuesta a esa solicitud se le enviará por medio de un correo electrónico el enlace del portal Honducompras, </w:t>
      </w:r>
      <w:hyperlink r:id="rId11" w:history="1">
        <w:r w:rsidRPr="00AD19F7">
          <w:rPr>
            <w:rStyle w:val="Hipervnculo"/>
            <w:rFonts w:asciiTheme="minorHAnsi" w:hAnsiTheme="minorHAnsi"/>
            <w:lang w:val="es-MX"/>
          </w:rPr>
          <w:t>www.honducompras.gob.hn</w:t>
        </w:r>
      </w:hyperlink>
      <w:r w:rsidRPr="00AD19F7">
        <w:rPr>
          <w:rFonts w:asciiTheme="minorHAnsi" w:hAnsiTheme="minorHAnsi"/>
          <w:lang w:val="es-MX"/>
        </w:rPr>
        <w:t xml:space="preserve"> , del cual podrá descargar de forma gratuita el Documento Base de Licitación y toda la documentación relativa al proceso, así como los pliegos de aclaración o adendas que sobre el particular sean emitidas.  </w:t>
      </w:r>
    </w:p>
    <w:p w:rsidR="00C46957" w:rsidRPr="00AD19F7" w:rsidRDefault="00C46957" w:rsidP="00C46957">
      <w:pPr>
        <w:jc w:val="both"/>
        <w:rPr>
          <w:rFonts w:asciiTheme="minorHAnsi" w:hAnsiTheme="minorHAnsi"/>
          <w:lang w:val="es-MX"/>
        </w:rPr>
      </w:pPr>
    </w:p>
    <w:p w:rsidR="00C46957" w:rsidRPr="00AD19F7" w:rsidRDefault="00C46957" w:rsidP="00C46957">
      <w:pPr>
        <w:jc w:val="both"/>
        <w:rPr>
          <w:rFonts w:asciiTheme="minorHAnsi" w:hAnsiTheme="minorHAnsi"/>
          <w:lang w:val="es-CO"/>
        </w:rPr>
      </w:pPr>
      <w:r w:rsidRPr="00AD19F7">
        <w:rPr>
          <w:rFonts w:asciiTheme="minorHAnsi" w:hAnsiTheme="minorHAnsi"/>
          <w:lang w:val="es-MX"/>
        </w:rPr>
        <w:t xml:space="preserve">Las ofertas deberán hacerse llegar a la dirección indicada abajo a más tardar a las 10:00 a.m del día 04/Julio/2016. Las ofertas electrónicas </w:t>
      </w:r>
      <w:r w:rsidRPr="00AD19F7">
        <w:rPr>
          <w:rFonts w:asciiTheme="minorHAnsi" w:hAnsiTheme="minorHAnsi"/>
          <w:iCs/>
          <w:lang w:val="es-MX"/>
        </w:rPr>
        <w:t>no</w:t>
      </w:r>
      <w:r w:rsidRPr="00AD19F7">
        <w:rPr>
          <w:rFonts w:asciiTheme="minorHAnsi" w:hAnsiTheme="minorHAnsi"/>
          <w:b/>
          <w:iCs/>
          <w:lang w:val="es-MX"/>
        </w:rPr>
        <w:t xml:space="preserve"> serán</w:t>
      </w:r>
      <w:r w:rsidRPr="00AD19F7">
        <w:rPr>
          <w:rFonts w:asciiTheme="minorHAnsi" w:hAnsiTheme="minorHAnsi"/>
          <w:b/>
          <w:i/>
          <w:iCs/>
          <w:lang w:val="es-MX"/>
        </w:rPr>
        <w:t xml:space="preserve"> </w:t>
      </w:r>
      <w:r w:rsidRPr="00AD19F7">
        <w:rPr>
          <w:rFonts w:asciiTheme="minorHAnsi" w:hAnsiTheme="minorHAnsi"/>
          <w:b/>
          <w:lang w:val="es-MX"/>
        </w:rPr>
        <w:t>permitidas</w:t>
      </w:r>
      <w:r w:rsidRPr="00AD19F7">
        <w:rPr>
          <w:rFonts w:asciiTheme="minorHAnsi" w:hAnsiTheme="minorHAnsi"/>
          <w:lang w:val="es-MX"/>
        </w:rPr>
        <w:t>. Las ofertas que se reciban fuera de plazo serán rechazadas. Las ofertas se abrirán en presencia de los representantes de los licitantes que deseen asistir en  la dirección indicada al final de este Llamado, a las 10:00 a.m. del día 04/Julio/2016</w:t>
      </w:r>
      <w:r w:rsidRPr="00AD19F7">
        <w:rPr>
          <w:rFonts w:asciiTheme="minorHAnsi" w:hAnsiTheme="minorHAnsi"/>
          <w:i/>
          <w:lang w:val="es-MX"/>
        </w:rPr>
        <w:t xml:space="preserve">.  </w:t>
      </w:r>
      <w:r w:rsidRPr="00AD19F7">
        <w:rPr>
          <w:rFonts w:asciiTheme="minorHAnsi" w:hAnsiTheme="minorHAnsi"/>
          <w:iCs/>
          <w:lang w:val="es-MX"/>
        </w:rPr>
        <w:t xml:space="preserve">Todas las ofertas deberán estar acompañadas de una </w:t>
      </w:r>
      <w:r w:rsidRPr="00AD19F7">
        <w:rPr>
          <w:rFonts w:asciiTheme="minorHAnsi" w:hAnsiTheme="minorHAnsi"/>
          <w:b/>
          <w:lang w:val="es-CO"/>
        </w:rPr>
        <w:t>Declaración de Mantenimiento de la Oferta</w:t>
      </w:r>
      <w:r w:rsidRPr="00AD19F7">
        <w:rPr>
          <w:rFonts w:asciiTheme="minorHAnsi" w:hAnsiTheme="minorHAnsi"/>
          <w:lang w:val="es-CO"/>
        </w:rPr>
        <w:t xml:space="preserve"> de acuerdo al formato incluido en el anexo 3 del Documento de Licitación.</w:t>
      </w:r>
    </w:p>
    <w:p w:rsidR="00C46957" w:rsidRPr="00AD19F7" w:rsidRDefault="00C46957" w:rsidP="00C46957">
      <w:pPr>
        <w:ind w:left="142" w:hanging="426"/>
        <w:jc w:val="both"/>
        <w:rPr>
          <w:rFonts w:asciiTheme="minorHAnsi" w:hAnsiTheme="minorHAnsi"/>
          <w:iCs/>
          <w:lang w:val="es-MX"/>
        </w:rPr>
      </w:pPr>
    </w:p>
    <w:p w:rsidR="00C46957" w:rsidRPr="00AD19F7" w:rsidRDefault="00C46957" w:rsidP="00C46957">
      <w:pPr>
        <w:jc w:val="both"/>
        <w:rPr>
          <w:rFonts w:asciiTheme="minorHAnsi" w:hAnsiTheme="minorHAnsi"/>
        </w:rPr>
      </w:pPr>
      <w:r w:rsidRPr="00AD19F7">
        <w:rPr>
          <w:rFonts w:asciiTheme="minorHAnsi" w:hAnsiTheme="minorHAnsi"/>
          <w:bCs/>
        </w:rPr>
        <w:t>La dirección referida arriba es:</w:t>
      </w:r>
    </w:p>
    <w:p w:rsidR="00C46957" w:rsidRPr="00AD19F7" w:rsidRDefault="00C46957" w:rsidP="00C46957">
      <w:pPr>
        <w:autoSpaceDE w:val="0"/>
        <w:autoSpaceDN w:val="0"/>
        <w:adjustRightInd w:val="0"/>
        <w:rPr>
          <w:rFonts w:asciiTheme="minorHAnsi" w:eastAsia="Calibri" w:hAnsiTheme="minorHAnsi"/>
          <w:color w:val="000000"/>
          <w:lang w:val="es-HN" w:eastAsia="es-HN"/>
        </w:rPr>
      </w:pPr>
      <w:r w:rsidRPr="00AD19F7">
        <w:rPr>
          <w:rFonts w:asciiTheme="minorHAnsi" w:eastAsia="Calibri" w:hAnsiTheme="minorHAnsi"/>
          <w:color w:val="000000"/>
          <w:lang w:val="es-HN" w:eastAsia="es-HN"/>
        </w:rPr>
        <w:t xml:space="preserve">Mancomunidad CHORTÍ, Entrada a Col. Vanesa, media cuadra en pasaje entre Ferretería DIFERMA y Pollo Manía, Municipio de Nueva Arcadia, Departamento de Copán </w:t>
      </w:r>
    </w:p>
    <w:p w:rsidR="00C46957" w:rsidRPr="00AD19F7" w:rsidRDefault="00C46957" w:rsidP="00C46957">
      <w:pPr>
        <w:autoSpaceDE w:val="0"/>
        <w:autoSpaceDN w:val="0"/>
        <w:adjustRightInd w:val="0"/>
        <w:rPr>
          <w:rFonts w:asciiTheme="minorHAnsi" w:eastAsia="Calibri" w:hAnsiTheme="minorHAnsi"/>
          <w:color w:val="000000"/>
          <w:lang w:val="es-HN" w:eastAsia="es-HN"/>
        </w:rPr>
      </w:pPr>
      <w:r w:rsidRPr="00AD19F7">
        <w:rPr>
          <w:rFonts w:asciiTheme="minorHAnsi" w:eastAsia="Calibri" w:hAnsiTheme="minorHAnsi"/>
          <w:color w:val="000000"/>
          <w:lang w:val="es-HN" w:eastAsia="es-HN"/>
        </w:rPr>
        <w:t xml:space="preserve">Teléfono 2661-3468 </w:t>
      </w:r>
    </w:p>
    <w:p w:rsidR="00C46957" w:rsidRPr="00AD19F7" w:rsidRDefault="00C46957" w:rsidP="00C46957">
      <w:pPr>
        <w:autoSpaceDE w:val="0"/>
        <w:autoSpaceDN w:val="0"/>
        <w:adjustRightInd w:val="0"/>
        <w:rPr>
          <w:rFonts w:asciiTheme="minorHAnsi" w:eastAsia="Calibri" w:hAnsiTheme="minorHAnsi"/>
          <w:color w:val="000000"/>
          <w:lang w:val="es-HN" w:eastAsia="es-HN"/>
        </w:rPr>
      </w:pPr>
      <w:r w:rsidRPr="00AD19F7">
        <w:rPr>
          <w:rFonts w:asciiTheme="minorHAnsi" w:eastAsia="Calibri" w:hAnsiTheme="minorHAnsi"/>
          <w:color w:val="000000"/>
          <w:lang w:val="es-HN" w:eastAsia="es-HN"/>
        </w:rPr>
        <w:t xml:space="preserve">E-Mail: mancomunidadchorti@yahoo.es </w:t>
      </w:r>
    </w:p>
    <w:p w:rsidR="00C46957" w:rsidRPr="00AD19F7" w:rsidRDefault="00C46957" w:rsidP="00C46957">
      <w:pPr>
        <w:autoSpaceDE w:val="0"/>
        <w:autoSpaceDN w:val="0"/>
        <w:adjustRightInd w:val="0"/>
        <w:rPr>
          <w:rFonts w:asciiTheme="minorHAnsi" w:eastAsia="Calibri" w:hAnsiTheme="minorHAnsi"/>
          <w:color w:val="000000"/>
          <w:lang w:val="es-HN" w:eastAsia="es-HN"/>
        </w:rPr>
      </w:pPr>
      <w:r w:rsidRPr="00AD19F7">
        <w:rPr>
          <w:rFonts w:asciiTheme="minorHAnsi" w:eastAsia="Calibri" w:hAnsiTheme="minorHAnsi"/>
          <w:color w:val="000000"/>
          <w:lang w:val="es-HN" w:eastAsia="es-HN"/>
        </w:rPr>
        <w:t xml:space="preserve">País: Honduras </w:t>
      </w:r>
    </w:p>
    <w:p w:rsidR="00C46957" w:rsidRPr="00AD19F7" w:rsidRDefault="00C46957" w:rsidP="00C46957">
      <w:pPr>
        <w:tabs>
          <w:tab w:val="left" w:pos="0"/>
          <w:tab w:val="center" w:pos="4680"/>
          <w:tab w:val="left" w:pos="5040"/>
          <w:tab w:val="left" w:pos="5760"/>
          <w:tab w:val="left" w:pos="6480"/>
          <w:tab w:val="left" w:pos="7200"/>
          <w:tab w:val="left" w:pos="7920"/>
          <w:tab w:val="left" w:pos="8640"/>
        </w:tabs>
        <w:jc w:val="both"/>
        <w:rPr>
          <w:rFonts w:asciiTheme="minorHAnsi" w:hAnsiTheme="minorHAnsi"/>
          <w:b/>
          <w:bCs/>
        </w:rPr>
      </w:pPr>
    </w:p>
    <w:p w:rsidR="00C46957" w:rsidRPr="00AD19F7" w:rsidRDefault="00C46957" w:rsidP="00C46957">
      <w:pPr>
        <w:tabs>
          <w:tab w:val="left" w:pos="0"/>
          <w:tab w:val="center" w:pos="4680"/>
          <w:tab w:val="left" w:pos="5040"/>
          <w:tab w:val="left" w:pos="5760"/>
          <w:tab w:val="left" w:pos="6480"/>
          <w:tab w:val="left" w:pos="7200"/>
          <w:tab w:val="left" w:pos="7920"/>
          <w:tab w:val="left" w:pos="8640"/>
        </w:tabs>
        <w:jc w:val="both"/>
        <w:rPr>
          <w:rFonts w:asciiTheme="minorHAnsi" w:hAnsiTheme="minorHAnsi"/>
          <w:b/>
          <w:bCs/>
        </w:rPr>
      </w:pPr>
    </w:p>
    <w:p w:rsidR="00C46957" w:rsidRPr="00AD19F7" w:rsidRDefault="00C46957" w:rsidP="00C46957">
      <w:pPr>
        <w:pStyle w:val="Ttulo2"/>
        <w:rPr>
          <w:rFonts w:asciiTheme="minorHAnsi" w:hAnsiTheme="minorHAnsi"/>
        </w:rPr>
      </w:pPr>
      <w:r w:rsidRPr="00AD19F7">
        <w:rPr>
          <w:rFonts w:asciiTheme="minorHAnsi" w:hAnsiTheme="minorHAnsi"/>
        </w:rPr>
        <w:t>ADONIAS MORALES MELCHOR</w:t>
      </w:r>
    </w:p>
    <w:p w:rsidR="00D07F4F" w:rsidRDefault="00C46957" w:rsidP="00242E74">
      <w:pPr>
        <w:tabs>
          <w:tab w:val="left" w:pos="0"/>
          <w:tab w:val="center" w:pos="4680"/>
          <w:tab w:val="left" w:pos="5040"/>
          <w:tab w:val="left" w:pos="5760"/>
          <w:tab w:val="left" w:pos="6480"/>
          <w:tab w:val="left" w:pos="7200"/>
          <w:tab w:val="left" w:pos="7920"/>
          <w:tab w:val="left" w:pos="8640"/>
        </w:tabs>
        <w:jc w:val="center"/>
        <w:rPr>
          <w:b/>
          <w:bCs/>
        </w:rPr>
      </w:pPr>
      <w:r w:rsidRPr="00AD19F7">
        <w:rPr>
          <w:rFonts w:asciiTheme="minorHAnsi" w:hAnsiTheme="minorHAnsi"/>
          <w:b/>
          <w:bCs/>
        </w:rPr>
        <w:t>Presidente Mancomunidad Chorti</w:t>
      </w:r>
    </w:p>
    <w:p w:rsidR="00A366E7" w:rsidRDefault="00A366E7" w:rsidP="00C805B5">
      <w:pPr>
        <w:pStyle w:val="Ttulo2"/>
        <w:numPr>
          <w:ilvl w:val="0"/>
          <w:numId w:val="5"/>
        </w:numPr>
        <w:rPr>
          <w:rFonts w:ascii="Times New Roman" w:hAnsi="Times New Roman"/>
          <w:u w:val="single"/>
        </w:rPr>
      </w:pPr>
      <w:bookmarkStart w:id="7" w:name="_Toc306881443"/>
      <w:r w:rsidRPr="00122C5D">
        <w:rPr>
          <w:rFonts w:ascii="Times New Roman" w:hAnsi="Times New Roman"/>
          <w:u w:val="single"/>
        </w:rPr>
        <w:lastRenderedPageBreak/>
        <w:t xml:space="preserve">DATOS </w:t>
      </w:r>
      <w:r w:rsidR="009B5B1F" w:rsidRPr="00122C5D">
        <w:rPr>
          <w:rFonts w:ascii="Times New Roman" w:hAnsi="Times New Roman"/>
          <w:u w:val="single"/>
        </w:rPr>
        <w:t>D</w:t>
      </w:r>
      <w:r w:rsidRPr="00122C5D">
        <w:rPr>
          <w:rFonts w:ascii="Times New Roman" w:hAnsi="Times New Roman"/>
          <w:u w:val="single"/>
        </w:rPr>
        <w:t>E LA LICITACION</w:t>
      </w:r>
      <w:bookmarkEnd w:id="7"/>
    </w:p>
    <w:p w:rsidR="00897654" w:rsidRDefault="00897654" w:rsidP="00897654">
      <w:pPr>
        <w:rPr>
          <w:lang w:val="es-ES_tradnl"/>
        </w:rPr>
      </w:pPr>
    </w:p>
    <w:p w:rsidR="003F777A" w:rsidRPr="00122C5D" w:rsidRDefault="00DE08D6" w:rsidP="00AD1A85">
      <w:pPr>
        <w:widowControl w:val="0"/>
        <w:numPr>
          <w:ilvl w:val="1"/>
          <w:numId w:val="11"/>
        </w:numPr>
        <w:autoSpaceDE w:val="0"/>
        <w:autoSpaceDN w:val="0"/>
        <w:adjustRightInd w:val="0"/>
        <w:rPr>
          <w:b/>
          <w:bCs/>
          <w:color w:val="000000"/>
        </w:rPr>
      </w:pPr>
      <w:r>
        <w:rPr>
          <w:b/>
          <w:bCs/>
          <w:color w:val="000000"/>
        </w:rPr>
        <w:t xml:space="preserve"> </w:t>
      </w:r>
      <w:r>
        <w:rPr>
          <w:b/>
          <w:bCs/>
          <w:color w:val="000000"/>
        </w:rPr>
        <w:tab/>
      </w:r>
      <w:r w:rsidR="004010C8" w:rsidRPr="00122C5D">
        <w:rPr>
          <w:b/>
          <w:bCs/>
          <w:color w:val="000000"/>
        </w:rPr>
        <w:t>Objeto de la Licitación</w:t>
      </w:r>
    </w:p>
    <w:p w:rsidR="003F777A" w:rsidRPr="00122C5D" w:rsidRDefault="004010C8" w:rsidP="006C37BB">
      <w:pPr>
        <w:keepNext/>
        <w:widowControl w:val="0"/>
        <w:autoSpaceDE w:val="0"/>
        <w:autoSpaceDN w:val="0"/>
        <w:adjustRightInd w:val="0"/>
        <w:ind w:left="708"/>
        <w:jc w:val="both"/>
        <w:rPr>
          <w:b/>
          <w:bCs/>
          <w:i/>
          <w:color w:val="000000"/>
        </w:rPr>
      </w:pPr>
      <w:r w:rsidRPr="00122C5D">
        <w:rPr>
          <w:color w:val="000000"/>
        </w:rPr>
        <w:t>La presente licitación tiene como propósito</w:t>
      </w:r>
      <w:r w:rsidR="003F777A" w:rsidRPr="00122C5D">
        <w:rPr>
          <w:color w:val="000000"/>
        </w:rPr>
        <w:t xml:space="preserve"> la </w:t>
      </w:r>
      <w:r w:rsidR="003F777A" w:rsidRPr="00122C5D">
        <w:rPr>
          <w:b/>
          <w:bCs/>
          <w:i/>
          <w:color w:val="000000"/>
        </w:rPr>
        <w:t xml:space="preserve">“ADQUISICION DE </w:t>
      </w:r>
      <w:r w:rsidR="002D6D30">
        <w:rPr>
          <w:b/>
          <w:bCs/>
          <w:i/>
          <w:color w:val="000000"/>
        </w:rPr>
        <w:t>MEDICAMENTOS</w:t>
      </w:r>
      <w:r w:rsidR="003F777A" w:rsidRPr="00122C5D">
        <w:rPr>
          <w:b/>
          <w:bCs/>
          <w:i/>
          <w:color w:val="000000"/>
        </w:rPr>
        <w:t xml:space="preserve"> </w:t>
      </w:r>
      <w:r w:rsidR="00242E74">
        <w:rPr>
          <w:b/>
          <w:bCs/>
          <w:i/>
          <w:color w:val="000000"/>
        </w:rPr>
        <w:t xml:space="preserve">Y MATERIAL MEDICO, </w:t>
      </w:r>
      <w:r w:rsidR="003F777A" w:rsidRPr="00122C5D">
        <w:rPr>
          <w:b/>
          <w:bCs/>
          <w:i/>
          <w:color w:val="000000"/>
        </w:rPr>
        <w:t xml:space="preserve">PARA </w:t>
      </w:r>
      <w:r w:rsidR="002D6D30">
        <w:rPr>
          <w:b/>
          <w:bCs/>
          <w:i/>
          <w:color w:val="000000"/>
        </w:rPr>
        <w:t xml:space="preserve">LA “MANCOMUNIDAD </w:t>
      </w:r>
      <w:r w:rsidR="002D6D30" w:rsidRPr="004663E9">
        <w:rPr>
          <w:b/>
          <w:bCs/>
          <w:i/>
        </w:rPr>
        <w:t>CHORTI</w:t>
      </w:r>
      <w:r w:rsidR="002D6E21">
        <w:rPr>
          <w:b/>
          <w:bCs/>
          <w:i/>
        </w:rPr>
        <w:t xml:space="preserve">”, en su calidad de gestor del convenio con la Secretaria de Salud </w:t>
      </w:r>
      <w:r w:rsidR="00877F89">
        <w:rPr>
          <w:b/>
          <w:bCs/>
          <w:i/>
        </w:rPr>
        <w:t>Pública</w:t>
      </w:r>
      <w:r w:rsidR="00B55AFC">
        <w:rPr>
          <w:b/>
          <w:bCs/>
          <w:i/>
        </w:rPr>
        <w:t>.</w:t>
      </w:r>
    </w:p>
    <w:p w:rsidR="003F777A" w:rsidRDefault="003F777A" w:rsidP="003F777A">
      <w:pPr>
        <w:widowControl w:val="0"/>
        <w:autoSpaceDE w:val="0"/>
        <w:autoSpaceDN w:val="0"/>
        <w:adjustRightInd w:val="0"/>
        <w:jc w:val="both"/>
        <w:rPr>
          <w:color w:val="000000"/>
        </w:rPr>
      </w:pPr>
    </w:p>
    <w:p w:rsidR="00BA5B6D" w:rsidRPr="00122C5D" w:rsidRDefault="00DE08D6" w:rsidP="00AD1A85">
      <w:pPr>
        <w:widowControl w:val="0"/>
        <w:numPr>
          <w:ilvl w:val="1"/>
          <w:numId w:val="11"/>
        </w:numPr>
        <w:autoSpaceDE w:val="0"/>
        <w:autoSpaceDN w:val="0"/>
        <w:adjustRightInd w:val="0"/>
        <w:jc w:val="both"/>
        <w:rPr>
          <w:b/>
          <w:bCs/>
          <w:color w:val="000000"/>
        </w:rPr>
      </w:pPr>
      <w:r>
        <w:rPr>
          <w:b/>
          <w:bCs/>
          <w:color w:val="000000"/>
        </w:rPr>
        <w:t xml:space="preserve"> </w:t>
      </w:r>
      <w:r>
        <w:rPr>
          <w:b/>
          <w:bCs/>
          <w:color w:val="000000"/>
        </w:rPr>
        <w:tab/>
      </w:r>
      <w:r w:rsidR="00BA5B6D" w:rsidRPr="00122C5D">
        <w:rPr>
          <w:b/>
          <w:bCs/>
          <w:color w:val="000000"/>
        </w:rPr>
        <w:t>Fuente de los Recursos</w:t>
      </w:r>
    </w:p>
    <w:p w:rsidR="00BA5B6D" w:rsidRDefault="00BA5B6D" w:rsidP="00DE08D6">
      <w:pPr>
        <w:keepNext/>
        <w:widowControl w:val="0"/>
        <w:autoSpaceDE w:val="0"/>
        <w:autoSpaceDN w:val="0"/>
        <w:adjustRightInd w:val="0"/>
        <w:ind w:left="708"/>
        <w:jc w:val="both"/>
        <w:rPr>
          <w:rStyle w:val="nfasissutil"/>
        </w:rPr>
      </w:pPr>
      <w:r w:rsidRPr="00122C5D">
        <w:rPr>
          <w:bCs/>
          <w:color w:val="000000"/>
        </w:rPr>
        <w:t xml:space="preserve">Esta licitación se financiara con fondos </w:t>
      </w:r>
      <w:r w:rsidR="00A030CC">
        <w:rPr>
          <w:bCs/>
          <w:color w:val="000000"/>
        </w:rPr>
        <w:t>Nacionales</w:t>
      </w:r>
      <w:r w:rsidR="00010963">
        <w:rPr>
          <w:b/>
          <w:bCs/>
          <w:color w:val="000000"/>
        </w:rPr>
        <w:t>.</w:t>
      </w:r>
    </w:p>
    <w:p w:rsidR="00D667FF" w:rsidRDefault="00D667FF" w:rsidP="00D667FF">
      <w:pPr>
        <w:keepNext/>
        <w:widowControl w:val="0"/>
        <w:autoSpaceDE w:val="0"/>
        <w:autoSpaceDN w:val="0"/>
        <w:adjustRightInd w:val="0"/>
        <w:jc w:val="both"/>
        <w:rPr>
          <w:rStyle w:val="nfasissutil"/>
        </w:rPr>
      </w:pPr>
    </w:p>
    <w:p w:rsidR="00D667FF" w:rsidRPr="00211547" w:rsidRDefault="00E1674C" w:rsidP="00AD1A85">
      <w:pPr>
        <w:widowControl w:val="0"/>
        <w:numPr>
          <w:ilvl w:val="1"/>
          <w:numId w:val="11"/>
        </w:numPr>
        <w:autoSpaceDE w:val="0"/>
        <w:autoSpaceDN w:val="0"/>
        <w:adjustRightInd w:val="0"/>
        <w:jc w:val="both"/>
        <w:rPr>
          <w:b/>
          <w:color w:val="000000"/>
        </w:rPr>
      </w:pPr>
      <w:r>
        <w:rPr>
          <w:b/>
          <w:color w:val="000000"/>
        </w:rPr>
        <w:t xml:space="preserve"> </w:t>
      </w:r>
      <w:r>
        <w:rPr>
          <w:b/>
          <w:color w:val="000000"/>
        </w:rPr>
        <w:tab/>
      </w:r>
      <w:r w:rsidR="00D667FF" w:rsidRPr="00211547">
        <w:rPr>
          <w:b/>
          <w:color w:val="000000"/>
        </w:rPr>
        <w:t>Legislación Aplicable</w:t>
      </w:r>
    </w:p>
    <w:p w:rsidR="00D667FF" w:rsidRPr="00211547" w:rsidRDefault="00D667FF" w:rsidP="00E1674C">
      <w:pPr>
        <w:widowControl w:val="0"/>
        <w:autoSpaceDE w:val="0"/>
        <w:autoSpaceDN w:val="0"/>
        <w:adjustRightInd w:val="0"/>
        <w:ind w:left="417" w:firstLine="291"/>
        <w:jc w:val="both"/>
        <w:rPr>
          <w:color w:val="000000"/>
        </w:rPr>
      </w:pPr>
      <w:r w:rsidRPr="00211547">
        <w:rPr>
          <w:color w:val="000000"/>
        </w:rPr>
        <w:t>La legislación aplicable por orden de precedencia a este proceso de licitación es el siguiente:</w:t>
      </w:r>
    </w:p>
    <w:p w:rsidR="00D667FF" w:rsidRPr="00211547" w:rsidRDefault="00D667FF" w:rsidP="00AD1A85">
      <w:pPr>
        <w:widowControl w:val="0"/>
        <w:numPr>
          <w:ilvl w:val="0"/>
          <w:numId w:val="16"/>
        </w:numPr>
        <w:autoSpaceDE w:val="0"/>
        <w:autoSpaceDN w:val="0"/>
        <w:adjustRightInd w:val="0"/>
        <w:jc w:val="both"/>
        <w:rPr>
          <w:color w:val="000000"/>
        </w:rPr>
      </w:pPr>
      <w:r w:rsidRPr="00211547">
        <w:rPr>
          <w:color w:val="000000"/>
        </w:rPr>
        <w:t>Constitución de la República</w:t>
      </w:r>
    </w:p>
    <w:p w:rsidR="00D667FF" w:rsidRPr="00211547" w:rsidRDefault="00D667FF" w:rsidP="00AD1A85">
      <w:pPr>
        <w:widowControl w:val="0"/>
        <w:numPr>
          <w:ilvl w:val="0"/>
          <w:numId w:val="16"/>
        </w:numPr>
        <w:autoSpaceDE w:val="0"/>
        <w:autoSpaceDN w:val="0"/>
        <w:adjustRightInd w:val="0"/>
        <w:jc w:val="both"/>
        <w:rPr>
          <w:b/>
          <w:i/>
        </w:rPr>
      </w:pPr>
      <w:r w:rsidRPr="00211547">
        <w:rPr>
          <w:color w:val="000000"/>
        </w:rPr>
        <w:t xml:space="preserve">Instrumentos internacionales relativos a la contratación administrativa </w:t>
      </w:r>
      <w:r w:rsidRPr="00211547">
        <w:rPr>
          <w:b/>
          <w:i/>
          <w:color w:val="000000"/>
        </w:rPr>
        <w:t>(</w:t>
      </w:r>
      <w:r w:rsidRPr="00211547">
        <w:rPr>
          <w:b/>
          <w:i/>
        </w:rPr>
        <w:t>Se entiende que aplica en el caso de convenios internacionales o contratos préstamos).</w:t>
      </w:r>
    </w:p>
    <w:p w:rsidR="00D667FF" w:rsidRPr="00211547" w:rsidRDefault="00D667FF" w:rsidP="00AD1A85">
      <w:pPr>
        <w:widowControl w:val="0"/>
        <w:numPr>
          <w:ilvl w:val="0"/>
          <w:numId w:val="16"/>
        </w:numPr>
        <w:autoSpaceDE w:val="0"/>
        <w:autoSpaceDN w:val="0"/>
        <w:adjustRightInd w:val="0"/>
        <w:jc w:val="both"/>
        <w:rPr>
          <w:color w:val="000000"/>
        </w:rPr>
      </w:pPr>
      <w:r>
        <w:t>Ley de Contratación  del Estado y demás normas legales relativas a la contratación administrativa.</w:t>
      </w:r>
    </w:p>
    <w:p w:rsidR="00D667FF" w:rsidRPr="00211547" w:rsidRDefault="00D667FF" w:rsidP="00AD1A85">
      <w:pPr>
        <w:widowControl w:val="0"/>
        <w:numPr>
          <w:ilvl w:val="0"/>
          <w:numId w:val="16"/>
        </w:numPr>
        <w:autoSpaceDE w:val="0"/>
        <w:autoSpaceDN w:val="0"/>
        <w:adjustRightInd w:val="0"/>
        <w:jc w:val="both"/>
        <w:rPr>
          <w:color w:val="000000"/>
        </w:rPr>
      </w:pPr>
      <w:r>
        <w:t>Ley General de la Administración Pública. Normas legales relativas a la administración financiera y demás regulaciones legislativas relacionadas con la actividad administrativa.</w:t>
      </w:r>
    </w:p>
    <w:p w:rsidR="00D667FF" w:rsidRPr="00211547" w:rsidRDefault="00D667FF" w:rsidP="00AD1A85">
      <w:pPr>
        <w:widowControl w:val="0"/>
        <w:numPr>
          <w:ilvl w:val="0"/>
          <w:numId w:val="16"/>
        </w:numPr>
        <w:autoSpaceDE w:val="0"/>
        <w:autoSpaceDN w:val="0"/>
        <w:adjustRightInd w:val="0"/>
        <w:jc w:val="both"/>
        <w:rPr>
          <w:color w:val="000000"/>
        </w:rPr>
      </w:pPr>
      <w:r>
        <w:t xml:space="preserve">Reglamento de la Ley de Contratación del Estado. </w:t>
      </w:r>
    </w:p>
    <w:p w:rsidR="00D667FF" w:rsidRPr="00C4668A" w:rsidRDefault="00D667FF" w:rsidP="00AD1A85">
      <w:pPr>
        <w:widowControl w:val="0"/>
        <w:numPr>
          <w:ilvl w:val="0"/>
          <w:numId w:val="16"/>
        </w:numPr>
        <w:autoSpaceDE w:val="0"/>
        <w:autoSpaceDN w:val="0"/>
        <w:adjustRightInd w:val="0"/>
        <w:jc w:val="both"/>
        <w:rPr>
          <w:color w:val="000000"/>
        </w:rPr>
      </w:pPr>
      <w:r>
        <w:t>Demás reglamentos especiales que se dicten en materias relacionadas a la contratación administrativa.</w:t>
      </w:r>
    </w:p>
    <w:p w:rsidR="00C4668A" w:rsidRPr="00C4668A" w:rsidRDefault="00C4668A" w:rsidP="00C4668A">
      <w:pPr>
        <w:widowControl w:val="0"/>
        <w:numPr>
          <w:ilvl w:val="0"/>
          <w:numId w:val="16"/>
        </w:numPr>
        <w:autoSpaceDE w:val="0"/>
        <w:autoSpaceDN w:val="0"/>
        <w:adjustRightInd w:val="0"/>
        <w:jc w:val="both"/>
        <w:rPr>
          <w:color w:val="000000"/>
        </w:rPr>
      </w:pPr>
      <w:r>
        <w:t xml:space="preserve">En los casos que exista leyes reglamentos particulares del </w:t>
      </w:r>
      <w:r w:rsidR="00622D01">
        <w:t>Órgano Contratante</w:t>
      </w:r>
    </w:p>
    <w:p w:rsidR="00C4668A" w:rsidRPr="00C4668A" w:rsidRDefault="00C4668A" w:rsidP="00C4668A">
      <w:pPr>
        <w:widowControl w:val="0"/>
        <w:numPr>
          <w:ilvl w:val="0"/>
          <w:numId w:val="16"/>
        </w:numPr>
        <w:autoSpaceDE w:val="0"/>
        <w:autoSpaceDN w:val="0"/>
        <w:adjustRightInd w:val="0"/>
        <w:jc w:val="both"/>
        <w:rPr>
          <w:color w:val="000000"/>
        </w:rPr>
      </w:pPr>
      <w:r>
        <w:t>Código de salud y sus reglamentos.</w:t>
      </w:r>
    </w:p>
    <w:p w:rsidR="00D667FF" w:rsidRPr="00211547" w:rsidRDefault="00D667FF" w:rsidP="00AD1A85">
      <w:pPr>
        <w:widowControl w:val="0"/>
        <w:numPr>
          <w:ilvl w:val="0"/>
          <w:numId w:val="16"/>
        </w:numPr>
        <w:autoSpaceDE w:val="0"/>
        <w:autoSpaceDN w:val="0"/>
        <w:adjustRightInd w:val="0"/>
        <w:jc w:val="both"/>
        <w:rPr>
          <w:b/>
          <w:color w:val="000000"/>
        </w:rPr>
      </w:pPr>
      <w:r>
        <w:t>El pliego de condiciones.</w:t>
      </w:r>
    </w:p>
    <w:p w:rsidR="00D667FF" w:rsidRPr="00122C5D" w:rsidRDefault="00D667FF" w:rsidP="00D667FF">
      <w:pPr>
        <w:keepNext/>
        <w:widowControl w:val="0"/>
        <w:autoSpaceDE w:val="0"/>
        <w:autoSpaceDN w:val="0"/>
        <w:adjustRightInd w:val="0"/>
        <w:jc w:val="both"/>
        <w:rPr>
          <w:b/>
          <w:bCs/>
          <w:i/>
          <w:color w:val="000000"/>
        </w:rPr>
      </w:pPr>
    </w:p>
    <w:p w:rsidR="00F0361C" w:rsidRPr="00211547" w:rsidRDefault="00DE08D6" w:rsidP="00F0361C">
      <w:pPr>
        <w:widowControl w:val="0"/>
        <w:tabs>
          <w:tab w:val="left" w:pos="432"/>
        </w:tabs>
        <w:autoSpaceDE w:val="0"/>
        <w:autoSpaceDN w:val="0"/>
        <w:adjustRightInd w:val="0"/>
        <w:rPr>
          <w:b/>
          <w:bCs/>
          <w:color w:val="000000"/>
        </w:rPr>
      </w:pPr>
      <w:r>
        <w:rPr>
          <w:b/>
          <w:bCs/>
          <w:color w:val="000000"/>
        </w:rPr>
        <w:t xml:space="preserve"> </w:t>
      </w:r>
      <w:r w:rsidR="00F0361C">
        <w:rPr>
          <w:b/>
          <w:bCs/>
          <w:color w:val="000000"/>
        </w:rPr>
        <w:t xml:space="preserve">2.4  </w:t>
      </w:r>
      <w:r w:rsidR="00F0361C">
        <w:rPr>
          <w:b/>
          <w:bCs/>
          <w:color w:val="000000"/>
        </w:rPr>
        <w:tab/>
      </w:r>
      <w:r w:rsidR="00F0361C" w:rsidRPr="00211547">
        <w:rPr>
          <w:b/>
          <w:bCs/>
          <w:color w:val="000000"/>
        </w:rPr>
        <w:t>Condiciones de la Licitación</w:t>
      </w:r>
    </w:p>
    <w:p w:rsidR="00DE5EB8" w:rsidRDefault="00F0361C" w:rsidP="003625CF">
      <w:pPr>
        <w:widowControl w:val="0"/>
        <w:autoSpaceDE w:val="0"/>
        <w:autoSpaceDN w:val="0"/>
        <w:adjustRightInd w:val="0"/>
        <w:ind w:left="708"/>
        <w:jc w:val="both"/>
        <w:rPr>
          <w:bCs/>
          <w:color w:val="000000"/>
        </w:rPr>
      </w:pPr>
      <w:r w:rsidRPr="00211547">
        <w:rPr>
          <w:color w:val="000000"/>
        </w:rPr>
        <w:t xml:space="preserve">El presente Pliego de Condiciones, constituye la base de cualquier Oferta y por consiguiente se considera incluido en ella y formará parte del Contrato. La presentación de la Oferta implica la aceptación incondicional por el oferente de las cláusulas del Pliego de Condiciones de Licitación y la declaración responsable de que reúne todas las condiciones exigidas para contratar con la </w:t>
      </w:r>
      <w:r w:rsidR="00A030CC">
        <w:rPr>
          <w:color w:val="000000"/>
        </w:rPr>
        <w:t>MANCOMUNIDAD CHORTI.</w:t>
      </w:r>
      <w:r w:rsidRPr="00211547">
        <w:rPr>
          <w:b/>
          <w:bCs/>
          <w:color w:val="000000"/>
        </w:rPr>
        <w:t xml:space="preserve"> </w:t>
      </w:r>
      <w:r w:rsidRPr="00211547">
        <w:rPr>
          <w:color w:val="000000"/>
        </w:rPr>
        <w:t xml:space="preserve">Toda Empresa que presente oferta con la </w:t>
      </w:r>
      <w:r w:rsidR="00A030CC">
        <w:rPr>
          <w:b/>
          <w:bCs/>
          <w:i/>
          <w:color w:val="000000"/>
          <w:u w:val="single"/>
        </w:rPr>
        <w:t>MANCOMUNIDAD CHORTI</w:t>
      </w:r>
      <w:r w:rsidRPr="00211547">
        <w:rPr>
          <w:color w:val="000000"/>
        </w:rPr>
        <w:t xml:space="preserve"> está obligada a respetar las instrucciones y condiciones establecidas, debiendo consignarlos claramente en su oferta.</w:t>
      </w:r>
    </w:p>
    <w:p w:rsidR="0025297C" w:rsidRDefault="0025297C" w:rsidP="00DE5EB8">
      <w:pPr>
        <w:autoSpaceDE w:val="0"/>
        <w:autoSpaceDN w:val="0"/>
        <w:adjustRightInd w:val="0"/>
        <w:jc w:val="both"/>
        <w:rPr>
          <w:bCs/>
          <w:color w:val="000000"/>
        </w:rPr>
      </w:pPr>
    </w:p>
    <w:p w:rsidR="00BA5B6D" w:rsidRPr="00122C5D" w:rsidRDefault="000C0643" w:rsidP="00AD1A85">
      <w:pPr>
        <w:widowControl w:val="0"/>
        <w:numPr>
          <w:ilvl w:val="1"/>
          <w:numId w:val="17"/>
        </w:numPr>
        <w:autoSpaceDE w:val="0"/>
        <w:autoSpaceDN w:val="0"/>
        <w:adjustRightInd w:val="0"/>
        <w:jc w:val="both"/>
        <w:rPr>
          <w:b/>
          <w:bCs/>
          <w:color w:val="000000"/>
        </w:rPr>
      </w:pPr>
      <w:r>
        <w:rPr>
          <w:b/>
          <w:bCs/>
          <w:color w:val="000000"/>
        </w:rPr>
        <w:t xml:space="preserve"> </w:t>
      </w:r>
      <w:r>
        <w:rPr>
          <w:b/>
          <w:bCs/>
          <w:color w:val="000000"/>
        </w:rPr>
        <w:tab/>
      </w:r>
      <w:r w:rsidR="00BA5B6D" w:rsidRPr="00122C5D">
        <w:rPr>
          <w:b/>
          <w:bCs/>
          <w:color w:val="000000"/>
        </w:rPr>
        <w:t xml:space="preserve">Dirección del </w:t>
      </w:r>
      <w:r w:rsidR="00622D01">
        <w:rPr>
          <w:b/>
          <w:bCs/>
          <w:color w:val="000000"/>
        </w:rPr>
        <w:t>Órgano Contratante</w:t>
      </w:r>
      <w:r w:rsidR="00BA5B6D" w:rsidRPr="00122C5D">
        <w:rPr>
          <w:b/>
          <w:bCs/>
          <w:color w:val="000000"/>
        </w:rPr>
        <w:t xml:space="preserve"> y Correspondencia Oficial</w:t>
      </w:r>
    </w:p>
    <w:p w:rsidR="00BA5B6D" w:rsidRPr="00122C5D" w:rsidRDefault="00BA5B6D" w:rsidP="00DE08D6">
      <w:pPr>
        <w:widowControl w:val="0"/>
        <w:autoSpaceDE w:val="0"/>
        <w:autoSpaceDN w:val="0"/>
        <w:adjustRightInd w:val="0"/>
        <w:ind w:left="708"/>
        <w:jc w:val="both"/>
        <w:rPr>
          <w:color w:val="000000"/>
        </w:rPr>
      </w:pPr>
      <w:r w:rsidRPr="00122C5D">
        <w:rPr>
          <w:color w:val="000000"/>
        </w:rPr>
        <w:t xml:space="preserve">Toda correspondencia o comunicación relacionada con el proceso entre oferentes y el </w:t>
      </w:r>
      <w:r w:rsidR="00622D01">
        <w:rPr>
          <w:color w:val="000000"/>
        </w:rPr>
        <w:t>Órgano Contratante</w:t>
      </w:r>
      <w:r w:rsidRPr="00122C5D">
        <w:rPr>
          <w:color w:val="000000"/>
        </w:rPr>
        <w:t xml:space="preserve"> será por escrito y deberá redactarse en el idioma español y dirigirse a: </w:t>
      </w:r>
    </w:p>
    <w:p w:rsidR="00BA5B6D" w:rsidRPr="00122C5D" w:rsidRDefault="00BA5B6D" w:rsidP="00BA5B6D">
      <w:pPr>
        <w:widowControl w:val="0"/>
        <w:autoSpaceDE w:val="0"/>
        <w:autoSpaceDN w:val="0"/>
        <w:adjustRightInd w:val="0"/>
        <w:jc w:val="both"/>
        <w:rPr>
          <w:color w:val="000000"/>
        </w:rPr>
      </w:pPr>
    </w:p>
    <w:p w:rsidR="00A030CC" w:rsidRPr="004663E9" w:rsidRDefault="00A030CC" w:rsidP="00DE08D6">
      <w:pPr>
        <w:widowControl w:val="0"/>
        <w:autoSpaceDE w:val="0"/>
        <w:autoSpaceDN w:val="0"/>
        <w:adjustRightInd w:val="0"/>
        <w:ind w:left="390" w:firstLine="318"/>
        <w:jc w:val="both"/>
        <w:rPr>
          <w:b/>
          <w:bCs/>
          <w:color w:val="000000"/>
        </w:rPr>
      </w:pPr>
      <w:r w:rsidRPr="004663E9">
        <w:rPr>
          <w:b/>
          <w:bCs/>
          <w:color w:val="000000"/>
        </w:rPr>
        <w:t xml:space="preserve">Mancomunidad Chorti, La Entrada, Nueva Arcadia, Depto. De Copan, </w:t>
      </w:r>
      <w:r w:rsidR="004663E9" w:rsidRPr="004663E9">
        <w:rPr>
          <w:b/>
          <w:bCs/>
          <w:color w:val="000000"/>
        </w:rPr>
        <w:t>Barrió</w:t>
      </w:r>
      <w:r w:rsidRPr="004663E9">
        <w:rPr>
          <w:b/>
          <w:bCs/>
          <w:color w:val="000000"/>
        </w:rPr>
        <w:t xml:space="preserve"> El </w:t>
      </w:r>
      <w:r w:rsidR="00173646" w:rsidRPr="004663E9">
        <w:rPr>
          <w:b/>
          <w:bCs/>
          <w:color w:val="000000"/>
        </w:rPr>
        <w:t xml:space="preserve"> </w:t>
      </w:r>
      <w:r w:rsidRPr="004663E9">
        <w:rPr>
          <w:b/>
          <w:bCs/>
          <w:color w:val="000000"/>
        </w:rPr>
        <w:t xml:space="preserve">Triangulo, media cuadra atrás de ferretería </w:t>
      </w:r>
      <w:r w:rsidR="00AB4FCA" w:rsidRPr="004663E9">
        <w:rPr>
          <w:b/>
          <w:bCs/>
          <w:color w:val="000000"/>
        </w:rPr>
        <w:t>DIFERMA</w:t>
      </w:r>
      <w:r w:rsidRPr="004663E9">
        <w:rPr>
          <w:b/>
          <w:bCs/>
          <w:color w:val="000000"/>
        </w:rPr>
        <w:t xml:space="preserve">, casa de dos plantas color beige, teléfono 2661-3468, </w:t>
      </w:r>
    </w:p>
    <w:p w:rsidR="00A030CC" w:rsidRDefault="00A030CC" w:rsidP="00DE08D6">
      <w:pPr>
        <w:widowControl w:val="0"/>
        <w:autoSpaceDE w:val="0"/>
        <w:autoSpaceDN w:val="0"/>
        <w:adjustRightInd w:val="0"/>
        <w:ind w:left="390" w:firstLine="318"/>
        <w:jc w:val="both"/>
        <w:rPr>
          <w:b/>
          <w:bCs/>
          <w:color w:val="000000"/>
          <w:highlight w:val="yellow"/>
        </w:rPr>
      </w:pPr>
    </w:p>
    <w:p w:rsidR="008346B0" w:rsidRPr="00122C5D" w:rsidRDefault="008346B0" w:rsidP="00BA5B6D">
      <w:pPr>
        <w:widowControl w:val="0"/>
        <w:autoSpaceDE w:val="0"/>
        <w:autoSpaceDN w:val="0"/>
        <w:adjustRightInd w:val="0"/>
        <w:ind w:left="390"/>
        <w:jc w:val="both"/>
        <w:rPr>
          <w:color w:val="000000"/>
        </w:rPr>
      </w:pPr>
    </w:p>
    <w:p w:rsidR="00DC2DB2" w:rsidRPr="00122C5D" w:rsidRDefault="00DC2DB2" w:rsidP="00B56363">
      <w:pPr>
        <w:pStyle w:val="Sangra2detindependiente"/>
        <w:tabs>
          <w:tab w:val="clear" w:pos="522"/>
          <w:tab w:val="left" w:pos="709"/>
        </w:tabs>
        <w:spacing w:after="200"/>
        <w:ind w:left="708" w:firstLine="0"/>
        <w:jc w:val="both"/>
        <w:rPr>
          <w:lang w:val="es-ES"/>
        </w:rPr>
      </w:pPr>
      <w:r w:rsidRPr="00122C5D">
        <w:rPr>
          <w:lang w:val="es-ES"/>
        </w:rPr>
        <w:t xml:space="preserve">Para fines del presente </w:t>
      </w:r>
      <w:r w:rsidR="00B24F9B">
        <w:rPr>
          <w:lang w:val="es-ES"/>
        </w:rPr>
        <w:t>pliego de condiciones</w:t>
      </w:r>
      <w:r w:rsidRPr="00122C5D">
        <w:rPr>
          <w:lang w:val="es-ES"/>
        </w:rPr>
        <w:t xml:space="preserve"> por escrito significa comunicación en forma escrita con prueba de recibido</w:t>
      </w:r>
      <w:r w:rsidR="00093441">
        <w:rPr>
          <w:lang w:val="es-ES"/>
        </w:rPr>
        <w:t>.</w:t>
      </w:r>
      <w:r w:rsidRPr="00122C5D">
        <w:rPr>
          <w:lang w:val="es-ES"/>
        </w:rPr>
        <w:tab/>
      </w:r>
    </w:p>
    <w:p w:rsidR="00BA5B6D" w:rsidRPr="00122C5D" w:rsidRDefault="002C6A21" w:rsidP="002C6A21">
      <w:pPr>
        <w:autoSpaceDE w:val="0"/>
        <w:autoSpaceDN w:val="0"/>
        <w:adjustRightInd w:val="0"/>
        <w:jc w:val="both"/>
      </w:pPr>
      <w:r>
        <w:rPr>
          <w:b/>
          <w:color w:val="000000"/>
        </w:rPr>
        <w:t xml:space="preserve">2.6  </w:t>
      </w:r>
      <w:r>
        <w:rPr>
          <w:b/>
          <w:color w:val="000000"/>
        </w:rPr>
        <w:tab/>
      </w:r>
      <w:r w:rsidR="00BA5B6D" w:rsidRPr="00122C5D">
        <w:rPr>
          <w:b/>
          <w:color w:val="000000"/>
        </w:rPr>
        <w:t xml:space="preserve">Consultas, Observaciones y solicitud de aclaraciones del Proceso </w:t>
      </w:r>
    </w:p>
    <w:p w:rsidR="00D26ECE" w:rsidRDefault="00BA5B6D" w:rsidP="00D26ECE">
      <w:pPr>
        <w:autoSpaceDE w:val="0"/>
        <w:autoSpaceDN w:val="0"/>
        <w:adjustRightInd w:val="0"/>
        <w:ind w:left="708"/>
        <w:jc w:val="both"/>
      </w:pPr>
      <w:r w:rsidRPr="00122C5D">
        <w:t xml:space="preserve">Todos los que hubieren  obtenido el Pliego de Condiciones directamente del </w:t>
      </w:r>
      <w:r w:rsidR="00622D01">
        <w:t>Órgano Contratante</w:t>
      </w:r>
      <w:r w:rsidRPr="00122C5D">
        <w:t xml:space="preserve"> podrán formular consultas, observaciones o solicitud de aclaraciones por escrito hasta </w:t>
      </w:r>
      <w:r w:rsidRPr="00A030CC">
        <w:t xml:space="preserve">quince (15) días hábiles </w:t>
      </w:r>
      <w:r w:rsidRPr="00122C5D">
        <w:t>antes de la recepción de la oferta.  No se admitirán consultas, observaciones y solicitud de aclaraciones fuera de este plazo.</w:t>
      </w:r>
      <w:r w:rsidR="0028390F">
        <w:t xml:space="preserve"> </w:t>
      </w:r>
      <w:r w:rsidRPr="00122C5D">
        <w:t xml:space="preserve">El </w:t>
      </w:r>
      <w:r w:rsidR="00622D01">
        <w:t>Órgano Contratante</w:t>
      </w:r>
      <w:r w:rsidRPr="00122C5D">
        <w:t xml:space="preserve"> dará respuesta sin identificar el origen de la consulta, observación o solicitud de aclaración con copia a todos los posibles interesados que hubieren </w:t>
      </w:r>
      <w:r w:rsidR="00201BB0">
        <w:t>adquirido</w:t>
      </w:r>
      <w:r w:rsidRPr="00122C5D">
        <w:t xml:space="preserve"> el pliego de condiciones, a más tardar </w:t>
      </w:r>
      <w:r w:rsidRPr="003A59CF">
        <w:t>diez (10) días hábiles</w:t>
      </w:r>
      <w:r w:rsidRPr="00122C5D">
        <w:t xml:space="preserve"> antes a la fecha de recepción de la oferta. </w:t>
      </w:r>
    </w:p>
    <w:p w:rsidR="00822322" w:rsidRDefault="00822322" w:rsidP="00822322">
      <w:pPr>
        <w:autoSpaceDE w:val="0"/>
        <w:autoSpaceDN w:val="0"/>
        <w:adjustRightInd w:val="0"/>
        <w:ind w:left="709"/>
        <w:jc w:val="both"/>
      </w:pPr>
      <w:r>
        <w:t>Las respuestas de solicitudes a aclaraciones se publicaran además en el sistema de información de contratación y adquisiciones del Estado de Honduras, ¨HonduCompras¨, (</w:t>
      </w:r>
      <w:hyperlink r:id="rId12" w:history="1">
        <w:r w:rsidRPr="00D320EA">
          <w:rPr>
            <w:rStyle w:val="Hipervnculo"/>
          </w:rPr>
          <w:t>www.honducompras.gob.hn</w:t>
        </w:r>
      </w:hyperlink>
      <w:r>
        <w:t xml:space="preserve">) </w:t>
      </w:r>
    </w:p>
    <w:p w:rsidR="00822322" w:rsidRDefault="00822322" w:rsidP="00D26ECE">
      <w:pPr>
        <w:autoSpaceDE w:val="0"/>
        <w:autoSpaceDN w:val="0"/>
        <w:adjustRightInd w:val="0"/>
        <w:ind w:left="708"/>
        <w:jc w:val="both"/>
      </w:pPr>
    </w:p>
    <w:p w:rsidR="00D26ECE" w:rsidRDefault="00D26ECE" w:rsidP="00D26ECE">
      <w:pPr>
        <w:autoSpaceDE w:val="0"/>
        <w:autoSpaceDN w:val="0"/>
        <w:adjustRightInd w:val="0"/>
        <w:ind w:left="708"/>
        <w:jc w:val="both"/>
        <w:rPr>
          <w:color w:val="FF0000"/>
        </w:rPr>
      </w:pPr>
    </w:p>
    <w:p w:rsidR="00D26ECE" w:rsidRDefault="00D26ECE" w:rsidP="00D26ECE">
      <w:pPr>
        <w:autoSpaceDE w:val="0"/>
        <w:autoSpaceDN w:val="0"/>
        <w:adjustRightInd w:val="0"/>
        <w:ind w:left="708"/>
        <w:jc w:val="both"/>
        <w:rPr>
          <w:color w:val="FF0000"/>
        </w:rPr>
      </w:pPr>
    </w:p>
    <w:p w:rsidR="00F51AE0" w:rsidRPr="00762008" w:rsidRDefault="00D26ECE" w:rsidP="00D26ECE">
      <w:pPr>
        <w:autoSpaceDE w:val="0"/>
        <w:autoSpaceDN w:val="0"/>
        <w:adjustRightInd w:val="0"/>
        <w:ind w:left="708"/>
        <w:jc w:val="both"/>
        <w:rPr>
          <w:bCs/>
          <w:color w:val="000000"/>
        </w:rPr>
      </w:pPr>
      <w:r>
        <w:rPr>
          <w:b/>
          <w:bCs/>
          <w:color w:val="000000"/>
        </w:rPr>
        <w:t xml:space="preserve"> </w:t>
      </w:r>
      <w:r w:rsidR="00F51AE0" w:rsidRPr="00122C5D">
        <w:rPr>
          <w:b/>
          <w:bCs/>
          <w:color w:val="000000"/>
        </w:rPr>
        <w:t>Enmienda al Pliego de Condiciones</w:t>
      </w:r>
    </w:p>
    <w:p w:rsidR="00E92624" w:rsidRDefault="00F51AE0" w:rsidP="00E92624">
      <w:pPr>
        <w:autoSpaceDE w:val="0"/>
        <w:autoSpaceDN w:val="0"/>
        <w:adjustRightInd w:val="0"/>
        <w:ind w:left="708"/>
        <w:jc w:val="both"/>
      </w:pPr>
      <w:r w:rsidRPr="00122C5D">
        <w:rPr>
          <w:color w:val="000000"/>
        </w:rPr>
        <w:t xml:space="preserve">El </w:t>
      </w:r>
      <w:r w:rsidR="00622D01">
        <w:rPr>
          <w:color w:val="000000"/>
        </w:rPr>
        <w:t>Órgano Contratante</w:t>
      </w:r>
      <w:r w:rsidRPr="00122C5D">
        <w:rPr>
          <w:color w:val="000000"/>
        </w:rPr>
        <w:t xml:space="preserve"> podrá hasta </w:t>
      </w:r>
      <w:r w:rsidRPr="00B55AFC">
        <w:rPr>
          <w:color w:val="000000"/>
        </w:rPr>
        <w:t>10 días calendario</w:t>
      </w:r>
      <w:r w:rsidRPr="00122C5D">
        <w:rPr>
          <w:color w:val="000000"/>
        </w:rPr>
        <w:t xml:space="preserve"> antes de que venza el plazo de presentación de ofertas, modificar el pliego de condiciones mediante la emisión de enmiendas.</w:t>
      </w:r>
      <w:r w:rsidR="00D3234B" w:rsidRPr="00122C5D">
        <w:rPr>
          <w:color w:val="FF0000"/>
        </w:rPr>
        <w:t xml:space="preserve"> </w:t>
      </w:r>
      <w:r w:rsidRPr="00122C5D">
        <w:rPr>
          <w:color w:val="000000"/>
        </w:rPr>
        <w:t xml:space="preserve">Toda enmienda formará parte </w:t>
      </w:r>
      <w:r w:rsidR="00D3234B" w:rsidRPr="00122C5D">
        <w:rPr>
          <w:color w:val="000000"/>
        </w:rPr>
        <w:t xml:space="preserve">integral </w:t>
      </w:r>
      <w:r w:rsidRPr="00122C5D">
        <w:rPr>
          <w:color w:val="000000"/>
        </w:rPr>
        <w:t>del</w:t>
      </w:r>
      <w:r w:rsidR="00D3234B" w:rsidRPr="00122C5D">
        <w:rPr>
          <w:color w:val="000000"/>
        </w:rPr>
        <w:t xml:space="preserve"> pliego de condiciones</w:t>
      </w:r>
      <w:r w:rsidRPr="00122C5D">
        <w:rPr>
          <w:color w:val="000000"/>
        </w:rPr>
        <w:t xml:space="preserve"> y deberá ser comunicada por escri</w:t>
      </w:r>
      <w:r w:rsidR="00201BB0">
        <w:rPr>
          <w:color w:val="000000"/>
        </w:rPr>
        <w:t xml:space="preserve">to a todos los que hayan adquirido </w:t>
      </w:r>
      <w:r w:rsidRPr="00122C5D">
        <w:rPr>
          <w:color w:val="000000"/>
        </w:rPr>
        <w:t xml:space="preserve">el pliego de condiciones. </w:t>
      </w:r>
      <w:r w:rsidR="00D3234B" w:rsidRPr="00122C5D">
        <w:t xml:space="preserve">El </w:t>
      </w:r>
      <w:r w:rsidR="00622D01">
        <w:t>Órgano Contratante</w:t>
      </w:r>
      <w:r w:rsidR="00D3234B" w:rsidRPr="00122C5D">
        <w:t xml:space="preserve"> podrá, a su discreción, prorrogar el plazo de presentación de ofertas a fin de dar a los posibles Oferentes un plazo razonable para que puedan tomar en cuenta las enmiendas en la preparación de sus ofertas.</w:t>
      </w:r>
    </w:p>
    <w:p w:rsidR="00822322" w:rsidRDefault="00822322" w:rsidP="00822322">
      <w:pPr>
        <w:autoSpaceDE w:val="0"/>
        <w:autoSpaceDN w:val="0"/>
        <w:adjustRightInd w:val="0"/>
        <w:ind w:left="709"/>
        <w:jc w:val="both"/>
      </w:pPr>
      <w:r>
        <w:t>Las enmiendas a los pliegos de condiciones  se publicaran además en el sistema de información de contratación y adquisiciones del Estado de Honduras, ¨HonduCompras¨, (</w:t>
      </w:r>
      <w:hyperlink r:id="rId13" w:history="1">
        <w:r w:rsidRPr="00D320EA">
          <w:rPr>
            <w:rStyle w:val="Hipervnculo"/>
          </w:rPr>
          <w:t>www.honducompras.gob.hn</w:t>
        </w:r>
      </w:hyperlink>
      <w:r>
        <w:t xml:space="preserve">) </w:t>
      </w:r>
    </w:p>
    <w:p w:rsidR="00822322" w:rsidRDefault="00822322" w:rsidP="00E92624">
      <w:pPr>
        <w:autoSpaceDE w:val="0"/>
        <w:autoSpaceDN w:val="0"/>
        <w:adjustRightInd w:val="0"/>
        <w:ind w:left="708"/>
        <w:jc w:val="both"/>
      </w:pPr>
    </w:p>
    <w:p w:rsidR="00961D69" w:rsidRDefault="00961D69" w:rsidP="00E92624">
      <w:pPr>
        <w:autoSpaceDE w:val="0"/>
        <w:autoSpaceDN w:val="0"/>
        <w:adjustRightInd w:val="0"/>
        <w:ind w:left="708"/>
        <w:jc w:val="both"/>
      </w:pPr>
    </w:p>
    <w:p w:rsidR="00680F9E" w:rsidRPr="00E92624" w:rsidRDefault="00604FC9" w:rsidP="00AD1A85">
      <w:pPr>
        <w:numPr>
          <w:ilvl w:val="1"/>
          <w:numId w:val="18"/>
        </w:numPr>
        <w:autoSpaceDE w:val="0"/>
        <w:autoSpaceDN w:val="0"/>
        <w:adjustRightInd w:val="0"/>
        <w:jc w:val="both"/>
      </w:pPr>
      <w:r>
        <w:rPr>
          <w:b/>
          <w:bCs/>
          <w:color w:val="000000"/>
        </w:rPr>
        <w:t xml:space="preserve"> </w:t>
      </w:r>
      <w:r>
        <w:rPr>
          <w:b/>
          <w:bCs/>
          <w:color w:val="000000"/>
        </w:rPr>
        <w:tab/>
      </w:r>
      <w:r w:rsidR="00680F9E" w:rsidRPr="00122C5D">
        <w:rPr>
          <w:b/>
          <w:bCs/>
          <w:color w:val="000000"/>
        </w:rPr>
        <w:t>Costo de Preparación de la Oferta</w:t>
      </w:r>
    </w:p>
    <w:p w:rsidR="00FB53AA" w:rsidRPr="00122C5D" w:rsidRDefault="00680F9E" w:rsidP="00E92624">
      <w:pPr>
        <w:widowControl w:val="0"/>
        <w:autoSpaceDE w:val="0"/>
        <w:autoSpaceDN w:val="0"/>
        <w:adjustRightInd w:val="0"/>
        <w:ind w:left="708"/>
        <w:jc w:val="both"/>
      </w:pPr>
      <w:r w:rsidRPr="00122C5D">
        <w:rPr>
          <w:color w:val="000000"/>
        </w:rPr>
        <w:t xml:space="preserve">El oferente asumirá todos los costos relacionados con la preparación y presentación de su oferta. La </w:t>
      </w:r>
      <w:r w:rsidR="003A02BF">
        <w:rPr>
          <w:b/>
          <w:color w:val="000000"/>
          <w:u w:val="single"/>
        </w:rPr>
        <w:t>Mancomunidad Chorti</w:t>
      </w:r>
      <w:r w:rsidRPr="00122C5D">
        <w:rPr>
          <w:color w:val="000000"/>
        </w:rPr>
        <w:t xml:space="preserve"> no </w:t>
      </w:r>
      <w:r w:rsidR="005C65AF" w:rsidRPr="00122C5D">
        <w:t>será responsable en ningún caso por dichos costos, independientemente de la modalidad o del resultado del proceso de licitación.</w:t>
      </w:r>
    </w:p>
    <w:p w:rsidR="00FB53AA" w:rsidRDefault="00FB53AA" w:rsidP="00FB53AA">
      <w:pPr>
        <w:autoSpaceDE w:val="0"/>
        <w:autoSpaceDN w:val="0"/>
        <w:adjustRightInd w:val="0"/>
        <w:jc w:val="both"/>
      </w:pPr>
    </w:p>
    <w:p w:rsidR="003F777A" w:rsidRPr="00122C5D" w:rsidRDefault="00A020B0" w:rsidP="00AD1A85">
      <w:pPr>
        <w:numPr>
          <w:ilvl w:val="1"/>
          <w:numId w:val="18"/>
        </w:numPr>
        <w:autoSpaceDE w:val="0"/>
        <w:autoSpaceDN w:val="0"/>
        <w:adjustRightInd w:val="0"/>
        <w:jc w:val="both"/>
      </w:pPr>
      <w:r>
        <w:rPr>
          <w:b/>
          <w:color w:val="000000"/>
        </w:rPr>
        <w:t xml:space="preserve"> </w:t>
      </w:r>
      <w:r>
        <w:rPr>
          <w:b/>
          <w:color w:val="000000"/>
        </w:rPr>
        <w:tab/>
      </w:r>
      <w:r w:rsidR="003F777A" w:rsidRPr="00122C5D">
        <w:rPr>
          <w:b/>
          <w:color w:val="000000"/>
        </w:rPr>
        <w:t>Idioma de la Oferta</w:t>
      </w:r>
      <w:r w:rsidR="00DC72E2" w:rsidRPr="00122C5D">
        <w:rPr>
          <w:b/>
          <w:color w:val="000000"/>
        </w:rPr>
        <w:tab/>
      </w:r>
    </w:p>
    <w:p w:rsidR="003F777A" w:rsidRPr="00122C5D" w:rsidRDefault="00A020B0" w:rsidP="007C0CC3">
      <w:pPr>
        <w:autoSpaceDE w:val="0"/>
        <w:autoSpaceDN w:val="0"/>
        <w:adjustRightInd w:val="0"/>
        <w:ind w:left="708"/>
        <w:jc w:val="both"/>
        <w:rPr>
          <w:color w:val="000000"/>
        </w:rPr>
      </w:pPr>
      <w:r w:rsidRPr="00211547">
        <w:rPr>
          <w:color w:val="000000"/>
        </w:rPr>
        <w:t xml:space="preserve">La oferta así como toda la correspondencia y documentos relativos a ella que intercambien el Oferente y el </w:t>
      </w:r>
      <w:r w:rsidR="00622D01">
        <w:rPr>
          <w:color w:val="000000"/>
        </w:rPr>
        <w:t>Órgano Contratante</w:t>
      </w:r>
      <w:r w:rsidRPr="00211547">
        <w:rPr>
          <w:color w:val="000000"/>
        </w:rPr>
        <w:t>, deberá redactarse en el idioma Español. Los documentos complementarios y literatura impresa que proporcione el Oferente podrán estar escritos en otro idioma, a condición de que vayan acompañados de una traducción fiel de los párrafos</w:t>
      </w:r>
      <w:r w:rsidR="003F777A" w:rsidRPr="00122C5D">
        <w:rPr>
          <w:color w:val="000000"/>
        </w:rPr>
        <w:t>.</w:t>
      </w:r>
    </w:p>
    <w:p w:rsidR="003F777A" w:rsidRDefault="003F777A" w:rsidP="003F777A">
      <w:pPr>
        <w:autoSpaceDE w:val="0"/>
        <w:autoSpaceDN w:val="0"/>
        <w:adjustRightInd w:val="0"/>
        <w:ind w:left="390" w:firstLine="1"/>
        <w:jc w:val="both"/>
        <w:rPr>
          <w:color w:val="000000"/>
        </w:rPr>
      </w:pPr>
    </w:p>
    <w:p w:rsidR="00CD3AFF" w:rsidRPr="00122C5D" w:rsidRDefault="00D4010F" w:rsidP="00D4010F">
      <w:pPr>
        <w:autoSpaceDE w:val="0"/>
        <w:autoSpaceDN w:val="0"/>
        <w:adjustRightInd w:val="0"/>
        <w:jc w:val="both"/>
      </w:pPr>
      <w:r>
        <w:rPr>
          <w:b/>
        </w:rPr>
        <w:t xml:space="preserve">2.10 </w:t>
      </w:r>
      <w:r>
        <w:rPr>
          <w:b/>
        </w:rPr>
        <w:tab/>
      </w:r>
      <w:r w:rsidR="00CD3AFF" w:rsidRPr="00122C5D">
        <w:rPr>
          <w:b/>
        </w:rPr>
        <w:t>Moneda de la Oferta</w:t>
      </w:r>
    </w:p>
    <w:p w:rsidR="003A02BF" w:rsidRPr="00302D72" w:rsidRDefault="003A02BF" w:rsidP="003A02BF">
      <w:pPr>
        <w:widowControl w:val="0"/>
        <w:spacing w:line="20" w:lineRule="atLeast"/>
        <w:ind w:left="708"/>
        <w:jc w:val="both"/>
        <w:rPr>
          <w:rFonts w:ascii="Calibri" w:hAnsi="Calibri" w:cs="Calibri"/>
          <w:b/>
        </w:rPr>
      </w:pPr>
      <w:r w:rsidRPr="00302D72">
        <w:rPr>
          <w:rFonts w:ascii="Calibri" w:hAnsi="Calibri" w:cs="Calibri"/>
        </w:rPr>
        <w:t xml:space="preserve">Los licitantes deberán presentar su oferta en lempiras, que es la moneda de curso legal en </w:t>
      </w:r>
      <w:r w:rsidRPr="00302D72">
        <w:rPr>
          <w:rFonts w:ascii="Calibri" w:hAnsi="Calibri" w:cs="Calibri"/>
        </w:rPr>
        <w:lastRenderedPageBreak/>
        <w:t>Honduras. Los precios deben ser firmes y definitivos</w:t>
      </w:r>
      <w:r w:rsidRPr="00302D72">
        <w:rPr>
          <w:rFonts w:ascii="Calibri" w:hAnsi="Calibri" w:cs="Calibri"/>
          <w:b/>
        </w:rPr>
        <w:t xml:space="preserve">. </w:t>
      </w:r>
    </w:p>
    <w:p w:rsidR="003A02BF" w:rsidRDefault="003A02BF" w:rsidP="003A02BF">
      <w:pPr>
        <w:widowControl w:val="0"/>
        <w:autoSpaceDE w:val="0"/>
        <w:autoSpaceDN w:val="0"/>
        <w:adjustRightInd w:val="0"/>
        <w:ind w:left="708"/>
        <w:jc w:val="both"/>
        <w:rPr>
          <w:b/>
          <w:i/>
          <w:color w:val="808080"/>
          <w:highlight w:val="yellow"/>
        </w:rPr>
      </w:pPr>
    </w:p>
    <w:p w:rsidR="002C5CE8" w:rsidRPr="00122C5D" w:rsidRDefault="002C5CE8" w:rsidP="002C5CE8">
      <w:pPr>
        <w:widowControl w:val="0"/>
        <w:autoSpaceDE w:val="0"/>
        <w:autoSpaceDN w:val="0"/>
        <w:adjustRightInd w:val="0"/>
        <w:ind w:left="360"/>
        <w:jc w:val="both"/>
        <w:rPr>
          <w:rFonts w:eastAsia="Calibri"/>
          <w:b/>
          <w:i/>
          <w:lang w:val="es-HN" w:eastAsia="es-HN"/>
        </w:rPr>
      </w:pPr>
    </w:p>
    <w:p w:rsidR="002C5CE8" w:rsidRPr="00122C5D" w:rsidRDefault="002C5CE8" w:rsidP="00961D69">
      <w:pPr>
        <w:widowControl w:val="0"/>
        <w:autoSpaceDE w:val="0"/>
        <w:autoSpaceDN w:val="0"/>
        <w:adjustRightInd w:val="0"/>
        <w:ind w:left="1068" w:firstLine="348"/>
        <w:jc w:val="both"/>
        <w:rPr>
          <w:rFonts w:eastAsia="Calibri"/>
          <w:lang w:val="es-HN" w:eastAsia="es-HN"/>
        </w:rPr>
      </w:pPr>
      <w:r w:rsidRPr="00B55AFC">
        <w:rPr>
          <w:rFonts w:eastAsia="Calibri"/>
          <w:b/>
          <w:lang w:val="es-HN" w:eastAsia="es-HN"/>
        </w:rPr>
        <w:t xml:space="preserve">Opción a: </w:t>
      </w:r>
      <w:r w:rsidRPr="00B55AFC">
        <w:rPr>
          <w:rFonts w:eastAsia="Calibri"/>
          <w:lang w:val="es-HN" w:eastAsia="es-HN"/>
        </w:rPr>
        <w:t>Para pagos en Lempiras</w:t>
      </w:r>
    </w:p>
    <w:p w:rsidR="002C5CE8" w:rsidRPr="00122C5D" w:rsidRDefault="002C5CE8" w:rsidP="00961D69">
      <w:pPr>
        <w:widowControl w:val="0"/>
        <w:ind w:left="1416"/>
        <w:jc w:val="both"/>
        <w:rPr>
          <w:b/>
        </w:rPr>
      </w:pPr>
      <w:r w:rsidRPr="00122C5D">
        <w:t xml:space="preserve">Las ofertas deberán ser presentadas en LEMPIRAS, la cual es la moneda oficial de la República de Honduras. </w:t>
      </w:r>
    </w:p>
    <w:p w:rsidR="002C5CE8" w:rsidRPr="00122C5D" w:rsidRDefault="002C5CE8" w:rsidP="002C5CE8">
      <w:pPr>
        <w:widowControl w:val="0"/>
        <w:autoSpaceDE w:val="0"/>
        <w:autoSpaceDN w:val="0"/>
        <w:adjustRightInd w:val="0"/>
        <w:ind w:left="360"/>
        <w:jc w:val="both"/>
        <w:rPr>
          <w:rFonts w:eastAsia="Calibri"/>
          <w:b/>
          <w:i/>
          <w:lang w:val="es-HN" w:eastAsia="es-HN"/>
        </w:rPr>
      </w:pPr>
    </w:p>
    <w:p w:rsidR="002C5CE8" w:rsidRPr="00122C5D" w:rsidRDefault="002C5CE8" w:rsidP="002C5CE8">
      <w:pPr>
        <w:widowControl w:val="0"/>
        <w:autoSpaceDE w:val="0"/>
        <w:autoSpaceDN w:val="0"/>
        <w:adjustRightInd w:val="0"/>
        <w:ind w:left="360"/>
        <w:jc w:val="both"/>
        <w:rPr>
          <w:rFonts w:eastAsia="Calibri"/>
          <w:b/>
          <w:i/>
          <w:lang w:val="es-HN" w:eastAsia="es-HN"/>
        </w:rPr>
      </w:pPr>
    </w:p>
    <w:p w:rsidR="00CD3AFF" w:rsidRDefault="002C5CE8" w:rsidP="001520F9">
      <w:pPr>
        <w:autoSpaceDE w:val="0"/>
        <w:autoSpaceDN w:val="0"/>
        <w:adjustRightInd w:val="0"/>
        <w:ind w:left="708"/>
        <w:jc w:val="both"/>
        <w:rPr>
          <w:color w:val="000000"/>
        </w:rPr>
      </w:pPr>
      <w:r w:rsidRPr="00122C5D">
        <w:rPr>
          <w:color w:val="000000"/>
        </w:rPr>
        <w:t xml:space="preserve">El </w:t>
      </w:r>
      <w:r>
        <w:rPr>
          <w:color w:val="000000"/>
        </w:rPr>
        <w:t xml:space="preserve">Oferente </w:t>
      </w:r>
      <w:r w:rsidRPr="00122C5D">
        <w:rPr>
          <w:color w:val="000000"/>
        </w:rPr>
        <w:t xml:space="preserve">llenará </w:t>
      </w:r>
      <w:r>
        <w:rPr>
          <w:color w:val="000000"/>
        </w:rPr>
        <w:t>la Carta Propuesta y el Cuadro Descriptivo de Productos y Precios</w:t>
      </w:r>
      <w:r w:rsidRPr="00122C5D">
        <w:rPr>
          <w:color w:val="000000"/>
        </w:rPr>
        <w:t xml:space="preserve"> que se incluyen en </w:t>
      </w:r>
      <w:r>
        <w:rPr>
          <w:color w:val="000000"/>
        </w:rPr>
        <w:t>el Pliego de Condiciones</w:t>
      </w:r>
      <w:r w:rsidRPr="00122C5D">
        <w:rPr>
          <w:color w:val="000000"/>
        </w:rPr>
        <w:t>, e indicara la cantidad, el país de origen de los medicamentos que suministrara y</w:t>
      </w:r>
      <w:r>
        <w:rPr>
          <w:color w:val="000000"/>
        </w:rPr>
        <w:t xml:space="preserve"> demás </w:t>
      </w:r>
      <w:r w:rsidR="00A50F5F">
        <w:rPr>
          <w:color w:val="000000"/>
        </w:rPr>
        <w:t xml:space="preserve">datos </w:t>
      </w:r>
      <w:r>
        <w:rPr>
          <w:color w:val="000000"/>
        </w:rPr>
        <w:t>que se solicita</w:t>
      </w:r>
      <w:r w:rsidR="00A50F5F">
        <w:rPr>
          <w:color w:val="000000"/>
        </w:rPr>
        <w:t>n</w:t>
      </w:r>
      <w:r>
        <w:rPr>
          <w:color w:val="000000"/>
        </w:rPr>
        <w:t>.</w:t>
      </w:r>
    </w:p>
    <w:p w:rsidR="007F7188" w:rsidRDefault="007F7188" w:rsidP="007F7188">
      <w:pPr>
        <w:autoSpaceDE w:val="0"/>
        <w:autoSpaceDN w:val="0"/>
        <w:adjustRightInd w:val="0"/>
        <w:jc w:val="both"/>
        <w:rPr>
          <w:color w:val="000000"/>
        </w:rPr>
      </w:pPr>
    </w:p>
    <w:p w:rsidR="007F7188" w:rsidRDefault="007F7188" w:rsidP="007F7188">
      <w:pPr>
        <w:widowControl w:val="0"/>
        <w:autoSpaceDE w:val="0"/>
        <w:autoSpaceDN w:val="0"/>
        <w:adjustRightInd w:val="0"/>
        <w:jc w:val="both"/>
        <w:rPr>
          <w:b/>
          <w:color w:val="000000"/>
        </w:rPr>
      </w:pPr>
      <w:r>
        <w:rPr>
          <w:b/>
          <w:color w:val="000000"/>
        </w:rPr>
        <w:t xml:space="preserve">2.11  </w:t>
      </w:r>
      <w:r>
        <w:rPr>
          <w:b/>
          <w:color w:val="000000"/>
        </w:rPr>
        <w:tab/>
        <w:t>Admisibilidad de Ofertas Parciales</w:t>
      </w:r>
    </w:p>
    <w:p w:rsidR="007F7188" w:rsidRDefault="007F7188" w:rsidP="007F7188">
      <w:pPr>
        <w:widowControl w:val="0"/>
        <w:autoSpaceDE w:val="0"/>
        <w:autoSpaceDN w:val="0"/>
        <w:adjustRightInd w:val="0"/>
        <w:ind w:left="708"/>
        <w:jc w:val="both"/>
        <w:rPr>
          <w:color w:val="000000"/>
        </w:rPr>
      </w:pPr>
      <w:r>
        <w:rPr>
          <w:color w:val="000000"/>
        </w:rPr>
        <w:t xml:space="preserve">Los Oferentes interesados podrán presentar oferta para una, varias o todas las partidas objetos de esta Licitación. </w:t>
      </w:r>
      <w:r w:rsidR="000E0712">
        <w:rPr>
          <w:b/>
          <w:color w:val="000000"/>
        </w:rPr>
        <w:t xml:space="preserve">LA GARANTÍA DE MANTENIMIENTO DE </w:t>
      </w:r>
      <w:r w:rsidR="00DC2EDF">
        <w:rPr>
          <w:b/>
          <w:color w:val="000000"/>
        </w:rPr>
        <w:t xml:space="preserve">LA </w:t>
      </w:r>
      <w:r w:rsidR="000E0712">
        <w:rPr>
          <w:b/>
          <w:color w:val="000000"/>
        </w:rPr>
        <w:t>OFERTA</w:t>
      </w:r>
      <w:r>
        <w:rPr>
          <w:color w:val="000000"/>
        </w:rPr>
        <w:t xml:space="preserve"> será </w:t>
      </w:r>
      <w:r w:rsidR="00DC2EDF">
        <w:rPr>
          <w:color w:val="000000"/>
        </w:rPr>
        <w:t xml:space="preserve">de </w:t>
      </w:r>
      <w:r>
        <w:rPr>
          <w:color w:val="000000"/>
        </w:rPr>
        <w:t>por</w:t>
      </w:r>
      <w:r w:rsidR="00DC2EDF">
        <w:rPr>
          <w:color w:val="000000"/>
        </w:rPr>
        <w:t xml:space="preserve"> lo menos</w:t>
      </w:r>
      <w:r>
        <w:rPr>
          <w:color w:val="000000"/>
        </w:rPr>
        <w:t xml:space="preserve"> el </w:t>
      </w:r>
      <w:r w:rsidR="00B55AFC">
        <w:rPr>
          <w:color w:val="000000"/>
        </w:rPr>
        <w:t>10</w:t>
      </w:r>
      <w:r>
        <w:rPr>
          <w:color w:val="000000"/>
        </w:rPr>
        <w:t>% del monto total de las partidas para las cuales el Oferente participa.</w:t>
      </w:r>
    </w:p>
    <w:p w:rsidR="00C7335A" w:rsidRDefault="00C7335A" w:rsidP="00644930">
      <w:pPr>
        <w:widowControl w:val="0"/>
        <w:autoSpaceDE w:val="0"/>
        <w:autoSpaceDN w:val="0"/>
        <w:adjustRightInd w:val="0"/>
        <w:jc w:val="both"/>
        <w:rPr>
          <w:color w:val="000000"/>
        </w:rPr>
      </w:pPr>
    </w:p>
    <w:p w:rsidR="004037F3" w:rsidRPr="00C7335A" w:rsidRDefault="004037F3" w:rsidP="00965EA4">
      <w:pPr>
        <w:widowControl w:val="0"/>
        <w:numPr>
          <w:ilvl w:val="2"/>
          <w:numId w:val="19"/>
        </w:numPr>
        <w:autoSpaceDE w:val="0"/>
        <w:autoSpaceDN w:val="0"/>
        <w:adjustRightInd w:val="0"/>
        <w:ind w:hanging="11"/>
        <w:jc w:val="both"/>
        <w:rPr>
          <w:b/>
          <w:color w:val="000000"/>
        </w:rPr>
      </w:pPr>
      <w:r w:rsidRPr="00FA5D39">
        <w:t>Admisibilidad de Ofertas</w:t>
      </w:r>
      <w:r w:rsidRPr="00C7335A">
        <w:rPr>
          <w:b/>
          <w:color w:val="000000"/>
        </w:rPr>
        <w:t xml:space="preserve"> Alternativas</w:t>
      </w:r>
    </w:p>
    <w:p w:rsidR="002907D2" w:rsidRPr="00AB4FCA" w:rsidRDefault="00AB4FCA" w:rsidP="00FA5D39">
      <w:pPr>
        <w:widowControl w:val="0"/>
        <w:autoSpaceDE w:val="0"/>
        <w:autoSpaceDN w:val="0"/>
        <w:adjustRightInd w:val="0"/>
        <w:ind w:left="708" w:firstLine="708"/>
        <w:jc w:val="both"/>
        <w:rPr>
          <w:b/>
          <w:color w:val="000000"/>
          <w:u w:val="single"/>
        </w:rPr>
      </w:pPr>
      <w:r w:rsidRPr="00AB4FCA">
        <w:rPr>
          <w:b/>
          <w:color w:val="000000"/>
          <w:u w:val="single"/>
        </w:rPr>
        <w:t>NO SE ACEPTAN OFERTAS ALTERNATIVAS</w:t>
      </w:r>
    </w:p>
    <w:p w:rsidR="004037F3" w:rsidRDefault="004037F3" w:rsidP="00644930">
      <w:pPr>
        <w:widowControl w:val="0"/>
        <w:autoSpaceDE w:val="0"/>
        <w:autoSpaceDN w:val="0"/>
        <w:adjustRightInd w:val="0"/>
        <w:jc w:val="both"/>
        <w:rPr>
          <w:color w:val="000000"/>
        </w:rPr>
      </w:pPr>
    </w:p>
    <w:p w:rsidR="00061689" w:rsidRPr="00122C5D" w:rsidRDefault="00061689" w:rsidP="00061689">
      <w:pPr>
        <w:autoSpaceDE w:val="0"/>
        <w:autoSpaceDN w:val="0"/>
        <w:adjustRightInd w:val="0"/>
        <w:jc w:val="both"/>
      </w:pPr>
      <w:r>
        <w:rPr>
          <w:b/>
        </w:rPr>
        <w:t xml:space="preserve">2.13 </w:t>
      </w:r>
      <w:r w:rsidR="00DC6932">
        <w:rPr>
          <w:b/>
        </w:rPr>
        <w:tab/>
      </w:r>
      <w:r w:rsidRPr="00122C5D">
        <w:rPr>
          <w:b/>
        </w:rPr>
        <w:t xml:space="preserve">Plazo para Presentación de Ofertas </w:t>
      </w:r>
    </w:p>
    <w:p w:rsidR="00061689" w:rsidRPr="00122C5D" w:rsidRDefault="00061689" w:rsidP="00061689">
      <w:pPr>
        <w:autoSpaceDE w:val="0"/>
        <w:autoSpaceDN w:val="0"/>
        <w:adjustRightInd w:val="0"/>
        <w:ind w:left="708"/>
        <w:jc w:val="both"/>
        <w:rPr>
          <w:color w:val="000000"/>
        </w:rPr>
      </w:pPr>
      <w:r w:rsidRPr="00122C5D">
        <w:t xml:space="preserve">Las ofertas deberán ser recibidas por el </w:t>
      </w:r>
      <w:r w:rsidR="00622D01">
        <w:t>Órgano Contratante</w:t>
      </w:r>
      <w:r w:rsidRPr="00122C5D">
        <w:t xml:space="preserve"> en:</w:t>
      </w:r>
      <w:r>
        <w:t xml:space="preserve"> </w:t>
      </w:r>
      <w:r w:rsidR="00573DA7" w:rsidRPr="004663E9">
        <w:rPr>
          <w:b/>
          <w:bCs/>
          <w:color w:val="000000"/>
        </w:rPr>
        <w:t xml:space="preserve">Mancomunidad Chorti, La Entrada, Nueva Arcadia, Depto. De Copan, Barrio El  Triangulo, media cuadra atrás de ferretería </w:t>
      </w:r>
      <w:r w:rsidR="00AB4FCA" w:rsidRPr="004663E9">
        <w:rPr>
          <w:b/>
          <w:bCs/>
          <w:color w:val="000000"/>
        </w:rPr>
        <w:t>DIFERMA</w:t>
      </w:r>
      <w:r w:rsidR="00573DA7" w:rsidRPr="004663E9">
        <w:rPr>
          <w:b/>
          <w:bCs/>
          <w:color w:val="000000"/>
        </w:rPr>
        <w:t xml:space="preserve">, casa de dos plantas color beige, teléfono 2661-3468, </w:t>
      </w:r>
      <w:r w:rsidRPr="004663E9">
        <w:rPr>
          <w:rStyle w:val="nfasissutil"/>
          <w:color w:val="BFBFBF"/>
        </w:rPr>
        <w:t xml:space="preserve"> </w:t>
      </w:r>
      <w:r w:rsidRPr="004663E9">
        <w:t xml:space="preserve">y a más tardar en la fecha y hora: </w:t>
      </w:r>
      <w:r w:rsidR="0079719C">
        <w:t>4</w:t>
      </w:r>
      <w:r w:rsidR="0079719C">
        <w:rPr>
          <w:bCs/>
        </w:rPr>
        <w:t xml:space="preserve"> de Julio de 2016</w:t>
      </w:r>
      <w:r w:rsidR="00877F89">
        <w:rPr>
          <w:bCs/>
        </w:rPr>
        <w:t xml:space="preserve"> </w:t>
      </w:r>
      <w:r w:rsidR="00D07F4F" w:rsidRPr="00D07F4F">
        <w:rPr>
          <w:b/>
          <w:bCs/>
        </w:rPr>
        <w:t>09</w:t>
      </w:r>
      <w:r w:rsidR="00573DA7" w:rsidRPr="00D07F4F">
        <w:rPr>
          <w:rStyle w:val="nfasissutil"/>
          <w:b/>
          <w:i w:val="0"/>
          <w:color w:val="auto"/>
        </w:rPr>
        <w:t>:</w:t>
      </w:r>
      <w:r w:rsidR="00D07F4F">
        <w:rPr>
          <w:rStyle w:val="nfasissutil"/>
          <w:b/>
          <w:i w:val="0"/>
          <w:color w:val="auto"/>
        </w:rPr>
        <w:t>3</w:t>
      </w:r>
      <w:r w:rsidR="00573DA7" w:rsidRPr="004663E9">
        <w:rPr>
          <w:rStyle w:val="nfasissutil"/>
          <w:b/>
          <w:i w:val="0"/>
          <w:color w:val="auto"/>
        </w:rPr>
        <w:t>0 a</w:t>
      </w:r>
      <w:r w:rsidR="00573DA7">
        <w:rPr>
          <w:rStyle w:val="nfasissutil"/>
          <w:b/>
          <w:i w:val="0"/>
          <w:color w:val="auto"/>
        </w:rPr>
        <w:t>.m.</w:t>
      </w:r>
      <w:r w:rsidR="00573DA7" w:rsidRPr="00122C5D">
        <w:rPr>
          <w:bCs/>
        </w:rPr>
        <w:t xml:space="preserve"> </w:t>
      </w:r>
      <w:r w:rsidRPr="00122C5D">
        <w:rPr>
          <w:rStyle w:val="nfasissutil"/>
          <w:color w:val="BFBFBF"/>
        </w:rPr>
        <w:t xml:space="preserve"> </w:t>
      </w:r>
      <w:r w:rsidRPr="00122C5D">
        <w:t xml:space="preserve">El  </w:t>
      </w:r>
      <w:r w:rsidR="00622D01">
        <w:t>Órgano Contratante</w:t>
      </w:r>
      <w:r w:rsidRPr="00122C5D">
        <w:t xml:space="preserve"> podrá a su discreción, extender el plazo para la presentación de ofertas mediante una enmienda al Pliego de Condiciones. En este caso todos los derechos y obligaciones del </w:t>
      </w:r>
      <w:r w:rsidR="00622D01">
        <w:t>Órgano Contratante</w:t>
      </w:r>
      <w:r w:rsidRPr="00122C5D">
        <w:t xml:space="preserve"> y de los Oferentes previamente sujetos a la fecha límite original para presentar las ofertas quedarán sujetos a la nueva fecha prorrogada. </w:t>
      </w:r>
      <w:r w:rsidRPr="00122C5D">
        <w:rPr>
          <w:color w:val="000000"/>
        </w:rPr>
        <w:t>No se recibirán ofertas después del plazo establecido</w:t>
      </w:r>
      <w:r w:rsidRPr="00122C5D">
        <w:rPr>
          <w:color w:val="FF0000"/>
        </w:rPr>
        <w:t xml:space="preserve"> </w:t>
      </w:r>
      <w:r w:rsidRPr="00122C5D">
        <w:rPr>
          <w:color w:val="000000"/>
        </w:rPr>
        <w:t>para la presentación de las mismas.</w:t>
      </w:r>
    </w:p>
    <w:p w:rsidR="00061689" w:rsidRDefault="00061689" w:rsidP="00061689">
      <w:pPr>
        <w:widowControl w:val="0"/>
        <w:autoSpaceDE w:val="0"/>
        <w:autoSpaceDN w:val="0"/>
        <w:adjustRightInd w:val="0"/>
        <w:jc w:val="both"/>
        <w:rPr>
          <w:color w:val="000000"/>
        </w:rPr>
      </w:pPr>
    </w:p>
    <w:p w:rsidR="00DC6932" w:rsidRPr="00EB4CEA" w:rsidRDefault="00873928" w:rsidP="00873928">
      <w:pPr>
        <w:autoSpaceDE w:val="0"/>
        <w:autoSpaceDN w:val="0"/>
        <w:adjustRightInd w:val="0"/>
        <w:jc w:val="both"/>
      </w:pPr>
      <w:r>
        <w:rPr>
          <w:b/>
        </w:rPr>
        <w:t xml:space="preserve">2.14  </w:t>
      </w:r>
      <w:r>
        <w:rPr>
          <w:b/>
        </w:rPr>
        <w:tab/>
      </w:r>
      <w:r w:rsidR="00DC6932" w:rsidRPr="00122C5D">
        <w:rPr>
          <w:b/>
        </w:rPr>
        <w:t>Formato, Firma y Presentación de la Oferta</w:t>
      </w:r>
    </w:p>
    <w:p w:rsidR="00DC6932" w:rsidRPr="00122C5D" w:rsidRDefault="00DC6932" w:rsidP="00ED3961">
      <w:pPr>
        <w:spacing w:after="200"/>
        <w:ind w:left="708"/>
        <w:jc w:val="both"/>
      </w:pPr>
      <w:r w:rsidRPr="00122C5D">
        <w:t>El Oferente preparará un sobre conteniendo el original de los documentos que comprenden la oferta según se describe en la Cláusula 2.</w:t>
      </w:r>
      <w:r w:rsidR="00682610">
        <w:t>1</w:t>
      </w:r>
      <w:r w:rsidR="002969AD">
        <w:t>6</w:t>
      </w:r>
      <w:r w:rsidRPr="00122C5D">
        <w:t xml:space="preserve"> y lo marcará claramente como “ORIGINAL”. Además el Oferente deberá presentar</w:t>
      </w:r>
      <w:r w:rsidR="00573DA7">
        <w:t xml:space="preserve"> </w:t>
      </w:r>
      <w:r w:rsidR="00573DA7" w:rsidRPr="00B55AFC">
        <w:t xml:space="preserve">una </w:t>
      </w:r>
      <w:r w:rsidRPr="00B55AFC">
        <w:t>(</w:t>
      </w:r>
      <w:r w:rsidR="00573DA7" w:rsidRPr="00B55AFC">
        <w:t>1</w:t>
      </w:r>
      <w:r w:rsidRPr="00B55AFC">
        <w:t>) copia</w:t>
      </w:r>
      <w:r w:rsidRPr="00122C5D">
        <w:t xml:space="preserve"> </w:t>
      </w:r>
      <w:r w:rsidRPr="00122C5D">
        <w:rPr>
          <w:rStyle w:val="nfasissutil"/>
        </w:rPr>
        <w:t xml:space="preserve"> </w:t>
      </w:r>
      <w:r w:rsidRPr="00122C5D">
        <w:t xml:space="preserve">de la oferta y marcar claramente cada ejemplar como “COPIA”. En caso de discrepancia, el texto del original  prevalecerá sobre el de las copias. El original y todas las copias de la oferta deberán ser mecanografiadas o escritas con tinta indeleble y deberán estar firmadas por la persona debidamente autorizada para firmar en nombre del Oferente. </w:t>
      </w:r>
      <w:r w:rsidR="00AB4FCA">
        <w:t>NO SE ACEPTARAN L</w:t>
      </w:r>
      <w:r w:rsidR="00AB4FCA" w:rsidRPr="00122C5D">
        <w:t>OS TEXTOS ENTRE LÍNEAS, TACHADURAS O PALABRAS SUPERPUESTAS</w:t>
      </w:r>
      <w:r w:rsidRPr="00122C5D">
        <w:t>. La oferta deberá presentarse foliada (páginas enumeradas consecutivamente).</w:t>
      </w:r>
      <w:r w:rsidR="00ED3961">
        <w:t xml:space="preserve"> </w:t>
      </w:r>
      <w:r w:rsidR="002665F9">
        <w:rPr>
          <w:color w:val="000000"/>
        </w:rPr>
        <w:t>Se sugiere que l</w:t>
      </w:r>
      <w:r w:rsidRPr="00122C5D">
        <w:rPr>
          <w:color w:val="000000"/>
        </w:rPr>
        <w:t xml:space="preserve">os sobres </w:t>
      </w:r>
      <w:r w:rsidR="009670F8">
        <w:rPr>
          <w:color w:val="000000"/>
        </w:rPr>
        <w:t>estén</w:t>
      </w:r>
      <w:r w:rsidRPr="00122C5D">
        <w:rPr>
          <w:color w:val="000000"/>
        </w:rPr>
        <w:t xml:space="preserve"> rotulados de la siguiente manera:</w:t>
      </w:r>
    </w:p>
    <w:tbl>
      <w:tblPr>
        <w:tblW w:w="0" w:type="auto"/>
        <w:tblInd w:w="708" w:type="dxa"/>
        <w:tblLayout w:type="fixed"/>
        <w:tblCellMar>
          <w:left w:w="70" w:type="dxa"/>
          <w:right w:w="70" w:type="dxa"/>
        </w:tblCellMar>
        <w:tblLook w:val="0000" w:firstRow="0" w:lastRow="0" w:firstColumn="0" w:lastColumn="0" w:noHBand="0" w:noVBand="0"/>
      </w:tblPr>
      <w:tblGrid>
        <w:gridCol w:w="222"/>
        <w:gridCol w:w="7863"/>
        <w:gridCol w:w="24"/>
      </w:tblGrid>
      <w:tr w:rsidR="00DC6932" w:rsidRPr="00122C5D" w:rsidTr="00F6083F">
        <w:trPr>
          <w:gridAfter w:val="1"/>
          <w:wAfter w:w="24" w:type="dxa"/>
          <w:trHeight w:val="170"/>
        </w:trPr>
        <w:tc>
          <w:tcPr>
            <w:tcW w:w="8085" w:type="dxa"/>
            <w:gridSpan w:val="2"/>
            <w:tcBorders>
              <w:top w:val="nil"/>
              <w:left w:val="nil"/>
              <w:bottom w:val="nil"/>
              <w:right w:val="nil"/>
            </w:tcBorders>
          </w:tcPr>
          <w:p w:rsidR="00DC6932" w:rsidRPr="00122C5D" w:rsidRDefault="00DC6932" w:rsidP="00F6083F">
            <w:pPr>
              <w:widowControl w:val="0"/>
              <w:autoSpaceDE w:val="0"/>
              <w:autoSpaceDN w:val="0"/>
              <w:adjustRightInd w:val="0"/>
              <w:rPr>
                <w:color w:val="000000"/>
              </w:rPr>
            </w:pPr>
          </w:p>
        </w:tc>
      </w:tr>
      <w:tr w:rsidR="00DC6932" w:rsidRPr="00992D1B" w:rsidTr="00F6083F">
        <w:trPr>
          <w:trHeight w:val="725"/>
        </w:trPr>
        <w:tc>
          <w:tcPr>
            <w:tcW w:w="222" w:type="dxa"/>
            <w:tcBorders>
              <w:top w:val="nil"/>
              <w:left w:val="nil"/>
              <w:bottom w:val="nil"/>
              <w:right w:val="nil"/>
            </w:tcBorders>
          </w:tcPr>
          <w:p w:rsidR="00DC6932" w:rsidRPr="00122C5D" w:rsidRDefault="00DC6932" w:rsidP="00F6083F"/>
        </w:tc>
        <w:tc>
          <w:tcPr>
            <w:tcW w:w="7887" w:type="dxa"/>
            <w:gridSpan w:val="2"/>
            <w:tcBorders>
              <w:top w:val="nil"/>
              <w:left w:val="nil"/>
              <w:bottom w:val="nil"/>
              <w:right w:val="nil"/>
            </w:tcBorders>
          </w:tcPr>
          <w:p w:rsidR="00DC6932" w:rsidRPr="00122C5D" w:rsidRDefault="00DC6932" w:rsidP="00F6083F">
            <w:r w:rsidRPr="00122C5D">
              <w:rPr>
                <w:b/>
                <w:bCs/>
              </w:rPr>
              <w:t>PARTE CENTRAL</w:t>
            </w:r>
          </w:p>
          <w:p w:rsidR="00DC6932" w:rsidRDefault="00BC36AE" w:rsidP="00F6083F">
            <w:r>
              <w:t>MANCOMUNIDAD CHORTI</w:t>
            </w:r>
          </w:p>
          <w:p w:rsidR="00BC36AE" w:rsidRDefault="00BC36AE" w:rsidP="00AB4FCA">
            <w:pPr>
              <w:tabs>
                <w:tab w:val="left" w:pos="6795"/>
              </w:tabs>
            </w:pPr>
            <w:r>
              <w:t xml:space="preserve">Barrio El Triangulo, Media Cuadra atrás de ferretería </w:t>
            </w:r>
            <w:r w:rsidR="00AB4FCA">
              <w:t>DIFERMA</w:t>
            </w:r>
            <w:r w:rsidR="00AB4FCA">
              <w:tab/>
            </w:r>
          </w:p>
          <w:p w:rsidR="00BC36AE" w:rsidRPr="00B55AFC" w:rsidRDefault="00BC36AE" w:rsidP="00F6083F">
            <w:r>
              <w:t>Casa de dos plantas, color beige</w:t>
            </w:r>
          </w:p>
          <w:p w:rsidR="00491E71" w:rsidRPr="00B55AFC" w:rsidRDefault="00BC36AE" w:rsidP="00F6083F">
            <w:r>
              <w:t xml:space="preserve">La Entrada, Nueva Arcadia, Departamento de </w:t>
            </w:r>
            <w:r w:rsidR="00491E71">
              <w:t>Copán</w:t>
            </w:r>
          </w:p>
          <w:p w:rsidR="00DC6932" w:rsidRPr="00491E71" w:rsidRDefault="00491E71" w:rsidP="00F6083F">
            <w:pPr>
              <w:rPr>
                <w:highlight w:val="yellow"/>
                <w:lang w:val="en-US"/>
              </w:rPr>
            </w:pPr>
            <w:r w:rsidRPr="00491E71">
              <w:rPr>
                <w:lang w:val="en-US"/>
              </w:rPr>
              <w:t>Tel: 2661-34-68/ email: mancomunidadchorti@yahoo.es</w:t>
            </w:r>
          </w:p>
        </w:tc>
      </w:tr>
      <w:tr w:rsidR="00DC6932" w:rsidRPr="00122C5D" w:rsidTr="00F6083F">
        <w:trPr>
          <w:trHeight w:val="533"/>
        </w:trPr>
        <w:tc>
          <w:tcPr>
            <w:tcW w:w="222" w:type="dxa"/>
            <w:tcBorders>
              <w:top w:val="nil"/>
              <w:left w:val="nil"/>
              <w:bottom w:val="nil"/>
              <w:right w:val="nil"/>
            </w:tcBorders>
          </w:tcPr>
          <w:p w:rsidR="00DC6932" w:rsidRPr="00491E71" w:rsidRDefault="00DC6932" w:rsidP="00F6083F">
            <w:pPr>
              <w:widowControl w:val="0"/>
              <w:autoSpaceDE w:val="0"/>
              <w:autoSpaceDN w:val="0"/>
              <w:adjustRightInd w:val="0"/>
              <w:rPr>
                <w:color w:val="000000"/>
                <w:lang w:val="en-US"/>
              </w:rPr>
            </w:pPr>
          </w:p>
        </w:tc>
        <w:tc>
          <w:tcPr>
            <w:tcW w:w="7887" w:type="dxa"/>
            <w:gridSpan w:val="2"/>
            <w:tcBorders>
              <w:top w:val="nil"/>
              <w:left w:val="nil"/>
              <w:bottom w:val="nil"/>
              <w:right w:val="nil"/>
            </w:tcBorders>
          </w:tcPr>
          <w:p w:rsidR="00DC6932" w:rsidRDefault="00DC6932" w:rsidP="00F6083F">
            <w:pPr>
              <w:rPr>
                <w:lang w:val="en-US"/>
              </w:rPr>
            </w:pPr>
          </w:p>
          <w:p w:rsidR="00877F89" w:rsidRPr="00491E71" w:rsidRDefault="00877F89" w:rsidP="00F6083F">
            <w:pPr>
              <w:rPr>
                <w:lang w:val="en-US"/>
              </w:rPr>
            </w:pPr>
          </w:p>
          <w:p w:rsidR="00DC6932" w:rsidRPr="00122C5D" w:rsidRDefault="00DC6932" w:rsidP="00F6083F">
            <w:pPr>
              <w:rPr>
                <w:b/>
              </w:rPr>
            </w:pPr>
            <w:r w:rsidRPr="00122C5D">
              <w:rPr>
                <w:b/>
              </w:rPr>
              <w:t>ESQUINA SUPERIOR IZQUIERDA</w:t>
            </w:r>
          </w:p>
          <w:p w:rsidR="00DC6932" w:rsidRPr="00122C5D" w:rsidRDefault="00DC6932" w:rsidP="00F6083F">
            <w:pPr>
              <w:ind w:left="708" w:hanging="708"/>
              <w:rPr>
                <w:iCs/>
                <w:u w:val="single"/>
              </w:rPr>
            </w:pPr>
            <w:r w:rsidRPr="00122C5D">
              <w:rPr>
                <w:iCs/>
                <w:u w:val="single"/>
              </w:rPr>
              <w:t>[Nombre del Oferente y su dirección completa.</w:t>
            </w:r>
          </w:p>
        </w:tc>
      </w:tr>
      <w:tr w:rsidR="00DC6932" w:rsidRPr="00122C5D" w:rsidTr="00F6083F">
        <w:trPr>
          <w:trHeight w:val="725"/>
        </w:trPr>
        <w:tc>
          <w:tcPr>
            <w:tcW w:w="222" w:type="dxa"/>
            <w:tcBorders>
              <w:top w:val="nil"/>
              <w:left w:val="nil"/>
              <w:bottom w:val="nil"/>
              <w:right w:val="nil"/>
            </w:tcBorders>
          </w:tcPr>
          <w:p w:rsidR="00DC6932" w:rsidRPr="00122C5D" w:rsidRDefault="00DC6932" w:rsidP="00F6083F">
            <w:pPr>
              <w:widowControl w:val="0"/>
              <w:autoSpaceDE w:val="0"/>
              <w:autoSpaceDN w:val="0"/>
              <w:adjustRightInd w:val="0"/>
              <w:jc w:val="both"/>
              <w:rPr>
                <w:color w:val="000000"/>
              </w:rPr>
            </w:pPr>
          </w:p>
        </w:tc>
        <w:tc>
          <w:tcPr>
            <w:tcW w:w="7887" w:type="dxa"/>
            <w:gridSpan w:val="2"/>
            <w:tcBorders>
              <w:top w:val="nil"/>
              <w:left w:val="nil"/>
              <w:bottom w:val="nil"/>
              <w:right w:val="nil"/>
            </w:tcBorders>
          </w:tcPr>
          <w:p w:rsidR="00DC6932" w:rsidRPr="00122C5D" w:rsidRDefault="00DC6932" w:rsidP="00F6083F">
            <w:pPr>
              <w:rPr>
                <w:b/>
              </w:rPr>
            </w:pPr>
            <w:r w:rsidRPr="00122C5D">
              <w:rPr>
                <w:b/>
              </w:rPr>
              <w:t>ESQUINA INFERIOR IZQUIERDA</w:t>
            </w:r>
          </w:p>
          <w:p w:rsidR="00DC6932" w:rsidRPr="00B55AFC" w:rsidRDefault="00DC6932" w:rsidP="00F6083F">
            <w:r w:rsidRPr="00B55AFC">
              <w:t xml:space="preserve">Oferta de la Licitación nombre y número de la licitación </w:t>
            </w:r>
          </w:p>
          <w:p w:rsidR="00DC6932" w:rsidRPr="00122C5D" w:rsidRDefault="00DC6932" w:rsidP="00F6083F">
            <w:pPr>
              <w:rPr>
                <w:iCs/>
                <w:highlight w:val="yellow"/>
                <w:u w:val="single"/>
              </w:rPr>
            </w:pPr>
          </w:p>
        </w:tc>
      </w:tr>
      <w:tr w:rsidR="00DC6932" w:rsidRPr="00122C5D" w:rsidTr="00F6083F">
        <w:trPr>
          <w:trHeight w:val="362"/>
        </w:trPr>
        <w:tc>
          <w:tcPr>
            <w:tcW w:w="222" w:type="dxa"/>
            <w:tcBorders>
              <w:top w:val="nil"/>
              <w:left w:val="nil"/>
              <w:bottom w:val="nil"/>
              <w:right w:val="nil"/>
            </w:tcBorders>
          </w:tcPr>
          <w:p w:rsidR="00DC6932" w:rsidRPr="00122C5D" w:rsidRDefault="00DC6932" w:rsidP="00F6083F"/>
        </w:tc>
        <w:tc>
          <w:tcPr>
            <w:tcW w:w="7887" w:type="dxa"/>
            <w:gridSpan w:val="2"/>
            <w:tcBorders>
              <w:top w:val="nil"/>
              <w:left w:val="nil"/>
              <w:bottom w:val="nil"/>
              <w:right w:val="nil"/>
            </w:tcBorders>
          </w:tcPr>
          <w:p w:rsidR="00DC6932" w:rsidRPr="00122C5D" w:rsidRDefault="00DC6932" w:rsidP="00F6083F">
            <w:pPr>
              <w:rPr>
                <w:b/>
                <w:bCs/>
              </w:rPr>
            </w:pPr>
            <w:r w:rsidRPr="00122C5D">
              <w:rPr>
                <w:b/>
                <w:bCs/>
              </w:rPr>
              <w:t>ESQUINA SUPERIOR DERECHA</w:t>
            </w:r>
          </w:p>
          <w:p w:rsidR="00DC6932" w:rsidRPr="00122C5D" w:rsidRDefault="00DC6932" w:rsidP="00F6083F">
            <w:pPr>
              <w:rPr>
                <w:highlight w:val="yellow"/>
              </w:rPr>
            </w:pPr>
            <w:r w:rsidRPr="00B55AFC">
              <w:t>No abrir antes de Fecha de Apertura</w:t>
            </w:r>
          </w:p>
        </w:tc>
      </w:tr>
    </w:tbl>
    <w:p w:rsidR="00724348" w:rsidRDefault="00724348" w:rsidP="00724348">
      <w:pPr>
        <w:widowControl w:val="0"/>
        <w:autoSpaceDE w:val="0"/>
        <w:autoSpaceDN w:val="0"/>
        <w:adjustRightInd w:val="0"/>
        <w:jc w:val="both"/>
        <w:rPr>
          <w:b/>
          <w:color w:val="000000"/>
        </w:rPr>
      </w:pPr>
    </w:p>
    <w:p w:rsidR="00724348" w:rsidRPr="00122C5D" w:rsidRDefault="00724348" w:rsidP="00724348">
      <w:pPr>
        <w:widowControl w:val="0"/>
        <w:autoSpaceDE w:val="0"/>
        <w:autoSpaceDN w:val="0"/>
        <w:adjustRightInd w:val="0"/>
        <w:jc w:val="both"/>
      </w:pPr>
      <w:r>
        <w:rPr>
          <w:b/>
          <w:color w:val="000000"/>
        </w:rPr>
        <w:t>2.</w:t>
      </w:r>
      <w:r w:rsidR="005554F0">
        <w:rPr>
          <w:b/>
          <w:color w:val="000000"/>
        </w:rPr>
        <w:t>15</w:t>
      </w:r>
      <w:r>
        <w:rPr>
          <w:b/>
          <w:color w:val="000000"/>
        </w:rPr>
        <w:tab/>
      </w:r>
      <w:r w:rsidRPr="00122C5D">
        <w:rPr>
          <w:b/>
          <w:color w:val="000000"/>
        </w:rPr>
        <w:t xml:space="preserve">Carta Propuesta y </w:t>
      </w:r>
      <w:r>
        <w:rPr>
          <w:b/>
          <w:color w:val="000000"/>
        </w:rPr>
        <w:t>Cuadro Descriptivo de Productos y</w:t>
      </w:r>
      <w:r w:rsidRPr="00122C5D">
        <w:rPr>
          <w:b/>
          <w:color w:val="000000"/>
        </w:rPr>
        <w:t xml:space="preserve"> Precios</w:t>
      </w:r>
    </w:p>
    <w:p w:rsidR="0037126A" w:rsidRDefault="00724348" w:rsidP="001E75B3">
      <w:pPr>
        <w:widowControl w:val="0"/>
        <w:ind w:left="708"/>
        <w:jc w:val="both"/>
        <w:rPr>
          <w:color w:val="000000"/>
        </w:rPr>
      </w:pPr>
      <w:r w:rsidRPr="00122C5D">
        <w:t xml:space="preserve">El Oferente presentará su carta propuesta utilizando </w:t>
      </w:r>
      <w:r>
        <w:t xml:space="preserve">el formulario suministrado </w:t>
      </w:r>
      <w:r w:rsidRPr="00122C5D">
        <w:t xml:space="preserve">en </w:t>
      </w:r>
      <w:r>
        <w:t>el</w:t>
      </w:r>
      <w:r w:rsidRPr="00122C5D">
        <w:t xml:space="preserve"> Anexo N° 1, este formulario deberá ser debidamente llenado sin alterar su forma y no se aceptarán sustitutos. Todos los espacios en blanco deberán ser llenados con la información solicitada. El Oferente presentará</w:t>
      </w:r>
      <w:r w:rsidR="007B216E">
        <w:t xml:space="preserve">, para cada partida que compone su oferta, </w:t>
      </w:r>
      <w:r>
        <w:t>el Cuadro Descriptivo de Productos y Precios</w:t>
      </w:r>
      <w:r w:rsidRPr="00122C5D">
        <w:t xml:space="preserve"> utilizando el formulario suministrado en el Anexo N°</w:t>
      </w:r>
      <w:r w:rsidR="007B216E">
        <w:t xml:space="preserve"> </w:t>
      </w:r>
      <w:r w:rsidRPr="00122C5D">
        <w:t>2.</w:t>
      </w:r>
      <w:r w:rsidR="001E75B3">
        <w:t xml:space="preserve"> </w:t>
      </w:r>
      <w:r w:rsidRPr="00C075F3">
        <w:t xml:space="preserve">Dentro la Carta Propuesta y el Cuadro Descriptivo de Productos y Precios la omisión de cualquier dato referente a precio, monto total de la oferta o partida, descripción de las partidas, firmas y sellos del representante legal, nombre y número de la licitación, así como cualquier otro aspecto sustancial que impida o límite el análisis, comparación u evaluación de las </w:t>
      </w:r>
      <w:r w:rsidR="00435085">
        <w:t>ofertas</w:t>
      </w:r>
      <w:r w:rsidRPr="00C075F3">
        <w:t xml:space="preserve"> será motivo de</w:t>
      </w:r>
      <w:r w:rsidR="001E75B3" w:rsidRPr="00C075F3">
        <w:t xml:space="preserve"> descalificación</w:t>
      </w:r>
      <w:r w:rsidR="00261E9F">
        <w:t xml:space="preserve"> de la partida o de la oferta según sea el caso</w:t>
      </w:r>
      <w:r w:rsidR="001E75B3" w:rsidRPr="00C075F3">
        <w:t>.</w:t>
      </w:r>
    </w:p>
    <w:p w:rsidR="00617FF2" w:rsidRPr="00122C5D" w:rsidRDefault="00617FF2" w:rsidP="003F777A">
      <w:pPr>
        <w:autoSpaceDE w:val="0"/>
        <w:autoSpaceDN w:val="0"/>
        <w:adjustRightInd w:val="0"/>
        <w:ind w:left="390" w:firstLine="1"/>
        <w:jc w:val="both"/>
        <w:rPr>
          <w:color w:val="000000"/>
        </w:rPr>
      </w:pPr>
    </w:p>
    <w:p w:rsidR="002330E3" w:rsidRPr="00211547" w:rsidRDefault="00C60607" w:rsidP="002330E3">
      <w:pPr>
        <w:widowControl w:val="0"/>
        <w:autoSpaceDE w:val="0"/>
        <w:autoSpaceDN w:val="0"/>
        <w:adjustRightInd w:val="0"/>
        <w:jc w:val="both"/>
        <w:rPr>
          <w:b/>
          <w:color w:val="000000"/>
        </w:rPr>
      </w:pPr>
      <w:r>
        <w:rPr>
          <w:b/>
          <w:color w:val="000000"/>
        </w:rPr>
        <w:t>2.1</w:t>
      </w:r>
      <w:r w:rsidR="00435085">
        <w:rPr>
          <w:b/>
          <w:color w:val="000000"/>
        </w:rPr>
        <w:t>6</w:t>
      </w:r>
      <w:r>
        <w:rPr>
          <w:b/>
          <w:color w:val="000000"/>
        </w:rPr>
        <w:t xml:space="preserve"> </w:t>
      </w:r>
      <w:r>
        <w:rPr>
          <w:b/>
          <w:color w:val="000000"/>
        </w:rPr>
        <w:tab/>
      </w:r>
      <w:r w:rsidR="002330E3" w:rsidRPr="00211547">
        <w:rPr>
          <w:b/>
          <w:color w:val="000000"/>
        </w:rPr>
        <w:t>Documentos que componen la Oferta</w:t>
      </w:r>
      <w:r w:rsidR="002330E3" w:rsidRPr="00211547">
        <w:rPr>
          <w:b/>
          <w:color w:val="000000"/>
        </w:rPr>
        <w:tab/>
      </w:r>
    </w:p>
    <w:p w:rsidR="002330E3" w:rsidRPr="00211547" w:rsidRDefault="002330E3" w:rsidP="002330E3">
      <w:pPr>
        <w:widowControl w:val="0"/>
        <w:autoSpaceDE w:val="0"/>
        <w:autoSpaceDN w:val="0"/>
        <w:adjustRightInd w:val="0"/>
        <w:ind w:left="417"/>
        <w:jc w:val="both"/>
        <w:rPr>
          <w:b/>
          <w:color w:val="000000"/>
        </w:rPr>
      </w:pPr>
    </w:p>
    <w:p w:rsidR="002330E3" w:rsidRDefault="002330E3" w:rsidP="00AD1A85">
      <w:pPr>
        <w:widowControl w:val="0"/>
        <w:numPr>
          <w:ilvl w:val="0"/>
          <w:numId w:val="20"/>
        </w:numPr>
        <w:autoSpaceDE w:val="0"/>
        <w:autoSpaceDN w:val="0"/>
        <w:adjustRightInd w:val="0"/>
        <w:jc w:val="both"/>
        <w:rPr>
          <w:b/>
          <w:color w:val="000000"/>
        </w:rPr>
      </w:pPr>
      <w:r w:rsidRPr="00410D60">
        <w:rPr>
          <w:b/>
          <w:color w:val="000000"/>
        </w:rPr>
        <w:t>Documentos: Acreditación de la Personalidad del Oferente</w:t>
      </w:r>
      <w:r w:rsidR="00F26716">
        <w:rPr>
          <w:b/>
          <w:color w:val="000000"/>
        </w:rPr>
        <w:t>, Solvencia Económica y Financiera</w:t>
      </w:r>
    </w:p>
    <w:p w:rsidR="002330E3" w:rsidRPr="00410D60" w:rsidRDefault="002330E3" w:rsidP="00635E66">
      <w:pPr>
        <w:widowControl w:val="0"/>
        <w:autoSpaceDE w:val="0"/>
        <w:autoSpaceDN w:val="0"/>
        <w:adjustRightInd w:val="0"/>
        <w:jc w:val="both"/>
        <w:rPr>
          <w:b/>
          <w:color w:val="000000"/>
        </w:rPr>
      </w:pPr>
    </w:p>
    <w:p w:rsidR="002330E3" w:rsidRPr="00410D60" w:rsidRDefault="002330E3" w:rsidP="00AD1A85">
      <w:pPr>
        <w:widowControl w:val="0"/>
        <w:numPr>
          <w:ilvl w:val="0"/>
          <w:numId w:val="29"/>
        </w:numPr>
        <w:autoSpaceDE w:val="0"/>
        <w:autoSpaceDN w:val="0"/>
        <w:adjustRightInd w:val="0"/>
        <w:jc w:val="both"/>
        <w:rPr>
          <w:b/>
          <w:color w:val="000000"/>
        </w:rPr>
      </w:pPr>
      <w:r w:rsidRPr="00410D60">
        <w:t>Fotocopia del Testimonio de su escritura de constitución social, inscrita en el Registro Público de Comercio.</w:t>
      </w:r>
    </w:p>
    <w:p w:rsidR="002330E3" w:rsidRPr="00410D60" w:rsidRDefault="002330E3" w:rsidP="002330E3">
      <w:pPr>
        <w:widowControl w:val="0"/>
        <w:autoSpaceDE w:val="0"/>
        <w:autoSpaceDN w:val="0"/>
        <w:adjustRightInd w:val="0"/>
        <w:ind w:left="360"/>
        <w:jc w:val="both"/>
        <w:rPr>
          <w:b/>
          <w:color w:val="000000"/>
        </w:rPr>
      </w:pPr>
    </w:p>
    <w:p w:rsidR="002330E3" w:rsidRPr="00410D60" w:rsidRDefault="002330E3" w:rsidP="00AD1A85">
      <w:pPr>
        <w:widowControl w:val="0"/>
        <w:numPr>
          <w:ilvl w:val="0"/>
          <w:numId w:val="29"/>
        </w:numPr>
        <w:autoSpaceDE w:val="0"/>
        <w:autoSpaceDN w:val="0"/>
        <w:adjustRightInd w:val="0"/>
        <w:jc w:val="both"/>
        <w:rPr>
          <w:b/>
          <w:color w:val="000000"/>
        </w:rPr>
      </w:pPr>
      <w:r w:rsidRPr="00410D60">
        <w:rPr>
          <w:color w:val="000000"/>
        </w:rPr>
        <w:t>Acreditación del Poder de Representación, que acredita que el suscriptor de la oferta tiene poder suficiente para comprometer a la Empresa a través de la presentación de la oferta y para la suscripción de contratos, observando todas las formalidades de ley.</w:t>
      </w:r>
    </w:p>
    <w:p w:rsidR="002330E3" w:rsidRPr="00410D60" w:rsidRDefault="002330E3" w:rsidP="002330E3">
      <w:pPr>
        <w:widowControl w:val="0"/>
        <w:autoSpaceDE w:val="0"/>
        <w:autoSpaceDN w:val="0"/>
        <w:adjustRightInd w:val="0"/>
        <w:jc w:val="both"/>
        <w:rPr>
          <w:color w:val="000000"/>
        </w:rPr>
      </w:pPr>
    </w:p>
    <w:p w:rsidR="002330E3" w:rsidRPr="00CD665F" w:rsidRDefault="002330E3" w:rsidP="00AD1A85">
      <w:pPr>
        <w:widowControl w:val="0"/>
        <w:numPr>
          <w:ilvl w:val="0"/>
          <w:numId w:val="29"/>
        </w:numPr>
        <w:autoSpaceDE w:val="0"/>
        <w:autoSpaceDN w:val="0"/>
        <w:adjustRightInd w:val="0"/>
        <w:jc w:val="both"/>
        <w:rPr>
          <w:b/>
          <w:color w:val="000000"/>
        </w:rPr>
      </w:pPr>
      <w:r w:rsidRPr="00410D60">
        <w:rPr>
          <w:color w:val="000000"/>
        </w:rPr>
        <w:t>Balance General y Estado de Resultados debidamente auditado por contador público independiente o firma de auditoría del año anterior al que se realiza el proceso.</w:t>
      </w:r>
    </w:p>
    <w:p w:rsidR="00CD665F" w:rsidRDefault="00CD665F" w:rsidP="00CD665F">
      <w:pPr>
        <w:pStyle w:val="Prrafodelista"/>
        <w:rPr>
          <w:b/>
          <w:color w:val="000000"/>
        </w:rPr>
      </w:pPr>
    </w:p>
    <w:p w:rsidR="00CD665F" w:rsidRPr="00784053" w:rsidRDefault="00CD665F" w:rsidP="00AD1A85">
      <w:pPr>
        <w:widowControl w:val="0"/>
        <w:numPr>
          <w:ilvl w:val="0"/>
          <w:numId w:val="29"/>
        </w:numPr>
        <w:autoSpaceDE w:val="0"/>
        <w:autoSpaceDN w:val="0"/>
        <w:adjustRightInd w:val="0"/>
        <w:jc w:val="both"/>
        <w:rPr>
          <w:b/>
          <w:color w:val="000000"/>
        </w:rPr>
      </w:pPr>
      <w:r>
        <w:rPr>
          <w:color w:val="000000"/>
        </w:rPr>
        <w:t>Fotocopia del Registro Tributario Nacional de</w:t>
      </w:r>
      <w:r w:rsidR="005804AF">
        <w:rPr>
          <w:color w:val="000000"/>
        </w:rPr>
        <w:t xml:space="preserve"> la Empresa.</w:t>
      </w:r>
    </w:p>
    <w:p w:rsidR="00784053" w:rsidRPr="0079719C" w:rsidRDefault="00784053" w:rsidP="00784053">
      <w:pPr>
        <w:widowControl w:val="0"/>
        <w:autoSpaceDE w:val="0"/>
        <w:autoSpaceDN w:val="0"/>
        <w:adjustRightInd w:val="0"/>
        <w:ind w:left="1440"/>
        <w:jc w:val="both"/>
        <w:rPr>
          <w:b/>
          <w:color w:val="000000"/>
        </w:rPr>
      </w:pPr>
    </w:p>
    <w:p w:rsidR="0079719C" w:rsidRPr="00784053" w:rsidRDefault="0079719C" w:rsidP="00AD1A85">
      <w:pPr>
        <w:widowControl w:val="0"/>
        <w:numPr>
          <w:ilvl w:val="0"/>
          <w:numId w:val="29"/>
        </w:numPr>
        <w:autoSpaceDE w:val="0"/>
        <w:autoSpaceDN w:val="0"/>
        <w:adjustRightInd w:val="0"/>
        <w:jc w:val="both"/>
        <w:rPr>
          <w:b/>
          <w:color w:val="000000"/>
        </w:rPr>
      </w:pPr>
      <w:r>
        <w:rPr>
          <w:color w:val="000000"/>
        </w:rPr>
        <w:t>Fotocopia de registro sanitario vigente</w:t>
      </w:r>
    </w:p>
    <w:p w:rsidR="00784053" w:rsidRPr="0079719C" w:rsidRDefault="00784053" w:rsidP="00784053">
      <w:pPr>
        <w:widowControl w:val="0"/>
        <w:autoSpaceDE w:val="0"/>
        <w:autoSpaceDN w:val="0"/>
        <w:adjustRightInd w:val="0"/>
        <w:ind w:left="1440"/>
        <w:jc w:val="both"/>
        <w:rPr>
          <w:b/>
          <w:color w:val="000000"/>
        </w:rPr>
      </w:pPr>
    </w:p>
    <w:p w:rsidR="0079719C" w:rsidRDefault="0079719C" w:rsidP="00822322">
      <w:pPr>
        <w:widowControl w:val="0"/>
        <w:numPr>
          <w:ilvl w:val="0"/>
          <w:numId w:val="29"/>
        </w:numPr>
        <w:autoSpaceDE w:val="0"/>
        <w:autoSpaceDN w:val="0"/>
        <w:adjustRightInd w:val="0"/>
        <w:jc w:val="both"/>
        <w:rPr>
          <w:b/>
          <w:color w:val="000000"/>
        </w:rPr>
      </w:pPr>
      <w:r>
        <w:rPr>
          <w:color w:val="000000"/>
        </w:rPr>
        <w:t>Fotocopia de permiso de operación vigente</w:t>
      </w:r>
    </w:p>
    <w:p w:rsidR="00822322" w:rsidRPr="00822322" w:rsidRDefault="00822322" w:rsidP="00822322">
      <w:pPr>
        <w:widowControl w:val="0"/>
        <w:numPr>
          <w:ilvl w:val="0"/>
          <w:numId w:val="29"/>
        </w:numPr>
        <w:autoSpaceDE w:val="0"/>
        <w:autoSpaceDN w:val="0"/>
        <w:adjustRightInd w:val="0"/>
        <w:jc w:val="both"/>
        <w:rPr>
          <w:b/>
          <w:color w:val="000000"/>
        </w:rPr>
      </w:pPr>
      <w:r>
        <w:rPr>
          <w:color w:val="000000"/>
        </w:rPr>
        <w:t>Fotocopia del certificado de inscripción vigente en el registro de proveedores y contratistas del estado (ONCAE)</w:t>
      </w:r>
      <w:r w:rsidR="00330640">
        <w:rPr>
          <w:color w:val="000000"/>
        </w:rPr>
        <w:t>, y en caso de tenerla en trámite agregar fotocopia de constancia de inscripción debidamente autenticada.</w:t>
      </w:r>
    </w:p>
    <w:p w:rsidR="00784053" w:rsidRPr="0079719C" w:rsidRDefault="00784053" w:rsidP="00784053">
      <w:pPr>
        <w:widowControl w:val="0"/>
        <w:autoSpaceDE w:val="0"/>
        <w:autoSpaceDN w:val="0"/>
        <w:adjustRightInd w:val="0"/>
        <w:ind w:left="1440"/>
        <w:jc w:val="both"/>
        <w:rPr>
          <w:b/>
          <w:color w:val="000000"/>
        </w:rPr>
      </w:pPr>
    </w:p>
    <w:p w:rsidR="0079719C" w:rsidRPr="00784053" w:rsidRDefault="0079719C" w:rsidP="00AD1A85">
      <w:pPr>
        <w:widowControl w:val="0"/>
        <w:numPr>
          <w:ilvl w:val="0"/>
          <w:numId w:val="29"/>
        </w:numPr>
        <w:autoSpaceDE w:val="0"/>
        <w:autoSpaceDN w:val="0"/>
        <w:adjustRightInd w:val="0"/>
        <w:jc w:val="both"/>
        <w:rPr>
          <w:b/>
          <w:color w:val="000000"/>
        </w:rPr>
      </w:pPr>
      <w:r>
        <w:rPr>
          <w:color w:val="000000"/>
        </w:rPr>
        <w:t>Listado de clientes actualiza</w:t>
      </w:r>
      <w:r w:rsidR="00784053">
        <w:rPr>
          <w:color w:val="000000"/>
        </w:rPr>
        <w:t>dos</w:t>
      </w:r>
    </w:p>
    <w:p w:rsidR="00784053" w:rsidRPr="00784053" w:rsidRDefault="00784053" w:rsidP="00784053">
      <w:pPr>
        <w:widowControl w:val="0"/>
        <w:autoSpaceDE w:val="0"/>
        <w:autoSpaceDN w:val="0"/>
        <w:adjustRightInd w:val="0"/>
        <w:ind w:left="1440"/>
        <w:jc w:val="both"/>
        <w:rPr>
          <w:b/>
          <w:color w:val="000000"/>
        </w:rPr>
      </w:pPr>
    </w:p>
    <w:p w:rsidR="00784053" w:rsidRPr="00862315" w:rsidRDefault="00784053" w:rsidP="00AD1A85">
      <w:pPr>
        <w:widowControl w:val="0"/>
        <w:numPr>
          <w:ilvl w:val="0"/>
          <w:numId w:val="29"/>
        </w:numPr>
        <w:autoSpaceDE w:val="0"/>
        <w:autoSpaceDN w:val="0"/>
        <w:adjustRightInd w:val="0"/>
        <w:jc w:val="both"/>
        <w:rPr>
          <w:b/>
          <w:color w:val="000000"/>
        </w:rPr>
      </w:pPr>
      <w:r>
        <w:rPr>
          <w:color w:val="000000"/>
        </w:rPr>
        <w:t xml:space="preserve">Constancia que acredite las Buenas Prácticas de Manufactura </w:t>
      </w:r>
    </w:p>
    <w:p w:rsidR="00862315" w:rsidRDefault="00862315" w:rsidP="00862315">
      <w:pPr>
        <w:pStyle w:val="Prrafodelista"/>
        <w:rPr>
          <w:b/>
          <w:color w:val="000000"/>
        </w:rPr>
      </w:pPr>
    </w:p>
    <w:p w:rsidR="00D11EDF" w:rsidRPr="00862315" w:rsidRDefault="00D11EDF" w:rsidP="00862315">
      <w:pPr>
        <w:widowControl w:val="0"/>
        <w:numPr>
          <w:ilvl w:val="0"/>
          <w:numId w:val="29"/>
        </w:numPr>
        <w:autoSpaceDE w:val="0"/>
        <w:autoSpaceDN w:val="0"/>
        <w:adjustRightInd w:val="0"/>
        <w:jc w:val="both"/>
        <w:rPr>
          <w:b/>
          <w:color w:val="000000"/>
        </w:rPr>
      </w:pPr>
      <w:r w:rsidRPr="00862315">
        <w:t xml:space="preserve">Declaración jurada del Representante Legal de que ni él ni sus representados se encuentran en las inhabilidades de los artículos 15 y 16 de la Ley de Contratación del Estado (Anexo N° 6). </w:t>
      </w:r>
      <w:r w:rsidR="00862315" w:rsidRPr="00862315">
        <w:t>Esta deberá venir debidamente autenticada por un notario.</w:t>
      </w:r>
    </w:p>
    <w:p w:rsidR="0000762C" w:rsidRDefault="0000762C" w:rsidP="0000762C">
      <w:pPr>
        <w:pStyle w:val="Prrafodelista"/>
        <w:rPr>
          <w:highlight w:val="yellow"/>
        </w:rPr>
      </w:pPr>
    </w:p>
    <w:p w:rsidR="0000762C" w:rsidRDefault="0000762C" w:rsidP="00AD1A85">
      <w:pPr>
        <w:widowControl w:val="0"/>
        <w:numPr>
          <w:ilvl w:val="0"/>
          <w:numId w:val="29"/>
        </w:numPr>
        <w:autoSpaceDE w:val="0"/>
        <w:autoSpaceDN w:val="0"/>
        <w:adjustRightInd w:val="0"/>
        <w:jc w:val="both"/>
      </w:pPr>
      <w:r w:rsidRPr="00122C5D">
        <w:t>Constancia de estar inscrito en la Cámara de Comercio e</w:t>
      </w:r>
      <w:r>
        <w:t xml:space="preserve"> </w:t>
      </w:r>
      <w:r w:rsidRPr="00122C5D">
        <w:t>Industrias de la Localidad.</w:t>
      </w:r>
    </w:p>
    <w:p w:rsidR="0000762C" w:rsidRPr="00D11EDF" w:rsidRDefault="0000762C" w:rsidP="0000762C">
      <w:pPr>
        <w:widowControl w:val="0"/>
        <w:autoSpaceDE w:val="0"/>
        <w:autoSpaceDN w:val="0"/>
        <w:adjustRightInd w:val="0"/>
        <w:ind w:left="1440"/>
        <w:jc w:val="both"/>
        <w:rPr>
          <w:highlight w:val="yellow"/>
        </w:rPr>
      </w:pPr>
    </w:p>
    <w:p w:rsidR="00D11EDF" w:rsidRPr="005804AF" w:rsidRDefault="00D11EDF" w:rsidP="00BC3555">
      <w:pPr>
        <w:widowControl w:val="0"/>
        <w:autoSpaceDE w:val="0"/>
        <w:autoSpaceDN w:val="0"/>
        <w:adjustRightInd w:val="0"/>
        <w:ind w:left="1440"/>
        <w:jc w:val="both"/>
        <w:rPr>
          <w:b/>
          <w:color w:val="000000"/>
        </w:rPr>
      </w:pPr>
    </w:p>
    <w:p w:rsidR="002330E3" w:rsidRPr="003C2773" w:rsidRDefault="002A1302" w:rsidP="005D1E76">
      <w:pPr>
        <w:pStyle w:val="Prrafodelista"/>
        <w:tabs>
          <w:tab w:val="left" w:pos="6900"/>
        </w:tabs>
        <w:rPr>
          <w:b/>
          <w:color w:val="000000"/>
        </w:rPr>
      </w:pPr>
      <w:r>
        <w:rPr>
          <w:b/>
          <w:color w:val="000000"/>
        </w:rPr>
        <w:t>B</w:t>
      </w:r>
      <w:r w:rsidR="002330E3" w:rsidRPr="003C2773">
        <w:rPr>
          <w:b/>
          <w:color w:val="000000"/>
        </w:rPr>
        <w:t>.  Documentos: Económicos de la Oferta</w:t>
      </w:r>
    </w:p>
    <w:p w:rsidR="002330E3" w:rsidRPr="003C2773" w:rsidRDefault="002330E3" w:rsidP="002330E3">
      <w:pPr>
        <w:widowControl w:val="0"/>
        <w:autoSpaceDE w:val="0"/>
        <w:autoSpaceDN w:val="0"/>
        <w:adjustRightInd w:val="0"/>
        <w:ind w:left="417"/>
        <w:jc w:val="both"/>
      </w:pPr>
    </w:p>
    <w:p w:rsidR="002330E3" w:rsidRPr="003C2773" w:rsidRDefault="002330E3" w:rsidP="00AD1A85">
      <w:pPr>
        <w:widowControl w:val="0"/>
        <w:numPr>
          <w:ilvl w:val="0"/>
          <w:numId w:val="28"/>
        </w:numPr>
        <w:autoSpaceDE w:val="0"/>
        <w:autoSpaceDN w:val="0"/>
        <w:adjustRightInd w:val="0"/>
        <w:jc w:val="both"/>
      </w:pPr>
      <w:r w:rsidRPr="003C2773">
        <w:t>Carta Propuesta. La cual debe presentarse según el formato que se acompaña (Anexo No. 1), firmada y sellada por el Representante Legal de la Empresa, quien deberá acreditar poder suficiente la suscripción de contratos.</w:t>
      </w:r>
    </w:p>
    <w:p w:rsidR="002330E3" w:rsidRPr="003C2773" w:rsidRDefault="002330E3" w:rsidP="003D69D2">
      <w:pPr>
        <w:widowControl w:val="0"/>
        <w:autoSpaceDE w:val="0"/>
        <w:autoSpaceDN w:val="0"/>
        <w:adjustRightInd w:val="0"/>
        <w:ind w:left="348"/>
        <w:jc w:val="both"/>
      </w:pPr>
    </w:p>
    <w:p w:rsidR="002330E3" w:rsidRDefault="002330E3" w:rsidP="00AD1A85">
      <w:pPr>
        <w:widowControl w:val="0"/>
        <w:numPr>
          <w:ilvl w:val="0"/>
          <w:numId w:val="28"/>
        </w:numPr>
        <w:autoSpaceDE w:val="0"/>
        <w:autoSpaceDN w:val="0"/>
        <w:adjustRightInd w:val="0"/>
        <w:ind w:left="1068"/>
        <w:jc w:val="both"/>
      </w:pPr>
      <w:r w:rsidRPr="003C2773">
        <w:t>Para cada Partida presentar Cuadro Descriptivo de Productos y Precios (Anexo No. 2), firmado y sellado según formato.</w:t>
      </w:r>
      <w:r>
        <w:t xml:space="preserve"> Si un Oferente no presenta el formato contenido en el Anexo N°2 “Cuadro Descriptivo de Productos y Precios” se entenderá que no está ofertando para esa partida en particular.</w:t>
      </w:r>
    </w:p>
    <w:p w:rsidR="003D69D2" w:rsidRDefault="003D69D2" w:rsidP="003D69D2">
      <w:pPr>
        <w:widowControl w:val="0"/>
        <w:autoSpaceDE w:val="0"/>
        <w:autoSpaceDN w:val="0"/>
        <w:adjustRightInd w:val="0"/>
        <w:jc w:val="both"/>
      </w:pPr>
    </w:p>
    <w:p w:rsidR="002330E3" w:rsidRDefault="002330E3" w:rsidP="00AD1A85">
      <w:pPr>
        <w:widowControl w:val="0"/>
        <w:numPr>
          <w:ilvl w:val="0"/>
          <w:numId w:val="28"/>
        </w:numPr>
        <w:autoSpaceDE w:val="0"/>
        <w:autoSpaceDN w:val="0"/>
        <w:adjustRightInd w:val="0"/>
        <w:jc w:val="both"/>
      </w:pPr>
      <w:r w:rsidRPr="00CD0E19">
        <w:t>Garantía de Mantenimiento de la Oferta conforme al contenido exigido en el presente Pliego de Condiciones, (Anexo N° 3).</w:t>
      </w:r>
    </w:p>
    <w:p w:rsidR="002330E3" w:rsidRDefault="002330E3" w:rsidP="002330E3">
      <w:pPr>
        <w:pStyle w:val="Prrafodelista"/>
      </w:pPr>
    </w:p>
    <w:p w:rsidR="007E5CF7" w:rsidRDefault="007E5CF7" w:rsidP="002330E3">
      <w:pPr>
        <w:widowControl w:val="0"/>
        <w:autoSpaceDE w:val="0"/>
        <w:autoSpaceDN w:val="0"/>
        <w:adjustRightInd w:val="0"/>
        <w:jc w:val="both"/>
        <w:rPr>
          <w:b/>
          <w:color w:val="000000"/>
        </w:rPr>
      </w:pPr>
    </w:p>
    <w:p w:rsidR="002330E3" w:rsidRPr="00211547" w:rsidRDefault="0031391E" w:rsidP="007E5CF7">
      <w:pPr>
        <w:widowControl w:val="0"/>
        <w:autoSpaceDE w:val="0"/>
        <w:autoSpaceDN w:val="0"/>
        <w:adjustRightInd w:val="0"/>
        <w:ind w:firstLine="360"/>
        <w:jc w:val="both"/>
        <w:rPr>
          <w:b/>
          <w:color w:val="000000"/>
        </w:rPr>
      </w:pPr>
      <w:r>
        <w:rPr>
          <w:b/>
          <w:color w:val="000000"/>
        </w:rPr>
        <w:t>C</w:t>
      </w:r>
      <w:r w:rsidR="002330E3">
        <w:rPr>
          <w:b/>
          <w:color w:val="000000"/>
        </w:rPr>
        <w:t xml:space="preserve">. </w:t>
      </w:r>
      <w:r w:rsidR="002330E3" w:rsidRPr="00211547">
        <w:rPr>
          <w:b/>
          <w:color w:val="000000"/>
        </w:rPr>
        <w:t>Documentos: Comprobación de capacidad legal</w:t>
      </w:r>
    </w:p>
    <w:p w:rsidR="002330E3" w:rsidRPr="00CE594C" w:rsidRDefault="002330E3" w:rsidP="00AD1A85">
      <w:pPr>
        <w:widowControl w:val="0"/>
        <w:numPr>
          <w:ilvl w:val="0"/>
          <w:numId w:val="28"/>
        </w:numPr>
        <w:autoSpaceDE w:val="0"/>
        <w:autoSpaceDN w:val="0"/>
        <w:adjustRightInd w:val="0"/>
        <w:jc w:val="both"/>
      </w:pPr>
      <w:r w:rsidRPr="00CE594C">
        <w:t xml:space="preserve">Constancia Vigente de solvencia (no tiene cuentas pendientes con el </w:t>
      </w:r>
      <w:r w:rsidR="00622D01">
        <w:t>Órgano Contratante</w:t>
      </w:r>
      <w:r w:rsidRPr="00CE594C">
        <w:t xml:space="preserve">) y cumplimiento (no tiene entrega pendiente en contratos anteriores) emitida por la </w:t>
      </w:r>
      <w:r w:rsidR="000B0A65">
        <w:t>Dependencia faculta</w:t>
      </w:r>
      <w:r w:rsidRPr="00CE594C">
        <w:t xml:space="preserve"> del </w:t>
      </w:r>
      <w:r w:rsidR="00622D01">
        <w:t>Órgano Contratante</w:t>
      </w:r>
      <w:r w:rsidRPr="00CE594C">
        <w:t>. (Anexo N° 10).</w:t>
      </w:r>
    </w:p>
    <w:p w:rsidR="002330E3" w:rsidRPr="00CE594C" w:rsidRDefault="002330E3" w:rsidP="00AD1A85">
      <w:pPr>
        <w:widowControl w:val="0"/>
        <w:numPr>
          <w:ilvl w:val="0"/>
          <w:numId w:val="28"/>
        </w:numPr>
        <w:autoSpaceDE w:val="0"/>
        <w:autoSpaceDN w:val="0"/>
        <w:adjustRightInd w:val="0"/>
        <w:jc w:val="both"/>
      </w:pPr>
      <w:r w:rsidRPr="00CE594C">
        <w:t>En el caso de Agentes, Representantes o Distribuidores constituidos de conformidad con las leyes nacionales, que para los efectos de la presente licitación representen proveedores extranjeros, deberán acreditar la solvencia exigida en el numeral 5 de sus representados.</w:t>
      </w:r>
    </w:p>
    <w:p w:rsidR="002330E3" w:rsidRDefault="002330E3" w:rsidP="002330E3">
      <w:pPr>
        <w:widowControl w:val="0"/>
        <w:autoSpaceDE w:val="0"/>
        <w:autoSpaceDN w:val="0"/>
        <w:adjustRightInd w:val="0"/>
        <w:ind w:left="360"/>
        <w:jc w:val="both"/>
      </w:pPr>
    </w:p>
    <w:p w:rsidR="0095105F" w:rsidRDefault="0095105F" w:rsidP="002330E3">
      <w:pPr>
        <w:widowControl w:val="0"/>
        <w:autoSpaceDE w:val="0"/>
        <w:autoSpaceDN w:val="0"/>
        <w:adjustRightInd w:val="0"/>
        <w:ind w:left="360"/>
        <w:jc w:val="both"/>
      </w:pPr>
    </w:p>
    <w:p w:rsidR="0095105F" w:rsidRPr="00CE594C" w:rsidRDefault="0095105F" w:rsidP="002330E3">
      <w:pPr>
        <w:widowControl w:val="0"/>
        <w:autoSpaceDE w:val="0"/>
        <w:autoSpaceDN w:val="0"/>
        <w:adjustRightInd w:val="0"/>
        <w:ind w:left="360"/>
        <w:jc w:val="both"/>
      </w:pPr>
    </w:p>
    <w:p w:rsidR="002330E3" w:rsidRPr="00211547" w:rsidRDefault="00C4226C" w:rsidP="00C4226C">
      <w:pPr>
        <w:widowControl w:val="0"/>
        <w:autoSpaceDE w:val="0"/>
        <w:autoSpaceDN w:val="0"/>
        <w:adjustRightInd w:val="0"/>
        <w:ind w:left="426"/>
        <w:jc w:val="both"/>
        <w:rPr>
          <w:b/>
          <w:color w:val="000000"/>
        </w:rPr>
      </w:pPr>
      <w:r>
        <w:rPr>
          <w:b/>
          <w:color w:val="000000"/>
        </w:rPr>
        <w:lastRenderedPageBreak/>
        <w:t>D</w:t>
      </w:r>
      <w:r w:rsidR="002330E3">
        <w:rPr>
          <w:b/>
          <w:color w:val="000000"/>
        </w:rPr>
        <w:t xml:space="preserve">. </w:t>
      </w:r>
      <w:r w:rsidR="002330E3" w:rsidRPr="00211547">
        <w:rPr>
          <w:b/>
          <w:color w:val="000000"/>
        </w:rPr>
        <w:t>Documentos: Comprobación de capacidad técnica</w:t>
      </w:r>
    </w:p>
    <w:p w:rsidR="00D835F4" w:rsidRDefault="00B92CE1" w:rsidP="00B92CE1">
      <w:pPr>
        <w:numPr>
          <w:ilvl w:val="0"/>
          <w:numId w:val="28"/>
        </w:numPr>
        <w:jc w:val="both"/>
        <w:rPr>
          <w:lang w:val="es-HN"/>
        </w:rPr>
      </w:pPr>
      <w:r w:rsidRPr="00B92CE1">
        <w:rPr>
          <w:lang w:val="es-HN"/>
        </w:rPr>
        <w:t xml:space="preserve">Todos los oferentes </w:t>
      </w:r>
      <w:r w:rsidR="00743513">
        <w:rPr>
          <w:lang w:val="es-HN"/>
        </w:rPr>
        <w:t xml:space="preserve">de medicamentos </w:t>
      </w:r>
      <w:r w:rsidRPr="00B92CE1">
        <w:rPr>
          <w:lang w:val="es-HN"/>
        </w:rPr>
        <w:t xml:space="preserve">deberán acreditar la autorización del Estado de Honduras para la fabricación, distribución o comercialización de medicamentos. </w:t>
      </w:r>
      <w:r>
        <w:rPr>
          <w:lang w:val="es-HN"/>
        </w:rPr>
        <w:t>En el caso de Laboratorio Fabricante y Distribuidor Mayorista la acreditación se hará mediante la f</w:t>
      </w:r>
      <w:r w:rsidR="00D835F4">
        <w:rPr>
          <w:lang w:val="es-HN"/>
        </w:rPr>
        <w:t xml:space="preserve">otocopia de la </w:t>
      </w:r>
      <w:r w:rsidR="00743513">
        <w:rPr>
          <w:lang w:val="es-HN"/>
        </w:rPr>
        <w:t>Licencia de F</w:t>
      </w:r>
      <w:r w:rsidR="00D835F4" w:rsidRPr="00D835F4">
        <w:rPr>
          <w:lang w:val="es-HN"/>
        </w:rPr>
        <w:t xml:space="preserve">uncionamiento vigente </w:t>
      </w:r>
      <w:r>
        <w:rPr>
          <w:lang w:val="es-HN"/>
        </w:rPr>
        <w:t>expedida por la Autoridad Sanitaria correspondiente</w:t>
      </w:r>
      <w:r w:rsidR="00D835F4">
        <w:rPr>
          <w:lang w:val="es-HN"/>
        </w:rPr>
        <w:t xml:space="preserve">. </w:t>
      </w:r>
    </w:p>
    <w:p w:rsidR="00EB4C17" w:rsidRDefault="00EB4C17" w:rsidP="00D835F4">
      <w:pPr>
        <w:widowControl w:val="0"/>
        <w:autoSpaceDE w:val="0"/>
        <w:autoSpaceDN w:val="0"/>
        <w:adjustRightInd w:val="0"/>
        <w:ind w:left="1080"/>
        <w:jc w:val="both"/>
      </w:pPr>
    </w:p>
    <w:p w:rsidR="002330E3" w:rsidRDefault="002330E3" w:rsidP="00AD1A85">
      <w:pPr>
        <w:widowControl w:val="0"/>
        <w:numPr>
          <w:ilvl w:val="0"/>
          <w:numId w:val="28"/>
        </w:numPr>
        <w:autoSpaceDE w:val="0"/>
        <w:autoSpaceDN w:val="0"/>
        <w:adjustRightInd w:val="0"/>
        <w:jc w:val="both"/>
      </w:pPr>
      <w:r>
        <w:t xml:space="preserve">Para cada partida </w:t>
      </w:r>
      <w:r w:rsidR="00743513">
        <w:t xml:space="preserve">debe presentar </w:t>
      </w:r>
      <w:r w:rsidRPr="00122C5D">
        <w:t>Fotocopia del Registro Sanitario vigente</w:t>
      </w:r>
      <w:r w:rsidR="004965F0">
        <w:t>.</w:t>
      </w:r>
      <w:r w:rsidRPr="00122C5D">
        <w:t xml:space="preserve"> </w:t>
      </w:r>
      <w:r w:rsidR="004965F0">
        <w:t xml:space="preserve">En el caso de productos fabricados dentro del CA-4 se aceptará el </w:t>
      </w:r>
      <w:r w:rsidRPr="00122C5D">
        <w:t xml:space="preserve">Certificado de Producto Farmacéutico </w:t>
      </w:r>
      <w:r>
        <w:t xml:space="preserve">vigente </w:t>
      </w:r>
      <w:r w:rsidRPr="00122C5D">
        <w:t>de los países del CA-4 (Unión Aduanera Centroamericana) con el sello de reconocimiento de la Dirección de Regulación Sanitaria.</w:t>
      </w:r>
      <w:r w:rsidRPr="00211547">
        <w:rPr>
          <w:b/>
        </w:rPr>
        <w:t xml:space="preserve"> </w:t>
      </w:r>
      <w:r w:rsidRPr="00122C5D">
        <w:t>El Registro Sanitario debe coincidir con lo ofertado en relación con el empaque primario, nombre genérico, concentración, forma farmacéutica, laboratorio fabricante y demás especificaciones técnicas.</w:t>
      </w:r>
    </w:p>
    <w:p w:rsidR="002330E3" w:rsidRDefault="002330E3" w:rsidP="002330E3">
      <w:pPr>
        <w:widowControl w:val="0"/>
        <w:autoSpaceDE w:val="0"/>
        <w:autoSpaceDN w:val="0"/>
        <w:adjustRightInd w:val="0"/>
        <w:ind w:left="360"/>
        <w:jc w:val="both"/>
      </w:pPr>
    </w:p>
    <w:p w:rsidR="002330E3" w:rsidRPr="00651524" w:rsidRDefault="002330E3" w:rsidP="00AD1A85">
      <w:pPr>
        <w:widowControl w:val="0"/>
        <w:numPr>
          <w:ilvl w:val="0"/>
          <w:numId w:val="28"/>
        </w:numPr>
        <w:autoSpaceDE w:val="0"/>
        <w:autoSpaceDN w:val="0"/>
        <w:adjustRightInd w:val="0"/>
        <w:jc w:val="both"/>
      </w:pPr>
      <w:r w:rsidRPr="00651524">
        <w:rPr>
          <w:color w:val="000000"/>
        </w:rPr>
        <w:t xml:space="preserve">Para cada partida presentar Fotocopia </w:t>
      </w:r>
      <w:r w:rsidRPr="00651524">
        <w:t xml:space="preserve">del Certificado vigente de Calidad de Producto Farmacéutico objeto de Comercio Internacional tipo OMS o Certificado de Buenas Prácticas de Manufactura (BPM/GMP) emitido por </w:t>
      </w:r>
      <w:smartTag w:uri="urn:schemas-microsoft-com:office:smarttags" w:element="PersonName">
        <w:smartTagPr>
          <w:attr w:name="ProductID" w:val="la Autoridad Reguladora Sanitaria"/>
        </w:smartTagPr>
        <w:r w:rsidRPr="00651524">
          <w:t>la Autoridad Reguladora Sanitaria</w:t>
        </w:r>
      </w:smartTag>
      <w:r w:rsidRPr="00651524">
        <w:t xml:space="preserve"> del país de origen del fabricante. </w:t>
      </w:r>
    </w:p>
    <w:p w:rsidR="002330E3" w:rsidRPr="00651524" w:rsidRDefault="002330E3" w:rsidP="002330E3">
      <w:pPr>
        <w:pStyle w:val="Prrafodelista"/>
      </w:pPr>
    </w:p>
    <w:p w:rsidR="002330E3" w:rsidRPr="006359BA" w:rsidRDefault="002330E3" w:rsidP="00AD1A85">
      <w:pPr>
        <w:numPr>
          <w:ilvl w:val="0"/>
          <w:numId w:val="28"/>
        </w:numPr>
        <w:jc w:val="both"/>
        <w:rPr>
          <w:lang w:val="es-HN"/>
        </w:rPr>
      </w:pPr>
      <w:r w:rsidRPr="00651524">
        <w:t xml:space="preserve">En </w:t>
      </w:r>
      <w:r w:rsidR="00442425">
        <w:t>el</w:t>
      </w:r>
      <w:r w:rsidRPr="00651524">
        <w:t xml:space="preserve"> caso de productos que serán adquiridos por primera vez en el </w:t>
      </w:r>
      <w:r w:rsidR="00622D01">
        <w:t>Órgano Contratante</w:t>
      </w:r>
      <w:r w:rsidRPr="00651524">
        <w:t>, se deberá documentar la experiencia clínica del uso de estos medicamentos mediante la presentación de al menos un artículo publicado en una revista médica de reconocido prestigio (Indexada).</w:t>
      </w:r>
    </w:p>
    <w:p w:rsidR="006359BA" w:rsidRDefault="006359BA" w:rsidP="006359BA">
      <w:pPr>
        <w:pStyle w:val="Prrafodelista"/>
        <w:rPr>
          <w:lang w:val="es-HN"/>
        </w:rPr>
      </w:pPr>
    </w:p>
    <w:p w:rsidR="006359BA" w:rsidRPr="00651524" w:rsidRDefault="006359BA" w:rsidP="006359BA">
      <w:pPr>
        <w:numPr>
          <w:ilvl w:val="0"/>
          <w:numId w:val="28"/>
        </w:numPr>
        <w:jc w:val="both"/>
        <w:rPr>
          <w:lang w:val="es-HN"/>
        </w:rPr>
      </w:pPr>
      <w:r w:rsidRPr="00651524">
        <w:t xml:space="preserve">Para los productos </w:t>
      </w:r>
      <w:r>
        <w:t xml:space="preserve">de ingeniería genética, </w:t>
      </w:r>
      <w:r w:rsidRPr="00651524">
        <w:t xml:space="preserve">biológicos </w:t>
      </w:r>
      <w:r>
        <w:t xml:space="preserve">y hemoderivados </w:t>
      </w:r>
      <w:r w:rsidRPr="00651524">
        <w:t xml:space="preserve">a ser adquiridos por primera vez en Órganos Financiados con fondos Públicos prestadores de servicios de salud, deberá presentar </w:t>
      </w:r>
      <w:r>
        <w:t>Certificado de Libre Venta (CLV)</w:t>
      </w:r>
      <w:r w:rsidRPr="00651524">
        <w:t xml:space="preserve"> con un mínimo de tres (3) años de </w:t>
      </w:r>
      <w:r>
        <w:t>haber sido</w:t>
      </w:r>
      <w:r w:rsidRPr="00651524">
        <w:t xml:space="preserve"> emitido por la FDA, EMA, o similares del país de origen del fabricante.</w:t>
      </w:r>
    </w:p>
    <w:p w:rsidR="006359BA" w:rsidRPr="00651524" w:rsidRDefault="006359BA" w:rsidP="006359BA">
      <w:pPr>
        <w:ind w:left="1080"/>
        <w:jc w:val="both"/>
        <w:rPr>
          <w:lang w:val="es-HN"/>
        </w:rPr>
      </w:pPr>
    </w:p>
    <w:p w:rsidR="00FD604E" w:rsidRPr="00651524" w:rsidRDefault="00FD604E" w:rsidP="00FD604E">
      <w:pPr>
        <w:numPr>
          <w:ilvl w:val="0"/>
          <w:numId w:val="28"/>
        </w:numPr>
        <w:jc w:val="both"/>
        <w:rPr>
          <w:lang w:val="es-HN"/>
        </w:rPr>
      </w:pPr>
      <w:r w:rsidRPr="00651524">
        <w:t xml:space="preserve">Para los productos </w:t>
      </w:r>
      <w:r>
        <w:t xml:space="preserve">de ingeniería genética, </w:t>
      </w:r>
      <w:r w:rsidRPr="00651524">
        <w:t xml:space="preserve">biológicos </w:t>
      </w:r>
      <w:r>
        <w:t xml:space="preserve">y hemoderivados </w:t>
      </w:r>
      <w:r w:rsidRPr="00651524">
        <w:t xml:space="preserve">a ser adquiridos </w:t>
      </w:r>
      <w:r w:rsidR="00351921">
        <w:t xml:space="preserve">deberá presentarse el </w:t>
      </w:r>
      <w:r w:rsidR="00F14C31">
        <w:t xml:space="preserve">Fotocopia del </w:t>
      </w:r>
      <w:r w:rsidR="00351921">
        <w:t>Certificado de Liberación del Lote</w:t>
      </w:r>
      <w:r w:rsidRPr="00651524">
        <w:t xml:space="preserve"> del país de origen del fabricante</w:t>
      </w:r>
      <w:r w:rsidR="009E706B">
        <w:t xml:space="preserve">; según el Decreto Legislativo </w:t>
      </w:r>
      <w:r w:rsidR="00DA0592">
        <w:t>318-2005 referente al Reglamento para el Control Sanitario de Productos, Servicios y Establecimiento de Interés Sanitario, publicado en el Diario Oficial de fecha 4 de noviembre del 2005.</w:t>
      </w:r>
      <w:r w:rsidR="002B73BE">
        <w:t xml:space="preserve"> Este documento será requerido al momento de la entrega del lote,</w:t>
      </w:r>
    </w:p>
    <w:p w:rsidR="002330E3" w:rsidRDefault="002330E3" w:rsidP="002330E3">
      <w:pPr>
        <w:pStyle w:val="Prrafodelista"/>
      </w:pPr>
    </w:p>
    <w:p w:rsidR="002330E3" w:rsidRDefault="002330E3" w:rsidP="00AD1A85">
      <w:pPr>
        <w:widowControl w:val="0"/>
        <w:numPr>
          <w:ilvl w:val="0"/>
          <w:numId w:val="28"/>
        </w:numPr>
        <w:autoSpaceDE w:val="0"/>
        <w:autoSpaceDN w:val="0"/>
        <w:adjustRightInd w:val="0"/>
        <w:jc w:val="both"/>
      </w:pPr>
      <w:r w:rsidRPr="00122C5D">
        <w:t xml:space="preserve">Presentar una muestra representativa de cada producto ofertado. </w:t>
      </w:r>
    </w:p>
    <w:p w:rsidR="002330E3" w:rsidRPr="00122C5D" w:rsidRDefault="002330E3" w:rsidP="002330E3">
      <w:pPr>
        <w:widowControl w:val="0"/>
        <w:autoSpaceDE w:val="0"/>
        <w:autoSpaceDN w:val="0"/>
        <w:adjustRightInd w:val="0"/>
        <w:jc w:val="both"/>
      </w:pPr>
    </w:p>
    <w:p w:rsidR="002330E3" w:rsidRPr="00122C5D" w:rsidRDefault="002330E3" w:rsidP="00AD1A85">
      <w:pPr>
        <w:widowControl w:val="0"/>
        <w:numPr>
          <w:ilvl w:val="0"/>
          <w:numId w:val="28"/>
        </w:numPr>
        <w:autoSpaceDE w:val="0"/>
        <w:autoSpaceDN w:val="0"/>
        <w:adjustRightInd w:val="0"/>
        <w:jc w:val="both"/>
      </w:pPr>
      <w:r w:rsidRPr="00122C5D">
        <w:t>Cualquier otro documento solicitado en el Pliego de Condiciones.</w:t>
      </w:r>
    </w:p>
    <w:p w:rsidR="002330E3" w:rsidRPr="00122C5D" w:rsidRDefault="002330E3" w:rsidP="002330E3">
      <w:pPr>
        <w:widowControl w:val="0"/>
        <w:autoSpaceDE w:val="0"/>
        <w:autoSpaceDN w:val="0"/>
        <w:adjustRightInd w:val="0"/>
        <w:ind w:left="360"/>
        <w:jc w:val="both"/>
      </w:pPr>
    </w:p>
    <w:p w:rsidR="00BB74AA" w:rsidRDefault="002330E3" w:rsidP="00701DDA">
      <w:pPr>
        <w:widowControl w:val="0"/>
        <w:ind w:left="360"/>
        <w:jc w:val="both"/>
      </w:pPr>
      <w:r w:rsidRPr="00122C5D">
        <w:t>Todos los doc</w:t>
      </w:r>
      <w:r w:rsidR="00A236C3">
        <w:t xml:space="preserve">umentos que se presenten en </w:t>
      </w:r>
      <w:r w:rsidRPr="00122C5D">
        <w:t xml:space="preserve">copia deberán estar autenticados </w:t>
      </w:r>
      <w:r>
        <w:t xml:space="preserve">por notario </w:t>
      </w:r>
      <w:r w:rsidR="00BB74AA">
        <w:t>público; según establece el decreto 1059 del 15 de julio de 1980. Una autentica deberá incluir todas las fotocopias de los documentos que lo ameriten.</w:t>
      </w:r>
    </w:p>
    <w:p w:rsidR="002330E3" w:rsidRDefault="002330E3" w:rsidP="002330E3">
      <w:pPr>
        <w:widowControl w:val="0"/>
        <w:jc w:val="both"/>
      </w:pPr>
    </w:p>
    <w:p w:rsidR="002330E3" w:rsidRDefault="002330E3" w:rsidP="002330E3">
      <w:pPr>
        <w:widowControl w:val="0"/>
        <w:ind w:left="708"/>
        <w:jc w:val="both"/>
      </w:pPr>
    </w:p>
    <w:p w:rsidR="005E1425" w:rsidRDefault="005E1425" w:rsidP="002330E3">
      <w:pPr>
        <w:widowControl w:val="0"/>
        <w:ind w:left="708"/>
        <w:jc w:val="both"/>
      </w:pPr>
    </w:p>
    <w:p w:rsidR="00C01BDA" w:rsidRDefault="00C4226C" w:rsidP="00C4226C">
      <w:pPr>
        <w:widowControl w:val="0"/>
        <w:ind w:left="284"/>
        <w:jc w:val="both"/>
        <w:rPr>
          <w:b/>
        </w:rPr>
      </w:pPr>
      <w:r>
        <w:rPr>
          <w:b/>
        </w:rPr>
        <w:t>E</w:t>
      </w:r>
      <w:r w:rsidR="00C01BDA">
        <w:rPr>
          <w:b/>
        </w:rPr>
        <w:t>.   Documentos obligados previo a la firma del contrato:</w:t>
      </w:r>
    </w:p>
    <w:p w:rsidR="002330E3" w:rsidRPr="00122C5D" w:rsidRDefault="002330E3" w:rsidP="00CE42F6">
      <w:pPr>
        <w:widowControl w:val="0"/>
        <w:ind w:left="708"/>
        <w:jc w:val="both"/>
      </w:pPr>
      <w:r w:rsidRPr="00122C5D">
        <w:t>Previo a la firma del contrato</w:t>
      </w:r>
      <w:r w:rsidR="002D3716">
        <w:t xml:space="preserve"> de acuerdo a lineamientos de la Mancomunidad Chorti</w:t>
      </w:r>
      <w:r w:rsidRPr="00122C5D">
        <w:t xml:space="preserve"> el oferente adjudicado deberá</w:t>
      </w:r>
      <w:r>
        <w:t xml:space="preserve"> </w:t>
      </w:r>
      <w:r w:rsidRPr="00122C5D">
        <w:t>presentar la siguiente documentación:</w:t>
      </w:r>
    </w:p>
    <w:p w:rsidR="002330E3" w:rsidRPr="00122C5D" w:rsidRDefault="002330E3" w:rsidP="002330E3">
      <w:pPr>
        <w:widowControl w:val="0"/>
        <w:ind w:firstLine="502"/>
        <w:jc w:val="both"/>
      </w:pPr>
    </w:p>
    <w:p w:rsidR="00C50E25" w:rsidRPr="00902E2D" w:rsidRDefault="00C50E25" w:rsidP="00C50E25">
      <w:pPr>
        <w:numPr>
          <w:ilvl w:val="0"/>
          <w:numId w:val="34"/>
        </w:numPr>
        <w:autoSpaceDE w:val="0"/>
        <w:autoSpaceDN w:val="0"/>
        <w:adjustRightInd w:val="0"/>
        <w:jc w:val="both"/>
        <w:rPr>
          <w:rFonts w:eastAsia="Calibri"/>
          <w:lang w:val="es-HN" w:eastAsia="es-HN"/>
        </w:rPr>
      </w:pPr>
      <w:r w:rsidRPr="00902E2D">
        <w:rPr>
          <w:rFonts w:eastAsia="Calibri"/>
          <w:lang w:val="es-HN" w:eastAsia="es-HN"/>
        </w:rPr>
        <w:t>No haber sido objeto de sanción administrativa firme por infracciones tributarias durante los últimos cinco años;</w:t>
      </w:r>
    </w:p>
    <w:p w:rsidR="00C50E25" w:rsidRPr="00902E2D" w:rsidRDefault="00C50E25" w:rsidP="00C50E25">
      <w:pPr>
        <w:autoSpaceDE w:val="0"/>
        <w:autoSpaceDN w:val="0"/>
        <w:adjustRightInd w:val="0"/>
        <w:ind w:left="708"/>
        <w:rPr>
          <w:color w:val="000000"/>
        </w:rPr>
      </w:pPr>
    </w:p>
    <w:p w:rsidR="002330E3" w:rsidRPr="00057FDB" w:rsidRDefault="00C50E25" w:rsidP="00023160">
      <w:pPr>
        <w:widowControl w:val="0"/>
        <w:numPr>
          <w:ilvl w:val="0"/>
          <w:numId w:val="34"/>
        </w:numPr>
        <w:autoSpaceDE w:val="0"/>
        <w:autoSpaceDN w:val="0"/>
        <w:adjustRightInd w:val="0"/>
        <w:jc w:val="both"/>
        <w:rPr>
          <w:color w:val="000000"/>
        </w:rPr>
      </w:pPr>
      <w:r w:rsidRPr="00902E2D">
        <w:rPr>
          <w:rFonts w:eastAsia="Calibri"/>
          <w:lang w:val="es-HN" w:eastAsia="es-HN"/>
        </w:rPr>
        <w:t>No haber sido objeto de resolución firme de cualquier contrato celebrado con la Administración;</w:t>
      </w:r>
    </w:p>
    <w:p w:rsidR="00057FDB" w:rsidRDefault="00057FDB" w:rsidP="00057FDB">
      <w:pPr>
        <w:pStyle w:val="Prrafodelista"/>
        <w:rPr>
          <w:color w:val="000000"/>
        </w:rPr>
      </w:pPr>
    </w:p>
    <w:p w:rsidR="002330E3" w:rsidRPr="00057FDB" w:rsidRDefault="00902E2D" w:rsidP="00057FDB">
      <w:pPr>
        <w:widowControl w:val="0"/>
        <w:numPr>
          <w:ilvl w:val="0"/>
          <w:numId w:val="34"/>
        </w:numPr>
        <w:autoSpaceDE w:val="0"/>
        <w:autoSpaceDN w:val="0"/>
        <w:adjustRightInd w:val="0"/>
        <w:jc w:val="both"/>
        <w:rPr>
          <w:color w:val="000000"/>
        </w:rPr>
      </w:pPr>
      <w:r w:rsidRPr="00057FDB">
        <w:rPr>
          <w:rFonts w:eastAsia="Calibri"/>
          <w:lang w:val="es-HN" w:eastAsia="es-HN"/>
        </w:rPr>
        <w:t>Encontrarse al día en el pago de sus cotizaciones o contribuciones al Instituto Hondureño de Seguridad Social, de conformidad con lo previsto en el artículo 65 párrafo segundo, literal b) reformado de la Ley del Seguro Social.</w:t>
      </w:r>
    </w:p>
    <w:p w:rsidR="002330E3" w:rsidRPr="003030D7" w:rsidRDefault="002330E3" w:rsidP="002330E3">
      <w:pPr>
        <w:widowControl w:val="0"/>
        <w:jc w:val="both"/>
      </w:pPr>
    </w:p>
    <w:p w:rsidR="002330E3" w:rsidRDefault="002330E3" w:rsidP="00023160">
      <w:pPr>
        <w:widowControl w:val="0"/>
        <w:numPr>
          <w:ilvl w:val="0"/>
          <w:numId w:val="34"/>
        </w:numPr>
        <w:jc w:val="both"/>
      </w:pPr>
      <w:r w:rsidRPr="003030D7">
        <w:t>Cualquier otro documento requerid</w:t>
      </w:r>
      <w:r w:rsidR="00FC6E6F">
        <w:t>o en este pliego de condiciones o en la Normativa Nacional vigente.</w:t>
      </w:r>
    </w:p>
    <w:p w:rsidR="002D3716" w:rsidRDefault="002D3716" w:rsidP="002D3716">
      <w:pPr>
        <w:pStyle w:val="Prrafodelista"/>
      </w:pPr>
    </w:p>
    <w:p w:rsidR="002D3716" w:rsidRDefault="002D3716" w:rsidP="00023160">
      <w:pPr>
        <w:widowControl w:val="0"/>
        <w:numPr>
          <w:ilvl w:val="0"/>
          <w:numId w:val="34"/>
        </w:numPr>
        <w:jc w:val="both"/>
      </w:pPr>
      <w:r>
        <w:t>Garantía de cu</w:t>
      </w:r>
      <w:r w:rsidR="0095105F">
        <w:t>mplimiento de contrato por el 15</w:t>
      </w:r>
      <w:r>
        <w:t xml:space="preserve">% con un periodo de duración de </w:t>
      </w:r>
      <w:r w:rsidR="0095105F">
        <w:t>ocho (8) meses</w:t>
      </w:r>
      <w:r>
        <w:t>.</w:t>
      </w:r>
    </w:p>
    <w:p w:rsidR="00BA0109" w:rsidRDefault="00BA0109" w:rsidP="00BA0109">
      <w:pPr>
        <w:pStyle w:val="Prrafodelista"/>
      </w:pPr>
    </w:p>
    <w:p w:rsidR="00BA0109" w:rsidRDefault="00BA0109" w:rsidP="00BA0109">
      <w:pPr>
        <w:widowControl w:val="0"/>
        <w:ind w:left="708"/>
        <w:jc w:val="both"/>
      </w:pPr>
      <w:r>
        <w:t>E</w:t>
      </w:r>
      <w:r w:rsidRPr="00122C5D">
        <w:t xml:space="preserve">sta garantía deberá ser extendida a favor del </w:t>
      </w:r>
      <w:r>
        <w:t>Órgano Contratante</w:t>
      </w:r>
      <w:r w:rsidRPr="00122C5D">
        <w:t xml:space="preserve"> </w:t>
      </w:r>
      <w:r>
        <w:t>Mancomunidad Chorti</w:t>
      </w:r>
      <w:r w:rsidRPr="00122C5D">
        <w:t xml:space="preserve"> y podrá consistir en:</w:t>
      </w:r>
    </w:p>
    <w:p w:rsidR="00BA0109" w:rsidRPr="00122C5D" w:rsidRDefault="00BA0109" w:rsidP="00BA0109">
      <w:pPr>
        <w:widowControl w:val="0"/>
        <w:ind w:left="708"/>
        <w:jc w:val="both"/>
      </w:pPr>
    </w:p>
    <w:p w:rsidR="00BA0109" w:rsidRPr="00122C5D" w:rsidRDefault="00BA0109" w:rsidP="00BA0109">
      <w:pPr>
        <w:widowControl w:val="0"/>
        <w:numPr>
          <w:ilvl w:val="0"/>
          <w:numId w:val="7"/>
        </w:numPr>
        <w:jc w:val="both"/>
        <w:rPr>
          <w:b/>
        </w:rPr>
      </w:pPr>
      <w:r w:rsidRPr="00122C5D">
        <w:t xml:space="preserve">Garantía Bancaria extendida por una Institución Bancaria que opere en Honduras y autorizada por la Comisión Nacional de Banca y Seguros. </w:t>
      </w:r>
    </w:p>
    <w:p w:rsidR="00BA0109" w:rsidRPr="00122C5D" w:rsidRDefault="00BA0109" w:rsidP="00BA0109">
      <w:pPr>
        <w:widowControl w:val="0"/>
        <w:numPr>
          <w:ilvl w:val="0"/>
          <w:numId w:val="7"/>
        </w:numPr>
        <w:jc w:val="both"/>
        <w:rPr>
          <w:b/>
        </w:rPr>
      </w:pPr>
      <w:r w:rsidRPr="00122C5D">
        <w:t xml:space="preserve">Fianza expedida por una Compañía de Seguros que opere en Honduras y autorizada por la Comisión Nacional de Banca y Seguros. </w:t>
      </w:r>
    </w:p>
    <w:p w:rsidR="00BA0109" w:rsidRPr="0013155A" w:rsidRDefault="00BA0109" w:rsidP="00BA0109">
      <w:pPr>
        <w:widowControl w:val="0"/>
        <w:numPr>
          <w:ilvl w:val="0"/>
          <w:numId w:val="7"/>
        </w:numPr>
        <w:jc w:val="both"/>
        <w:rPr>
          <w:b/>
        </w:rPr>
      </w:pPr>
      <w:r w:rsidRPr="00122C5D">
        <w:t xml:space="preserve">Cheque certificado a la orden del </w:t>
      </w:r>
      <w:r>
        <w:t>Órgano Contratante.</w:t>
      </w:r>
    </w:p>
    <w:p w:rsidR="00BA0109" w:rsidRDefault="00BA0109" w:rsidP="00BA0109">
      <w:pPr>
        <w:widowControl w:val="0"/>
        <w:ind w:left="1080"/>
        <w:jc w:val="both"/>
      </w:pPr>
    </w:p>
    <w:p w:rsidR="00251F29" w:rsidRDefault="00251F29" w:rsidP="002330E3">
      <w:pPr>
        <w:autoSpaceDE w:val="0"/>
        <w:autoSpaceDN w:val="0"/>
        <w:adjustRightInd w:val="0"/>
        <w:jc w:val="both"/>
        <w:rPr>
          <w:color w:val="000000"/>
        </w:rPr>
      </w:pPr>
    </w:p>
    <w:p w:rsidR="002B647F" w:rsidRPr="00122C5D" w:rsidRDefault="00877F89" w:rsidP="00361336">
      <w:pPr>
        <w:numPr>
          <w:ilvl w:val="1"/>
          <w:numId w:val="32"/>
        </w:numPr>
        <w:autoSpaceDE w:val="0"/>
        <w:autoSpaceDN w:val="0"/>
        <w:adjustRightInd w:val="0"/>
        <w:jc w:val="both"/>
      </w:pPr>
      <w:r>
        <w:rPr>
          <w:b/>
        </w:rPr>
        <w:t xml:space="preserve"> </w:t>
      </w:r>
      <w:r w:rsidR="002B647F" w:rsidRPr="00122C5D">
        <w:rPr>
          <w:b/>
        </w:rPr>
        <w:t>Presentación de muestras</w:t>
      </w:r>
    </w:p>
    <w:p w:rsidR="009327DE" w:rsidRDefault="009327DE" w:rsidP="009327DE">
      <w:pPr>
        <w:widowControl w:val="0"/>
        <w:autoSpaceDE w:val="0"/>
        <w:autoSpaceDN w:val="0"/>
        <w:adjustRightInd w:val="0"/>
        <w:ind w:left="708"/>
        <w:jc w:val="both"/>
      </w:pPr>
      <w:r w:rsidRPr="00D03DFC">
        <w:t xml:space="preserve">Los oferentes deberán presentar sin costo para el </w:t>
      </w:r>
      <w:r w:rsidR="00622D01" w:rsidRPr="00D03DFC">
        <w:t>Órgano Contratante</w:t>
      </w:r>
      <w:r w:rsidR="008C1EE7" w:rsidRPr="00D03DFC">
        <w:t xml:space="preserve"> </w:t>
      </w:r>
      <w:r w:rsidR="00D03DFC">
        <w:t>el 100% del</w:t>
      </w:r>
      <w:r w:rsidRPr="00D03DFC">
        <w:t xml:space="preserve"> </w:t>
      </w:r>
      <w:r w:rsidRPr="00D03DFC">
        <w:rPr>
          <w:b/>
          <w:i/>
        </w:rPr>
        <w:t>número de muestras,</w:t>
      </w:r>
      <w:r w:rsidRPr="00D03DFC">
        <w:t xml:space="preserve"> muestras por partida con las cuales respalden técnicamente su oferta, sin costo para el </w:t>
      </w:r>
      <w:r w:rsidR="00622D01" w:rsidRPr="00D03DFC">
        <w:t>Órgano Contratante</w:t>
      </w:r>
      <w:r w:rsidRPr="00D03DFC">
        <w:t>, utilizando para ello el anexo N</w:t>
      </w:r>
      <w:r w:rsidR="00827ED5" w:rsidRPr="00D03DFC">
        <w:t>°</w:t>
      </w:r>
      <w:r w:rsidRPr="00D03DFC">
        <w:t xml:space="preserve"> 9, que permitirá un estricto control sobre</w:t>
      </w:r>
      <w:r>
        <w:rPr>
          <w:color w:val="000000"/>
        </w:rPr>
        <w:t xml:space="preserve"> las mismas, debiendo hacerlo durante los dos (2) días hábiles des</w:t>
      </w:r>
      <w:r w:rsidR="00DC0007">
        <w:rPr>
          <w:color w:val="000000"/>
        </w:rPr>
        <w:t>pués de haberse realizado la ap</w:t>
      </w:r>
      <w:r w:rsidR="009F50A7">
        <w:rPr>
          <w:color w:val="000000"/>
        </w:rPr>
        <w:t>e</w:t>
      </w:r>
      <w:r>
        <w:rPr>
          <w:color w:val="000000"/>
        </w:rPr>
        <w:t xml:space="preserve">rtura pública de ofertas. La recepción de muestras se llevará a cabo en un horario de  </w:t>
      </w:r>
      <w:r w:rsidR="006618E6">
        <w:rPr>
          <w:color w:val="000000"/>
        </w:rPr>
        <w:t>08:00 a.m. a 4:00 p.m.</w:t>
      </w:r>
      <w:r>
        <w:rPr>
          <w:b/>
          <w:i/>
          <w:color w:val="A6A6A6"/>
        </w:rPr>
        <w:t xml:space="preserve">, </w:t>
      </w:r>
      <w:r>
        <w:t>en la dirección</w:t>
      </w:r>
      <w:r w:rsidR="00F954D1">
        <w:t xml:space="preserve"> </w:t>
      </w:r>
      <w:r w:rsidR="006618E6" w:rsidRPr="006618E6">
        <w:rPr>
          <w:b/>
          <w:bCs/>
          <w:color w:val="000000"/>
        </w:rPr>
        <w:t xml:space="preserve">Mancomunidad Chorti, La Entrada, Nueva Arcadia, Depto. De Copan, Barrio El  Triangulo, media cuadra atrás de ferretería </w:t>
      </w:r>
      <w:r w:rsidR="00BA0109" w:rsidRPr="006618E6">
        <w:rPr>
          <w:b/>
          <w:bCs/>
          <w:color w:val="000000"/>
        </w:rPr>
        <w:t>DIFERMA</w:t>
      </w:r>
      <w:r w:rsidR="006618E6" w:rsidRPr="006618E6">
        <w:rPr>
          <w:b/>
          <w:bCs/>
          <w:color w:val="000000"/>
        </w:rPr>
        <w:t xml:space="preserve">, casa de dos plantas color beige, teléfono 2661-3468, </w:t>
      </w:r>
      <w:r>
        <w:rPr>
          <w:b/>
          <w:i/>
          <w:color w:val="A6A6A6"/>
        </w:rPr>
        <w:t xml:space="preserve"> </w:t>
      </w:r>
      <w:r>
        <w:t xml:space="preserve">Pasando este período para la recepción de muestras, se dará por concluido dicho acto y no se permitirá la entrega posterior de las mismas. </w:t>
      </w:r>
      <w:r>
        <w:lastRenderedPageBreak/>
        <w:t xml:space="preserve">La falta de presentación de muestras no es subsanable. Sí un oferente omite la presentación de la muestra que corresponde a una partida, la Comisión </w:t>
      </w:r>
      <w:r w:rsidR="002528D4">
        <w:t xml:space="preserve">de </w:t>
      </w:r>
      <w:r>
        <w:t>Evalua</w:t>
      </w:r>
      <w:r w:rsidR="002528D4">
        <w:t>ción</w:t>
      </w:r>
      <w:r>
        <w:t xml:space="preserve"> no aceptará la oferta para esa partida específica y continuará con la evaluación de las partidas en las cuales el Oferente sí presentó muestra. La </w:t>
      </w:r>
      <w:r w:rsidR="002528D4">
        <w:t>Comisión de Evaluación</w:t>
      </w:r>
      <w:r>
        <w:t xml:space="preserve"> no tomará en cuenta muestras de partidas, para las cuales el Oferente no haya presentado oferta. Los requisitos mínimos que deben cumplir las muestras para ser aceptadas como tales son:</w:t>
      </w:r>
    </w:p>
    <w:p w:rsidR="009327DE" w:rsidRDefault="009327DE" w:rsidP="009327DE">
      <w:pPr>
        <w:widowControl w:val="0"/>
        <w:autoSpaceDE w:val="0"/>
        <w:autoSpaceDN w:val="0"/>
        <w:adjustRightInd w:val="0"/>
        <w:ind w:left="708"/>
        <w:jc w:val="both"/>
      </w:pPr>
    </w:p>
    <w:p w:rsidR="004D6525" w:rsidRDefault="009327DE" w:rsidP="00AD1A85">
      <w:pPr>
        <w:widowControl w:val="0"/>
        <w:numPr>
          <w:ilvl w:val="2"/>
          <w:numId w:val="12"/>
        </w:numPr>
        <w:autoSpaceDE w:val="0"/>
        <w:autoSpaceDN w:val="0"/>
        <w:adjustRightInd w:val="0"/>
        <w:jc w:val="both"/>
      </w:pPr>
      <w:r>
        <w:t>Envase original del producto ofertado y señalado. El nombre del Oferente, número de partida, código del medicamento, nombre genérico, nombre comercial, presentación concentración, tipo de envase y</w:t>
      </w:r>
      <w:r w:rsidR="004D6525">
        <w:t xml:space="preserve"> empaque y demás especificaciones técnicas. Deberán ser  colocados en bolsas transparentes, cerrados y rotulados, con el código, el nombre de la partida y el nombre del oferente; las muestras no deberán presentarse vencidas.</w:t>
      </w:r>
    </w:p>
    <w:p w:rsidR="004D6525" w:rsidRDefault="004D6525" w:rsidP="004D6525">
      <w:pPr>
        <w:widowControl w:val="0"/>
        <w:autoSpaceDE w:val="0"/>
        <w:autoSpaceDN w:val="0"/>
        <w:adjustRightInd w:val="0"/>
        <w:ind w:left="720"/>
        <w:jc w:val="both"/>
      </w:pPr>
    </w:p>
    <w:p w:rsidR="004D6525" w:rsidRDefault="004D6525" w:rsidP="00AD1A85">
      <w:pPr>
        <w:widowControl w:val="0"/>
        <w:numPr>
          <w:ilvl w:val="2"/>
          <w:numId w:val="12"/>
        </w:numPr>
        <w:autoSpaceDE w:val="0"/>
        <w:autoSpaceDN w:val="0"/>
        <w:adjustRightInd w:val="0"/>
        <w:jc w:val="both"/>
      </w:pPr>
      <w:r>
        <w:t xml:space="preserve">Acompañada de literatura en idioma español que amplié su información para productos biológicos, oncológicos, de trasplante renal, que sean nuevos en el mercado nacional (3 años o menos), la que no deberá observar anotaciones a mano, tachaduras, sellos irregulares que no correspondan a la </w:t>
      </w:r>
      <w:r w:rsidR="00673E17">
        <w:t>impresión</w:t>
      </w:r>
      <w:r>
        <w:t xml:space="preserve"> original de la etiqueta, cinta adhesiva sobre la etiqueta, empaque o embalaje.</w:t>
      </w:r>
    </w:p>
    <w:p w:rsidR="004D6525" w:rsidRDefault="004D6525" w:rsidP="004D6525">
      <w:pPr>
        <w:pStyle w:val="Prrafodelista"/>
      </w:pPr>
    </w:p>
    <w:p w:rsidR="004D6525" w:rsidRDefault="004D6525" w:rsidP="00AD1A85">
      <w:pPr>
        <w:widowControl w:val="0"/>
        <w:numPr>
          <w:ilvl w:val="2"/>
          <w:numId w:val="12"/>
        </w:numPr>
        <w:autoSpaceDE w:val="0"/>
        <w:autoSpaceDN w:val="0"/>
        <w:adjustRightInd w:val="0"/>
        <w:jc w:val="both"/>
      </w:pPr>
      <w:r>
        <w:t>Se permitirá la presentación de muestras en envases de menor tamaño para los productos cuyo envase original sea muy voluminoso, ej</w:t>
      </w:r>
      <w:r w:rsidR="00BC3934">
        <w:t>e</w:t>
      </w:r>
      <w:r>
        <w:t xml:space="preserve">mplos: </w:t>
      </w:r>
      <w:r w:rsidR="004C2799">
        <w:t>Galón, tarro, barril, balde, etc</w:t>
      </w:r>
      <w:r>
        <w:t>.</w:t>
      </w:r>
    </w:p>
    <w:p w:rsidR="0049378F" w:rsidRDefault="0049378F" w:rsidP="0049378F">
      <w:pPr>
        <w:pStyle w:val="Prrafodelista"/>
      </w:pPr>
    </w:p>
    <w:p w:rsidR="0049378F" w:rsidRDefault="0049378F" w:rsidP="00061DFD">
      <w:pPr>
        <w:widowControl w:val="0"/>
        <w:numPr>
          <w:ilvl w:val="2"/>
          <w:numId w:val="12"/>
        </w:numPr>
        <w:autoSpaceDE w:val="0"/>
        <w:autoSpaceDN w:val="0"/>
        <w:adjustRightInd w:val="0"/>
        <w:jc w:val="both"/>
      </w:pPr>
      <w:r>
        <w:t>Para determinar la cantidad de muestras requeridas en la licitación,</w:t>
      </w:r>
      <w:r w:rsidR="00061DFD">
        <w:t xml:space="preserve"> deberá remitirse al Reglamento </w:t>
      </w:r>
      <w:r>
        <w:t xml:space="preserve">Técnico Centroamericano para “Productos </w:t>
      </w:r>
      <w:r w:rsidR="008B1485">
        <w:t>Farmacéutico</w:t>
      </w:r>
      <w:r>
        <w:t>. Medicamentos para uso Humano Verificación de la Calidad”, Anexo A “Normativo</w:t>
      </w:r>
    </w:p>
    <w:p w:rsidR="00670D55" w:rsidRDefault="00670D55" w:rsidP="00DC0007">
      <w:pPr>
        <w:autoSpaceDE w:val="0"/>
        <w:autoSpaceDN w:val="0"/>
        <w:adjustRightInd w:val="0"/>
        <w:ind w:left="1428"/>
        <w:jc w:val="both"/>
        <w:rPr>
          <w:color w:val="000000"/>
        </w:rPr>
      </w:pPr>
    </w:p>
    <w:p w:rsidR="00DC0007" w:rsidRPr="00122C5D" w:rsidRDefault="00DC0007" w:rsidP="00DC0007">
      <w:pPr>
        <w:jc w:val="both"/>
        <w:rPr>
          <w:b/>
        </w:rPr>
      </w:pPr>
      <w:r>
        <w:rPr>
          <w:b/>
        </w:rPr>
        <w:t>2.1</w:t>
      </w:r>
      <w:r w:rsidR="00464361">
        <w:rPr>
          <w:b/>
        </w:rPr>
        <w:t>8</w:t>
      </w:r>
      <w:r>
        <w:rPr>
          <w:b/>
        </w:rPr>
        <w:t xml:space="preserve">  </w:t>
      </w:r>
      <w:r>
        <w:rPr>
          <w:b/>
        </w:rPr>
        <w:tab/>
      </w:r>
      <w:r w:rsidRPr="00122C5D">
        <w:rPr>
          <w:b/>
        </w:rPr>
        <w:t xml:space="preserve">Subsanación </w:t>
      </w:r>
    </w:p>
    <w:p w:rsidR="00DC0007" w:rsidRDefault="005D0E83" w:rsidP="00DC0007">
      <w:pPr>
        <w:ind w:left="708"/>
        <w:jc w:val="both"/>
      </w:pPr>
      <w:r>
        <w:rPr>
          <w:color w:val="000000"/>
        </w:rPr>
        <w:t xml:space="preserve">La </w:t>
      </w:r>
      <w:r w:rsidR="002528D4">
        <w:rPr>
          <w:color w:val="000000"/>
        </w:rPr>
        <w:t>Comisión de Evaluación</w:t>
      </w:r>
      <w:r>
        <w:rPr>
          <w:color w:val="000000"/>
        </w:rPr>
        <w:t xml:space="preserve"> p</w:t>
      </w:r>
      <w:r w:rsidRPr="00122C5D">
        <w:rPr>
          <w:color w:val="000000"/>
        </w:rPr>
        <w:t xml:space="preserve">ermitirá la subsanación de defectos u omisiones contenidos en la oferta de conformidad a lo establecido en los Artículos 5, párrafo segundo y 50 de la Ley de Contratación del Estado y Articulo 132 del Reglamento de la misma Ley. </w:t>
      </w:r>
      <w:r w:rsidRPr="00122C5D">
        <w:t xml:space="preserve">El plazo para subsanar los defectos u omisiones será de cinco (5) días </w:t>
      </w:r>
      <w:r w:rsidRPr="00122C5D">
        <w:rPr>
          <w:b/>
        </w:rPr>
        <w:t>hábiles</w:t>
      </w:r>
      <w:r w:rsidRPr="00122C5D">
        <w:rPr>
          <w:color w:val="FF0000"/>
        </w:rPr>
        <w:t xml:space="preserve"> </w:t>
      </w:r>
      <w:r w:rsidRPr="00122C5D">
        <w:t>a partir de la fecha de Notificación, si el oferente no cumpliere con el mismo su oferta no será considerada.</w:t>
      </w:r>
    </w:p>
    <w:p w:rsidR="00E1440C" w:rsidRDefault="00E1440C" w:rsidP="00E1440C">
      <w:pPr>
        <w:jc w:val="both"/>
      </w:pPr>
    </w:p>
    <w:p w:rsidR="0079231C" w:rsidRDefault="0079231C" w:rsidP="00E1440C">
      <w:pPr>
        <w:jc w:val="both"/>
      </w:pPr>
    </w:p>
    <w:p w:rsidR="00E1440C" w:rsidRPr="00122C5D" w:rsidRDefault="00E1440C" w:rsidP="00E1440C">
      <w:pPr>
        <w:autoSpaceDE w:val="0"/>
        <w:autoSpaceDN w:val="0"/>
        <w:adjustRightInd w:val="0"/>
        <w:jc w:val="both"/>
      </w:pPr>
      <w:r>
        <w:rPr>
          <w:b/>
        </w:rPr>
        <w:t>2.1</w:t>
      </w:r>
      <w:r w:rsidR="00464361">
        <w:rPr>
          <w:b/>
        </w:rPr>
        <w:t>9</w:t>
      </w:r>
      <w:r>
        <w:rPr>
          <w:b/>
        </w:rPr>
        <w:t xml:space="preserve">  </w:t>
      </w:r>
      <w:r>
        <w:rPr>
          <w:b/>
        </w:rPr>
        <w:tab/>
      </w:r>
      <w:r w:rsidRPr="00122C5D">
        <w:rPr>
          <w:b/>
        </w:rPr>
        <w:t>Período de validez de las ofertas</w:t>
      </w:r>
    </w:p>
    <w:p w:rsidR="00E1440C" w:rsidRDefault="00E1440C" w:rsidP="00E1440C">
      <w:pPr>
        <w:spacing w:after="200"/>
        <w:ind w:left="708"/>
        <w:jc w:val="both"/>
      </w:pPr>
      <w:r w:rsidRPr="00122C5D">
        <w:t>Las ofertas se deberán mantener válidas por un período de</w:t>
      </w:r>
      <w:r w:rsidR="008855AC">
        <w:t xml:space="preserve"> tres</w:t>
      </w:r>
      <w:r w:rsidR="00E60E58">
        <w:t xml:space="preserve"> (3) meses</w:t>
      </w:r>
      <w:r w:rsidR="001007C2">
        <w:rPr>
          <w:lang w:val="es-HN"/>
        </w:rPr>
        <w:t xml:space="preserve"> </w:t>
      </w:r>
      <w:r w:rsidRPr="00122C5D">
        <w:t xml:space="preserve">a partir de la fecha límite para la presentación de ofertas establecida por el </w:t>
      </w:r>
      <w:r w:rsidR="00622D01">
        <w:t>Órgano Contratante</w:t>
      </w:r>
      <w:r w:rsidRPr="00122C5D">
        <w:t xml:space="preserve">. Toda oferta con un período de validez menor será rechazada por el </w:t>
      </w:r>
      <w:r w:rsidR="00622D01">
        <w:t>Órgano Contratante</w:t>
      </w:r>
      <w:r w:rsidRPr="00122C5D">
        <w:t xml:space="preserve"> por incumplimiento.</w:t>
      </w:r>
      <w:r>
        <w:t xml:space="preserve"> </w:t>
      </w:r>
      <w:r w:rsidRPr="00122C5D">
        <w:t xml:space="preserve">En circunstancias excepcionales y antes de que expire el período de validez de la oferta, el </w:t>
      </w:r>
      <w:r w:rsidR="00622D01">
        <w:t>Órgano Contratante</w:t>
      </w:r>
      <w:r w:rsidRPr="00122C5D">
        <w:t xml:space="preserve"> podrá solicitarle a los Oferentes que extiendan el período de la validez de sus ofertas. Las solicitudes y las respuestas serán por escrito. En estas circunstancias la </w:t>
      </w:r>
      <w:r w:rsidR="00622D01">
        <w:t xml:space="preserve">Garantía de Mantenimiento de la Oferta </w:t>
      </w:r>
      <w:r w:rsidRPr="00122C5D">
        <w:t xml:space="preserve">también deberá prorrogarse por el período correspondiente. Un Oferente puede rehusar la solicitud de ampliación al período de validez de las ofertas sin que se </w:t>
      </w:r>
      <w:r w:rsidRPr="00122C5D">
        <w:lastRenderedPageBreak/>
        <w:t xml:space="preserve">le haga efectiva su Garantía de Mantenimiento de </w:t>
      </w:r>
      <w:smartTag w:uri="urn:schemas-microsoft-com:office:smarttags" w:element="PersonName">
        <w:smartTagPr>
          <w:attr w:name="ProductID" w:val="la Oferta. A"/>
        </w:smartTagPr>
        <w:r w:rsidRPr="00122C5D">
          <w:t>la Oferta. A</w:t>
        </w:r>
      </w:smartTag>
      <w:r w:rsidRPr="00122C5D">
        <w:t xml:space="preserve"> los Oferentes que acepten la solicitud de prórroga no se les pedirá ni permitirá que modifiquen sus ofertas. </w:t>
      </w:r>
    </w:p>
    <w:p w:rsidR="00B85A02" w:rsidRPr="00122C5D" w:rsidRDefault="00B85A02" w:rsidP="00B85A02">
      <w:pPr>
        <w:autoSpaceDE w:val="0"/>
        <w:autoSpaceDN w:val="0"/>
        <w:adjustRightInd w:val="0"/>
        <w:jc w:val="both"/>
      </w:pPr>
      <w:r>
        <w:rPr>
          <w:b/>
        </w:rPr>
        <w:t>2.</w:t>
      </w:r>
      <w:r w:rsidR="00464361">
        <w:rPr>
          <w:b/>
        </w:rPr>
        <w:t>20</w:t>
      </w:r>
      <w:r>
        <w:rPr>
          <w:b/>
        </w:rPr>
        <w:t xml:space="preserve"> </w:t>
      </w:r>
      <w:r>
        <w:rPr>
          <w:b/>
        </w:rPr>
        <w:tab/>
      </w:r>
      <w:r w:rsidRPr="00122C5D">
        <w:rPr>
          <w:b/>
        </w:rPr>
        <w:t>Garantía de Mantenimient</w:t>
      </w:r>
      <w:r>
        <w:rPr>
          <w:b/>
        </w:rPr>
        <w:t xml:space="preserve">o de </w:t>
      </w:r>
      <w:r w:rsidR="00622D01">
        <w:rPr>
          <w:b/>
        </w:rPr>
        <w:t xml:space="preserve">la </w:t>
      </w:r>
      <w:r>
        <w:rPr>
          <w:b/>
        </w:rPr>
        <w:t>Oferta</w:t>
      </w:r>
    </w:p>
    <w:p w:rsidR="001D282D" w:rsidRDefault="001D282D" w:rsidP="001D282D">
      <w:pPr>
        <w:widowControl w:val="0"/>
        <w:ind w:left="708"/>
        <w:jc w:val="both"/>
      </w:pPr>
      <w:r w:rsidRPr="00122C5D">
        <w:t xml:space="preserve">Los oferentes deberán acompañar a su oferta una </w:t>
      </w:r>
      <w:r w:rsidR="00622D01">
        <w:t xml:space="preserve">Garantía de Mantenimiento de la Oferta </w:t>
      </w:r>
      <w:r w:rsidRPr="00122C5D">
        <w:t>(original) en la misma moneda de presentación de la oferta</w:t>
      </w:r>
      <w:r w:rsidR="00F33D08">
        <w:t xml:space="preserve">, de por lo menos el </w:t>
      </w:r>
      <w:r w:rsidR="009474E2">
        <w:t>10</w:t>
      </w:r>
      <w:r w:rsidR="00F33D08">
        <w:t>% del</w:t>
      </w:r>
      <w:r w:rsidR="00BB01B6">
        <w:t xml:space="preserve"> monto total ofertado.</w:t>
      </w:r>
      <w:r w:rsidR="00464361">
        <w:t xml:space="preserve"> </w:t>
      </w:r>
      <w:r>
        <w:t>E</w:t>
      </w:r>
      <w:r w:rsidRPr="00122C5D">
        <w:t xml:space="preserve">sta garantía deberá ser extendida a favor del </w:t>
      </w:r>
      <w:r w:rsidR="00622D01">
        <w:t>Órgano Contratante</w:t>
      </w:r>
      <w:r w:rsidRPr="00122C5D">
        <w:t xml:space="preserve"> </w:t>
      </w:r>
      <w:r w:rsidR="00E675F2">
        <w:t>Mancomunidad Chorti</w:t>
      </w:r>
      <w:r w:rsidRPr="00122C5D">
        <w:t xml:space="preserve"> y podrá consistir en:</w:t>
      </w:r>
    </w:p>
    <w:p w:rsidR="001D282D" w:rsidRPr="00122C5D" w:rsidRDefault="001D282D" w:rsidP="001D282D">
      <w:pPr>
        <w:widowControl w:val="0"/>
        <w:ind w:left="708"/>
        <w:jc w:val="both"/>
      </w:pPr>
    </w:p>
    <w:p w:rsidR="001D282D" w:rsidRPr="00122C5D" w:rsidRDefault="001D282D" w:rsidP="00AD1A85">
      <w:pPr>
        <w:widowControl w:val="0"/>
        <w:numPr>
          <w:ilvl w:val="0"/>
          <w:numId w:val="7"/>
        </w:numPr>
        <w:jc w:val="both"/>
        <w:rPr>
          <w:b/>
        </w:rPr>
      </w:pPr>
      <w:r w:rsidRPr="00122C5D">
        <w:t xml:space="preserve">Garantía Bancaria extendida por una Institución Bancaria que opere en Honduras y autorizada por la Comisión Nacional de Banca y Seguros. </w:t>
      </w:r>
    </w:p>
    <w:p w:rsidR="001D282D" w:rsidRPr="00122C5D" w:rsidRDefault="001D282D" w:rsidP="00AD1A85">
      <w:pPr>
        <w:widowControl w:val="0"/>
        <w:numPr>
          <w:ilvl w:val="0"/>
          <w:numId w:val="7"/>
        </w:numPr>
        <w:jc w:val="both"/>
        <w:rPr>
          <w:b/>
        </w:rPr>
      </w:pPr>
      <w:r w:rsidRPr="00122C5D">
        <w:t xml:space="preserve">Fianza expedida por una Compañía de Seguros que opere en Honduras y autorizada por la Comisión Nacional de Banca y Seguros. </w:t>
      </w:r>
    </w:p>
    <w:p w:rsidR="001D282D" w:rsidRPr="0013155A" w:rsidRDefault="001D282D" w:rsidP="00AD1A85">
      <w:pPr>
        <w:widowControl w:val="0"/>
        <w:numPr>
          <w:ilvl w:val="0"/>
          <w:numId w:val="7"/>
        </w:numPr>
        <w:jc w:val="both"/>
        <w:rPr>
          <w:b/>
        </w:rPr>
      </w:pPr>
      <w:r w:rsidRPr="00122C5D">
        <w:t xml:space="preserve">Cheque certificado a la orden del </w:t>
      </w:r>
      <w:r w:rsidR="00622D01">
        <w:t>Órgano Contratante</w:t>
      </w:r>
      <w:r>
        <w:t>.</w:t>
      </w:r>
    </w:p>
    <w:p w:rsidR="001D282D" w:rsidRPr="00122C5D" w:rsidRDefault="001D282D" w:rsidP="001D282D">
      <w:pPr>
        <w:widowControl w:val="0"/>
        <w:ind w:left="1140"/>
        <w:jc w:val="both"/>
        <w:rPr>
          <w:b/>
        </w:rPr>
      </w:pPr>
    </w:p>
    <w:p w:rsidR="001D282D" w:rsidRPr="002D3716" w:rsidRDefault="001D282D" w:rsidP="00751DF3">
      <w:pPr>
        <w:widowControl w:val="0"/>
        <w:ind w:left="708"/>
        <w:jc w:val="both"/>
        <w:rPr>
          <w:rStyle w:val="nfasissutil"/>
          <w:color w:val="000000" w:themeColor="text1"/>
        </w:rPr>
      </w:pPr>
      <w:r w:rsidRPr="002D3716">
        <w:rPr>
          <w:color w:val="000000" w:themeColor="text1"/>
        </w:rPr>
        <w:t xml:space="preserve">La garantía deberá tener una vigencia de </w:t>
      </w:r>
      <w:r w:rsidR="009925D1">
        <w:rPr>
          <w:color w:val="000000" w:themeColor="text1"/>
        </w:rPr>
        <w:t>noventa (90)</w:t>
      </w:r>
      <w:r w:rsidR="00793F1C" w:rsidRPr="002D3716">
        <w:rPr>
          <w:color w:val="000000" w:themeColor="text1"/>
        </w:rPr>
        <w:t xml:space="preserve"> días </w:t>
      </w:r>
      <w:r w:rsidRPr="002D3716">
        <w:rPr>
          <w:color w:val="000000" w:themeColor="text1"/>
        </w:rPr>
        <w:t>a partir de la fecha de apertura de las ofertas</w:t>
      </w:r>
      <w:r w:rsidR="009925D1">
        <w:rPr>
          <w:color w:val="000000" w:themeColor="text1"/>
        </w:rPr>
        <w:t>.</w:t>
      </w:r>
      <w:r w:rsidRPr="002D3716">
        <w:rPr>
          <w:rStyle w:val="nfasissutil"/>
          <w:color w:val="000000" w:themeColor="text1"/>
        </w:rPr>
        <w:t xml:space="preserve"> </w:t>
      </w:r>
    </w:p>
    <w:p w:rsidR="00751DF3" w:rsidRDefault="00751DF3" w:rsidP="004D72A9">
      <w:pPr>
        <w:widowControl w:val="0"/>
        <w:jc w:val="both"/>
        <w:rPr>
          <w:rStyle w:val="nfasissutil"/>
        </w:rPr>
      </w:pPr>
    </w:p>
    <w:p w:rsidR="00E40504" w:rsidRPr="00122C5D" w:rsidRDefault="001D282D" w:rsidP="00E40504">
      <w:pPr>
        <w:widowControl w:val="0"/>
        <w:ind w:left="708"/>
        <w:jc w:val="both"/>
        <w:rPr>
          <w:lang w:val="es-MX"/>
        </w:rPr>
      </w:pPr>
      <w:r w:rsidRPr="00122C5D">
        <w:t xml:space="preserve">Para que sea aceptada la </w:t>
      </w:r>
      <w:r w:rsidR="00622D01">
        <w:t xml:space="preserve">Garantía de Mantenimiento de la Oferta </w:t>
      </w:r>
      <w:r w:rsidRPr="00122C5D">
        <w:t xml:space="preserve">deberá </w:t>
      </w:r>
      <w:r w:rsidRPr="00122C5D">
        <w:rPr>
          <w:lang w:val="es-MX"/>
        </w:rPr>
        <w:t xml:space="preserve">estar sustancialmente de acuerdo con el formulario Anexo N° 3 incluido en el presente Pliego de Condiciones. Todas las Ofertas que no estén acompañadas por una Garantía de </w:t>
      </w:r>
      <w:r w:rsidRPr="00122C5D">
        <w:t>Mantenimiento</w:t>
      </w:r>
      <w:r w:rsidRPr="00122C5D">
        <w:rPr>
          <w:lang w:val="es-MX"/>
        </w:rPr>
        <w:t xml:space="preserve"> de la oferta serán</w:t>
      </w:r>
      <w:r w:rsidR="0011665D">
        <w:rPr>
          <w:lang w:val="es-MX"/>
        </w:rPr>
        <w:t xml:space="preserve"> </w:t>
      </w:r>
      <w:r w:rsidR="0011665D" w:rsidRPr="00122C5D">
        <w:rPr>
          <w:lang w:val="es-MX"/>
        </w:rPr>
        <w:t xml:space="preserve">rechazadas por </w:t>
      </w:r>
      <w:r w:rsidR="0011665D" w:rsidRPr="00823461">
        <w:rPr>
          <w:lang w:val="es-MX"/>
        </w:rPr>
        <w:t xml:space="preserve">el </w:t>
      </w:r>
      <w:r w:rsidR="00622D01">
        <w:rPr>
          <w:lang w:val="es-MX"/>
        </w:rPr>
        <w:t>Órgano Contratante</w:t>
      </w:r>
      <w:r w:rsidR="0011665D" w:rsidRPr="00823461">
        <w:rPr>
          <w:lang w:val="es-MX"/>
        </w:rPr>
        <w:t>.</w:t>
      </w:r>
      <w:r w:rsidR="00FD7799" w:rsidRPr="00823461">
        <w:rPr>
          <w:lang w:val="es-MX"/>
        </w:rPr>
        <w:t xml:space="preserve"> </w:t>
      </w:r>
      <w:r w:rsidR="0011665D" w:rsidRPr="00823461">
        <w:rPr>
          <w:lang w:val="es-MX"/>
        </w:rPr>
        <w:t>Inmediatamente</w:t>
      </w:r>
      <w:r w:rsidR="0011665D" w:rsidRPr="00122C5D">
        <w:rPr>
          <w:lang w:val="es-MX"/>
        </w:rPr>
        <w:t xml:space="preserve"> después de que el Oferente </w:t>
      </w:r>
      <w:r w:rsidR="0011665D">
        <w:rPr>
          <w:lang w:val="es-MX"/>
        </w:rPr>
        <w:t>adjudicado</w:t>
      </w:r>
      <w:r w:rsidR="0011665D" w:rsidRPr="00122C5D">
        <w:rPr>
          <w:lang w:val="es-MX"/>
        </w:rPr>
        <w:t xml:space="preserve"> suminis</w:t>
      </w:r>
      <w:r w:rsidR="0011665D">
        <w:rPr>
          <w:lang w:val="es-MX"/>
        </w:rPr>
        <w:t>tre su Garantía de Cumplimiento</w:t>
      </w:r>
      <w:r w:rsidR="007E01BA">
        <w:rPr>
          <w:lang w:val="es-MX"/>
        </w:rPr>
        <w:t>, las G</w:t>
      </w:r>
      <w:r w:rsidR="0011665D" w:rsidRPr="00122C5D">
        <w:rPr>
          <w:lang w:val="es-MX"/>
        </w:rPr>
        <w:t>arantía</w:t>
      </w:r>
      <w:r w:rsidR="0011665D">
        <w:rPr>
          <w:lang w:val="es-MX"/>
        </w:rPr>
        <w:t>s</w:t>
      </w:r>
      <w:r w:rsidR="0011665D" w:rsidRPr="00122C5D">
        <w:rPr>
          <w:lang w:val="es-MX"/>
        </w:rPr>
        <w:t xml:space="preserve"> de </w:t>
      </w:r>
      <w:r w:rsidR="00BA0109" w:rsidRPr="00122C5D">
        <w:t>mantenimiento</w:t>
      </w:r>
      <w:r w:rsidR="0011665D" w:rsidRPr="00122C5D">
        <w:rPr>
          <w:lang w:val="es-MX"/>
        </w:rPr>
        <w:t xml:space="preserve"> de </w:t>
      </w:r>
      <w:r w:rsidR="00032CC7">
        <w:rPr>
          <w:lang w:val="es-MX"/>
        </w:rPr>
        <w:t xml:space="preserve">la </w:t>
      </w:r>
      <w:r w:rsidR="0011665D" w:rsidRPr="00122C5D">
        <w:rPr>
          <w:lang w:val="es-MX"/>
        </w:rPr>
        <w:t xml:space="preserve">Oferta </w:t>
      </w:r>
      <w:r w:rsidR="0011665D">
        <w:rPr>
          <w:lang w:val="es-MX"/>
        </w:rPr>
        <w:t xml:space="preserve">del resto de oferentes </w:t>
      </w:r>
      <w:r w:rsidR="0011665D" w:rsidRPr="00122C5D">
        <w:rPr>
          <w:lang w:val="es-MX"/>
        </w:rPr>
        <w:t xml:space="preserve">no </w:t>
      </w:r>
      <w:r w:rsidR="0011665D">
        <w:rPr>
          <w:lang w:val="es-MX"/>
        </w:rPr>
        <w:t>seleccionados serán devueltas.</w:t>
      </w:r>
      <w:r w:rsidR="00E40504">
        <w:rPr>
          <w:lang w:val="es-MX"/>
        </w:rPr>
        <w:t xml:space="preserve"> </w:t>
      </w:r>
      <w:r w:rsidR="00E40504" w:rsidRPr="00122C5D">
        <w:rPr>
          <w:lang w:val="es-MX"/>
        </w:rPr>
        <w:t xml:space="preserve">La Garantía de </w:t>
      </w:r>
      <w:r w:rsidR="00E40504" w:rsidRPr="00122C5D">
        <w:t>Mantenimiento</w:t>
      </w:r>
      <w:r w:rsidR="00E40504" w:rsidRPr="00122C5D">
        <w:rPr>
          <w:lang w:val="es-MX"/>
        </w:rPr>
        <w:t xml:space="preserve"> de la Oferta de un Consorcio deberá ser emitida en nombre del Consorcio que presenta la Oferta.</w:t>
      </w:r>
    </w:p>
    <w:p w:rsidR="0011665D" w:rsidRDefault="0011665D" w:rsidP="00FD7799">
      <w:pPr>
        <w:widowControl w:val="0"/>
        <w:ind w:left="708"/>
        <w:jc w:val="both"/>
        <w:rPr>
          <w:lang w:val="es-MX"/>
        </w:rPr>
      </w:pPr>
    </w:p>
    <w:p w:rsidR="0011665D" w:rsidRPr="00122C5D" w:rsidRDefault="0011665D" w:rsidP="00FD7799">
      <w:pPr>
        <w:widowControl w:val="0"/>
        <w:spacing w:after="200"/>
        <w:ind w:firstLine="708"/>
        <w:jc w:val="both"/>
        <w:rPr>
          <w:lang w:val="es-MX"/>
        </w:rPr>
      </w:pPr>
      <w:r w:rsidRPr="00122C5D">
        <w:rPr>
          <w:lang w:val="es-MX"/>
        </w:rPr>
        <w:t xml:space="preserve">La Garantía de </w:t>
      </w:r>
      <w:r w:rsidRPr="00122C5D">
        <w:t>Mantenimiento</w:t>
      </w:r>
      <w:r w:rsidRPr="00122C5D">
        <w:rPr>
          <w:lang w:val="es-MX"/>
        </w:rPr>
        <w:t xml:space="preserve"> de la Oferta se podrá hacer efectiva si:</w:t>
      </w:r>
    </w:p>
    <w:p w:rsidR="0011665D" w:rsidRPr="00122C5D" w:rsidRDefault="0011665D" w:rsidP="00E40504">
      <w:pPr>
        <w:widowControl w:val="0"/>
        <w:spacing w:after="240"/>
        <w:ind w:left="1152" w:hanging="444"/>
        <w:jc w:val="both"/>
        <w:rPr>
          <w:lang w:val="es-MX"/>
        </w:rPr>
      </w:pPr>
      <w:r w:rsidRPr="00122C5D">
        <w:rPr>
          <w:lang w:val="es-MX"/>
        </w:rPr>
        <w:t xml:space="preserve">(a) </w:t>
      </w:r>
      <w:r w:rsidRPr="00122C5D">
        <w:rPr>
          <w:lang w:val="es-MX"/>
        </w:rPr>
        <w:tab/>
        <w:t>el Oferente retira su Oferta durante el período de validez de la Oferta.</w:t>
      </w:r>
    </w:p>
    <w:p w:rsidR="0011665D" w:rsidRPr="00122C5D" w:rsidRDefault="0011665D" w:rsidP="00E40504">
      <w:pPr>
        <w:widowControl w:val="0"/>
        <w:spacing w:after="240"/>
        <w:ind w:left="1152" w:hanging="444"/>
        <w:jc w:val="both"/>
        <w:rPr>
          <w:lang w:val="es-MX"/>
        </w:rPr>
      </w:pPr>
      <w:r w:rsidRPr="00122C5D">
        <w:rPr>
          <w:lang w:val="es-MX"/>
        </w:rPr>
        <w:t>(b)</w:t>
      </w:r>
      <w:r w:rsidRPr="00122C5D">
        <w:rPr>
          <w:lang w:val="es-MX"/>
        </w:rPr>
        <w:tab/>
        <w:t>el Oferente seleccionado no acepta las correcciones al Precio de su Oferta.</w:t>
      </w:r>
    </w:p>
    <w:p w:rsidR="0011665D" w:rsidRPr="00122C5D" w:rsidRDefault="00823461" w:rsidP="00E40504">
      <w:pPr>
        <w:widowControl w:val="0"/>
        <w:spacing w:after="240"/>
        <w:ind w:left="1152" w:hanging="444"/>
        <w:jc w:val="both"/>
        <w:rPr>
          <w:lang w:val="es-MX"/>
        </w:rPr>
      </w:pPr>
      <w:r>
        <w:rPr>
          <w:lang w:val="es-MX"/>
        </w:rPr>
        <w:t>(c)</w:t>
      </w:r>
      <w:r w:rsidR="0011665D" w:rsidRPr="00122C5D">
        <w:rPr>
          <w:lang w:val="es-MX"/>
        </w:rPr>
        <w:tab/>
        <w:t>si el Oferente seleccionado no cumple dentro del plazo estipulado con:</w:t>
      </w:r>
    </w:p>
    <w:p w:rsidR="0011665D" w:rsidRPr="00122C5D" w:rsidRDefault="0011665D" w:rsidP="00E40504">
      <w:pPr>
        <w:widowControl w:val="0"/>
        <w:spacing w:after="240"/>
        <w:ind w:left="1692" w:hanging="540"/>
        <w:jc w:val="both"/>
        <w:rPr>
          <w:lang w:val="es-MX"/>
        </w:rPr>
      </w:pPr>
      <w:r w:rsidRPr="00122C5D">
        <w:rPr>
          <w:lang w:val="es-MX"/>
        </w:rPr>
        <w:t>(i)</w:t>
      </w:r>
      <w:r w:rsidRPr="00122C5D">
        <w:rPr>
          <w:lang w:val="es-MX"/>
        </w:rPr>
        <w:tab/>
        <w:t>firmar el Contrato; o</w:t>
      </w:r>
    </w:p>
    <w:p w:rsidR="0011665D" w:rsidRPr="00122C5D" w:rsidRDefault="0011665D" w:rsidP="00E40504">
      <w:pPr>
        <w:widowControl w:val="0"/>
        <w:spacing w:after="240"/>
        <w:ind w:left="1692" w:hanging="540"/>
        <w:jc w:val="both"/>
        <w:rPr>
          <w:lang w:val="es-MX"/>
        </w:rPr>
      </w:pPr>
      <w:r w:rsidRPr="00122C5D">
        <w:rPr>
          <w:lang w:val="es-MX"/>
        </w:rPr>
        <w:t>(ii)</w:t>
      </w:r>
      <w:r w:rsidRPr="00122C5D">
        <w:rPr>
          <w:lang w:val="es-MX"/>
        </w:rPr>
        <w:tab/>
        <w:t>suministrar la Garantía de Cumplimiento solicitada.</w:t>
      </w:r>
    </w:p>
    <w:p w:rsidR="0011665D" w:rsidRDefault="0011665D" w:rsidP="0011665D">
      <w:pPr>
        <w:widowControl w:val="0"/>
        <w:ind w:left="708"/>
        <w:jc w:val="both"/>
        <w:rPr>
          <w:b/>
        </w:rPr>
      </w:pPr>
    </w:p>
    <w:p w:rsidR="00FD7799" w:rsidRDefault="0011665D" w:rsidP="00597EAB">
      <w:pPr>
        <w:widowControl w:val="0"/>
        <w:ind w:left="708"/>
        <w:jc w:val="both"/>
        <w:rPr>
          <w:rFonts w:eastAsia="Calibri"/>
        </w:rPr>
      </w:pPr>
      <w:r w:rsidRPr="00823461">
        <w:rPr>
          <w:rFonts w:eastAsia="Calibri"/>
        </w:rPr>
        <w:t xml:space="preserve">La </w:t>
      </w:r>
      <w:r w:rsidR="00622D01">
        <w:rPr>
          <w:rFonts w:eastAsia="Calibri"/>
        </w:rPr>
        <w:t xml:space="preserve">Garantía de Mantenimiento de la Oferta </w:t>
      </w:r>
      <w:r w:rsidRPr="00823461">
        <w:rPr>
          <w:rFonts w:eastAsia="Calibri"/>
        </w:rPr>
        <w:t>será emitida por una institución bancaria o compañía aseguradora nacional o extranjera aceptable por el Organismo Ejecutor, estando debidamente registradas ante la Comisión Nacional de</w:t>
      </w:r>
      <w:r w:rsidR="00FD7799" w:rsidRPr="00823461">
        <w:rPr>
          <w:rFonts w:eastAsia="Calibri"/>
        </w:rPr>
        <w:t xml:space="preserve"> Bancos y Seguros.</w:t>
      </w:r>
    </w:p>
    <w:p w:rsidR="00FD7799" w:rsidRDefault="00FD7799" w:rsidP="00FD7799">
      <w:pPr>
        <w:widowControl w:val="0"/>
        <w:jc w:val="both"/>
        <w:rPr>
          <w:rFonts w:eastAsia="Calibri"/>
        </w:rPr>
      </w:pPr>
    </w:p>
    <w:p w:rsidR="00920514" w:rsidRDefault="00920514" w:rsidP="00FD7799">
      <w:pPr>
        <w:widowControl w:val="0"/>
        <w:jc w:val="both"/>
        <w:rPr>
          <w:rFonts w:eastAsia="Calibri"/>
        </w:rPr>
      </w:pPr>
    </w:p>
    <w:p w:rsidR="00BA5994" w:rsidRDefault="00BA5994" w:rsidP="00FD7799">
      <w:pPr>
        <w:widowControl w:val="0"/>
        <w:jc w:val="both"/>
        <w:rPr>
          <w:b/>
        </w:rPr>
      </w:pPr>
    </w:p>
    <w:p w:rsidR="00FD7799" w:rsidRPr="003A0BFB" w:rsidRDefault="00FD7799" w:rsidP="00597EAB">
      <w:pPr>
        <w:widowControl w:val="0"/>
        <w:ind w:left="708"/>
        <w:jc w:val="both"/>
        <w:rPr>
          <w:b/>
          <w:i/>
        </w:rPr>
      </w:pPr>
      <w:r>
        <w:rPr>
          <w:b/>
        </w:rPr>
        <w:lastRenderedPageBreak/>
        <w:t>2.</w:t>
      </w:r>
      <w:r w:rsidR="00823461">
        <w:rPr>
          <w:b/>
        </w:rPr>
        <w:t>20</w:t>
      </w:r>
      <w:r>
        <w:rPr>
          <w:b/>
        </w:rPr>
        <w:t xml:space="preserve">.1 </w:t>
      </w:r>
      <w:r>
        <w:rPr>
          <w:b/>
          <w:i/>
        </w:rPr>
        <w:t xml:space="preserve">Monto de la </w:t>
      </w:r>
      <w:r w:rsidR="00622D01">
        <w:rPr>
          <w:b/>
          <w:i/>
        </w:rPr>
        <w:t xml:space="preserve">Garantía de Mantenimiento de la Oferta </w:t>
      </w:r>
      <w:r>
        <w:rPr>
          <w:b/>
          <w:i/>
        </w:rPr>
        <w:t>cuando no se admiten ofertas alternativas</w:t>
      </w:r>
    </w:p>
    <w:p w:rsidR="00FD7799" w:rsidRDefault="00FD7799" w:rsidP="00597EAB">
      <w:pPr>
        <w:widowControl w:val="0"/>
        <w:ind w:left="708"/>
        <w:jc w:val="both"/>
        <w:rPr>
          <w:rStyle w:val="nfasissutil"/>
        </w:rPr>
      </w:pPr>
      <w:r w:rsidRPr="00751DF3">
        <w:t xml:space="preserve">El valor de la Garantía de Mantenimiento de </w:t>
      </w:r>
      <w:r w:rsidR="006D57FF" w:rsidRPr="00751DF3">
        <w:t>la Oferta</w:t>
      </w:r>
      <w:r w:rsidRPr="00751DF3">
        <w:t xml:space="preserve"> será de</w:t>
      </w:r>
      <w:r w:rsidR="00963A73" w:rsidRPr="00751DF3">
        <w:t xml:space="preserve"> por </w:t>
      </w:r>
      <w:r w:rsidRPr="00751DF3">
        <w:t>l</w:t>
      </w:r>
      <w:r w:rsidR="00963A73" w:rsidRPr="00751DF3">
        <w:t>o menos el</w:t>
      </w:r>
      <w:r w:rsidR="001C7B90">
        <w:t xml:space="preserve"> </w:t>
      </w:r>
      <w:r w:rsidR="00920514">
        <w:t>10</w:t>
      </w:r>
      <w:r w:rsidRPr="00751DF3">
        <w:t xml:space="preserve">% del valor </w:t>
      </w:r>
      <w:r w:rsidRPr="00122C5D">
        <w:t>total de la oferta presentada</w:t>
      </w:r>
      <w:r>
        <w:t xml:space="preserve">. El valor total de la oferta presentada consiste en la sumatoria de los montos ofertados por </w:t>
      </w:r>
      <w:r w:rsidR="00BC5BAC">
        <w:t xml:space="preserve">cada </w:t>
      </w:r>
      <w:r>
        <w:t>partida</w:t>
      </w:r>
      <w:r w:rsidR="00BC5BAC">
        <w:t xml:space="preserve"> presentada</w:t>
      </w:r>
      <w:r>
        <w:t xml:space="preserve">. </w:t>
      </w:r>
    </w:p>
    <w:p w:rsidR="00751DF3" w:rsidRDefault="0081228A" w:rsidP="00863C7B">
      <w:pPr>
        <w:widowControl w:val="0"/>
        <w:autoSpaceDE w:val="0"/>
        <w:autoSpaceDN w:val="0"/>
        <w:adjustRightInd w:val="0"/>
        <w:jc w:val="both"/>
        <w:rPr>
          <w:color w:val="000000"/>
        </w:rPr>
      </w:pPr>
      <w:r w:rsidRPr="00C7335A">
        <w:rPr>
          <w:color w:val="000000"/>
        </w:rPr>
        <w:t xml:space="preserve">   </w:t>
      </w:r>
    </w:p>
    <w:p w:rsidR="0084549F" w:rsidRPr="00122C5D" w:rsidRDefault="00920514" w:rsidP="00920514">
      <w:pPr>
        <w:widowControl w:val="0"/>
        <w:autoSpaceDE w:val="0"/>
        <w:autoSpaceDN w:val="0"/>
        <w:adjustRightInd w:val="0"/>
        <w:jc w:val="both"/>
      </w:pPr>
      <w:r>
        <w:rPr>
          <w:b/>
          <w:color w:val="000000"/>
        </w:rPr>
        <w:t xml:space="preserve">            </w:t>
      </w:r>
      <w:r w:rsidR="0084549F" w:rsidRPr="00122C5D">
        <w:rPr>
          <w:b/>
          <w:color w:val="000000"/>
        </w:rPr>
        <w:t>Forma en que deberán</w:t>
      </w:r>
      <w:r w:rsidR="0084549F">
        <w:rPr>
          <w:b/>
          <w:color w:val="000000"/>
        </w:rPr>
        <w:t xml:space="preserve"> describirse y</w:t>
      </w:r>
      <w:r w:rsidR="0084549F" w:rsidRPr="00122C5D">
        <w:rPr>
          <w:b/>
          <w:color w:val="000000"/>
        </w:rPr>
        <w:t xml:space="preserve"> expresarse los precios</w:t>
      </w:r>
    </w:p>
    <w:p w:rsidR="0084549F" w:rsidRPr="00122C5D" w:rsidRDefault="0084549F" w:rsidP="0084549F">
      <w:pPr>
        <w:widowControl w:val="0"/>
        <w:autoSpaceDE w:val="0"/>
        <w:autoSpaceDN w:val="0"/>
        <w:adjustRightInd w:val="0"/>
        <w:ind w:left="708"/>
        <w:jc w:val="both"/>
      </w:pPr>
      <w:r w:rsidRPr="007D1943">
        <w:rPr>
          <w:color w:val="000000"/>
        </w:rPr>
        <w:t>El Oferente indicará en el Cuadro Descriptivo de Productos y Precios (Anexo N° 2), según corresponda, el precio unitario de cada medicamento y el precio total de la partida que se propone suministrar de acuerdo con el Contrato.</w:t>
      </w:r>
      <w:r w:rsidR="0023635B">
        <w:rPr>
          <w:color w:val="000000"/>
        </w:rPr>
        <w:t xml:space="preserve"> </w:t>
      </w:r>
      <w:r w:rsidRPr="0023635B">
        <w:rPr>
          <w:color w:val="000000"/>
        </w:rPr>
        <w:t xml:space="preserve">Se permitirán hasta un máximo de cuatro cifras después del punto decimal. </w:t>
      </w:r>
      <w:r w:rsidRPr="0023635B">
        <w:rPr>
          <w:bCs/>
          <w:color w:val="000000"/>
        </w:rPr>
        <w:t xml:space="preserve">El precio presentado en la oferta deberá </w:t>
      </w:r>
      <w:r w:rsidRPr="0023635B">
        <w:rPr>
          <w:color w:val="000000"/>
        </w:rPr>
        <w:t xml:space="preserve">incluir el valor total que el </w:t>
      </w:r>
      <w:r w:rsidR="00622D01">
        <w:rPr>
          <w:color w:val="000000"/>
        </w:rPr>
        <w:t>Órgano Contratante</w:t>
      </w:r>
      <w:r w:rsidRPr="0023635B">
        <w:rPr>
          <w:color w:val="000000"/>
        </w:rPr>
        <w:t xml:space="preserve"> pagará por </w:t>
      </w:r>
      <w:r w:rsidR="00920514" w:rsidRPr="0023635B">
        <w:rPr>
          <w:color w:val="000000"/>
        </w:rPr>
        <w:t>él</w:t>
      </w:r>
      <w:r w:rsidRPr="0023635B">
        <w:rPr>
          <w:color w:val="000000"/>
        </w:rPr>
        <w:t xml:space="preserve">. </w:t>
      </w:r>
      <w:r w:rsidRPr="0023635B">
        <w:t>Los precios cotizados por el Oferente en la Carta Propuesta y en el Cuadro Descriptivo de Productos y Precios deberán ajustarse a los requerimientos que se indican a continuación:</w:t>
      </w:r>
    </w:p>
    <w:p w:rsidR="0084549F" w:rsidRPr="00122C5D" w:rsidRDefault="0084549F" w:rsidP="0084549F">
      <w:pPr>
        <w:widowControl w:val="0"/>
        <w:autoSpaceDE w:val="0"/>
        <w:autoSpaceDN w:val="0"/>
        <w:adjustRightInd w:val="0"/>
        <w:ind w:left="360"/>
        <w:jc w:val="both"/>
        <w:rPr>
          <w:color w:val="000000"/>
        </w:rPr>
      </w:pPr>
    </w:p>
    <w:p w:rsidR="0084549F" w:rsidRDefault="0084549F" w:rsidP="00AD1A85">
      <w:pPr>
        <w:widowControl w:val="0"/>
        <w:numPr>
          <w:ilvl w:val="0"/>
          <w:numId w:val="22"/>
        </w:numPr>
        <w:spacing w:after="200"/>
        <w:jc w:val="both"/>
      </w:pPr>
      <w:r w:rsidRPr="00122C5D">
        <w:t>Tod</w:t>
      </w:r>
      <w:r>
        <w:t>o</w:t>
      </w:r>
      <w:r w:rsidRPr="00122C5D">
        <w:t>s l</w:t>
      </w:r>
      <w:r>
        <w:t>o</w:t>
      </w:r>
      <w:r w:rsidRPr="00122C5D">
        <w:t xml:space="preserve">s </w:t>
      </w:r>
      <w:r>
        <w:t>productos</w:t>
      </w:r>
      <w:r w:rsidRPr="00122C5D">
        <w:t xml:space="preserve"> deberán enumerarse y cotizarse por separado </w:t>
      </w:r>
      <w:r>
        <w:t xml:space="preserve">en un Cuadro Descriptivo de Productos y Precios </w:t>
      </w:r>
      <w:r w:rsidRPr="00122C5D">
        <w:t xml:space="preserve"> </w:t>
      </w:r>
      <w:r>
        <w:t xml:space="preserve">por partida. </w:t>
      </w:r>
    </w:p>
    <w:p w:rsidR="0084549F" w:rsidRPr="00122C5D" w:rsidRDefault="0084549F" w:rsidP="00AD1A85">
      <w:pPr>
        <w:widowControl w:val="0"/>
        <w:numPr>
          <w:ilvl w:val="0"/>
          <w:numId w:val="22"/>
        </w:numPr>
        <w:spacing w:after="200"/>
        <w:jc w:val="both"/>
      </w:pPr>
      <w:r>
        <w:t>C</w:t>
      </w:r>
      <w:r w:rsidRPr="00122C5D">
        <w:t xml:space="preserve">uando </w:t>
      </w:r>
      <w:r>
        <w:t xml:space="preserve">no se presente un Cuadro Descriptivo de Productos y Precios para una partida en particular, </w:t>
      </w:r>
      <w:r w:rsidRPr="00122C5D">
        <w:t>se asumirá que no está incluido en la oferta, y de considerarse que la oferta cumple sustancialmente, se aplicarán los ajustes correspondientes.</w:t>
      </w:r>
    </w:p>
    <w:p w:rsidR="0084549F" w:rsidRPr="00122C5D" w:rsidRDefault="0084549F" w:rsidP="00AD1A85">
      <w:pPr>
        <w:widowControl w:val="0"/>
        <w:numPr>
          <w:ilvl w:val="0"/>
          <w:numId w:val="22"/>
        </w:numPr>
        <w:spacing w:after="200"/>
        <w:jc w:val="both"/>
      </w:pPr>
      <w:r w:rsidRPr="00122C5D">
        <w:t xml:space="preserve">El precio </w:t>
      </w:r>
      <w:r>
        <w:t>ofertado</w:t>
      </w:r>
      <w:r w:rsidRPr="00122C5D">
        <w:t xml:space="preserve"> en el formulario </w:t>
      </w:r>
      <w:r>
        <w:t>Carta Propuesta</w:t>
      </w:r>
      <w:r w:rsidRPr="00122C5D">
        <w:t xml:space="preserve"> deberá ser el precio total de la</w:t>
      </w:r>
      <w:r>
        <w:t>s partidas</w:t>
      </w:r>
      <w:r w:rsidRPr="00122C5D">
        <w:t xml:space="preserve"> oferta</w:t>
      </w:r>
      <w:r>
        <w:t>das para la presente licitación (Anexo N° 2).</w:t>
      </w:r>
    </w:p>
    <w:p w:rsidR="00E1440C" w:rsidRPr="00122C5D" w:rsidRDefault="0084549F" w:rsidP="0084549F">
      <w:pPr>
        <w:ind w:left="420"/>
        <w:jc w:val="both"/>
      </w:pPr>
      <w:r w:rsidRPr="00122C5D">
        <w:t xml:space="preserve">Los precios </w:t>
      </w:r>
      <w:r>
        <w:t>ofertados</w:t>
      </w:r>
      <w:r w:rsidRPr="00122C5D">
        <w:t xml:space="preserve"> serán fijos durante la ejecución del Contrato y no estarán sujetos a ninguna variación por ningún motivo.</w:t>
      </w:r>
    </w:p>
    <w:p w:rsidR="0037126A" w:rsidRDefault="0037126A" w:rsidP="0037126A">
      <w:pPr>
        <w:widowControl w:val="0"/>
        <w:jc w:val="both"/>
      </w:pPr>
    </w:p>
    <w:p w:rsidR="00913820" w:rsidRPr="00122C5D" w:rsidRDefault="008618F1" w:rsidP="0023635B">
      <w:pPr>
        <w:numPr>
          <w:ilvl w:val="1"/>
          <w:numId w:val="33"/>
        </w:numPr>
        <w:tabs>
          <w:tab w:val="left" w:pos="360"/>
        </w:tabs>
        <w:jc w:val="both"/>
        <w:rPr>
          <w:b/>
        </w:rPr>
      </w:pPr>
      <w:r w:rsidRPr="00122C5D">
        <w:rPr>
          <w:b/>
        </w:rPr>
        <w:t>Retiro</w:t>
      </w:r>
      <w:r w:rsidR="00913820" w:rsidRPr="00122C5D">
        <w:rPr>
          <w:b/>
        </w:rPr>
        <w:t>, Sustitución o Modificación</w:t>
      </w:r>
      <w:r w:rsidRPr="00122C5D">
        <w:rPr>
          <w:b/>
        </w:rPr>
        <w:t xml:space="preserve"> de la Oferta</w:t>
      </w:r>
    </w:p>
    <w:p w:rsidR="008618F1" w:rsidRDefault="008618F1" w:rsidP="0037126A">
      <w:pPr>
        <w:tabs>
          <w:tab w:val="left" w:pos="360"/>
        </w:tabs>
        <w:ind w:left="708"/>
        <w:jc w:val="both"/>
      </w:pPr>
      <w:r w:rsidRPr="00122C5D">
        <w:t xml:space="preserve">Un Oferente podrá retirar, sustituir o modificar su oferta después de presentada mediante el envío de una comunicación por escrito, debidamente firmada por un representante autorizado, </w:t>
      </w:r>
      <w:r w:rsidR="00665B08" w:rsidRPr="00122C5D">
        <w:t xml:space="preserve">siempre y cuando la comunicación sea recibida antes </w:t>
      </w:r>
      <w:r w:rsidRPr="00122C5D">
        <w:t>del plazo límite establecido para la presentación de las ofertas</w:t>
      </w:r>
      <w:r w:rsidR="004B7551" w:rsidRPr="00122C5D">
        <w:t xml:space="preserve">. </w:t>
      </w:r>
      <w:r w:rsidRPr="00122C5D">
        <w:t>Ninguna oferta podrá ser retirada, sustituida o modificada durante el intervalo comprendido entre la fecha límite para presentar ofertas y la expiración del período de validez de las ofertas indicado por el Oferente en el Formulario de Oferta, o cualquier extensión si la hubiese.</w:t>
      </w:r>
      <w:r w:rsidR="00F54324" w:rsidRPr="00122C5D">
        <w:t xml:space="preserve"> El </w:t>
      </w:r>
      <w:r w:rsidR="00622D01">
        <w:t>Órgano Contratante</w:t>
      </w:r>
      <w:r w:rsidRPr="00122C5D">
        <w:t>, no aceptará cambios ni retiros de ofertas, una vez que haya</w:t>
      </w:r>
      <w:r w:rsidR="00D536B6" w:rsidRPr="00122C5D">
        <w:t xml:space="preserve"> vencido el plazo de presentación de ofertas</w:t>
      </w:r>
      <w:r w:rsidRPr="00122C5D">
        <w:t>.</w:t>
      </w:r>
    </w:p>
    <w:p w:rsidR="0047575E" w:rsidRDefault="0047575E" w:rsidP="0047575E">
      <w:pPr>
        <w:tabs>
          <w:tab w:val="left" w:pos="360"/>
        </w:tabs>
        <w:jc w:val="both"/>
      </w:pPr>
    </w:p>
    <w:p w:rsidR="001C46FB" w:rsidRPr="00122C5D" w:rsidRDefault="009B3AD0" w:rsidP="0047575E">
      <w:pPr>
        <w:widowControl w:val="0"/>
        <w:tabs>
          <w:tab w:val="left" w:pos="360"/>
        </w:tabs>
        <w:jc w:val="both"/>
        <w:rPr>
          <w:b/>
        </w:rPr>
      </w:pPr>
      <w:r>
        <w:rPr>
          <w:b/>
        </w:rPr>
        <w:t>2.2</w:t>
      </w:r>
      <w:r w:rsidR="00963A73">
        <w:rPr>
          <w:b/>
        </w:rPr>
        <w:t>3</w:t>
      </w:r>
      <w:r>
        <w:rPr>
          <w:b/>
        </w:rPr>
        <w:t xml:space="preserve"> </w:t>
      </w:r>
      <w:r>
        <w:rPr>
          <w:b/>
        </w:rPr>
        <w:tab/>
      </w:r>
      <w:r w:rsidR="001C46FB" w:rsidRPr="00122C5D">
        <w:rPr>
          <w:b/>
        </w:rPr>
        <w:t>Apertura de Ofertas</w:t>
      </w:r>
    </w:p>
    <w:p w:rsidR="0078684D" w:rsidRPr="00C039F4" w:rsidRDefault="009B3AD0" w:rsidP="00C039F4">
      <w:pPr>
        <w:widowControl w:val="0"/>
        <w:ind w:left="708"/>
        <w:jc w:val="both"/>
      </w:pPr>
      <w:r w:rsidRPr="00122C5D">
        <w:t xml:space="preserve">El </w:t>
      </w:r>
      <w:r w:rsidR="00622D01">
        <w:t>Órgano Contratante</w:t>
      </w:r>
      <w:r w:rsidRPr="00122C5D">
        <w:t xml:space="preserve"> llevará a cabo el Acto de Apertura de las ofertas en público </w:t>
      </w:r>
      <w:r w:rsidR="00A72AB9">
        <w:t xml:space="preserve">inmediatamente después del plazo límite para la presentación de propuestas </w:t>
      </w:r>
      <w:r w:rsidRPr="00122C5D">
        <w:t>en la dirección, fecha y hora establecida</w:t>
      </w:r>
      <w:r>
        <w:t xml:space="preserve"> en la cláusula </w:t>
      </w:r>
      <w:r w:rsidRPr="00963A73">
        <w:t>2.</w:t>
      </w:r>
      <w:r w:rsidR="00682610" w:rsidRPr="00963A73">
        <w:t>1</w:t>
      </w:r>
      <w:r w:rsidR="00781489">
        <w:t>3</w:t>
      </w:r>
      <w:r>
        <w:t>.</w:t>
      </w:r>
      <w:r w:rsidRPr="00122C5D">
        <w:rPr>
          <w:b/>
          <w:bCs/>
        </w:rPr>
        <w:t xml:space="preserve"> </w:t>
      </w:r>
      <w:r w:rsidRPr="00122C5D">
        <w:t xml:space="preserve">Los sobres conteniendo las ofertas se abrirán de uno en uno, leyendo en voz alta: el nombre del Oferente y si contiene modificaciones; los precios de la oferta, incluyendo cualquier descuento u ofertas alternativas; la existencia de la </w:t>
      </w:r>
      <w:r w:rsidRPr="00122C5D">
        <w:lastRenderedPageBreak/>
        <w:t>Garantía de Mantenimiento de la Oferta; y cualquier otro detalle que el Oferente considere pertinente. Ninguna oferta</w:t>
      </w:r>
      <w:r w:rsidR="0078684D">
        <w:t xml:space="preserve"> </w:t>
      </w:r>
      <w:r w:rsidR="0078684D" w:rsidRPr="00122C5D">
        <w:t>será rechazada durante el Acto de Apertura, excepto las ofertas tardías.</w:t>
      </w:r>
      <w:r w:rsidR="0078684D">
        <w:t xml:space="preserve"> </w:t>
      </w:r>
      <w:r w:rsidR="0078684D" w:rsidRPr="00122C5D">
        <w:t xml:space="preserve">El </w:t>
      </w:r>
      <w:r w:rsidR="00622D01">
        <w:t>Órgano Contratante</w:t>
      </w:r>
      <w:r w:rsidR="0078684D" w:rsidRPr="00122C5D">
        <w:t xml:space="preserve"> levantará un acta de la apertura de las ofertas que incluirá como mínimo: la identificación del proceso, lugar, fecha y hora del acto el nombre del Oferente, el precio de la Oferta, por lote si corresponde; y la existencia o no de la Garantía de Mantenimiento de la Oferta. Se solicitará a los representantes de los Oferentes presentes que firmen el acta al igual que lo harán quienes representen al </w:t>
      </w:r>
      <w:r w:rsidR="00622D01">
        <w:t>Órgano Contratante</w:t>
      </w:r>
      <w:r w:rsidR="0078684D" w:rsidRPr="00122C5D">
        <w:t>. Una copia del acta será distribuida a los Oferentes que pr</w:t>
      </w:r>
      <w:r w:rsidR="00920514">
        <w:t>esentaron sus ofertas a tiempo.</w:t>
      </w:r>
    </w:p>
    <w:p w:rsidR="00E536E3" w:rsidRDefault="00E536E3" w:rsidP="009B3AD0">
      <w:pPr>
        <w:widowControl w:val="0"/>
        <w:ind w:left="708"/>
        <w:jc w:val="both"/>
      </w:pPr>
    </w:p>
    <w:p w:rsidR="00BF494A" w:rsidRPr="00122C5D" w:rsidRDefault="00906F84" w:rsidP="00BF494A">
      <w:pPr>
        <w:widowControl w:val="0"/>
        <w:autoSpaceDE w:val="0"/>
        <w:autoSpaceDN w:val="0"/>
        <w:adjustRightInd w:val="0"/>
        <w:jc w:val="both"/>
      </w:pPr>
      <w:r w:rsidRPr="00122C5D">
        <w:rPr>
          <w:b/>
        </w:rPr>
        <w:t>2.</w:t>
      </w:r>
      <w:r w:rsidR="00F3061A">
        <w:rPr>
          <w:b/>
        </w:rPr>
        <w:t>2</w:t>
      </w:r>
      <w:r w:rsidR="00125DDC">
        <w:rPr>
          <w:b/>
        </w:rPr>
        <w:t>4</w:t>
      </w:r>
      <w:r w:rsidR="00F3061A">
        <w:rPr>
          <w:b/>
        </w:rPr>
        <w:t xml:space="preserve"> </w:t>
      </w:r>
      <w:r w:rsidR="00F3061A">
        <w:rPr>
          <w:b/>
        </w:rPr>
        <w:tab/>
      </w:r>
      <w:r w:rsidRPr="00122C5D">
        <w:rPr>
          <w:b/>
        </w:rPr>
        <w:t>Confidencialidad</w:t>
      </w:r>
    </w:p>
    <w:p w:rsidR="00185CF3" w:rsidRPr="00122C5D" w:rsidRDefault="00185CF3" w:rsidP="00E536E3">
      <w:pPr>
        <w:widowControl w:val="0"/>
        <w:autoSpaceDE w:val="0"/>
        <w:autoSpaceDN w:val="0"/>
        <w:adjustRightInd w:val="0"/>
        <w:ind w:left="708"/>
        <w:jc w:val="both"/>
      </w:pPr>
      <w:r w:rsidRPr="00122C5D">
        <w:t xml:space="preserve">No se divulgará a los Oferentes ni a ninguna persona que no esté oficialmente involucrada con el proceso de la licitación, información relacionada con la revisión, evaluación, comparación y </w:t>
      </w:r>
      <w:r w:rsidR="00A96993" w:rsidRPr="00122C5D">
        <w:t>pos</w:t>
      </w:r>
      <w:r w:rsidR="00A96993">
        <w:t xml:space="preserve"> </w:t>
      </w:r>
      <w:r w:rsidR="00A96993" w:rsidRPr="00122C5D">
        <w:t>calificación</w:t>
      </w:r>
      <w:r w:rsidRPr="00122C5D">
        <w:t xml:space="preserve"> de las ofertas, ni sobre la recomendación de adjudicación del contrato hasta que se haya publicado la adjudicación del Contrato. Cualquier intento por parte de un Oferente para influenciar al </w:t>
      </w:r>
      <w:r w:rsidR="00622D01">
        <w:t>Órgano Contratante</w:t>
      </w:r>
      <w:r w:rsidRPr="00122C5D">
        <w:t xml:space="preserve"> en la revisión, evaluación, comparación y </w:t>
      </w:r>
      <w:r w:rsidR="00A96993" w:rsidRPr="00122C5D">
        <w:t>pos calificación</w:t>
      </w:r>
      <w:r w:rsidRPr="00122C5D">
        <w:t xml:space="preserve"> de las ofertas o en la adjudicación del contrato podrá resultar en el rechazo de su oferta. No obstante lo </w:t>
      </w:r>
      <w:r w:rsidR="00365884" w:rsidRPr="00122C5D">
        <w:t xml:space="preserve">anterior </w:t>
      </w:r>
      <w:r w:rsidRPr="00122C5D">
        <w:t xml:space="preserve">si durante el plazo transcurrido entre el Acto de Apertura y la fecha de adjudicación del contrato, un Oferente desea comunicarse con el </w:t>
      </w:r>
      <w:r w:rsidR="00622D01">
        <w:t>Órgano Contratante</w:t>
      </w:r>
      <w:r w:rsidR="00365884" w:rsidRPr="00122C5D">
        <w:t xml:space="preserve"> </w:t>
      </w:r>
      <w:r w:rsidRPr="00122C5D">
        <w:t>sobre cualquier asunto relacionado con el proceso de la licitación, deberá hacerlo por escrito.</w:t>
      </w:r>
    </w:p>
    <w:p w:rsidR="00DC40EA" w:rsidRPr="00122C5D" w:rsidRDefault="00DC40EA" w:rsidP="00365884">
      <w:pPr>
        <w:widowControl w:val="0"/>
        <w:autoSpaceDE w:val="0"/>
        <w:autoSpaceDN w:val="0"/>
        <w:adjustRightInd w:val="0"/>
        <w:jc w:val="both"/>
      </w:pPr>
    </w:p>
    <w:p w:rsidR="003F777A" w:rsidRPr="00122C5D" w:rsidRDefault="00DC40EA" w:rsidP="00DC40EA">
      <w:pPr>
        <w:widowControl w:val="0"/>
        <w:autoSpaceDE w:val="0"/>
        <w:autoSpaceDN w:val="0"/>
        <w:adjustRightInd w:val="0"/>
        <w:jc w:val="both"/>
        <w:rPr>
          <w:b/>
          <w:bCs/>
          <w:color w:val="000000"/>
        </w:rPr>
      </w:pPr>
      <w:r w:rsidRPr="00122C5D">
        <w:rPr>
          <w:b/>
        </w:rPr>
        <w:t>2.</w:t>
      </w:r>
      <w:r w:rsidR="0009260D">
        <w:rPr>
          <w:b/>
        </w:rPr>
        <w:t>2</w:t>
      </w:r>
      <w:r w:rsidR="000F5BD5">
        <w:rPr>
          <w:b/>
        </w:rPr>
        <w:t>5</w:t>
      </w:r>
      <w:r w:rsidR="0009260D">
        <w:rPr>
          <w:b/>
        </w:rPr>
        <w:t xml:space="preserve"> </w:t>
      </w:r>
      <w:r w:rsidR="0009260D">
        <w:rPr>
          <w:b/>
        </w:rPr>
        <w:tab/>
      </w:r>
      <w:r w:rsidR="003F777A" w:rsidRPr="00122C5D">
        <w:rPr>
          <w:b/>
          <w:bCs/>
          <w:color w:val="000000"/>
        </w:rPr>
        <w:t>Aclaración de las Ofertas</w:t>
      </w:r>
    </w:p>
    <w:p w:rsidR="008B343F" w:rsidRPr="004857DB" w:rsidRDefault="008B343F" w:rsidP="00404B2B">
      <w:pPr>
        <w:widowControl w:val="0"/>
        <w:autoSpaceDE w:val="0"/>
        <w:autoSpaceDN w:val="0"/>
        <w:adjustRightInd w:val="0"/>
        <w:ind w:left="708"/>
        <w:jc w:val="both"/>
      </w:pPr>
      <w:r w:rsidRPr="00122C5D">
        <w:t xml:space="preserve">Para facilitar el proceso de revisión, evaluación, comparación y </w:t>
      </w:r>
      <w:r w:rsidR="00A96993" w:rsidRPr="00122C5D">
        <w:t>pos calificación</w:t>
      </w:r>
      <w:r w:rsidRPr="00122C5D">
        <w:t xml:space="preserve"> de las ofertas, el </w:t>
      </w:r>
      <w:r w:rsidR="00622D01">
        <w:t>Órgano Contratante</w:t>
      </w:r>
      <w:r w:rsidRPr="00122C5D">
        <w:t xml:space="preserve"> podrá, a su discreción, solicitar a cualquier Oferente aclaraciones sobre su Oferta</w:t>
      </w:r>
      <w:r>
        <w:t xml:space="preserve">, </w:t>
      </w:r>
      <w:r w:rsidRPr="000F5BD5">
        <w:t>en apego a lo establecido en el artículo 127 del Reglamento de la Ley de Contratación del Estado.</w:t>
      </w:r>
      <w:r w:rsidRPr="00122C5D">
        <w:t xml:space="preserve"> No se considerarán aclaraciones a una oferta presentadas por Oferentes cuando no sean en respuesta a una solicitud del </w:t>
      </w:r>
      <w:r w:rsidR="00622D01">
        <w:t>Órgano Contratante</w:t>
      </w:r>
      <w:r w:rsidRPr="00122C5D">
        <w:t xml:space="preserve">. La solicitud de aclaración por el </w:t>
      </w:r>
      <w:r w:rsidR="00622D01">
        <w:t>Órgano Contratante</w:t>
      </w:r>
      <w:r w:rsidRPr="00122C5D">
        <w:t xml:space="preserve"> y la respuesta deberán ser hechas por escrito. No se solicitará, ofrecerá o permitirá cambios en los precios o a la esencia de la oferta, excepto para confirmar correcciones de errores aritméticos descubiertos por el </w:t>
      </w:r>
      <w:r w:rsidR="00622D01">
        <w:t>Órgano Contratante</w:t>
      </w:r>
      <w:r w:rsidRPr="00122C5D">
        <w:t xml:space="preserve"> en la evaluación de las ofertas. </w:t>
      </w:r>
      <w:r w:rsidRPr="00122C5D">
        <w:rPr>
          <w:color w:val="000000"/>
        </w:rPr>
        <w:t xml:space="preserve">La respuesta a una solicitud de aclaración de la oferta será en un término no mayor de </w:t>
      </w:r>
      <w:r w:rsidR="00CD226C">
        <w:rPr>
          <w:color w:val="000000"/>
        </w:rPr>
        <w:t>diez (10)</w:t>
      </w:r>
      <w:r w:rsidRPr="00122C5D">
        <w:rPr>
          <w:color w:val="000000"/>
          <w:highlight w:val="yellow"/>
        </w:rPr>
        <w:t xml:space="preserve"> </w:t>
      </w:r>
      <w:r w:rsidRPr="00751DF3">
        <w:rPr>
          <w:color w:val="000000"/>
        </w:rPr>
        <w:t>días</w:t>
      </w:r>
      <w:r w:rsidRPr="00122C5D">
        <w:rPr>
          <w:color w:val="000000"/>
        </w:rPr>
        <w:t xml:space="preserve"> </w:t>
      </w:r>
      <w:r w:rsidRPr="00122C5D">
        <w:rPr>
          <w:rStyle w:val="nfasissutil"/>
          <w:color w:val="BFBFBF"/>
        </w:rPr>
        <w:t xml:space="preserve"> </w:t>
      </w:r>
      <w:r w:rsidRPr="00122C5D">
        <w:rPr>
          <w:color w:val="000000"/>
        </w:rPr>
        <w:t xml:space="preserve">hábiles una vez recibida la solicitud por parte del oferente. </w:t>
      </w:r>
    </w:p>
    <w:p w:rsidR="008201EE" w:rsidRDefault="008201EE" w:rsidP="008B343F">
      <w:pPr>
        <w:widowControl w:val="0"/>
        <w:autoSpaceDE w:val="0"/>
        <w:autoSpaceDN w:val="0"/>
        <w:adjustRightInd w:val="0"/>
        <w:ind w:left="708"/>
        <w:jc w:val="both"/>
        <w:rPr>
          <w:color w:val="000000"/>
        </w:rPr>
      </w:pPr>
    </w:p>
    <w:p w:rsidR="00A06DD5" w:rsidRPr="00122C5D" w:rsidRDefault="00A06DD5" w:rsidP="00A06DD5">
      <w:pPr>
        <w:widowControl w:val="0"/>
        <w:autoSpaceDE w:val="0"/>
        <w:autoSpaceDN w:val="0"/>
        <w:adjustRightInd w:val="0"/>
        <w:jc w:val="both"/>
        <w:rPr>
          <w:b/>
        </w:rPr>
      </w:pPr>
      <w:r w:rsidRPr="00122C5D">
        <w:rPr>
          <w:b/>
        </w:rPr>
        <w:t>2.2</w:t>
      </w:r>
      <w:r w:rsidR="00893C8E">
        <w:rPr>
          <w:b/>
        </w:rPr>
        <w:t>6</w:t>
      </w:r>
      <w:r w:rsidR="00306539">
        <w:rPr>
          <w:b/>
        </w:rPr>
        <w:t xml:space="preserve"> </w:t>
      </w:r>
      <w:r w:rsidR="00306539">
        <w:rPr>
          <w:b/>
        </w:rPr>
        <w:tab/>
      </w:r>
      <w:r w:rsidRPr="00122C5D">
        <w:rPr>
          <w:b/>
        </w:rPr>
        <w:t>Motivos de rechazo y descalificación de ofertas</w:t>
      </w:r>
    </w:p>
    <w:p w:rsidR="009E723B" w:rsidRPr="00122C5D" w:rsidRDefault="009E723B" w:rsidP="009E723B">
      <w:pPr>
        <w:widowControl w:val="0"/>
        <w:autoSpaceDE w:val="0"/>
        <w:autoSpaceDN w:val="0"/>
        <w:adjustRightInd w:val="0"/>
        <w:ind w:firstLine="708"/>
        <w:jc w:val="both"/>
        <w:rPr>
          <w:b/>
        </w:rPr>
      </w:pPr>
      <w:r w:rsidRPr="00122C5D">
        <w:rPr>
          <w:lang w:val="es-ES_tradnl"/>
        </w:rPr>
        <w:t>Una oferta será descalificada por las siguientes razones:</w:t>
      </w:r>
    </w:p>
    <w:p w:rsidR="009E723B" w:rsidRPr="00122C5D" w:rsidRDefault="009E723B" w:rsidP="009E723B">
      <w:pPr>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8"/>
        <w:rPr>
          <w:lang w:val="es-ES_tradnl"/>
        </w:rPr>
      </w:pPr>
      <w:r>
        <w:rPr>
          <w:lang w:val="es-ES_tradnl"/>
        </w:rPr>
        <w:tab/>
      </w:r>
    </w:p>
    <w:p w:rsidR="009E723B" w:rsidRDefault="009E723B" w:rsidP="00AD1A85">
      <w:pPr>
        <w:widowControl w:val="0"/>
        <w:numPr>
          <w:ilvl w:val="0"/>
          <w:numId w:val="24"/>
        </w:numPr>
        <w:autoSpaceDE w:val="0"/>
        <w:autoSpaceDN w:val="0"/>
        <w:adjustRightInd w:val="0"/>
        <w:jc w:val="both"/>
        <w:rPr>
          <w:lang w:val="es-ES_tradnl"/>
        </w:rPr>
      </w:pPr>
      <w:r w:rsidRPr="00122C5D">
        <w:rPr>
          <w:lang w:val="es-ES_tradnl"/>
        </w:rPr>
        <w:t xml:space="preserve">No estar firmadas por el oferente o su representante legal </w:t>
      </w:r>
      <w:smartTag w:uri="urn:schemas-microsoft-com:office:smarttags" w:element="PersonName">
        <w:smartTagPr>
          <w:attr w:name="ProductID" w:val="la Carta Propuesta"/>
        </w:smartTagPr>
        <w:r w:rsidRPr="00122C5D">
          <w:rPr>
            <w:lang w:val="es-ES_tradnl"/>
          </w:rPr>
          <w:t>la Carta Propuesta</w:t>
        </w:r>
      </w:smartTag>
      <w:r w:rsidRPr="00122C5D">
        <w:rPr>
          <w:lang w:val="es-ES_tradnl"/>
        </w:rPr>
        <w:t xml:space="preserve"> de la oferta y </w:t>
      </w:r>
      <w:r>
        <w:rPr>
          <w:lang w:val="es-ES_tradnl"/>
        </w:rPr>
        <w:t>el Cuadro Descriptivo de Productos y Precios (Anexo N° 2);</w:t>
      </w:r>
    </w:p>
    <w:p w:rsidR="009E723B" w:rsidRDefault="009E723B" w:rsidP="009E723B">
      <w:pPr>
        <w:widowControl w:val="0"/>
        <w:autoSpaceDE w:val="0"/>
        <w:autoSpaceDN w:val="0"/>
        <w:adjustRightInd w:val="0"/>
        <w:ind w:left="1068"/>
        <w:jc w:val="both"/>
        <w:rPr>
          <w:lang w:val="es-ES_tradnl"/>
        </w:rPr>
      </w:pPr>
    </w:p>
    <w:p w:rsidR="009E723B" w:rsidRPr="004B2590" w:rsidRDefault="009E723B" w:rsidP="00AD1A85">
      <w:pPr>
        <w:widowControl w:val="0"/>
        <w:numPr>
          <w:ilvl w:val="0"/>
          <w:numId w:val="24"/>
        </w:numPr>
        <w:autoSpaceDE w:val="0"/>
        <w:autoSpaceDN w:val="0"/>
        <w:adjustRightInd w:val="0"/>
        <w:jc w:val="both"/>
        <w:rPr>
          <w:lang w:val="es-ES_tradnl"/>
        </w:rPr>
      </w:pPr>
      <w:r w:rsidRPr="004B2590">
        <w:rPr>
          <w:lang w:val="es-ES_tradnl"/>
        </w:rPr>
        <w:t>Omitir uno o cualquiera de los datos sustanciales requeridos en los formularios descritos en el Anexo N° 1 y Anexo N° 2. Cuando la licitación se adjudique por partidas individuales, siempre y cuando la omisión sustancial se limite al anexo 2 y afecte, limite o impida la evaluación de una partida en particular, se descalificará únicamente la oferta correspondiente a la partida en referencia.</w:t>
      </w:r>
    </w:p>
    <w:p w:rsidR="009E723B" w:rsidRPr="00BC4B46" w:rsidRDefault="009E723B" w:rsidP="009E723B">
      <w:pPr>
        <w:widowControl w:val="0"/>
        <w:autoSpaceDE w:val="0"/>
        <w:autoSpaceDN w:val="0"/>
        <w:adjustRightInd w:val="0"/>
        <w:jc w:val="both"/>
        <w:rPr>
          <w:highlight w:val="yellow"/>
          <w:lang w:val="es-ES_tradnl"/>
        </w:rPr>
      </w:pPr>
    </w:p>
    <w:p w:rsidR="009E723B" w:rsidRDefault="009E723B" w:rsidP="00AD1A85">
      <w:pPr>
        <w:widowControl w:val="0"/>
        <w:numPr>
          <w:ilvl w:val="0"/>
          <w:numId w:val="24"/>
        </w:numPr>
        <w:autoSpaceDE w:val="0"/>
        <w:autoSpaceDN w:val="0"/>
        <w:adjustRightInd w:val="0"/>
        <w:jc w:val="both"/>
        <w:rPr>
          <w:lang w:val="es-ES_tradnl"/>
        </w:rPr>
      </w:pPr>
      <w:r w:rsidRPr="00122C5D">
        <w:rPr>
          <w:lang w:val="es-ES_tradnl"/>
        </w:rPr>
        <w:lastRenderedPageBreak/>
        <w:t xml:space="preserve">Estar escrita </w:t>
      </w:r>
      <w:smartTag w:uri="urn:schemas-microsoft-com:office:smarttags" w:element="PersonName">
        <w:smartTagPr>
          <w:attr w:name="ProductID" w:val="la Oferta"/>
        </w:smartTagPr>
        <w:r w:rsidRPr="00122C5D">
          <w:rPr>
            <w:lang w:val="es-ES_tradnl"/>
          </w:rPr>
          <w:t>la Oferta</w:t>
        </w:r>
      </w:smartTag>
      <w:r w:rsidRPr="00122C5D">
        <w:rPr>
          <w:lang w:val="es-ES_tradnl"/>
        </w:rPr>
        <w:t xml:space="preserve"> en lápiz  “grafito”;</w:t>
      </w:r>
    </w:p>
    <w:p w:rsidR="009E723B" w:rsidRPr="00122C5D" w:rsidRDefault="009E723B" w:rsidP="009E723B">
      <w:pPr>
        <w:widowControl w:val="0"/>
        <w:autoSpaceDE w:val="0"/>
        <w:autoSpaceDN w:val="0"/>
        <w:adjustRightInd w:val="0"/>
        <w:jc w:val="both"/>
        <w:rPr>
          <w:lang w:val="es-ES_tradnl"/>
        </w:rPr>
      </w:pPr>
    </w:p>
    <w:p w:rsidR="009E723B" w:rsidRDefault="009E723B" w:rsidP="00AD1A85">
      <w:pPr>
        <w:widowControl w:val="0"/>
        <w:numPr>
          <w:ilvl w:val="0"/>
          <w:numId w:val="24"/>
        </w:numPr>
        <w:autoSpaceDE w:val="0"/>
        <w:autoSpaceDN w:val="0"/>
        <w:adjustRightInd w:val="0"/>
        <w:jc w:val="both"/>
        <w:rPr>
          <w:lang w:val="es-ES_tradnl"/>
        </w:rPr>
      </w:pPr>
      <w:r w:rsidRPr="00122C5D">
        <w:rPr>
          <w:lang w:val="es-ES_tradnl"/>
        </w:rPr>
        <w:t xml:space="preserve">Haberse omitido </w:t>
      </w:r>
      <w:smartTag w:uri="urn:schemas-microsoft-com:office:smarttags" w:element="PersonName">
        <w:smartTagPr>
          <w:attr w:name="ProductID" w:val="La Garant￭a"/>
        </w:smartTagPr>
        <w:r w:rsidRPr="00122C5D">
          <w:rPr>
            <w:lang w:val="es-ES_tradnl"/>
          </w:rPr>
          <w:t>la Garantía</w:t>
        </w:r>
      </w:smartTag>
      <w:r w:rsidRPr="00122C5D">
        <w:rPr>
          <w:lang w:val="es-ES_tradnl"/>
        </w:rPr>
        <w:t xml:space="preserve"> de Mantenimiento de Oferta, o cuando fuere presentada por un monto o vigencia inferior al exigido o sin ajustarse  a los tipos de garantía admisibles;</w:t>
      </w:r>
    </w:p>
    <w:p w:rsidR="009E723B" w:rsidRPr="00122C5D" w:rsidRDefault="009E723B" w:rsidP="009E723B">
      <w:pPr>
        <w:widowControl w:val="0"/>
        <w:autoSpaceDE w:val="0"/>
        <w:autoSpaceDN w:val="0"/>
        <w:adjustRightInd w:val="0"/>
        <w:jc w:val="both"/>
        <w:rPr>
          <w:lang w:val="es-ES_tradnl"/>
        </w:rPr>
      </w:pPr>
    </w:p>
    <w:p w:rsidR="009E723B" w:rsidRDefault="009E723B" w:rsidP="00AD1A85">
      <w:pPr>
        <w:widowControl w:val="0"/>
        <w:numPr>
          <w:ilvl w:val="0"/>
          <w:numId w:val="24"/>
        </w:numPr>
        <w:autoSpaceDE w:val="0"/>
        <w:autoSpaceDN w:val="0"/>
        <w:adjustRightInd w:val="0"/>
        <w:jc w:val="both"/>
        <w:rPr>
          <w:lang w:val="es-ES_tradnl"/>
        </w:rPr>
      </w:pPr>
      <w:r w:rsidRPr="00122C5D">
        <w:rPr>
          <w:lang w:val="es-ES_tradnl"/>
        </w:rPr>
        <w:t xml:space="preserve">Haberse presentado por compañías o personas inhabilitadas para contratar con el Estado, de acuerdo a los artículos 15 y 16 de </w:t>
      </w:r>
      <w:smartTag w:uri="urn:schemas-microsoft-com:office:smarttags" w:element="PersonName">
        <w:smartTagPr>
          <w:attr w:name="ProductID" w:val="la Ley"/>
        </w:smartTagPr>
        <w:r w:rsidRPr="00122C5D">
          <w:rPr>
            <w:lang w:val="es-ES_tradnl"/>
          </w:rPr>
          <w:t>la Ley</w:t>
        </w:r>
      </w:smartTag>
      <w:r w:rsidRPr="00122C5D">
        <w:rPr>
          <w:lang w:val="es-ES_tradnl"/>
        </w:rPr>
        <w:t xml:space="preserve"> de Contratación del Estado; o por terceros a favor de ellos.</w:t>
      </w:r>
    </w:p>
    <w:p w:rsidR="009E723B" w:rsidRPr="00122C5D" w:rsidRDefault="009E723B" w:rsidP="009E723B">
      <w:pPr>
        <w:widowControl w:val="0"/>
        <w:autoSpaceDE w:val="0"/>
        <w:autoSpaceDN w:val="0"/>
        <w:adjustRightInd w:val="0"/>
        <w:jc w:val="both"/>
        <w:rPr>
          <w:lang w:val="es-ES_tradnl"/>
        </w:rPr>
      </w:pPr>
    </w:p>
    <w:p w:rsidR="009E723B" w:rsidRDefault="009E723B" w:rsidP="00AD1A85">
      <w:pPr>
        <w:widowControl w:val="0"/>
        <w:numPr>
          <w:ilvl w:val="0"/>
          <w:numId w:val="24"/>
        </w:numPr>
        <w:autoSpaceDE w:val="0"/>
        <w:autoSpaceDN w:val="0"/>
        <w:adjustRightInd w:val="0"/>
        <w:jc w:val="both"/>
        <w:rPr>
          <w:lang w:val="es-ES_tradnl"/>
        </w:rPr>
      </w:pPr>
      <w:r w:rsidRPr="00122C5D">
        <w:rPr>
          <w:lang w:val="es-ES_tradnl"/>
        </w:rPr>
        <w:t>Haberse presentado con raspaduras o enmiendas en el precio, plazo de entrega, cantidad o en otro asp</w:t>
      </w:r>
      <w:r w:rsidR="003D50B3">
        <w:rPr>
          <w:lang w:val="es-ES_tradnl"/>
        </w:rPr>
        <w:t>ecto sustancial de la propuesta</w:t>
      </w:r>
      <w:r w:rsidRPr="00122C5D">
        <w:rPr>
          <w:lang w:val="es-ES_tradnl"/>
        </w:rPr>
        <w:t>.</w:t>
      </w:r>
    </w:p>
    <w:p w:rsidR="009E723B" w:rsidRPr="00122C5D" w:rsidRDefault="009E723B" w:rsidP="003D50B3">
      <w:pPr>
        <w:widowControl w:val="0"/>
        <w:autoSpaceDE w:val="0"/>
        <w:autoSpaceDN w:val="0"/>
        <w:adjustRightInd w:val="0"/>
        <w:jc w:val="right"/>
        <w:rPr>
          <w:lang w:val="es-ES_tradnl"/>
        </w:rPr>
      </w:pPr>
    </w:p>
    <w:p w:rsidR="009E723B" w:rsidRDefault="009E723B" w:rsidP="00AD1A85">
      <w:pPr>
        <w:widowControl w:val="0"/>
        <w:numPr>
          <w:ilvl w:val="0"/>
          <w:numId w:val="24"/>
        </w:numPr>
        <w:autoSpaceDE w:val="0"/>
        <w:autoSpaceDN w:val="0"/>
        <w:adjustRightInd w:val="0"/>
        <w:jc w:val="both"/>
        <w:rPr>
          <w:lang w:val="es-ES_tradnl"/>
        </w:rPr>
      </w:pPr>
      <w:r w:rsidRPr="00122C5D">
        <w:rPr>
          <w:lang w:val="es-ES_tradnl"/>
        </w:rPr>
        <w:t xml:space="preserve">Establecer condicionamientos </w:t>
      </w:r>
      <w:r>
        <w:rPr>
          <w:lang w:val="es-ES_tradnl"/>
        </w:rPr>
        <w:t xml:space="preserve">en las ofertas  </w:t>
      </w:r>
      <w:r w:rsidRPr="00122C5D">
        <w:rPr>
          <w:lang w:val="es-ES_tradnl"/>
        </w:rPr>
        <w:t>que no fueren requeridos</w:t>
      </w:r>
      <w:r>
        <w:rPr>
          <w:lang w:val="es-ES_tradnl"/>
        </w:rPr>
        <w:t xml:space="preserve"> y vayan en detrimento  para el </w:t>
      </w:r>
      <w:r w:rsidR="00622D01">
        <w:rPr>
          <w:lang w:val="es-ES_tradnl"/>
        </w:rPr>
        <w:t>Órgano Contratante</w:t>
      </w:r>
      <w:r>
        <w:rPr>
          <w:lang w:val="es-ES_tradnl"/>
        </w:rPr>
        <w:t>; se entenderá disminución de cumplimiento de las especificaciones técnicas del producto ofertado, condiciones, entrega, vencimiento, etc.</w:t>
      </w:r>
      <w:r w:rsidRPr="00122C5D">
        <w:rPr>
          <w:lang w:val="es-ES_tradnl"/>
        </w:rPr>
        <w:t>;</w:t>
      </w:r>
    </w:p>
    <w:p w:rsidR="009E723B" w:rsidRPr="00122C5D" w:rsidRDefault="009E723B" w:rsidP="009E723B">
      <w:pPr>
        <w:widowControl w:val="0"/>
        <w:autoSpaceDE w:val="0"/>
        <w:autoSpaceDN w:val="0"/>
        <w:adjustRightInd w:val="0"/>
        <w:jc w:val="both"/>
        <w:rPr>
          <w:lang w:val="es-ES_tradnl"/>
        </w:rPr>
      </w:pPr>
    </w:p>
    <w:p w:rsidR="009E723B" w:rsidRDefault="009E723B" w:rsidP="00AD1A85">
      <w:pPr>
        <w:widowControl w:val="0"/>
        <w:numPr>
          <w:ilvl w:val="0"/>
          <w:numId w:val="24"/>
        </w:numPr>
        <w:autoSpaceDE w:val="0"/>
        <w:autoSpaceDN w:val="0"/>
        <w:adjustRightInd w:val="0"/>
        <w:jc w:val="both"/>
        <w:rPr>
          <w:lang w:val="es-ES_tradnl"/>
        </w:rPr>
      </w:pPr>
      <w:r w:rsidRPr="00122C5D">
        <w:rPr>
          <w:lang w:val="es-ES_tradnl"/>
        </w:rPr>
        <w:t>Establecer cláusulas diferentes a las previstas en la Ley, en su Reglamento o en el presente pliego de condiciones.</w:t>
      </w:r>
    </w:p>
    <w:p w:rsidR="009E723B" w:rsidRPr="00122C5D" w:rsidRDefault="009E723B" w:rsidP="009E723B">
      <w:pPr>
        <w:widowControl w:val="0"/>
        <w:autoSpaceDE w:val="0"/>
        <w:autoSpaceDN w:val="0"/>
        <w:adjustRightInd w:val="0"/>
        <w:jc w:val="both"/>
        <w:rPr>
          <w:lang w:val="es-ES_tradnl"/>
        </w:rPr>
      </w:pPr>
    </w:p>
    <w:p w:rsidR="009E723B" w:rsidRDefault="009E723B" w:rsidP="00AD1A85">
      <w:pPr>
        <w:widowControl w:val="0"/>
        <w:numPr>
          <w:ilvl w:val="0"/>
          <w:numId w:val="24"/>
        </w:numPr>
        <w:autoSpaceDE w:val="0"/>
        <w:autoSpaceDN w:val="0"/>
        <w:adjustRightInd w:val="0"/>
        <w:jc w:val="both"/>
        <w:rPr>
          <w:lang w:val="es-ES_tradnl"/>
        </w:rPr>
      </w:pPr>
      <w:r w:rsidRPr="00122C5D">
        <w:rPr>
          <w:lang w:val="es-ES_tradnl"/>
        </w:rPr>
        <w:t>Haberse presentado por oferentes que hubieren ofrecido pagos u otros beneficios indebidos a funcionarios o empleados para influir en la adjudicación del contrato.</w:t>
      </w:r>
    </w:p>
    <w:p w:rsidR="009E723B" w:rsidRDefault="009E723B" w:rsidP="009E723B">
      <w:pPr>
        <w:widowControl w:val="0"/>
        <w:autoSpaceDE w:val="0"/>
        <w:autoSpaceDN w:val="0"/>
        <w:adjustRightInd w:val="0"/>
        <w:jc w:val="both"/>
        <w:rPr>
          <w:lang w:val="es-ES_tradnl"/>
        </w:rPr>
      </w:pPr>
    </w:p>
    <w:p w:rsidR="009E723B" w:rsidRDefault="009E723B" w:rsidP="00AD1A85">
      <w:pPr>
        <w:widowControl w:val="0"/>
        <w:numPr>
          <w:ilvl w:val="0"/>
          <w:numId w:val="24"/>
        </w:numPr>
        <w:autoSpaceDE w:val="0"/>
        <w:autoSpaceDN w:val="0"/>
        <w:adjustRightInd w:val="0"/>
        <w:jc w:val="both"/>
        <w:rPr>
          <w:lang w:val="es-ES_tradnl"/>
        </w:rPr>
      </w:pPr>
      <w:r w:rsidRPr="00122C5D">
        <w:rPr>
          <w:lang w:val="es-ES_tradnl"/>
        </w:rPr>
        <w:t xml:space="preserve">Incurrir en otras causales de inadmisibilidad previstas en las leyes o que expresa y fundadamente dispusiera el pliego de condiciones. </w:t>
      </w:r>
    </w:p>
    <w:p w:rsidR="009E723B" w:rsidRPr="00122C5D" w:rsidRDefault="009E723B" w:rsidP="009E723B">
      <w:pPr>
        <w:widowControl w:val="0"/>
        <w:autoSpaceDE w:val="0"/>
        <w:autoSpaceDN w:val="0"/>
        <w:adjustRightInd w:val="0"/>
        <w:jc w:val="both"/>
        <w:rPr>
          <w:lang w:val="es-ES_tradnl"/>
        </w:rPr>
      </w:pPr>
    </w:p>
    <w:p w:rsidR="009E723B" w:rsidRPr="00122C5D" w:rsidRDefault="009E723B" w:rsidP="00AD1A85">
      <w:pPr>
        <w:widowControl w:val="0"/>
        <w:numPr>
          <w:ilvl w:val="0"/>
          <w:numId w:val="24"/>
        </w:numPr>
        <w:autoSpaceDE w:val="0"/>
        <w:autoSpaceDN w:val="0"/>
        <w:adjustRightInd w:val="0"/>
        <w:jc w:val="both"/>
        <w:rPr>
          <w:lang w:val="es-ES_tradnl"/>
        </w:rPr>
      </w:pPr>
      <w:r w:rsidRPr="00122C5D">
        <w:rPr>
          <w:lang w:val="es-ES_tradnl"/>
        </w:rPr>
        <w:t>Cualquier otra causa establecido en las cláusulas del presente pliego de condiciones.</w:t>
      </w:r>
    </w:p>
    <w:p w:rsidR="009E723B" w:rsidRPr="00122C5D" w:rsidRDefault="009E723B" w:rsidP="009E723B">
      <w:pPr>
        <w:widowControl w:val="0"/>
        <w:autoSpaceDE w:val="0"/>
        <w:autoSpaceDN w:val="0"/>
        <w:adjustRightInd w:val="0"/>
        <w:ind w:left="1068"/>
        <w:jc w:val="both"/>
        <w:rPr>
          <w:lang w:val="es-ES_tradnl"/>
        </w:rPr>
      </w:pPr>
    </w:p>
    <w:p w:rsidR="00A04845" w:rsidRPr="00122C5D" w:rsidRDefault="007E3FF9" w:rsidP="00A04845">
      <w:pPr>
        <w:widowControl w:val="0"/>
        <w:autoSpaceDE w:val="0"/>
        <w:autoSpaceDN w:val="0"/>
        <w:adjustRightInd w:val="0"/>
        <w:jc w:val="both"/>
        <w:rPr>
          <w:b/>
          <w:bCs/>
          <w:color w:val="000000"/>
        </w:rPr>
      </w:pPr>
      <w:r w:rsidRPr="00122C5D">
        <w:rPr>
          <w:b/>
        </w:rPr>
        <w:t>2.</w:t>
      </w:r>
      <w:r w:rsidR="00FE18BA">
        <w:rPr>
          <w:b/>
        </w:rPr>
        <w:t>2</w:t>
      </w:r>
      <w:r w:rsidR="00471D5D">
        <w:rPr>
          <w:b/>
        </w:rPr>
        <w:t>7</w:t>
      </w:r>
      <w:r w:rsidR="00FE18BA">
        <w:rPr>
          <w:b/>
        </w:rPr>
        <w:t xml:space="preserve"> </w:t>
      </w:r>
      <w:r w:rsidR="00FE18BA">
        <w:rPr>
          <w:b/>
        </w:rPr>
        <w:tab/>
      </w:r>
      <w:r w:rsidR="00282E85" w:rsidRPr="00122C5D">
        <w:rPr>
          <w:b/>
          <w:bCs/>
          <w:color w:val="000000"/>
        </w:rPr>
        <w:t>Cumplimiento</w:t>
      </w:r>
      <w:r w:rsidR="00A04845" w:rsidRPr="00122C5D">
        <w:rPr>
          <w:b/>
          <w:bCs/>
          <w:color w:val="000000"/>
        </w:rPr>
        <w:t xml:space="preserve"> de las Ofertas</w:t>
      </w:r>
    </w:p>
    <w:p w:rsidR="002A62F2" w:rsidRDefault="002A62F2" w:rsidP="002A62F2">
      <w:pPr>
        <w:widowControl w:val="0"/>
        <w:autoSpaceDE w:val="0"/>
        <w:autoSpaceDN w:val="0"/>
        <w:adjustRightInd w:val="0"/>
        <w:ind w:left="708"/>
        <w:jc w:val="both"/>
      </w:pPr>
      <w:r w:rsidRPr="00122C5D">
        <w:t>Se entenderá que una oferta satisface todos los términos, condiciones y especificaciones estipuladas en dichos documentos sin desviaciones, rese</w:t>
      </w:r>
      <w:r>
        <w:t>rvas u omisiones significativas.</w:t>
      </w:r>
      <w:r w:rsidRPr="00122C5D">
        <w:t xml:space="preserve"> </w:t>
      </w:r>
    </w:p>
    <w:p w:rsidR="002A62F2" w:rsidRDefault="002A62F2" w:rsidP="002A62F2">
      <w:pPr>
        <w:widowControl w:val="0"/>
        <w:autoSpaceDE w:val="0"/>
        <w:autoSpaceDN w:val="0"/>
        <w:adjustRightInd w:val="0"/>
        <w:ind w:left="708"/>
        <w:jc w:val="both"/>
      </w:pPr>
    </w:p>
    <w:p w:rsidR="002A62F2" w:rsidRPr="00122C5D" w:rsidRDefault="002A62F2" w:rsidP="002A62F2">
      <w:pPr>
        <w:pStyle w:val="Textodebloque"/>
        <w:widowControl w:val="0"/>
        <w:spacing w:after="200"/>
        <w:ind w:left="708" w:right="0" w:hanging="1000"/>
        <w:rPr>
          <w:rFonts w:ascii="Times New Roman" w:hAnsi="Times New Roman" w:cs="Times New Roman"/>
          <w:sz w:val="24"/>
          <w:szCs w:val="24"/>
        </w:rPr>
      </w:pPr>
      <w:r>
        <w:rPr>
          <w:rFonts w:ascii="Times New Roman" w:hAnsi="Times New Roman" w:cs="Times New Roman"/>
          <w:sz w:val="24"/>
          <w:szCs w:val="24"/>
        </w:rPr>
        <w:tab/>
      </w:r>
      <w:r w:rsidRPr="00122C5D">
        <w:rPr>
          <w:rFonts w:ascii="Times New Roman" w:hAnsi="Times New Roman" w:cs="Times New Roman"/>
          <w:sz w:val="24"/>
          <w:szCs w:val="24"/>
        </w:rPr>
        <w:tab/>
        <w:t>(a)</w:t>
      </w:r>
      <w:r w:rsidRPr="00122C5D">
        <w:rPr>
          <w:rFonts w:ascii="Times New Roman" w:hAnsi="Times New Roman" w:cs="Times New Roman"/>
          <w:sz w:val="24"/>
          <w:szCs w:val="24"/>
        </w:rPr>
        <w:tab/>
      </w:r>
      <w:r>
        <w:rPr>
          <w:rFonts w:ascii="Times New Roman" w:hAnsi="Times New Roman" w:cs="Times New Roman"/>
          <w:sz w:val="24"/>
          <w:szCs w:val="24"/>
        </w:rPr>
        <w:t xml:space="preserve">Una </w:t>
      </w:r>
      <w:r>
        <w:rPr>
          <w:rFonts w:ascii="Times New Roman" w:hAnsi="Times New Roman" w:cs="Times New Roman"/>
          <w:b/>
          <w:sz w:val="24"/>
          <w:szCs w:val="24"/>
        </w:rPr>
        <w:t xml:space="preserve">DESVIACION SIGNIFICATIVA </w:t>
      </w:r>
      <w:r>
        <w:rPr>
          <w:rFonts w:ascii="Times New Roman" w:hAnsi="Times New Roman" w:cs="Times New Roman"/>
          <w:sz w:val="24"/>
          <w:szCs w:val="24"/>
        </w:rPr>
        <w:t xml:space="preserve">es aquella que </w:t>
      </w:r>
      <w:r w:rsidRPr="00122C5D">
        <w:rPr>
          <w:rFonts w:ascii="Times New Roman" w:hAnsi="Times New Roman" w:cs="Times New Roman"/>
          <w:sz w:val="24"/>
          <w:szCs w:val="24"/>
        </w:rPr>
        <w:t>afecta de una manera sustancial el alcance, la calidad o el funcionamiento de los productos objeto de esta licitación.</w:t>
      </w:r>
    </w:p>
    <w:p w:rsidR="002A62F2" w:rsidRPr="00122C5D" w:rsidRDefault="002A62F2" w:rsidP="002A62F2">
      <w:pPr>
        <w:pStyle w:val="Textodebloque"/>
        <w:widowControl w:val="0"/>
        <w:spacing w:after="200"/>
        <w:ind w:left="708" w:right="0" w:hanging="100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22C5D">
        <w:rPr>
          <w:rFonts w:ascii="Times New Roman" w:hAnsi="Times New Roman" w:cs="Times New Roman"/>
          <w:sz w:val="24"/>
          <w:szCs w:val="24"/>
        </w:rPr>
        <w:t>(b)</w:t>
      </w:r>
      <w:r w:rsidRPr="00122C5D">
        <w:rPr>
          <w:rFonts w:ascii="Times New Roman" w:hAnsi="Times New Roman" w:cs="Times New Roman"/>
          <w:sz w:val="24"/>
          <w:szCs w:val="24"/>
        </w:rPr>
        <w:tab/>
      </w:r>
      <w:r>
        <w:rPr>
          <w:rFonts w:ascii="Times New Roman" w:hAnsi="Times New Roman" w:cs="Times New Roman"/>
          <w:sz w:val="24"/>
          <w:szCs w:val="24"/>
        </w:rPr>
        <w:t xml:space="preserve">Una </w:t>
      </w:r>
      <w:r>
        <w:rPr>
          <w:rFonts w:ascii="Times New Roman" w:hAnsi="Times New Roman" w:cs="Times New Roman"/>
          <w:b/>
          <w:sz w:val="24"/>
          <w:szCs w:val="24"/>
        </w:rPr>
        <w:t xml:space="preserve">RESERVA SIGNIFICATIVA </w:t>
      </w:r>
      <w:r>
        <w:rPr>
          <w:rFonts w:ascii="Times New Roman" w:hAnsi="Times New Roman" w:cs="Times New Roman"/>
          <w:sz w:val="24"/>
          <w:szCs w:val="24"/>
        </w:rPr>
        <w:t>es aquella</w:t>
      </w:r>
      <w:r w:rsidRPr="00122C5D">
        <w:rPr>
          <w:rFonts w:ascii="Times New Roman" w:hAnsi="Times New Roman" w:cs="Times New Roman"/>
          <w:sz w:val="24"/>
          <w:szCs w:val="24"/>
        </w:rPr>
        <w:t xml:space="preserve"> </w:t>
      </w:r>
      <w:r w:rsidR="00296EA6">
        <w:rPr>
          <w:rFonts w:ascii="Times New Roman" w:hAnsi="Times New Roman" w:cs="Times New Roman"/>
          <w:sz w:val="24"/>
          <w:szCs w:val="24"/>
        </w:rPr>
        <w:t xml:space="preserve">que </w:t>
      </w:r>
      <w:r w:rsidRPr="00122C5D">
        <w:rPr>
          <w:rFonts w:ascii="Times New Roman" w:hAnsi="Times New Roman" w:cs="Times New Roman"/>
          <w:sz w:val="24"/>
          <w:szCs w:val="24"/>
        </w:rPr>
        <w:t xml:space="preserve">limita de una manera sustancial, contraria al Pliego de Condiciones, los derechos del </w:t>
      </w:r>
      <w:r w:rsidR="00622D01">
        <w:rPr>
          <w:rFonts w:ascii="Times New Roman" w:hAnsi="Times New Roman" w:cs="Times New Roman"/>
          <w:sz w:val="24"/>
          <w:szCs w:val="24"/>
        </w:rPr>
        <w:t>Órgano Contratante</w:t>
      </w:r>
      <w:r w:rsidRPr="00122C5D">
        <w:rPr>
          <w:rFonts w:ascii="Times New Roman" w:hAnsi="Times New Roman" w:cs="Times New Roman"/>
          <w:sz w:val="24"/>
          <w:szCs w:val="24"/>
        </w:rPr>
        <w:t xml:space="preserve"> o las obligaciones del Oferente en virtud del Contrato; o</w:t>
      </w:r>
    </w:p>
    <w:p w:rsidR="002A62F2" w:rsidRPr="00122C5D" w:rsidRDefault="002A62F2" w:rsidP="002A62F2">
      <w:pPr>
        <w:pStyle w:val="Textodebloque"/>
        <w:widowControl w:val="0"/>
        <w:spacing w:after="200"/>
        <w:ind w:left="708" w:right="0" w:hanging="100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(c)  </w:t>
      </w:r>
      <w:r>
        <w:rPr>
          <w:rFonts w:ascii="Times New Roman" w:hAnsi="Times New Roman" w:cs="Times New Roman"/>
          <w:sz w:val="24"/>
          <w:szCs w:val="24"/>
        </w:rPr>
        <w:tab/>
        <w:t xml:space="preserve">Una </w:t>
      </w:r>
      <w:r>
        <w:rPr>
          <w:rFonts w:ascii="Times New Roman" w:hAnsi="Times New Roman" w:cs="Times New Roman"/>
          <w:b/>
          <w:sz w:val="24"/>
          <w:szCs w:val="24"/>
        </w:rPr>
        <w:t xml:space="preserve">OMISIÓN  SIGNIFICATIVA </w:t>
      </w:r>
      <w:r>
        <w:rPr>
          <w:rFonts w:ascii="Times New Roman" w:hAnsi="Times New Roman" w:cs="Times New Roman"/>
          <w:sz w:val="24"/>
          <w:szCs w:val="24"/>
        </w:rPr>
        <w:t>es aquella</w:t>
      </w:r>
      <w:r w:rsidR="00552D7A">
        <w:rPr>
          <w:rFonts w:ascii="Times New Roman" w:hAnsi="Times New Roman" w:cs="Times New Roman"/>
          <w:sz w:val="24"/>
          <w:szCs w:val="24"/>
        </w:rPr>
        <w:t xml:space="preserve"> que</w:t>
      </w:r>
      <w:r w:rsidR="00471D5D">
        <w:rPr>
          <w:rFonts w:ascii="Times New Roman" w:hAnsi="Times New Roman" w:cs="Times New Roman"/>
          <w:sz w:val="24"/>
          <w:szCs w:val="24"/>
        </w:rPr>
        <w:t xml:space="preserve"> </w:t>
      </w:r>
      <w:r w:rsidRPr="00122C5D">
        <w:rPr>
          <w:rFonts w:ascii="Times New Roman" w:hAnsi="Times New Roman" w:cs="Times New Roman"/>
          <w:sz w:val="24"/>
          <w:szCs w:val="24"/>
        </w:rPr>
        <w:t xml:space="preserve">de rectificarse, afectaría injustamente la posición competitiva de los otros Oferentes que presentan ofertas que se ajustan sustancialmente </w:t>
      </w:r>
      <w:r>
        <w:rPr>
          <w:rFonts w:ascii="Times New Roman" w:hAnsi="Times New Roman" w:cs="Times New Roman"/>
          <w:sz w:val="24"/>
          <w:szCs w:val="24"/>
        </w:rPr>
        <w:t>al Pliego de Condiciones</w:t>
      </w:r>
      <w:r w:rsidRPr="00122C5D">
        <w:rPr>
          <w:rFonts w:ascii="Times New Roman" w:hAnsi="Times New Roman" w:cs="Times New Roman"/>
          <w:sz w:val="24"/>
          <w:szCs w:val="24"/>
        </w:rPr>
        <w:t xml:space="preserve">. </w:t>
      </w:r>
    </w:p>
    <w:p w:rsidR="002A62F2" w:rsidRPr="00122C5D" w:rsidRDefault="002A62F2" w:rsidP="002A62F2">
      <w:pPr>
        <w:widowControl w:val="0"/>
        <w:autoSpaceDE w:val="0"/>
        <w:autoSpaceDN w:val="0"/>
        <w:adjustRightInd w:val="0"/>
        <w:ind w:left="708"/>
        <w:jc w:val="both"/>
        <w:rPr>
          <w:color w:val="000000"/>
        </w:rPr>
      </w:pPr>
      <w:r w:rsidRPr="00122C5D">
        <w:t xml:space="preserve">Si una oferta no se ajusta sustancialmente </w:t>
      </w:r>
      <w:r>
        <w:t>al Pliego de Condiciones</w:t>
      </w:r>
      <w:r w:rsidRPr="00122C5D">
        <w:t xml:space="preserve">, deberá ser rechazada por el </w:t>
      </w:r>
      <w:r w:rsidR="00622D01">
        <w:t>Órgano Contratante</w:t>
      </w:r>
      <w:r w:rsidRPr="00122C5D">
        <w:t xml:space="preserve"> y el Oferente no podrá ajustarla posteriormente mediante correcciones de </w:t>
      </w:r>
      <w:r w:rsidRPr="00122C5D">
        <w:lastRenderedPageBreak/>
        <w:t>las desviaciones, reservas u omisiones significativas.</w:t>
      </w:r>
      <w:r w:rsidR="00471D5D">
        <w:t xml:space="preserve"> </w:t>
      </w:r>
      <w:r>
        <w:t xml:space="preserve">Para calificar el </w:t>
      </w:r>
      <w:r w:rsidR="00ED0EE0">
        <w:t>término</w:t>
      </w:r>
      <w:r>
        <w:t xml:space="preserve"> significativo la </w:t>
      </w:r>
      <w:r w:rsidR="002528D4">
        <w:t>Comisión de Evaluación</w:t>
      </w:r>
      <w:r>
        <w:t xml:space="preserve"> deberá dar prevalencia al contenido de la oferta sobre la forma.</w:t>
      </w:r>
    </w:p>
    <w:p w:rsidR="003F777A" w:rsidRDefault="003F777A" w:rsidP="003F777A">
      <w:pPr>
        <w:autoSpaceDE w:val="0"/>
        <w:autoSpaceDN w:val="0"/>
        <w:adjustRightInd w:val="0"/>
        <w:ind w:left="708"/>
        <w:jc w:val="both"/>
        <w:rPr>
          <w:color w:val="000000"/>
        </w:rPr>
      </w:pPr>
    </w:p>
    <w:p w:rsidR="002B0F20" w:rsidRPr="00122C5D" w:rsidRDefault="00073F08" w:rsidP="002B0F20">
      <w:pPr>
        <w:autoSpaceDE w:val="0"/>
        <w:autoSpaceDN w:val="0"/>
        <w:adjustRightInd w:val="0"/>
        <w:jc w:val="both"/>
        <w:rPr>
          <w:b/>
          <w:bCs/>
          <w:color w:val="000000"/>
        </w:rPr>
      </w:pPr>
      <w:r w:rsidRPr="00122C5D">
        <w:rPr>
          <w:b/>
          <w:bCs/>
          <w:color w:val="000000"/>
        </w:rPr>
        <w:t>2.</w:t>
      </w:r>
      <w:r w:rsidR="00033F94" w:rsidRPr="00122C5D">
        <w:rPr>
          <w:b/>
          <w:bCs/>
          <w:color w:val="000000"/>
        </w:rPr>
        <w:t>2</w:t>
      </w:r>
      <w:r w:rsidR="00471D5D">
        <w:rPr>
          <w:b/>
          <w:bCs/>
          <w:color w:val="000000"/>
        </w:rPr>
        <w:t>8</w:t>
      </w:r>
      <w:r w:rsidR="00580511">
        <w:rPr>
          <w:b/>
          <w:bCs/>
          <w:color w:val="000000"/>
        </w:rPr>
        <w:t xml:space="preserve"> </w:t>
      </w:r>
      <w:r w:rsidR="00580511">
        <w:rPr>
          <w:b/>
          <w:bCs/>
          <w:color w:val="000000"/>
        </w:rPr>
        <w:tab/>
      </w:r>
      <w:r w:rsidRPr="00122C5D">
        <w:rPr>
          <w:b/>
          <w:bCs/>
          <w:color w:val="000000"/>
        </w:rPr>
        <w:t xml:space="preserve">Diferencias, </w:t>
      </w:r>
      <w:r w:rsidR="003F777A" w:rsidRPr="00122C5D">
        <w:rPr>
          <w:b/>
          <w:bCs/>
          <w:color w:val="000000"/>
        </w:rPr>
        <w:t>Errores</w:t>
      </w:r>
      <w:r w:rsidRPr="00122C5D">
        <w:rPr>
          <w:b/>
          <w:bCs/>
          <w:color w:val="000000"/>
        </w:rPr>
        <w:t xml:space="preserve"> u Omisiones</w:t>
      </w:r>
    </w:p>
    <w:p w:rsidR="00580511" w:rsidRDefault="00580511" w:rsidP="00F73786">
      <w:pPr>
        <w:widowControl w:val="0"/>
        <w:autoSpaceDE w:val="0"/>
        <w:autoSpaceDN w:val="0"/>
        <w:adjustRightInd w:val="0"/>
        <w:ind w:left="708"/>
        <w:jc w:val="both"/>
      </w:pPr>
      <w:r w:rsidRPr="00122C5D">
        <w:t xml:space="preserve">Si una oferta se ajusta sustancialmente al Pliego de Condiciones, </w:t>
      </w:r>
      <w:r>
        <w:t xml:space="preserve">la </w:t>
      </w:r>
      <w:r w:rsidR="002528D4">
        <w:t>Comisión de Evaluación</w:t>
      </w:r>
      <w:r w:rsidRPr="00122C5D">
        <w:t xml:space="preserve"> podrá </w:t>
      </w:r>
      <w:r>
        <w:rPr>
          <w:b/>
        </w:rPr>
        <w:t>DISPENSAR</w:t>
      </w:r>
      <w:r w:rsidRPr="00122C5D">
        <w:t xml:space="preserve"> alguna diferencia u omisión cuando ésta </w:t>
      </w:r>
      <w:r>
        <w:rPr>
          <w:b/>
        </w:rPr>
        <w:t>NO CONSTITUYA</w:t>
      </w:r>
      <w:r w:rsidRPr="00122C5D">
        <w:t xml:space="preserve"> una desviación significativa. Cuando una oferta se ajuste sustancialmente al Pliego de Condiciones, el </w:t>
      </w:r>
      <w:r w:rsidR="00622D01">
        <w:t>Órgano Contratante</w:t>
      </w:r>
      <w:r w:rsidRPr="00122C5D">
        <w:t xml:space="preserve"> podrá solicitarle al Oferente que subsane dentro de un plazo razonable, información o documentación necesaria para rectificar diferencias u omisiones relacionadas con requisitos no significativos de documentación. Dichas omisiones no podrán estar relacionadas con ningún aspecto del precio de </w:t>
      </w:r>
      <w:smartTag w:uri="urn:schemas-microsoft-com:office:smarttags" w:element="PersonName">
        <w:smartTagPr>
          <w:attr w:name="ProductID" w:val="la Oferta. Si"/>
        </w:smartTagPr>
        <w:r w:rsidRPr="00122C5D">
          <w:t>la Oferta. Si</w:t>
        </w:r>
      </w:smartTag>
      <w:r w:rsidRPr="00122C5D">
        <w:t xml:space="preserve"> el Oferente no cumple con la petición, su oferta podrá ser rechazada. A condición de que la oferta cumpla sustancialmente con el Pliego de Condiciones, el </w:t>
      </w:r>
      <w:r w:rsidR="00622D01">
        <w:t>Órgano Contratante</w:t>
      </w:r>
      <w:r w:rsidRPr="00122C5D">
        <w:t xml:space="preserve"> corregirá errores aritméticos de la siguiente manera: </w:t>
      </w:r>
    </w:p>
    <w:p w:rsidR="00580511" w:rsidRDefault="00580511" w:rsidP="00580511">
      <w:pPr>
        <w:widowControl w:val="0"/>
        <w:autoSpaceDE w:val="0"/>
        <w:autoSpaceDN w:val="0"/>
        <w:adjustRightInd w:val="0"/>
        <w:ind w:left="708"/>
        <w:jc w:val="both"/>
        <w:rPr>
          <w:highlight w:val="yellow"/>
        </w:rPr>
      </w:pPr>
    </w:p>
    <w:p w:rsidR="00580511" w:rsidRDefault="00580511" w:rsidP="00AD1A85">
      <w:pPr>
        <w:widowControl w:val="0"/>
        <w:numPr>
          <w:ilvl w:val="0"/>
          <w:numId w:val="25"/>
        </w:numPr>
        <w:spacing w:after="200"/>
        <w:jc w:val="both"/>
      </w:pPr>
      <w:r w:rsidRPr="00122C5D">
        <w:t>si hay una discrepancia entre un precio unitario y el precio total obtenido al multiplicar ese precio unitario por las cantidades correspondientes, prevalecerá el precio unitario y el precio total será corregido, a menos que hubiere un error obvio en la colocación del punto decimal, entonces el precio total cotizado prevalecerá y se corregirá el precio unitario;</w:t>
      </w:r>
    </w:p>
    <w:p w:rsidR="00580511" w:rsidRDefault="00580511" w:rsidP="00AD1A85">
      <w:pPr>
        <w:widowControl w:val="0"/>
        <w:numPr>
          <w:ilvl w:val="0"/>
          <w:numId w:val="25"/>
        </w:numPr>
        <w:spacing w:after="200"/>
        <w:jc w:val="both"/>
      </w:pPr>
      <w:r w:rsidRPr="00122C5D">
        <w:t xml:space="preserve">si hay un error en un total que corresponde a la suma o resta de subtotales, los subtotales prevalecerán y se corregirá el total; </w:t>
      </w:r>
    </w:p>
    <w:p w:rsidR="00580511" w:rsidRDefault="00580511" w:rsidP="00AD1A85">
      <w:pPr>
        <w:widowControl w:val="0"/>
        <w:numPr>
          <w:ilvl w:val="0"/>
          <w:numId w:val="25"/>
        </w:numPr>
        <w:spacing w:after="200"/>
        <w:jc w:val="both"/>
      </w:pPr>
      <w:r w:rsidRPr="00122C5D">
        <w:t>si hay una discrepancia entre palabras y cifras, prevalecerá el monto expresado en palabras a menos que la cantidad expresada en palabras corresponda a un error aritmético, en cuyo caso prevalecerán las cantidades en cifras de conformidad con los párrafos (a) y (b) mencionados.</w:t>
      </w:r>
    </w:p>
    <w:p w:rsidR="00580511" w:rsidRDefault="00580511" w:rsidP="00F73786">
      <w:pPr>
        <w:widowControl w:val="0"/>
        <w:autoSpaceDE w:val="0"/>
        <w:autoSpaceDN w:val="0"/>
        <w:adjustRightInd w:val="0"/>
        <w:ind w:left="708"/>
        <w:jc w:val="both"/>
      </w:pPr>
      <w:r w:rsidRPr="00471D5D">
        <w:t>Si el Oferente que presentó la oferta evaluada como la más baja no acepta la corrección de los errores, su oferta será rechazada.</w:t>
      </w:r>
      <w:r w:rsidR="00F73786" w:rsidRPr="00471D5D">
        <w:t xml:space="preserve"> </w:t>
      </w:r>
      <w:r w:rsidRPr="00471D5D">
        <w:t xml:space="preserve">Sí se realiza una corrección a una oferta de una partida, y el monto presentado en la </w:t>
      </w:r>
      <w:r w:rsidR="00622D01">
        <w:t xml:space="preserve">Garantía de Mantenimiento de la Oferta </w:t>
      </w:r>
      <w:r w:rsidRPr="00471D5D">
        <w:t xml:space="preserve">no cubre el nuevo valor corregido, será eliminada la partida objeto de la corrección.  </w:t>
      </w:r>
      <w:r w:rsidR="00F73786" w:rsidRPr="00471D5D">
        <w:t xml:space="preserve"> </w:t>
      </w:r>
      <w:r w:rsidRPr="00471D5D">
        <w:t xml:space="preserve">En el caso de partidas en las cuales se reciba una sola oferta, la </w:t>
      </w:r>
      <w:r w:rsidR="002528D4" w:rsidRPr="00471D5D">
        <w:t>Comisión de Evaluación</w:t>
      </w:r>
      <w:r w:rsidRPr="00471D5D">
        <w:t xml:space="preserve"> PODRA salvo mejor criterio, dispensar desviaciones, diferencias, errores u omisiones. Las actuaciones enmarcadas en la presente cláusula deberán cumplir en los principios de la Ley de Contratación del Estado.</w:t>
      </w:r>
    </w:p>
    <w:p w:rsidR="00A3745D" w:rsidRDefault="00A3745D" w:rsidP="00A3745D">
      <w:pPr>
        <w:widowControl w:val="0"/>
        <w:autoSpaceDE w:val="0"/>
        <w:autoSpaceDN w:val="0"/>
        <w:adjustRightInd w:val="0"/>
        <w:jc w:val="both"/>
      </w:pPr>
    </w:p>
    <w:p w:rsidR="00A3745D" w:rsidRPr="00122C5D" w:rsidRDefault="00A3745D" w:rsidP="00A3745D">
      <w:pPr>
        <w:widowControl w:val="0"/>
        <w:autoSpaceDE w:val="0"/>
        <w:autoSpaceDN w:val="0"/>
        <w:adjustRightInd w:val="0"/>
        <w:jc w:val="both"/>
        <w:rPr>
          <w:b/>
          <w:bCs/>
          <w:color w:val="000000"/>
        </w:rPr>
      </w:pPr>
      <w:r>
        <w:rPr>
          <w:b/>
          <w:bCs/>
          <w:color w:val="000000"/>
        </w:rPr>
        <w:t>2.2</w:t>
      </w:r>
      <w:r w:rsidR="00471D5D">
        <w:rPr>
          <w:b/>
          <w:bCs/>
          <w:color w:val="000000"/>
        </w:rPr>
        <w:t>9</w:t>
      </w:r>
      <w:r>
        <w:rPr>
          <w:b/>
          <w:bCs/>
          <w:color w:val="000000"/>
        </w:rPr>
        <w:t xml:space="preserve"> </w:t>
      </w:r>
      <w:r w:rsidR="00B26CA1">
        <w:rPr>
          <w:b/>
          <w:bCs/>
          <w:color w:val="000000"/>
        </w:rPr>
        <w:t xml:space="preserve"> </w:t>
      </w:r>
      <w:r w:rsidR="00B26CA1">
        <w:rPr>
          <w:b/>
          <w:bCs/>
          <w:color w:val="000000"/>
        </w:rPr>
        <w:tab/>
      </w:r>
      <w:r w:rsidRPr="00122C5D">
        <w:rPr>
          <w:b/>
          <w:bCs/>
          <w:color w:val="000000"/>
        </w:rPr>
        <w:t>Examen de las Ofertas</w:t>
      </w:r>
    </w:p>
    <w:p w:rsidR="00A3745D" w:rsidRPr="00122C5D" w:rsidRDefault="00A3745D" w:rsidP="00A3745D">
      <w:pPr>
        <w:widowControl w:val="0"/>
        <w:autoSpaceDE w:val="0"/>
        <w:autoSpaceDN w:val="0"/>
        <w:adjustRightInd w:val="0"/>
        <w:ind w:left="708"/>
        <w:jc w:val="both"/>
      </w:pPr>
      <w:r w:rsidRPr="00122C5D">
        <w:t xml:space="preserve">El examen de las ofertas consiste en la confirmación por parte de la </w:t>
      </w:r>
      <w:r w:rsidR="002528D4">
        <w:t>Comisión de Evaluación</w:t>
      </w:r>
      <w:r w:rsidRPr="00122C5D">
        <w:t xml:space="preserve"> que todos los documentos solicitados han sido suministrados y determina si cada documento entregado está completo. Sí en el examen de las ofertas se determina que los siguientes documentos faltan </w:t>
      </w:r>
      <w:r w:rsidR="00471D5D">
        <w:t xml:space="preserve">a </w:t>
      </w:r>
      <w:r w:rsidRPr="00122C5D">
        <w:t>la oferta será rechazada:</w:t>
      </w:r>
    </w:p>
    <w:p w:rsidR="00A3745D" w:rsidRPr="00122C5D" w:rsidRDefault="00A3745D" w:rsidP="00A3745D">
      <w:pPr>
        <w:widowControl w:val="0"/>
        <w:autoSpaceDE w:val="0"/>
        <w:autoSpaceDN w:val="0"/>
        <w:adjustRightInd w:val="0"/>
        <w:jc w:val="both"/>
      </w:pPr>
    </w:p>
    <w:p w:rsidR="00A3745D" w:rsidRPr="00122C5D" w:rsidRDefault="00A3745D" w:rsidP="00AD1A85">
      <w:pPr>
        <w:widowControl w:val="0"/>
        <w:numPr>
          <w:ilvl w:val="0"/>
          <w:numId w:val="8"/>
        </w:numPr>
        <w:autoSpaceDE w:val="0"/>
        <w:autoSpaceDN w:val="0"/>
        <w:adjustRightInd w:val="0"/>
        <w:jc w:val="both"/>
        <w:rPr>
          <w:color w:val="000000"/>
        </w:rPr>
      </w:pPr>
      <w:r>
        <w:rPr>
          <w:color w:val="000000"/>
        </w:rPr>
        <w:t>Carta Propuesta (Anexo N° 1)</w:t>
      </w:r>
    </w:p>
    <w:p w:rsidR="00A3745D" w:rsidRPr="00122C5D" w:rsidRDefault="00A3745D" w:rsidP="00AD1A85">
      <w:pPr>
        <w:widowControl w:val="0"/>
        <w:numPr>
          <w:ilvl w:val="0"/>
          <w:numId w:val="8"/>
        </w:numPr>
        <w:autoSpaceDE w:val="0"/>
        <w:autoSpaceDN w:val="0"/>
        <w:adjustRightInd w:val="0"/>
        <w:jc w:val="both"/>
        <w:rPr>
          <w:color w:val="000000"/>
        </w:rPr>
      </w:pPr>
      <w:r>
        <w:rPr>
          <w:color w:val="000000"/>
        </w:rPr>
        <w:t>Cuadro Descriptivo de Productos y Precios (Anexo N° 2)</w:t>
      </w:r>
    </w:p>
    <w:p w:rsidR="00A3745D" w:rsidRDefault="00A3745D" w:rsidP="00AD1A85">
      <w:pPr>
        <w:widowControl w:val="0"/>
        <w:numPr>
          <w:ilvl w:val="0"/>
          <w:numId w:val="8"/>
        </w:numPr>
        <w:autoSpaceDE w:val="0"/>
        <w:autoSpaceDN w:val="0"/>
        <w:adjustRightInd w:val="0"/>
        <w:jc w:val="both"/>
        <w:rPr>
          <w:color w:val="000000"/>
        </w:rPr>
      </w:pPr>
      <w:r w:rsidRPr="00122C5D">
        <w:rPr>
          <w:color w:val="000000"/>
        </w:rPr>
        <w:t>Garantía de mantenimiento de ofertas</w:t>
      </w:r>
    </w:p>
    <w:p w:rsidR="00A3745D" w:rsidRPr="00122C5D" w:rsidRDefault="00A3745D" w:rsidP="00AD1A85">
      <w:pPr>
        <w:widowControl w:val="0"/>
        <w:numPr>
          <w:ilvl w:val="0"/>
          <w:numId w:val="8"/>
        </w:numPr>
        <w:autoSpaceDE w:val="0"/>
        <w:autoSpaceDN w:val="0"/>
        <w:adjustRightInd w:val="0"/>
        <w:jc w:val="both"/>
        <w:rPr>
          <w:color w:val="000000"/>
        </w:rPr>
      </w:pPr>
      <w:r>
        <w:rPr>
          <w:color w:val="000000"/>
        </w:rPr>
        <w:lastRenderedPageBreak/>
        <w:t>Declaración jurada de no estar inhabilitado para contratar con el Estado</w:t>
      </w:r>
    </w:p>
    <w:p w:rsidR="00A3745D" w:rsidRPr="00122C5D" w:rsidRDefault="00A3745D" w:rsidP="00A3745D">
      <w:pPr>
        <w:widowControl w:val="0"/>
        <w:autoSpaceDE w:val="0"/>
        <w:autoSpaceDN w:val="0"/>
        <w:adjustRightInd w:val="0"/>
        <w:jc w:val="both"/>
        <w:rPr>
          <w:b/>
          <w:bCs/>
          <w:color w:val="000000"/>
        </w:rPr>
      </w:pPr>
    </w:p>
    <w:p w:rsidR="00A3745D" w:rsidRPr="008F5FE5" w:rsidRDefault="00A3745D" w:rsidP="00A3745D">
      <w:pPr>
        <w:widowControl w:val="0"/>
        <w:autoSpaceDE w:val="0"/>
        <w:autoSpaceDN w:val="0"/>
        <w:adjustRightInd w:val="0"/>
        <w:ind w:left="708"/>
        <w:jc w:val="both"/>
      </w:pPr>
      <w:r w:rsidRPr="00122C5D">
        <w:rPr>
          <w:bCs/>
          <w:color w:val="000000"/>
        </w:rPr>
        <w:t>Durante el examen de las ofertas se determinará si las estipulaciones y condiciones solicitadas en el Pliego de Condiciones, han sido aceptadas por el Oferente sin desviaciones, reservas u omisiones significativas. Si el examen de las ofertas determina que esta no se ajusta sustancialmente al Pliego de</w:t>
      </w:r>
      <w:r w:rsidR="00471D5D">
        <w:rPr>
          <w:bCs/>
          <w:color w:val="000000"/>
        </w:rPr>
        <w:t xml:space="preserve"> Condiciones la oferta será descalificada.</w:t>
      </w:r>
    </w:p>
    <w:p w:rsidR="00AE7570" w:rsidRDefault="00AE7570" w:rsidP="003F777A">
      <w:pPr>
        <w:autoSpaceDE w:val="0"/>
        <w:autoSpaceDN w:val="0"/>
        <w:adjustRightInd w:val="0"/>
        <w:jc w:val="both"/>
        <w:rPr>
          <w:b/>
          <w:bCs/>
          <w:color w:val="000000"/>
        </w:rPr>
      </w:pPr>
    </w:p>
    <w:p w:rsidR="00F612CD" w:rsidRPr="00122C5D" w:rsidRDefault="001B5E53" w:rsidP="00F612CD">
      <w:pPr>
        <w:autoSpaceDE w:val="0"/>
        <w:autoSpaceDN w:val="0"/>
        <w:adjustRightInd w:val="0"/>
        <w:jc w:val="both"/>
        <w:rPr>
          <w:b/>
          <w:bCs/>
          <w:color w:val="000000"/>
        </w:rPr>
      </w:pPr>
      <w:r w:rsidRPr="00122C5D">
        <w:rPr>
          <w:b/>
          <w:bCs/>
          <w:color w:val="000000"/>
        </w:rPr>
        <w:t>2.</w:t>
      </w:r>
      <w:r w:rsidR="000E4C4C">
        <w:rPr>
          <w:b/>
          <w:bCs/>
          <w:color w:val="000000"/>
        </w:rPr>
        <w:t>30</w:t>
      </w:r>
      <w:r w:rsidR="00F14089">
        <w:rPr>
          <w:b/>
          <w:bCs/>
          <w:color w:val="000000"/>
        </w:rPr>
        <w:t xml:space="preserve"> </w:t>
      </w:r>
      <w:r w:rsidR="00F14089">
        <w:rPr>
          <w:b/>
          <w:bCs/>
          <w:color w:val="000000"/>
        </w:rPr>
        <w:tab/>
      </w:r>
      <w:r w:rsidRPr="00122C5D">
        <w:rPr>
          <w:b/>
          <w:bCs/>
          <w:color w:val="000000"/>
        </w:rPr>
        <w:t>Evaluación de las Ofertas</w:t>
      </w:r>
    </w:p>
    <w:p w:rsidR="00E135D3" w:rsidRPr="00122C5D" w:rsidRDefault="00F612CD" w:rsidP="00F14089">
      <w:pPr>
        <w:autoSpaceDE w:val="0"/>
        <w:autoSpaceDN w:val="0"/>
        <w:adjustRightInd w:val="0"/>
        <w:ind w:left="708"/>
        <w:jc w:val="both"/>
      </w:pPr>
      <w:r w:rsidRPr="00122C5D">
        <w:t xml:space="preserve">El </w:t>
      </w:r>
      <w:r w:rsidR="00622D01">
        <w:t>Órgano Contratante</w:t>
      </w:r>
      <w:r w:rsidRPr="00122C5D">
        <w:t xml:space="preserve"> evaluará los aspectos técnicos de la oferta presentada, para confirmar que todos los requisitos estipulados han sido cumplidos sin ninguna desviación o reserva significativa.</w:t>
      </w:r>
      <w:r w:rsidR="00433F81" w:rsidRPr="00122C5D">
        <w:t xml:space="preserve"> </w:t>
      </w:r>
      <w:r w:rsidRPr="00122C5D">
        <w:t xml:space="preserve">Si después de haber  examinado los términos y condiciones y efectuada la evaluación técnica, el </w:t>
      </w:r>
      <w:r w:rsidR="00622D01">
        <w:t>Órgano Contratante</w:t>
      </w:r>
      <w:r w:rsidRPr="00122C5D">
        <w:t xml:space="preserve"> establece que la oferta no se ajusta sustancialmente al</w:t>
      </w:r>
      <w:r w:rsidR="005C2FE9" w:rsidRPr="00122C5D">
        <w:t xml:space="preserve"> Pliego de Condiciones</w:t>
      </w:r>
      <w:r w:rsidR="000406B9" w:rsidRPr="00122C5D">
        <w:t xml:space="preserve"> </w:t>
      </w:r>
      <w:r w:rsidRPr="00122C5D">
        <w:t>la oferta será rechazada.</w:t>
      </w:r>
    </w:p>
    <w:p w:rsidR="00E47C49" w:rsidRDefault="00E47C49" w:rsidP="00F612CD">
      <w:pPr>
        <w:autoSpaceDE w:val="0"/>
        <w:autoSpaceDN w:val="0"/>
        <w:adjustRightInd w:val="0"/>
        <w:jc w:val="both"/>
      </w:pPr>
    </w:p>
    <w:p w:rsidR="00213F80" w:rsidRPr="00122C5D" w:rsidRDefault="00213F80" w:rsidP="00213F80">
      <w:pPr>
        <w:autoSpaceDE w:val="0"/>
        <w:autoSpaceDN w:val="0"/>
        <w:adjustRightInd w:val="0"/>
        <w:jc w:val="both"/>
        <w:rPr>
          <w:b/>
          <w:bCs/>
          <w:color w:val="000000"/>
        </w:rPr>
      </w:pPr>
      <w:r w:rsidRPr="00122C5D">
        <w:rPr>
          <w:b/>
          <w:bCs/>
          <w:color w:val="000000"/>
        </w:rPr>
        <w:t>2.</w:t>
      </w:r>
      <w:r w:rsidR="00450CDB">
        <w:rPr>
          <w:b/>
          <w:bCs/>
          <w:color w:val="000000"/>
        </w:rPr>
        <w:t>3</w:t>
      </w:r>
      <w:r w:rsidR="000E4C4C">
        <w:rPr>
          <w:b/>
          <w:bCs/>
          <w:color w:val="000000"/>
        </w:rPr>
        <w:t>1</w:t>
      </w:r>
      <w:r w:rsidR="00E47C49">
        <w:rPr>
          <w:b/>
          <w:bCs/>
          <w:color w:val="000000"/>
        </w:rPr>
        <w:t xml:space="preserve"> </w:t>
      </w:r>
      <w:r w:rsidR="00E47C49">
        <w:rPr>
          <w:b/>
          <w:bCs/>
          <w:color w:val="000000"/>
        </w:rPr>
        <w:tab/>
      </w:r>
      <w:r w:rsidRPr="00122C5D">
        <w:rPr>
          <w:b/>
          <w:bCs/>
          <w:color w:val="000000"/>
        </w:rPr>
        <w:t>Comparación de las Ofertas</w:t>
      </w:r>
    </w:p>
    <w:p w:rsidR="00213F80" w:rsidRPr="00751DF3" w:rsidRDefault="00213F80" w:rsidP="00E47C49">
      <w:pPr>
        <w:autoSpaceDE w:val="0"/>
        <w:autoSpaceDN w:val="0"/>
        <w:adjustRightInd w:val="0"/>
        <w:ind w:left="708"/>
        <w:jc w:val="both"/>
        <w:rPr>
          <w:b/>
          <w:bCs/>
        </w:rPr>
      </w:pPr>
      <w:r w:rsidRPr="00122C5D">
        <w:t xml:space="preserve">El </w:t>
      </w:r>
      <w:r w:rsidR="00622D01">
        <w:t>Órgano Contratante</w:t>
      </w:r>
      <w:r w:rsidRPr="00122C5D">
        <w:t xml:space="preserve"> comparará todas las ofertas que no hayan sido rechazadas durante el examen y la evaluación y que se ha determinado que cumplen sustancialmente,  para determinar la o</w:t>
      </w:r>
      <w:r w:rsidR="00E86622">
        <w:t xml:space="preserve">ferta evaluada como la más </w:t>
      </w:r>
      <w:r w:rsidR="00E86622" w:rsidRPr="00751DF3">
        <w:t xml:space="preserve">baja o la que se estime más conveniente para los intereses de la Institución. </w:t>
      </w:r>
    </w:p>
    <w:p w:rsidR="00AE7570" w:rsidRDefault="00AE7570" w:rsidP="003F777A">
      <w:pPr>
        <w:autoSpaceDE w:val="0"/>
        <w:autoSpaceDN w:val="0"/>
        <w:adjustRightInd w:val="0"/>
        <w:jc w:val="both"/>
        <w:rPr>
          <w:b/>
          <w:bCs/>
          <w:color w:val="000000"/>
        </w:rPr>
      </w:pPr>
    </w:p>
    <w:p w:rsidR="00B12FCB" w:rsidRPr="00122C5D" w:rsidRDefault="00B12FCB" w:rsidP="00B12FCB">
      <w:pPr>
        <w:widowControl w:val="0"/>
        <w:autoSpaceDE w:val="0"/>
        <w:autoSpaceDN w:val="0"/>
        <w:adjustRightInd w:val="0"/>
        <w:jc w:val="both"/>
        <w:rPr>
          <w:b/>
          <w:bCs/>
          <w:color w:val="000000"/>
        </w:rPr>
      </w:pPr>
      <w:r>
        <w:rPr>
          <w:b/>
          <w:bCs/>
          <w:color w:val="000000"/>
        </w:rPr>
        <w:t>2.3</w:t>
      </w:r>
      <w:r w:rsidR="000E4C4C">
        <w:rPr>
          <w:b/>
          <w:bCs/>
          <w:color w:val="000000"/>
        </w:rPr>
        <w:t>2</w:t>
      </w:r>
      <w:r>
        <w:rPr>
          <w:b/>
          <w:bCs/>
          <w:color w:val="000000"/>
        </w:rPr>
        <w:t xml:space="preserve">  </w:t>
      </w:r>
      <w:r>
        <w:rPr>
          <w:b/>
          <w:bCs/>
          <w:color w:val="000000"/>
        </w:rPr>
        <w:tab/>
        <w:t>Comprobación previa a la Adjudicación de la Capacidad</w:t>
      </w:r>
      <w:r w:rsidRPr="00122C5D">
        <w:rPr>
          <w:b/>
          <w:bCs/>
          <w:color w:val="000000"/>
        </w:rPr>
        <w:t xml:space="preserve"> del Oferente</w:t>
      </w:r>
    </w:p>
    <w:p w:rsidR="004A3AAF" w:rsidRDefault="00B12FCB" w:rsidP="00344853">
      <w:pPr>
        <w:widowControl w:val="0"/>
        <w:tabs>
          <w:tab w:val="left" w:pos="2127"/>
        </w:tabs>
        <w:autoSpaceDE w:val="0"/>
        <w:autoSpaceDN w:val="0"/>
        <w:adjustRightInd w:val="0"/>
        <w:ind w:left="708"/>
        <w:jc w:val="both"/>
      </w:pPr>
      <w:r>
        <w:t xml:space="preserve">Previo a la Adjudicación si el </w:t>
      </w:r>
      <w:r w:rsidR="00622D01">
        <w:t>Órgano Contratante</w:t>
      </w:r>
      <w:r>
        <w:t xml:space="preserve"> sí  así lo estima conveniente, podrá solicitar</w:t>
      </w:r>
    </w:p>
    <w:p w:rsidR="00B12FCB" w:rsidRPr="00122C5D" w:rsidRDefault="00B12FCB" w:rsidP="00344853">
      <w:pPr>
        <w:widowControl w:val="0"/>
        <w:tabs>
          <w:tab w:val="left" w:pos="2127"/>
        </w:tabs>
        <w:autoSpaceDE w:val="0"/>
        <w:autoSpaceDN w:val="0"/>
        <w:adjustRightInd w:val="0"/>
        <w:ind w:left="708"/>
        <w:jc w:val="both"/>
        <w:rPr>
          <w:b/>
          <w:bCs/>
          <w:color w:val="000000"/>
        </w:rPr>
      </w:pPr>
      <w:r>
        <w:t xml:space="preserve"> </w:t>
      </w:r>
      <w:r w:rsidR="00E0441C">
        <w:t>Información</w:t>
      </w:r>
      <w:r>
        <w:t xml:space="preserve"> adicional al Oferente que presentó la propuesta más económica</w:t>
      </w:r>
      <w:r w:rsidR="00344853">
        <w:t xml:space="preserve"> o mejor evaluada</w:t>
      </w:r>
      <w:r>
        <w:t xml:space="preserve">, con el propósito de asegurarse que el Oferente puede cumplir a satisfacción el contrato. Con similar fin y previo a que expire el plazo de vigencia de las ofertas, podrá realizar las investigaciones que considere pertinentes. </w:t>
      </w:r>
      <w:r w:rsidRPr="00122C5D">
        <w:t xml:space="preserve">Una </w:t>
      </w:r>
      <w:r>
        <w:t>comprobación</w:t>
      </w:r>
      <w:r w:rsidRPr="00122C5D">
        <w:t xml:space="preserve"> negativa resultará en el rechazo de la oferta, en cuyo caso el </w:t>
      </w:r>
      <w:r w:rsidR="00622D01">
        <w:t>Órgano Contratante</w:t>
      </w:r>
      <w:r w:rsidRPr="00122C5D">
        <w:t xml:space="preserve"> procederá a determinar si el Oferente que presentó la siguiente oferta evaluada como la más baja </w:t>
      </w:r>
      <w:r w:rsidRPr="00751DF3">
        <w:t>o la siguiente que se estime más conveniente para los intereses de la Institución</w:t>
      </w:r>
      <w:r w:rsidR="00751DF3" w:rsidRPr="00751DF3">
        <w:t>,</w:t>
      </w:r>
      <w:r w:rsidRPr="00751DF3">
        <w:rPr>
          <w:rStyle w:val="nfasissutil"/>
          <w:color w:val="auto"/>
        </w:rPr>
        <w:t xml:space="preserve"> </w:t>
      </w:r>
      <w:r w:rsidRPr="00751DF3">
        <w:t>está calificado</w:t>
      </w:r>
      <w:r w:rsidRPr="00122C5D">
        <w:t xml:space="preserve"> para ejecutar el contrato satisfactoriamente.  </w:t>
      </w:r>
    </w:p>
    <w:p w:rsidR="00AE7570" w:rsidRDefault="00AE7570" w:rsidP="003F777A">
      <w:pPr>
        <w:autoSpaceDE w:val="0"/>
        <w:autoSpaceDN w:val="0"/>
        <w:adjustRightInd w:val="0"/>
        <w:jc w:val="both"/>
        <w:rPr>
          <w:b/>
          <w:bCs/>
          <w:color w:val="000000"/>
        </w:rPr>
      </w:pPr>
    </w:p>
    <w:p w:rsidR="003F777A" w:rsidRPr="00122C5D" w:rsidRDefault="00251CFA" w:rsidP="00251CFA">
      <w:pPr>
        <w:autoSpaceDE w:val="0"/>
        <w:autoSpaceDN w:val="0"/>
        <w:adjustRightInd w:val="0"/>
        <w:jc w:val="both"/>
        <w:rPr>
          <w:b/>
          <w:bCs/>
          <w:color w:val="000000"/>
        </w:rPr>
      </w:pPr>
      <w:r w:rsidRPr="00122C5D">
        <w:rPr>
          <w:b/>
          <w:bCs/>
          <w:color w:val="000000"/>
        </w:rPr>
        <w:t>2.</w:t>
      </w:r>
      <w:r w:rsidR="001A0BD8">
        <w:rPr>
          <w:b/>
          <w:bCs/>
          <w:color w:val="000000"/>
        </w:rPr>
        <w:t>3</w:t>
      </w:r>
      <w:r w:rsidR="009D7677">
        <w:rPr>
          <w:b/>
          <w:bCs/>
          <w:color w:val="000000"/>
        </w:rPr>
        <w:t>3</w:t>
      </w:r>
      <w:r w:rsidR="001A0BD8">
        <w:rPr>
          <w:b/>
          <w:bCs/>
          <w:color w:val="000000"/>
        </w:rPr>
        <w:t xml:space="preserve"> </w:t>
      </w:r>
      <w:r w:rsidR="001A0BD8">
        <w:rPr>
          <w:b/>
          <w:bCs/>
          <w:color w:val="000000"/>
        </w:rPr>
        <w:tab/>
      </w:r>
      <w:r w:rsidR="003F777A" w:rsidRPr="00122C5D">
        <w:rPr>
          <w:b/>
          <w:bCs/>
          <w:color w:val="000000"/>
        </w:rPr>
        <w:t>Derecho del</w:t>
      </w:r>
      <w:r w:rsidRPr="00122C5D">
        <w:rPr>
          <w:b/>
          <w:bCs/>
          <w:color w:val="000000"/>
        </w:rPr>
        <w:t xml:space="preserve"> </w:t>
      </w:r>
      <w:r w:rsidR="00622D01">
        <w:rPr>
          <w:b/>
          <w:bCs/>
          <w:color w:val="000000"/>
        </w:rPr>
        <w:t>Órgano Contratante</w:t>
      </w:r>
      <w:r w:rsidRPr="00122C5D">
        <w:rPr>
          <w:b/>
          <w:bCs/>
          <w:color w:val="000000"/>
        </w:rPr>
        <w:t xml:space="preserve"> a </w:t>
      </w:r>
      <w:r w:rsidR="003F777A" w:rsidRPr="00122C5D">
        <w:rPr>
          <w:b/>
          <w:bCs/>
          <w:color w:val="000000"/>
        </w:rPr>
        <w:t>Aceptar o Rechazar Cualquiera o todas las  Ofertas</w:t>
      </w:r>
    </w:p>
    <w:p w:rsidR="003F777A" w:rsidRPr="00122C5D" w:rsidRDefault="001B7899" w:rsidP="00E24345">
      <w:pPr>
        <w:autoSpaceDE w:val="0"/>
        <w:autoSpaceDN w:val="0"/>
        <w:adjustRightInd w:val="0"/>
        <w:ind w:left="708"/>
        <w:jc w:val="both"/>
        <w:rPr>
          <w:color w:val="000000"/>
        </w:rPr>
      </w:pPr>
      <w:r w:rsidRPr="00122C5D">
        <w:rPr>
          <w:color w:val="000000"/>
        </w:rPr>
        <w:t xml:space="preserve">El </w:t>
      </w:r>
      <w:r w:rsidR="00622D01">
        <w:rPr>
          <w:color w:val="000000"/>
        </w:rPr>
        <w:t>Órgano Contratante</w:t>
      </w:r>
      <w:r w:rsidR="003F777A" w:rsidRPr="00122C5D">
        <w:rPr>
          <w:color w:val="000000"/>
        </w:rPr>
        <w:t xml:space="preserve"> se reserva el derecho de aceptar o rechazar parcial o totalmente cualquier oferta, así como el derecho de anular el proceso de licitación y rechazar todas las ofertas en cualquier momento con anterioridad a la adjudicación del Contrato, sin que por ello adquiera responsabilidad alguna ante </w:t>
      </w:r>
      <w:r w:rsidR="008C2345" w:rsidRPr="00122C5D">
        <w:rPr>
          <w:color w:val="000000"/>
        </w:rPr>
        <w:t>los Oferente</w:t>
      </w:r>
      <w:r w:rsidR="004C70F7" w:rsidRPr="00122C5D">
        <w:rPr>
          <w:color w:val="000000"/>
        </w:rPr>
        <w:t>s</w:t>
      </w:r>
      <w:r w:rsidR="003F777A" w:rsidRPr="00122C5D">
        <w:rPr>
          <w:color w:val="000000"/>
        </w:rPr>
        <w:t>.</w:t>
      </w:r>
    </w:p>
    <w:p w:rsidR="00A05275" w:rsidRPr="00122C5D" w:rsidRDefault="00A05275" w:rsidP="00A05275">
      <w:pPr>
        <w:tabs>
          <w:tab w:val="left" w:pos="720"/>
        </w:tabs>
        <w:jc w:val="both"/>
        <w:rPr>
          <w:color w:val="000000"/>
        </w:rPr>
      </w:pPr>
    </w:p>
    <w:p w:rsidR="00A05275" w:rsidRPr="00122C5D" w:rsidRDefault="00126C11" w:rsidP="00A05275">
      <w:pPr>
        <w:tabs>
          <w:tab w:val="left" w:pos="720"/>
        </w:tabs>
        <w:jc w:val="both"/>
        <w:rPr>
          <w:b/>
        </w:rPr>
      </w:pPr>
      <w:r>
        <w:rPr>
          <w:b/>
          <w:color w:val="000000"/>
        </w:rPr>
        <w:t>2.</w:t>
      </w:r>
      <w:r w:rsidR="004F090E">
        <w:rPr>
          <w:b/>
          <w:color w:val="000000"/>
        </w:rPr>
        <w:t>3</w:t>
      </w:r>
      <w:r w:rsidR="009D7677">
        <w:rPr>
          <w:b/>
          <w:color w:val="000000"/>
        </w:rPr>
        <w:t>4</w:t>
      </w:r>
      <w:r w:rsidR="004F090E">
        <w:rPr>
          <w:b/>
          <w:color w:val="000000"/>
        </w:rPr>
        <w:t xml:space="preserve">  </w:t>
      </w:r>
      <w:r w:rsidR="004F090E">
        <w:rPr>
          <w:b/>
          <w:color w:val="000000"/>
        </w:rPr>
        <w:tab/>
      </w:r>
      <w:r w:rsidR="00A05275" w:rsidRPr="00122C5D">
        <w:rPr>
          <w:b/>
        </w:rPr>
        <w:t>Adjudicación</w:t>
      </w:r>
    </w:p>
    <w:p w:rsidR="004F090E" w:rsidRPr="00101AD0" w:rsidRDefault="004F090E" w:rsidP="004F090E">
      <w:pPr>
        <w:widowControl w:val="0"/>
        <w:ind w:left="708"/>
        <w:jc w:val="both"/>
        <w:rPr>
          <w:color w:val="7F7F7F"/>
        </w:rPr>
      </w:pPr>
      <w:r w:rsidRPr="00122C5D">
        <w:t xml:space="preserve">La Comisión de Evaluación recomendará la adjudicación de los contratos a los oferentes que el examen y evaluación de sus ofertas determinen que estas se ajustan a lo solicitado en el pliego de condiciones, cumplen con los requisitos  técnicos y </w:t>
      </w:r>
      <w:r w:rsidRPr="009D7677">
        <w:t>legales;</w:t>
      </w:r>
      <w:r>
        <w:t xml:space="preserve"> y que</w:t>
      </w:r>
      <w:r w:rsidRPr="00122C5D">
        <w:t xml:space="preserve"> al ser comparadas se haya determinado </w:t>
      </w:r>
      <w:r>
        <w:t xml:space="preserve">como las más </w:t>
      </w:r>
      <w:r w:rsidRPr="00751DF3">
        <w:t>bajas o más conveniente para los intereses</w:t>
      </w:r>
      <w:r w:rsidRPr="00751DF3">
        <w:rPr>
          <w:color w:val="FF0000"/>
        </w:rPr>
        <w:t xml:space="preserve"> </w:t>
      </w:r>
      <w:r w:rsidRPr="00751DF3">
        <w:t xml:space="preserve">de la </w:t>
      </w:r>
      <w:r w:rsidR="00751DF3" w:rsidRPr="00751DF3">
        <w:t>Institución</w:t>
      </w:r>
      <w:r w:rsidR="00751DF3" w:rsidRPr="00751DF3">
        <w:rPr>
          <w:color w:val="FF0000"/>
        </w:rPr>
        <w:t>.</w:t>
      </w:r>
    </w:p>
    <w:p w:rsidR="003F777A" w:rsidRPr="00122C5D" w:rsidRDefault="003F777A" w:rsidP="003F777A">
      <w:pPr>
        <w:autoSpaceDE w:val="0"/>
        <w:autoSpaceDN w:val="0"/>
        <w:adjustRightInd w:val="0"/>
        <w:jc w:val="both"/>
        <w:rPr>
          <w:color w:val="000000"/>
        </w:rPr>
      </w:pPr>
    </w:p>
    <w:p w:rsidR="00CC3381" w:rsidRPr="00122C5D" w:rsidRDefault="00471313" w:rsidP="009137BB">
      <w:pPr>
        <w:ind w:left="705" w:hanging="705"/>
        <w:jc w:val="both"/>
        <w:rPr>
          <w:b/>
        </w:rPr>
      </w:pPr>
      <w:r w:rsidRPr="00122C5D">
        <w:rPr>
          <w:b/>
        </w:rPr>
        <w:lastRenderedPageBreak/>
        <w:t>2.</w:t>
      </w:r>
      <w:r w:rsidR="009137BB">
        <w:rPr>
          <w:b/>
        </w:rPr>
        <w:t>3</w:t>
      </w:r>
      <w:r w:rsidR="009D7677">
        <w:rPr>
          <w:b/>
        </w:rPr>
        <w:t>5</w:t>
      </w:r>
      <w:r w:rsidR="00BC5D97">
        <w:rPr>
          <w:b/>
        </w:rPr>
        <w:t xml:space="preserve">  </w:t>
      </w:r>
      <w:r w:rsidR="00BC5D97">
        <w:rPr>
          <w:b/>
        </w:rPr>
        <w:tab/>
      </w:r>
      <w:r w:rsidR="00D23DB4" w:rsidRPr="00122C5D">
        <w:rPr>
          <w:b/>
        </w:rPr>
        <w:t>Derecho del</w:t>
      </w:r>
      <w:r w:rsidRPr="00122C5D">
        <w:rPr>
          <w:b/>
        </w:rPr>
        <w:t xml:space="preserve"> </w:t>
      </w:r>
      <w:r w:rsidR="00622D01">
        <w:rPr>
          <w:b/>
        </w:rPr>
        <w:t>Órgano Contratante</w:t>
      </w:r>
      <w:r w:rsidRPr="00122C5D">
        <w:rPr>
          <w:b/>
        </w:rPr>
        <w:t xml:space="preserve"> a Modificar l</w:t>
      </w:r>
      <w:r w:rsidR="00D23DB4" w:rsidRPr="00122C5D">
        <w:rPr>
          <w:b/>
        </w:rPr>
        <w:t xml:space="preserve">as Cantidades </w:t>
      </w:r>
      <w:r w:rsidRPr="00122C5D">
        <w:rPr>
          <w:b/>
        </w:rPr>
        <w:t>al</w:t>
      </w:r>
      <w:r w:rsidR="00CC3381" w:rsidRPr="00122C5D">
        <w:rPr>
          <w:b/>
        </w:rPr>
        <w:t xml:space="preserve"> Momento de la Adjudicación</w:t>
      </w:r>
    </w:p>
    <w:p w:rsidR="00AB52A1" w:rsidRPr="005F7027" w:rsidRDefault="00AB52A1" w:rsidP="00AB52A1">
      <w:pPr>
        <w:widowControl w:val="0"/>
        <w:ind w:left="705"/>
        <w:jc w:val="both"/>
      </w:pPr>
      <w:r w:rsidRPr="00122C5D">
        <w:t xml:space="preserve">El </w:t>
      </w:r>
      <w:r w:rsidR="00622D01">
        <w:t>Órgano Contratante</w:t>
      </w:r>
      <w:r w:rsidRPr="00122C5D">
        <w:t xml:space="preserve"> </w:t>
      </w:r>
      <w:r>
        <w:t xml:space="preserve">a través de la </w:t>
      </w:r>
      <w:r w:rsidR="002528D4">
        <w:t>Comisión de Evaluación</w:t>
      </w:r>
      <w:r>
        <w:t xml:space="preserve"> </w:t>
      </w:r>
      <w:r w:rsidRPr="00122C5D">
        <w:t xml:space="preserve">se reserva el derecho de aumentar o disminuir la cantidad de los productos a ser adquiridos al momento de la Adjudicación. Siempre y cuando esta variación </w:t>
      </w:r>
      <w:r w:rsidRPr="00751DF3">
        <w:t xml:space="preserve">no exceda del </w:t>
      </w:r>
      <w:r w:rsidR="00E242F4" w:rsidRPr="00751DF3">
        <w:t>15%</w:t>
      </w:r>
      <w:r w:rsidR="00751DF3" w:rsidRPr="00751DF3">
        <w:t>,</w:t>
      </w:r>
      <w:r w:rsidRPr="00122C5D">
        <w:t xml:space="preserve"> y no altere los precios unitarios u otros términos y condiciones de la Oferta y del Pliego de Condiciones</w:t>
      </w:r>
      <w:r w:rsidRPr="009D7677">
        <w:t xml:space="preserve">. </w:t>
      </w:r>
      <w:r w:rsidRPr="009D7677">
        <w:rPr>
          <w:rFonts w:eastAsia="Calibri"/>
          <w:lang w:val="es-HN" w:eastAsia="es-HN"/>
        </w:rPr>
        <w:t xml:space="preserve">La </w:t>
      </w:r>
      <w:r w:rsidR="002528D4" w:rsidRPr="009D7677">
        <w:rPr>
          <w:rFonts w:eastAsia="Calibri"/>
          <w:lang w:val="es-HN" w:eastAsia="es-HN"/>
        </w:rPr>
        <w:t>Comisión de Evaluación</w:t>
      </w:r>
      <w:r w:rsidRPr="009D7677">
        <w:rPr>
          <w:rFonts w:eastAsia="Calibri"/>
          <w:lang w:val="es-HN" w:eastAsia="es-HN"/>
        </w:rPr>
        <w:t xml:space="preserve"> podrá requerir de ser necesario dictámenes o informes técnicos o especializados a fin de fortalecer el proceso de evaluación, los cuales se emitirán dentro del plazo de validez de las ofertas. </w:t>
      </w:r>
      <w:r w:rsidRPr="009D7677">
        <w:t xml:space="preserve">En los casos comprobados y acreditados por la </w:t>
      </w:r>
      <w:r w:rsidR="002528D4" w:rsidRPr="009D7677">
        <w:t>Comisión de Evaluación</w:t>
      </w:r>
      <w:r w:rsidRPr="009D7677">
        <w:t xml:space="preserve"> en la cual se conozca que un producto ofertado, ha presentado fallas en el uso o represente un riesgo para la salud de la población, la </w:t>
      </w:r>
      <w:r w:rsidR="002528D4" w:rsidRPr="009D7677">
        <w:t>Comisión de Evaluación</w:t>
      </w:r>
      <w:r w:rsidRPr="009D7677">
        <w:t xml:space="preserve"> podrá </w:t>
      </w:r>
      <w:r w:rsidR="00C53BE1">
        <w:t xml:space="preserve">recomendar la </w:t>
      </w:r>
      <w:r w:rsidRPr="009D7677">
        <w:t>descalific</w:t>
      </w:r>
      <w:r w:rsidR="00C53BE1">
        <w:t>ación de</w:t>
      </w:r>
      <w:r w:rsidRPr="009D7677">
        <w:t xml:space="preserve"> la partida correspondiente.</w:t>
      </w:r>
    </w:p>
    <w:p w:rsidR="003F777A" w:rsidRDefault="003F777A" w:rsidP="003F777A">
      <w:pPr>
        <w:jc w:val="both"/>
        <w:rPr>
          <w:i/>
        </w:rPr>
      </w:pPr>
    </w:p>
    <w:p w:rsidR="00FB2141" w:rsidRPr="00122C5D" w:rsidRDefault="00BD05D6" w:rsidP="00FB2141">
      <w:pPr>
        <w:jc w:val="both"/>
        <w:rPr>
          <w:b/>
        </w:rPr>
      </w:pPr>
      <w:r w:rsidRPr="00122C5D">
        <w:rPr>
          <w:b/>
        </w:rPr>
        <w:t>2.</w:t>
      </w:r>
      <w:r w:rsidR="008A19D8">
        <w:rPr>
          <w:b/>
        </w:rPr>
        <w:t>3</w:t>
      </w:r>
      <w:r w:rsidR="00C85BCD">
        <w:rPr>
          <w:b/>
        </w:rPr>
        <w:t>6</w:t>
      </w:r>
      <w:r w:rsidR="0025126B">
        <w:rPr>
          <w:b/>
        </w:rPr>
        <w:t xml:space="preserve">  </w:t>
      </w:r>
      <w:r w:rsidR="0025126B">
        <w:rPr>
          <w:b/>
        </w:rPr>
        <w:tab/>
      </w:r>
      <w:r w:rsidRPr="00122C5D">
        <w:rPr>
          <w:b/>
        </w:rPr>
        <w:t>Notificación de la Resolución de Adjudicación</w:t>
      </w:r>
    </w:p>
    <w:p w:rsidR="0025126B" w:rsidRPr="00122C5D" w:rsidRDefault="0025126B" w:rsidP="0025126B">
      <w:pPr>
        <w:widowControl w:val="0"/>
        <w:ind w:left="708"/>
        <w:jc w:val="both"/>
      </w:pPr>
      <w:r w:rsidRPr="00122C5D">
        <w:t xml:space="preserve">Antes de la expiración del período de validez de las ofertas, el </w:t>
      </w:r>
      <w:r w:rsidR="00622D01">
        <w:t>Órgano Contratante</w:t>
      </w:r>
      <w:r w:rsidRPr="00122C5D">
        <w:t xml:space="preserve"> notificará a todos los Oferentes</w:t>
      </w:r>
      <w:r w:rsidR="00084164">
        <w:t>, dejando constancia de dicha notificación en el expediente</w:t>
      </w:r>
      <w:r w:rsidRPr="00122C5D">
        <w:t>. Los resultados de la licitación, identificando la oferta y la siguiente información</w:t>
      </w:r>
      <w:r>
        <w:t xml:space="preserve"> como mínima</w:t>
      </w:r>
      <w:r w:rsidRPr="00122C5D">
        <w:t xml:space="preserve">: </w:t>
      </w:r>
      <w:r w:rsidR="00EF2E46">
        <w:t>(a</w:t>
      </w:r>
      <w:r w:rsidRPr="00C85BCD">
        <w:t>) nombre de la Entidad Gubernamen</w:t>
      </w:r>
      <w:r w:rsidR="00EF2E46">
        <w:t>tal responsable del proceso; (b</w:t>
      </w:r>
      <w:r w:rsidRPr="00C85BCD">
        <w:t>) descripción de</w:t>
      </w:r>
      <w:r w:rsidR="00EF2E46">
        <w:t xml:space="preserve"> los productos adjudicados; (c</w:t>
      </w:r>
      <w:r w:rsidRPr="00C85BCD">
        <w:t>) nombre del o los proveedores a quienes se</w:t>
      </w:r>
      <w:r w:rsidR="00EF2E46">
        <w:t xml:space="preserve"> favoreció con adjudicación; (d) valor de la adjudicación; (e</w:t>
      </w:r>
      <w:r w:rsidRPr="00C85BCD">
        <w:t>) en los casos que proceda una licitación pública y esta no se realice utilizándose otra modalidad (licitación privada o compra directa),</w:t>
      </w:r>
      <w:r>
        <w:t xml:space="preserve"> deberá incluirse en la notificación las causas por las cuales el proceso público no se llevó a cabo. </w:t>
      </w:r>
      <w:r w:rsidRPr="00122C5D">
        <w:t>Después de la publicación de la adjudicación del contrato</w:t>
      </w:r>
      <w:r>
        <w:t xml:space="preserve"> y durante un período de cinco días</w:t>
      </w:r>
      <w:r w:rsidRPr="00122C5D">
        <w:t xml:space="preserve">, los Oferentes no favorecidos podrán solicitar por escrito al </w:t>
      </w:r>
      <w:r w:rsidR="00622D01">
        <w:t>Órgano Contratante</w:t>
      </w:r>
      <w:r w:rsidRPr="00122C5D">
        <w:t xml:space="preserve"> explicaciones de las razones por las cuales sus ofertas no fueron seleccionadas. El </w:t>
      </w:r>
      <w:r w:rsidR="00622D01">
        <w:t>Órgano Contratante</w:t>
      </w:r>
      <w:r w:rsidRPr="00122C5D">
        <w:t>, después de la adjudicación del Contrato, responderá prontamente y por escrito a cualquier Oferente no favorecido que solicite dichas explicaciones.</w:t>
      </w:r>
      <w:r>
        <w:t xml:space="preserve"> </w:t>
      </w:r>
      <w:r w:rsidRPr="00122C5D">
        <w:t xml:space="preserve"> El </w:t>
      </w:r>
      <w:r w:rsidR="00622D01">
        <w:t>Órgano Contratante</w:t>
      </w:r>
      <w:r w:rsidRPr="00122C5D">
        <w:t xml:space="preserve"> podrá utilizar otros medios públicos</w:t>
      </w:r>
      <w:r>
        <w:t xml:space="preserve"> (ejemplo: tableados, diarios, sitios web, </w:t>
      </w:r>
      <w:r w:rsidR="00E0441C">
        <w:t>etc.</w:t>
      </w:r>
      <w:r>
        <w:t>)</w:t>
      </w:r>
      <w:r w:rsidRPr="00122C5D">
        <w:t xml:space="preserve">, efectivos y transparentes para notificar </w:t>
      </w:r>
      <w:r>
        <w:t xml:space="preserve">la resolución de adjudicación </w:t>
      </w:r>
      <w:r w:rsidRPr="00122C5D">
        <w:t>a los oferentes que participaron en el proceso.</w:t>
      </w:r>
    </w:p>
    <w:p w:rsidR="003F777A" w:rsidRDefault="003F777A" w:rsidP="003F777A">
      <w:pPr>
        <w:jc w:val="both"/>
        <w:rPr>
          <w:i/>
        </w:rPr>
      </w:pPr>
    </w:p>
    <w:p w:rsidR="00CE29E9" w:rsidRDefault="00F83AB1" w:rsidP="00F83AB1">
      <w:pPr>
        <w:widowControl w:val="0"/>
        <w:autoSpaceDE w:val="0"/>
        <w:autoSpaceDN w:val="0"/>
        <w:adjustRightInd w:val="0"/>
        <w:jc w:val="both"/>
        <w:rPr>
          <w:b/>
          <w:bCs/>
          <w:color w:val="000000"/>
        </w:rPr>
      </w:pPr>
      <w:r w:rsidRPr="00122C5D">
        <w:rPr>
          <w:b/>
          <w:bCs/>
          <w:color w:val="000000"/>
        </w:rPr>
        <w:t>2.</w:t>
      </w:r>
      <w:r w:rsidR="006D7C97">
        <w:rPr>
          <w:b/>
          <w:bCs/>
          <w:color w:val="000000"/>
        </w:rPr>
        <w:t>3</w:t>
      </w:r>
      <w:r w:rsidR="00C85BCD">
        <w:rPr>
          <w:b/>
          <w:bCs/>
          <w:color w:val="000000"/>
        </w:rPr>
        <w:t>7</w:t>
      </w:r>
      <w:r w:rsidR="006D7C97">
        <w:rPr>
          <w:b/>
          <w:bCs/>
          <w:color w:val="000000"/>
        </w:rPr>
        <w:t xml:space="preserve"> </w:t>
      </w:r>
      <w:r w:rsidR="006D7C97">
        <w:rPr>
          <w:b/>
          <w:bCs/>
          <w:color w:val="000000"/>
        </w:rPr>
        <w:tab/>
      </w:r>
      <w:r w:rsidR="00F014D0" w:rsidRPr="00122C5D">
        <w:rPr>
          <w:b/>
          <w:bCs/>
          <w:color w:val="000000"/>
        </w:rPr>
        <w:t xml:space="preserve">Firma del Contrato </w:t>
      </w:r>
    </w:p>
    <w:p w:rsidR="00F014D0" w:rsidRPr="00122C5D" w:rsidRDefault="00F014D0" w:rsidP="00B24B86">
      <w:pPr>
        <w:widowControl w:val="0"/>
        <w:autoSpaceDE w:val="0"/>
        <w:autoSpaceDN w:val="0"/>
        <w:adjustRightInd w:val="0"/>
        <w:ind w:left="708"/>
        <w:jc w:val="both"/>
        <w:rPr>
          <w:b/>
          <w:bCs/>
          <w:color w:val="000000"/>
        </w:rPr>
      </w:pPr>
      <w:r w:rsidRPr="00122C5D">
        <w:rPr>
          <w:color w:val="000000"/>
        </w:rPr>
        <w:t>Notificada la Resolución de adjudicación al  oferente adjudicado, queda obligado a formalizar el contrato</w:t>
      </w:r>
      <w:r w:rsidR="00466A85" w:rsidRPr="00122C5D">
        <w:rPr>
          <w:color w:val="000000"/>
        </w:rPr>
        <w:t xml:space="preserve"> y presentar la Garantía de Cumplimiento</w:t>
      </w:r>
      <w:r w:rsidRPr="00122C5D">
        <w:rPr>
          <w:color w:val="000000"/>
        </w:rPr>
        <w:t xml:space="preserve"> dentro de los </w:t>
      </w:r>
      <w:r w:rsidR="00751DF3">
        <w:rPr>
          <w:color w:val="000000"/>
        </w:rPr>
        <w:t>ocho (</w:t>
      </w:r>
      <w:r w:rsidR="00751DF3" w:rsidRPr="00751DF3">
        <w:t>08</w:t>
      </w:r>
      <w:r w:rsidR="004A3AAF" w:rsidRPr="00751DF3">
        <w:t>)</w:t>
      </w:r>
      <w:r w:rsidRPr="00751DF3">
        <w:t xml:space="preserve"> días</w:t>
      </w:r>
      <w:r w:rsidR="00751DF3">
        <w:rPr>
          <w:color w:val="000000"/>
        </w:rPr>
        <w:t xml:space="preserve"> </w:t>
      </w:r>
      <w:r w:rsidRPr="00122C5D">
        <w:rPr>
          <w:color w:val="000000"/>
        </w:rPr>
        <w:t>hábiles siguientes a la fecha en que fue notificada la adjudicación</w:t>
      </w:r>
      <w:r w:rsidR="00466A85" w:rsidRPr="00122C5D">
        <w:rPr>
          <w:color w:val="000000"/>
        </w:rPr>
        <w:t>.</w:t>
      </w:r>
      <w:r w:rsidR="00497EFD">
        <w:rPr>
          <w:color w:val="000000"/>
        </w:rPr>
        <w:t xml:space="preserve"> </w:t>
      </w:r>
      <w:r w:rsidR="0014547E" w:rsidRPr="00122C5D">
        <w:t xml:space="preserve">Cuando el Oferente seleccionado firme el contrato y proporcione la garantía de cumplimiento de contrato, el </w:t>
      </w:r>
      <w:r w:rsidR="00622D01">
        <w:t>Órgano Contratante</w:t>
      </w:r>
      <w:r w:rsidR="0014547E" w:rsidRPr="00122C5D">
        <w:t xml:space="preserve"> informará inmediatamente a cada uno de los Oferentes no se</w:t>
      </w:r>
      <w:r w:rsidR="00794A8D">
        <w:t>leccionados y les devolverá su G</w:t>
      </w:r>
      <w:r w:rsidR="0014547E" w:rsidRPr="00122C5D">
        <w:t>arantía de Mantenimiento de la oferta.</w:t>
      </w:r>
      <w:r w:rsidR="00B24B86">
        <w:t xml:space="preserve"> </w:t>
      </w:r>
      <w:r w:rsidRPr="00122C5D">
        <w:t xml:space="preserve">Si el adjudicatario no acepta </w:t>
      </w:r>
      <w:r w:rsidR="00BC576D" w:rsidRPr="00122C5D">
        <w:t>la adjudicación o no firma el contrato en el plazo establecido en el pliego de condiciones</w:t>
      </w:r>
      <w:r w:rsidRPr="00122C5D">
        <w:t xml:space="preserve">, por causas que le fueren imputables o no rinda la Garantía de Cumplimiento, dentro del plazo establecido,  quedará sin valor ni efecto la adjudicación, debiendo hacerse efectiva la Garantía de Mantenimiento de </w:t>
      </w:r>
      <w:r w:rsidR="00794A8D">
        <w:t xml:space="preserve">la </w:t>
      </w:r>
      <w:r w:rsidRPr="00122C5D">
        <w:t xml:space="preserve">Oferta. </w:t>
      </w:r>
      <w:r w:rsidR="00B24B86">
        <w:t xml:space="preserve"> </w:t>
      </w:r>
      <w:r w:rsidRPr="00122C5D">
        <w:t>Cuando así ocurra, el contrato se adjudicará al oferente calificado en segundo lugar, y si esto no es posible por cualquier motivo, al oferente calificado en tercer lugar y, así sucesivamente, sin perjuicio de que el procedimiento se declare fracasado cuando las ofertas no fueren satisfactorias para la administración.</w:t>
      </w:r>
    </w:p>
    <w:p w:rsidR="003F777A" w:rsidRDefault="003F777A" w:rsidP="003F777A">
      <w:pPr>
        <w:jc w:val="both"/>
        <w:rPr>
          <w:i/>
        </w:rPr>
      </w:pPr>
    </w:p>
    <w:p w:rsidR="004A3AAF" w:rsidRDefault="004A3AAF" w:rsidP="003F777A">
      <w:pPr>
        <w:jc w:val="both"/>
        <w:rPr>
          <w:i/>
        </w:rPr>
      </w:pPr>
    </w:p>
    <w:p w:rsidR="004A3AAF" w:rsidRDefault="004A3AAF" w:rsidP="003F777A">
      <w:pPr>
        <w:jc w:val="both"/>
        <w:rPr>
          <w:i/>
        </w:rPr>
      </w:pPr>
    </w:p>
    <w:p w:rsidR="00F83AB1" w:rsidRPr="00122C5D" w:rsidRDefault="00967814" w:rsidP="00967814">
      <w:pPr>
        <w:widowControl w:val="0"/>
        <w:autoSpaceDE w:val="0"/>
        <w:autoSpaceDN w:val="0"/>
        <w:adjustRightInd w:val="0"/>
        <w:jc w:val="both"/>
        <w:rPr>
          <w:b/>
        </w:rPr>
      </w:pPr>
      <w:r w:rsidRPr="00122C5D">
        <w:rPr>
          <w:b/>
        </w:rPr>
        <w:t>2.</w:t>
      </w:r>
      <w:r w:rsidR="00E56F6F">
        <w:rPr>
          <w:b/>
        </w:rPr>
        <w:t>3</w:t>
      </w:r>
      <w:r w:rsidR="00C85BCD">
        <w:rPr>
          <w:b/>
        </w:rPr>
        <w:t>8</w:t>
      </w:r>
      <w:r w:rsidR="0031210C">
        <w:rPr>
          <w:b/>
        </w:rPr>
        <w:t xml:space="preserve"> </w:t>
      </w:r>
      <w:r w:rsidR="0031210C">
        <w:rPr>
          <w:b/>
        </w:rPr>
        <w:tab/>
      </w:r>
      <w:r w:rsidR="00794A8D">
        <w:rPr>
          <w:b/>
        </w:rPr>
        <w:t>Cancelación de l</w:t>
      </w:r>
      <w:r w:rsidR="00F83AB1" w:rsidRPr="00122C5D">
        <w:rPr>
          <w:b/>
        </w:rPr>
        <w:t>a Adjudicación</w:t>
      </w:r>
    </w:p>
    <w:p w:rsidR="00F83AB1" w:rsidRPr="00122C5D" w:rsidRDefault="00F83AB1" w:rsidP="00E56F6F">
      <w:pPr>
        <w:ind w:left="708"/>
        <w:jc w:val="both"/>
        <w:rPr>
          <w:lang w:val="es-ES_tradnl"/>
        </w:rPr>
      </w:pPr>
      <w:r w:rsidRPr="00122C5D">
        <w:rPr>
          <w:lang w:val="es-ES_tradnl"/>
        </w:rPr>
        <w:t xml:space="preserve">Notificada la adjudicación y antes de </w:t>
      </w:r>
      <w:r w:rsidR="00E56F6F">
        <w:rPr>
          <w:lang w:val="es-ES_tradnl"/>
        </w:rPr>
        <w:t>la</w:t>
      </w:r>
      <w:r w:rsidRPr="00122C5D">
        <w:rPr>
          <w:lang w:val="es-ES_tradnl"/>
        </w:rPr>
        <w:t xml:space="preserve"> </w:t>
      </w:r>
      <w:r w:rsidR="00967814" w:rsidRPr="00122C5D">
        <w:rPr>
          <w:lang w:val="es-ES_tradnl"/>
        </w:rPr>
        <w:t xml:space="preserve">firma </w:t>
      </w:r>
      <w:r w:rsidRPr="00122C5D">
        <w:rPr>
          <w:lang w:val="es-ES_tradnl"/>
        </w:rPr>
        <w:t xml:space="preserve">del Contrato respectivo, se podrá cancelar </w:t>
      </w:r>
      <w:r w:rsidR="0093349C" w:rsidRPr="00122C5D">
        <w:rPr>
          <w:lang w:val="es-ES_tradnl"/>
        </w:rPr>
        <w:t xml:space="preserve">la adjudicación </w:t>
      </w:r>
      <w:r w:rsidRPr="00122C5D">
        <w:rPr>
          <w:lang w:val="es-ES_tradnl"/>
        </w:rPr>
        <w:t xml:space="preserve">sin responsabilidad alguna para </w:t>
      </w:r>
      <w:r w:rsidR="0093349C" w:rsidRPr="00122C5D">
        <w:rPr>
          <w:lang w:val="es-ES_tradnl"/>
        </w:rPr>
        <w:t xml:space="preserve">el </w:t>
      </w:r>
      <w:r w:rsidR="00622D01">
        <w:rPr>
          <w:lang w:val="es-ES_tradnl"/>
        </w:rPr>
        <w:t>Órgano Contratante</w:t>
      </w:r>
      <w:r w:rsidRPr="00122C5D">
        <w:rPr>
          <w:lang w:val="es-ES_tradnl"/>
        </w:rPr>
        <w:t xml:space="preserve"> cuando ocurran recortes presupuestarios </w:t>
      </w:r>
      <w:r w:rsidR="0093349C" w:rsidRPr="00122C5D">
        <w:rPr>
          <w:lang w:val="es-ES_tradnl"/>
        </w:rPr>
        <w:t>o suspensión de fondos externos</w:t>
      </w:r>
      <w:r w:rsidRPr="00122C5D">
        <w:rPr>
          <w:lang w:val="es-ES_tradnl"/>
        </w:rPr>
        <w:t>.</w:t>
      </w:r>
    </w:p>
    <w:p w:rsidR="00B90A4A" w:rsidRDefault="00B90A4A" w:rsidP="00967814">
      <w:pPr>
        <w:jc w:val="both"/>
        <w:rPr>
          <w:lang w:val="es-ES_tradnl"/>
        </w:rPr>
      </w:pPr>
    </w:p>
    <w:p w:rsidR="00B90A4A" w:rsidRPr="00122C5D" w:rsidRDefault="00B90A4A" w:rsidP="00B90A4A">
      <w:pPr>
        <w:widowControl w:val="0"/>
        <w:autoSpaceDE w:val="0"/>
        <w:autoSpaceDN w:val="0"/>
        <w:adjustRightInd w:val="0"/>
        <w:jc w:val="both"/>
        <w:rPr>
          <w:b/>
        </w:rPr>
      </w:pPr>
      <w:r w:rsidRPr="00122C5D">
        <w:rPr>
          <w:b/>
        </w:rPr>
        <w:t>2.</w:t>
      </w:r>
      <w:r w:rsidR="00D72BBD">
        <w:rPr>
          <w:b/>
        </w:rPr>
        <w:t>3</w:t>
      </w:r>
      <w:r w:rsidR="00C85BCD">
        <w:rPr>
          <w:b/>
        </w:rPr>
        <w:t>9</w:t>
      </w:r>
      <w:r w:rsidR="0031210C">
        <w:rPr>
          <w:b/>
        </w:rPr>
        <w:t xml:space="preserve"> </w:t>
      </w:r>
      <w:r w:rsidR="0031210C">
        <w:rPr>
          <w:b/>
        </w:rPr>
        <w:tab/>
      </w:r>
      <w:r w:rsidRPr="00122C5D">
        <w:rPr>
          <w:b/>
        </w:rPr>
        <w:t>Licitación Desierta</w:t>
      </w:r>
    </w:p>
    <w:p w:rsidR="00E07569" w:rsidRPr="00302D72" w:rsidRDefault="00897031" w:rsidP="00E07569">
      <w:pPr>
        <w:widowControl w:val="0"/>
        <w:tabs>
          <w:tab w:val="left" w:pos="-1440"/>
        </w:tabs>
        <w:spacing w:line="20" w:lineRule="atLeast"/>
        <w:ind w:left="708"/>
        <w:jc w:val="both"/>
        <w:rPr>
          <w:rFonts w:ascii="Calibri" w:hAnsi="Calibri" w:cs="Calibri"/>
        </w:rPr>
      </w:pPr>
      <w:r w:rsidRPr="00122C5D">
        <w:t xml:space="preserve">El </w:t>
      </w:r>
      <w:r w:rsidR="00622D01">
        <w:t>Órgano Contratante</w:t>
      </w:r>
      <w:r w:rsidRPr="00122C5D">
        <w:t xml:space="preserve"> declarará desierto el proceso cuando </w:t>
      </w:r>
      <w:r w:rsidR="00E07569" w:rsidRPr="00302D72">
        <w:rPr>
          <w:rFonts w:ascii="Calibri" w:hAnsi="Calibri" w:cs="Calibri"/>
        </w:rPr>
        <w:t>por falta de concurrencia cuando solo se hay</w:t>
      </w:r>
      <w:r w:rsidR="00B37EA8">
        <w:rPr>
          <w:rFonts w:ascii="Calibri" w:hAnsi="Calibri" w:cs="Calibri"/>
        </w:rPr>
        <w:t>a recibido una oferta</w:t>
      </w:r>
      <w:r w:rsidR="00E07569" w:rsidRPr="00302D72">
        <w:rPr>
          <w:rFonts w:ascii="Calibri" w:hAnsi="Calibri" w:cs="Calibri"/>
        </w:rPr>
        <w:t>.</w:t>
      </w:r>
    </w:p>
    <w:p w:rsidR="0076049C" w:rsidRDefault="0076049C" w:rsidP="0076049C">
      <w:pPr>
        <w:widowControl w:val="0"/>
        <w:autoSpaceDE w:val="0"/>
        <w:autoSpaceDN w:val="0"/>
        <w:adjustRightInd w:val="0"/>
        <w:jc w:val="both"/>
        <w:rPr>
          <w:rStyle w:val="nfasissutil"/>
          <w:color w:val="BFBFBF"/>
        </w:rPr>
      </w:pPr>
    </w:p>
    <w:p w:rsidR="0076049C" w:rsidRPr="00122C5D" w:rsidRDefault="0076049C" w:rsidP="0076049C">
      <w:pPr>
        <w:widowControl w:val="0"/>
        <w:autoSpaceDE w:val="0"/>
        <w:autoSpaceDN w:val="0"/>
        <w:adjustRightInd w:val="0"/>
        <w:jc w:val="both"/>
        <w:rPr>
          <w:b/>
        </w:rPr>
      </w:pPr>
      <w:r w:rsidRPr="00122C5D">
        <w:rPr>
          <w:b/>
        </w:rPr>
        <w:t>2.</w:t>
      </w:r>
      <w:r w:rsidR="00C85BCD">
        <w:rPr>
          <w:b/>
        </w:rPr>
        <w:t>40</w:t>
      </w:r>
      <w:r w:rsidR="0031210C">
        <w:rPr>
          <w:b/>
        </w:rPr>
        <w:t xml:space="preserve">  </w:t>
      </w:r>
      <w:r w:rsidR="0031210C">
        <w:rPr>
          <w:b/>
        </w:rPr>
        <w:tab/>
      </w:r>
      <w:r w:rsidRPr="00122C5D">
        <w:rPr>
          <w:b/>
        </w:rPr>
        <w:t>Licitación Fracasada</w:t>
      </w:r>
    </w:p>
    <w:p w:rsidR="00B90A4A" w:rsidRPr="00122C5D" w:rsidRDefault="00897031" w:rsidP="0076049C">
      <w:pPr>
        <w:widowControl w:val="0"/>
        <w:autoSpaceDE w:val="0"/>
        <w:autoSpaceDN w:val="0"/>
        <w:adjustRightInd w:val="0"/>
        <w:ind w:left="1416" w:hanging="708"/>
        <w:jc w:val="both"/>
      </w:pPr>
      <w:r w:rsidRPr="00122C5D">
        <w:t xml:space="preserve"> Se declarará fracasada cuando:</w:t>
      </w:r>
    </w:p>
    <w:p w:rsidR="00897031" w:rsidRPr="00122C5D" w:rsidRDefault="00897031" w:rsidP="00AD1A85">
      <w:pPr>
        <w:widowControl w:val="0"/>
        <w:numPr>
          <w:ilvl w:val="0"/>
          <w:numId w:val="10"/>
        </w:numPr>
        <w:autoSpaceDE w:val="0"/>
        <w:autoSpaceDN w:val="0"/>
        <w:adjustRightInd w:val="0"/>
        <w:ind w:left="1068"/>
        <w:jc w:val="both"/>
      </w:pPr>
      <w:r w:rsidRPr="00122C5D">
        <w:t>Se hubiere omitido en el procedimiento requisitos esenciales establecidos en la Ley.</w:t>
      </w:r>
    </w:p>
    <w:p w:rsidR="00897031" w:rsidRPr="00122C5D" w:rsidRDefault="00897031" w:rsidP="00AD1A85">
      <w:pPr>
        <w:widowControl w:val="0"/>
        <w:numPr>
          <w:ilvl w:val="0"/>
          <w:numId w:val="10"/>
        </w:numPr>
        <w:autoSpaceDE w:val="0"/>
        <w:autoSpaceDN w:val="0"/>
        <w:adjustRightInd w:val="0"/>
        <w:ind w:left="1068"/>
        <w:jc w:val="both"/>
      </w:pPr>
      <w:r w:rsidRPr="00122C5D">
        <w:t>Sí las ofertas recibidas no se ajustan a los requisitos esenciales.</w:t>
      </w:r>
    </w:p>
    <w:p w:rsidR="00897031" w:rsidRPr="00122C5D" w:rsidRDefault="00897031" w:rsidP="00AD1A85">
      <w:pPr>
        <w:widowControl w:val="0"/>
        <w:numPr>
          <w:ilvl w:val="0"/>
          <w:numId w:val="10"/>
        </w:numPr>
        <w:autoSpaceDE w:val="0"/>
        <w:autoSpaceDN w:val="0"/>
        <w:adjustRightInd w:val="0"/>
        <w:ind w:left="1068"/>
        <w:jc w:val="both"/>
      </w:pPr>
      <w:r w:rsidRPr="00122C5D">
        <w:t>Sí se comprueba la existencia de colusión.</w:t>
      </w:r>
    </w:p>
    <w:p w:rsidR="00CB0667" w:rsidRPr="00122C5D" w:rsidRDefault="00CB0667" w:rsidP="00AD1A85">
      <w:pPr>
        <w:widowControl w:val="0"/>
        <w:numPr>
          <w:ilvl w:val="0"/>
          <w:numId w:val="10"/>
        </w:numPr>
        <w:autoSpaceDE w:val="0"/>
        <w:autoSpaceDN w:val="0"/>
        <w:adjustRightInd w:val="0"/>
        <w:ind w:left="1068"/>
        <w:jc w:val="both"/>
      </w:pPr>
      <w:r w:rsidRPr="00122C5D">
        <w:t>Cuando todas las ofertas se reciban por precios considerablemente superiores al presupuesto estimado.</w:t>
      </w:r>
    </w:p>
    <w:p w:rsidR="00CB0667" w:rsidRPr="00122C5D" w:rsidRDefault="00CB0667" w:rsidP="00AD1A85">
      <w:pPr>
        <w:widowControl w:val="0"/>
        <w:numPr>
          <w:ilvl w:val="0"/>
          <w:numId w:val="10"/>
        </w:numPr>
        <w:autoSpaceDE w:val="0"/>
        <w:autoSpaceDN w:val="0"/>
        <w:adjustRightInd w:val="0"/>
        <w:ind w:left="1068"/>
        <w:jc w:val="both"/>
      </w:pPr>
      <w:r w:rsidRPr="00122C5D">
        <w:t>Motivos de fuerza mayor debidamente comprobados.</w:t>
      </w:r>
    </w:p>
    <w:p w:rsidR="00B90A4A" w:rsidRPr="00122C5D" w:rsidRDefault="00B90A4A" w:rsidP="000A75BD">
      <w:pPr>
        <w:ind w:left="348"/>
        <w:jc w:val="both"/>
        <w:rPr>
          <w:lang w:val="es-ES_tradnl"/>
        </w:rPr>
      </w:pPr>
    </w:p>
    <w:p w:rsidR="00E63576" w:rsidRPr="00122C5D" w:rsidRDefault="00E63576" w:rsidP="003F777A">
      <w:pPr>
        <w:jc w:val="both"/>
        <w:rPr>
          <w:i/>
        </w:rPr>
      </w:pPr>
    </w:p>
    <w:p w:rsidR="00E63576" w:rsidRPr="00122C5D" w:rsidRDefault="00E63576" w:rsidP="003F777A">
      <w:pPr>
        <w:jc w:val="both"/>
        <w:rPr>
          <w:i/>
        </w:rPr>
      </w:pPr>
    </w:p>
    <w:p w:rsidR="003F777A" w:rsidRPr="00122C5D" w:rsidRDefault="003F777A" w:rsidP="003F777A">
      <w:pPr>
        <w:jc w:val="both"/>
        <w:rPr>
          <w:i/>
        </w:rPr>
      </w:pPr>
    </w:p>
    <w:p w:rsidR="007D50E2" w:rsidRPr="00122C5D" w:rsidRDefault="007D50E2" w:rsidP="003F777A">
      <w:pPr>
        <w:jc w:val="both"/>
        <w:rPr>
          <w:i/>
        </w:rPr>
      </w:pPr>
    </w:p>
    <w:p w:rsidR="007D50E2" w:rsidRPr="00122C5D" w:rsidRDefault="00C923DC" w:rsidP="0023635B">
      <w:pPr>
        <w:pStyle w:val="Ttulo2"/>
        <w:numPr>
          <w:ilvl w:val="0"/>
          <w:numId w:val="33"/>
        </w:numPr>
        <w:rPr>
          <w:rFonts w:ascii="Times New Roman" w:hAnsi="Times New Roman"/>
          <w:u w:val="single"/>
        </w:rPr>
      </w:pPr>
      <w:bookmarkStart w:id="8" w:name="_Toc306881444"/>
      <w:r>
        <w:rPr>
          <w:rFonts w:ascii="Times New Roman" w:hAnsi="Times New Roman"/>
          <w:u w:val="single"/>
        </w:rPr>
        <w:t>ANALISIS Y EVALUACION DE LAS OFERTAS</w:t>
      </w:r>
      <w:bookmarkEnd w:id="8"/>
    </w:p>
    <w:p w:rsidR="007D50E2" w:rsidRPr="00B37EA8" w:rsidRDefault="007D50E2" w:rsidP="003F777A">
      <w:pPr>
        <w:jc w:val="both"/>
        <w:rPr>
          <w:i/>
          <w:lang w:val="es-ES_tradnl"/>
        </w:rPr>
      </w:pPr>
    </w:p>
    <w:p w:rsidR="00787823" w:rsidRPr="00C13AAA" w:rsidRDefault="00787823" w:rsidP="00787823">
      <w:pPr>
        <w:ind w:left="540"/>
        <w:rPr>
          <w:b/>
          <w:color w:val="A6A6A6"/>
        </w:rPr>
      </w:pPr>
    </w:p>
    <w:p w:rsidR="0031210C" w:rsidRDefault="0031210C" w:rsidP="0031210C">
      <w:pPr>
        <w:jc w:val="both"/>
        <w:rPr>
          <w:lang w:val="es-ES_tradnl"/>
        </w:rPr>
      </w:pPr>
      <w:r w:rsidRPr="00C923DC">
        <w:rPr>
          <w:lang w:val="es-ES_tradnl"/>
        </w:rPr>
        <w:t xml:space="preserve">La Evaluación de las Ofertas comprende el análisis y evaluación de las propuestas, que debe ser realizado por la </w:t>
      </w:r>
      <w:r w:rsidR="002528D4">
        <w:rPr>
          <w:lang w:val="es-ES_tradnl"/>
        </w:rPr>
        <w:t>Comisión de Evaluación</w:t>
      </w:r>
      <w:r w:rsidRPr="00C923DC">
        <w:rPr>
          <w:lang w:val="es-ES_tradnl"/>
        </w:rPr>
        <w:t xml:space="preserve"> nombrada para tal efecto. Como apoyo del proceso de evaluación preliminar La </w:t>
      </w:r>
      <w:r w:rsidR="002528D4">
        <w:rPr>
          <w:lang w:val="es-ES_tradnl"/>
        </w:rPr>
        <w:t>Comisión de Evaluación</w:t>
      </w:r>
      <w:r w:rsidRPr="00C923DC">
        <w:rPr>
          <w:lang w:val="es-ES_tradnl"/>
        </w:rPr>
        <w:t xml:space="preserve"> podrá requerir dictámenes o informes técnicos o especializados si resultare necesario, los cuales se emitirán dentro del plazo se validez de las ofertas. En ningún caso la </w:t>
      </w:r>
      <w:r w:rsidR="002528D4">
        <w:rPr>
          <w:lang w:val="es-ES_tradnl"/>
        </w:rPr>
        <w:t>Comisión de Evaluación</w:t>
      </w:r>
      <w:r w:rsidRPr="00C923DC">
        <w:rPr>
          <w:lang w:val="es-ES_tradnl"/>
        </w:rPr>
        <w:t xml:space="preserve"> podrá exigir requisitos no previstos en el presente Pliego de Condiciones. Una vez finalizada la Evaluación de las Ofertas la </w:t>
      </w:r>
      <w:r w:rsidR="002528D4">
        <w:rPr>
          <w:lang w:val="es-ES_tradnl"/>
        </w:rPr>
        <w:t>Comisión de Evaluación</w:t>
      </w:r>
      <w:r w:rsidRPr="00C923DC">
        <w:rPr>
          <w:lang w:val="es-ES_tradnl"/>
        </w:rPr>
        <w:t xml:space="preserve"> emitirá las recomendaciones pertinentes.</w:t>
      </w:r>
    </w:p>
    <w:p w:rsidR="0031210C" w:rsidRDefault="0031210C" w:rsidP="0031210C">
      <w:pPr>
        <w:rPr>
          <w:lang w:val="es-ES_tradnl"/>
        </w:rPr>
      </w:pPr>
    </w:p>
    <w:p w:rsidR="0031210C" w:rsidRDefault="0031210C" w:rsidP="0031210C">
      <w:pPr>
        <w:rPr>
          <w:b/>
          <w:lang w:val="es-ES_tradnl"/>
        </w:rPr>
      </w:pPr>
      <w:r>
        <w:rPr>
          <w:b/>
          <w:lang w:val="es-ES_tradnl"/>
        </w:rPr>
        <w:t>3.1 Análisis Comparativo de las Ofertas:</w:t>
      </w:r>
    </w:p>
    <w:p w:rsidR="0031210C" w:rsidRDefault="0031210C" w:rsidP="0031210C">
      <w:pPr>
        <w:rPr>
          <w:lang w:val="es-ES_tradnl"/>
        </w:rPr>
      </w:pPr>
      <w:r>
        <w:rPr>
          <w:lang w:val="es-ES_tradnl"/>
        </w:rPr>
        <w:t xml:space="preserve">El Análisis Comparativo de Ofertas constituye la etapa preliminar del proceso de Evaluación, las ofertas será analizadas y comparadas tomando en consideración </w:t>
      </w:r>
      <w:r w:rsidR="00E0441C">
        <w:rPr>
          <w:lang w:val="es-ES_tradnl"/>
        </w:rPr>
        <w:t>del siguiente</w:t>
      </w:r>
      <w:r>
        <w:rPr>
          <w:lang w:val="es-ES_tradnl"/>
        </w:rPr>
        <w:t>:</w:t>
      </w:r>
    </w:p>
    <w:p w:rsidR="0031210C" w:rsidRDefault="0031210C" w:rsidP="0031210C">
      <w:pPr>
        <w:rPr>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70"/>
        <w:gridCol w:w="1025"/>
        <w:gridCol w:w="889"/>
        <w:gridCol w:w="1174"/>
        <w:gridCol w:w="1205"/>
        <w:gridCol w:w="1518"/>
        <w:gridCol w:w="1518"/>
        <w:gridCol w:w="931"/>
      </w:tblGrid>
      <w:tr w:rsidR="0031210C" w:rsidRPr="00085A0C" w:rsidTr="00F6083F">
        <w:tc>
          <w:tcPr>
            <w:tcW w:w="1270" w:type="dxa"/>
            <w:vMerge w:val="restart"/>
            <w:shd w:val="clear" w:color="auto" w:fill="auto"/>
          </w:tcPr>
          <w:p w:rsidR="0031210C" w:rsidRPr="00085A0C" w:rsidRDefault="0031210C" w:rsidP="00F6083F">
            <w:pPr>
              <w:jc w:val="center"/>
              <w:rPr>
                <w:b/>
                <w:sz w:val="18"/>
                <w:szCs w:val="18"/>
                <w:lang w:val="es-ES_tradnl"/>
              </w:rPr>
            </w:pPr>
            <w:r w:rsidRPr="00085A0C">
              <w:rPr>
                <w:b/>
                <w:sz w:val="18"/>
                <w:szCs w:val="18"/>
                <w:lang w:val="es-ES_tradnl"/>
              </w:rPr>
              <w:t xml:space="preserve">Precio </w:t>
            </w:r>
          </w:p>
          <w:p w:rsidR="0031210C" w:rsidRPr="00085A0C" w:rsidRDefault="0031210C" w:rsidP="00F6083F">
            <w:pPr>
              <w:jc w:val="center"/>
              <w:rPr>
                <w:b/>
                <w:sz w:val="18"/>
                <w:szCs w:val="18"/>
                <w:lang w:val="es-ES_tradnl"/>
              </w:rPr>
            </w:pPr>
            <w:r w:rsidRPr="00085A0C">
              <w:rPr>
                <w:b/>
                <w:sz w:val="18"/>
                <w:szCs w:val="18"/>
                <w:lang w:val="es-ES_tradnl"/>
              </w:rPr>
              <w:t>Ofertado</w:t>
            </w:r>
          </w:p>
        </w:tc>
        <w:tc>
          <w:tcPr>
            <w:tcW w:w="13195" w:type="dxa"/>
            <w:gridSpan w:val="8"/>
            <w:shd w:val="clear" w:color="auto" w:fill="auto"/>
          </w:tcPr>
          <w:p w:rsidR="0031210C" w:rsidRPr="00085A0C" w:rsidRDefault="0031210C" w:rsidP="00F6083F">
            <w:pPr>
              <w:jc w:val="center"/>
              <w:rPr>
                <w:b/>
                <w:sz w:val="18"/>
                <w:szCs w:val="18"/>
                <w:lang w:val="es-ES_tradnl"/>
              </w:rPr>
            </w:pPr>
            <w:r w:rsidRPr="00085A0C">
              <w:rPr>
                <w:b/>
                <w:sz w:val="18"/>
                <w:szCs w:val="18"/>
                <w:lang w:val="es-ES_tradnl"/>
              </w:rPr>
              <w:t xml:space="preserve">CRITERIOS CUMPLE / NO CUMPLE (SI O NO) </w:t>
            </w:r>
          </w:p>
        </w:tc>
      </w:tr>
      <w:tr w:rsidR="0031210C" w:rsidRPr="00085A0C" w:rsidTr="00F6083F">
        <w:tc>
          <w:tcPr>
            <w:tcW w:w="1270" w:type="dxa"/>
            <w:vMerge/>
            <w:shd w:val="clear" w:color="auto" w:fill="auto"/>
          </w:tcPr>
          <w:p w:rsidR="0031210C" w:rsidRPr="00085A0C" w:rsidRDefault="0031210C" w:rsidP="00F6083F">
            <w:pPr>
              <w:rPr>
                <w:sz w:val="18"/>
                <w:szCs w:val="18"/>
                <w:lang w:val="es-ES_tradnl"/>
              </w:rPr>
            </w:pPr>
          </w:p>
        </w:tc>
        <w:tc>
          <w:tcPr>
            <w:tcW w:w="1564" w:type="dxa"/>
            <w:shd w:val="clear" w:color="auto" w:fill="auto"/>
          </w:tcPr>
          <w:p w:rsidR="0031210C" w:rsidRPr="00085A0C" w:rsidRDefault="0031210C" w:rsidP="00F6083F">
            <w:pPr>
              <w:jc w:val="center"/>
              <w:rPr>
                <w:b/>
                <w:sz w:val="18"/>
                <w:szCs w:val="18"/>
                <w:lang w:val="es-ES_tradnl"/>
              </w:rPr>
            </w:pPr>
            <w:r w:rsidRPr="00085A0C">
              <w:rPr>
                <w:b/>
                <w:sz w:val="18"/>
                <w:szCs w:val="18"/>
                <w:lang w:val="es-ES_tradnl"/>
              </w:rPr>
              <w:t xml:space="preserve">Vigencia  </w:t>
            </w:r>
          </w:p>
          <w:p w:rsidR="0031210C" w:rsidRPr="00085A0C" w:rsidRDefault="0031210C" w:rsidP="00F6083F">
            <w:pPr>
              <w:jc w:val="center"/>
              <w:rPr>
                <w:b/>
                <w:sz w:val="18"/>
                <w:szCs w:val="18"/>
                <w:lang w:val="es-ES_tradnl"/>
              </w:rPr>
            </w:pPr>
            <w:r w:rsidRPr="00085A0C">
              <w:rPr>
                <w:b/>
                <w:sz w:val="18"/>
                <w:szCs w:val="18"/>
                <w:lang w:val="es-ES_tradnl"/>
              </w:rPr>
              <w:t>de la Oferta</w:t>
            </w:r>
          </w:p>
        </w:tc>
        <w:tc>
          <w:tcPr>
            <w:tcW w:w="1790" w:type="dxa"/>
            <w:shd w:val="clear" w:color="auto" w:fill="auto"/>
          </w:tcPr>
          <w:p w:rsidR="0031210C" w:rsidRPr="00085A0C" w:rsidRDefault="0031210C" w:rsidP="00F6083F">
            <w:pPr>
              <w:jc w:val="center"/>
              <w:rPr>
                <w:b/>
                <w:sz w:val="18"/>
                <w:szCs w:val="18"/>
                <w:lang w:val="es-ES_tradnl"/>
              </w:rPr>
            </w:pPr>
            <w:r w:rsidRPr="00085A0C">
              <w:rPr>
                <w:b/>
                <w:sz w:val="18"/>
                <w:szCs w:val="18"/>
                <w:lang w:val="es-ES_tradnl"/>
              </w:rPr>
              <w:t>Garantía de Mant</w:t>
            </w:r>
          </w:p>
        </w:tc>
        <w:tc>
          <w:tcPr>
            <w:tcW w:w="1266" w:type="dxa"/>
            <w:shd w:val="clear" w:color="auto" w:fill="auto"/>
          </w:tcPr>
          <w:p w:rsidR="0031210C" w:rsidRPr="00085A0C" w:rsidRDefault="0031210C" w:rsidP="00F6083F">
            <w:pPr>
              <w:jc w:val="center"/>
              <w:rPr>
                <w:b/>
                <w:sz w:val="18"/>
                <w:szCs w:val="18"/>
                <w:lang w:val="es-ES_tradnl"/>
              </w:rPr>
            </w:pPr>
            <w:r w:rsidRPr="00085A0C">
              <w:rPr>
                <w:b/>
                <w:sz w:val="18"/>
                <w:szCs w:val="18"/>
                <w:lang w:val="es-ES_tradnl"/>
              </w:rPr>
              <w:t xml:space="preserve">Plazo de </w:t>
            </w:r>
          </w:p>
          <w:p w:rsidR="0031210C" w:rsidRPr="00085A0C" w:rsidRDefault="0031210C" w:rsidP="00F6083F">
            <w:pPr>
              <w:jc w:val="center"/>
              <w:rPr>
                <w:b/>
                <w:sz w:val="18"/>
                <w:szCs w:val="18"/>
                <w:lang w:val="es-ES_tradnl"/>
              </w:rPr>
            </w:pPr>
            <w:r w:rsidRPr="00085A0C">
              <w:rPr>
                <w:b/>
                <w:sz w:val="18"/>
                <w:szCs w:val="18"/>
                <w:lang w:val="es-ES_tradnl"/>
              </w:rPr>
              <w:t>Entrega</w:t>
            </w:r>
          </w:p>
        </w:tc>
        <w:tc>
          <w:tcPr>
            <w:tcW w:w="1443" w:type="dxa"/>
            <w:shd w:val="clear" w:color="auto" w:fill="auto"/>
          </w:tcPr>
          <w:p w:rsidR="0031210C" w:rsidRPr="00085A0C" w:rsidRDefault="0031210C" w:rsidP="00F6083F">
            <w:pPr>
              <w:jc w:val="center"/>
              <w:rPr>
                <w:b/>
                <w:sz w:val="18"/>
                <w:szCs w:val="18"/>
                <w:lang w:val="es-ES_tradnl"/>
              </w:rPr>
            </w:pPr>
            <w:r w:rsidRPr="00085A0C">
              <w:rPr>
                <w:b/>
                <w:sz w:val="18"/>
                <w:szCs w:val="18"/>
                <w:lang w:val="es-ES_tradnl"/>
              </w:rPr>
              <w:t>Declaración Jurada</w:t>
            </w:r>
          </w:p>
        </w:tc>
        <w:tc>
          <w:tcPr>
            <w:tcW w:w="1483" w:type="dxa"/>
            <w:shd w:val="clear" w:color="auto" w:fill="auto"/>
          </w:tcPr>
          <w:p w:rsidR="0031210C" w:rsidRPr="00085A0C" w:rsidRDefault="00FC295E" w:rsidP="00F6083F">
            <w:pPr>
              <w:jc w:val="center"/>
              <w:rPr>
                <w:b/>
                <w:sz w:val="18"/>
                <w:szCs w:val="18"/>
                <w:lang w:val="es-ES_tradnl"/>
              </w:rPr>
            </w:pPr>
            <w:r>
              <w:rPr>
                <w:b/>
                <w:sz w:val="18"/>
                <w:szCs w:val="18"/>
                <w:lang w:val="es-ES_tradnl"/>
              </w:rPr>
              <w:t>Documentos Solicitados 2.16</w:t>
            </w:r>
          </w:p>
        </w:tc>
        <w:tc>
          <w:tcPr>
            <w:tcW w:w="1883" w:type="dxa"/>
            <w:shd w:val="clear" w:color="auto" w:fill="auto"/>
          </w:tcPr>
          <w:p w:rsidR="0031210C" w:rsidRPr="00085A0C" w:rsidRDefault="0031210C" w:rsidP="00F6083F">
            <w:pPr>
              <w:jc w:val="center"/>
              <w:rPr>
                <w:b/>
                <w:sz w:val="18"/>
                <w:szCs w:val="18"/>
                <w:lang w:val="es-ES_tradnl"/>
              </w:rPr>
            </w:pPr>
            <w:r w:rsidRPr="00085A0C">
              <w:rPr>
                <w:b/>
                <w:sz w:val="18"/>
                <w:szCs w:val="18"/>
                <w:lang w:val="es-ES_tradnl"/>
              </w:rPr>
              <w:t>Especificaciones Técnicas</w:t>
            </w:r>
          </w:p>
        </w:tc>
        <w:tc>
          <w:tcPr>
            <w:tcW w:w="1883" w:type="dxa"/>
            <w:shd w:val="clear" w:color="auto" w:fill="auto"/>
          </w:tcPr>
          <w:p w:rsidR="0031210C" w:rsidRPr="00085A0C" w:rsidRDefault="0031210C" w:rsidP="00F6083F">
            <w:pPr>
              <w:jc w:val="center"/>
              <w:rPr>
                <w:b/>
                <w:sz w:val="18"/>
                <w:szCs w:val="18"/>
                <w:lang w:val="es-ES_tradnl"/>
              </w:rPr>
            </w:pPr>
            <w:r w:rsidRPr="00085A0C">
              <w:rPr>
                <w:b/>
                <w:sz w:val="18"/>
                <w:szCs w:val="18"/>
                <w:lang w:val="es-ES_tradnl"/>
              </w:rPr>
              <w:t>Especificaciones Especiales</w:t>
            </w:r>
          </w:p>
        </w:tc>
        <w:tc>
          <w:tcPr>
            <w:tcW w:w="1883" w:type="dxa"/>
            <w:shd w:val="clear" w:color="auto" w:fill="auto"/>
          </w:tcPr>
          <w:p w:rsidR="0031210C" w:rsidRPr="00085A0C" w:rsidRDefault="0031210C" w:rsidP="00F6083F">
            <w:pPr>
              <w:jc w:val="center"/>
              <w:rPr>
                <w:b/>
                <w:sz w:val="18"/>
                <w:szCs w:val="18"/>
                <w:lang w:val="es-ES_tradnl"/>
              </w:rPr>
            </w:pPr>
            <w:r w:rsidRPr="00085A0C">
              <w:rPr>
                <w:b/>
                <w:sz w:val="18"/>
                <w:szCs w:val="18"/>
                <w:lang w:val="es-ES_tradnl"/>
              </w:rPr>
              <w:t xml:space="preserve">Firma </w:t>
            </w:r>
          </w:p>
          <w:p w:rsidR="0031210C" w:rsidRPr="00085A0C" w:rsidRDefault="0031210C" w:rsidP="00F6083F">
            <w:pPr>
              <w:jc w:val="center"/>
              <w:rPr>
                <w:b/>
                <w:sz w:val="18"/>
                <w:szCs w:val="18"/>
                <w:lang w:val="es-ES_tradnl"/>
              </w:rPr>
            </w:pPr>
            <w:r w:rsidRPr="00085A0C">
              <w:rPr>
                <w:b/>
                <w:sz w:val="18"/>
                <w:szCs w:val="18"/>
                <w:lang w:val="es-ES_tradnl"/>
              </w:rPr>
              <w:t>de las Ofertas</w:t>
            </w:r>
          </w:p>
        </w:tc>
      </w:tr>
      <w:tr w:rsidR="0031210C" w:rsidRPr="00BF5E0C" w:rsidTr="00F6083F">
        <w:tc>
          <w:tcPr>
            <w:tcW w:w="1270" w:type="dxa"/>
            <w:shd w:val="clear" w:color="auto" w:fill="auto"/>
          </w:tcPr>
          <w:p w:rsidR="0031210C" w:rsidRPr="00BF5E0C" w:rsidRDefault="0031210C" w:rsidP="00F6083F">
            <w:pPr>
              <w:rPr>
                <w:lang w:val="es-ES_tradnl"/>
              </w:rPr>
            </w:pPr>
          </w:p>
        </w:tc>
        <w:tc>
          <w:tcPr>
            <w:tcW w:w="1564" w:type="dxa"/>
            <w:shd w:val="clear" w:color="auto" w:fill="auto"/>
          </w:tcPr>
          <w:p w:rsidR="0031210C" w:rsidRPr="00BF5E0C" w:rsidRDefault="0031210C" w:rsidP="00F6083F">
            <w:pPr>
              <w:rPr>
                <w:lang w:val="es-ES_tradnl"/>
              </w:rPr>
            </w:pPr>
          </w:p>
        </w:tc>
        <w:tc>
          <w:tcPr>
            <w:tcW w:w="1790" w:type="dxa"/>
            <w:shd w:val="clear" w:color="auto" w:fill="auto"/>
          </w:tcPr>
          <w:p w:rsidR="0031210C" w:rsidRPr="00BF5E0C" w:rsidRDefault="0031210C" w:rsidP="00F6083F">
            <w:pPr>
              <w:rPr>
                <w:lang w:val="es-ES_tradnl"/>
              </w:rPr>
            </w:pPr>
          </w:p>
        </w:tc>
        <w:tc>
          <w:tcPr>
            <w:tcW w:w="1266" w:type="dxa"/>
            <w:shd w:val="clear" w:color="auto" w:fill="auto"/>
          </w:tcPr>
          <w:p w:rsidR="0031210C" w:rsidRPr="00BF5E0C" w:rsidRDefault="0031210C" w:rsidP="00F6083F">
            <w:pPr>
              <w:rPr>
                <w:lang w:val="es-ES_tradnl"/>
              </w:rPr>
            </w:pPr>
          </w:p>
        </w:tc>
        <w:tc>
          <w:tcPr>
            <w:tcW w:w="1443" w:type="dxa"/>
            <w:shd w:val="clear" w:color="auto" w:fill="auto"/>
          </w:tcPr>
          <w:p w:rsidR="0031210C" w:rsidRPr="00BF5E0C" w:rsidRDefault="0031210C" w:rsidP="00F6083F">
            <w:pPr>
              <w:rPr>
                <w:lang w:val="es-ES_tradnl"/>
              </w:rPr>
            </w:pPr>
          </w:p>
        </w:tc>
        <w:tc>
          <w:tcPr>
            <w:tcW w:w="1483" w:type="dxa"/>
            <w:shd w:val="clear" w:color="auto" w:fill="auto"/>
          </w:tcPr>
          <w:p w:rsidR="0031210C" w:rsidRPr="00BF5E0C" w:rsidRDefault="0031210C" w:rsidP="00F6083F">
            <w:pPr>
              <w:rPr>
                <w:lang w:val="es-ES_tradnl"/>
              </w:rPr>
            </w:pPr>
          </w:p>
        </w:tc>
        <w:tc>
          <w:tcPr>
            <w:tcW w:w="1883" w:type="dxa"/>
            <w:shd w:val="clear" w:color="auto" w:fill="auto"/>
          </w:tcPr>
          <w:p w:rsidR="0031210C" w:rsidRPr="00BF5E0C" w:rsidRDefault="0031210C" w:rsidP="00F6083F">
            <w:pPr>
              <w:rPr>
                <w:lang w:val="es-ES_tradnl"/>
              </w:rPr>
            </w:pPr>
          </w:p>
        </w:tc>
        <w:tc>
          <w:tcPr>
            <w:tcW w:w="1883" w:type="dxa"/>
            <w:shd w:val="clear" w:color="auto" w:fill="auto"/>
          </w:tcPr>
          <w:p w:rsidR="0031210C" w:rsidRPr="00BF5E0C" w:rsidRDefault="0031210C" w:rsidP="00F6083F">
            <w:pPr>
              <w:rPr>
                <w:lang w:val="es-ES_tradnl"/>
              </w:rPr>
            </w:pPr>
          </w:p>
        </w:tc>
        <w:tc>
          <w:tcPr>
            <w:tcW w:w="1883" w:type="dxa"/>
            <w:shd w:val="clear" w:color="auto" w:fill="auto"/>
          </w:tcPr>
          <w:p w:rsidR="0031210C" w:rsidRPr="00BF5E0C" w:rsidRDefault="0031210C" w:rsidP="00F6083F">
            <w:pPr>
              <w:rPr>
                <w:lang w:val="es-ES_tradnl"/>
              </w:rPr>
            </w:pPr>
          </w:p>
        </w:tc>
      </w:tr>
    </w:tbl>
    <w:p w:rsidR="0031210C" w:rsidRDefault="0031210C" w:rsidP="0031210C">
      <w:pPr>
        <w:rPr>
          <w:lang w:val="es-ES_tradnl"/>
        </w:rPr>
      </w:pPr>
    </w:p>
    <w:p w:rsidR="0031210C" w:rsidRDefault="0031210C" w:rsidP="0031210C">
      <w:pPr>
        <w:jc w:val="both"/>
        <w:rPr>
          <w:lang w:val="es-ES_tradnl"/>
        </w:rPr>
      </w:pPr>
      <w:r>
        <w:rPr>
          <w:lang w:val="es-ES_tradnl"/>
        </w:rPr>
        <w:t xml:space="preserve">Sí la </w:t>
      </w:r>
      <w:r w:rsidR="002528D4">
        <w:rPr>
          <w:lang w:val="es-ES_tradnl"/>
        </w:rPr>
        <w:t>Comisión de Evaluación</w:t>
      </w:r>
      <w:r>
        <w:rPr>
          <w:lang w:val="es-ES_tradnl"/>
        </w:rPr>
        <w:t xml:space="preserve"> encuentra diferencias, omisiones, desviaciones o errores no sustanciales podrá, antes de resolver la adjudicación, pedir aclaraciones (por escrito con copia al expediente de contratación) a cualquier oferente sobre aspectos de su oferta, sin que por esta vía se permita modificar sus aspectos sustanciales, o violentar el principio de igualdad de trato a los oferentes.</w:t>
      </w:r>
    </w:p>
    <w:p w:rsidR="0031210C" w:rsidRDefault="0031210C" w:rsidP="0031210C">
      <w:pPr>
        <w:jc w:val="both"/>
        <w:rPr>
          <w:lang w:val="es-ES_tradnl"/>
        </w:rPr>
      </w:pPr>
    </w:p>
    <w:p w:rsidR="0031210C" w:rsidRDefault="0031210C" w:rsidP="0031210C">
      <w:pPr>
        <w:jc w:val="both"/>
        <w:rPr>
          <w:lang w:val="es-ES_tradnl"/>
        </w:rPr>
      </w:pPr>
      <w:r>
        <w:rPr>
          <w:lang w:val="es-ES_tradnl"/>
        </w:rPr>
        <w:t xml:space="preserve">En el caso de los defectos u omisiones contenidas en las ofertas, en cuanto no impliquen modificaciones del precio, objeto y condiciones ofrecidas, la </w:t>
      </w:r>
      <w:r w:rsidR="002528D4">
        <w:rPr>
          <w:lang w:val="es-ES_tradnl"/>
        </w:rPr>
        <w:t>Comisión de Evaluación</w:t>
      </w:r>
      <w:r>
        <w:rPr>
          <w:lang w:val="es-ES_tradnl"/>
        </w:rPr>
        <w:t xml:space="preserve"> podrá solicitar su subsanación. Así como en todos los casos detallados en el numeral 2.24 del presente Pliego de Condiciones.</w:t>
      </w:r>
    </w:p>
    <w:p w:rsidR="0031210C" w:rsidRDefault="0031210C" w:rsidP="0031210C">
      <w:pPr>
        <w:jc w:val="both"/>
        <w:rPr>
          <w:lang w:val="es-ES_tradnl"/>
        </w:rPr>
      </w:pPr>
    </w:p>
    <w:p w:rsidR="0031210C" w:rsidRDefault="0031210C" w:rsidP="0031210C">
      <w:pPr>
        <w:jc w:val="both"/>
        <w:rPr>
          <w:lang w:val="es-ES_tradnl"/>
        </w:rPr>
      </w:pPr>
      <w:r>
        <w:rPr>
          <w:lang w:val="es-ES_tradnl"/>
        </w:rPr>
        <w:t>El Análisis Comparativo de las Ofertas es obligatorio en todo proceso de Licitación, para aquellos procesos en los cuales el precio no es el único factor de comparación entre ofertas; las propuestas que en esta etapa no hubieren sido descalificadas será evaluadas en función del sistema de puntos o porcentajes establecido en el numeral 3.2 del presente pliego de condiciones, con el que se calificará a cada uno de los factores a tener en cuenta, de manera que el oferente que resulte con la mejor evaluación será el adjudicatario.</w:t>
      </w:r>
    </w:p>
    <w:p w:rsidR="00B37EA8" w:rsidRDefault="00B37EA8" w:rsidP="0031210C">
      <w:pPr>
        <w:jc w:val="both"/>
        <w:rPr>
          <w:lang w:val="es-ES_tradnl"/>
        </w:rPr>
      </w:pPr>
    </w:p>
    <w:p w:rsidR="0031210C" w:rsidRDefault="0031210C" w:rsidP="0031210C">
      <w:pPr>
        <w:rPr>
          <w:b/>
          <w:lang w:val="es-ES_tradnl"/>
        </w:rPr>
      </w:pPr>
      <w:r>
        <w:rPr>
          <w:b/>
          <w:lang w:val="es-ES_tradnl"/>
        </w:rPr>
        <w:t>3.2 Criterios Objetivos de Evaluación</w:t>
      </w:r>
    </w:p>
    <w:p w:rsidR="00B37EA8" w:rsidRDefault="00B37EA8" w:rsidP="0031210C">
      <w:pPr>
        <w:rPr>
          <w:b/>
          <w:lang w:val="es-ES_tradnl"/>
        </w:rPr>
      </w:pPr>
    </w:p>
    <w:p w:rsidR="00B37EA8" w:rsidRDefault="00B37EA8" w:rsidP="00B37EA8">
      <w:pPr>
        <w:widowControl w:val="0"/>
        <w:numPr>
          <w:ilvl w:val="0"/>
          <w:numId w:val="39"/>
        </w:numPr>
        <w:tabs>
          <w:tab w:val="left" w:pos="-1440"/>
        </w:tabs>
        <w:spacing w:line="20" w:lineRule="atLeast"/>
        <w:jc w:val="both"/>
        <w:rPr>
          <w:rFonts w:ascii="Calibri" w:hAnsi="Calibri" w:cs="Calibri"/>
        </w:rPr>
      </w:pPr>
      <w:r w:rsidRPr="00302D72">
        <w:rPr>
          <w:rFonts w:ascii="Calibri" w:hAnsi="Calibri" w:cs="Calibri"/>
        </w:rPr>
        <w:t>Documentos del Licitador y demás requisitos exigidos en estas Bases.</w:t>
      </w:r>
    </w:p>
    <w:p w:rsidR="00B37EA8" w:rsidRPr="00302D72" w:rsidRDefault="00B37EA8" w:rsidP="00B37EA8">
      <w:pPr>
        <w:widowControl w:val="0"/>
        <w:numPr>
          <w:ilvl w:val="0"/>
          <w:numId w:val="39"/>
        </w:numPr>
        <w:tabs>
          <w:tab w:val="left" w:pos="-1440"/>
        </w:tabs>
        <w:spacing w:line="20" w:lineRule="atLeast"/>
        <w:jc w:val="both"/>
        <w:rPr>
          <w:rFonts w:ascii="Calibri" w:hAnsi="Calibri" w:cs="Calibri"/>
        </w:rPr>
      </w:pPr>
      <w:r w:rsidRPr="00302D72">
        <w:rPr>
          <w:rFonts w:ascii="Calibri" w:hAnsi="Calibri" w:cs="Calibri"/>
        </w:rPr>
        <w:t xml:space="preserve">Cumplimiento de las Especificaciones Técnicas. </w:t>
      </w:r>
    </w:p>
    <w:p w:rsidR="00B37EA8" w:rsidRPr="00302D72" w:rsidRDefault="00B37EA8" w:rsidP="00B37EA8">
      <w:pPr>
        <w:widowControl w:val="0"/>
        <w:numPr>
          <w:ilvl w:val="0"/>
          <w:numId w:val="39"/>
        </w:numPr>
        <w:tabs>
          <w:tab w:val="left" w:pos="-1440"/>
        </w:tabs>
        <w:spacing w:line="20" w:lineRule="atLeast"/>
        <w:jc w:val="both"/>
        <w:rPr>
          <w:rFonts w:ascii="Calibri" w:hAnsi="Calibri" w:cs="Calibri"/>
        </w:rPr>
      </w:pPr>
      <w:r w:rsidRPr="00302D72">
        <w:rPr>
          <w:rFonts w:ascii="Calibri" w:hAnsi="Calibri" w:cs="Calibri"/>
        </w:rPr>
        <w:t>Período de Garantía.</w:t>
      </w:r>
    </w:p>
    <w:p w:rsidR="00B37EA8" w:rsidRPr="00302D72" w:rsidRDefault="00B37EA8" w:rsidP="00B37EA8">
      <w:pPr>
        <w:widowControl w:val="0"/>
        <w:numPr>
          <w:ilvl w:val="0"/>
          <w:numId w:val="39"/>
        </w:numPr>
        <w:tabs>
          <w:tab w:val="left" w:pos="-1440"/>
        </w:tabs>
        <w:spacing w:line="20" w:lineRule="atLeast"/>
        <w:jc w:val="both"/>
        <w:rPr>
          <w:rFonts w:ascii="Calibri" w:hAnsi="Calibri" w:cs="Calibri"/>
        </w:rPr>
      </w:pPr>
      <w:r w:rsidRPr="00302D72">
        <w:rPr>
          <w:rFonts w:ascii="Calibri" w:hAnsi="Calibri" w:cs="Calibri"/>
        </w:rPr>
        <w:t>Tiempo de entrega.</w:t>
      </w:r>
    </w:p>
    <w:p w:rsidR="00B37EA8" w:rsidRPr="00302D72" w:rsidRDefault="00B37EA8" w:rsidP="00B37EA8">
      <w:pPr>
        <w:widowControl w:val="0"/>
        <w:numPr>
          <w:ilvl w:val="0"/>
          <w:numId w:val="39"/>
        </w:numPr>
        <w:tabs>
          <w:tab w:val="left" w:pos="-1440"/>
        </w:tabs>
        <w:spacing w:line="20" w:lineRule="atLeast"/>
        <w:jc w:val="both"/>
        <w:rPr>
          <w:rFonts w:ascii="Calibri" w:hAnsi="Calibri" w:cs="Calibri"/>
        </w:rPr>
      </w:pPr>
      <w:r w:rsidRPr="00302D72">
        <w:rPr>
          <w:rFonts w:ascii="Calibri" w:hAnsi="Calibri" w:cs="Calibri"/>
        </w:rPr>
        <w:t>Precios.</w:t>
      </w:r>
    </w:p>
    <w:p w:rsidR="00B37EA8" w:rsidRPr="00302D72" w:rsidRDefault="00B37EA8" w:rsidP="00B37EA8">
      <w:pPr>
        <w:widowControl w:val="0"/>
        <w:numPr>
          <w:ilvl w:val="0"/>
          <w:numId w:val="39"/>
        </w:numPr>
        <w:tabs>
          <w:tab w:val="left" w:pos="-1440"/>
        </w:tabs>
        <w:spacing w:line="20" w:lineRule="atLeast"/>
        <w:jc w:val="both"/>
        <w:rPr>
          <w:rFonts w:ascii="Calibri" w:hAnsi="Calibri" w:cs="Calibri"/>
        </w:rPr>
      </w:pPr>
      <w:r>
        <w:rPr>
          <w:rFonts w:ascii="Calibri" w:hAnsi="Calibri" w:cs="Calibri"/>
        </w:rPr>
        <w:t xml:space="preserve">Fechas de vencimiento </w:t>
      </w:r>
    </w:p>
    <w:p w:rsidR="00B37EA8" w:rsidRDefault="00B37EA8" w:rsidP="00B37EA8">
      <w:pPr>
        <w:numPr>
          <w:ilvl w:val="0"/>
          <w:numId w:val="39"/>
        </w:numPr>
        <w:rPr>
          <w:b/>
          <w:lang w:val="es-ES_tradnl"/>
        </w:rPr>
      </w:pPr>
      <w:r>
        <w:rPr>
          <w:rFonts w:ascii="Calibri" w:hAnsi="Calibri" w:cs="Calibri"/>
        </w:rPr>
        <w:t>Garantía de calidad del producto</w:t>
      </w:r>
    </w:p>
    <w:p w:rsidR="00460C05" w:rsidRPr="00122C5D" w:rsidRDefault="00460C05" w:rsidP="00787823">
      <w:pPr>
        <w:ind w:left="540"/>
        <w:rPr>
          <w:b/>
        </w:rPr>
      </w:pPr>
    </w:p>
    <w:p w:rsidR="00E32F93" w:rsidRDefault="00E32F93">
      <w:pPr>
        <w:rPr>
          <w:b/>
        </w:rPr>
      </w:pPr>
      <w:r>
        <w:rPr>
          <w:b/>
        </w:rPr>
        <w:br w:type="page"/>
      </w:r>
    </w:p>
    <w:p w:rsidR="00220332" w:rsidRPr="00122C5D" w:rsidRDefault="00220332" w:rsidP="0023635B">
      <w:pPr>
        <w:pStyle w:val="Ttulo2"/>
        <w:numPr>
          <w:ilvl w:val="0"/>
          <w:numId w:val="33"/>
        </w:numPr>
        <w:rPr>
          <w:rFonts w:ascii="Times New Roman" w:hAnsi="Times New Roman"/>
          <w:u w:val="single"/>
        </w:rPr>
      </w:pPr>
      <w:bookmarkStart w:id="9" w:name="_Toc306881445"/>
      <w:r w:rsidRPr="00122C5D">
        <w:rPr>
          <w:rFonts w:ascii="Times New Roman" w:hAnsi="Times New Roman"/>
          <w:u w:val="single"/>
        </w:rPr>
        <w:lastRenderedPageBreak/>
        <w:t>CUADRO DE CANTIDADES Y PRODUCTOS REQUERIDOS</w:t>
      </w:r>
      <w:bookmarkEnd w:id="9"/>
    </w:p>
    <w:p w:rsidR="00385469" w:rsidRDefault="00385469" w:rsidP="00220332">
      <w:pPr>
        <w:rPr>
          <w:lang w:val="es-ES_tradnl"/>
        </w:rPr>
      </w:pPr>
    </w:p>
    <w:p w:rsidR="00B21A34" w:rsidRDefault="00B21A34" w:rsidP="00220332">
      <w:pPr>
        <w:rPr>
          <w:lang w:val="es-ES_tradnl"/>
        </w:rPr>
      </w:pPr>
    </w:p>
    <w:p w:rsidR="00B21A34" w:rsidRDefault="00B21A34" w:rsidP="00B21A34">
      <w:pPr>
        <w:jc w:val="both"/>
        <w:rPr>
          <w:i/>
        </w:rPr>
      </w:pPr>
    </w:p>
    <w:tbl>
      <w:tblPr>
        <w:tblpPr w:leftFromText="141" w:rightFromText="141" w:vertAnchor="text" w:horzAnchor="margin" w:tblpXSpec="center" w:tblpY="505"/>
        <w:tblW w:w="1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276"/>
        <w:gridCol w:w="1701"/>
        <w:gridCol w:w="2268"/>
        <w:gridCol w:w="1701"/>
        <w:gridCol w:w="1701"/>
        <w:gridCol w:w="1701"/>
      </w:tblGrid>
      <w:tr w:rsidR="00B21A34" w:rsidRPr="008E0964" w:rsidTr="00B21A34">
        <w:trPr>
          <w:trHeight w:val="961"/>
        </w:trPr>
        <w:tc>
          <w:tcPr>
            <w:tcW w:w="1242" w:type="dxa"/>
          </w:tcPr>
          <w:p w:rsidR="00B21A34" w:rsidRPr="00B21A34" w:rsidRDefault="00B21A34" w:rsidP="00B21A34">
            <w:pPr>
              <w:jc w:val="center"/>
              <w:rPr>
                <w:b/>
                <w:sz w:val="20"/>
                <w:szCs w:val="20"/>
              </w:rPr>
            </w:pPr>
          </w:p>
          <w:p w:rsidR="00B21A34" w:rsidRPr="00B21A34" w:rsidRDefault="00B21A34" w:rsidP="00B21A34">
            <w:pPr>
              <w:jc w:val="center"/>
              <w:rPr>
                <w:sz w:val="20"/>
                <w:szCs w:val="20"/>
              </w:rPr>
            </w:pPr>
            <w:r w:rsidRPr="00B21A34">
              <w:rPr>
                <w:b/>
                <w:sz w:val="20"/>
                <w:szCs w:val="20"/>
              </w:rPr>
              <w:t>CODIGO</w:t>
            </w:r>
          </w:p>
        </w:tc>
        <w:tc>
          <w:tcPr>
            <w:tcW w:w="1276" w:type="dxa"/>
          </w:tcPr>
          <w:p w:rsidR="00B21A34" w:rsidRPr="00B21A34" w:rsidRDefault="00B21A34" w:rsidP="00B21A34">
            <w:pPr>
              <w:ind w:left="80"/>
              <w:jc w:val="center"/>
              <w:rPr>
                <w:b/>
                <w:sz w:val="20"/>
                <w:szCs w:val="20"/>
              </w:rPr>
            </w:pPr>
          </w:p>
          <w:p w:rsidR="00B21A34" w:rsidRPr="00B21A34" w:rsidRDefault="00B21A34" w:rsidP="00B21A34">
            <w:pPr>
              <w:ind w:left="80"/>
              <w:jc w:val="center"/>
              <w:rPr>
                <w:b/>
                <w:sz w:val="20"/>
                <w:szCs w:val="20"/>
              </w:rPr>
            </w:pPr>
            <w:r w:rsidRPr="00B21A34">
              <w:rPr>
                <w:b/>
                <w:sz w:val="20"/>
                <w:szCs w:val="20"/>
              </w:rPr>
              <w:t>PARTIDA</w:t>
            </w:r>
          </w:p>
        </w:tc>
        <w:tc>
          <w:tcPr>
            <w:tcW w:w="1701" w:type="dxa"/>
          </w:tcPr>
          <w:p w:rsidR="00B21A34" w:rsidRPr="00B21A34" w:rsidRDefault="00B21A34" w:rsidP="00B21A34">
            <w:pPr>
              <w:ind w:hanging="166"/>
              <w:jc w:val="center"/>
              <w:rPr>
                <w:b/>
                <w:sz w:val="20"/>
                <w:szCs w:val="20"/>
              </w:rPr>
            </w:pPr>
          </w:p>
          <w:p w:rsidR="00B21A34" w:rsidRDefault="00B21A34" w:rsidP="00B21A34">
            <w:pPr>
              <w:ind w:hanging="166"/>
              <w:jc w:val="center"/>
              <w:rPr>
                <w:b/>
                <w:sz w:val="20"/>
                <w:szCs w:val="20"/>
              </w:rPr>
            </w:pPr>
            <w:r w:rsidRPr="00B21A34">
              <w:rPr>
                <w:b/>
                <w:sz w:val="20"/>
                <w:szCs w:val="20"/>
              </w:rPr>
              <w:t>UNIDAD</w:t>
            </w:r>
          </w:p>
          <w:p w:rsidR="00B21A34" w:rsidRDefault="00B21A34" w:rsidP="00B21A34">
            <w:pPr>
              <w:ind w:hanging="166"/>
              <w:jc w:val="center"/>
              <w:rPr>
                <w:b/>
                <w:sz w:val="20"/>
                <w:szCs w:val="20"/>
              </w:rPr>
            </w:pPr>
            <w:r w:rsidRPr="00B21A34">
              <w:rPr>
                <w:b/>
                <w:sz w:val="20"/>
                <w:szCs w:val="20"/>
              </w:rPr>
              <w:t xml:space="preserve"> DE </w:t>
            </w:r>
          </w:p>
          <w:p w:rsidR="00B21A34" w:rsidRPr="00B21A34" w:rsidRDefault="00B21A34" w:rsidP="00B21A34">
            <w:pPr>
              <w:ind w:hanging="166"/>
              <w:jc w:val="center"/>
              <w:rPr>
                <w:sz w:val="20"/>
                <w:szCs w:val="20"/>
              </w:rPr>
            </w:pPr>
            <w:r w:rsidRPr="00B21A34">
              <w:rPr>
                <w:b/>
                <w:sz w:val="20"/>
                <w:szCs w:val="20"/>
              </w:rPr>
              <w:t>PRESENTACION</w:t>
            </w:r>
          </w:p>
        </w:tc>
        <w:tc>
          <w:tcPr>
            <w:tcW w:w="2268" w:type="dxa"/>
          </w:tcPr>
          <w:p w:rsidR="00B21A34" w:rsidRDefault="00B21A34" w:rsidP="00B21A34">
            <w:pPr>
              <w:ind w:left="113"/>
              <w:jc w:val="center"/>
              <w:rPr>
                <w:b/>
                <w:sz w:val="20"/>
                <w:szCs w:val="20"/>
              </w:rPr>
            </w:pPr>
            <w:r w:rsidRPr="00B21A34">
              <w:rPr>
                <w:b/>
                <w:sz w:val="20"/>
                <w:szCs w:val="20"/>
              </w:rPr>
              <w:t xml:space="preserve">NOMBRE DEL MEDICAMENTO / ESPECIFICACION </w:t>
            </w:r>
          </w:p>
          <w:p w:rsidR="00B21A34" w:rsidRPr="00B21A34" w:rsidRDefault="00B21A34" w:rsidP="00B21A34">
            <w:pPr>
              <w:ind w:left="113"/>
              <w:jc w:val="center"/>
              <w:rPr>
                <w:b/>
                <w:sz w:val="20"/>
                <w:szCs w:val="20"/>
              </w:rPr>
            </w:pPr>
            <w:r w:rsidRPr="00B21A34">
              <w:rPr>
                <w:b/>
                <w:sz w:val="20"/>
                <w:szCs w:val="20"/>
              </w:rPr>
              <w:t>TECNICA</w:t>
            </w:r>
          </w:p>
        </w:tc>
        <w:tc>
          <w:tcPr>
            <w:tcW w:w="1701" w:type="dxa"/>
          </w:tcPr>
          <w:p w:rsidR="00B21A34" w:rsidRPr="00B21A34" w:rsidRDefault="00B21A34" w:rsidP="00B21A34">
            <w:pPr>
              <w:jc w:val="center"/>
              <w:rPr>
                <w:b/>
                <w:sz w:val="20"/>
                <w:szCs w:val="20"/>
              </w:rPr>
            </w:pPr>
          </w:p>
          <w:p w:rsidR="00B21A34" w:rsidRDefault="00B21A34" w:rsidP="00B21A34">
            <w:pPr>
              <w:jc w:val="center"/>
              <w:rPr>
                <w:b/>
                <w:sz w:val="20"/>
                <w:szCs w:val="20"/>
              </w:rPr>
            </w:pPr>
            <w:r w:rsidRPr="00B21A34">
              <w:rPr>
                <w:b/>
                <w:sz w:val="20"/>
                <w:szCs w:val="20"/>
              </w:rPr>
              <w:t xml:space="preserve">EMPAQUE </w:t>
            </w:r>
          </w:p>
          <w:p w:rsidR="00B21A34" w:rsidRPr="00B21A34" w:rsidRDefault="00B21A34" w:rsidP="00B21A34">
            <w:pPr>
              <w:jc w:val="center"/>
              <w:rPr>
                <w:b/>
                <w:sz w:val="20"/>
                <w:szCs w:val="20"/>
              </w:rPr>
            </w:pPr>
            <w:r w:rsidRPr="00B21A34">
              <w:rPr>
                <w:b/>
                <w:sz w:val="20"/>
                <w:szCs w:val="20"/>
              </w:rPr>
              <w:t>PRIMARIO</w:t>
            </w:r>
          </w:p>
        </w:tc>
        <w:tc>
          <w:tcPr>
            <w:tcW w:w="1701" w:type="dxa"/>
          </w:tcPr>
          <w:p w:rsidR="00B21A34" w:rsidRPr="00B21A34" w:rsidRDefault="00B21A34" w:rsidP="00B21A34">
            <w:pPr>
              <w:jc w:val="center"/>
              <w:rPr>
                <w:b/>
                <w:sz w:val="20"/>
                <w:szCs w:val="20"/>
              </w:rPr>
            </w:pPr>
          </w:p>
          <w:p w:rsidR="00B21A34" w:rsidRDefault="00B21A34" w:rsidP="00B21A34">
            <w:pPr>
              <w:jc w:val="center"/>
              <w:rPr>
                <w:b/>
                <w:sz w:val="20"/>
                <w:szCs w:val="20"/>
              </w:rPr>
            </w:pPr>
            <w:r w:rsidRPr="00B21A34">
              <w:rPr>
                <w:b/>
                <w:sz w:val="20"/>
                <w:szCs w:val="20"/>
              </w:rPr>
              <w:t xml:space="preserve">EMPAQUE </w:t>
            </w:r>
          </w:p>
          <w:p w:rsidR="00B21A34" w:rsidRPr="00B21A34" w:rsidRDefault="00B21A34" w:rsidP="00B21A34">
            <w:pPr>
              <w:jc w:val="center"/>
              <w:rPr>
                <w:b/>
                <w:sz w:val="20"/>
                <w:szCs w:val="20"/>
              </w:rPr>
            </w:pPr>
            <w:r w:rsidRPr="00B21A34">
              <w:rPr>
                <w:b/>
                <w:sz w:val="20"/>
                <w:szCs w:val="20"/>
              </w:rPr>
              <w:t>SECUNDARIO</w:t>
            </w:r>
          </w:p>
        </w:tc>
        <w:tc>
          <w:tcPr>
            <w:tcW w:w="1701" w:type="dxa"/>
          </w:tcPr>
          <w:p w:rsidR="00B21A34" w:rsidRDefault="00B21A34" w:rsidP="00B21A34">
            <w:pPr>
              <w:jc w:val="center"/>
              <w:rPr>
                <w:b/>
                <w:sz w:val="20"/>
                <w:szCs w:val="20"/>
              </w:rPr>
            </w:pPr>
          </w:p>
          <w:p w:rsidR="00B21A34" w:rsidRPr="00B21A34" w:rsidRDefault="00B21A34" w:rsidP="00B21A34">
            <w:pPr>
              <w:jc w:val="center"/>
              <w:rPr>
                <w:b/>
                <w:sz w:val="20"/>
                <w:szCs w:val="20"/>
              </w:rPr>
            </w:pPr>
            <w:r>
              <w:rPr>
                <w:b/>
                <w:sz w:val="20"/>
                <w:szCs w:val="20"/>
              </w:rPr>
              <w:t>CANTIDAD REQUERIDA</w:t>
            </w:r>
          </w:p>
        </w:tc>
      </w:tr>
      <w:tr w:rsidR="00B21A34" w:rsidRPr="00763EE0" w:rsidTr="00B21A34">
        <w:trPr>
          <w:trHeight w:val="1597"/>
        </w:trPr>
        <w:tc>
          <w:tcPr>
            <w:tcW w:w="1242" w:type="dxa"/>
          </w:tcPr>
          <w:p w:rsidR="00B21A34" w:rsidRPr="00763EE0" w:rsidRDefault="00B21A34" w:rsidP="00B21A34">
            <w:pPr>
              <w:ind w:left="540"/>
              <w:rPr>
                <w:rFonts w:ascii="Arial" w:hAnsi="Arial" w:cs="Arial"/>
                <w:sz w:val="22"/>
                <w:szCs w:val="22"/>
              </w:rPr>
            </w:pPr>
          </w:p>
        </w:tc>
        <w:tc>
          <w:tcPr>
            <w:tcW w:w="1276" w:type="dxa"/>
          </w:tcPr>
          <w:p w:rsidR="00B21A34" w:rsidRPr="00763EE0" w:rsidRDefault="00B21A34" w:rsidP="00B21A34">
            <w:pPr>
              <w:ind w:left="540"/>
              <w:rPr>
                <w:rFonts w:ascii="Arial" w:hAnsi="Arial" w:cs="Arial"/>
                <w:sz w:val="22"/>
                <w:szCs w:val="22"/>
              </w:rPr>
            </w:pPr>
          </w:p>
        </w:tc>
        <w:tc>
          <w:tcPr>
            <w:tcW w:w="1701" w:type="dxa"/>
          </w:tcPr>
          <w:p w:rsidR="00B21A34" w:rsidRPr="00763EE0" w:rsidRDefault="00B21A34" w:rsidP="00B21A34">
            <w:pPr>
              <w:ind w:left="540"/>
              <w:jc w:val="center"/>
              <w:rPr>
                <w:rFonts w:ascii="Arial" w:hAnsi="Arial" w:cs="Arial"/>
                <w:sz w:val="22"/>
                <w:szCs w:val="22"/>
              </w:rPr>
            </w:pPr>
          </w:p>
        </w:tc>
        <w:tc>
          <w:tcPr>
            <w:tcW w:w="2268" w:type="dxa"/>
          </w:tcPr>
          <w:p w:rsidR="00B21A34" w:rsidRPr="00763EE0" w:rsidRDefault="00B21A34" w:rsidP="00B21A34">
            <w:pPr>
              <w:ind w:left="540"/>
              <w:rPr>
                <w:rFonts w:ascii="Arial" w:hAnsi="Arial" w:cs="Arial"/>
                <w:sz w:val="22"/>
                <w:szCs w:val="22"/>
              </w:rPr>
            </w:pPr>
          </w:p>
        </w:tc>
        <w:tc>
          <w:tcPr>
            <w:tcW w:w="1701" w:type="dxa"/>
          </w:tcPr>
          <w:p w:rsidR="00B21A34" w:rsidRPr="00763EE0" w:rsidRDefault="00B21A34" w:rsidP="00B21A34">
            <w:pPr>
              <w:ind w:left="540"/>
              <w:rPr>
                <w:rFonts w:ascii="Arial" w:hAnsi="Arial" w:cs="Arial"/>
                <w:sz w:val="22"/>
                <w:szCs w:val="22"/>
              </w:rPr>
            </w:pPr>
          </w:p>
        </w:tc>
        <w:tc>
          <w:tcPr>
            <w:tcW w:w="1701" w:type="dxa"/>
          </w:tcPr>
          <w:p w:rsidR="00B21A34" w:rsidRPr="00763EE0" w:rsidRDefault="00B21A34" w:rsidP="00B21A34">
            <w:pPr>
              <w:ind w:left="540"/>
              <w:rPr>
                <w:rFonts w:ascii="Arial" w:hAnsi="Arial" w:cs="Arial"/>
                <w:sz w:val="22"/>
                <w:szCs w:val="22"/>
              </w:rPr>
            </w:pPr>
          </w:p>
        </w:tc>
        <w:tc>
          <w:tcPr>
            <w:tcW w:w="1701" w:type="dxa"/>
          </w:tcPr>
          <w:p w:rsidR="00B21A34" w:rsidRPr="00763EE0" w:rsidRDefault="00B21A34" w:rsidP="00B21A34">
            <w:pPr>
              <w:ind w:left="540"/>
              <w:rPr>
                <w:rFonts w:ascii="Arial" w:hAnsi="Arial" w:cs="Arial"/>
                <w:sz w:val="22"/>
                <w:szCs w:val="22"/>
              </w:rPr>
            </w:pPr>
          </w:p>
        </w:tc>
      </w:tr>
    </w:tbl>
    <w:p w:rsidR="00B21A34" w:rsidRDefault="00B21A34" w:rsidP="00B21A34">
      <w:pPr>
        <w:jc w:val="both"/>
        <w:rPr>
          <w:i/>
        </w:rPr>
      </w:pPr>
    </w:p>
    <w:p w:rsidR="00B21A34" w:rsidRDefault="00B21A34" w:rsidP="00B21A34">
      <w:pPr>
        <w:jc w:val="both"/>
        <w:rPr>
          <w:i/>
        </w:rPr>
      </w:pPr>
    </w:p>
    <w:p w:rsidR="00461C79" w:rsidRDefault="00461C79" w:rsidP="00B21A34">
      <w:pPr>
        <w:tabs>
          <w:tab w:val="left" w:pos="1080"/>
        </w:tabs>
        <w:jc w:val="both"/>
        <w:rPr>
          <w:i/>
        </w:rPr>
      </w:pPr>
    </w:p>
    <w:p w:rsidR="00871253" w:rsidRPr="00122C5D" w:rsidRDefault="005E1B08" w:rsidP="0023635B">
      <w:pPr>
        <w:pStyle w:val="Ttulo2"/>
        <w:numPr>
          <w:ilvl w:val="0"/>
          <w:numId w:val="33"/>
        </w:numPr>
        <w:rPr>
          <w:rFonts w:ascii="Times New Roman" w:hAnsi="Times New Roman"/>
          <w:u w:val="single"/>
        </w:rPr>
      </w:pPr>
      <w:bookmarkStart w:id="10" w:name="_Toc306881446"/>
      <w:r w:rsidRPr="00122C5D">
        <w:rPr>
          <w:rFonts w:ascii="Times New Roman" w:hAnsi="Times New Roman"/>
          <w:u w:val="single"/>
        </w:rPr>
        <w:t xml:space="preserve">REQUISITOS DE LOS PRODUCTOS Y </w:t>
      </w:r>
      <w:r w:rsidR="00871253" w:rsidRPr="00122C5D">
        <w:rPr>
          <w:rFonts w:ascii="Times New Roman" w:hAnsi="Times New Roman"/>
          <w:u w:val="single"/>
        </w:rPr>
        <w:t>ESPECIFICACIONES TÉCNICAS</w:t>
      </w:r>
      <w:bookmarkEnd w:id="10"/>
    </w:p>
    <w:p w:rsidR="00460C05" w:rsidRPr="00BB1D85" w:rsidRDefault="00460C05" w:rsidP="00787823">
      <w:pPr>
        <w:ind w:left="540"/>
        <w:rPr>
          <w:b/>
          <w:lang w:val="es-ES_tradnl"/>
        </w:rPr>
      </w:pPr>
    </w:p>
    <w:p w:rsidR="00460C05" w:rsidRPr="00122C5D" w:rsidRDefault="00460C05" w:rsidP="00787823">
      <w:pPr>
        <w:ind w:left="540"/>
        <w:rPr>
          <w:b/>
        </w:rPr>
      </w:pPr>
    </w:p>
    <w:p w:rsidR="005E1B08" w:rsidRPr="00122C5D" w:rsidRDefault="006A14AD" w:rsidP="006A14AD">
      <w:pPr>
        <w:rPr>
          <w:b/>
        </w:rPr>
      </w:pPr>
      <w:r>
        <w:rPr>
          <w:b/>
        </w:rPr>
        <w:t>5</w:t>
      </w:r>
      <w:r w:rsidR="005E1B08" w:rsidRPr="00122C5D">
        <w:rPr>
          <w:b/>
        </w:rPr>
        <w:t>.1</w:t>
      </w:r>
      <w:r>
        <w:rPr>
          <w:b/>
        </w:rPr>
        <w:t xml:space="preserve"> </w:t>
      </w:r>
      <w:r>
        <w:rPr>
          <w:b/>
        </w:rPr>
        <w:tab/>
      </w:r>
      <w:r w:rsidR="005E1B08" w:rsidRPr="00122C5D">
        <w:rPr>
          <w:b/>
        </w:rPr>
        <w:t xml:space="preserve"> Requisitos </w:t>
      </w:r>
      <w:r w:rsidR="00FB2D1F" w:rsidRPr="00122C5D">
        <w:rPr>
          <w:b/>
        </w:rPr>
        <w:t>de los Productos</w:t>
      </w:r>
    </w:p>
    <w:p w:rsidR="00227FA3" w:rsidRPr="00122C5D" w:rsidRDefault="005E1B08" w:rsidP="006A14AD">
      <w:pPr>
        <w:ind w:left="708"/>
      </w:pPr>
      <w:r w:rsidRPr="00122C5D">
        <w:t>Todos l</w:t>
      </w:r>
      <w:r w:rsidR="00227FA3" w:rsidRPr="00122C5D">
        <w:t xml:space="preserve">os  medicamentos a ser adquiridos en </w:t>
      </w:r>
      <w:r w:rsidRPr="00122C5D">
        <w:t>este proceso deberán cumplir con lo</w:t>
      </w:r>
      <w:r w:rsidR="009F1AF8" w:rsidRPr="00122C5D">
        <w:t>s</w:t>
      </w:r>
      <w:r w:rsidRPr="00122C5D">
        <w:t xml:space="preserve"> siguiente</w:t>
      </w:r>
      <w:r w:rsidR="009F1AF8" w:rsidRPr="00122C5D">
        <w:t>s requisitos</w:t>
      </w:r>
      <w:r w:rsidRPr="00122C5D">
        <w:t>:</w:t>
      </w:r>
    </w:p>
    <w:p w:rsidR="0021767B" w:rsidRPr="00122C5D" w:rsidRDefault="0021767B" w:rsidP="005E1B08">
      <w:pPr>
        <w:ind w:firstLine="540"/>
      </w:pPr>
    </w:p>
    <w:p w:rsidR="0021767B" w:rsidRPr="006A14AD" w:rsidRDefault="0021767B" w:rsidP="00AD1A85">
      <w:pPr>
        <w:numPr>
          <w:ilvl w:val="0"/>
          <w:numId w:val="9"/>
        </w:numPr>
        <w:jc w:val="both"/>
      </w:pPr>
      <w:r w:rsidRPr="00122C5D">
        <w:t>La vida útil para los Medicamento</w:t>
      </w:r>
      <w:r w:rsidR="000D4937" w:rsidRPr="00122C5D">
        <w:t>s</w:t>
      </w:r>
      <w:r w:rsidRPr="00122C5D">
        <w:t xml:space="preserve"> será de 24 meses como mínimo y de los Hemod</w:t>
      </w:r>
      <w:r w:rsidR="006D7922" w:rsidRPr="00122C5D">
        <w:t>erivados será de 18 meses mínimo</w:t>
      </w:r>
      <w:r w:rsidRPr="00122C5D">
        <w:t xml:space="preserve">. </w:t>
      </w:r>
      <w:r w:rsidR="000D4937" w:rsidRPr="00122C5D">
        <w:t xml:space="preserve">Este plazo es contado a partir de la fecha de recepción del producto por el </w:t>
      </w:r>
      <w:r w:rsidR="00622D01">
        <w:t>Órgano Contratante</w:t>
      </w:r>
      <w:r w:rsidR="000D4937" w:rsidRPr="00122C5D">
        <w:t xml:space="preserve">. En casos excepcionales y debidamente justificados el </w:t>
      </w:r>
      <w:r w:rsidR="00622D01">
        <w:t>Órgano Contratante</w:t>
      </w:r>
      <w:r w:rsidR="000D4937" w:rsidRPr="00122C5D">
        <w:t xml:space="preserve"> podrá </w:t>
      </w:r>
      <w:r w:rsidR="000D4937" w:rsidRPr="00122C5D">
        <w:rPr>
          <w:color w:val="000000"/>
        </w:rPr>
        <w:t>autorizar</w:t>
      </w:r>
      <w:r w:rsidRPr="00122C5D">
        <w:rPr>
          <w:color w:val="000000"/>
        </w:rPr>
        <w:t xml:space="preserve"> la recepción de</w:t>
      </w:r>
      <w:r w:rsidR="000D4937" w:rsidRPr="00122C5D">
        <w:rPr>
          <w:color w:val="000000"/>
        </w:rPr>
        <w:t>l suministro</w:t>
      </w:r>
      <w:r w:rsidRPr="00122C5D">
        <w:rPr>
          <w:color w:val="000000"/>
        </w:rPr>
        <w:t xml:space="preserve"> con un tiempo de expiración menor al solicitado, el proveedor se comprometerá a remplazar dichos Medicamentos si venciera dentro del período establecido, sin costo alguno para </w:t>
      </w:r>
      <w:r w:rsidR="00F4255E">
        <w:rPr>
          <w:color w:val="000000"/>
        </w:rPr>
        <w:t>el ORGANO CONTRATANTE</w:t>
      </w:r>
      <w:r w:rsidRPr="00122C5D">
        <w:rPr>
          <w:color w:val="000000"/>
        </w:rPr>
        <w:t xml:space="preserve"> con otro número de lote y por un período de vencimiento igual o superior al pactado.</w:t>
      </w:r>
    </w:p>
    <w:p w:rsidR="006A14AD" w:rsidRPr="00122C5D" w:rsidRDefault="006A14AD" w:rsidP="006A14AD">
      <w:pPr>
        <w:jc w:val="both"/>
      </w:pPr>
    </w:p>
    <w:p w:rsidR="00FB2D1F" w:rsidRPr="006A14AD" w:rsidRDefault="00FB2D1F" w:rsidP="00AD1A85">
      <w:pPr>
        <w:numPr>
          <w:ilvl w:val="0"/>
          <w:numId w:val="9"/>
        </w:numPr>
        <w:jc w:val="both"/>
      </w:pPr>
      <w:r w:rsidRPr="00122C5D">
        <w:rPr>
          <w:color w:val="000000"/>
        </w:rPr>
        <w:t>Todos los productos deberán cumplir con los requisitos de etiquetado establecidos en el formulario anexo.</w:t>
      </w:r>
    </w:p>
    <w:p w:rsidR="006A14AD" w:rsidRPr="00122C5D" w:rsidRDefault="006A14AD" w:rsidP="006A14AD">
      <w:pPr>
        <w:jc w:val="both"/>
      </w:pPr>
    </w:p>
    <w:p w:rsidR="009F1AF8" w:rsidRPr="00122C5D" w:rsidRDefault="009F1AF8" w:rsidP="00AD1A85">
      <w:pPr>
        <w:widowControl w:val="0"/>
        <w:numPr>
          <w:ilvl w:val="0"/>
          <w:numId w:val="9"/>
        </w:numPr>
        <w:autoSpaceDE w:val="0"/>
        <w:autoSpaceDN w:val="0"/>
        <w:adjustRightInd w:val="0"/>
        <w:spacing w:line="278" w:lineRule="exact"/>
        <w:jc w:val="both"/>
      </w:pPr>
      <w:r w:rsidRPr="00122C5D">
        <w:t xml:space="preserve">Para medicamentos de origen </w:t>
      </w:r>
      <w:r w:rsidRPr="00122C5D">
        <w:rPr>
          <w:b/>
        </w:rPr>
        <w:t>Hemoderivados y otros productos biológicos de origen humano</w:t>
      </w:r>
      <w:r w:rsidR="00072A8A" w:rsidRPr="00122C5D">
        <w:t xml:space="preserve"> se requiere: </w:t>
      </w:r>
    </w:p>
    <w:p w:rsidR="00072A8A" w:rsidRPr="00122C5D" w:rsidRDefault="00072A8A" w:rsidP="00072A8A">
      <w:pPr>
        <w:widowControl w:val="0"/>
        <w:autoSpaceDE w:val="0"/>
        <w:autoSpaceDN w:val="0"/>
        <w:adjustRightInd w:val="0"/>
        <w:spacing w:line="249" w:lineRule="exact"/>
        <w:ind w:left="340" w:firstLine="368"/>
        <w:jc w:val="both"/>
        <w:rPr>
          <w:b/>
        </w:rPr>
      </w:pPr>
    </w:p>
    <w:p w:rsidR="009F1AF8" w:rsidRPr="00122C5D" w:rsidRDefault="00072A8A" w:rsidP="006A14AD">
      <w:pPr>
        <w:widowControl w:val="0"/>
        <w:autoSpaceDE w:val="0"/>
        <w:autoSpaceDN w:val="0"/>
        <w:adjustRightInd w:val="0"/>
        <w:spacing w:line="249" w:lineRule="exact"/>
        <w:ind w:left="700" w:firstLine="368"/>
        <w:jc w:val="both"/>
      </w:pPr>
      <w:r w:rsidRPr="00122C5D">
        <w:rPr>
          <w:b/>
        </w:rPr>
        <w:t>d.1)</w:t>
      </w:r>
      <w:r w:rsidR="009F1AF8" w:rsidRPr="00122C5D">
        <w:t xml:space="preserve"> Describir el manejo del plasma como materia prima incluyendo:</w:t>
      </w:r>
    </w:p>
    <w:p w:rsidR="009F1AF8" w:rsidRPr="00122C5D" w:rsidRDefault="009F1AF8" w:rsidP="00AD1A85">
      <w:pPr>
        <w:widowControl w:val="0"/>
        <w:numPr>
          <w:ilvl w:val="0"/>
          <w:numId w:val="1"/>
        </w:numPr>
        <w:tabs>
          <w:tab w:val="num" w:pos="720"/>
        </w:tabs>
        <w:autoSpaceDE w:val="0"/>
        <w:autoSpaceDN w:val="0"/>
        <w:adjustRightInd w:val="0"/>
        <w:spacing w:line="249" w:lineRule="exact"/>
        <w:ind w:hanging="700"/>
        <w:jc w:val="both"/>
      </w:pPr>
      <w:r w:rsidRPr="00122C5D">
        <w:t>El estado reglamentario del proveedor del plasma</w:t>
      </w:r>
    </w:p>
    <w:p w:rsidR="009F1AF8" w:rsidRPr="00122C5D" w:rsidRDefault="009F1AF8" w:rsidP="00AD1A85">
      <w:pPr>
        <w:widowControl w:val="0"/>
        <w:numPr>
          <w:ilvl w:val="0"/>
          <w:numId w:val="1"/>
        </w:numPr>
        <w:tabs>
          <w:tab w:val="num" w:pos="720"/>
        </w:tabs>
        <w:autoSpaceDE w:val="0"/>
        <w:autoSpaceDN w:val="0"/>
        <w:adjustRightInd w:val="0"/>
        <w:spacing w:line="249" w:lineRule="exact"/>
        <w:ind w:hanging="700"/>
        <w:jc w:val="both"/>
      </w:pPr>
      <w:r w:rsidRPr="00122C5D">
        <w:t>La Epidemiología de los donantes</w:t>
      </w:r>
    </w:p>
    <w:p w:rsidR="009F1AF8" w:rsidRPr="00122C5D" w:rsidRDefault="009F1AF8" w:rsidP="00AD1A85">
      <w:pPr>
        <w:widowControl w:val="0"/>
        <w:numPr>
          <w:ilvl w:val="0"/>
          <w:numId w:val="1"/>
        </w:numPr>
        <w:tabs>
          <w:tab w:val="num" w:pos="720"/>
        </w:tabs>
        <w:autoSpaceDE w:val="0"/>
        <w:autoSpaceDN w:val="0"/>
        <w:adjustRightInd w:val="0"/>
        <w:spacing w:line="249" w:lineRule="exact"/>
        <w:ind w:hanging="700"/>
        <w:jc w:val="both"/>
      </w:pPr>
      <w:r w:rsidRPr="00122C5D">
        <w:t>Las pruebas de detección realizadas a la sangre/plasma</w:t>
      </w:r>
    </w:p>
    <w:p w:rsidR="009F1AF8" w:rsidRPr="00122C5D" w:rsidRDefault="009F1AF8" w:rsidP="00AD1A85">
      <w:pPr>
        <w:widowControl w:val="0"/>
        <w:numPr>
          <w:ilvl w:val="0"/>
          <w:numId w:val="1"/>
        </w:numPr>
        <w:tabs>
          <w:tab w:val="num" w:pos="720"/>
        </w:tabs>
        <w:autoSpaceDE w:val="0"/>
        <w:autoSpaceDN w:val="0"/>
        <w:adjustRightInd w:val="0"/>
        <w:spacing w:line="249" w:lineRule="exact"/>
        <w:ind w:hanging="700"/>
        <w:jc w:val="both"/>
      </w:pPr>
      <w:r w:rsidRPr="00122C5D">
        <w:t>Las medidas de garantía de calidad</w:t>
      </w:r>
    </w:p>
    <w:p w:rsidR="009F1AF8" w:rsidRPr="00122C5D" w:rsidRDefault="009F1AF8" w:rsidP="00AD1A85">
      <w:pPr>
        <w:widowControl w:val="0"/>
        <w:numPr>
          <w:ilvl w:val="0"/>
          <w:numId w:val="1"/>
        </w:numPr>
        <w:tabs>
          <w:tab w:val="num" w:pos="720"/>
        </w:tabs>
        <w:autoSpaceDE w:val="0"/>
        <w:autoSpaceDN w:val="0"/>
        <w:adjustRightInd w:val="0"/>
        <w:spacing w:line="249" w:lineRule="exact"/>
        <w:ind w:hanging="700"/>
        <w:jc w:val="both"/>
      </w:pPr>
      <w:r w:rsidRPr="00122C5D">
        <w:lastRenderedPageBreak/>
        <w:t>La cuarentena en el país de origen</w:t>
      </w:r>
    </w:p>
    <w:p w:rsidR="009F1AF8" w:rsidRPr="00122C5D" w:rsidRDefault="009F1AF8" w:rsidP="00AD1A85">
      <w:pPr>
        <w:widowControl w:val="0"/>
        <w:numPr>
          <w:ilvl w:val="0"/>
          <w:numId w:val="1"/>
        </w:numPr>
        <w:tabs>
          <w:tab w:val="num" w:pos="720"/>
        </w:tabs>
        <w:autoSpaceDE w:val="0"/>
        <w:autoSpaceDN w:val="0"/>
        <w:adjustRightInd w:val="0"/>
        <w:spacing w:line="249" w:lineRule="exact"/>
        <w:ind w:hanging="700"/>
        <w:jc w:val="both"/>
      </w:pPr>
      <w:r w:rsidRPr="00122C5D">
        <w:t>El tamaño del lote (pool) del plasma</w:t>
      </w:r>
    </w:p>
    <w:p w:rsidR="009F1AF8" w:rsidRPr="00122C5D" w:rsidRDefault="009F1AF8" w:rsidP="00AD1A85">
      <w:pPr>
        <w:widowControl w:val="0"/>
        <w:numPr>
          <w:ilvl w:val="0"/>
          <w:numId w:val="1"/>
        </w:numPr>
        <w:tabs>
          <w:tab w:val="num" w:pos="720"/>
        </w:tabs>
        <w:autoSpaceDE w:val="0"/>
        <w:autoSpaceDN w:val="0"/>
        <w:adjustRightInd w:val="0"/>
        <w:spacing w:line="249" w:lineRule="exact"/>
        <w:ind w:hanging="700"/>
        <w:jc w:val="both"/>
      </w:pPr>
      <w:r w:rsidRPr="00122C5D">
        <w:t>Las pruebas del lote (pool) del plasma</w:t>
      </w:r>
    </w:p>
    <w:p w:rsidR="009F1AF8" w:rsidRPr="00122C5D" w:rsidRDefault="009F1AF8" w:rsidP="009F1AF8">
      <w:pPr>
        <w:widowControl w:val="0"/>
        <w:autoSpaceDE w:val="0"/>
        <w:autoSpaceDN w:val="0"/>
        <w:adjustRightInd w:val="0"/>
        <w:spacing w:line="249" w:lineRule="exact"/>
        <w:ind w:left="1060"/>
        <w:jc w:val="both"/>
      </w:pPr>
    </w:p>
    <w:p w:rsidR="009F1AF8" w:rsidRPr="00122C5D" w:rsidRDefault="00072A8A" w:rsidP="006A14AD">
      <w:pPr>
        <w:widowControl w:val="0"/>
        <w:autoSpaceDE w:val="0"/>
        <w:autoSpaceDN w:val="0"/>
        <w:adjustRightInd w:val="0"/>
        <w:spacing w:line="249" w:lineRule="exact"/>
        <w:ind w:left="993" w:firstLine="4"/>
        <w:jc w:val="both"/>
      </w:pPr>
      <w:r w:rsidRPr="00122C5D">
        <w:rPr>
          <w:b/>
        </w:rPr>
        <w:t>d.2)</w:t>
      </w:r>
      <w:r w:rsidR="009F1AF8" w:rsidRPr="00122C5D">
        <w:t xml:space="preserve"> </w:t>
      </w:r>
      <w:r w:rsidRPr="00122C5D">
        <w:t>Describir e</w:t>
      </w:r>
      <w:r w:rsidR="009F1AF8" w:rsidRPr="00122C5D">
        <w:t>l proceso de fabricación incluyendo;</w:t>
      </w:r>
    </w:p>
    <w:p w:rsidR="009F1AF8" w:rsidRPr="00122C5D" w:rsidRDefault="009F1AF8" w:rsidP="00AD1A85">
      <w:pPr>
        <w:widowControl w:val="0"/>
        <w:numPr>
          <w:ilvl w:val="0"/>
          <w:numId w:val="2"/>
        </w:numPr>
        <w:tabs>
          <w:tab w:val="left" w:pos="350"/>
        </w:tabs>
        <w:autoSpaceDE w:val="0"/>
        <w:autoSpaceDN w:val="0"/>
        <w:adjustRightInd w:val="0"/>
        <w:spacing w:line="249" w:lineRule="exact"/>
        <w:jc w:val="both"/>
      </w:pPr>
      <w:r w:rsidRPr="00122C5D">
        <w:t>Los métodos de fabricación cruciales y los controles relacionados con los mismos dentro del proceso de fabricación</w:t>
      </w:r>
    </w:p>
    <w:p w:rsidR="009F1AF8" w:rsidRPr="00122C5D" w:rsidRDefault="009F1AF8" w:rsidP="00AD1A85">
      <w:pPr>
        <w:widowControl w:val="0"/>
        <w:numPr>
          <w:ilvl w:val="0"/>
          <w:numId w:val="2"/>
        </w:numPr>
        <w:autoSpaceDE w:val="0"/>
        <w:autoSpaceDN w:val="0"/>
        <w:adjustRightInd w:val="0"/>
        <w:spacing w:line="249" w:lineRule="exact"/>
        <w:jc w:val="both"/>
      </w:pPr>
      <w:r w:rsidRPr="00122C5D">
        <w:t>Los modelos de inactivación / eliminación vírica</w:t>
      </w:r>
    </w:p>
    <w:p w:rsidR="009F1AF8" w:rsidRPr="00122C5D" w:rsidRDefault="009F1AF8" w:rsidP="00AD1A85">
      <w:pPr>
        <w:widowControl w:val="0"/>
        <w:numPr>
          <w:ilvl w:val="0"/>
          <w:numId w:val="2"/>
        </w:numPr>
        <w:autoSpaceDE w:val="0"/>
        <w:autoSpaceDN w:val="0"/>
        <w:adjustRightInd w:val="0"/>
        <w:spacing w:line="249" w:lineRule="exact"/>
        <w:jc w:val="both"/>
      </w:pPr>
      <w:r w:rsidRPr="00122C5D">
        <w:t>La consistencia de los procesos</w:t>
      </w:r>
    </w:p>
    <w:p w:rsidR="009F1AF8" w:rsidRPr="00122C5D" w:rsidRDefault="009F1AF8" w:rsidP="00AD1A85">
      <w:pPr>
        <w:widowControl w:val="0"/>
        <w:numPr>
          <w:ilvl w:val="0"/>
          <w:numId w:val="2"/>
        </w:numPr>
        <w:autoSpaceDE w:val="0"/>
        <w:autoSpaceDN w:val="0"/>
        <w:adjustRightInd w:val="0"/>
        <w:spacing w:line="249" w:lineRule="exact"/>
        <w:jc w:val="both"/>
      </w:pPr>
      <w:r w:rsidRPr="00122C5D">
        <w:t>Las especificaciones de la liberación de lotes</w:t>
      </w:r>
    </w:p>
    <w:p w:rsidR="009F1AF8" w:rsidRPr="00122C5D" w:rsidRDefault="009F1AF8" w:rsidP="009F1AF8">
      <w:pPr>
        <w:widowControl w:val="0"/>
        <w:autoSpaceDE w:val="0"/>
        <w:autoSpaceDN w:val="0"/>
        <w:adjustRightInd w:val="0"/>
        <w:spacing w:line="249" w:lineRule="exact"/>
        <w:jc w:val="both"/>
      </w:pPr>
    </w:p>
    <w:p w:rsidR="009F1AF8" w:rsidRPr="00122C5D" w:rsidRDefault="00171559" w:rsidP="00171559">
      <w:pPr>
        <w:widowControl w:val="0"/>
        <w:autoSpaceDE w:val="0"/>
        <w:autoSpaceDN w:val="0"/>
        <w:adjustRightInd w:val="0"/>
        <w:spacing w:line="249" w:lineRule="exact"/>
        <w:ind w:left="340" w:firstLine="368"/>
        <w:jc w:val="both"/>
      </w:pPr>
      <w:r w:rsidRPr="00122C5D">
        <w:rPr>
          <w:b/>
        </w:rPr>
        <w:t xml:space="preserve">d.3) </w:t>
      </w:r>
      <w:r w:rsidR="009F1AF8" w:rsidRPr="00122C5D">
        <w:t xml:space="preserve">El producto final incluyendo: </w:t>
      </w:r>
    </w:p>
    <w:p w:rsidR="009F1AF8" w:rsidRPr="00122C5D" w:rsidRDefault="009F1AF8" w:rsidP="00AD1A85">
      <w:pPr>
        <w:widowControl w:val="0"/>
        <w:numPr>
          <w:ilvl w:val="0"/>
          <w:numId w:val="3"/>
        </w:numPr>
        <w:tabs>
          <w:tab w:val="num" w:pos="720"/>
        </w:tabs>
        <w:autoSpaceDE w:val="0"/>
        <w:autoSpaceDN w:val="0"/>
        <w:adjustRightInd w:val="0"/>
        <w:spacing w:line="249" w:lineRule="exact"/>
        <w:ind w:hanging="700"/>
        <w:jc w:val="both"/>
      </w:pPr>
      <w:r w:rsidRPr="00122C5D">
        <w:t>La potencia del producto y su periodo de validez</w:t>
      </w:r>
    </w:p>
    <w:p w:rsidR="009F1AF8" w:rsidRPr="00122C5D" w:rsidRDefault="009F1AF8" w:rsidP="00AD1A85">
      <w:pPr>
        <w:widowControl w:val="0"/>
        <w:numPr>
          <w:ilvl w:val="0"/>
          <w:numId w:val="3"/>
        </w:numPr>
        <w:tabs>
          <w:tab w:val="num" w:pos="720"/>
        </w:tabs>
        <w:autoSpaceDE w:val="0"/>
        <w:autoSpaceDN w:val="0"/>
        <w:adjustRightInd w:val="0"/>
        <w:spacing w:line="249" w:lineRule="exact"/>
        <w:ind w:hanging="700"/>
        <w:jc w:val="both"/>
      </w:pPr>
      <w:r w:rsidRPr="00122C5D">
        <w:t>Otros mercados donde el producto se encuentre a la venta</w:t>
      </w:r>
    </w:p>
    <w:p w:rsidR="009F1AF8" w:rsidRPr="00122C5D" w:rsidRDefault="009F1AF8" w:rsidP="00AD1A85">
      <w:pPr>
        <w:widowControl w:val="0"/>
        <w:numPr>
          <w:ilvl w:val="0"/>
          <w:numId w:val="3"/>
        </w:numPr>
        <w:tabs>
          <w:tab w:val="num" w:pos="993"/>
        </w:tabs>
        <w:autoSpaceDE w:val="0"/>
        <w:autoSpaceDN w:val="0"/>
        <w:adjustRightInd w:val="0"/>
        <w:spacing w:line="249" w:lineRule="exact"/>
        <w:ind w:hanging="700"/>
        <w:jc w:val="both"/>
      </w:pPr>
      <w:r w:rsidRPr="00122C5D">
        <w:t>La historia del producto</w:t>
      </w:r>
    </w:p>
    <w:p w:rsidR="009F1AF8" w:rsidRPr="00122C5D" w:rsidRDefault="009F1AF8" w:rsidP="00AD1A85">
      <w:pPr>
        <w:widowControl w:val="0"/>
        <w:numPr>
          <w:ilvl w:val="0"/>
          <w:numId w:val="3"/>
        </w:numPr>
        <w:tabs>
          <w:tab w:val="num" w:pos="720"/>
        </w:tabs>
        <w:autoSpaceDE w:val="0"/>
        <w:autoSpaceDN w:val="0"/>
        <w:adjustRightInd w:val="0"/>
        <w:spacing w:line="249" w:lineRule="exact"/>
        <w:ind w:hanging="700"/>
        <w:jc w:val="both"/>
      </w:pPr>
      <w:r w:rsidRPr="00122C5D">
        <w:t>Los estudios clínicos que demuestren la eficacia del producto</w:t>
      </w:r>
    </w:p>
    <w:p w:rsidR="009F1AF8" w:rsidRPr="00122C5D" w:rsidRDefault="009F1AF8" w:rsidP="009F1AF8">
      <w:pPr>
        <w:widowControl w:val="0"/>
        <w:autoSpaceDE w:val="0"/>
        <w:autoSpaceDN w:val="0"/>
        <w:adjustRightInd w:val="0"/>
        <w:spacing w:line="249" w:lineRule="exact"/>
        <w:jc w:val="both"/>
        <w:rPr>
          <w:b/>
        </w:rPr>
      </w:pPr>
    </w:p>
    <w:p w:rsidR="009F1AF8" w:rsidRPr="00122C5D" w:rsidRDefault="009F1AF8" w:rsidP="00171559">
      <w:pPr>
        <w:widowControl w:val="0"/>
        <w:autoSpaceDE w:val="0"/>
        <w:autoSpaceDN w:val="0"/>
        <w:adjustRightInd w:val="0"/>
        <w:spacing w:line="249" w:lineRule="exact"/>
        <w:ind w:firstLine="708"/>
        <w:jc w:val="both"/>
      </w:pPr>
      <w:r w:rsidRPr="00122C5D">
        <w:rPr>
          <w:b/>
        </w:rPr>
        <w:t>d.</w:t>
      </w:r>
      <w:r w:rsidR="00171559" w:rsidRPr="00122C5D">
        <w:rPr>
          <w:b/>
        </w:rPr>
        <w:t>4)</w:t>
      </w:r>
      <w:r w:rsidRPr="00122C5D">
        <w:t xml:space="preserve"> Presentar evidencias de comercialización en el país de origen.</w:t>
      </w:r>
    </w:p>
    <w:p w:rsidR="00D772DE" w:rsidRPr="00122C5D" w:rsidRDefault="00665BDD" w:rsidP="00D772DE">
      <w:pPr>
        <w:widowControl w:val="0"/>
        <w:autoSpaceDE w:val="0"/>
        <w:autoSpaceDN w:val="0"/>
        <w:adjustRightInd w:val="0"/>
        <w:spacing w:line="235" w:lineRule="exact"/>
        <w:ind w:left="1132"/>
        <w:jc w:val="both"/>
        <w:rPr>
          <w:i/>
          <w:iCs/>
        </w:rPr>
      </w:pPr>
      <w:r w:rsidRPr="00651524">
        <w:t xml:space="preserve">deberá presentar </w:t>
      </w:r>
      <w:r>
        <w:t>Certificado de Libre Venta (CVL/CLV)</w:t>
      </w:r>
      <w:r w:rsidR="009F1AF8" w:rsidRPr="00122C5D">
        <w:t xml:space="preserve"> que garantice que el laboratorio está acreditado para fabricar producto hemoderivados/o de Ingeniería Genética, que el producto está registrado por esas agencias y autorizado para uso humano. Dicho documento debe estar autenticado por el Consulado de Honduras más cercano del País donde haya sido emitido o con su respectiva apostilla. En caso de querer conservar el original podrá presentarse dicho documento en fotocopia certificada por notario.</w:t>
      </w:r>
      <w:r w:rsidR="003E4A14" w:rsidRPr="00122C5D">
        <w:t xml:space="preserve"> </w:t>
      </w:r>
      <w:r w:rsidR="009F1AF8" w:rsidRPr="00122C5D">
        <w:t xml:space="preserve">Los productos hemoderivados y/o de Ingeniería Genética deberán presentar estudios clínicos o farmacodinámicos desarrollados en pacientes, certificados por la autoridad competente del país de origen y/o publicaciones de revistas </w:t>
      </w:r>
      <w:r w:rsidR="00E0441C" w:rsidRPr="00122C5D">
        <w:t>médicas</w:t>
      </w:r>
      <w:r w:rsidR="009F1AF8" w:rsidRPr="00122C5D">
        <w:t xml:space="preserve"> de prestigio (Asociación Mundial de Hemofilia, Carta Medica, revista médica incluida en el Índex Medicus</w:t>
      </w:r>
      <w:r w:rsidR="009F1AF8" w:rsidRPr="00122C5D">
        <w:rPr>
          <w:b/>
        </w:rPr>
        <w:t>/</w:t>
      </w:r>
      <w:r w:rsidR="009F1AF8" w:rsidRPr="00122C5D">
        <w:t>MEDLINE, etc.)</w:t>
      </w:r>
      <w:r w:rsidR="003E4A14" w:rsidRPr="00122C5D">
        <w:t xml:space="preserve"> </w:t>
      </w:r>
      <w:r w:rsidR="009F1AF8" w:rsidRPr="00122C5D">
        <w:t xml:space="preserve">Estos medicamentos deben de cumplir con la Ley Especial del VIH/SIDA, Capitulo </w:t>
      </w:r>
      <w:r w:rsidR="009F1AF8" w:rsidRPr="00122C5D">
        <w:rPr>
          <w:b/>
          <w:bCs/>
        </w:rPr>
        <w:t xml:space="preserve">I, </w:t>
      </w:r>
      <w:r w:rsidR="009F1AF8" w:rsidRPr="00122C5D">
        <w:rPr>
          <w:i/>
          <w:iCs/>
        </w:rPr>
        <w:t xml:space="preserve">Titulo </w:t>
      </w:r>
      <w:r w:rsidR="009F1AF8" w:rsidRPr="00122C5D">
        <w:t xml:space="preserve">IV, Articulo 16 del Control Sanitario y Epidemiológico que indica: que los productos usados en el manejo de pacientes hemofílicos deberán cumplir con los requisitos internacionales de pureza y seguridad estandarizados por la Food and Drug Administration </w:t>
      </w:r>
      <w:r w:rsidR="00D772DE" w:rsidRPr="00122C5D">
        <w:rPr>
          <w:i/>
          <w:iCs/>
        </w:rPr>
        <w:t>(FDA).</w:t>
      </w:r>
    </w:p>
    <w:p w:rsidR="00B745FC" w:rsidRPr="00122C5D" w:rsidRDefault="00B745FC" w:rsidP="00D772DE">
      <w:pPr>
        <w:widowControl w:val="0"/>
        <w:autoSpaceDE w:val="0"/>
        <w:autoSpaceDN w:val="0"/>
        <w:adjustRightInd w:val="0"/>
        <w:spacing w:line="235" w:lineRule="exact"/>
        <w:ind w:left="1132"/>
        <w:jc w:val="both"/>
        <w:rPr>
          <w:i/>
          <w:iCs/>
        </w:rPr>
      </w:pPr>
    </w:p>
    <w:p w:rsidR="009F1AF8" w:rsidRPr="00122C5D" w:rsidRDefault="009F1AF8" w:rsidP="00AD1A85">
      <w:pPr>
        <w:widowControl w:val="0"/>
        <w:numPr>
          <w:ilvl w:val="0"/>
          <w:numId w:val="13"/>
        </w:numPr>
        <w:autoSpaceDE w:val="0"/>
        <w:autoSpaceDN w:val="0"/>
        <w:adjustRightInd w:val="0"/>
        <w:spacing w:line="235" w:lineRule="exact"/>
        <w:jc w:val="both"/>
        <w:rPr>
          <w:i/>
          <w:iCs/>
        </w:rPr>
      </w:pPr>
      <w:r w:rsidRPr="00122C5D">
        <w:t xml:space="preserve">En el caso de los </w:t>
      </w:r>
      <w:r w:rsidRPr="00122C5D">
        <w:rPr>
          <w:b/>
        </w:rPr>
        <w:t xml:space="preserve">medicamentos </w:t>
      </w:r>
      <w:r w:rsidRPr="00122C5D">
        <w:t xml:space="preserve">cuyas formas farmacéuticas son aerosoles es indispensable que cumplan con </w:t>
      </w:r>
      <w:smartTag w:uri="urn:schemas-microsoft-com:office:smarttags" w:element="PersonName">
        <w:smartTagPr>
          <w:attr w:name="ProductID" w:val="la Ley General"/>
        </w:smartTagPr>
        <w:r w:rsidRPr="00122C5D">
          <w:t>la Ley General</w:t>
        </w:r>
      </w:smartTag>
      <w:r w:rsidRPr="00122C5D">
        <w:t xml:space="preserve"> del Ambiente la cual establece que estos medicamentos deben, estar libres de CFC (cIorofluoruro de carbono).</w:t>
      </w:r>
    </w:p>
    <w:p w:rsidR="009F1AF8" w:rsidRPr="00122C5D" w:rsidRDefault="009F1AF8" w:rsidP="009F1AF8">
      <w:pPr>
        <w:widowControl w:val="0"/>
        <w:autoSpaceDE w:val="0"/>
        <w:autoSpaceDN w:val="0"/>
        <w:adjustRightInd w:val="0"/>
        <w:jc w:val="both"/>
      </w:pPr>
    </w:p>
    <w:p w:rsidR="009F1AF8" w:rsidRPr="00122C5D" w:rsidRDefault="009F1AF8" w:rsidP="00AD1A85">
      <w:pPr>
        <w:widowControl w:val="0"/>
        <w:numPr>
          <w:ilvl w:val="0"/>
          <w:numId w:val="13"/>
        </w:numPr>
        <w:tabs>
          <w:tab w:val="left" w:pos="284"/>
        </w:tabs>
        <w:autoSpaceDE w:val="0"/>
        <w:autoSpaceDN w:val="0"/>
        <w:adjustRightInd w:val="0"/>
        <w:jc w:val="both"/>
      </w:pPr>
      <w:r w:rsidRPr="00122C5D">
        <w:t>En el caso de las heparinas de bajo peso molecular, con el objeto de garantizar la pureza de cada lote, cada uno de éstos deberá presentar Certificado de Control de Calidad de las pruebas de Resonancia Magnética que garanticen la misma, emitido por la autoridad sanitaria del país de origen.</w:t>
      </w:r>
      <w:r w:rsidR="000709AF" w:rsidRPr="00122C5D">
        <w:t xml:space="preserve"> </w:t>
      </w:r>
    </w:p>
    <w:p w:rsidR="000709AF" w:rsidRPr="00122C5D" w:rsidRDefault="000709AF" w:rsidP="000709AF">
      <w:pPr>
        <w:widowControl w:val="0"/>
        <w:tabs>
          <w:tab w:val="left" w:pos="284"/>
        </w:tabs>
        <w:autoSpaceDE w:val="0"/>
        <w:autoSpaceDN w:val="0"/>
        <w:adjustRightInd w:val="0"/>
        <w:ind w:left="284" w:hanging="284"/>
        <w:jc w:val="both"/>
      </w:pPr>
    </w:p>
    <w:p w:rsidR="000709AF" w:rsidRPr="00122C5D" w:rsidRDefault="000709AF" w:rsidP="00AD1A85">
      <w:pPr>
        <w:widowControl w:val="0"/>
        <w:numPr>
          <w:ilvl w:val="0"/>
          <w:numId w:val="13"/>
        </w:numPr>
        <w:autoSpaceDE w:val="0"/>
        <w:autoSpaceDN w:val="0"/>
        <w:adjustRightInd w:val="0"/>
        <w:spacing w:line="235" w:lineRule="exact"/>
        <w:jc w:val="both"/>
      </w:pPr>
      <w:r w:rsidRPr="00122C5D">
        <w:t xml:space="preserve">Las formas farmacéuticas liquidas y polvos para suspensión orales deben ser acompañados por alguno de los siguientes dosificadores: Cuchara graduada de </w:t>
      </w:r>
      <w:smartTag w:uri="urn:schemas-microsoft-com:office:smarttags" w:element="metricconverter">
        <w:smartTagPr>
          <w:attr w:name="ProductID" w:val="2.5 m"/>
        </w:smartTagPr>
        <w:r w:rsidRPr="00122C5D">
          <w:t>2.5 ml</w:t>
        </w:r>
      </w:smartTag>
      <w:r w:rsidRPr="00122C5D">
        <w:t xml:space="preserve"> a 5 ml, jeringa o copita graduada en escala fraccionada de 0 ml, hasta 10 mililitros, para facilitar su administración, los cuales deben ser incorporados a cada frasco.</w:t>
      </w:r>
    </w:p>
    <w:p w:rsidR="000709AF" w:rsidRPr="00122C5D" w:rsidRDefault="000709AF" w:rsidP="000709AF">
      <w:pPr>
        <w:widowControl w:val="0"/>
        <w:tabs>
          <w:tab w:val="left" w:pos="284"/>
        </w:tabs>
        <w:autoSpaceDE w:val="0"/>
        <w:autoSpaceDN w:val="0"/>
        <w:adjustRightInd w:val="0"/>
        <w:ind w:left="284" w:hanging="284"/>
        <w:jc w:val="both"/>
      </w:pPr>
    </w:p>
    <w:p w:rsidR="00986642" w:rsidRDefault="00986642" w:rsidP="00AD1A85">
      <w:pPr>
        <w:widowControl w:val="0"/>
        <w:numPr>
          <w:ilvl w:val="0"/>
          <w:numId w:val="13"/>
        </w:numPr>
        <w:autoSpaceDE w:val="0"/>
        <w:autoSpaceDN w:val="0"/>
        <w:adjustRightInd w:val="0"/>
        <w:spacing w:line="230" w:lineRule="exact"/>
        <w:jc w:val="both"/>
      </w:pPr>
      <w:r w:rsidRPr="00122C5D">
        <w:t xml:space="preserve">Las formas farmacéuticas liquidas y polvos para suspensión orales pediátricas deben tener sabor </w:t>
      </w:r>
      <w:r w:rsidRPr="00122C5D">
        <w:lastRenderedPageBreak/>
        <w:t>agradable.</w:t>
      </w:r>
    </w:p>
    <w:p w:rsidR="001775CF" w:rsidRDefault="001775CF" w:rsidP="001775CF">
      <w:pPr>
        <w:pStyle w:val="Prrafodelista"/>
      </w:pPr>
    </w:p>
    <w:p w:rsidR="001775CF" w:rsidRDefault="001775CF" w:rsidP="00AD1A85">
      <w:pPr>
        <w:widowControl w:val="0"/>
        <w:numPr>
          <w:ilvl w:val="0"/>
          <w:numId w:val="13"/>
        </w:numPr>
        <w:jc w:val="both"/>
      </w:pPr>
      <w:r>
        <w:t>Para los productos refrigerados debe mantenerse y comprobarse mediante dispositivos electrónicos empleados durante su almacenamiento y transporte del producto hasta su</w:t>
      </w:r>
      <w:r w:rsidR="00DC14A3">
        <w:t xml:space="preserve"> entrega en el lugar designado por el </w:t>
      </w:r>
      <w:r w:rsidR="00622D01">
        <w:t>Órgano Contratante</w:t>
      </w:r>
      <w:r>
        <w:t>.</w:t>
      </w:r>
    </w:p>
    <w:p w:rsidR="001775CF" w:rsidRDefault="001775CF" w:rsidP="001775CF">
      <w:pPr>
        <w:pStyle w:val="Prrafodelista"/>
      </w:pPr>
    </w:p>
    <w:p w:rsidR="00FB0422" w:rsidRPr="00FB0422" w:rsidRDefault="00FB0422" w:rsidP="00AD1A85">
      <w:pPr>
        <w:numPr>
          <w:ilvl w:val="0"/>
          <w:numId w:val="13"/>
        </w:numPr>
        <w:autoSpaceDE w:val="0"/>
        <w:autoSpaceDN w:val="0"/>
        <w:adjustRightInd w:val="0"/>
        <w:jc w:val="both"/>
        <w:rPr>
          <w:rFonts w:ascii="Verdana" w:hAnsi="Verdana" w:cs="Verdana"/>
          <w:sz w:val="17"/>
          <w:szCs w:val="17"/>
        </w:rPr>
      </w:pPr>
      <w:r w:rsidRPr="005A2361">
        <w:t xml:space="preserve">Las ofertas deberán corresponder exactamente al principio activo </w:t>
      </w:r>
      <w:r>
        <w:t xml:space="preserve">expresando como concentración </w:t>
      </w:r>
      <w:r>
        <w:rPr>
          <w:b/>
        </w:rPr>
        <w:t>BASE</w:t>
      </w:r>
      <w:r>
        <w:t xml:space="preserve"> </w:t>
      </w:r>
      <w:r w:rsidRPr="005A2361">
        <w:t>y sal si ésta se especifica, forma</w:t>
      </w:r>
      <w:r>
        <w:t xml:space="preserve"> </w:t>
      </w:r>
      <w:r w:rsidRPr="005A2361">
        <w:t>farmacéutica, concentración, envase primario y especificaciones de calidad requeridas para cada</w:t>
      </w:r>
      <w:r>
        <w:t xml:space="preserve"> </w:t>
      </w:r>
      <w:r w:rsidRPr="005A2361">
        <w:t>producto.</w:t>
      </w:r>
      <w:r>
        <w:rPr>
          <w:rFonts w:ascii="Verdana" w:hAnsi="Verdana" w:cs="Verdana"/>
          <w:sz w:val="17"/>
          <w:szCs w:val="17"/>
        </w:rPr>
        <w:t xml:space="preserve"> </w:t>
      </w:r>
    </w:p>
    <w:p w:rsidR="001775CF" w:rsidRPr="00122C5D" w:rsidRDefault="001775CF" w:rsidP="00FB0422">
      <w:pPr>
        <w:widowControl w:val="0"/>
        <w:autoSpaceDE w:val="0"/>
        <w:autoSpaceDN w:val="0"/>
        <w:adjustRightInd w:val="0"/>
        <w:spacing w:line="230" w:lineRule="exact"/>
        <w:ind w:left="360"/>
        <w:jc w:val="both"/>
      </w:pPr>
    </w:p>
    <w:p w:rsidR="00E765DF" w:rsidRDefault="00E765DF" w:rsidP="00986642">
      <w:pPr>
        <w:rPr>
          <w:b/>
        </w:rPr>
      </w:pPr>
    </w:p>
    <w:p w:rsidR="00986642" w:rsidRPr="00242E74" w:rsidRDefault="00BF1CE8" w:rsidP="00242E74">
      <w:pPr>
        <w:pStyle w:val="Prrafodelista"/>
        <w:numPr>
          <w:ilvl w:val="1"/>
          <w:numId w:val="34"/>
        </w:numPr>
        <w:rPr>
          <w:b/>
        </w:rPr>
      </w:pPr>
      <w:r w:rsidRPr="00242E74">
        <w:rPr>
          <w:b/>
        </w:rPr>
        <w:t>Especificaciones Técnicas</w:t>
      </w:r>
      <w:r w:rsidR="00242E74" w:rsidRPr="00242E74">
        <w:rPr>
          <w:b/>
        </w:rPr>
        <w:t xml:space="preserve"> </w:t>
      </w:r>
    </w:p>
    <w:p w:rsidR="00242E74" w:rsidRPr="00242E74" w:rsidRDefault="00242E74" w:rsidP="00242E74">
      <w:pPr>
        <w:pStyle w:val="Prrafodelista"/>
        <w:ind w:left="1425"/>
        <w:rPr>
          <w:b/>
        </w:rPr>
      </w:pPr>
      <w:r>
        <w:rPr>
          <w:b/>
        </w:rPr>
        <w:t xml:space="preserve">                                          MEDICAMENTOS</w:t>
      </w:r>
    </w:p>
    <w:p w:rsidR="00986642" w:rsidRDefault="00986642" w:rsidP="009F1AF8">
      <w:pPr>
        <w:widowControl w:val="0"/>
        <w:autoSpaceDE w:val="0"/>
        <w:autoSpaceDN w:val="0"/>
        <w:adjustRightInd w:val="0"/>
        <w:spacing w:line="172" w:lineRule="exact"/>
        <w:jc w:val="both"/>
      </w:pPr>
    </w:p>
    <w:p w:rsidR="00E53B00" w:rsidRDefault="00E53B00" w:rsidP="009F1AF8">
      <w:pPr>
        <w:widowControl w:val="0"/>
        <w:autoSpaceDE w:val="0"/>
        <w:autoSpaceDN w:val="0"/>
        <w:adjustRightInd w:val="0"/>
        <w:spacing w:line="172" w:lineRule="exact"/>
        <w:jc w:val="both"/>
      </w:pPr>
    </w:p>
    <w:tbl>
      <w:tblPr>
        <w:tblW w:w="8980" w:type="dxa"/>
        <w:tblInd w:w="75" w:type="dxa"/>
        <w:tblCellMar>
          <w:left w:w="70" w:type="dxa"/>
          <w:right w:w="70" w:type="dxa"/>
        </w:tblCellMar>
        <w:tblLook w:val="04A0" w:firstRow="1" w:lastRow="0" w:firstColumn="1" w:lastColumn="0" w:noHBand="0" w:noVBand="1"/>
      </w:tblPr>
      <w:tblGrid>
        <w:gridCol w:w="1200"/>
        <w:gridCol w:w="4260"/>
        <w:gridCol w:w="2320"/>
        <w:gridCol w:w="1200"/>
      </w:tblGrid>
      <w:tr w:rsidR="008679C5" w:rsidRPr="008679C5" w:rsidTr="008679C5">
        <w:trPr>
          <w:trHeight w:val="450"/>
        </w:trPr>
        <w:tc>
          <w:tcPr>
            <w:tcW w:w="1200" w:type="dxa"/>
            <w:tcBorders>
              <w:top w:val="single" w:sz="4" w:space="0" w:color="auto"/>
              <w:left w:val="single" w:sz="4" w:space="0" w:color="auto"/>
              <w:bottom w:val="single" w:sz="4" w:space="0" w:color="auto"/>
              <w:right w:val="single" w:sz="4" w:space="0" w:color="auto"/>
            </w:tcBorders>
            <w:shd w:val="clear" w:color="000000" w:fill="C6E0B4"/>
            <w:noWrap/>
            <w:textDirection w:val="btLr"/>
            <w:vAlign w:val="center"/>
            <w:hideMark/>
          </w:tcPr>
          <w:p w:rsidR="008679C5" w:rsidRPr="008679C5" w:rsidRDefault="00E0441C" w:rsidP="008679C5">
            <w:pPr>
              <w:jc w:val="center"/>
              <w:rPr>
                <w:rFonts w:ascii="Calibri" w:hAnsi="Calibri"/>
                <w:b/>
                <w:bCs/>
                <w:color w:val="000000"/>
                <w:lang w:val="es-HN" w:eastAsia="es-HN"/>
              </w:rPr>
            </w:pPr>
            <w:r w:rsidRPr="008679C5">
              <w:rPr>
                <w:rFonts w:ascii="Calibri" w:hAnsi="Calibri"/>
                <w:b/>
                <w:bCs/>
                <w:color w:val="000000"/>
                <w:lang w:val="es-HN" w:eastAsia="es-HN"/>
              </w:rPr>
              <w:t>Ítem</w:t>
            </w:r>
          </w:p>
        </w:tc>
        <w:tc>
          <w:tcPr>
            <w:tcW w:w="4260" w:type="dxa"/>
            <w:tcBorders>
              <w:top w:val="single" w:sz="4" w:space="0" w:color="auto"/>
              <w:left w:val="nil"/>
              <w:bottom w:val="single" w:sz="4" w:space="0" w:color="auto"/>
              <w:right w:val="single" w:sz="4" w:space="0" w:color="auto"/>
            </w:tcBorders>
            <w:shd w:val="clear" w:color="000000" w:fill="C6E0B4"/>
            <w:noWrap/>
            <w:vAlign w:val="center"/>
            <w:hideMark/>
          </w:tcPr>
          <w:p w:rsidR="008679C5" w:rsidRPr="008679C5" w:rsidRDefault="00E0441C" w:rsidP="008679C5">
            <w:pPr>
              <w:jc w:val="center"/>
              <w:rPr>
                <w:rFonts w:ascii="Calibri" w:hAnsi="Calibri"/>
                <w:b/>
                <w:bCs/>
                <w:i/>
                <w:iCs/>
                <w:lang w:val="es-HN" w:eastAsia="es-HN"/>
              </w:rPr>
            </w:pPr>
            <w:r w:rsidRPr="008679C5">
              <w:rPr>
                <w:rFonts w:ascii="Calibri" w:hAnsi="Calibri"/>
                <w:b/>
                <w:bCs/>
                <w:i/>
                <w:iCs/>
                <w:lang w:val="es-HN" w:eastAsia="es-HN"/>
              </w:rPr>
              <w:t>Descripción</w:t>
            </w:r>
            <w:r w:rsidR="008679C5" w:rsidRPr="008679C5">
              <w:rPr>
                <w:rFonts w:ascii="Calibri" w:hAnsi="Calibri"/>
                <w:b/>
                <w:bCs/>
                <w:i/>
                <w:iCs/>
                <w:lang w:val="es-HN" w:eastAsia="es-HN"/>
              </w:rPr>
              <w:t xml:space="preserve"> </w:t>
            </w:r>
          </w:p>
        </w:tc>
        <w:tc>
          <w:tcPr>
            <w:tcW w:w="2320" w:type="dxa"/>
            <w:tcBorders>
              <w:top w:val="single" w:sz="4" w:space="0" w:color="auto"/>
              <w:left w:val="nil"/>
              <w:bottom w:val="single" w:sz="4" w:space="0" w:color="auto"/>
              <w:right w:val="single" w:sz="4" w:space="0" w:color="auto"/>
            </w:tcBorders>
            <w:shd w:val="clear" w:color="000000" w:fill="C6E0B4"/>
            <w:hideMark/>
          </w:tcPr>
          <w:p w:rsidR="008679C5" w:rsidRPr="008679C5" w:rsidRDefault="00E0441C" w:rsidP="008679C5">
            <w:pPr>
              <w:jc w:val="center"/>
              <w:rPr>
                <w:rFonts w:ascii="Calibri" w:hAnsi="Calibri"/>
                <w:b/>
                <w:bCs/>
                <w:i/>
                <w:iCs/>
                <w:lang w:val="es-HN" w:eastAsia="es-HN"/>
              </w:rPr>
            </w:pPr>
            <w:r w:rsidRPr="008679C5">
              <w:rPr>
                <w:rFonts w:ascii="Calibri" w:hAnsi="Calibri"/>
                <w:b/>
                <w:bCs/>
                <w:i/>
                <w:iCs/>
                <w:lang w:val="es-HN" w:eastAsia="es-HN"/>
              </w:rPr>
              <w:t>Presentación</w:t>
            </w:r>
            <w:r w:rsidR="008679C5" w:rsidRPr="008679C5">
              <w:rPr>
                <w:rFonts w:ascii="Calibri" w:hAnsi="Calibri"/>
                <w:b/>
                <w:bCs/>
                <w:i/>
                <w:iCs/>
                <w:lang w:val="es-HN" w:eastAsia="es-HN"/>
              </w:rPr>
              <w:t xml:space="preserve"> </w:t>
            </w:r>
          </w:p>
        </w:tc>
        <w:tc>
          <w:tcPr>
            <w:tcW w:w="1200" w:type="dxa"/>
            <w:tcBorders>
              <w:top w:val="single" w:sz="4" w:space="0" w:color="auto"/>
              <w:left w:val="nil"/>
              <w:bottom w:val="single" w:sz="4" w:space="0" w:color="auto"/>
              <w:right w:val="single" w:sz="4" w:space="0" w:color="auto"/>
            </w:tcBorders>
            <w:shd w:val="clear" w:color="000000" w:fill="C6E0B4"/>
            <w:hideMark/>
          </w:tcPr>
          <w:p w:rsidR="008679C5" w:rsidRPr="008679C5" w:rsidRDefault="008679C5" w:rsidP="008679C5">
            <w:pPr>
              <w:jc w:val="center"/>
              <w:rPr>
                <w:rFonts w:ascii="Calibri" w:hAnsi="Calibri"/>
                <w:b/>
                <w:bCs/>
                <w:i/>
                <w:iCs/>
                <w:lang w:val="es-HN" w:eastAsia="es-HN"/>
              </w:rPr>
            </w:pPr>
            <w:r w:rsidRPr="008679C5">
              <w:rPr>
                <w:rFonts w:ascii="Calibri" w:hAnsi="Calibri"/>
                <w:b/>
                <w:bCs/>
                <w:i/>
                <w:iCs/>
                <w:lang w:val="es-HN" w:eastAsia="es-HN"/>
              </w:rPr>
              <w:t>Cantidad</w:t>
            </w:r>
          </w:p>
        </w:tc>
      </w:tr>
      <w:tr w:rsidR="008679C5" w:rsidRPr="008679C5" w:rsidTr="008679C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679C5" w:rsidRPr="008679C5" w:rsidRDefault="008679C5" w:rsidP="008679C5">
            <w:pPr>
              <w:jc w:val="center"/>
              <w:rPr>
                <w:rFonts w:ascii="Calibri" w:hAnsi="Calibri"/>
                <w:lang w:val="es-HN" w:eastAsia="es-HN"/>
              </w:rPr>
            </w:pPr>
            <w:r w:rsidRPr="008679C5">
              <w:rPr>
                <w:rFonts w:ascii="Calibri" w:hAnsi="Calibri"/>
                <w:lang w:val="es-HN" w:eastAsia="es-HN"/>
              </w:rPr>
              <w:t>1</w:t>
            </w:r>
          </w:p>
        </w:tc>
        <w:tc>
          <w:tcPr>
            <w:tcW w:w="4260" w:type="dxa"/>
            <w:tcBorders>
              <w:top w:val="nil"/>
              <w:left w:val="nil"/>
              <w:bottom w:val="single" w:sz="4" w:space="0" w:color="auto"/>
              <w:right w:val="single" w:sz="4" w:space="0" w:color="auto"/>
            </w:tcBorders>
            <w:shd w:val="clear" w:color="auto" w:fill="auto"/>
            <w:vAlign w:val="bottom"/>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ACETAMINOFEN</w:t>
            </w:r>
          </w:p>
        </w:tc>
        <w:tc>
          <w:tcPr>
            <w:tcW w:w="2320" w:type="dxa"/>
            <w:tcBorders>
              <w:top w:val="nil"/>
              <w:left w:val="nil"/>
              <w:bottom w:val="single" w:sz="4" w:space="0" w:color="auto"/>
              <w:right w:val="single" w:sz="4" w:space="0" w:color="auto"/>
            </w:tcBorders>
            <w:shd w:val="clear" w:color="auto" w:fill="auto"/>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FRASCOS 120 MG/5ML</w:t>
            </w:r>
          </w:p>
        </w:tc>
        <w:tc>
          <w:tcPr>
            <w:tcW w:w="1200" w:type="dxa"/>
            <w:tcBorders>
              <w:top w:val="nil"/>
              <w:left w:val="nil"/>
              <w:bottom w:val="single" w:sz="4" w:space="0" w:color="auto"/>
              <w:right w:val="single" w:sz="4" w:space="0" w:color="auto"/>
            </w:tcBorders>
            <w:shd w:val="clear" w:color="000000" w:fill="FFFFFF"/>
            <w:noWrap/>
            <w:vAlign w:val="bottom"/>
            <w:hideMark/>
          </w:tcPr>
          <w:p w:rsidR="008679C5" w:rsidRPr="008679C5" w:rsidRDefault="008679C5" w:rsidP="008679C5">
            <w:pPr>
              <w:jc w:val="right"/>
              <w:rPr>
                <w:rFonts w:ascii="Calibri" w:hAnsi="Calibri"/>
                <w:color w:val="000000"/>
                <w:sz w:val="22"/>
                <w:szCs w:val="22"/>
                <w:lang w:val="es-HN" w:eastAsia="es-HN"/>
              </w:rPr>
            </w:pPr>
            <w:r w:rsidRPr="008679C5">
              <w:rPr>
                <w:rFonts w:ascii="Calibri" w:hAnsi="Calibri"/>
                <w:color w:val="000000"/>
                <w:sz w:val="22"/>
                <w:szCs w:val="22"/>
                <w:lang w:val="es-HN" w:eastAsia="es-HN"/>
              </w:rPr>
              <w:t>15,000</w:t>
            </w:r>
          </w:p>
        </w:tc>
      </w:tr>
      <w:tr w:rsidR="008679C5" w:rsidRPr="008679C5" w:rsidTr="008679C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679C5" w:rsidRPr="008679C5" w:rsidRDefault="008679C5" w:rsidP="008679C5">
            <w:pPr>
              <w:jc w:val="center"/>
              <w:rPr>
                <w:rFonts w:ascii="Calibri" w:hAnsi="Calibri"/>
                <w:lang w:val="es-HN" w:eastAsia="es-HN"/>
              </w:rPr>
            </w:pPr>
            <w:r w:rsidRPr="008679C5">
              <w:rPr>
                <w:rFonts w:ascii="Calibri" w:hAnsi="Calibri"/>
                <w:lang w:val="es-HN" w:eastAsia="es-HN"/>
              </w:rPr>
              <w:t>2</w:t>
            </w:r>
          </w:p>
        </w:tc>
        <w:tc>
          <w:tcPr>
            <w:tcW w:w="4260" w:type="dxa"/>
            <w:tcBorders>
              <w:top w:val="nil"/>
              <w:left w:val="nil"/>
              <w:bottom w:val="single" w:sz="4" w:space="0" w:color="auto"/>
              <w:right w:val="single" w:sz="4" w:space="0" w:color="auto"/>
            </w:tcBorders>
            <w:shd w:val="clear" w:color="auto" w:fill="auto"/>
            <w:vAlign w:val="bottom"/>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ACETAMINOFEN</w:t>
            </w:r>
          </w:p>
        </w:tc>
        <w:tc>
          <w:tcPr>
            <w:tcW w:w="2320" w:type="dxa"/>
            <w:tcBorders>
              <w:top w:val="nil"/>
              <w:left w:val="nil"/>
              <w:bottom w:val="single" w:sz="4" w:space="0" w:color="auto"/>
              <w:right w:val="single" w:sz="4" w:space="0" w:color="auto"/>
            </w:tcBorders>
            <w:shd w:val="clear" w:color="auto" w:fill="auto"/>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TABLETA DE 500 MG</w:t>
            </w:r>
          </w:p>
        </w:tc>
        <w:tc>
          <w:tcPr>
            <w:tcW w:w="1200" w:type="dxa"/>
            <w:tcBorders>
              <w:top w:val="nil"/>
              <w:left w:val="nil"/>
              <w:bottom w:val="single" w:sz="4" w:space="0" w:color="auto"/>
              <w:right w:val="single" w:sz="4" w:space="0" w:color="auto"/>
            </w:tcBorders>
            <w:shd w:val="clear" w:color="000000" w:fill="FFFFFF"/>
            <w:noWrap/>
            <w:vAlign w:val="bottom"/>
            <w:hideMark/>
          </w:tcPr>
          <w:p w:rsidR="008679C5" w:rsidRPr="008679C5" w:rsidRDefault="008679C5" w:rsidP="008679C5">
            <w:pPr>
              <w:jc w:val="right"/>
              <w:rPr>
                <w:rFonts w:ascii="Calibri" w:hAnsi="Calibri"/>
                <w:color w:val="000000"/>
                <w:sz w:val="22"/>
                <w:szCs w:val="22"/>
                <w:lang w:val="es-HN" w:eastAsia="es-HN"/>
              </w:rPr>
            </w:pPr>
            <w:r w:rsidRPr="008679C5">
              <w:rPr>
                <w:rFonts w:ascii="Calibri" w:hAnsi="Calibri"/>
                <w:color w:val="000000"/>
                <w:sz w:val="22"/>
                <w:szCs w:val="22"/>
                <w:lang w:val="es-HN" w:eastAsia="es-HN"/>
              </w:rPr>
              <w:t>250,000</w:t>
            </w:r>
          </w:p>
        </w:tc>
      </w:tr>
      <w:tr w:rsidR="008679C5" w:rsidRPr="008679C5" w:rsidTr="008679C5">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rsidR="008679C5" w:rsidRPr="008679C5" w:rsidRDefault="008679C5" w:rsidP="008679C5">
            <w:pPr>
              <w:jc w:val="center"/>
              <w:rPr>
                <w:rFonts w:ascii="Calibri" w:hAnsi="Calibri"/>
                <w:lang w:val="es-HN" w:eastAsia="es-HN"/>
              </w:rPr>
            </w:pPr>
            <w:r w:rsidRPr="008679C5">
              <w:rPr>
                <w:rFonts w:ascii="Calibri" w:hAnsi="Calibri"/>
                <w:lang w:val="es-HN" w:eastAsia="es-HN"/>
              </w:rPr>
              <w:t>3</w:t>
            </w:r>
          </w:p>
        </w:tc>
        <w:tc>
          <w:tcPr>
            <w:tcW w:w="4260" w:type="dxa"/>
            <w:tcBorders>
              <w:top w:val="nil"/>
              <w:left w:val="nil"/>
              <w:bottom w:val="single" w:sz="4" w:space="0" w:color="auto"/>
              <w:right w:val="single" w:sz="4" w:space="0" w:color="auto"/>
            </w:tcBorders>
            <w:shd w:val="clear" w:color="000000" w:fill="FFFFFF"/>
            <w:vAlign w:val="bottom"/>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 xml:space="preserve">ACIDO ACETIL SALICILICO </w:t>
            </w:r>
          </w:p>
        </w:tc>
        <w:tc>
          <w:tcPr>
            <w:tcW w:w="2320" w:type="dxa"/>
            <w:tcBorders>
              <w:top w:val="nil"/>
              <w:left w:val="nil"/>
              <w:bottom w:val="single" w:sz="4" w:space="0" w:color="auto"/>
              <w:right w:val="single" w:sz="4" w:space="0" w:color="auto"/>
            </w:tcBorders>
            <w:shd w:val="clear" w:color="000000" w:fill="FFFFFF"/>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TABLETA DE 100 MG</w:t>
            </w:r>
          </w:p>
        </w:tc>
        <w:tc>
          <w:tcPr>
            <w:tcW w:w="1200" w:type="dxa"/>
            <w:tcBorders>
              <w:top w:val="nil"/>
              <w:left w:val="nil"/>
              <w:bottom w:val="single" w:sz="4" w:space="0" w:color="auto"/>
              <w:right w:val="single" w:sz="4" w:space="0" w:color="auto"/>
            </w:tcBorders>
            <w:shd w:val="clear" w:color="000000" w:fill="FFFFFF"/>
            <w:noWrap/>
            <w:vAlign w:val="bottom"/>
            <w:hideMark/>
          </w:tcPr>
          <w:p w:rsidR="008679C5" w:rsidRPr="008679C5" w:rsidRDefault="008679C5" w:rsidP="008679C5">
            <w:pPr>
              <w:jc w:val="right"/>
              <w:rPr>
                <w:rFonts w:ascii="Calibri" w:hAnsi="Calibri"/>
                <w:color w:val="000000"/>
                <w:sz w:val="22"/>
                <w:szCs w:val="22"/>
                <w:lang w:val="es-HN" w:eastAsia="es-HN"/>
              </w:rPr>
            </w:pPr>
            <w:r w:rsidRPr="008679C5">
              <w:rPr>
                <w:rFonts w:ascii="Calibri" w:hAnsi="Calibri"/>
                <w:color w:val="000000"/>
                <w:sz w:val="22"/>
                <w:szCs w:val="22"/>
                <w:lang w:val="es-HN" w:eastAsia="es-HN"/>
              </w:rPr>
              <w:t>250,000</w:t>
            </w:r>
          </w:p>
        </w:tc>
      </w:tr>
      <w:tr w:rsidR="008679C5" w:rsidRPr="008679C5" w:rsidTr="008679C5">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rsidR="008679C5" w:rsidRPr="008679C5" w:rsidRDefault="008679C5" w:rsidP="008679C5">
            <w:pPr>
              <w:jc w:val="center"/>
              <w:rPr>
                <w:rFonts w:ascii="Calibri" w:hAnsi="Calibri"/>
                <w:lang w:val="es-HN" w:eastAsia="es-HN"/>
              </w:rPr>
            </w:pPr>
            <w:r w:rsidRPr="008679C5">
              <w:rPr>
                <w:rFonts w:ascii="Calibri" w:hAnsi="Calibri"/>
                <w:lang w:val="es-HN" w:eastAsia="es-HN"/>
              </w:rPr>
              <w:t>4</w:t>
            </w:r>
          </w:p>
        </w:tc>
        <w:tc>
          <w:tcPr>
            <w:tcW w:w="4260" w:type="dxa"/>
            <w:tcBorders>
              <w:top w:val="nil"/>
              <w:left w:val="nil"/>
              <w:bottom w:val="single" w:sz="4" w:space="0" w:color="auto"/>
              <w:right w:val="single" w:sz="4" w:space="0" w:color="auto"/>
            </w:tcBorders>
            <w:shd w:val="clear" w:color="auto" w:fill="auto"/>
            <w:vAlign w:val="bottom"/>
            <w:hideMark/>
          </w:tcPr>
          <w:p w:rsidR="008679C5" w:rsidRPr="008679C5" w:rsidRDefault="00E0441C" w:rsidP="008679C5">
            <w:pPr>
              <w:rPr>
                <w:rFonts w:ascii="Calibri" w:hAnsi="Calibri"/>
                <w:color w:val="000000"/>
                <w:lang w:val="es-HN" w:eastAsia="es-HN"/>
              </w:rPr>
            </w:pPr>
            <w:r w:rsidRPr="008679C5">
              <w:rPr>
                <w:rFonts w:ascii="Calibri" w:hAnsi="Calibri"/>
                <w:color w:val="000000"/>
                <w:lang w:val="es-HN" w:eastAsia="es-HN"/>
              </w:rPr>
              <w:t>Ácido</w:t>
            </w:r>
            <w:r w:rsidR="008679C5" w:rsidRPr="008679C5">
              <w:rPr>
                <w:rFonts w:ascii="Calibri" w:hAnsi="Calibri"/>
                <w:color w:val="000000"/>
                <w:lang w:val="es-HN" w:eastAsia="es-HN"/>
              </w:rPr>
              <w:t xml:space="preserve"> Acetil </w:t>
            </w:r>
            <w:r w:rsidRPr="008679C5">
              <w:rPr>
                <w:rFonts w:ascii="Calibri" w:hAnsi="Calibri"/>
                <w:color w:val="000000"/>
                <w:lang w:val="es-HN" w:eastAsia="es-HN"/>
              </w:rPr>
              <w:t>Salicílico</w:t>
            </w:r>
            <w:r w:rsidR="008679C5" w:rsidRPr="008679C5">
              <w:rPr>
                <w:rFonts w:ascii="Calibri" w:hAnsi="Calibri"/>
                <w:color w:val="000000"/>
                <w:lang w:val="es-HN" w:eastAsia="es-HN"/>
              </w:rPr>
              <w:t xml:space="preserve"> 500mg</w:t>
            </w:r>
          </w:p>
        </w:tc>
        <w:tc>
          <w:tcPr>
            <w:tcW w:w="2320" w:type="dxa"/>
            <w:tcBorders>
              <w:top w:val="nil"/>
              <w:left w:val="nil"/>
              <w:bottom w:val="single" w:sz="4" w:space="0" w:color="auto"/>
              <w:right w:val="single" w:sz="4" w:space="0" w:color="auto"/>
            </w:tcBorders>
            <w:shd w:val="clear" w:color="auto" w:fill="auto"/>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Tableta 500mg</w:t>
            </w:r>
          </w:p>
        </w:tc>
        <w:tc>
          <w:tcPr>
            <w:tcW w:w="1200" w:type="dxa"/>
            <w:tcBorders>
              <w:top w:val="nil"/>
              <w:left w:val="nil"/>
              <w:bottom w:val="single" w:sz="4" w:space="0" w:color="auto"/>
              <w:right w:val="single" w:sz="4" w:space="0" w:color="auto"/>
            </w:tcBorders>
            <w:shd w:val="clear" w:color="000000" w:fill="FFFFFF"/>
            <w:noWrap/>
            <w:vAlign w:val="bottom"/>
            <w:hideMark/>
          </w:tcPr>
          <w:p w:rsidR="008679C5" w:rsidRPr="008679C5" w:rsidRDefault="008679C5" w:rsidP="008679C5">
            <w:pPr>
              <w:jc w:val="right"/>
              <w:rPr>
                <w:rFonts w:ascii="Calibri" w:hAnsi="Calibri"/>
                <w:color w:val="000000"/>
                <w:sz w:val="22"/>
                <w:szCs w:val="22"/>
                <w:lang w:val="es-HN" w:eastAsia="es-HN"/>
              </w:rPr>
            </w:pPr>
            <w:r w:rsidRPr="008679C5">
              <w:rPr>
                <w:rFonts w:ascii="Calibri" w:hAnsi="Calibri"/>
                <w:color w:val="000000"/>
                <w:sz w:val="22"/>
                <w:szCs w:val="22"/>
                <w:lang w:val="es-HN" w:eastAsia="es-HN"/>
              </w:rPr>
              <w:t>5,000</w:t>
            </w:r>
          </w:p>
        </w:tc>
      </w:tr>
      <w:tr w:rsidR="008679C5" w:rsidRPr="008679C5" w:rsidTr="008679C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679C5" w:rsidRPr="008679C5" w:rsidRDefault="008679C5" w:rsidP="008679C5">
            <w:pPr>
              <w:jc w:val="center"/>
              <w:rPr>
                <w:rFonts w:ascii="Calibri" w:hAnsi="Calibri"/>
                <w:lang w:val="es-HN" w:eastAsia="es-HN"/>
              </w:rPr>
            </w:pPr>
            <w:r w:rsidRPr="008679C5">
              <w:rPr>
                <w:rFonts w:ascii="Calibri" w:hAnsi="Calibri"/>
                <w:lang w:val="es-HN" w:eastAsia="es-HN"/>
              </w:rPr>
              <w:t>5</w:t>
            </w:r>
          </w:p>
        </w:tc>
        <w:tc>
          <w:tcPr>
            <w:tcW w:w="4260" w:type="dxa"/>
            <w:tcBorders>
              <w:top w:val="nil"/>
              <w:left w:val="nil"/>
              <w:bottom w:val="single" w:sz="4" w:space="0" w:color="auto"/>
              <w:right w:val="single" w:sz="4" w:space="0" w:color="auto"/>
            </w:tcBorders>
            <w:shd w:val="clear" w:color="auto" w:fill="auto"/>
            <w:vAlign w:val="bottom"/>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ACIDO FOLICO</w:t>
            </w:r>
          </w:p>
        </w:tc>
        <w:tc>
          <w:tcPr>
            <w:tcW w:w="2320" w:type="dxa"/>
            <w:tcBorders>
              <w:top w:val="nil"/>
              <w:left w:val="nil"/>
              <w:bottom w:val="single" w:sz="4" w:space="0" w:color="auto"/>
              <w:right w:val="single" w:sz="4" w:space="0" w:color="auto"/>
            </w:tcBorders>
            <w:shd w:val="clear" w:color="auto" w:fill="auto"/>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TABLETA 1 MG</w:t>
            </w:r>
          </w:p>
        </w:tc>
        <w:tc>
          <w:tcPr>
            <w:tcW w:w="1200" w:type="dxa"/>
            <w:tcBorders>
              <w:top w:val="nil"/>
              <w:left w:val="nil"/>
              <w:bottom w:val="single" w:sz="4" w:space="0" w:color="auto"/>
              <w:right w:val="single" w:sz="4" w:space="0" w:color="auto"/>
            </w:tcBorders>
            <w:shd w:val="clear" w:color="000000" w:fill="FFFFFF"/>
            <w:noWrap/>
            <w:vAlign w:val="bottom"/>
            <w:hideMark/>
          </w:tcPr>
          <w:p w:rsidR="008679C5" w:rsidRPr="008679C5" w:rsidRDefault="008679C5" w:rsidP="008679C5">
            <w:pPr>
              <w:jc w:val="right"/>
              <w:rPr>
                <w:rFonts w:ascii="Calibri" w:hAnsi="Calibri"/>
                <w:color w:val="000000"/>
                <w:sz w:val="22"/>
                <w:szCs w:val="22"/>
                <w:lang w:val="es-HN" w:eastAsia="es-HN"/>
              </w:rPr>
            </w:pPr>
            <w:r w:rsidRPr="008679C5">
              <w:rPr>
                <w:rFonts w:ascii="Calibri" w:hAnsi="Calibri"/>
                <w:color w:val="000000"/>
                <w:sz w:val="22"/>
                <w:szCs w:val="22"/>
                <w:lang w:val="es-HN" w:eastAsia="es-HN"/>
              </w:rPr>
              <w:t>5000,000</w:t>
            </w:r>
          </w:p>
        </w:tc>
      </w:tr>
      <w:tr w:rsidR="008679C5" w:rsidRPr="008679C5" w:rsidTr="008679C5">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rsidR="008679C5" w:rsidRPr="008679C5" w:rsidRDefault="008679C5" w:rsidP="008679C5">
            <w:pPr>
              <w:jc w:val="center"/>
              <w:rPr>
                <w:rFonts w:ascii="Calibri" w:hAnsi="Calibri"/>
                <w:lang w:val="es-HN" w:eastAsia="es-HN"/>
              </w:rPr>
            </w:pPr>
            <w:r w:rsidRPr="008679C5">
              <w:rPr>
                <w:rFonts w:ascii="Calibri" w:hAnsi="Calibri"/>
                <w:lang w:val="es-HN" w:eastAsia="es-HN"/>
              </w:rPr>
              <w:t>6</w:t>
            </w:r>
          </w:p>
        </w:tc>
        <w:tc>
          <w:tcPr>
            <w:tcW w:w="4260" w:type="dxa"/>
            <w:tcBorders>
              <w:top w:val="nil"/>
              <w:left w:val="nil"/>
              <w:bottom w:val="single" w:sz="4" w:space="0" w:color="auto"/>
              <w:right w:val="single" w:sz="4" w:space="0" w:color="auto"/>
            </w:tcBorders>
            <w:shd w:val="clear" w:color="auto" w:fill="auto"/>
            <w:vAlign w:val="bottom"/>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 xml:space="preserve">ACIDO FOLICO </w:t>
            </w:r>
          </w:p>
        </w:tc>
        <w:tc>
          <w:tcPr>
            <w:tcW w:w="2320" w:type="dxa"/>
            <w:tcBorders>
              <w:top w:val="nil"/>
              <w:left w:val="nil"/>
              <w:bottom w:val="single" w:sz="4" w:space="0" w:color="auto"/>
              <w:right w:val="single" w:sz="4" w:space="0" w:color="auto"/>
            </w:tcBorders>
            <w:shd w:val="clear" w:color="auto" w:fill="auto"/>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TABLETA DE 5 MG</w:t>
            </w:r>
          </w:p>
        </w:tc>
        <w:tc>
          <w:tcPr>
            <w:tcW w:w="1200" w:type="dxa"/>
            <w:tcBorders>
              <w:top w:val="nil"/>
              <w:left w:val="nil"/>
              <w:bottom w:val="single" w:sz="4" w:space="0" w:color="auto"/>
              <w:right w:val="single" w:sz="4" w:space="0" w:color="auto"/>
            </w:tcBorders>
            <w:shd w:val="clear" w:color="000000" w:fill="FFFFFF"/>
            <w:noWrap/>
            <w:vAlign w:val="bottom"/>
            <w:hideMark/>
          </w:tcPr>
          <w:p w:rsidR="008679C5" w:rsidRPr="008679C5" w:rsidRDefault="008679C5" w:rsidP="008679C5">
            <w:pPr>
              <w:jc w:val="right"/>
              <w:rPr>
                <w:rFonts w:ascii="Calibri" w:hAnsi="Calibri"/>
                <w:color w:val="000000"/>
                <w:sz w:val="22"/>
                <w:szCs w:val="22"/>
                <w:lang w:val="es-HN" w:eastAsia="es-HN"/>
              </w:rPr>
            </w:pPr>
            <w:r w:rsidRPr="008679C5">
              <w:rPr>
                <w:rFonts w:ascii="Calibri" w:hAnsi="Calibri"/>
                <w:color w:val="000000"/>
                <w:sz w:val="22"/>
                <w:szCs w:val="22"/>
                <w:lang w:val="es-HN" w:eastAsia="es-HN"/>
              </w:rPr>
              <w:t>20,000</w:t>
            </w:r>
          </w:p>
        </w:tc>
      </w:tr>
      <w:tr w:rsidR="008679C5" w:rsidRPr="008679C5" w:rsidTr="008679C5">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rsidR="008679C5" w:rsidRPr="008679C5" w:rsidRDefault="008679C5" w:rsidP="008679C5">
            <w:pPr>
              <w:jc w:val="center"/>
              <w:rPr>
                <w:rFonts w:ascii="Calibri" w:hAnsi="Calibri"/>
                <w:lang w:val="es-HN" w:eastAsia="es-HN"/>
              </w:rPr>
            </w:pPr>
            <w:r w:rsidRPr="008679C5">
              <w:rPr>
                <w:rFonts w:ascii="Calibri" w:hAnsi="Calibri"/>
                <w:lang w:val="es-HN" w:eastAsia="es-HN"/>
              </w:rPr>
              <w:t>7</w:t>
            </w:r>
          </w:p>
        </w:tc>
        <w:tc>
          <w:tcPr>
            <w:tcW w:w="4260" w:type="dxa"/>
            <w:tcBorders>
              <w:top w:val="nil"/>
              <w:left w:val="nil"/>
              <w:bottom w:val="single" w:sz="4" w:space="0" w:color="auto"/>
              <w:right w:val="single" w:sz="4" w:space="0" w:color="auto"/>
            </w:tcBorders>
            <w:shd w:val="clear" w:color="auto" w:fill="auto"/>
            <w:vAlign w:val="bottom"/>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ADRENALINA</w:t>
            </w:r>
          </w:p>
        </w:tc>
        <w:tc>
          <w:tcPr>
            <w:tcW w:w="2320" w:type="dxa"/>
            <w:tcBorders>
              <w:top w:val="nil"/>
              <w:left w:val="nil"/>
              <w:bottom w:val="single" w:sz="4" w:space="0" w:color="auto"/>
              <w:right w:val="single" w:sz="4" w:space="0" w:color="auto"/>
            </w:tcBorders>
            <w:shd w:val="clear" w:color="auto" w:fill="auto"/>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1 MG/1 ML</w:t>
            </w:r>
          </w:p>
        </w:tc>
        <w:tc>
          <w:tcPr>
            <w:tcW w:w="1200" w:type="dxa"/>
            <w:tcBorders>
              <w:top w:val="nil"/>
              <w:left w:val="nil"/>
              <w:bottom w:val="single" w:sz="4" w:space="0" w:color="auto"/>
              <w:right w:val="single" w:sz="4" w:space="0" w:color="auto"/>
            </w:tcBorders>
            <w:shd w:val="clear" w:color="000000" w:fill="FFFFFF"/>
            <w:noWrap/>
            <w:vAlign w:val="bottom"/>
            <w:hideMark/>
          </w:tcPr>
          <w:p w:rsidR="008679C5" w:rsidRPr="008679C5" w:rsidRDefault="008679C5" w:rsidP="008679C5">
            <w:pPr>
              <w:jc w:val="right"/>
              <w:rPr>
                <w:rFonts w:ascii="Calibri" w:hAnsi="Calibri"/>
                <w:color w:val="000000"/>
                <w:sz w:val="22"/>
                <w:szCs w:val="22"/>
                <w:lang w:val="es-HN" w:eastAsia="es-HN"/>
              </w:rPr>
            </w:pPr>
            <w:r w:rsidRPr="008679C5">
              <w:rPr>
                <w:rFonts w:ascii="Calibri" w:hAnsi="Calibri"/>
                <w:color w:val="000000"/>
                <w:sz w:val="22"/>
                <w:szCs w:val="22"/>
                <w:lang w:val="es-HN" w:eastAsia="es-HN"/>
              </w:rPr>
              <w:t>300</w:t>
            </w:r>
          </w:p>
        </w:tc>
      </w:tr>
      <w:tr w:rsidR="008679C5" w:rsidRPr="008679C5" w:rsidTr="008679C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679C5" w:rsidRPr="008679C5" w:rsidRDefault="008679C5" w:rsidP="008679C5">
            <w:pPr>
              <w:jc w:val="center"/>
              <w:rPr>
                <w:rFonts w:ascii="Calibri" w:hAnsi="Calibri"/>
                <w:lang w:val="es-HN" w:eastAsia="es-HN"/>
              </w:rPr>
            </w:pPr>
            <w:r w:rsidRPr="008679C5">
              <w:rPr>
                <w:rFonts w:ascii="Calibri" w:hAnsi="Calibri"/>
                <w:lang w:val="es-HN" w:eastAsia="es-HN"/>
              </w:rPr>
              <w:t>8</w:t>
            </w:r>
          </w:p>
        </w:tc>
        <w:tc>
          <w:tcPr>
            <w:tcW w:w="4260" w:type="dxa"/>
            <w:tcBorders>
              <w:top w:val="nil"/>
              <w:left w:val="nil"/>
              <w:bottom w:val="single" w:sz="4" w:space="0" w:color="auto"/>
              <w:right w:val="single" w:sz="4" w:space="0" w:color="auto"/>
            </w:tcBorders>
            <w:shd w:val="clear" w:color="auto" w:fill="auto"/>
            <w:vAlign w:val="bottom"/>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AGUA DESTILADA</w:t>
            </w:r>
          </w:p>
        </w:tc>
        <w:tc>
          <w:tcPr>
            <w:tcW w:w="2320" w:type="dxa"/>
            <w:tcBorders>
              <w:top w:val="nil"/>
              <w:left w:val="nil"/>
              <w:bottom w:val="single" w:sz="4" w:space="0" w:color="auto"/>
              <w:right w:val="single" w:sz="4" w:space="0" w:color="auto"/>
            </w:tcBorders>
            <w:shd w:val="clear" w:color="auto" w:fill="auto"/>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BOLSA DE 250 ML</w:t>
            </w:r>
          </w:p>
        </w:tc>
        <w:tc>
          <w:tcPr>
            <w:tcW w:w="1200" w:type="dxa"/>
            <w:tcBorders>
              <w:top w:val="nil"/>
              <w:left w:val="nil"/>
              <w:bottom w:val="single" w:sz="4" w:space="0" w:color="auto"/>
              <w:right w:val="single" w:sz="4" w:space="0" w:color="auto"/>
            </w:tcBorders>
            <w:shd w:val="clear" w:color="000000" w:fill="FFFFFF"/>
            <w:noWrap/>
            <w:vAlign w:val="bottom"/>
            <w:hideMark/>
          </w:tcPr>
          <w:p w:rsidR="008679C5" w:rsidRPr="008679C5" w:rsidRDefault="008679C5" w:rsidP="008679C5">
            <w:pPr>
              <w:jc w:val="right"/>
              <w:rPr>
                <w:rFonts w:ascii="Calibri" w:hAnsi="Calibri"/>
                <w:color w:val="000000"/>
                <w:sz w:val="22"/>
                <w:szCs w:val="22"/>
                <w:lang w:val="es-HN" w:eastAsia="es-HN"/>
              </w:rPr>
            </w:pPr>
            <w:r w:rsidRPr="008679C5">
              <w:rPr>
                <w:rFonts w:ascii="Calibri" w:hAnsi="Calibri"/>
                <w:color w:val="000000"/>
                <w:sz w:val="22"/>
                <w:szCs w:val="22"/>
                <w:lang w:val="es-HN" w:eastAsia="es-HN"/>
              </w:rPr>
              <w:t>400</w:t>
            </w:r>
          </w:p>
        </w:tc>
      </w:tr>
      <w:tr w:rsidR="008679C5" w:rsidRPr="008679C5" w:rsidTr="008679C5">
        <w:trPr>
          <w:trHeight w:val="675"/>
        </w:trPr>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rsidR="008679C5" w:rsidRPr="008679C5" w:rsidRDefault="008679C5" w:rsidP="008679C5">
            <w:pPr>
              <w:jc w:val="center"/>
              <w:rPr>
                <w:rFonts w:ascii="Calibri" w:hAnsi="Calibri"/>
                <w:lang w:val="es-HN" w:eastAsia="es-HN"/>
              </w:rPr>
            </w:pPr>
            <w:r w:rsidRPr="008679C5">
              <w:rPr>
                <w:rFonts w:ascii="Calibri" w:hAnsi="Calibri"/>
                <w:lang w:val="es-HN" w:eastAsia="es-HN"/>
              </w:rPr>
              <w:t>9</w:t>
            </w:r>
          </w:p>
        </w:tc>
        <w:tc>
          <w:tcPr>
            <w:tcW w:w="4260" w:type="dxa"/>
            <w:tcBorders>
              <w:top w:val="nil"/>
              <w:left w:val="nil"/>
              <w:bottom w:val="single" w:sz="4" w:space="0" w:color="auto"/>
              <w:right w:val="single" w:sz="4" w:space="0" w:color="auto"/>
            </w:tcBorders>
            <w:shd w:val="clear" w:color="auto" w:fill="auto"/>
            <w:vAlign w:val="bottom"/>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ALBENDAZOL</w:t>
            </w:r>
          </w:p>
        </w:tc>
        <w:tc>
          <w:tcPr>
            <w:tcW w:w="2320" w:type="dxa"/>
            <w:tcBorders>
              <w:top w:val="nil"/>
              <w:left w:val="nil"/>
              <w:bottom w:val="single" w:sz="4" w:space="0" w:color="auto"/>
              <w:right w:val="single" w:sz="4" w:space="0" w:color="auto"/>
            </w:tcBorders>
            <w:shd w:val="clear" w:color="auto" w:fill="auto"/>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TABLETA 200mg MASTICABLE</w:t>
            </w:r>
          </w:p>
        </w:tc>
        <w:tc>
          <w:tcPr>
            <w:tcW w:w="1200" w:type="dxa"/>
            <w:tcBorders>
              <w:top w:val="nil"/>
              <w:left w:val="nil"/>
              <w:bottom w:val="single" w:sz="4" w:space="0" w:color="auto"/>
              <w:right w:val="single" w:sz="4" w:space="0" w:color="auto"/>
            </w:tcBorders>
            <w:shd w:val="clear" w:color="000000" w:fill="FFFFFF"/>
            <w:noWrap/>
            <w:vAlign w:val="bottom"/>
            <w:hideMark/>
          </w:tcPr>
          <w:p w:rsidR="008679C5" w:rsidRPr="008679C5" w:rsidRDefault="008679C5" w:rsidP="008679C5">
            <w:pPr>
              <w:jc w:val="right"/>
              <w:rPr>
                <w:rFonts w:ascii="Calibri" w:hAnsi="Calibri"/>
                <w:color w:val="000000"/>
                <w:sz w:val="22"/>
                <w:szCs w:val="22"/>
                <w:lang w:val="es-HN" w:eastAsia="es-HN"/>
              </w:rPr>
            </w:pPr>
            <w:r w:rsidRPr="008679C5">
              <w:rPr>
                <w:rFonts w:ascii="Calibri" w:hAnsi="Calibri"/>
                <w:color w:val="000000"/>
                <w:sz w:val="22"/>
                <w:szCs w:val="22"/>
                <w:lang w:val="es-HN" w:eastAsia="es-HN"/>
              </w:rPr>
              <w:t>10,000</w:t>
            </w:r>
          </w:p>
        </w:tc>
      </w:tr>
      <w:tr w:rsidR="008679C5" w:rsidRPr="008679C5" w:rsidTr="008679C5">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rsidR="008679C5" w:rsidRPr="008679C5" w:rsidRDefault="008679C5" w:rsidP="008679C5">
            <w:pPr>
              <w:jc w:val="center"/>
              <w:rPr>
                <w:rFonts w:ascii="Calibri" w:hAnsi="Calibri"/>
                <w:lang w:val="es-HN" w:eastAsia="es-HN"/>
              </w:rPr>
            </w:pPr>
            <w:r w:rsidRPr="008679C5">
              <w:rPr>
                <w:rFonts w:ascii="Calibri" w:hAnsi="Calibri"/>
                <w:lang w:val="es-HN" w:eastAsia="es-HN"/>
              </w:rPr>
              <w:t>10</w:t>
            </w:r>
          </w:p>
        </w:tc>
        <w:tc>
          <w:tcPr>
            <w:tcW w:w="4260" w:type="dxa"/>
            <w:tcBorders>
              <w:top w:val="nil"/>
              <w:left w:val="nil"/>
              <w:bottom w:val="single" w:sz="4" w:space="0" w:color="auto"/>
              <w:right w:val="single" w:sz="4" w:space="0" w:color="auto"/>
            </w:tcBorders>
            <w:shd w:val="clear" w:color="auto" w:fill="auto"/>
            <w:vAlign w:val="bottom"/>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 xml:space="preserve">ALERGIL DIFENHIDRAMINA </w:t>
            </w:r>
          </w:p>
        </w:tc>
        <w:tc>
          <w:tcPr>
            <w:tcW w:w="2320" w:type="dxa"/>
            <w:tcBorders>
              <w:top w:val="nil"/>
              <w:left w:val="nil"/>
              <w:bottom w:val="single" w:sz="4" w:space="0" w:color="auto"/>
              <w:right w:val="single" w:sz="4" w:space="0" w:color="auto"/>
            </w:tcBorders>
            <w:shd w:val="clear" w:color="auto" w:fill="auto"/>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FRASCO DE 2.5 MG/ML</w:t>
            </w:r>
          </w:p>
        </w:tc>
        <w:tc>
          <w:tcPr>
            <w:tcW w:w="1200" w:type="dxa"/>
            <w:tcBorders>
              <w:top w:val="nil"/>
              <w:left w:val="nil"/>
              <w:bottom w:val="single" w:sz="4" w:space="0" w:color="auto"/>
              <w:right w:val="single" w:sz="4" w:space="0" w:color="auto"/>
            </w:tcBorders>
            <w:shd w:val="clear" w:color="000000" w:fill="FFFFFF"/>
            <w:noWrap/>
            <w:vAlign w:val="bottom"/>
            <w:hideMark/>
          </w:tcPr>
          <w:p w:rsidR="008679C5" w:rsidRPr="008679C5" w:rsidRDefault="008679C5" w:rsidP="008679C5">
            <w:pPr>
              <w:jc w:val="right"/>
              <w:rPr>
                <w:rFonts w:ascii="Calibri" w:hAnsi="Calibri"/>
                <w:color w:val="000000"/>
                <w:sz w:val="22"/>
                <w:szCs w:val="22"/>
                <w:lang w:val="es-HN" w:eastAsia="es-HN"/>
              </w:rPr>
            </w:pPr>
            <w:r w:rsidRPr="008679C5">
              <w:rPr>
                <w:rFonts w:ascii="Calibri" w:hAnsi="Calibri"/>
                <w:color w:val="000000"/>
                <w:sz w:val="22"/>
                <w:szCs w:val="22"/>
                <w:lang w:val="es-HN" w:eastAsia="es-HN"/>
              </w:rPr>
              <w:t>5,000</w:t>
            </w:r>
          </w:p>
        </w:tc>
      </w:tr>
      <w:tr w:rsidR="008679C5" w:rsidRPr="008679C5" w:rsidTr="008679C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679C5" w:rsidRPr="008679C5" w:rsidRDefault="008679C5" w:rsidP="008679C5">
            <w:pPr>
              <w:jc w:val="center"/>
              <w:rPr>
                <w:rFonts w:ascii="Calibri" w:hAnsi="Calibri"/>
                <w:lang w:val="es-HN" w:eastAsia="es-HN"/>
              </w:rPr>
            </w:pPr>
            <w:r w:rsidRPr="008679C5">
              <w:rPr>
                <w:rFonts w:ascii="Calibri" w:hAnsi="Calibri"/>
                <w:lang w:val="es-HN" w:eastAsia="es-HN"/>
              </w:rPr>
              <w:t>11</w:t>
            </w:r>
          </w:p>
        </w:tc>
        <w:tc>
          <w:tcPr>
            <w:tcW w:w="4260" w:type="dxa"/>
            <w:tcBorders>
              <w:top w:val="nil"/>
              <w:left w:val="nil"/>
              <w:bottom w:val="single" w:sz="4" w:space="0" w:color="auto"/>
              <w:right w:val="single" w:sz="4" w:space="0" w:color="auto"/>
            </w:tcBorders>
            <w:shd w:val="clear" w:color="auto" w:fill="auto"/>
            <w:vAlign w:val="bottom"/>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 xml:space="preserve">Amikacina </w:t>
            </w:r>
          </w:p>
        </w:tc>
        <w:tc>
          <w:tcPr>
            <w:tcW w:w="2320" w:type="dxa"/>
            <w:tcBorders>
              <w:top w:val="nil"/>
              <w:left w:val="nil"/>
              <w:bottom w:val="single" w:sz="4" w:space="0" w:color="auto"/>
              <w:right w:val="single" w:sz="4" w:space="0" w:color="auto"/>
            </w:tcBorders>
            <w:shd w:val="clear" w:color="auto" w:fill="auto"/>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Ampolla 1g</w:t>
            </w:r>
          </w:p>
        </w:tc>
        <w:tc>
          <w:tcPr>
            <w:tcW w:w="1200" w:type="dxa"/>
            <w:tcBorders>
              <w:top w:val="nil"/>
              <w:left w:val="nil"/>
              <w:bottom w:val="single" w:sz="4" w:space="0" w:color="auto"/>
              <w:right w:val="single" w:sz="4" w:space="0" w:color="auto"/>
            </w:tcBorders>
            <w:shd w:val="clear" w:color="000000" w:fill="FFFFFF"/>
            <w:noWrap/>
            <w:vAlign w:val="bottom"/>
            <w:hideMark/>
          </w:tcPr>
          <w:p w:rsidR="008679C5" w:rsidRPr="008679C5" w:rsidRDefault="008679C5" w:rsidP="008679C5">
            <w:pPr>
              <w:jc w:val="right"/>
              <w:rPr>
                <w:rFonts w:ascii="Calibri" w:hAnsi="Calibri"/>
                <w:color w:val="000000"/>
                <w:sz w:val="22"/>
                <w:szCs w:val="22"/>
                <w:lang w:val="es-HN" w:eastAsia="es-HN"/>
              </w:rPr>
            </w:pPr>
            <w:r w:rsidRPr="008679C5">
              <w:rPr>
                <w:rFonts w:ascii="Calibri" w:hAnsi="Calibri"/>
                <w:color w:val="000000"/>
                <w:sz w:val="22"/>
                <w:szCs w:val="22"/>
                <w:lang w:val="es-HN" w:eastAsia="es-HN"/>
              </w:rPr>
              <w:t>500</w:t>
            </w:r>
          </w:p>
        </w:tc>
      </w:tr>
      <w:tr w:rsidR="008679C5" w:rsidRPr="008679C5" w:rsidTr="008679C5">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rsidR="008679C5" w:rsidRPr="008679C5" w:rsidRDefault="008679C5" w:rsidP="008679C5">
            <w:pPr>
              <w:jc w:val="center"/>
              <w:rPr>
                <w:rFonts w:ascii="Calibri" w:hAnsi="Calibri"/>
                <w:lang w:val="es-HN" w:eastAsia="es-HN"/>
              </w:rPr>
            </w:pPr>
            <w:r w:rsidRPr="008679C5">
              <w:rPr>
                <w:rFonts w:ascii="Calibri" w:hAnsi="Calibri"/>
                <w:lang w:val="es-HN" w:eastAsia="es-HN"/>
              </w:rPr>
              <w:t>12</w:t>
            </w:r>
          </w:p>
        </w:tc>
        <w:tc>
          <w:tcPr>
            <w:tcW w:w="4260" w:type="dxa"/>
            <w:tcBorders>
              <w:top w:val="nil"/>
              <w:left w:val="nil"/>
              <w:bottom w:val="single" w:sz="4" w:space="0" w:color="auto"/>
              <w:right w:val="single" w:sz="4" w:space="0" w:color="auto"/>
            </w:tcBorders>
            <w:shd w:val="clear" w:color="auto" w:fill="auto"/>
            <w:vAlign w:val="bottom"/>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 xml:space="preserve">Amitriptilina 25mg </w:t>
            </w:r>
          </w:p>
        </w:tc>
        <w:tc>
          <w:tcPr>
            <w:tcW w:w="2320" w:type="dxa"/>
            <w:tcBorders>
              <w:top w:val="nil"/>
              <w:left w:val="nil"/>
              <w:bottom w:val="single" w:sz="4" w:space="0" w:color="auto"/>
              <w:right w:val="single" w:sz="4" w:space="0" w:color="auto"/>
            </w:tcBorders>
            <w:shd w:val="clear" w:color="auto" w:fill="auto"/>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 xml:space="preserve">Tableta </w:t>
            </w:r>
          </w:p>
        </w:tc>
        <w:tc>
          <w:tcPr>
            <w:tcW w:w="1200" w:type="dxa"/>
            <w:tcBorders>
              <w:top w:val="nil"/>
              <w:left w:val="nil"/>
              <w:bottom w:val="single" w:sz="4" w:space="0" w:color="auto"/>
              <w:right w:val="single" w:sz="4" w:space="0" w:color="auto"/>
            </w:tcBorders>
            <w:shd w:val="clear" w:color="auto" w:fill="auto"/>
            <w:noWrap/>
            <w:vAlign w:val="bottom"/>
            <w:hideMark/>
          </w:tcPr>
          <w:p w:rsidR="008679C5" w:rsidRPr="008679C5" w:rsidRDefault="008679C5" w:rsidP="008679C5">
            <w:pPr>
              <w:jc w:val="right"/>
              <w:rPr>
                <w:rFonts w:ascii="Calibri" w:hAnsi="Calibri"/>
                <w:color w:val="000000"/>
                <w:sz w:val="22"/>
                <w:szCs w:val="22"/>
                <w:lang w:val="es-HN" w:eastAsia="es-HN"/>
              </w:rPr>
            </w:pPr>
            <w:r w:rsidRPr="008679C5">
              <w:rPr>
                <w:rFonts w:ascii="Calibri" w:hAnsi="Calibri"/>
                <w:color w:val="000000"/>
                <w:sz w:val="22"/>
                <w:szCs w:val="22"/>
                <w:lang w:val="es-HN" w:eastAsia="es-HN"/>
              </w:rPr>
              <w:t>500</w:t>
            </w:r>
          </w:p>
        </w:tc>
      </w:tr>
      <w:tr w:rsidR="008679C5" w:rsidRPr="008679C5" w:rsidTr="008679C5">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rsidR="008679C5" w:rsidRPr="008679C5" w:rsidRDefault="008679C5" w:rsidP="008679C5">
            <w:pPr>
              <w:jc w:val="center"/>
              <w:rPr>
                <w:rFonts w:ascii="Calibri" w:hAnsi="Calibri"/>
                <w:lang w:val="es-HN" w:eastAsia="es-HN"/>
              </w:rPr>
            </w:pPr>
            <w:r w:rsidRPr="008679C5">
              <w:rPr>
                <w:rFonts w:ascii="Calibri" w:hAnsi="Calibri"/>
                <w:lang w:val="es-HN" w:eastAsia="es-HN"/>
              </w:rPr>
              <w:t>13</w:t>
            </w:r>
          </w:p>
        </w:tc>
        <w:tc>
          <w:tcPr>
            <w:tcW w:w="4260" w:type="dxa"/>
            <w:tcBorders>
              <w:top w:val="nil"/>
              <w:left w:val="nil"/>
              <w:bottom w:val="single" w:sz="4" w:space="0" w:color="auto"/>
              <w:right w:val="single" w:sz="4" w:space="0" w:color="auto"/>
            </w:tcBorders>
            <w:shd w:val="clear" w:color="auto" w:fill="auto"/>
            <w:vAlign w:val="bottom"/>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AMOXICILINA</w:t>
            </w:r>
          </w:p>
        </w:tc>
        <w:tc>
          <w:tcPr>
            <w:tcW w:w="2320" w:type="dxa"/>
            <w:tcBorders>
              <w:top w:val="nil"/>
              <w:left w:val="nil"/>
              <w:bottom w:val="single" w:sz="4" w:space="0" w:color="auto"/>
              <w:right w:val="single" w:sz="4" w:space="0" w:color="auto"/>
            </w:tcBorders>
            <w:shd w:val="clear" w:color="auto" w:fill="auto"/>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CAPSULA DE 500 MG</w:t>
            </w:r>
          </w:p>
        </w:tc>
        <w:tc>
          <w:tcPr>
            <w:tcW w:w="1200" w:type="dxa"/>
            <w:tcBorders>
              <w:top w:val="nil"/>
              <w:left w:val="nil"/>
              <w:bottom w:val="single" w:sz="4" w:space="0" w:color="auto"/>
              <w:right w:val="single" w:sz="4" w:space="0" w:color="auto"/>
            </w:tcBorders>
            <w:shd w:val="clear" w:color="000000" w:fill="FFFFFF"/>
            <w:noWrap/>
            <w:vAlign w:val="bottom"/>
            <w:hideMark/>
          </w:tcPr>
          <w:p w:rsidR="008679C5" w:rsidRPr="008679C5" w:rsidRDefault="008679C5" w:rsidP="008679C5">
            <w:pPr>
              <w:jc w:val="right"/>
              <w:rPr>
                <w:rFonts w:ascii="Calibri" w:hAnsi="Calibri"/>
                <w:color w:val="000000"/>
                <w:lang w:val="es-HN" w:eastAsia="es-HN"/>
              </w:rPr>
            </w:pPr>
            <w:r w:rsidRPr="008679C5">
              <w:rPr>
                <w:rFonts w:ascii="Calibri" w:hAnsi="Calibri"/>
                <w:color w:val="000000"/>
                <w:lang w:val="es-HN" w:eastAsia="es-HN"/>
              </w:rPr>
              <w:t>150,000</w:t>
            </w:r>
          </w:p>
        </w:tc>
      </w:tr>
      <w:tr w:rsidR="008679C5" w:rsidRPr="008679C5" w:rsidTr="008679C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679C5" w:rsidRPr="008679C5" w:rsidRDefault="008679C5" w:rsidP="008679C5">
            <w:pPr>
              <w:jc w:val="center"/>
              <w:rPr>
                <w:rFonts w:ascii="Calibri" w:hAnsi="Calibri"/>
                <w:lang w:val="es-HN" w:eastAsia="es-HN"/>
              </w:rPr>
            </w:pPr>
            <w:r w:rsidRPr="008679C5">
              <w:rPr>
                <w:rFonts w:ascii="Calibri" w:hAnsi="Calibri"/>
                <w:lang w:val="es-HN" w:eastAsia="es-HN"/>
              </w:rPr>
              <w:t>14</w:t>
            </w:r>
          </w:p>
        </w:tc>
        <w:tc>
          <w:tcPr>
            <w:tcW w:w="4260" w:type="dxa"/>
            <w:tcBorders>
              <w:top w:val="nil"/>
              <w:left w:val="nil"/>
              <w:bottom w:val="single" w:sz="4" w:space="0" w:color="auto"/>
              <w:right w:val="single" w:sz="4" w:space="0" w:color="auto"/>
            </w:tcBorders>
            <w:shd w:val="clear" w:color="auto" w:fill="auto"/>
            <w:vAlign w:val="bottom"/>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Ampicilina 1G IV</w:t>
            </w:r>
          </w:p>
        </w:tc>
        <w:tc>
          <w:tcPr>
            <w:tcW w:w="2320" w:type="dxa"/>
            <w:tcBorders>
              <w:top w:val="nil"/>
              <w:left w:val="nil"/>
              <w:bottom w:val="single" w:sz="4" w:space="0" w:color="auto"/>
              <w:right w:val="single" w:sz="4" w:space="0" w:color="auto"/>
            </w:tcBorders>
            <w:shd w:val="clear" w:color="auto" w:fill="auto"/>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Ampolla 1G IV</w:t>
            </w:r>
          </w:p>
        </w:tc>
        <w:tc>
          <w:tcPr>
            <w:tcW w:w="1200" w:type="dxa"/>
            <w:tcBorders>
              <w:top w:val="nil"/>
              <w:left w:val="nil"/>
              <w:bottom w:val="single" w:sz="4" w:space="0" w:color="auto"/>
              <w:right w:val="single" w:sz="4" w:space="0" w:color="auto"/>
            </w:tcBorders>
            <w:shd w:val="clear" w:color="000000" w:fill="FFFFFF"/>
            <w:noWrap/>
            <w:vAlign w:val="bottom"/>
            <w:hideMark/>
          </w:tcPr>
          <w:p w:rsidR="008679C5" w:rsidRPr="008679C5" w:rsidRDefault="008679C5" w:rsidP="008679C5">
            <w:pPr>
              <w:jc w:val="right"/>
              <w:rPr>
                <w:rFonts w:ascii="Calibri" w:hAnsi="Calibri"/>
                <w:color w:val="000000"/>
                <w:sz w:val="22"/>
                <w:szCs w:val="22"/>
                <w:lang w:val="es-HN" w:eastAsia="es-HN"/>
              </w:rPr>
            </w:pPr>
            <w:r w:rsidRPr="008679C5">
              <w:rPr>
                <w:rFonts w:ascii="Calibri" w:hAnsi="Calibri"/>
                <w:color w:val="000000"/>
                <w:sz w:val="22"/>
                <w:szCs w:val="22"/>
                <w:lang w:val="es-HN" w:eastAsia="es-HN"/>
              </w:rPr>
              <w:t>500</w:t>
            </w:r>
          </w:p>
        </w:tc>
      </w:tr>
      <w:tr w:rsidR="008679C5" w:rsidRPr="008679C5" w:rsidTr="008679C5">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rsidR="008679C5" w:rsidRPr="008679C5" w:rsidRDefault="008679C5" w:rsidP="008679C5">
            <w:pPr>
              <w:jc w:val="center"/>
              <w:rPr>
                <w:rFonts w:ascii="Calibri" w:hAnsi="Calibri"/>
                <w:lang w:val="es-HN" w:eastAsia="es-HN"/>
              </w:rPr>
            </w:pPr>
            <w:r w:rsidRPr="008679C5">
              <w:rPr>
                <w:rFonts w:ascii="Calibri" w:hAnsi="Calibri"/>
                <w:lang w:val="es-HN" w:eastAsia="es-HN"/>
              </w:rPr>
              <w:t>15</w:t>
            </w:r>
          </w:p>
        </w:tc>
        <w:tc>
          <w:tcPr>
            <w:tcW w:w="4260" w:type="dxa"/>
            <w:tcBorders>
              <w:top w:val="nil"/>
              <w:left w:val="nil"/>
              <w:bottom w:val="single" w:sz="4" w:space="0" w:color="auto"/>
              <w:right w:val="single" w:sz="4" w:space="0" w:color="auto"/>
            </w:tcBorders>
            <w:shd w:val="clear" w:color="auto" w:fill="auto"/>
            <w:vAlign w:val="bottom"/>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ANTIESPASMODICO INYECTABLE</w:t>
            </w:r>
          </w:p>
        </w:tc>
        <w:tc>
          <w:tcPr>
            <w:tcW w:w="2320" w:type="dxa"/>
            <w:tcBorders>
              <w:top w:val="nil"/>
              <w:left w:val="nil"/>
              <w:bottom w:val="single" w:sz="4" w:space="0" w:color="auto"/>
              <w:right w:val="single" w:sz="4" w:space="0" w:color="auto"/>
            </w:tcBorders>
            <w:shd w:val="clear" w:color="auto" w:fill="auto"/>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AMPOLLA DE 1 ML</w:t>
            </w:r>
          </w:p>
        </w:tc>
        <w:tc>
          <w:tcPr>
            <w:tcW w:w="1200" w:type="dxa"/>
            <w:tcBorders>
              <w:top w:val="nil"/>
              <w:left w:val="nil"/>
              <w:bottom w:val="single" w:sz="4" w:space="0" w:color="auto"/>
              <w:right w:val="single" w:sz="4" w:space="0" w:color="auto"/>
            </w:tcBorders>
            <w:shd w:val="clear" w:color="000000" w:fill="FFFFFF"/>
            <w:noWrap/>
            <w:vAlign w:val="bottom"/>
            <w:hideMark/>
          </w:tcPr>
          <w:p w:rsidR="008679C5" w:rsidRPr="008679C5" w:rsidRDefault="008679C5" w:rsidP="008679C5">
            <w:pPr>
              <w:jc w:val="right"/>
              <w:rPr>
                <w:rFonts w:ascii="Calibri" w:hAnsi="Calibri"/>
                <w:color w:val="000000"/>
                <w:sz w:val="22"/>
                <w:szCs w:val="22"/>
                <w:lang w:val="es-HN" w:eastAsia="es-HN"/>
              </w:rPr>
            </w:pPr>
            <w:r w:rsidRPr="008679C5">
              <w:rPr>
                <w:rFonts w:ascii="Calibri" w:hAnsi="Calibri"/>
                <w:color w:val="000000"/>
                <w:sz w:val="22"/>
                <w:szCs w:val="22"/>
                <w:lang w:val="es-HN" w:eastAsia="es-HN"/>
              </w:rPr>
              <w:t>300</w:t>
            </w:r>
          </w:p>
        </w:tc>
      </w:tr>
      <w:tr w:rsidR="008679C5" w:rsidRPr="008679C5" w:rsidTr="008679C5">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rsidR="008679C5" w:rsidRPr="008679C5" w:rsidRDefault="008679C5" w:rsidP="008679C5">
            <w:pPr>
              <w:jc w:val="center"/>
              <w:rPr>
                <w:rFonts w:ascii="Calibri" w:hAnsi="Calibri"/>
                <w:lang w:val="es-HN" w:eastAsia="es-HN"/>
              </w:rPr>
            </w:pPr>
            <w:r w:rsidRPr="008679C5">
              <w:rPr>
                <w:rFonts w:ascii="Calibri" w:hAnsi="Calibri"/>
                <w:lang w:val="es-HN" w:eastAsia="es-HN"/>
              </w:rPr>
              <w:t>16</w:t>
            </w:r>
          </w:p>
        </w:tc>
        <w:tc>
          <w:tcPr>
            <w:tcW w:w="4260" w:type="dxa"/>
            <w:tcBorders>
              <w:top w:val="nil"/>
              <w:left w:val="nil"/>
              <w:bottom w:val="single" w:sz="4" w:space="0" w:color="auto"/>
              <w:right w:val="single" w:sz="4" w:space="0" w:color="auto"/>
            </w:tcBorders>
            <w:shd w:val="clear" w:color="auto" w:fill="auto"/>
            <w:vAlign w:val="bottom"/>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ANTIESPASMODICO ORAL</w:t>
            </w:r>
          </w:p>
        </w:tc>
        <w:tc>
          <w:tcPr>
            <w:tcW w:w="2320" w:type="dxa"/>
            <w:tcBorders>
              <w:top w:val="nil"/>
              <w:left w:val="nil"/>
              <w:bottom w:val="single" w:sz="4" w:space="0" w:color="auto"/>
              <w:right w:val="single" w:sz="4" w:space="0" w:color="auto"/>
            </w:tcBorders>
            <w:shd w:val="clear" w:color="auto" w:fill="auto"/>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TABLETA DE 10 MG</w:t>
            </w:r>
          </w:p>
        </w:tc>
        <w:tc>
          <w:tcPr>
            <w:tcW w:w="1200" w:type="dxa"/>
            <w:tcBorders>
              <w:top w:val="nil"/>
              <w:left w:val="nil"/>
              <w:bottom w:val="single" w:sz="4" w:space="0" w:color="auto"/>
              <w:right w:val="single" w:sz="4" w:space="0" w:color="auto"/>
            </w:tcBorders>
            <w:shd w:val="clear" w:color="000000" w:fill="FFFFFF"/>
            <w:noWrap/>
            <w:vAlign w:val="bottom"/>
            <w:hideMark/>
          </w:tcPr>
          <w:p w:rsidR="008679C5" w:rsidRPr="008679C5" w:rsidRDefault="008679C5" w:rsidP="008679C5">
            <w:pPr>
              <w:jc w:val="right"/>
              <w:rPr>
                <w:rFonts w:ascii="Calibri" w:hAnsi="Calibri"/>
                <w:color w:val="000000"/>
                <w:sz w:val="22"/>
                <w:szCs w:val="22"/>
                <w:lang w:val="es-HN" w:eastAsia="es-HN"/>
              </w:rPr>
            </w:pPr>
            <w:r w:rsidRPr="008679C5">
              <w:rPr>
                <w:rFonts w:ascii="Calibri" w:hAnsi="Calibri"/>
                <w:color w:val="000000"/>
                <w:sz w:val="22"/>
                <w:szCs w:val="22"/>
                <w:lang w:val="es-HN" w:eastAsia="es-HN"/>
              </w:rPr>
              <w:t>30,000</w:t>
            </w:r>
          </w:p>
        </w:tc>
      </w:tr>
      <w:tr w:rsidR="008679C5" w:rsidRPr="008679C5" w:rsidTr="008679C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679C5" w:rsidRPr="008679C5" w:rsidRDefault="008679C5" w:rsidP="008679C5">
            <w:pPr>
              <w:jc w:val="center"/>
              <w:rPr>
                <w:rFonts w:ascii="Calibri" w:hAnsi="Calibri"/>
                <w:lang w:val="es-HN" w:eastAsia="es-HN"/>
              </w:rPr>
            </w:pPr>
            <w:r w:rsidRPr="008679C5">
              <w:rPr>
                <w:rFonts w:ascii="Calibri" w:hAnsi="Calibri"/>
                <w:lang w:val="es-HN" w:eastAsia="es-HN"/>
              </w:rPr>
              <w:t>17</w:t>
            </w:r>
          </w:p>
        </w:tc>
        <w:tc>
          <w:tcPr>
            <w:tcW w:w="4260" w:type="dxa"/>
            <w:tcBorders>
              <w:top w:val="nil"/>
              <w:left w:val="nil"/>
              <w:bottom w:val="single" w:sz="4" w:space="0" w:color="auto"/>
              <w:right w:val="single" w:sz="4" w:space="0" w:color="auto"/>
            </w:tcBorders>
            <w:shd w:val="clear" w:color="auto" w:fill="auto"/>
            <w:vAlign w:val="bottom"/>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ASEPTOSAN CLORHEXIDINA GLUCONATO</w:t>
            </w:r>
          </w:p>
        </w:tc>
        <w:tc>
          <w:tcPr>
            <w:tcW w:w="2320" w:type="dxa"/>
            <w:tcBorders>
              <w:top w:val="nil"/>
              <w:left w:val="nil"/>
              <w:bottom w:val="single" w:sz="4" w:space="0" w:color="auto"/>
              <w:right w:val="single" w:sz="4" w:space="0" w:color="auto"/>
            </w:tcBorders>
            <w:shd w:val="clear" w:color="auto" w:fill="auto"/>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GALON</w:t>
            </w:r>
          </w:p>
        </w:tc>
        <w:tc>
          <w:tcPr>
            <w:tcW w:w="1200" w:type="dxa"/>
            <w:tcBorders>
              <w:top w:val="nil"/>
              <w:left w:val="nil"/>
              <w:bottom w:val="single" w:sz="4" w:space="0" w:color="auto"/>
              <w:right w:val="single" w:sz="4" w:space="0" w:color="auto"/>
            </w:tcBorders>
            <w:shd w:val="clear" w:color="000000" w:fill="FFFFFF"/>
            <w:noWrap/>
            <w:vAlign w:val="bottom"/>
            <w:hideMark/>
          </w:tcPr>
          <w:p w:rsidR="008679C5" w:rsidRPr="008679C5" w:rsidRDefault="008679C5" w:rsidP="008679C5">
            <w:pPr>
              <w:jc w:val="right"/>
              <w:rPr>
                <w:rFonts w:ascii="Calibri" w:hAnsi="Calibri"/>
                <w:color w:val="000000"/>
                <w:sz w:val="22"/>
                <w:szCs w:val="22"/>
                <w:lang w:val="es-HN" w:eastAsia="es-HN"/>
              </w:rPr>
            </w:pPr>
            <w:r w:rsidRPr="008679C5">
              <w:rPr>
                <w:rFonts w:ascii="Calibri" w:hAnsi="Calibri"/>
                <w:color w:val="000000"/>
                <w:sz w:val="22"/>
                <w:szCs w:val="22"/>
                <w:lang w:val="es-HN" w:eastAsia="es-HN"/>
              </w:rPr>
              <w:t>100</w:t>
            </w:r>
          </w:p>
        </w:tc>
      </w:tr>
      <w:tr w:rsidR="008679C5" w:rsidRPr="008679C5" w:rsidTr="008679C5">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rsidR="008679C5" w:rsidRPr="008679C5" w:rsidRDefault="008679C5" w:rsidP="008679C5">
            <w:pPr>
              <w:jc w:val="center"/>
              <w:rPr>
                <w:rFonts w:ascii="Calibri" w:hAnsi="Calibri"/>
                <w:lang w:val="es-HN" w:eastAsia="es-HN"/>
              </w:rPr>
            </w:pPr>
            <w:r w:rsidRPr="008679C5">
              <w:rPr>
                <w:rFonts w:ascii="Calibri" w:hAnsi="Calibri"/>
                <w:lang w:val="es-HN" w:eastAsia="es-HN"/>
              </w:rPr>
              <w:t>18</w:t>
            </w:r>
          </w:p>
        </w:tc>
        <w:tc>
          <w:tcPr>
            <w:tcW w:w="4260" w:type="dxa"/>
            <w:tcBorders>
              <w:top w:val="nil"/>
              <w:left w:val="nil"/>
              <w:bottom w:val="single" w:sz="4" w:space="0" w:color="auto"/>
              <w:right w:val="single" w:sz="4" w:space="0" w:color="auto"/>
            </w:tcBorders>
            <w:shd w:val="clear" w:color="000000" w:fill="FFFFFF"/>
            <w:vAlign w:val="bottom"/>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ATENOLOL</w:t>
            </w:r>
          </w:p>
        </w:tc>
        <w:tc>
          <w:tcPr>
            <w:tcW w:w="2320" w:type="dxa"/>
            <w:tcBorders>
              <w:top w:val="nil"/>
              <w:left w:val="nil"/>
              <w:bottom w:val="single" w:sz="4" w:space="0" w:color="auto"/>
              <w:right w:val="single" w:sz="4" w:space="0" w:color="auto"/>
            </w:tcBorders>
            <w:shd w:val="clear" w:color="000000" w:fill="FFFFFF"/>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TABLETA 100mg</w:t>
            </w:r>
          </w:p>
        </w:tc>
        <w:tc>
          <w:tcPr>
            <w:tcW w:w="1200" w:type="dxa"/>
            <w:tcBorders>
              <w:top w:val="nil"/>
              <w:left w:val="nil"/>
              <w:bottom w:val="single" w:sz="4" w:space="0" w:color="auto"/>
              <w:right w:val="single" w:sz="4" w:space="0" w:color="auto"/>
            </w:tcBorders>
            <w:shd w:val="clear" w:color="000000" w:fill="FFFFFF"/>
            <w:noWrap/>
            <w:vAlign w:val="bottom"/>
            <w:hideMark/>
          </w:tcPr>
          <w:p w:rsidR="008679C5" w:rsidRPr="008679C5" w:rsidRDefault="008679C5" w:rsidP="008679C5">
            <w:pPr>
              <w:jc w:val="right"/>
              <w:rPr>
                <w:rFonts w:ascii="Calibri" w:hAnsi="Calibri"/>
                <w:color w:val="000000"/>
                <w:sz w:val="22"/>
                <w:szCs w:val="22"/>
                <w:lang w:val="es-HN" w:eastAsia="es-HN"/>
              </w:rPr>
            </w:pPr>
            <w:r w:rsidRPr="008679C5">
              <w:rPr>
                <w:rFonts w:ascii="Calibri" w:hAnsi="Calibri"/>
                <w:color w:val="000000"/>
                <w:sz w:val="22"/>
                <w:szCs w:val="22"/>
                <w:lang w:val="es-HN" w:eastAsia="es-HN"/>
              </w:rPr>
              <w:t>150,000</w:t>
            </w:r>
          </w:p>
        </w:tc>
      </w:tr>
      <w:tr w:rsidR="008679C5" w:rsidRPr="008679C5" w:rsidTr="008679C5">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rsidR="008679C5" w:rsidRPr="008679C5" w:rsidRDefault="008679C5" w:rsidP="008679C5">
            <w:pPr>
              <w:jc w:val="center"/>
              <w:rPr>
                <w:rFonts w:ascii="Calibri" w:hAnsi="Calibri"/>
                <w:lang w:val="es-HN" w:eastAsia="es-HN"/>
              </w:rPr>
            </w:pPr>
            <w:r w:rsidRPr="008679C5">
              <w:rPr>
                <w:rFonts w:ascii="Calibri" w:hAnsi="Calibri"/>
                <w:lang w:val="es-HN" w:eastAsia="es-HN"/>
              </w:rPr>
              <w:t>19</w:t>
            </w:r>
          </w:p>
        </w:tc>
        <w:tc>
          <w:tcPr>
            <w:tcW w:w="4260" w:type="dxa"/>
            <w:tcBorders>
              <w:top w:val="nil"/>
              <w:left w:val="nil"/>
              <w:bottom w:val="single" w:sz="4" w:space="0" w:color="auto"/>
              <w:right w:val="single" w:sz="4" w:space="0" w:color="auto"/>
            </w:tcBorders>
            <w:shd w:val="clear" w:color="000000" w:fill="FFFFFF"/>
            <w:vAlign w:val="bottom"/>
            <w:hideMark/>
          </w:tcPr>
          <w:p w:rsidR="008679C5" w:rsidRPr="008679C5" w:rsidRDefault="008679C5" w:rsidP="008679C5">
            <w:pPr>
              <w:rPr>
                <w:rFonts w:ascii="Calibri" w:hAnsi="Calibri"/>
                <w:lang w:val="es-HN" w:eastAsia="es-HN"/>
              </w:rPr>
            </w:pPr>
            <w:r w:rsidRPr="008679C5">
              <w:rPr>
                <w:rFonts w:ascii="Calibri" w:hAnsi="Calibri"/>
                <w:lang w:val="es-HN" w:eastAsia="es-HN"/>
              </w:rPr>
              <w:t>Calamina Fenolada</w:t>
            </w:r>
          </w:p>
        </w:tc>
        <w:tc>
          <w:tcPr>
            <w:tcW w:w="2320" w:type="dxa"/>
            <w:tcBorders>
              <w:top w:val="nil"/>
              <w:left w:val="nil"/>
              <w:bottom w:val="single" w:sz="4" w:space="0" w:color="auto"/>
              <w:right w:val="single" w:sz="4" w:space="0" w:color="auto"/>
            </w:tcBorders>
            <w:shd w:val="clear" w:color="000000" w:fill="FFFFFF"/>
            <w:hideMark/>
          </w:tcPr>
          <w:p w:rsidR="008679C5" w:rsidRPr="008679C5" w:rsidRDefault="008679C5" w:rsidP="008679C5">
            <w:pPr>
              <w:rPr>
                <w:rFonts w:ascii="Calibri" w:hAnsi="Calibri"/>
                <w:lang w:val="es-HN" w:eastAsia="es-HN"/>
              </w:rPr>
            </w:pPr>
            <w:r w:rsidRPr="008679C5">
              <w:rPr>
                <w:rFonts w:ascii="Calibri" w:hAnsi="Calibri"/>
                <w:lang w:val="es-HN" w:eastAsia="es-HN"/>
              </w:rPr>
              <w:t>Frasco</w:t>
            </w:r>
          </w:p>
        </w:tc>
        <w:tc>
          <w:tcPr>
            <w:tcW w:w="1200" w:type="dxa"/>
            <w:tcBorders>
              <w:top w:val="nil"/>
              <w:left w:val="nil"/>
              <w:bottom w:val="single" w:sz="4" w:space="0" w:color="auto"/>
              <w:right w:val="single" w:sz="4" w:space="0" w:color="auto"/>
            </w:tcBorders>
            <w:shd w:val="clear" w:color="000000" w:fill="FFFFFF"/>
            <w:noWrap/>
            <w:vAlign w:val="bottom"/>
            <w:hideMark/>
          </w:tcPr>
          <w:p w:rsidR="008679C5" w:rsidRPr="008679C5" w:rsidRDefault="008679C5" w:rsidP="008679C5">
            <w:pPr>
              <w:jc w:val="right"/>
              <w:rPr>
                <w:rFonts w:ascii="Calibri" w:hAnsi="Calibri"/>
                <w:color w:val="000000"/>
                <w:sz w:val="22"/>
                <w:szCs w:val="22"/>
                <w:lang w:val="es-HN" w:eastAsia="es-HN"/>
              </w:rPr>
            </w:pPr>
            <w:r w:rsidRPr="008679C5">
              <w:rPr>
                <w:rFonts w:ascii="Calibri" w:hAnsi="Calibri"/>
                <w:color w:val="000000"/>
                <w:sz w:val="22"/>
                <w:szCs w:val="22"/>
                <w:lang w:val="es-HN" w:eastAsia="es-HN"/>
              </w:rPr>
              <w:t>5,000</w:t>
            </w:r>
          </w:p>
        </w:tc>
      </w:tr>
      <w:tr w:rsidR="008679C5" w:rsidRPr="008679C5" w:rsidTr="008679C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679C5" w:rsidRPr="008679C5" w:rsidRDefault="008679C5" w:rsidP="008679C5">
            <w:pPr>
              <w:jc w:val="center"/>
              <w:rPr>
                <w:rFonts w:ascii="Calibri" w:hAnsi="Calibri"/>
                <w:lang w:val="es-HN" w:eastAsia="es-HN"/>
              </w:rPr>
            </w:pPr>
            <w:r w:rsidRPr="008679C5">
              <w:rPr>
                <w:rFonts w:ascii="Calibri" w:hAnsi="Calibri"/>
                <w:lang w:val="es-HN" w:eastAsia="es-HN"/>
              </w:rPr>
              <w:t>20</w:t>
            </w:r>
          </w:p>
        </w:tc>
        <w:tc>
          <w:tcPr>
            <w:tcW w:w="4260" w:type="dxa"/>
            <w:tcBorders>
              <w:top w:val="nil"/>
              <w:left w:val="nil"/>
              <w:bottom w:val="single" w:sz="4" w:space="0" w:color="auto"/>
              <w:right w:val="single" w:sz="4" w:space="0" w:color="auto"/>
            </w:tcBorders>
            <w:shd w:val="clear" w:color="auto" w:fill="auto"/>
            <w:vAlign w:val="bottom"/>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Carbamazepina</w:t>
            </w:r>
          </w:p>
        </w:tc>
        <w:tc>
          <w:tcPr>
            <w:tcW w:w="2320" w:type="dxa"/>
            <w:tcBorders>
              <w:top w:val="nil"/>
              <w:left w:val="nil"/>
              <w:bottom w:val="single" w:sz="4" w:space="0" w:color="auto"/>
              <w:right w:val="single" w:sz="4" w:space="0" w:color="auto"/>
            </w:tcBorders>
            <w:shd w:val="clear" w:color="auto" w:fill="auto"/>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Tableta</w:t>
            </w:r>
          </w:p>
        </w:tc>
        <w:tc>
          <w:tcPr>
            <w:tcW w:w="1200" w:type="dxa"/>
            <w:tcBorders>
              <w:top w:val="nil"/>
              <w:left w:val="nil"/>
              <w:bottom w:val="single" w:sz="4" w:space="0" w:color="auto"/>
              <w:right w:val="single" w:sz="4" w:space="0" w:color="auto"/>
            </w:tcBorders>
            <w:shd w:val="clear" w:color="000000" w:fill="FFFFFF"/>
            <w:noWrap/>
            <w:vAlign w:val="bottom"/>
            <w:hideMark/>
          </w:tcPr>
          <w:p w:rsidR="008679C5" w:rsidRPr="008679C5" w:rsidRDefault="008679C5" w:rsidP="008679C5">
            <w:pPr>
              <w:jc w:val="right"/>
              <w:rPr>
                <w:rFonts w:ascii="Calibri" w:hAnsi="Calibri"/>
                <w:color w:val="000000"/>
                <w:sz w:val="22"/>
                <w:szCs w:val="22"/>
                <w:lang w:val="es-HN" w:eastAsia="es-HN"/>
              </w:rPr>
            </w:pPr>
            <w:r w:rsidRPr="008679C5">
              <w:rPr>
                <w:rFonts w:ascii="Calibri" w:hAnsi="Calibri"/>
                <w:color w:val="000000"/>
                <w:sz w:val="22"/>
                <w:szCs w:val="22"/>
                <w:lang w:val="es-HN" w:eastAsia="es-HN"/>
              </w:rPr>
              <w:t>40,000</w:t>
            </w:r>
          </w:p>
        </w:tc>
      </w:tr>
      <w:tr w:rsidR="008679C5" w:rsidRPr="008679C5" w:rsidTr="008679C5">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rsidR="008679C5" w:rsidRPr="008679C5" w:rsidRDefault="008679C5" w:rsidP="008679C5">
            <w:pPr>
              <w:jc w:val="center"/>
              <w:rPr>
                <w:rFonts w:ascii="Calibri" w:hAnsi="Calibri"/>
                <w:lang w:val="es-HN" w:eastAsia="es-HN"/>
              </w:rPr>
            </w:pPr>
            <w:r w:rsidRPr="008679C5">
              <w:rPr>
                <w:rFonts w:ascii="Calibri" w:hAnsi="Calibri"/>
                <w:lang w:val="es-HN" w:eastAsia="es-HN"/>
              </w:rPr>
              <w:t>21</w:t>
            </w:r>
          </w:p>
        </w:tc>
        <w:tc>
          <w:tcPr>
            <w:tcW w:w="4260" w:type="dxa"/>
            <w:tcBorders>
              <w:top w:val="nil"/>
              <w:left w:val="nil"/>
              <w:bottom w:val="single" w:sz="4" w:space="0" w:color="auto"/>
              <w:right w:val="single" w:sz="4" w:space="0" w:color="auto"/>
            </w:tcBorders>
            <w:shd w:val="clear" w:color="auto" w:fill="auto"/>
            <w:vAlign w:val="bottom"/>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CEFALEXINA</w:t>
            </w:r>
          </w:p>
        </w:tc>
        <w:tc>
          <w:tcPr>
            <w:tcW w:w="2320" w:type="dxa"/>
            <w:tcBorders>
              <w:top w:val="nil"/>
              <w:left w:val="nil"/>
              <w:bottom w:val="single" w:sz="4" w:space="0" w:color="auto"/>
              <w:right w:val="single" w:sz="4" w:space="0" w:color="auto"/>
            </w:tcBorders>
            <w:shd w:val="clear" w:color="auto" w:fill="auto"/>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CAPSULA DE 500 MG</w:t>
            </w:r>
          </w:p>
        </w:tc>
        <w:tc>
          <w:tcPr>
            <w:tcW w:w="1200" w:type="dxa"/>
            <w:tcBorders>
              <w:top w:val="nil"/>
              <w:left w:val="nil"/>
              <w:bottom w:val="single" w:sz="4" w:space="0" w:color="auto"/>
              <w:right w:val="single" w:sz="4" w:space="0" w:color="auto"/>
            </w:tcBorders>
            <w:shd w:val="clear" w:color="000000" w:fill="FFFFFF"/>
            <w:noWrap/>
            <w:vAlign w:val="bottom"/>
            <w:hideMark/>
          </w:tcPr>
          <w:p w:rsidR="008679C5" w:rsidRPr="008679C5" w:rsidRDefault="008679C5" w:rsidP="008679C5">
            <w:pPr>
              <w:jc w:val="right"/>
              <w:rPr>
                <w:rFonts w:ascii="Calibri" w:hAnsi="Calibri"/>
                <w:color w:val="000000"/>
                <w:lang w:val="es-HN" w:eastAsia="es-HN"/>
              </w:rPr>
            </w:pPr>
            <w:r w:rsidRPr="008679C5">
              <w:rPr>
                <w:rFonts w:ascii="Calibri" w:hAnsi="Calibri"/>
                <w:color w:val="000000"/>
                <w:lang w:val="es-HN" w:eastAsia="es-HN"/>
              </w:rPr>
              <w:t>50,000</w:t>
            </w:r>
          </w:p>
        </w:tc>
      </w:tr>
      <w:tr w:rsidR="008679C5" w:rsidRPr="008679C5" w:rsidTr="008679C5">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rsidR="008679C5" w:rsidRPr="008679C5" w:rsidRDefault="008679C5" w:rsidP="008679C5">
            <w:pPr>
              <w:jc w:val="center"/>
              <w:rPr>
                <w:rFonts w:ascii="Calibri" w:hAnsi="Calibri"/>
                <w:lang w:val="es-HN" w:eastAsia="es-HN"/>
              </w:rPr>
            </w:pPr>
            <w:r w:rsidRPr="008679C5">
              <w:rPr>
                <w:rFonts w:ascii="Calibri" w:hAnsi="Calibri"/>
                <w:lang w:val="es-HN" w:eastAsia="es-HN"/>
              </w:rPr>
              <w:t>22</w:t>
            </w:r>
          </w:p>
        </w:tc>
        <w:tc>
          <w:tcPr>
            <w:tcW w:w="4260" w:type="dxa"/>
            <w:tcBorders>
              <w:top w:val="nil"/>
              <w:left w:val="nil"/>
              <w:bottom w:val="single" w:sz="4" w:space="0" w:color="auto"/>
              <w:right w:val="single" w:sz="4" w:space="0" w:color="auto"/>
            </w:tcBorders>
            <w:shd w:val="clear" w:color="auto" w:fill="auto"/>
            <w:vAlign w:val="bottom"/>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 xml:space="preserve">Cloranfenicol O.5% colirio </w:t>
            </w:r>
          </w:p>
        </w:tc>
        <w:tc>
          <w:tcPr>
            <w:tcW w:w="2320" w:type="dxa"/>
            <w:tcBorders>
              <w:top w:val="nil"/>
              <w:left w:val="nil"/>
              <w:bottom w:val="single" w:sz="4" w:space="0" w:color="auto"/>
              <w:right w:val="single" w:sz="4" w:space="0" w:color="auto"/>
            </w:tcBorders>
            <w:shd w:val="clear" w:color="auto" w:fill="auto"/>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Frasco</w:t>
            </w:r>
          </w:p>
        </w:tc>
        <w:tc>
          <w:tcPr>
            <w:tcW w:w="1200" w:type="dxa"/>
            <w:tcBorders>
              <w:top w:val="nil"/>
              <w:left w:val="nil"/>
              <w:bottom w:val="single" w:sz="4" w:space="0" w:color="auto"/>
              <w:right w:val="single" w:sz="4" w:space="0" w:color="auto"/>
            </w:tcBorders>
            <w:shd w:val="clear" w:color="auto" w:fill="auto"/>
            <w:noWrap/>
            <w:vAlign w:val="bottom"/>
            <w:hideMark/>
          </w:tcPr>
          <w:p w:rsidR="008679C5" w:rsidRPr="008679C5" w:rsidRDefault="008679C5" w:rsidP="008679C5">
            <w:pPr>
              <w:jc w:val="right"/>
              <w:rPr>
                <w:rFonts w:ascii="Calibri" w:hAnsi="Calibri"/>
                <w:color w:val="000000"/>
                <w:sz w:val="22"/>
                <w:szCs w:val="22"/>
                <w:lang w:val="es-HN" w:eastAsia="es-HN"/>
              </w:rPr>
            </w:pPr>
            <w:r w:rsidRPr="008679C5">
              <w:rPr>
                <w:rFonts w:ascii="Calibri" w:hAnsi="Calibri"/>
                <w:color w:val="000000"/>
                <w:sz w:val="22"/>
                <w:szCs w:val="22"/>
                <w:lang w:val="es-HN" w:eastAsia="es-HN"/>
              </w:rPr>
              <w:t>4,000</w:t>
            </w:r>
          </w:p>
        </w:tc>
      </w:tr>
      <w:tr w:rsidR="008679C5" w:rsidRPr="008679C5" w:rsidTr="008679C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679C5" w:rsidRPr="008679C5" w:rsidRDefault="008679C5" w:rsidP="008679C5">
            <w:pPr>
              <w:jc w:val="center"/>
              <w:rPr>
                <w:rFonts w:ascii="Calibri" w:hAnsi="Calibri"/>
                <w:lang w:val="es-HN" w:eastAsia="es-HN"/>
              </w:rPr>
            </w:pPr>
            <w:r w:rsidRPr="008679C5">
              <w:rPr>
                <w:rFonts w:ascii="Calibri" w:hAnsi="Calibri"/>
                <w:lang w:val="es-HN" w:eastAsia="es-HN"/>
              </w:rPr>
              <w:lastRenderedPageBreak/>
              <w:t>23</w:t>
            </w:r>
          </w:p>
        </w:tc>
        <w:tc>
          <w:tcPr>
            <w:tcW w:w="4260" w:type="dxa"/>
            <w:tcBorders>
              <w:top w:val="nil"/>
              <w:left w:val="nil"/>
              <w:bottom w:val="single" w:sz="4" w:space="0" w:color="auto"/>
              <w:right w:val="single" w:sz="4" w:space="0" w:color="auto"/>
            </w:tcBorders>
            <w:shd w:val="clear" w:color="000000" w:fill="FFFFFF"/>
            <w:vAlign w:val="bottom"/>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CLORURO DE SODIO</w:t>
            </w:r>
          </w:p>
        </w:tc>
        <w:tc>
          <w:tcPr>
            <w:tcW w:w="2320" w:type="dxa"/>
            <w:tcBorders>
              <w:top w:val="nil"/>
              <w:left w:val="nil"/>
              <w:bottom w:val="single" w:sz="4" w:space="0" w:color="auto"/>
              <w:right w:val="single" w:sz="4" w:space="0" w:color="auto"/>
            </w:tcBorders>
            <w:shd w:val="clear" w:color="000000" w:fill="FFFFFF"/>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BOLSA X 500 ML 0.9%</w:t>
            </w:r>
          </w:p>
        </w:tc>
        <w:tc>
          <w:tcPr>
            <w:tcW w:w="1200" w:type="dxa"/>
            <w:tcBorders>
              <w:top w:val="nil"/>
              <w:left w:val="nil"/>
              <w:bottom w:val="single" w:sz="4" w:space="0" w:color="auto"/>
              <w:right w:val="single" w:sz="4" w:space="0" w:color="auto"/>
            </w:tcBorders>
            <w:shd w:val="clear" w:color="000000" w:fill="FFFFFF"/>
            <w:noWrap/>
            <w:vAlign w:val="bottom"/>
            <w:hideMark/>
          </w:tcPr>
          <w:p w:rsidR="008679C5" w:rsidRPr="008679C5" w:rsidRDefault="008679C5" w:rsidP="008679C5">
            <w:pPr>
              <w:jc w:val="right"/>
              <w:rPr>
                <w:rFonts w:ascii="Calibri" w:hAnsi="Calibri"/>
                <w:color w:val="000000"/>
                <w:sz w:val="22"/>
                <w:szCs w:val="22"/>
                <w:lang w:val="es-HN" w:eastAsia="es-HN"/>
              </w:rPr>
            </w:pPr>
            <w:r w:rsidRPr="008679C5">
              <w:rPr>
                <w:rFonts w:ascii="Calibri" w:hAnsi="Calibri"/>
                <w:color w:val="000000"/>
                <w:sz w:val="22"/>
                <w:szCs w:val="22"/>
                <w:lang w:val="es-HN" w:eastAsia="es-HN"/>
              </w:rPr>
              <w:t>700</w:t>
            </w:r>
          </w:p>
        </w:tc>
      </w:tr>
      <w:tr w:rsidR="008679C5" w:rsidRPr="008679C5" w:rsidTr="008679C5">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rsidR="008679C5" w:rsidRPr="008679C5" w:rsidRDefault="008679C5" w:rsidP="008679C5">
            <w:pPr>
              <w:jc w:val="center"/>
              <w:rPr>
                <w:rFonts w:ascii="Calibri" w:hAnsi="Calibri"/>
                <w:lang w:val="es-HN" w:eastAsia="es-HN"/>
              </w:rPr>
            </w:pPr>
            <w:r w:rsidRPr="008679C5">
              <w:rPr>
                <w:rFonts w:ascii="Calibri" w:hAnsi="Calibri"/>
                <w:lang w:val="es-HN" w:eastAsia="es-HN"/>
              </w:rPr>
              <w:t>24</w:t>
            </w:r>
          </w:p>
        </w:tc>
        <w:tc>
          <w:tcPr>
            <w:tcW w:w="4260" w:type="dxa"/>
            <w:tcBorders>
              <w:top w:val="nil"/>
              <w:left w:val="nil"/>
              <w:bottom w:val="single" w:sz="4" w:space="0" w:color="auto"/>
              <w:right w:val="single" w:sz="4" w:space="0" w:color="auto"/>
            </w:tcBorders>
            <w:shd w:val="clear" w:color="auto" w:fill="auto"/>
            <w:vAlign w:val="bottom"/>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CLORURO DE SODIO</w:t>
            </w:r>
          </w:p>
        </w:tc>
        <w:tc>
          <w:tcPr>
            <w:tcW w:w="2320" w:type="dxa"/>
            <w:tcBorders>
              <w:top w:val="nil"/>
              <w:left w:val="nil"/>
              <w:bottom w:val="single" w:sz="4" w:space="0" w:color="auto"/>
              <w:right w:val="single" w:sz="4" w:space="0" w:color="auto"/>
            </w:tcBorders>
            <w:shd w:val="clear" w:color="auto" w:fill="auto"/>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BOLSA X 1000 ML 0.9%</w:t>
            </w:r>
          </w:p>
        </w:tc>
        <w:tc>
          <w:tcPr>
            <w:tcW w:w="1200" w:type="dxa"/>
            <w:tcBorders>
              <w:top w:val="nil"/>
              <w:left w:val="nil"/>
              <w:bottom w:val="single" w:sz="4" w:space="0" w:color="auto"/>
              <w:right w:val="single" w:sz="4" w:space="0" w:color="auto"/>
            </w:tcBorders>
            <w:shd w:val="clear" w:color="000000" w:fill="FFFFFF"/>
            <w:noWrap/>
            <w:vAlign w:val="bottom"/>
            <w:hideMark/>
          </w:tcPr>
          <w:p w:rsidR="008679C5" w:rsidRPr="008679C5" w:rsidRDefault="008679C5" w:rsidP="008679C5">
            <w:pPr>
              <w:jc w:val="right"/>
              <w:rPr>
                <w:rFonts w:ascii="Calibri" w:hAnsi="Calibri"/>
                <w:color w:val="000000"/>
                <w:sz w:val="22"/>
                <w:szCs w:val="22"/>
                <w:lang w:val="es-HN" w:eastAsia="es-HN"/>
              </w:rPr>
            </w:pPr>
            <w:r w:rsidRPr="008679C5">
              <w:rPr>
                <w:rFonts w:ascii="Calibri" w:hAnsi="Calibri"/>
                <w:color w:val="000000"/>
                <w:sz w:val="22"/>
                <w:szCs w:val="22"/>
                <w:lang w:val="es-HN" w:eastAsia="es-HN"/>
              </w:rPr>
              <w:t>500</w:t>
            </w:r>
          </w:p>
        </w:tc>
      </w:tr>
      <w:tr w:rsidR="008679C5" w:rsidRPr="008679C5" w:rsidTr="008679C5">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rsidR="008679C5" w:rsidRPr="008679C5" w:rsidRDefault="008679C5" w:rsidP="008679C5">
            <w:pPr>
              <w:jc w:val="center"/>
              <w:rPr>
                <w:rFonts w:ascii="Calibri" w:hAnsi="Calibri"/>
                <w:lang w:val="es-HN" w:eastAsia="es-HN"/>
              </w:rPr>
            </w:pPr>
            <w:r w:rsidRPr="008679C5">
              <w:rPr>
                <w:rFonts w:ascii="Calibri" w:hAnsi="Calibri"/>
                <w:lang w:val="es-HN" w:eastAsia="es-HN"/>
              </w:rPr>
              <w:t>25</w:t>
            </w:r>
          </w:p>
        </w:tc>
        <w:tc>
          <w:tcPr>
            <w:tcW w:w="4260" w:type="dxa"/>
            <w:tcBorders>
              <w:top w:val="nil"/>
              <w:left w:val="nil"/>
              <w:bottom w:val="single" w:sz="4" w:space="0" w:color="auto"/>
              <w:right w:val="single" w:sz="4" w:space="0" w:color="auto"/>
            </w:tcBorders>
            <w:shd w:val="clear" w:color="000000" w:fill="FFFFFF"/>
            <w:vAlign w:val="bottom"/>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CLOTRIMAZOL EN OVULOS</w:t>
            </w:r>
          </w:p>
        </w:tc>
        <w:tc>
          <w:tcPr>
            <w:tcW w:w="2320" w:type="dxa"/>
            <w:tcBorders>
              <w:top w:val="nil"/>
              <w:left w:val="nil"/>
              <w:bottom w:val="single" w:sz="4" w:space="0" w:color="auto"/>
              <w:right w:val="single" w:sz="4" w:space="0" w:color="auto"/>
            </w:tcBorders>
            <w:shd w:val="clear" w:color="000000" w:fill="FFFFFF"/>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OVULO DE 500MG</w:t>
            </w:r>
          </w:p>
        </w:tc>
        <w:tc>
          <w:tcPr>
            <w:tcW w:w="1200" w:type="dxa"/>
            <w:tcBorders>
              <w:top w:val="nil"/>
              <w:left w:val="nil"/>
              <w:bottom w:val="single" w:sz="4" w:space="0" w:color="auto"/>
              <w:right w:val="single" w:sz="4" w:space="0" w:color="auto"/>
            </w:tcBorders>
            <w:shd w:val="clear" w:color="000000" w:fill="FFFFFF"/>
            <w:noWrap/>
            <w:vAlign w:val="bottom"/>
            <w:hideMark/>
          </w:tcPr>
          <w:p w:rsidR="008679C5" w:rsidRPr="008679C5" w:rsidRDefault="008679C5" w:rsidP="008679C5">
            <w:pPr>
              <w:jc w:val="right"/>
              <w:rPr>
                <w:rFonts w:ascii="Calibri" w:hAnsi="Calibri"/>
                <w:color w:val="000000"/>
                <w:sz w:val="22"/>
                <w:szCs w:val="22"/>
                <w:lang w:val="es-HN" w:eastAsia="es-HN"/>
              </w:rPr>
            </w:pPr>
            <w:r w:rsidRPr="008679C5">
              <w:rPr>
                <w:rFonts w:ascii="Calibri" w:hAnsi="Calibri"/>
                <w:color w:val="000000"/>
                <w:sz w:val="22"/>
                <w:szCs w:val="22"/>
                <w:lang w:val="es-HN" w:eastAsia="es-HN"/>
              </w:rPr>
              <w:t>4,000</w:t>
            </w:r>
          </w:p>
        </w:tc>
      </w:tr>
      <w:tr w:rsidR="008679C5" w:rsidRPr="008679C5" w:rsidTr="008679C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679C5" w:rsidRPr="008679C5" w:rsidRDefault="008679C5" w:rsidP="008679C5">
            <w:pPr>
              <w:jc w:val="center"/>
              <w:rPr>
                <w:rFonts w:ascii="Calibri" w:hAnsi="Calibri"/>
                <w:lang w:val="es-HN" w:eastAsia="es-HN"/>
              </w:rPr>
            </w:pPr>
            <w:r w:rsidRPr="008679C5">
              <w:rPr>
                <w:rFonts w:ascii="Calibri" w:hAnsi="Calibri"/>
                <w:lang w:val="es-HN" w:eastAsia="es-HN"/>
              </w:rPr>
              <w:t>26</w:t>
            </w:r>
          </w:p>
        </w:tc>
        <w:tc>
          <w:tcPr>
            <w:tcW w:w="4260" w:type="dxa"/>
            <w:tcBorders>
              <w:top w:val="nil"/>
              <w:left w:val="nil"/>
              <w:bottom w:val="single" w:sz="4" w:space="0" w:color="auto"/>
              <w:right w:val="single" w:sz="4" w:space="0" w:color="auto"/>
            </w:tcBorders>
            <w:shd w:val="clear" w:color="auto" w:fill="auto"/>
            <w:vAlign w:val="bottom"/>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Clotrimazol O,2g/20g (1%)</w:t>
            </w:r>
          </w:p>
        </w:tc>
        <w:tc>
          <w:tcPr>
            <w:tcW w:w="2320" w:type="dxa"/>
            <w:tcBorders>
              <w:top w:val="nil"/>
              <w:left w:val="nil"/>
              <w:bottom w:val="single" w:sz="4" w:space="0" w:color="auto"/>
              <w:right w:val="single" w:sz="4" w:space="0" w:color="auto"/>
            </w:tcBorders>
            <w:shd w:val="clear" w:color="auto" w:fill="auto"/>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Tubo</w:t>
            </w:r>
          </w:p>
        </w:tc>
        <w:tc>
          <w:tcPr>
            <w:tcW w:w="1200" w:type="dxa"/>
            <w:tcBorders>
              <w:top w:val="nil"/>
              <w:left w:val="nil"/>
              <w:bottom w:val="single" w:sz="4" w:space="0" w:color="auto"/>
              <w:right w:val="single" w:sz="4" w:space="0" w:color="auto"/>
            </w:tcBorders>
            <w:shd w:val="clear" w:color="auto" w:fill="auto"/>
            <w:noWrap/>
            <w:vAlign w:val="bottom"/>
            <w:hideMark/>
          </w:tcPr>
          <w:p w:rsidR="008679C5" w:rsidRPr="008679C5" w:rsidRDefault="008679C5" w:rsidP="008679C5">
            <w:pPr>
              <w:jc w:val="right"/>
              <w:rPr>
                <w:rFonts w:ascii="Calibri" w:hAnsi="Calibri"/>
                <w:color w:val="000000"/>
                <w:sz w:val="22"/>
                <w:szCs w:val="22"/>
                <w:lang w:val="es-HN" w:eastAsia="es-HN"/>
              </w:rPr>
            </w:pPr>
            <w:r w:rsidRPr="008679C5">
              <w:rPr>
                <w:rFonts w:ascii="Calibri" w:hAnsi="Calibri"/>
                <w:color w:val="000000"/>
                <w:sz w:val="22"/>
                <w:szCs w:val="22"/>
                <w:lang w:val="es-HN" w:eastAsia="es-HN"/>
              </w:rPr>
              <w:t>4,000</w:t>
            </w:r>
          </w:p>
        </w:tc>
      </w:tr>
      <w:tr w:rsidR="008679C5" w:rsidRPr="008679C5" w:rsidTr="008679C5">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rsidR="008679C5" w:rsidRPr="008679C5" w:rsidRDefault="008679C5" w:rsidP="008679C5">
            <w:pPr>
              <w:jc w:val="center"/>
              <w:rPr>
                <w:rFonts w:ascii="Calibri" w:hAnsi="Calibri"/>
                <w:lang w:val="es-HN" w:eastAsia="es-HN"/>
              </w:rPr>
            </w:pPr>
            <w:r w:rsidRPr="008679C5">
              <w:rPr>
                <w:rFonts w:ascii="Calibri" w:hAnsi="Calibri"/>
                <w:lang w:val="es-HN" w:eastAsia="es-HN"/>
              </w:rPr>
              <w:t>27</w:t>
            </w:r>
          </w:p>
        </w:tc>
        <w:tc>
          <w:tcPr>
            <w:tcW w:w="4260" w:type="dxa"/>
            <w:tcBorders>
              <w:top w:val="nil"/>
              <w:left w:val="nil"/>
              <w:bottom w:val="single" w:sz="4" w:space="0" w:color="auto"/>
              <w:right w:val="single" w:sz="4" w:space="0" w:color="auto"/>
            </w:tcBorders>
            <w:shd w:val="clear" w:color="auto" w:fill="auto"/>
            <w:vAlign w:val="bottom"/>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Dexametazona 1ml</w:t>
            </w:r>
          </w:p>
        </w:tc>
        <w:tc>
          <w:tcPr>
            <w:tcW w:w="2320" w:type="dxa"/>
            <w:tcBorders>
              <w:top w:val="nil"/>
              <w:left w:val="nil"/>
              <w:bottom w:val="single" w:sz="4" w:space="0" w:color="auto"/>
              <w:right w:val="single" w:sz="4" w:space="0" w:color="auto"/>
            </w:tcBorders>
            <w:shd w:val="clear" w:color="auto" w:fill="auto"/>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Ampolla</w:t>
            </w:r>
          </w:p>
        </w:tc>
        <w:tc>
          <w:tcPr>
            <w:tcW w:w="1200" w:type="dxa"/>
            <w:tcBorders>
              <w:top w:val="nil"/>
              <w:left w:val="nil"/>
              <w:bottom w:val="single" w:sz="4" w:space="0" w:color="auto"/>
              <w:right w:val="single" w:sz="4" w:space="0" w:color="auto"/>
            </w:tcBorders>
            <w:shd w:val="clear" w:color="auto" w:fill="auto"/>
            <w:noWrap/>
            <w:vAlign w:val="bottom"/>
            <w:hideMark/>
          </w:tcPr>
          <w:p w:rsidR="008679C5" w:rsidRPr="008679C5" w:rsidRDefault="008679C5" w:rsidP="008679C5">
            <w:pPr>
              <w:jc w:val="right"/>
              <w:rPr>
                <w:rFonts w:ascii="Calibri" w:hAnsi="Calibri"/>
                <w:color w:val="000000"/>
                <w:sz w:val="22"/>
                <w:szCs w:val="22"/>
                <w:lang w:val="es-HN" w:eastAsia="es-HN"/>
              </w:rPr>
            </w:pPr>
            <w:r w:rsidRPr="008679C5">
              <w:rPr>
                <w:rFonts w:ascii="Calibri" w:hAnsi="Calibri"/>
                <w:color w:val="000000"/>
                <w:sz w:val="22"/>
                <w:szCs w:val="22"/>
                <w:lang w:val="es-HN" w:eastAsia="es-HN"/>
              </w:rPr>
              <w:t>300</w:t>
            </w:r>
          </w:p>
        </w:tc>
      </w:tr>
      <w:tr w:rsidR="008679C5" w:rsidRPr="008679C5" w:rsidTr="008679C5">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rsidR="008679C5" w:rsidRPr="008679C5" w:rsidRDefault="008679C5" w:rsidP="008679C5">
            <w:pPr>
              <w:jc w:val="center"/>
              <w:rPr>
                <w:rFonts w:ascii="Calibri" w:hAnsi="Calibri"/>
                <w:lang w:val="es-HN" w:eastAsia="es-HN"/>
              </w:rPr>
            </w:pPr>
            <w:r w:rsidRPr="008679C5">
              <w:rPr>
                <w:rFonts w:ascii="Calibri" w:hAnsi="Calibri"/>
                <w:lang w:val="es-HN" w:eastAsia="es-HN"/>
              </w:rPr>
              <w:t>28</w:t>
            </w:r>
          </w:p>
        </w:tc>
        <w:tc>
          <w:tcPr>
            <w:tcW w:w="4260" w:type="dxa"/>
            <w:tcBorders>
              <w:top w:val="nil"/>
              <w:left w:val="nil"/>
              <w:bottom w:val="single" w:sz="4" w:space="0" w:color="auto"/>
              <w:right w:val="single" w:sz="4" w:space="0" w:color="auto"/>
            </w:tcBorders>
            <w:shd w:val="clear" w:color="auto" w:fill="auto"/>
            <w:vAlign w:val="bottom"/>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Dexametazona 4mg/ml</w:t>
            </w:r>
          </w:p>
        </w:tc>
        <w:tc>
          <w:tcPr>
            <w:tcW w:w="2320" w:type="dxa"/>
            <w:tcBorders>
              <w:top w:val="nil"/>
              <w:left w:val="nil"/>
              <w:bottom w:val="single" w:sz="4" w:space="0" w:color="auto"/>
              <w:right w:val="single" w:sz="4" w:space="0" w:color="auto"/>
            </w:tcBorders>
            <w:shd w:val="clear" w:color="auto" w:fill="auto"/>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 xml:space="preserve">Ampolla </w:t>
            </w:r>
          </w:p>
        </w:tc>
        <w:tc>
          <w:tcPr>
            <w:tcW w:w="1200" w:type="dxa"/>
            <w:tcBorders>
              <w:top w:val="nil"/>
              <w:left w:val="nil"/>
              <w:bottom w:val="single" w:sz="4" w:space="0" w:color="auto"/>
              <w:right w:val="single" w:sz="4" w:space="0" w:color="auto"/>
            </w:tcBorders>
            <w:shd w:val="clear" w:color="auto" w:fill="auto"/>
            <w:noWrap/>
            <w:vAlign w:val="bottom"/>
            <w:hideMark/>
          </w:tcPr>
          <w:p w:rsidR="008679C5" w:rsidRPr="008679C5" w:rsidRDefault="008679C5" w:rsidP="008679C5">
            <w:pPr>
              <w:jc w:val="right"/>
              <w:rPr>
                <w:rFonts w:ascii="Calibri" w:hAnsi="Calibri"/>
                <w:color w:val="000000"/>
                <w:sz w:val="22"/>
                <w:szCs w:val="22"/>
                <w:lang w:val="es-HN" w:eastAsia="es-HN"/>
              </w:rPr>
            </w:pPr>
            <w:r w:rsidRPr="008679C5">
              <w:rPr>
                <w:rFonts w:ascii="Calibri" w:hAnsi="Calibri"/>
                <w:color w:val="000000"/>
                <w:sz w:val="22"/>
                <w:szCs w:val="22"/>
                <w:lang w:val="es-HN" w:eastAsia="es-HN"/>
              </w:rPr>
              <w:t>100</w:t>
            </w:r>
          </w:p>
        </w:tc>
      </w:tr>
      <w:tr w:rsidR="008679C5" w:rsidRPr="008679C5" w:rsidTr="008679C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679C5" w:rsidRPr="008679C5" w:rsidRDefault="008679C5" w:rsidP="008679C5">
            <w:pPr>
              <w:jc w:val="center"/>
              <w:rPr>
                <w:rFonts w:ascii="Calibri" w:hAnsi="Calibri"/>
                <w:lang w:val="es-HN" w:eastAsia="es-HN"/>
              </w:rPr>
            </w:pPr>
            <w:r w:rsidRPr="008679C5">
              <w:rPr>
                <w:rFonts w:ascii="Calibri" w:hAnsi="Calibri"/>
                <w:lang w:val="es-HN" w:eastAsia="es-HN"/>
              </w:rPr>
              <w:t>29</w:t>
            </w:r>
          </w:p>
        </w:tc>
        <w:tc>
          <w:tcPr>
            <w:tcW w:w="4260" w:type="dxa"/>
            <w:tcBorders>
              <w:top w:val="nil"/>
              <w:left w:val="nil"/>
              <w:bottom w:val="single" w:sz="4" w:space="0" w:color="auto"/>
              <w:right w:val="single" w:sz="4" w:space="0" w:color="auto"/>
            </w:tcBorders>
            <w:shd w:val="clear" w:color="auto" w:fill="auto"/>
            <w:vAlign w:val="bottom"/>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Diazepan 10 mg</w:t>
            </w:r>
          </w:p>
        </w:tc>
        <w:tc>
          <w:tcPr>
            <w:tcW w:w="2320" w:type="dxa"/>
            <w:tcBorders>
              <w:top w:val="nil"/>
              <w:left w:val="nil"/>
              <w:bottom w:val="single" w:sz="4" w:space="0" w:color="auto"/>
              <w:right w:val="single" w:sz="4" w:space="0" w:color="auto"/>
            </w:tcBorders>
            <w:shd w:val="clear" w:color="auto" w:fill="auto"/>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Tableta</w:t>
            </w:r>
          </w:p>
        </w:tc>
        <w:tc>
          <w:tcPr>
            <w:tcW w:w="1200" w:type="dxa"/>
            <w:tcBorders>
              <w:top w:val="nil"/>
              <w:left w:val="nil"/>
              <w:bottom w:val="single" w:sz="4" w:space="0" w:color="auto"/>
              <w:right w:val="single" w:sz="4" w:space="0" w:color="auto"/>
            </w:tcBorders>
            <w:shd w:val="clear" w:color="auto" w:fill="auto"/>
            <w:noWrap/>
            <w:vAlign w:val="bottom"/>
            <w:hideMark/>
          </w:tcPr>
          <w:p w:rsidR="008679C5" w:rsidRPr="008679C5" w:rsidRDefault="008679C5" w:rsidP="008679C5">
            <w:pPr>
              <w:jc w:val="right"/>
              <w:rPr>
                <w:rFonts w:ascii="Calibri" w:hAnsi="Calibri"/>
                <w:color w:val="000000"/>
                <w:sz w:val="22"/>
                <w:szCs w:val="22"/>
                <w:lang w:val="es-HN" w:eastAsia="es-HN"/>
              </w:rPr>
            </w:pPr>
            <w:r w:rsidRPr="008679C5">
              <w:rPr>
                <w:rFonts w:ascii="Calibri" w:hAnsi="Calibri"/>
                <w:color w:val="000000"/>
                <w:sz w:val="22"/>
                <w:szCs w:val="22"/>
                <w:lang w:val="es-HN" w:eastAsia="es-HN"/>
              </w:rPr>
              <w:t>500</w:t>
            </w:r>
          </w:p>
        </w:tc>
      </w:tr>
      <w:tr w:rsidR="008679C5" w:rsidRPr="008679C5" w:rsidTr="008679C5">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rsidR="008679C5" w:rsidRPr="008679C5" w:rsidRDefault="008679C5" w:rsidP="008679C5">
            <w:pPr>
              <w:jc w:val="center"/>
              <w:rPr>
                <w:rFonts w:ascii="Calibri" w:hAnsi="Calibri"/>
                <w:lang w:val="es-HN" w:eastAsia="es-HN"/>
              </w:rPr>
            </w:pPr>
            <w:r w:rsidRPr="008679C5">
              <w:rPr>
                <w:rFonts w:ascii="Calibri" w:hAnsi="Calibri"/>
                <w:lang w:val="es-HN" w:eastAsia="es-HN"/>
              </w:rPr>
              <w:t>30</w:t>
            </w:r>
          </w:p>
        </w:tc>
        <w:tc>
          <w:tcPr>
            <w:tcW w:w="4260" w:type="dxa"/>
            <w:tcBorders>
              <w:top w:val="nil"/>
              <w:left w:val="nil"/>
              <w:bottom w:val="single" w:sz="4" w:space="0" w:color="auto"/>
              <w:right w:val="single" w:sz="4" w:space="0" w:color="auto"/>
            </w:tcBorders>
            <w:shd w:val="clear" w:color="auto" w:fill="auto"/>
            <w:vAlign w:val="bottom"/>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Diazepan 1 g</w:t>
            </w:r>
          </w:p>
        </w:tc>
        <w:tc>
          <w:tcPr>
            <w:tcW w:w="2320" w:type="dxa"/>
            <w:tcBorders>
              <w:top w:val="nil"/>
              <w:left w:val="nil"/>
              <w:bottom w:val="single" w:sz="4" w:space="0" w:color="auto"/>
              <w:right w:val="single" w:sz="4" w:space="0" w:color="auto"/>
            </w:tcBorders>
            <w:shd w:val="clear" w:color="auto" w:fill="auto"/>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Ampolla</w:t>
            </w:r>
          </w:p>
        </w:tc>
        <w:tc>
          <w:tcPr>
            <w:tcW w:w="1200" w:type="dxa"/>
            <w:tcBorders>
              <w:top w:val="nil"/>
              <w:left w:val="nil"/>
              <w:bottom w:val="single" w:sz="4" w:space="0" w:color="auto"/>
              <w:right w:val="single" w:sz="4" w:space="0" w:color="auto"/>
            </w:tcBorders>
            <w:shd w:val="clear" w:color="auto" w:fill="auto"/>
            <w:noWrap/>
            <w:vAlign w:val="bottom"/>
            <w:hideMark/>
          </w:tcPr>
          <w:p w:rsidR="008679C5" w:rsidRPr="008679C5" w:rsidRDefault="008679C5" w:rsidP="008679C5">
            <w:pPr>
              <w:jc w:val="right"/>
              <w:rPr>
                <w:rFonts w:ascii="Calibri" w:hAnsi="Calibri"/>
                <w:color w:val="000000"/>
                <w:sz w:val="22"/>
                <w:szCs w:val="22"/>
                <w:lang w:val="es-HN" w:eastAsia="es-HN"/>
              </w:rPr>
            </w:pPr>
            <w:r w:rsidRPr="008679C5">
              <w:rPr>
                <w:rFonts w:ascii="Calibri" w:hAnsi="Calibri"/>
                <w:color w:val="000000"/>
                <w:sz w:val="22"/>
                <w:szCs w:val="22"/>
                <w:lang w:val="es-HN" w:eastAsia="es-HN"/>
              </w:rPr>
              <w:t>400</w:t>
            </w:r>
          </w:p>
        </w:tc>
      </w:tr>
      <w:tr w:rsidR="008679C5" w:rsidRPr="008679C5" w:rsidTr="008679C5">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rsidR="008679C5" w:rsidRPr="008679C5" w:rsidRDefault="008679C5" w:rsidP="008679C5">
            <w:pPr>
              <w:jc w:val="center"/>
              <w:rPr>
                <w:rFonts w:ascii="Calibri" w:hAnsi="Calibri"/>
                <w:lang w:val="es-HN" w:eastAsia="es-HN"/>
              </w:rPr>
            </w:pPr>
            <w:r w:rsidRPr="008679C5">
              <w:rPr>
                <w:rFonts w:ascii="Calibri" w:hAnsi="Calibri"/>
                <w:lang w:val="es-HN" w:eastAsia="es-HN"/>
              </w:rPr>
              <w:t>31</w:t>
            </w:r>
          </w:p>
        </w:tc>
        <w:tc>
          <w:tcPr>
            <w:tcW w:w="4260" w:type="dxa"/>
            <w:tcBorders>
              <w:top w:val="nil"/>
              <w:left w:val="nil"/>
              <w:bottom w:val="single" w:sz="4" w:space="0" w:color="auto"/>
              <w:right w:val="single" w:sz="4" w:space="0" w:color="auto"/>
            </w:tcBorders>
            <w:shd w:val="clear" w:color="auto" w:fill="auto"/>
            <w:vAlign w:val="bottom"/>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DICLOXACILINA</w:t>
            </w:r>
          </w:p>
        </w:tc>
        <w:tc>
          <w:tcPr>
            <w:tcW w:w="2320" w:type="dxa"/>
            <w:tcBorders>
              <w:top w:val="nil"/>
              <w:left w:val="nil"/>
              <w:bottom w:val="single" w:sz="4" w:space="0" w:color="auto"/>
              <w:right w:val="single" w:sz="4" w:space="0" w:color="auto"/>
            </w:tcBorders>
            <w:shd w:val="clear" w:color="auto" w:fill="auto"/>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CAPSULA DE 500 MG</w:t>
            </w:r>
          </w:p>
        </w:tc>
        <w:tc>
          <w:tcPr>
            <w:tcW w:w="1200" w:type="dxa"/>
            <w:tcBorders>
              <w:top w:val="nil"/>
              <w:left w:val="nil"/>
              <w:bottom w:val="single" w:sz="4" w:space="0" w:color="auto"/>
              <w:right w:val="single" w:sz="4" w:space="0" w:color="auto"/>
            </w:tcBorders>
            <w:shd w:val="clear" w:color="000000" w:fill="FFFFFF"/>
            <w:noWrap/>
            <w:vAlign w:val="bottom"/>
            <w:hideMark/>
          </w:tcPr>
          <w:p w:rsidR="008679C5" w:rsidRPr="008679C5" w:rsidRDefault="008679C5" w:rsidP="008679C5">
            <w:pPr>
              <w:jc w:val="right"/>
              <w:rPr>
                <w:rFonts w:ascii="Calibri" w:hAnsi="Calibri"/>
                <w:color w:val="000000"/>
                <w:lang w:val="es-HN" w:eastAsia="es-HN"/>
              </w:rPr>
            </w:pPr>
            <w:r w:rsidRPr="008679C5">
              <w:rPr>
                <w:rFonts w:ascii="Calibri" w:hAnsi="Calibri"/>
                <w:color w:val="000000"/>
                <w:lang w:val="es-HN" w:eastAsia="es-HN"/>
              </w:rPr>
              <w:t>25,000</w:t>
            </w:r>
          </w:p>
        </w:tc>
      </w:tr>
      <w:tr w:rsidR="008679C5" w:rsidRPr="008679C5" w:rsidTr="008679C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679C5" w:rsidRPr="008679C5" w:rsidRDefault="008679C5" w:rsidP="008679C5">
            <w:pPr>
              <w:jc w:val="center"/>
              <w:rPr>
                <w:rFonts w:ascii="Calibri" w:hAnsi="Calibri"/>
                <w:lang w:val="es-HN" w:eastAsia="es-HN"/>
              </w:rPr>
            </w:pPr>
            <w:r w:rsidRPr="008679C5">
              <w:rPr>
                <w:rFonts w:ascii="Calibri" w:hAnsi="Calibri"/>
                <w:lang w:val="es-HN" w:eastAsia="es-HN"/>
              </w:rPr>
              <w:t>32</w:t>
            </w:r>
          </w:p>
        </w:tc>
        <w:tc>
          <w:tcPr>
            <w:tcW w:w="4260" w:type="dxa"/>
            <w:tcBorders>
              <w:top w:val="nil"/>
              <w:left w:val="nil"/>
              <w:bottom w:val="single" w:sz="4" w:space="0" w:color="auto"/>
              <w:right w:val="single" w:sz="4" w:space="0" w:color="auto"/>
            </w:tcBorders>
            <w:shd w:val="clear" w:color="auto" w:fill="auto"/>
            <w:vAlign w:val="bottom"/>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DIFENHIDRAMINA 50 MG</w:t>
            </w:r>
          </w:p>
        </w:tc>
        <w:tc>
          <w:tcPr>
            <w:tcW w:w="2320" w:type="dxa"/>
            <w:tcBorders>
              <w:top w:val="nil"/>
              <w:left w:val="nil"/>
              <w:bottom w:val="single" w:sz="4" w:space="0" w:color="auto"/>
              <w:right w:val="single" w:sz="4" w:space="0" w:color="auto"/>
            </w:tcBorders>
            <w:shd w:val="clear" w:color="auto" w:fill="auto"/>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CAPSULA X 50 MG</w:t>
            </w:r>
          </w:p>
        </w:tc>
        <w:tc>
          <w:tcPr>
            <w:tcW w:w="1200" w:type="dxa"/>
            <w:tcBorders>
              <w:top w:val="nil"/>
              <w:left w:val="nil"/>
              <w:bottom w:val="single" w:sz="4" w:space="0" w:color="auto"/>
              <w:right w:val="single" w:sz="4" w:space="0" w:color="auto"/>
            </w:tcBorders>
            <w:shd w:val="clear" w:color="000000" w:fill="FFFFFF"/>
            <w:noWrap/>
            <w:vAlign w:val="bottom"/>
            <w:hideMark/>
          </w:tcPr>
          <w:p w:rsidR="008679C5" w:rsidRPr="008679C5" w:rsidRDefault="008679C5" w:rsidP="008679C5">
            <w:pPr>
              <w:jc w:val="right"/>
              <w:rPr>
                <w:rFonts w:ascii="Calibri" w:hAnsi="Calibri"/>
                <w:color w:val="000000"/>
                <w:sz w:val="22"/>
                <w:szCs w:val="22"/>
                <w:lang w:val="es-HN" w:eastAsia="es-HN"/>
              </w:rPr>
            </w:pPr>
            <w:r w:rsidRPr="008679C5">
              <w:rPr>
                <w:rFonts w:ascii="Calibri" w:hAnsi="Calibri"/>
                <w:color w:val="000000"/>
                <w:sz w:val="22"/>
                <w:szCs w:val="22"/>
                <w:lang w:val="es-HN" w:eastAsia="es-HN"/>
              </w:rPr>
              <w:t>50,000</w:t>
            </w:r>
          </w:p>
        </w:tc>
      </w:tr>
      <w:tr w:rsidR="008679C5" w:rsidRPr="008679C5" w:rsidTr="008679C5">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rsidR="008679C5" w:rsidRPr="008679C5" w:rsidRDefault="008679C5" w:rsidP="008679C5">
            <w:pPr>
              <w:jc w:val="center"/>
              <w:rPr>
                <w:rFonts w:ascii="Calibri" w:hAnsi="Calibri"/>
                <w:lang w:val="es-HN" w:eastAsia="es-HN"/>
              </w:rPr>
            </w:pPr>
            <w:r w:rsidRPr="008679C5">
              <w:rPr>
                <w:rFonts w:ascii="Calibri" w:hAnsi="Calibri"/>
                <w:lang w:val="es-HN" w:eastAsia="es-HN"/>
              </w:rPr>
              <w:t>33</w:t>
            </w:r>
          </w:p>
        </w:tc>
        <w:tc>
          <w:tcPr>
            <w:tcW w:w="4260" w:type="dxa"/>
            <w:tcBorders>
              <w:top w:val="nil"/>
              <w:left w:val="nil"/>
              <w:bottom w:val="single" w:sz="4" w:space="0" w:color="auto"/>
              <w:right w:val="single" w:sz="4" w:space="0" w:color="auto"/>
            </w:tcBorders>
            <w:shd w:val="clear" w:color="auto" w:fill="auto"/>
            <w:vAlign w:val="bottom"/>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 xml:space="preserve">Dipirona </w:t>
            </w:r>
          </w:p>
        </w:tc>
        <w:tc>
          <w:tcPr>
            <w:tcW w:w="2320" w:type="dxa"/>
            <w:tcBorders>
              <w:top w:val="nil"/>
              <w:left w:val="nil"/>
              <w:bottom w:val="single" w:sz="4" w:space="0" w:color="auto"/>
              <w:right w:val="single" w:sz="4" w:space="0" w:color="auto"/>
            </w:tcBorders>
            <w:shd w:val="clear" w:color="auto" w:fill="auto"/>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Ampolla</w:t>
            </w:r>
          </w:p>
        </w:tc>
        <w:tc>
          <w:tcPr>
            <w:tcW w:w="1200" w:type="dxa"/>
            <w:tcBorders>
              <w:top w:val="nil"/>
              <w:left w:val="nil"/>
              <w:bottom w:val="single" w:sz="4" w:space="0" w:color="auto"/>
              <w:right w:val="single" w:sz="4" w:space="0" w:color="auto"/>
            </w:tcBorders>
            <w:shd w:val="clear" w:color="auto" w:fill="auto"/>
            <w:noWrap/>
            <w:vAlign w:val="bottom"/>
            <w:hideMark/>
          </w:tcPr>
          <w:p w:rsidR="008679C5" w:rsidRPr="008679C5" w:rsidRDefault="008679C5" w:rsidP="008679C5">
            <w:pPr>
              <w:jc w:val="right"/>
              <w:rPr>
                <w:rFonts w:ascii="Calibri" w:hAnsi="Calibri"/>
                <w:color w:val="000000"/>
                <w:sz w:val="22"/>
                <w:szCs w:val="22"/>
                <w:lang w:val="es-HN" w:eastAsia="es-HN"/>
              </w:rPr>
            </w:pPr>
            <w:r w:rsidRPr="008679C5">
              <w:rPr>
                <w:rFonts w:ascii="Calibri" w:hAnsi="Calibri"/>
                <w:color w:val="000000"/>
                <w:sz w:val="22"/>
                <w:szCs w:val="22"/>
                <w:lang w:val="es-HN" w:eastAsia="es-HN"/>
              </w:rPr>
              <w:t>100</w:t>
            </w:r>
          </w:p>
        </w:tc>
      </w:tr>
      <w:tr w:rsidR="008679C5" w:rsidRPr="008679C5" w:rsidTr="008679C5">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rsidR="008679C5" w:rsidRPr="008679C5" w:rsidRDefault="008679C5" w:rsidP="008679C5">
            <w:pPr>
              <w:jc w:val="center"/>
              <w:rPr>
                <w:rFonts w:ascii="Calibri" w:hAnsi="Calibri"/>
                <w:lang w:val="es-HN" w:eastAsia="es-HN"/>
              </w:rPr>
            </w:pPr>
            <w:r w:rsidRPr="008679C5">
              <w:rPr>
                <w:rFonts w:ascii="Calibri" w:hAnsi="Calibri"/>
                <w:lang w:val="es-HN" w:eastAsia="es-HN"/>
              </w:rPr>
              <w:t>34</w:t>
            </w:r>
          </w:p>
        </w:tc>
        <w:tc>
          <w:tcPr>
            <w:tcW w:w="4260" w:type="dxa"/>
            <w:tcBorders>
              <w:top w:val="nil"/>
              <w:left w:val="nil"/>
              <w:bottom w:val="single" w:sz="4" w:space="0" w:color="auto"/>
              <w:right w:val="single" w:sz="4" w:space="0" w:color="auto"/>
            </w:tcBorders>
            <w:shd w:val="clear" w:color="auto" w:fill="auto"/>
            <w:vAlign w:val="bottom"/>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Eritromicina 60 ml</w:t>
            </w:r>
          </w:p>
        </w:tc>
        <w:tc>
          <w:tcPr>
            <w:tcW w:w="2320" w:type="dxa"/>
            <w:tcBorders>
              <w:top w:val="nil"/>
              <w:left w:val="nil"/>
              <w:bottom w:val="single" w:sz="4" w:space="0" w:color="auto"/>
              <w:right w:val="single" w:sz="4" w:space="0" w:color="auto"/>
            </w:tcBorders>
            <w:shd w:val="clear" w:color="auto" w:fill="auto"/>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 xml:space="preserve">Frasco </w:t>
            </w:r>
          </w:p>
        </w:tc>
        <w:tc>
          <w:tcPr>
            <w:tcW w:w="1200" w:type="dxa"/>
            <w:tcBorders>
              <w:top w:val="nil"/>
              <w:left w:val="nil"/>
              <w:bottom w:val="single" w:sz="4" w:space="0" w:color="auto"/>
              <w:right w:val="single" w:sz="4" w:space="0" w:color="auto"/>
            </w:tcBorders>
            <w:shd w:val="clear" w:color="auto" w:fill="auto"/>
            <w:noWrap/>
            <w:vAlign w:val="bottom"/>
            <w:hideMark/>
          </w:tcPr>
          <w:p w:rsidR="008679C5" w:rsidRPr="008679C5" w:rsidRDefault="008679C5" w:rsidP="008679C5">
            <w:pPr>
              <w:jc w:val="right"/>
              <w:rPr>
                <w:rFonts w:ascii="Calibri" w:hAnsi="Calibri"/>
                <w:color w:val="000000"/>
                <w:sz w:val="22"/>
                <w:szCs w:val="22"/>
                <w:lang w:val="es-HN" w:eastAsia="es-HN"/>
              </w:rPr>
            </w:pPr>
            <w:r w:rsidRPr="008679C5">
              <w:rPr>
                <w:rFonts w:ascii="Calibri" w:hAnsi="Calibri"/>
                <w:color w:val="000000"/>
                <w:sz w:val="22"/>
                <w:szCs w:val="22"/>
                <w:lang w:val="es-HN" w:eastAsia="es-HN"/>
              </w:rPr>
              <w:t>2,000</w:t>
            </w:r>
          </w:p>
        </w:tc>
      </w:tr>
      <w:tr w:rsidR="008679C5" w:rsidRPr="008679C5" w:rsidTr="008679C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679C5" w:rsidRPr="008679C5" w:rsidRDefault="008679C5" w:rsidP="008679C5">
            <w:pPr>
              <w:jc w:val="center"/>
              <w:rPr>
                <w:rFonts w:ascii="Calibri" w:hAnsi="Calibri"/>
                <w:lang w:val="es-HN" w:eastAsia="es-HN"/>
              </w:rPr>
            </w:pPr>
            <w:r w:rsidRPr="008679C5">
              <w:rPr>
                <w:rFonts w:ascii="Calibri" w:hAnsi="Calibri"/>
                <w:lang w:val="es-HN" w:eastAsia="es-HN"/>
              </w:rPr>
              <w:t>35</w:t>
            </w:r>
          </w:p>
        </w:tc>
        <w:tc>
          <w:tcPr>
            <w:tcW w:w="4260" w:type="dxa"/>
            <w:tcBorders>
              <w:top w:val="nil"/>
              <w:left w:val="nil"/>
              <w:bottom w:val="single" w:sz="4" w:space="0" w:color="auto"/>
              <w:right w:val="single" w:sz="4" w:space="0" w:color="auto"/>
            </w:tcBorders>
            <w:shd w:val="clear" w:color="000000" w:fill="FFFFFF"/>
            <w:vAlign w:val="bottom"/>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ESPECTROMICINA</w:t>
            </w:r>
          </w:p>
        </w:tc>
        <w:tc>
          <w:tcPr>
            <w:tcW w:w="2320" w:type="dxa"/>
            <w:tcBorders>
              <w:top w:val="nil"/>
              <w:left w:val="nil"/>
              <w:bottom w:val="single" w:sz="4" w:space="0" w:color="auto"/>
              <w:right w:val="single" w:sz="4" w:space="0" w:color="auto"/>
            </w:tcBorders>
            <w:shd w:val="clear" w:color="000000" w:fill="FFFFFF"/>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FRASCO 2G</w:t>
            </w:r>
          </w:p>
        </w:tc>
        <w:tc>
          <w:tcPr>
            <w:tcW w:w="1200" w:type="dxa"/>
            <w:tcBorders>
              <w:top w:val="nil"/>
              <w:left w:val="nil"/>
              <w:bottom w:val="single" w:sz="4" w:space="0" w:color="auto"/>
              <w:right w:val="single" w:sz="4" w:space="0" w:color="auto"/>
            </w:tcBorders>
            <w:shd w:val="clear" w:color="000000" w:fill="FFFFFF"/>
            <w:noWrap/>
            <w:vAlign w:val="bottom"/>
            <w:hideMark/>
          </w:tcPr>
          <w:p w:rsidR="008679C5" w:rsidRPr="008679C5" w:rsidRDefault="008679C5" w:rsidP="008679C5">
            <w:pPr>
              <w:jc w:val="right"/>
              <w:rPr>
                <w:rFonts w:ascii="Calibri" w:hAnsi="Calibri"/>
                <w:color w:val="000000"/>
                <w:sz w:val="22"/>
                <w:szCs w:val="22"/>
                <w:lang w:val="es-HN" w:eastAsia="es-HN"/>
              </w:rPr>
            </w:pPr>
            <w:r w:rsidRPr="008679C5">
              <w:rPr>
                <w:rFonts w:ascii="Calibri" w:hAnsi="Calibri"/>
                <w:color w:val="000000"/>
                <w:sz w:val="22"/>
                <w:szCs w:val="22"/>
                <w:lang w:val="es-HN" w:eastAsia="es-HN"/>
              </w:rPr>
              <w:t>200</w:t>
            </w:r>
          </w:p>
        </w:tc>
      </w:tr>
      <w:tr w:rsidR="008679C5" w:rsidRPr="008679C5" w:rsidTr="008679C5">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rsidR="008679C5" w:rsidRPr="008679C5" w:rsidRDefault="008679C5" w:rsidP="008679C5">
            <w:pPr>
              <w:jc w:val="center"/>
              <w:rPr>
                <w:rFonts w:ascii="Calibri" w:hAnsi="Calibri"/>
                <w:lang w:val="es-HN" w:eastAsia="es-HN"/>
              </w:rPr>
            </w:pPr>
            <w:r w:rsidRPr="008679C5">
              <w:rPr>
                <w:rFonts w:ascii="Calibri" w:hAnsi="Calibri"/>
                <w:lang w:val="es-HN" w:eastAsia="es-HN"/>
              </w:rPr>
              <w:t>36</w:t>
            </w:r>
          </w:p>
        </w:tc>
        <w:tc>
          <w:tcPr>
            <w:tcW w:w="4260" w:type="dxa"/>
            <w:tcBorders>
              <w:top w:val="nil"/>
              <w:left w:val="nil"/>
              <w:bottom w:val="single" w:sz="4" w:space="0" w:color="auto"/>
              <w:right w:val="single" w:sz="4" w:space="0" w:color="auto"/>
            </w:tcBorders>
            <w:shd w:val="clear" w:color="000000" w:fill="FFFFFF"/>
            <w:vAlign w:val="bottom"/>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FENITOINA EN SUSPENCION</w:t>
            </w:r>
          </w:p>
        </w:tc>
        <w:tc>
          <w:tcPr>
            <w:tcW w:w="2320" w:type="dxa"/>
            <w:tcBorders>
              <w:top w:val="nil"/>
              <w:left w:val="nil"/>
              <w:bottom w:val="single" w:sz="4" w:space="0" w:color="auto"/>
              <w:right w:val="single" w:sz="4" w:space="0" w:color="auto"/>
            </w:tcBorders>
            <w:shd w:val="clear" w:color="000000" w:fill="FFFFFF"/>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FRASCO 25mg/ml</w:t>
            </w:r>
          </w:p>
        </w:tc>
        <w:tc>
          <w:tcPr>
            <w:tcW w:w="1200" w:type="dxa"/>
            <w:tcBorders>
              <w:top w:val="nil"/>
              <w:left w:val="nil"/>
              <w:bottom w:val="single" w:sz="4" w:space="0" w:color="auto"/>
              <w:right w:val="single" w:sz="4" w:space="0" w:color="auto"/>
            </w:tcBorders>
            <w:shd w:val="clear" w:color="000000" w:fill="FFFFFF"/>
            <w:noWrap/>
            <w:vAlign w:val="bottom"/>
            <w:hideMark/>
          </w:tcPr>
          <w:p w:rsidR="008679C5" w:rsidRPr="008679C5" w:rsidRDefault="008679C5" w:rsidP="008679C5">
            <w:pPr>
              <w:jc w:val="right"/>
              <w:rPr>
                <w:rFonts w:ascii="Calibri" w:hAnsi="Calibri"/>
                <w:color w:val="000000"/>
                <w:sz w:val="22"/>
                <w:szCs w:val="22"/>
                <w:lang w:val="es-HN" w:eastAsia="es-HN"/>
              </w:rPr>
            </w:pPr>
            <w:r w:rsidRPr="008679C5">
              <w:rPr>
                <w:rFonts w:ascii="Calibri" w:hAnsi="Calibri"/>
                <w:color w:val="000000"/>
                <w:sz w:val="22"/>
                <w:szCs w:val="22"/>
                <w:lang w:val="es-HN" w:eastAsia="es-HN"/>
              </w:rPr>
              <w:t>400</w:t>
            </w:r>
          </w:p>
        </w:tc>
      </w:tr>
      <w:tr w:rsidR="008679C5" w:rsidRPr="008679C5" w:rsidTr="008679C5">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rsidR="008679C5" w:rsidRPr="008679C5" w:rsidRDefault="008679C5" w:rsidP="008679C5">
            <w:pPr>
              <w:jc w:val="center"/>
              <w:rPr>
                <w:rFonts w:ascii="Calibri" w:hAnsi="Calibri"/>
                <w:lang w:val="es-HN" w:eastAsia="es-HN"/>
              </w:rPr>
            </w:pPr>
            <w:r w:rsidRPr="008679C5">
              <w:rPr>
                <w:rFonts w:ascii="Calibri" w:hAnsi="Calibri"/>
                <w:lang w:val="es-HN" w:eastAsia="es-HN"/>
              </w:rPr>
              <w:t>37</w:t>
            </w:r>
          </w:p>
        </w:tc>
        <w:tc>
          <w:tcPr>
            <w:tcW w:w="4260" w:type="dxa"/>
            <w:tcBorders>
              <w:top w:val="nil"/>
              <w:left w:val="nil"/>
              <w:bottom w:val="single" w:sz="4" w:space="0" w:color="auto"/>
              <w:right w:val="single" w:sz="4" w:space="0" w:color="auto"/>
            </w:tcBorders>
            <w:shd w:val="clear" w:color="000000" w:fill="FFFFFF"/>
            <w:vAlign w:val="bottom"/>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FENITOINA SODICA</w:t>
            </w:r>
          </w:p>
        </w:tc>
        <w:tc>
          <w:tcPr>
            <w:tcW w:w="2320" w:type="dxa"/>
            <w:tcBorders>
              <w:top w:val="nil"/>
              <w:left w:val="nil"/>
              <w:bottom w:val="single" w:sz="4" w:space="0" w:color="auto"/>
              <w:right w:val="single" w:sz="4" w:space="0" w:color="auto"/>
            </w:tcBorders>
            <w:shd w:val="clear" w:color="000000" w:fill="FFFFFF"/>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CAPSULA DE 100MG</w:t>
            </w:r>
          </w:p>
        </w:tc>
        <w:tc>
          <w:tcPr>
            <w:tcW w:w="1200" w:type="dxa"/>
            <w:tcBorders>
              <w:top w:val="nil"/>
              <w:left w:val="nil"/>
              <w:bottom w:val="single" w:sz="4" w:space="0" w:color="auto"/>
              <w:right w:val="single" w:sz="4" w:space="0" w:color="auto"/>
            </w:tcBorders>
            <w:shd w:val="clear" w:color="000000" w:fill="FFFFFF"/>
            <w:noWrap/>
            <w:vAlign w:val="bottom"/>
            <w:hideMark/>
          </w:tcPr>
          <w:p w:rsidR="008679C5" w:rsidRPr="008679C5" w:rsidRDefault="008679C5" w:rsidP="008679C5">
            <w:pPr>
              <w:jc w:val="right"/>
              <w:rPr>
                <w:rFonts w:ascii="Calibri" w:hAnsi="Calibri"/>
                <w:color w:val="000000"/>
                <w:sz w:val="22"/>
                <w:szCs w:val="22"/>
                <w:lang w:val="es-HN" w:eastAsia="es-HN"/>
              </w:rPr>
            </w:pPr>
            <w:r w:rsidRPr="008679C5">
              <w:rPr>
                <w:rFonts w:ascii="Calibri" w:hAnsi="Calibri"/>
                <w:color w:val="000000"/>
                <w:sz w:val="22"/>
                <w:szCs w:val="22"/>
                <w:lang w:val="es-HN" w:eastAsia="es-HN"/>
              </w:rPr>
              <w:t>150,000</w:t>
            </w:r>
          </w:p>
        </w:tc>
      </w:tr>
      <w:tr w:rsidR="008679C5" w:rsidRPr="008679C5" w:rsidTr="008679C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679C5" w:rsidRPr="008679C5" w:rsidRDefault="008679C5" w:rsidP="008679C5">
            <w:pPr>
              <w:jc w:val="center"/>
              <w:rPr>
                <w:rFonts w:ascii="Calibri" w:hAnsi="Calibri"/>
                <w:lang w:val="es-HN" w:eastAsia="es-HN"/>
              </w:rPr>
            </w:pPr>
            <w:r w:rsidRPr="008679C5">
              <w:rPr>
                <w:rFonts w:ascii="Calibri" w:hAnsi="Calibri"/>
                <w:lang w:val="es-HN" w:eastAsia="es-HN"/>
              </w:rPr>
              <w:t>38</w:t>
            </w:r>
          </w:p>
        </w:tc>
        <w:tc>
          <w:tcPr>
            <w:tcW w:w="4260" w:type="dxa"/>
            <w:tcBorders>
              <w:top w:val="nil"/>
              <w:left w:val="nil"/>
              <w:bottom w:val="single" w:sz="4" w:space="0" w:color="auto"/>
              <w:right w:val="single" w:sz="4" w:space="0" w:color="auto"/>
            </w:tcBorders>
            <w:shd w:val="clear" w:color="auto" w:fill="auto"/>
            <w:vAlign w:val="bottom"/>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Fenobarbital 100 mg</w:t>
            </w:r>
          </w:p>
        </w:tc>
        <w:tc>
          <w:tcPr>
            <w:tcW w:w="2320" w:type="dxa"/>
            <w:tcBorders>
              <w:top w:val="nil"/>
              <w:left w:val="nil"/>
              <w:bottom w:val="single" w:sz="4" w:space="0" w:color="auto"/>
              <w:right w:val="single" w:sz="4" w:space="0" w:color="auto"/>
            </w:tcBorders>
            <w:shd w:val="clear" w:color="auto" w:fill="auto"/>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Tableta</w:t>
            </w:r>
          </w:p>
        </w:tc>
        <w:tc>
          <w:tcPr>
            <w:tcW w:w="1200" w:type="dxa"/>
            <w:tcBorders>
              <w:top w:val="nil"/>
              <w:left w:val="nil"/>
              <w:bottom w:val="single" w:sz="4" w:space="0" w:color="auto"/>
              <w:right w:val="single" w:sz="4" w:space="0" w:color="auto"/>
            </w:tcBorders>
            <w:shd w:val="clear" w:color="auto" w:fill="auto"/>
            <w:noWrap/>
            <w:vAlign w:val="bottom"/>
            <w:hideMark/>
          </w:tcPr>
          <w:p w:rsidR="008679C5" w:rsidRPr="008679C5" w:rsidRDefault="008679C5" w:rsidP="008679C5">
            <w:pPr>
              <w:jc w:val="right"/>
              <w:rPr>
                <w:rFonts w:ascii="Calibri" w:hAnsi="Calibri"/>
                <w:color w:val="000000"/>
                <w:sz w:val="22"/>
                <w:szCs w:val="22"/>
                <w:lang w:val="es-HN" w:eastAsia="es-HN"/>
              </w:rPr>
            </w:pPr>
            <w:r w:rsidRPr="008679C5">
              <w:rPr>
                <w:rFonts w:ascii="Calibri" w:hAnsi="Calibri"/>
                <w:color w:val="000000"/>
                <w:sz w:val="22"/>
                <w:szCs w:val="22"/>
                <w:lang w:val="es-HN" w:eastAsia="es-HN"/>
              </w:rPr>
              <w:t>80,000</w:t>
            </w:r>
          </w:p>
        </w:tc>
      </w:tr>
      <w:tr w:rsidR="008679C5" w:rsidRPr="008679C5" w:rsidTr="008679C5">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rsidR="008679C5" w:rsidRPr="008679C5" w:rsidRDefault="008679C5" w:rsidP="008679C5">
            <w:pPr>
              <w:jc w:val="center"/>
              <w:rPr>
                <w:rFonts w:ascii="Calibri" w:hAnsi="Calibri"/>
                <w:lang w:val="es-HN" w:eastAsia="es-HN"/>
              </w:rPr>
            </w:pPr>
            <w:r w:rsidRPr="008679C5">
              <w:rPr>
                <w:rFonts w:ascii="Calibri" w:hAnsi="Calibri"/>
                <w:lang w:val="es-HN" w:eastAsia="es-HN"/>
              </w:rPr>
              <w:t>39</w:t>
            </w:r>
          </w:p>
        </w:tc>
        <w:tc>
          <w:tcPr>
            <w:tcW w:w="4260" w:type="dxa"/>
            <w:tcBorders>
              <w:top w:val="nil"/>
              <w:left w:val="nil"/>
              <w:bottom w:val="single" w:sz="4" w:space="0" w:color="auto"/>
              <w:right w:val="single" w:sz="4" w:space="0" w:color="auto"/>
            </w:tcBorders>
            <w:shd w:val="clear" w:color="000000" w:fill="FFFFFF"/>
            <w:vAlign w:val="bottom"/>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FUROSEMIDA</w:t>
            </w:r>
          </w:p>
        </w:tc>
        <w:tc>
          <w:tcPr>
            <w:tcW w:w="2320" w:type="dxa"/>
            <w:tcBorders>
              <w:top w:val="nil"/>
              <w:left w:val="nil"/>
              <w:bottom w:val="single" w:sz="4" w:space="0" w:color="auto"/>
              <w:right w:val="single" w:sz="4" w:space="0" w:color="auto"/>
            </w:tcBorders>
            <w:shd w:val="clear" w:color="000000" w:fill="FFFFFF"/>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AMPOLLA 10 MG /ML</w:t>
            </w:r>
          </w:p>
        </w:tc>
        <w:tc>
          <w:tcPr>
            <w:tcW w:w="1200" w:type="dxa"/>
            <w:tcBorders>
              <w:top w:val="nil"/>
              <w:left w:val="nil"/>
              <w:bottom w:val="single" w:sz="4" w:space="0" w:color="auto"/>
              <w:right w:val="single" w:sz="4" w:space="0" w:color="auto"/>
            </w:tcBorders>
            <w:shd w:val="clear" w:color="000000" w:fill="FFFFFF"/>
            <w:noWrap/>
            <w:vAlign w:val="bottom"/>
            <w:hideMark/>
          </w:tcPr>
          <w:p w:rsidR="008679C5" w:rsidRPr="008679C5" w:rsidRDefault="008679C5" w:rsidP="008679C5">
            <w:pPr>
              <w:jc w:val="right"/>
              <w:rPr>
                <w:rFonts w:ascii="Calibri" w:hAnsi="Calibri"/>
                <w:color w:val="000000"/>
                <w:sz w:val="22"/>
                <w:szCs w:val="22"/>
                <w:lang w:val="es-HN" w:eastAsia="es-HN"/>
              </w:rPr>
            </w:pPr>
            <w:r w:rsidRPr="008679C5">
              <w:rPr>
                <w:rFonts w:ascii="Calibri" w:hAnsi="Calibri"/>
                <w:color w:val="000000"/>
                <w:sz w:val="22"/>
                <w:szCs w:val="22"/>
                <w:lang w:val="es-HN" w:eastAsia="es-HN"/>
              </w:rPr>
              <w:t>500</w:t>
            </w:r>
          </w:p>
        </w:tc>
      </w:tr>
      <w:tr w:rsidR="008679C5" w:rsidRPr="008679C5" w:rsidTr="008679C5">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rsidR="008679C5" w:rsidRPr="008679C5" w:rsidRDefault="008679C5" w:rsidP="008679C5">
            <w:pPr>
              <w:jc w:val="center"/>
              <w:rPr>
                <w:rFonts w:ascii="Calibri" w:hAnsi="Calibri"/>
                <w:lang w:val="es-HN" w:eastAsia="es-HN"/>
              </w:rPr>
            </w:pPr>
            <w:r w:rsidRPr="008679C5">
              <w:rPr>
                <w:rFonts w:ascii="Calibri" w:hAnsi="Calibri"/>
                <w:lang w:val="es-HN" w:eastAsia="es-HN"/>
              </w:rPr>
              <w:t>40</w:t>
            </w:r>
          </w:p>
        </w:tc>
        <w:tc>
          <w:tcPr>
            <w:tcW w:w="4260" w:type="dxa"/>
            <w:tcBorders>
              <w:top w:val="nil"/>
              <w:left w:val="nil"/>
              <w:bottom w:val="single" w:sz="4" w:space="0" w:color="auto"/>
              <w:right w:val="single" w:sz="4" w:space="0" w:color="auto"/>
            </w:tcBorders>
            <w:shd w:val="clear" w:color="auto" w:fill="auto"/>
            <w:vAlign w:val="bottom"/>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Furosemida 40 mg</w:t>
            </w:r>
          </w:p>
        </w:tc>
        <w:tc>
          <w:tcPr>
            <w:tcW w:w="2320" w:type="dxa"/>
            <w:tcBorders>
              <w:top w:val="nil"/>
              <w:left w:val="nil"/>
              <w:bottom w:val="single" w:sz="4" w:space="0" w:color="auto"/>
              <w:right w:val="single" w:sz="4" w:space="0" w:color="auto"/>
            </w:tcBorders>
            <w:shd w:val="clear" w:color="auto" w:fill="auto"/>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Tableta</w:t>
            </w:r>
          </w:p>
        </w:tc>
        <w:tc>
          <w:tcPr>
            <w:tcW w:w="1200" w:type="dxa"/>
            <w:tcBorders>
              <w:top w:val="nil"/>
              <w:left w:val="nil"/>
              <w:bottom w:val="single" w:sz="4" w:space="0" w:color="auto"/>
              <w:right w:val="single" w:sz="4" w:space="0" w:color="auto"/>
            </w:tcBorders>
            <w:shd w:val="clear" w:color="auto" w:fill="auto"/>
            <w:noWrap/>
            <w:vAlign w:val="bottom"/>
            <w:hideMark/>
          </w:tcPr>
          <w:p w:rsidR="008679C5" w:rsidRPr="008679C5" w:rsidRDefault="008679C5" w:rsidP="008679C5">
            <w:pPr>
              <w:jc w:val="right"/>
              <w:rPr>
                <w:rFonts w:ascii="Calibri" w:hAnsi="Calibri"/>
                <w:color w:val="000000"/>
                <w:sz w:val="22"/>
                <w:szCs w:val="22"/>
                <w:lang w:val="es-HN" w:eastAsia="es-HN"/>
              </w:rPr>
            </w:pPr>
            <w:r w:rsidRPr="008679C5">
              <w:rPr>
                <w:rFonts w:ascii="Calibri" w:hAnsi="Calibri"/>
                <w:color w:val="000000"/>
                <w:sz w:val="22"/>
                <w:szCs w:val="22"/>
                <w:lang w:val="es-HN" w:eastAsia="es-HN"/>
              </w:rPr>
              <w:t>80,000</w:t>
            </w:r>
          </w:p>
        </w:tc>
      </w:tr>
      <w:tr w:rsidR="008679C5" w:rsidRPr="008679C5" w:rsidTr="008679C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679C5" w:rsidRPr="008679C5" w:rsidRDefault="008679C5" w:rsidP="008679C5">
            <w:pPr>
              <w:jc w:val="center"/>
              <w:rPr>
                <w:rFonts w:ascii="Calibri" w:hAnsi="Calibri"/>
                <w:lang w:val="es-HN" w:eastAsia="es-HN"/>
              </w:rPr>
            </w:pPr>
            <w:r w:rsidRPr="008679C5">
              <w:rPr>
                <w:rFonts w:ascii="Calibri" w:hAnsi="Calibri"/>
                <w:lang w:val="es-HN" w:eastAsia="es-HN"/>
              </w:rPr>
              <w:t>41</w:t>
            </w:r>
          </w:p>
        </w:tc>
        <w:tc>
          <w:tcPr>
            <w:tcW w:w="4260" w:type="dxa"/>
            <w:tcBorders>
              <w:top w:val="nil"/>
              <w:left w:val="nil"/>
              <w:bottom w:val="single" w:sz="4" w:space="0" w:color="auto"/>
              <w:right w:val="single" w:sz="4" w:space="0" w:color="auto"/>
            </w:tcBorders>
            <w:shd w:val="clear" w:color="auto" w:fill="auto"/>
            <w:vAlign w:val="bottom"/>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Gentamicina 80 mg</w:t>
            </w:r>
          </w:p>
        </w:tc>
        <w:tc>
          <w:tcPr>
            <w:tcW w:w="2320" w:type="dxa"/>
            <w:tcBorders>
              <w:top w:val="nil"/>
              <w:left w:val="nil"/>
              <w:bottom w:val="single" w:sz="4" w:space="0" w:color="auto"/>
              <w:right w:val="single" w:sz="4" w:space="0" w:color="auto"/>
            </w:tcBorders>
            <w:shd w:val="clear" w:color="auto" w:fill="auto"/>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Ampolla</w:t>
            </w:r>
          </w:p>
        </w:tc>
        <w:tc>
          <w:tcPr>
            <w:tcW w:w="1200" w:type="dxa"/>
            <w:tcBorders>
              <w:top w:val="nil"/>
              <w:left w:val="nil"/>
              <w:bottom w:val="single" w:sz="4" w:space="0" w:color="auto"/>
              <w:right w:val="single" w:sz="4" w:space="0" w:color="auto"/>
            </w:tcBorders>
            <w:shd w:val="clear" w:color="auto" w:fill="auto"/>
            <w:noWrap/>
            <w:vAlign w:val="bottom"/>
            <w:hideMark/>
          </w:tcPr>
          <w:p w:rsidR="008679C5" w:rsidRPr="008679C5" w:rsidRDefault="008679C5" w:rsidP="008679C5">
            <w:pPr>
              <w:jc w:val="right"/>
              <w:rPr>
                <w:rFonts w:ascii="Calibri" w:hAnsi="Calibri"/>
                <w:color w:val="000000"/>
                <w:sz w:val="22"/>
                <w:szCs w:val="22"/>
                <w:lang w:val="es-HN" w:eastAsia="es-HN"/>
              </w:rPr>
            </w:pPr>
            <w:r w:rsidRPr="008679C5">
              <w:rPr>
                <w:rFonts w:ascii="Calibri" w:hAnsi="Calibri"/>
                <w:color w:val="000000"/>
                <w:sz w:val="22"/>
                <w:szCs w:val="22"/>
                <w:lang w:val="es-HN" w:eastAsia="es-HN"/>
              </w:rPr>
              <w:t>200</w:t>
            </w:r>
          </w:p>
        </w:tc>
      </w:tr>
      <w:tr w:rsidR="008679C5" w:rsidRPr="008679C5" w:rsidTr="008679C5">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rsidR="008679C5" w:rsidRPr="008679C5" w:rsidRDefault="008679C5" w:rsidP="008679C5">
            <w:pPr>
              <w:jc w:val="center"/>
              <w:rPr>
                <w:rFonts w:ascii="Calibri" w:hAnsi="Calibri"/>
                <w:lang w:val="es-HN" w:eastAsia="es-HN"/>
              </w:rPr>
            </w:pPr>
            <w:r w:rsidRPr="008679C5">
              <w:rPr>
                <w:rFonts w:ascii="Calibri" w:hAnsi="Calibri"/>
                <w:lang w:val="es-HN" w:eastAsia="es-HN"/>
              </w:rPr>
              <w:t>42</w:t>
            </w:r>
          </w:p>
        </w:tc>
        <w:tc>
          <w:tcPr>
            <w:tcW w:w="4260" w:type="dxa"/>
            <w:tcBorders>
              <w:top w:val="nil"/>
              <w:left w:val="nil"/>
              <w:bottom w:val="single" w:sz="4" w:space="0" w:color="auto"/>
              <w:right w:val="single" w:sz="4" w:space="0" w:color="auto"/>
            </w:tcBorders>
            <w:shd w:val="clear" w:color="auto" w:fill="auto"/>
            <w:vAlign w:val="bottom"/>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Gentamicina de 40 mg/ml</w:t>
            </w:r>
          </w:p>
        </w:tc>
        <w:tc>
          <w:tcPr>
            <w:tcW w:w="2320" w:type="dxa"/>
            <w:tcBorders>
              <w:top w:val="nil"/>
              <w:left w:val="nil"/>
              <w:bottom w:val="single" w:sz="4" w:space="0" w:color="auto"/>
              <w:right w:val="single" w:sz="4" w:space="0" w:color="auto"/>
            </w:tcBorders>
            <w:shd w:val="clear" w:color="auto" w:fill="auto"/>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Frasco Inyectable</w:t>
            </w:r>
          </w:p>
        </w:tc>
        <w:tc>
          <w:tcPr>
            <w:tcW w:w="1200" w:type="dxa"/>
            <w:tcBorders>
              <w:top w:val="nil"/>
              <w:left w:val="nil"/>
              <w:bottom w:val="single" w:sz="4" w:space="0" w:color="auto"/>
              <w:right w:val="single" w:sz="4" w:space="0" w:color="auto"/>
            </w:tcBorders>
            <w:shd w:val="clear" w:color="auto" w:fill="auto"/>
            <w:noWrap/>
            <w:vAlign w:val="bottom"/>
            <w:hideMark/>
          </w:tcPr>
          <w:p w:rsidR="008679C5" w:rsidRPr="008679C5" w:rsidRDefault="008679C5" w:rsidP="008679C5">
            <w:pPr>
              <w:jc w:val="right"/>
              <w:rPr>
                <w:rFonts w:ascii="Calibri" w:hAnsi="Calibri"/>
                <w:color w:val="000000"/>
                <w:sz w:val="22"/>
                <w:szCs w:val="22"/>
                <w:lang w:val="es-HN" w:eastAsia="es-HN"/>
              </w:rPr>
            </w:pPr>
            <w:r w:rsidRPr="008679C5">
              <w:rPr>
                <w:rFonts w:ascii="Calibri" w:hAnsi="Calibri"/>
                <w:color w:val="000000"/>
                <w:sz w:val="22"/>
                <w:szCs w:val="22"/>
                <w:lang w:val="es-HN" w:eastAsia="es-HN"/>
              </w:rPr>
              <w:t>400</w:t>
            </w:r>
          </w:p>
        </w:tc>
      </w:tr>
      <w:tr w:rsidR="008679C5" w:rsidRPr="008679C5" w:rsidTr="008679C5">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rsidR="008679C5" w:rsidRPr="008679C5" w:rsidRDefault="008679C5" w:rsidP="008679C5">
            <w:pPr>
              <w:jc w:val="center"/>
              <w:rPr>
                <w:rFonts w:ascii="Calibri" w:hAnsi="Calibri"/>
                <w:lang w:val="es-HN" w:eastAsia="es-HN"/>
              </w:rPr>
            </w:pPr>
            <w:r w:rsidRPr="008679C5">
              <w:rPr>
                <w:rFonts w:ascii="Calibri" w:hAnsi="Calibri"/>
                <w:lang w:val="es-HN" w:eastAsia="es-HN"/>
              </w:rPr>
              <w:t>43</w:t>
            </w:r>
          </w:p>
        </w:tc>
        <w:tc>
          <w:tcPr>
            <w:tcW w:w="4260" w:type="dxa"/>
            <w:tcBorders>
              <w:top w:val="nil"/>
              <w:left w:val="nil"/>
              <w:bottom w:val="single" w:sz="4" w:space="0" w:color="auto"/>
              <w:right w:val="single" w:sz="4" w:space="0" w:color="auto"/>
            </w:tcBorders>
            <w:shd w:val="clear" w:color="auto" w:fill="auto"/>
            <w:vAlign w:val="bottom"/>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 xml:space="preserve">Gentamicina </w:t>
            </w:r>
            <w:r w:rsidR="00E0441C" w:rsidRPr="008679C5">
              <w:rPr>
                <w:rFonts w:ascii="Calibri" w:hAnsi="Calibri"/>
                <w:color w:val="000000"/>
                <w:lang w:val="es-HN" w:eastAsia="es-HN"/>
              </w:rPr>
              <w:t>Oftálmica</w:t>
            </w:r>
            <w:r w:rsidRPr="008679C5">
              <w:rPr>
                <w:rFonts w:ascii="Calibri" w:hAnsi="Calibri"/>
                <w:color w:val="000000"/>
                <w:lang w:val="es-HN" w:eastAsia="es-HN"/>
              </w:rPr>
              <w:t xml:space="preserve"> </w:t>
            </w:r>
          </w:p>
        </w:tc>
        <w:tc>
          <w:tcPr>
            <w:tcW w:w="2320" w:type="dxa"/>
            <w:tcBorders>
              <w:top w:val="nil"/>
              <w:left w:val="nil"/>
              <w:bottom w:val="single" w:sz="4" w:space="0" w:color="auto"/>
              <w:right w:val="single" w:sz="4" w:space="0" w:color="auto"/>
            </w:tcBorders>
            <w:shd w:val="clear" w:color="auto" w:fill="auto"/>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Tubo</w:t>
            </w:r>
          </w:p>
        </w:tc>
        <w:tc>
          <w:tcPr>
            <w:tcW w:w="1200" w:type="dxa"/>
            <w:tcBorders>
              <w:top w:val="nil"/>
              <w:left w:val="nil"/>
              <w:bottom w:val="single" w:sz="4" w:space="0" w:color="auto"/>
              <w:right w:val="single" w:sz="4" w:space="0" w:color="auto"/>
            </w:tcBorders>
            <w:shd w:val="clear" w:color="auto" w:fill="auto"/>
            <w:noWrap/>
            <w:vAlign w:val="bottom"/>
            <w:hideMark/>
          </w:tcPr>
          <w:p w:rsidR="008679C5" w:rsidRPr="008679C5" w:rsidRDefault="008679C5" w:rsidP="008679C5">
            <w:pPr>
              <w:jc w:val="right"/>
              <w:rPr>
                <w:rFonts w:ascii="Calibri" w:hAnsi="Calibri"/>
                <w:color w:val="000000"/>
                <w:sz w:val="22"/>
                <w:szCs w:val="22"/>
                <w:lang w:val="es-HN" w:eastAsia="es-HN"/>
              </w:rPr>
            </w:pPr>
            <w:r w:rsidRPr="008679C5">
              <w:rPr>
                <w:rFonts w:ascii="Calibri" w:hAnsi="Calibri"/>
                <w:color w:val="000000"/>
                <w:sz w:val="22"/>
                <w:szCs w:val="22"/>
                <w:lang w:val="es-HN" w:eastAsia="es-HN"/>
              </w:rPr>
              <w:t>500</w:t>
            </w:r>
          </w:p>
        </w:tc>
      </w:tr>
      <w:tr w:rsidR="008679C5" w:rsidRPr="008679C5" w:rsidTr="008679C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679C5" w:rsidRPr="008679C5" w:rsidRDefault="008679C5" w:rsidP="008679C5">
            <w:pPr>
              <w:jc w:val="center"/>
              <w:rPr>
                <w:rFonts w:ascii="Calibri" w:hAnsi="Calibri"/>
                <w:lang w:val="es-HN" w:eastAsia="es-HN"/>
              </w:rPr>
            </w:pPr>
            <w:r w:rsidRPr="008679C5">
              <w:rPr>
                <w:rFonts w:ascii="Calibri" w:hAnsi="Calibri"/>
                <w:lang w:val="es-HN" w:eastAsia="es-HN"/>
              </w:rPr>
              <w:t>44</w:t>
            </w:r>
          </w:p>
        </w:tc>
        <w:tc>
          <w:tcPr>
            <w:tcW w:w="4260" w:type="dxa"/>
            <w:tcBorders>
              <w:top w:val="nil"/>
              <w:left w:val="nil"/>
              <w:bottom w:val="single" w:sz="4" w:space="0" w:color="auto"/>
              <w:right w:val="single" w:sz="4" w:space="0" w:color="auto"/>
            </w:tcBorders>
            <w:shd w:val="clear" w:color="000000" w:fill="FFFFFF"/>
            <w:vAlign w:val="bottom"/>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GLIBENCLAMIDA</w:t>
            </w:r>
          </w:p>
        </w:tc>
        <w:tc>
          <w:tcPr>
            <w:tcW w:w="2320" w:type="dxa"/>
            <w:tcBorders>
              <w:top w:val="nil"/>
              <w:left w:val="nil"/>
              <w:bottom w:val="single" w:sz="4" w:space="0" w:color="auto"/>
              <w:right w:val="single" w:sz="4" w:space="0" w:color="auto"/>
            </w:tcBorders>
            <w:shd w:val="clear" w:color="000000" w:fill="FFFFFF"/>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TABLETA 5 MG</w:t>
            </w:r>
          </w:p>
        </w:tc>
        <w:tc>
          <w:tcPr>
            <w:tcW w:w="1200" w:type="dxa"/>
            <w:tcBorders>
              <w:top w:val="nil"/>
              <w:left w:val="nil"/>
              <w:bottom w:val="single" w:sz="4" w:space="0" w:color="auto"/>
              <w:right w:val="single" w:sz="4" w:space="0" w:color="auto"/>
            </w:tcBorders>
            <w:shd w:val="clear" w:color="000000" w:fill="FFFFFF"/>
            <w:noWrap/>
            <w:vAlign w:val="bottom"/>
            <w:hideMark/>
          </w:tcPr>
          <w:p w:rsidR="008679C5" w:rsidRPr="008679C5" w:rsidRDefault="008679C5" w:rsidP="008679C5">
            <w:pPr>
              <w:jc w:val="right"/>
              <w:rPr>
                <w:rFonts w:ascii="Calibri" w:hAnsi="Calibri"/>
                <w:color w:val="000000"/>
                <w:sz w:val="22"/>
                <w:szCs w:val="22"/>
                <w:lang w:val="es-HN" w:eastAsia="es-HN"/>
              </w:rPr>
            </w:pPr>
            <w:r w:rsidRPr="008679C5">
              <w:rPr>
                <w:rFonts w:ascii="Calibri" w:hAnsi="Calibri"/>
                <w:color w:val="000000"/>
                <w:sz w:val="22"/>
                <w:szCs w:val="22"/>
                <w:lang w:val="es-HN" w:eastAsia="es-HN"/>
              </w:rPr>
              <w:t>120,000</w:t>
            </w:r>
          </w:p>
        </w:tc>
      </w:tr>
      <w:tr w:rsidR="008679C5" w:rsidRPr="008679C5" w:rsidTr="008679C5">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rsidR="008679C5" w:rsidRPr="008679C5" w:rsidRDefault="008679C5" w:rsidP="008679C5">
            <w:pPr>
              <w:jc w:val="center"/>
              <w:rPr>
                <w:rFonts w:ascii="Calibri" w:hAnsi="Calibri"/>
                <w:lang w:val="es-HN" w:eastAsia="es-HN"/>
              </w:rPr>
            </w:pPr>
            <w:r w:rsidRPr="008679C5">
              <w:rPr>
                <w:rFonts w:ascii="Calibri" w:hAnsi="Calibri"/>
                <w:lang w:val="es-HN" w:eastAsia="es-HN"/>
              </w:rPr>
              <w:t>45</w:t>
            </w:r>
          </w:p>
        </w:tc>
        <w:tc>
          <w:tcPr>
            <w:tcW w:w="4260" w:type="dxa"/>
            <w:tcBorders>
              <w:top w:val="nil"/>
              <w:left w:val="nil"/>
              <w:bottom w:val="single" w:sz="4" w:space="0" w:color="auto"/>
              <w:right w:val="single" w:sz="4" w:space="0" w:color="auto"/>
            </w:tcBorders>
            <w:shd w:val="clear" w:color="auto" w:fill="auto"/>
            <w:vAlign w:val="bottom"/>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HARTMAN</w:t>
            </w:r>
          </w:p>
        </w:tc>
        <w:tc>
          <w:tcPr>
            <w:tcW w:w="2320" w:type="dxa"/>
            <w:tcBorders>
              <w:top w:val="nil"/>
              <w:left w:val="nil"/>
              <w:bottom w:val="single" w:sz="4" w:space="0" w:color="auto"/>
              <w:right w:val="single" w:sz="4" w:space="0" w:color="auto"/>
            </w:tcBorders>
            <w:shd w:val="clear" w:color="auto" w:fill="auto"/>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BOLSA X 1000 ML</w:t>
            </w:r>
          </w:p>
        </w:tc>
        <w:tc>
          <w:tcPr>
            <w:tcW w:w="1200" w:type="dxa"/>
            <w:tcBorders>
              <w:top w:val="nil"/>
              <w:left w:val="nil"/>
              <w:bottom w:val="single" w:sz="4" w:space="0" w:color="auto"/>
              <w:right w:val="single" w:sz="4" w:space="0" w:color="auto"/>
            </w:tcBorders>
            <w:shd w:val="clear" w:color="000000" w:fill="FFFFFF"/>
            <w:noWrap/>
            <w:vAlign w:val="bottom"/>
            <w:hideMark/>
          </w:tcPr>
          <w:p w:rsidR="008679C5" w:rsidRPr="008679C5" w:rsidRDefault="008679C5" w:rsidP="008679C5">
            <w:pPr>
              <w:jc w:val="right"/>
              <w:rPr>
                <w:rFonts w:ascii="Calibri" w:hAnsi="Calibri"/>
                <w:color w:val="000000"/>
                <w:sz w:val="22"/>
                <w:szCs w:val="22"/>
                <w:lang w:val="es-HN" w:eastAsia="es-HN"/>
              </w:rPr>
            </w:pPr>
            <w:r w:rsidRPr="008679C5">
              <w:rPr>
                <w:rFonts w:ascii="Calibri" w:hAnsi="Calibri"/>
                <w:color w:val="000000"/>
                <w:sz w:val="22"/>
                <w:szCs w:val="22"/>
                <w:lang w:val="es-HN" w:eastAsia="es-HN"/>
              </w:rPr>
              <w:t>500</w:t>
            </w:r>
          </w:p>
        </w:tc>
      </w:tr>
      <w:tr w:rsidR="008679C5" w:rsidRPr="008679C5" w:rsidTr="008679C5">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rsidR="008679C5" w:rsidRPr="008679C5" w:rsidRDefault="008679C5" w:rsidP="008679C5">
            <w:pPr>
              <w:jc w:val="center"/>
              <w:rPr>
                <w:rFonts w:ascii="Calibri" w:hAnsi="Calibri"/>
                <w:lang w:val="es-HN" w:eastAsia="es-HN"/>
              </w:rPr>
            </w:pPr>
            <w:r w:rsidRPr="008679C5">
              <w:rPr>
                <w:rFonts w:ascii="Calibri" w:hAnsi="Calibri"/>
                <w:lang w:val="es-HN" w:eastAsia="es-HN"/>
              </w:rPr>
              <w:t>46</w:t>
            </w:r>
          </w:p>
        </w:tc>
        <w:tc>
          <w:tcPr>
            <w:tcW w:w="4260" w:type="dxa"/>
            <w:tcBorders>
              <w:top w:val="nil"/>
              <w:left w:val="nil"/>
              <w:bottom w:val="single" w:sz="4" w:space="0" w:color="auto"/>
              <w:right w:val="single" w:sz="4" w:space="0" w:color="auto"/>
            </w:tcBorders>
            <w:shd w:val="clear" w:color="auto" w:fill="auto"/>
            <w:vAlign w:val="bottom"/>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 xml:space="preserve">Hexacloruro de benzoato de bencilo </w:t>
            </w:r>
          </w:p>
        </w:tc>
        <w:tc>
          <w:tcPr>
            <w:tcW w:w="2320" w:type="dxa"/>
            <w:tcBorders>
              <w:top w:val="nil"/>
              <w:left w:val="nil"/>
              <w:bottom w:val="single" w:sz="4" w:space="0" w:color="auto"/>
              <w:right w:val="single" w:sz="4" w:space="0" w:color="auto"/>
            </w:tcBorders>
            <w:shd w:val="clear" w:color="auto" w:fill="auto"/>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Frasco 120ml</w:t>
            </w:r>
          </w:p>
        </w:tc>
        <w:tc>
          <w:tcPr>
            <w:tcW w:w="1200" w:type="dxa"/>
            <w:tcBorders>
              <w:top w:val="nil"/>
              <w:left w:val="nil"/>
              <w:bottom w:val="single" w:sz="4" w:space="0" w:color="auto"/>
              <w:right w:val="single" w:sz="4" w:space="0" w:color="auto"/>
            </w:tcBorders>
            <w:shd w:val="clear" w:color="auto" w:fill="auto"/>
            <w:noWrap/>
            <w:vAlign w:val="bottom"/>
            <w:hideMark/>
          </w:tcPr>
          <w:p w:rsidR="008679C5" w:rsidRPr="008679C5" w:rsidRDefault="008679C5" w:rsidP="008679C5">
            <w:pPr>
              <w:jc w:val="right"/>
              <w:rPr>
                <w:rFonts w:ascii="Calibri" w:hAnsi="Calibri"/>
                <w:color w:val="000000"/>
                <w:sz w:val="22"/>
                <w:szCs w:val="22"/>
                <w:lang w:val="es-HN" w:eastAsia="es-HN"/>
              </w:rPr>
            </w:pPr>
            <w:r w:rsidRPr="008679C5">
              <w:rPr>
                <w:rFonts w:ascii="Calibri" w:hAnsi="Calibri"/>
                <w:color w:val="000000"/>
                <w:sz w:val="22"/>
                <w:szCs w:val="22"/>
                <w:lang w:val="es-HN" w:eastAsia="es-HN"/>
              </w:rPr>
              <w:t>500</w:t>
            </w:r>
          </w:p>
        </w:tc>
      </w:tr>
      <w:tr w:rsidR="008679C5" w:rsidRPr="008679C5" w:rsidTr="008679C5">
        <w:trPr>
          <w:trHeight w:val="63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679C5" w:rsidRPr="008679C5" w:rsidRDefault="008679C5" w:rsidP="008679C5">
            <w:pPr>
              <w:jc w:val="center"/>
              <w:rPr>
                <w:rFonts w:ascii="Calibri" w:hAnsi="Calibri"/>
                <w:lang w:val="es-HN" w:eastAsia="es-HN"/>
              </w:rPr>
            </w:pPr>
            <w:r w:rsidRPr="008679C5">
              <w:rPr>
                <w:rFonts w:ascii="Calibri" w:hAnsi="Calibri"/>
                <w:lang w:val="es-HN" w:eastAsia="es-HN"/>
              </w:rPr>
              <w:t>47</w:t>
            </w:r>
          </w:p>
        </w:tc>
        <w:tc>
          <w:tcPr>
            <w:tcW w:w="4260" w:type="dxa"/>
            <w:tcBorders>
              <w:top w:val="nil"/>
              <w:left w:val="nil"/>
              <w:bottom w:val="single" w:sz="4" w:space="0" w:color="auto"/>
              <w:right w:val="single" w:sz="4" w:space="0" w:color="auto"/>
            </w:tcBorders>
            <w:shd w:val="clear" w:color="000000" w:fill="FFFFFF"/>
            <w:vAlign w:val="bottom"/>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 xml:space="preserve"> HIDROCLOROTIADIZA + AHORRADOR DE POTASIO</w:t>
            </w:r>
          </w:p>
        </w:tc>
        <w:tc>
          <w:tcPr>
            <w:tcW w:w="2320" w:type="dxa"/>
            <w:tcBorders>
              <w:top w:val="nil"/>
              <w:left w:val="nil"/>
              <w:bottom w:val="single" w:sz="4" w:space="0" w:color="auto"/>
              <w:right w:val="single" w:sz="4" w:space="0" w:color="auto"/>
            </w:tcBorders>
            <w:shd w:val="clear" w:color="000000" w:fill="FFFFFF"/>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TABLETA DE  25MG</w:t>
            </w:r>
          </w:p>
        </w:tc>
        <w:tc>
          <w:tcPr>
            <w:tcW w:w="1200" w:type="dxa"/>
            <w:tcBorders>
              <w:top w:val="nil"/>
              <w:left w:val="nil"/>
              <w:bottom w:val="single" w:sz="4" w:space="0" w:color="auto"/>
              <w:right w:val="single" w:sz="4" w:space="0" w:color="auto"/>
            </w:tcBorders>
            <w:shd w:val="clear" w:color="000000" w:fill="FFFFFF"/>
            <w:noWrap/>
            <w:vAlign w:val="bottom"/>
            <w:hideMark/>
          </w:tcPr>
          <w:p w:rsidR="008679C5" w:rsidRPr="008679C5" w:rsidRDefault="008679C5" w:rsidP="008679C5">
            <w:pPr>
              <w:jc w:val="right"/>
              <w:rPr>
                <w:rFonts w:ascii="Calibri" w:hAnsi="Calibri"/>
                <w:color w:val="000000"/>
                <w:sz w:val="22"/>
                <w:szCs w:val="22"/>
                <w:lang w:val="es-HN" w:eastAsia="es-HN"/>
              </w:rPr>
            </w:pPr>
            <w:r w:rsidRPr="008679C5">
              <w:rPr>
                <w:rFonts w:ascii="Calibri" w:hAnsi="Calibri"/>
                <w:color w:val="000000"/>
                <w:sz w:val="22"/>
                <w:szCs w:val="22"/>
                <w:lang w:val="es-HN" w:eastAsia="es-HN"/>
              </w:rPr>
              <w:t>40,000</w:t>
            </w:r>
          </w:p>
        </w:tc>
      </w:tr>
      <w:tr w:rsidR="008679C5" w:rsidRPr="008679C5" w:rsidTr="008679C5">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rsidR="008679C5" w:rsidRPr="008679C5" w:rsidRDefault="008679C5" w:rsidP="008679C5">
            <w:pPr>
              <w:jc w:val="center"/>
              <w:rPr>
                <w:rFonts w:ascii="Calibri" w:hAnsi="Calibri"/>
                <w:lang w:val="es-HN" w:eastAsia="es-HN"/>
              </w:rPr>
            </w:pPr>
            <w:r w:rsidRPr="008679C5">
              <w:rPr>
                <w:rFonts w:ascii="Calibri" w:hAnsi="Calibri"/>
                <w:lang w:val="es-HN" w:eastAsia="es-HN"/>
              </w:rPr>
              <w:t>48</w:t>
            </w:r>
          </w:p>
        </w:tc>
        <w:tc>
          <w:tcPr>
            <w:tcW w:w="4260" w:type="dxa"/>
            <w:tcBorders>
              <w:top w:val="nil"/>
              <w:left w:val="nil"/>
              <w:bottom w:val="single" w:sz="4" w:space="0" w:color="auto"/>
              <w:right w:val="single" w:sz="4" w:space="0" w:color="auto"/>
            </w:tcBorders>
            <w:shd w:val="clear" w:color="000000" w:fill="FFFFFF"/>
            <w:vAlign w:val="bottom"/>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Hidralazina 2 ml</w:t>
            </w:r>
          </w:p>
        </w:tc>
        <w:tc>
          <w:tcPr>
            <w:tcW w:w="2320" w:type="dxa"/>
            <w:tcBorders>
              <w:top w:val="nil"/>
              <w:left w:val="nil"/>
              <w:bottom w:val="single" w:sz="4" w:space="0" w:color="auto"/>
              <w:right w:val="single" w:sz="4" w:space="0" w:color="auto"/>
            </w:tcBorders>
            <w:shd w:val="clear" w:color="000000" w:fill="FFFFFF"/>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Ampolla</w:t>
            </w:r>
          </w:p>
        </w:tc>
        <w:tc>
          <w:tcPr>
            <w:tcW w:w="1200" w:type="dxa"/>
            <w:tcBorders>
              <w:top w:val="nil"/>
              <w:left w:val="nil"/>
              <w:bottom w:val="single" w:sz="4" w:space="0" w:color="auto"/>
              <w:right w:val="single" w:sz="4" w:space="0" w:color="auto"/>
            </w:tcBorders>
            <w:shd w:val="clear" w:color="000000" w:fill="FFFFFF"/>
            <w:noWrap/>
            <w:vAlign w:val="bottom"/>
            <w:hideMark/>
          </w:tcPr>
          <w:p w:rsidR="008679C5" w:rsidRPr="008679C5" w:rsidRDefault="008679C5" w:rsidP="008679C5">
            <w:pPr>
              <w:jc w:val="right"/>
              <w:rPr>
                <w:rFonts w:ascii="Calibri" w:hAnsi="Calibri"/>
                <w:color w:val="000000"/>
                <w:sz w:val="22"/>
                <w:szCs w:val="22"/>
                <w:lang w:val="es-HN" w:eastAsia="es-HN"/>
              </w:rPr>
            </w:pPr>
            <w:r w:rsidRPr="008679C5">
              <w:rPr>
                <w:rFonts w:ascii="Calibri" w:hAnsi="Calibri"/>
                <w:color w:val="000000"/>
                <w:sz w:val="22"/>
                <w:szCs w:val="22"/>
                <w:lang w:val="es-HN" w:eastAsia="es-HN"/>
              </w:rPr>
              <w:t>50</w:t>
            </w:r>
          </w:p>
        </w:tc>
      </w:tr>
      <w:tr w:rsidR="008679C5" w:rsidRPr="008679C5" w:rsidTr="008679C5">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rsidR="008679C5" w:rsidRPr="008679C5" w:rsidRDefault="008679C5" w:rsidP="008679C5">
            <w:pPr>
              <w:jc w:val="center"/>
              <w:rPr>
                <w:rFonts w:ascii="Calibri" w:hAnsi="Calibri"/>
                <w:lang w:val="es-HN" w:eastAsia="es-HN"/>
              </w:rPr>
            </w:pPr>
            <w:r w:rsidRPr="008679C5">
              <w:rPr>
                <w:rFonts w:ascii="Calibri" w:hAnsi="Calibri"/>
                <w:lang w:val="es-HN" w:eastAsia="es-HN"/>
              </w:rPr>
              <w:t>49</w:t>
            </w:r>
          </w:p>
        </w:tc>
        <w:tc>
          <w:tcPr>
            <w:tcW w:w="4260" w:type="dxa"/>
            <w:tcBorders>
              <w:top w:val="nil"/>
              <w:left w:val="nil"/>
              <w:bottom w:val="single" w:sz="4" w:space="0" w:color="auto"/>
              <w:right w:val="single" w:sz="4" w:space="0" w:color="auto"/>
            </w:tcBorders>
            <w:shd w:val="clear" w:color="auto" w:fill="auto"/>
            <w:vAlign w:val="bottom"/>
            <w:hideMark/>
          </w:tcPr>
          <w:p w:rsidR="008679C5" w:rsidRPr="008679C5" w:rsidRDefault="00E0441C" w:rsidP="008679C5">
            <w:pPr>
              <w:rPr>
                <w:rFonts w:ascii="Calibri" w:hAnsi="Calibri"/>
                <w:color w:val="000000"/>
                <w:lang w:val="es-HN" w:eastAsia="es-HN"/>
              </w:rPr>
            </w:pPr>
            <w:r w:rsidRPr="008679C5">
              <w:rPr>
                <w:rFonts w:ascii="Calibri" w:hAnsi="Calibri"/>
                <w:color w:val="000000"/>
                <w:lang w:val="es-HN" w:eastAsia="es-HN"/>
              </w:rPr>
              <w:t>Hidrocortisona</w:t>
            </w:r>
            <w:r w:rsidR="008679C5" w:rsidRPr="008679C5">
              <w:rPr>
                <w:rFonts w:ascii="Calibri" w:hAnsi="Calibri"/>
                <w:color w:val="000000"/>
                <w:lang w:val="es-HN" w:eastAsia="es-HN"/>
              </w:rPr>
              <w:t xml:space="preserve"> succ. O fosf, inyect, 100 mg</w:t>
            </w:r>
          </w:p>
        </w:tc>
        <w:tc>
          <w:tcPr>
            <w:tcW w:w="2320" w:type="dxa"/>
            <w:tcBorders>
              <w:top w:val="nil"/>
              <w:left w:val="nil"/>
              <w:bottom w:val="single" w:sz="4" w:space="0" w:color="auto"/>
              <w:right w:val="single" w:sz="4" w:space="0" w:color="auto"/>
            </w:tcBorders>
            <w:shd w:val="clear" w:color="auto" w:fill="auto"/>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 xml:space="preserve">Frasco </w:t>
            </w:r>
          </w:p>
        </w:tc>
        <w:tc>
          <w:tcPr>
            <w:tcW w:w="1200" w:type="dxa"/>
            <w:tcBorders>
              <w:top w:val="nil"/>
              <w:left w:val="nil"/>
              <w:bottom w:val="single" w:sz="4" w:space="0" w:color="auto"/>
              <w:right w:val="single" w:sz="4" w:space="0" w:color="auto"/>
            </w:tcBorders>
            <w:shd w:val="clear" w:color="auto" w:fill="auto"/>
            <w:noWrap/>
            <w:vAlign w:val="bottom"/>
            <w:hideMark/>
          </w:tcPr>
          <w:p w:rsidR="008679C5" w:rsidRPr="008679C5" w:rsidRDefault="008679C5" w:rsidP="008679C5">
            <w:pPr>
              <w:jc w:val="right"/>
              <w:rPr>
                <w:rFonts w:ascii="Calibri" w:hAnsi="Calibri"/>
                <w:color w:val="000000"/>
                <w:sz w:val="22"/>
                <w:szCs w:val="22"/>
                <w:lang w:val="es-HN" w:eastAsia="es-HN"/>
              </w:rPr>
            </w:pPr>
            <w:r w:rsidRPr="008679C5">
              <w:rPr>
                <w:rFonts w:ascii="Calibri" w:hAnsi="Calibri"/>
                <w:color w:val="000000"/>
                <w:sz w:val="22"/>
                <w:szCs w:val="22"/>
                <w:lang w:val="es-HN" w:eastAsia="es-HN"/>
              </w:rPr>
              <w:t>1,500</w:t>
            </w:r>
          </w:p>
        </w:tc>
      </w:tr>
      <w:tr w:rsidR="008679C5" w:rsidRPr="008679C5" w:rsidTr="008679C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679C5" w:rsidRPr="008679C5" w:rsidRDefault="008679C5" w:rsidP="008679C5">
            <w:pPr>
              <w:jc w:val="center"/>
              <w:rPr>
                <w:rFonts w:ascii="Calibri" w:hAnsi="Calibri"/>
                <w:lang w:val="es-HN" w:eastAsia="es-HN"/>
              </w:rPr>
            </w:pPr>
            <w:r w:rsidRPr="008679C5">
              <w:rPr>
                <w:rFonts w:ascii="Calibri" w:hAnsi="Calibri"/>
                <w:lang w:val="es-HN" w:eastAsia="es-HN"/>
              </w:rPr>
              <w:t>50</w:t>
            </w:r>
          </w:p>
        </w:tc>
        <w:tc>
          <w:tcPr>
            <w:tcW w:w="4260" w:type="dxa"/>
            <w:tcBorders>
              <w:top w:val="nil"/>
              <w:left w:val="nil"/>
              <w:bottom w:val="single" w:sz="4" w:space="0" w:color="auto"/>
              <w:right w:val="single" w:sz="4" w:space="0" w:color="auto"/>
            </w:tcBorders>
            <w:shd w:val="clear" w:color="auto" w:fill="auto"/>
            <w:vAlign w:val="bottom"/>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Hidrocortizona succ. O fosf, inyect, 500 mg</w:t>
            </w:r>
          </w:p>
        </w:tc>
        <w:tc>
          <w:tcPr>
            <w:tcW w:w="2320" w:type="dxa"/>
            <w:tcBorders>
              <w:top w:val="nil"/>
              <w:left w:val="nil"/>
              <w:bottom w:val="single" w:sz="4" w:space="0" w:color="auto"/>
              <w:right w:val="single" w:sz="4" w:space="0" w:color="auto"/>
            </w:tcBorders>
            <w:shd w:val="clear" w:color="auto" w:fill="auto"/>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 xml:space="preserve">Frasco </w:t>
            </w:r>
          </w:p>
        </w:tc>
        <w:tc>
          <w:tcPr>
            <w:tcW w:w="1200" w:type="dxa"/>
            <w:tcBorders>
              <w:top w:val="nil"/>
              <w:left w:val="nil"/>
              <w:bottom w:val="single" w:sz="4" w:space="0" w:color="auto"/>
              <w:right w:val="single" w:sz="4" w:space="0" w:color="auto"/>
            </w:tcBorders>
            <w:shd w:val="clear" w:color="auto" w:fill="auto"/>
            <w:noWrap/>
            <w:vAlign w:val="bottom"/>
            <w:hideMark/>
          </w:tcPr>
          <w:p w:rsidR="008679C5" w:rsidRPr="008679C5" w:rsidRDefault="008679C5" w:rsidP="008679C5">
            <w:pPr>
              <w:jc w:val="right"/>
              <w:rPr>
                <w:rFonts w:ascii="Calibri" w:hAnsi="Calibri"/>
                <w:color w:val="000000"/>
                <w:sz w:val="22"/>
                <w:szCs w:val="22"/>
                <w:lang w:val="es-HN" w:eastAsia="es-HN"/>
              </w:rPr>
            </w:pPr>
            <w:r w:rsidRPr="008679C5">
              <w:rPr>
                <w:rFonts w:ascii="Calibri" w:hAnsi="Calibri"/>
                <w:color w:val="000000"/>
                <w:sz w:val="22"/>
                <w:szCs w:val="22"/>
                <w:lang w:val="es-HN" w:eastAsia="es-HN"/>
              </w:rPr>
              <w:t>1,500</w:t>
            </w:r>
          </w:p>
        </w:tc>
      </w:tr>
      <w:tr w:rsidR="008679C5" w:rsidRPr="008679C5" w:rsidTr="008679C5">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rsidR="008679C5" w:rsidRPr="008679C5" w:rsidRDefault="008679C5" w:rsidP="008679C5">
            <w:pPr>
              <w:jc w:val="center"/>
              <w:rPr>
                <w:rFonts w:ascii="Calibri" w:hAnsi="Calibri"/>
                <w:lang w:val="es-HN" w:eastAsia="es-HN"/>
              </w:rPr>
            </w:pPr>
            <w:r w:rsidRPr="008679C5">
              <w:rPr>
                <w:rFonts w:ascii="Calibri" w:hAnsi="Calibri"/>
                <w:lang w:val="es-HN" w:eastAsia="es-HN"/>
              </w:rPr>
              <w:t>51</w:t>
            </w:r>
          </w:p>
        </w:tc>
        <w:tc>
          <w:tcPr>
            <w:tcW w:w="4260" w:type="dxa"/>
            <w:tcBorders>
              <w:top w:val="nil"/>
              <w:left w:val="nil"/>
              <w:bottom w:val="single" w:sz="4" w:space="0" w:color="auto"/>
              <w:right w:val="single" w:sz="4" w:space="0" w:color="auto"/>
            </w:tcBorders>
            <w:shd w:val="clear" w:color="000000" w:fill="FFFFFF"/>
            <w:vAlign w:val="bottom"/>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IBUPROFENO</w:t>
            </w:r>
          </w:p>
        </w:tc>
        <w:tc>
          <w:tcPr>
            <w:tcW w:w="2320" w:type="dxa"/>
            <w:tcBorders>
              <w:top w:val="nil"/>
              <w:left w:val="nil"/>
              <w:bottom w:val="single" w:sz="4" w:space="0" w:color="auto"/>
              <w:right w:val="single" w:sz="4" w:space="0" w:color="auto"/>
            </w:tcBorders>
            <w:shd w:val="clear" w:color="000000" w:fill="FFFFFF"/>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TABLETA DE 600MG</w:t>
            </w:r>
          </w:p>
        </w:tc>
        <w:tc>
          <w:tcPr>
            <w:tcW w:w="1200" w:type="dxa"/>
            <w:tcBorders>
              <w:top w:val="nil"/>
              <w:left w:val="nil"/>
              <w:bottom w:val="single" w:sz="4" w:space="0" w:color="auto"/>
              <w:right w:val="single" w:sz="4" w:space="0" w:color="auto"/>
            </w:tcBorders>
            <w:shd w:val="clear" w:color="000000" w:fill="FFFFFF"/>
            <w:noWrap/>
            <w:vAlign w:val="bottom"/>
            <w:hideMark/>
          </w:tcPr>
          <w:p w:rsidR="008679C5" w:rsidRPr="008679C5" w:rsidRDefault="008679C5" w:rsidP="008679C5">
            <w:pPr>
              <w:jc w:val="right"/>
              <w:rPr>
                <w:rFonts w:ascii="Calibri" w:hAnsi="Calibri"/>
                <w:color w:val="000000"/>
                <w:sz w:val="22"/>
                <w:szCs w:val="22"/>
                <w:lang w:val="es-HN" w:eastAsia="es-HN"/>
              </w:rPr>
            </w:pPr>
            <w:r w:rsidRPr="008679C5">
              <w:rPr>
                <w:rFonts w:ascii="Calibri" w:hAnsi="Calibri"/>
                <w:color w:val="000000"/>
                <w:sz w:val="22"/>
                <w:szCs w:val="22"/>
                <w:lang w:val="es-HN" w:eastAsia="es-HN"/>
              </w:rPr>
              <w:t>200,000</w:t>
            </w:r>
          </w:p>
        </w:tc>
      </w:tr>
      <w:tr w:rsidR="008679C5" w:rsidRPr="008679C5" w:rsidTr="008679C5">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rsidR="008679C5" w:rsidRPr="008679C5" w:rsidRDefault="008679C5" w:rsidP="008679C5">
            <w:pPr>
              <w:jc w:val="center"/>
              <w:rPr>
                <w:rFonts w:ascii="Calibri" w:hAnsi="Calibri"/>
                <w:lang w:val="es-HN" w:eastAsia="es-HN"/>
              </w:rPr>
            </w:pPr>
            <w:r w:rsidRPr="008679C5">
              <w:rPr>
                <w:rFonts w:ascii="Calibri" w:hAnsi="Calibri"/>
                <w:lang w:val="es-HN" w:eastAsia="es-HN"/>
              </w:rPr>
              <w:t>52</w:t>
            </w:r>
          </w:p>
        </w:tc>
        <w:tc>
          <w:tcPr>
            <w:tcW w:w="4260" w:type="dxa"/>
            <w:tcBorders>
              <w:top w:val="nil"/>
              <w:left w:val="nil"/>
              <w:bottom w:val="single" w:sz="4" w:space="0" w:color="auto"/>
              <w:right w:val="single" w:sz="4" w:space="0" w:color="auto"/>
            </w:tcBorders>
            <w:shd w:val="clear" w:color="auto" w:fill="auto"/>
            <w:vAlign w:val="bottom"/>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IBUPROFENO</w:t>
            </w:r>
          </w:p>
        </w:tc>
        <w:tc>
          <w:tcPr>
            <w:tcW w:w="2320" w:type="dxa"/>
            <w:tcBorders>
              <w:top w:val="nil"/>
              <w:left w:val="nil"/>
              <w:bottom w:val="single" w:sz="4" w:space="0" w:color="auto"/>
              <w:right w:val="single" w:sz="4" w:space="0" w:color="auto"/>
            </w:tcBorders>
            <w:shd w:val="clear" w:color="auto" w:fill="auto"/>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120 MG/ 5ML</w:t>
            </w:r>
          </w:p>
        </w:tc>
        <w:tc>
          <w:tcPr>
            <w:tcW w:w="1200" w:type="dxa"/>
            <w:tcBorders>
              <w:top w:val="nil"/>
              <w:left w:val="nil"/>
              <w:bottom w:val="single" w:sz="4" w:space="0" w:color="auto"/>
              <w:right w:val="single" w:sz="4" w:space="0" w:color="auto"/>
            </w:tcBorders>
            <w:shd w:val="clear" w:color="auto" w:fill="auto"/>
            <w:noWrap/>
            <w:vAlign w:val="bottom"/>
            <w:hideMark/>
          </w:tcPr>
          <w:p w:rsidR="008679C5" w:rsidRPr="008679C5" w:rsidRDefault="008679C5" w:rsidP="008679C5">
            <w:pPr>
              <w:jc w:val="right"/>
              <w:rPr>
                <w:rFonts w:ascii="Calibri" w:hAnsi="Calibri"/>
                <w:color w:val="000000"/>
                <w:sz w:val="22"/>
                <w:szCs w:val="22"/>
                <w:lang w:val="es-HN" w:eastAsia="es-HN"/>
              </w:rPr>
            </w:pPr>
            <w:r w:rsidRPr="008679C5">
              <w:rPr>
                <w:rFonts w:ascii="Calibri" w:hAnsi="Calibri"/>
                <w:color w:val="000000"/>
                <w:sz w:val="22"/>
                <w:szCs w:val="22"/>
                <w:lang w:val="es-HN" w:eastAsia="es-HN"/>
              </w:rPr>
              <w:t>1,000</w:t>
            </w:r>
          </w:p>
        </w:tc>
      </w:tr>
      <w:tr w:rsidR="008679C5" w:rsidRPr="008679C5" w:rsidTr="008679C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679C5" w:rsidRPr="008679C5" w:rsidRDefault="008679C5" w:rsidP="008679C5">
            <w:pPr>
              <w:jc w:val="center"/>
              <w:rPr>
                <w:rFonts w:ascii="Calibri" w:hAnsi="Calibri"/>
                <w:lang w:val="es-HN" w:eastAsia="es-HN"/>
              </w:rPr>
            </w:pPr>
            <w:r w:rsidRPr="008679C5">
              <w:rPr>
                <w:rFonts w:ascii="Calibri" w:hAnsi="Calibri"/>
                <w:lang w:val="es-HN" w:eastAsia="es-HN"/>
              </w:rPr>
              <w:t>53</w:t>
            </w:r>
          </w:p>
        </w:tc>
        <w:tc>
          <w:tcPr>
            <w:tcW w:w="4260" w:type="dxa"/>
            <w:tcBorders>
              <w:top w:val="nil"/>
              <w:left w:val="nil"/>
              <w:bottom w:val="single" w:sz="4" w:space="0" w:color="auto"/>
              <w:right w:val="single" w:sz="4" w:space="0" w:color="auto"/>
            </w:tcBorders>
            <w:shd w:val="clear" w:color="auto" w:fill="auto"/>
            <w:vAlign w:val="bottom"/>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Lidocaina al 2%</w:t>
            </w:r>
          </w:p>
        </w:tc>
        <w:tc>
          <w:tcPr>
            <w:tcW w:w="2320" w:type="dxa"/>
            <w:tcBorders>
              <w:top w:val="nil"/>
              <w:left w:val="nil"/>
              <w:bottom w:val="single" w:sz="4" w:space="0" w:color="auto"/>
              <w:right w:val="single" w:sz="4" w:space="0" w:color="auto"/>
            </w:tcBorders>
            <w:shd w:val="clear" w:color="auto" w:fill="auto"/>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Frasco Inyectable</w:t>
            </w:r>
          </w:p>
        </w:tc>
        <w:tc>
          <w:tcPr>
            <w:tcW w:w="1200" w:type="dxa"/>
            <w:tcBorders>
              <w:top w:val="nil"/>
              <w:left w:val="nil"/>
              <w:bottom w:val="single" w:sz="4" w:space="0" w:color="auto"/>
              <w:right w:val="single" w:sz="4" w:space="0" w:color="auto"/>
            </w:tcBorders>
            <w:shd w:val="clear" w:color="auto" w:fill="auto"/>
            <w:noWrap/>
            <w:vAlign w:val="bottom"/>
            <w:hideMark/>
          </w:tcPr>
          <w:p w:rsidR="008679C5" w:rsidRPr="008679C5" w:rsidRDefault="008679C5" w:rsidP="008679C5">
            <w:pPr>
              <w:jc w:val="right"/>
              <w:rPr>
                <w:rFonts w:ascii="Calibri" w:hAnsi="Calibri"/>
                <w:color w:val="000000"/>
                <w:sz w:val="22"/>
                <w:szCs w:val="22"/>
                <w:lang w:val="es-HN" w:eastAsia="es-HN"/>
              </w:rPr>
            </w:pPr>
            <w:r w:rsidRPr="008679C5">
              <w:rPr>
                <w:rFonts w:ascii="Calibri" w:hAnsi="Calibri"/>
                <w:color w:val="000000"/>
                <w:sz w:val="22"/>
                <w:szCs w:val="22"/>
                <w:lang w:val="es-HN" w:eastAsia="es-HN"/>
              </w:rPr>
              <w:t>800</w:t>
            </w:r>
          </w:p>
        </w:tc>
      </w:tr>
      <w:tr w:rsidR="008679C5" w:rsidRPr="008679C5" w:rsidTr="008679C5">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rsidR="008679C5" w:rsidRPr="008679C5" w:rsidRDefault="008679C5" w:rsidP="008679C5">
            <w:pPr>
              <w:jc w:val="center"/>
              <w:rPr>
                <w:rFonts w:ascii="Calibri" w:hAnsi="Calibri"/>
                <w:lang w:val="es-HN" w:eastAsia="es-HN"/>
              </w:rPr>
            </w:pPr>
            <w:r w:rsidRPr="008679C5">
              <w:rPr>
                <w:rFonts w:ascii="Calibri" w:hAnsi="Calibri"/>
                <w:lang w:val="es-HN" w:eastAsia="es-HN"/>
              </w:rPr>
              <w:t>54</w:t>
            </w:r>
          </w:p>
        </w:tc>
        <w:tc>
          <w:tcPr>
            <w:tcW w:w="4260" w:type="dxa"/>
            <w:tcBorders>
              <w:top w:val="nil"/>
              <w:left w:val="nil"/>
              <w:bottom w:val="single" w:sz="4" w:space="0" w:color="auto"/>
              <w:right w:val="single" w:sz="4" w:space="0" w:color="auto"/>
            </w:tcBorders>
            <w:shd w:val="clear" w:color="auto" w:fill="auto"/>
            <w:vAlign w:val="bottom"/>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Lisalgil</w:t>
            </w:r>
          </w:p>
        </w:tc>
        <w:tc>
          <w:tcPr>
            <w:tcW w:w="2320" w:type="dxa"/>
            <w:tcBorders>
              <w:top w:val="nil"/>
              <w:left w:val="nil"/>
              <w:bottom w:val="single" w:sz="4" w:space="0" w:color="auto"/>
              <w:right w:val="single" w:sz="4" w:space="0" w:color="auto"/>
            </w:tcBorders>
            <w:shd w:val="clear" w:color="auto" w:fill="auto"/>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Ampolla</w:t>
            </w:r>
          </w:p>
        </w:tc>
        <w:tc>
          <w:tcPr>
            <w:tcW w:w="1200" w:type="dxa"/>
            <w:tcBorders>
              <w:top w:val="nil"/>
              <w:left w:val="nil"/>
              <w:bottom w:val="single" w:sz="4" w:space="0" w:color="auto"/>
              <w:right w:val="single" w:sz="4" w:space="0" w:color="auto"/>
            </w:tcBorders>
            <w:shd w:val="clear" w:color="auto" w:fill="auto"/>
            <w:noWrap/>
            <w:vAlign w:val="bottom"/>
            <w:hideMark/>
          </w:tcPr>
          <w:p w:rsidR="008679C5" w:rsidRPr="008679C5" w:rsidRDefault="008679C5" w:rsidP="008679C5">
            <w:pPr>
              <w:jc w:val="right"/>
              <w:rPr>
                <w:rFonts w:ascii="Calibri" w:hAnsi="Calibri"/>
                <w:color w:val="000000"/>
                <w:sz w:val="22"/>
                <w:szCs w:val="22"/>
                <w:lang w:val="es-HN" w:eastAsia="es-HN"/>
              </w:rPr>
            </w:pPr>
            <w:r w:rsidRPr="008679C5">
              <w:rPr>
                <w:rFonts w:ascii="Calibri" w:hAnsi="Calibri"/>
                <w:color w:val="000000"/>
                <w:sz w:val="22"/>
                <w:szCs w:val="22"/>
                <w:lang w:val="es-HN" w:eastAsia="es-HN"/>
              </w:rPr>
              <w:t>1,000</w:t>
            </w:r>
          </w:p>
        </w:tc>
      </w:tr>
      <w:tr w:rsidR="008679C5" w:rsidRPr="008679C5" w:rsidTr="008679C5">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rsidR="008679C5" w:rsidRPr="008679C5" w:rsidRDefault="008679C5" w:rsidP="008679C5">
            <w:pPr>
              <w:jc w:val="center"/>
              <w:rPr>
                <w:rFonts w:ascii="Calibri" w:hAnsi="Calibri"/>
                <w:lang w:val="es-HN" w:eastAsia="es-HN"/>
              </w:rPr>
            </w:pPr>
            <w:r w:rsidRPr="008679C5">
              <w:rPr>
                <w:rFonts w:ascii="Calibri" w:hAnsi="Calibri"/>
                <w:lang w:val="es-HN" w:eastAsia="es-HN"/>
              </w:rPr>
              <w:t>55</w:t>
            </w:r>
          </w:p>
        </w:tc>
        <w:tc>
          <w:tcPr>
            <w:tcW w:w="4260" w:type="dxa"/>
            <w:tcBorders>
              <w:top w:val="nil"/>
              <w:left w:val="nil"/>
              <w:bottom w:val="single" w:sz="4" w:space="0" w:color="auto"/>
              <w:right w:val="single" w:sz="4" w:space="0" w:color="auto"/>
            </w:tcBorders>
            <w:shd w:val="clear" w:color="000000" w:fill="FFFFFF"/>
            <w:vAlign w:val="bottom"/>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MALEATO DE ENALAPRIL</w:t>
            </w:r>
          </w:p>
        </w:tc>
        <w:tc>
          <w:tcPr>
            <w:tcW w:w="2320" w:type="dxa"/>
            <w:tcBorders>
              <w:top w:val="nil"/>
              <w:left w:val="nil"/>
              <w:bottom w:val="single" w:sz="4" w:space="0" w:color="auto"/>
              <w:right w:val="single" w:sz="4" w:space="0" w:color="auto"/>
            </w:tcBorders>
            <w:shd w:val="clear" w:color="000000" w:fill="FFFFFF"/>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TABLETAS DE 20 MG</w:t>
            </w:r>
          </w:p>
        </w:tc>
        <w:tc>
          <w:tcPr>
            <w:tcW w:w="1200" w:type="dxa"/>
            <w:tcBorders>
              <w:top w:val="nil"/>
              <w:left w:val="nil"/>
              <w:bottom w:val="single" w:sz="4" w:space="0" w:color="auto"/>
              <w:right w:val="single" w:sz="4" w:space="0" w:color="auto"/>
            </w:tcBorders>
            <w:shd w:val="clear" w:color="000000" w:fill="FFFFFF"/>
            <w:noWrap/>
            <w:vAlign w:val="bottom"/>
            <w:hideMark/>
          </w:tcPr>
          <w:p w:rsidR="008679C5" w:rsidRPr="008679C5" w:rsidRDefault="008679C5" w:rsidP="008679C5">
            <w:pPr>
              <w:jc w:val="right"/>
              <w:rPr>
                <w:rFonts w:ascii="Calibri" w:hAnsi="Calibri"/>
                <w:color w:val="000000"/>
                <w:sz w:val="22"/>
                <w:szCs w:val="22"/>
                <w:lang w:val="es-HN" w:eastAsia="es-HN"/>
              </w:rPr>
            </w:pPr>
            <w:r w:rsidRPr="008679C5">
              <w:rPr>
                <w:rFonts w:ascii="Calibri" w:hAnsi="Calibri"/>
                <w:color w:val="000000"/>
                <w:sz w:val="22"/>
                <w:szCs w:val="22"/>
                <w:lang w:val="es-HN" w:eastAsia="es-HN"/>
              </w:rPr>
              <w:t>200,000</w:t>
            </w:r>
          </w:p>
        </w:tc>
      </w:tr>
      <w:tr w:rsidR="008679C5" w:rsidRPr="008679C5" w:rsidTr="008679C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679C5" w:rsidRPr="008679C5" w:rsidRDefault="008679C5" w:rsidP="008679C5">
            <w:pPr>
              <w:jc w:val="center"/>
              <w:rPr>
                <w:rFonts w:ascii="Calibri" w:hAnsi="Calibri"/>
                <w:lang w:val="es-HN" w:eastAsia="es-HN"/>
              </w:rPr>
            </w:pPr>
            <w:r w:rsidRPr="008679C5">
              <w:rPr>
                <w:rFonts w:ascii="Calibri" w:hAnsi="Calibri"/>
                <w:lang w:val="es-HN" w:eastAsia="es-HN"/>
              </w:rPr>
              <w:t>56</w:t>
            </w:r>
          </w:p>
        </w:tc>
        <w:tc>
          <w:tcPr>
            <w:tcW w:w="4260" w:type="dxa"/>
            <w:tcBorders>
              <w:top w:val="nil"/>
              <w:left w:val="nil"/>
              <w:bottom w:val="single" w:sz="4" w:space="0" w:color="auto"/>
              <w:right w:val="single" w:sz="4" w:space="0" w:color="auto"/>
            </w:tcBorders>
            <w:shd w:val="clear" w:color="auto" w:fill="auto"/>
            <w:vAlign w:val="bottom"/>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Metformina</w:t>
            </w:r>
          </w:p>
        </w:tc>
        <w:tc>
          <w:tcPr>
            <w:tcW w:w="2320" w:type="dxa"/>
            <w:tcBorders>
              <w:top w:val="nil"/>
              <w:left w:val="nil"/>
              <w:bottom w:val="single" w:sz="4" w:space="0" w:color="auto"/>
              <w:right w:val="single" w:sz="4" w:space="0" w:color="auto"/>
            </w:tcBorders>
            <w:shd w:val="clear" w:color="auto" w:fill="auto"/>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Tableta</w:t>
            </w:r>
          </w:p>
        </w:tc>
        <w:tc>
          <w:tcPr>
            <w:tcW w:w="1200" w:type="dxa"/>
            <w:tcBorders>
              <w:top w:val="nil"/>
              <w:left w:val="nil"/>
              <w:bottom w:val="single" w:sz="4" w:space="0" w:color="auto"/>
              <w:right w:val="single" w:sz="4" w:space="0" w:color="auto"/>
            </w:tcBorders>
            <w:shd w:val="clear" w:color="auto" w:fill="auto"/>
            <w:noWrap/>
            <w:vAlign w:val="bottom"/>
            <w:hideMark/>
          </w:tcPr>
          <w:p w:rsidR="008679C5" w:rsidRPr="008679C5" w:rsidRDefault="008679C5" w:rsidP="008679C5">
            <w:pPr>
              <w:jc w:val="right"/>
              <w:rPr>
                <w:rFonts w:ascii="Calibri" w:hAnsi="Calibri"/>
                <w:color w:val="000000"/>
                <w:sz w:val="22"/>
                <w:szCs w:val="22"/>
                <w:lang w:val="es-HN" w:eastAsia="es-HN"/>
              </w:rPr>
            </w:pPr>
            <w:r w:rsidRPr="008679C5">
              <w:rPr>
                <w:rFonts w:ascii="Calibri" w:hAnsi="Calibri"/>
                <w:color w:val="000000"/>
                <w:sz w:val="22"/>
                <w:szCs w:val="22"/>
                <w:lang w:val="es-HN" w:eastAsia="es-HN"/>
              </w:rPr>
              <w:t>2,000</w:t>
            </w:r>
          </w:p>
        </w:tc>
      </w:tr>
      <w:tr w:rsidR="008679C5" w:rsidRPr="008679C5" w:rsidTr="008679C5">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rsidR="008679C5" w:rsidRPr="008679C5" w:rsidRDefault="008679C5" w:rsidP="008679C5">
            <w:pPr>
              <w:jc w:val="center"/>
              <w:rPr>
                <w:rFonts w:ascii="Calibri" w:hAnsi="Calibri"/>
                <w:lang w:val="es-HN" w:eastAsia="es-HN"/>
              </w:rPr>
            </w:pPr>
            <w:r w:rsidRPr="008679C5">
              <w:rPr>
                <w:rFonts w:ascii="Calibri" w:hAnsi="Calibri"/>
                <w:lang w:val="es-HN" w:eastAsia="es-HN"/>
              </w:rPr>
              <w:t>57</w:t>
            </w:r>
          </w:p>
        </w:tc>
        <w:tc>
          <w:tcPr>
            <w:tcW w:w="4260" w:type="dxa"/>
            <w:tcBorders>
              <w:top w:val="nil"/>
              <w:left w:val="nil"/>
              <w:bottom w:val="single" w:sz="4" w:space="0" w:color="auto"/>
              <w:right w:val="single" w:sz="4" w:space="0" w:color="auto"/>
            </w:tcBorders>
            <w:shd w:val="clear" w:color="auto" w:fill="auto"/>
            <w:vAlign w:val="bottom"/>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Metroclopramida 1 ml</w:t>
            </w:r>
          </w:p>
        </w:tc>
        <w:tc>
          <w:tcPr>
            <w:tcW w:w="2320" w:type="dxa"/>
            <w:tcBorders>
              <w:top w:val="nil"/>
              <w:left w:val="nil"/>
              <w:bottom w:val="single" w:sz="4" w:space="0" w:color="auto"/>
              <w:right w:val="single" w:sz="4" w:space="0" w:color="auto"/>
            </w:tcBorders>
            <w:shd w:val="clear" w:color="auto" w:fill="auto"/>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Ampolla</w:t>
            </w:r>
          </w:p>
        </w:tc>
        <w:tc>
          <w:tcPr>
            <w:tcW w:w="1200" w:type="dxa"/>
            <w:tcBorders>
              <w:top w:val="nil"/>
              <w:left w:val="nil"/>
              <w:bottom w:val="single" w:sz="4" w:space="0" w:color="auto"/>
              <w:right w:val="single" w:sz="4" w:space="0" w:color="auto"/>
            </w:tcBorders>
            <w:shd w:val="clear" w:color="auto" w:fill="auto"/>
            <w:noWrap/>
            <w:vAlign w:val="bottom"/>
            <w:hideMark/>
          </w:tcPr>
          <w:p w:rsidR="008679C5" w:rsidRPr="008679C5" w:rsidRDefault="008679C5" w:rsidP="008679C5">
            <w:pPr>
              <w:jc w:val="right"/>
              <w:rPr>
                <w:rFonts w:ascii="Calibri" w:hAnsi="Calibri"/>
                <w:color w:val="000000"/>
                <w:sz w:val="22"/>
                <w:szCs w:val="22"/>
                <w:lang w:val="es-HN" w:eastAsia="es-HN"/>
              </w:rPr>
            </w:pPr>
            <w:r w:rsidRPr="008679C5">
              <w:rPr>
                <w:rFonts w:ascii="Calibri" w:hAnsi="Calibri"/>
                <w:color w:val="000000"/>
                <w:sz w:val="22"/>
                <w:szCs w:val="22"/>
                <w:lang w:val="es-HN" w:eastAsia="es-HN"/>
              </w:rPr>
              <w:t>500</w:t>
            </w:r>
          </w:p>
        </w:tc>
      </w:tr>
      <w:tr w:rsidR="008679C5" w:rsidRPr="008679C5" w:rsidTr="008679C5">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rsidR="008679C5" w:rsidRPr="008679C5" w:rsidRDefault="008679C5" w:rsidP="008679C5">
            <w:pPr>
              <w:jc w:val="center"/>
              <w:rPr>
                <w:rFonts w:ascii="Calibri" w:hAnsi="Calibri"/>
                <w:lang w:val="es-HN" w:eastAsia="es-HN"/>
              </w:rPr>
            </w:pPr>
            <w:r w:rsidRPr="008679C5">
              <w:rPr>
                <w:rFonts w:ascii="Calibri" w:hAnsi="Calibri"/>
                <w:lang w:val="es-HN" w:eastAsia="es-HN"/>
              </w:rPr>
              <w:lastRenderedPageBreak/>
              <w:t>58</w:t>
            </w:r>
          </w:p>
        </w:tc>
        <w:tc>
          <w:tcPr>
            <w:tcW w:w="4260" w:type="dxa"/>
            <w:tcBorders>
              <w:top w:val="nil"/>
              <w:left w:val="nil"/>
              <w:bottom w:val="single" w:sz="4" w:space="0" w:color="auto"/>
              <w:right w:val="single" w:sz="4" w:space="0" w:color="auto"/>
            </w:tcBorders>
            <w:shd w:val="clear" w:color="auto" w:fill="auto"/>
            <w:vAlign w:val="bottom"/>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METRONIDAZOL</w:t>
            </w:r>
          </w:p>
        </w:tc>
        <w:tc>
          <w:tcPr>
            <w:tcW w:w="2320" w:type="dxa"/>
            <w:tcBorders>
              <w:top w:val="nil"/>
              <w:left w:val="nil"/>
              <w:bottom w:val="single" w:sz="4" w:space="0" w:color="auto"/>
              <w:right w:val="single" w:sz="4" w:space="0" w:color="auto"/>
            </w:tcBorders>
            <w:shd w:val="clear" w:color="auto" w:fill="auto"/>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FRASCO 125 MG/5ML</w:t>
            </w:r>
          </w:p>
        </w:tc>
        <w:tc>
          <w:tcPr>
            <w:tcW w:w="1200" w:type="dxa"/>
            <w:tcBorders>
              <w:top w:val="nil"/>
              <w:left w:val="nil"/>
              <w:bottom w:val="single" w:sz="4" w:space="0" w:color="auto"/>
              <w:right w:val="single" w:sz="4" w:space="0" w:color="auto"/>
            </w:tcBorders>
            <w:shd w:val="clear" w:color="auto" w:fill="auto"/>
            <w:noWrap/>
            <w:vAlign w:val="bottom"/>
            <w:hideMark/>
          </w:tcPr>
          <w:p w:rsidR="008679C5" w:rsidRPr="008679C5" w:rsidRDefault="008679C5" w:rsidP="008679C5">
            <w:pPr>
              <w:jc w:val="right"/>
              <w:rPr>
                <w:rFonts w:ascii="Calibri" w:hAnsi="Calibri"/>
                <w:color w:val="000000"/>
                <w:sz w:val="22"/>
                <w:szCs w:val="22"/>
                <w:lang w:val="es-HN" w:eastAsia="es-HN"/>
              </w:rPr>
            </w:pPr>
            <w:r w:rsidRPr="008679C5">
              <w:rPr>
                <w:rFonts w:ascii="Calibri" w:hAnsi="Calibri"/>
                <w:color w:val="000000"/>
                <w:sz w:val="22"/>
                <w:szCs w:val="22"/>
                <w:lang w:val="es-HN" w:eastAsia="es-HN"/>
              </w:rPr>
              <w:t>2,000</w:t>
            </w:r>
          </w:p>
        </w:tc>
      </w:tr>
      <w:tr w:rsidR="008679C5" w:rsidRPr="008679C5" w:rsidTr="008679C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679C5" w:rsidRPr="008679C5" w:rsidRDefault="008679C5" w:rsidP="008679C5">
            <w:pPr>
              <w:jc w:val="center"/>
              <w:rPr>
                <w:rFonts w:ascii="Calibri" w:hAnsi="Calibri"/>
                <w:lang w:val="es-HN" w:eastAsia="es-HN"/>
              </w:rPr>
            </w:pPr>
            <w:r w:rsidRPr="008679C5">
              <w:rPr>
                <w:rFonts w:ascii="Calibri" w:hAnsi="Calibri"/>
                <w:lang w:val="es-HN" w:eastAsia="es-HN"/>
              </w:rPr>
              <w:t>59</w:t>
            </w:r>
          </w:p>
        </w:tc>
        <w:tc>
          <w:tcPr>
            <w:tcW w:w="4260" w:type="dxa"/>
            <w:tcBorders>
              <w:top w:val="nil"/>
              <w:left w:val="nil"/>
              <w:bottom w:val="single" w:sz="4" w:space="0" w:color="auto"/>
              <w:right w:val="single" w:sz="4" w:space="0" w:color="auto"/>
            </w:tcBorders>
            <w:shd w:val="clear" w:color="auto" w:fill="auto"/>
            <w:vAlign w:val="bottom"/>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METRONIDAZOL</w:t>
            </w:r>
          </w:p>
        </w:tc>
        <w:tc>
          <w:tcPr>
            <w:tcW w:w="2320" w:type="dxa"/>
            <w:tcBorders>
              <w:top w:val="nil"/>
              <w:left w:val="nil"/>
              <w:bottom w:val="single" w:sz="4" w:space="0" w:color="auto"/>
              <w:right w:val="single" w:sz="4" w:space="0" w:color="auto"/>
            </w:tcBorders>
            <w:shd w:val="clear" w:color="auto" w:fill="auto"/>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TABLETA 500 MG</w:t>
            </w:r>
          </w:p>
        </w:tc>
        <w:tc>
          <w:tcPr>
            <w:tcW w:w="1200" w:type="dxa"/>
            <w:tcBorders>
              <w:top w:val="nil"/>
              <w:left w:val="nil"/>
              <w:bottom w:val="single" w:sz="4" w:space="0" w:color="auto"/>
              <w:right w:val="single" w:sz="4" w:space="0" w:color="auto"/>
            </w:tcBorders>
            <w:shd w:val="clear" w:color="000000" w:fill="FFFFFF"/>
            <w:noWrap/>
            <w:vAlign w:val="bottom"/>
            <w:hideMark/>
          </w:tcPr>
          <w:p w:rsidR="008679C5" w:rsidRPr="008679C5" w:rsidRDefault="008679C5" w:rsidP="008679C5">
            <w:pPr>
              <w:jc w:val="right"/>
              <w:rPr>
                <w:rFonts w:ascii="Calibri" w:hAnsi="Calibri"/>
                <w:color w:val="000000"/>
                <w:sz w:val="22"/>
                <w:szCs w:val="22"/>
                <w:lang w:val="es-HN" w:eastAsia="es-HN"/>
              </w:rPr>
            </w:pPr>
            <w:r w:rsidRPr="008679C5">
              <w:rPr>
                <w:rFonts w:ascii="Calibri" w:hAnsi="Calibri"/>
                <w:color w:val="000000"/>
                <w:sz w:val="22"/>
                <w:szCs w:val="22"/>
                <w:lang w:val="es-HN" w:eastAsia="es-HN"/>
              </w:rPr>
              <w:t>10,000</w:t>
            </w:r>
          </w:p>
        </w:tc>
      </w:tr>
      <w:tr w:rsidR="008679C5" w:rsidRPr="008679C5" w:rsidTr="008679C5">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rsidR="008679C5" w:rsidRPr="008679C5" w:rsidRDefault="008679C5" w:rsidP="008679C5">
            <w:pPr>
              <w:jc w:val="center"/>
              <w:rPr>
                <w:rFonts w:ascii="Calibri" w:hAnsi="Calibri"/>
                <w:lang w:val="es-HN" w:eastAsia="es-HN"/>
              </w:rPr>
            </w:pPr>
            <w:r w:rsidRPr="008679C5">
              <w:rPr>
                <w:rFonts w:ascii="Calibri" w:hAnsi="Calibri"/>
                <w:lang w:val="es-HN" w:eastAsia="es-HN"/>
              </w:rPr>
              <w:t>60</w:t>
            </w:r>
          </w:p>
        </w:tc>
        <w:tc>
          <w:tcPr>
            <w:tcW w:w="4260" w:type="dxa"/>
            <w:tcBorders>
              <w:top w:val="nil"/>
              <w:left w:val="nil"/>
              <w:bottom w:val="single" w:sz="4" w:space="0" w:color="auto"/>
              <w:right w:val="single" w:sz="4" w:space="0" w:color="auto"/>
            </w:tcBorders>
            <w:shd w:val="clear" w:color="auto" w:fill="auto"/>
            <w:vAlign w:val="bottom"/>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MULTIVITAMINAS</w:t>
            </w:r>
          </w:p>
        </w:tc>
        <w:tc>
          <w:tcPr>
            <w:tcW w:w="2320" w:type="dxa"/>
            <w:tcBorders>
              <w:top w:val="nil"/>
              <w:left w:val="nil"/>
              <w:bottom w:val="single" w:sz="4" w:space="0" w:color="auto"/>
              <w:right w:val="single" w:sz="4" w:space="0" w:color="auto"/>
            </w:tcBorders>
            <w:shd w:val="clear" w:color="auto" w:fill="auto"/>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CAPSULA</w:t>
            </w:r>
          </w:p>
        </w:tc>
        <w:tc>
          <w:tcPr>
            <w:tcW w:w="1200" w:type="dxa"/>
            <w:tcBorders>
              <w:top w:val="nil"/>
              <w:left w:val="nil"/>
              <w:bottom w:val="single" w:sz="4" w:space="0" w:color="auto"/>
              <w:right w:val="single" w:sz="4" w:space="0" w:color="auto"/>
            </w:tcBorders>
            <w:shd w:val="clear" w:color="000000" w:fill="FFFFFF"/>
            <w:noWrap/>
            <w:vAlign w:val="bottom"/>
            <w:hideMark/>
          </w:tcPr>
          <w:p w:rsidR="008679C5" w:rsidRPr="008679C5" w:rsidRDefault="008679C5" w:rsidP="008679C5">
            <w:pPr>
              <w:jc w:val="right"/>
              <w:rPr>
                <w:rFonts w:ascii="Calibri" w:hAnsi="Calibri"/>
                <w:color w:val="000000"/>
                <w:sz w:val="22"/>
                <w:szCs w:val="22"/>
                <w:lang w:val="es-HN" w:eastAsia="es-HN"/>
              </w:rPr>
            </w:pPr>
            <w:r w:rsidRPr="008679C5">
              <w:rPr>
                <w:rFonts w:ascii="Calibri" w:hAnsi="Calibri"/>
                <w:color w:val="000000"/>
                <w:sz w:val="22"/>
                <w:szCs w:val="22"/>
                <w:lang w:val="es-HN" w:eastAsia="es-HN"/>
              </w:rPr>
              <w:t>300,000</w:t>
            </w:r>
          </w:p>
        </w:tc>
      </w:tr>
      <w:tr w:rsidR="008679C5" w:rsidRPr="008679C5" w:rsidTr="008679C5">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rsidR="008679C5" w:rsidRPr="008679C5" w:rsidRDefault="008679C5" w:rsidP="008679C5">
            <w:pPr>
              <w:jc w:val="center"/>
              <w:rPr>
                <w:rFonts w:ascii="Calibri" w:hAnsi="Calibri"/>
                <w:lang w:val="es-HN" w:eastAsia="es-HN"/>
              </w:rPr>
            </w:pPr>
            <w:r w:rsidRPr="008679C5">
              <w:rPr>
                <w:rFonts w:ascii="Calibri" w:hAnsi="Calibri"/>
                <w:lang w:val="es-HN" w:eastAsia="es-HN"/>
              </w:rPr>
              <w:t>61</w:t>
            </w:r>
          </w:p>
        </w:tc>
        <w:tc>
          <w:tcPr>
            <w:tcW w:w="4260" w:type="dxa"/>
            <w:tcBorders>
              <w:top w:val="nil"/>
              <w:left w:val="nil"/>
              <w:bottom w:val="single" w:sz="4" w:space="0" w:color="auto"/>
              <w:right w:val="single" w:sz="4" w:space="0" w:color="auto"/>
            </w:tcBorders>
            <w:shd w:val="clear" w:color="auto" w:fill="auto"/>
            <w:vAlign w:val="bottom"/>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MULTIVITAMINAS PEDIATRICAS</w:t>
            </w:r>
          </w:p>
        </w:tc>
        <w:tc>
          <w:tcPr>
            <w:tcW w:w="2320" w:type="dxa"/>
            <w:tcBorders>
              <w:top w:val="nil"/>
              <w:left w:val="nil"/>
              <w:bottom w:val="single" w:sz="4" w:space="0" w:color="auto"/>
              <w:right w:val="single" w:sz="4" w:space="0" w:color="auto"/>
            </w:tcBorders>
            <w:shd w:val="clear" w:color="auto" w:fill="auto"/>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 xml:space="preserve">FRASCO </w:t>
            </w:r>
          </w:p>
        </w:tc>
        <w:tc>
          <w:tcPr>
            <w:tcW w:w="1200" w:type="dxa"/>
            <w:tcBorders>
              <w:top w:val="nil"/>
              <w:left w:val="nil"/>
              <w:bottom w:val="single" w:sz="4" w:space="0" w:color="auto"/>
              <w:right w:val="single" w:sz="4" w:space="0" w:color="auto"/>
            </w:tcBorders>
            <w:shd w:val="clear" w:color="000000" w:fill="FFFFFF"/>
            <w:noWrap/>
            <w:vAlign w:val="bottom"/>
            <w:hideMark/>
          </w:tcPr>
          <w:p w:rsidR="008679C5" w:rsidRPr="008679C5" w:rsidRDefault="008679C5" w:rsidP="008679C5">
            <w:pPr>
              <w:jc w:val="right"/>
              <w:rPr>
                <w:rFonts w:ascii="Calibri" w:hAnsi="Calibri"/>
                <w:color w:val="000000"/>
                <w:sz w:val="22"/>
                <w:szCs w:val="22"/>
                <w:lang w:val="es-HN" w:eastAsia="es-HN"/>
              </w:rPr>
            </w:pPr>
            <w:r w:rsidRPr="008679C5">
              <w:rPr>
                <w:rFonts w:ascii="Calibri" w:hAnsi="Calibri"/>
                <w:color w:val="000000"/>
                <w:sz w:val="22"/>
                <w:szCs w:val="22"/>
                <w:lang w:val="es-HN" w:eastAsia="es-HN"/>
              </w:rPr>
              <w:t>5,000</w:t>
            </w:r>
          </w:p>
        </w:tc>
      </w:tr>
      <w:tr w:rsidR="008679C5" w:rsidRPr="008679C5" w:rsidTr="008679C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679C5" w:rsidRPr="008679C5" w:rsidRDefault="008679C5" w:rsidP="008679C5">
            <w:pPr>
              <w:jc w:val="center"/>
              <w:rPr>
                <w:rFonts w:ascii="Calibri" w:hAnsi="Calibri"/>
                <w:lang w:val="es-HN" w:eastAsia="es-HN"/>
              </w:rPr>
            </w:pPr>
            <w:r w:rsidRPr="008679C5">
              <w:rPr>
                <w:rFonts w:ascii="Calibri" w:hAnsi="Calibri"/>
                <w:lang w:val="es-HN" w:eastAsia="es-HN"/>
              </w:rPr>
              <w:t>62</w:t>
            </w:r>
          </w:p>
        </w:tc>
        <w:tc>
          <w:tcPr>
            <w:tcW w:w="4260" w:type="dxa"/>
            <w:tcBorders>
              <w:top w:val="nil"/>
              <w:left w:val="nil"/>
              <w:bottom w:val="single" w:sz="4" w:space="0" w:color="auto"/>
              <w:right w:val="single" w:sz="4" w:space="0" w:color="auto"/>
            </w:tcBorders>
            <w:shd w:val="clear" w:color="auto" w:fill="auto"/>
            <w:vAlign w:val="bottom"/>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 xml:space="preserve">NISTATINA </w:t>
            </w:r>
          </w:p>
        </w:tc>
        <w:tc>
          <w:tcPr>
            <w:tcW w:w="2320" w:type="dxa"/>
            <w:tcBorders>
              <w:top w:val="nil"/>
              <w:left w:val="nil"/>
              <w:bottom w:val="single" w:sz="4" w:space="0" w:color="auto"/>
              <w:right w:val="single" w:sz="4" w:space="0" w:color="auto"/>
            </w:tcBorders>
            <w:shd w:val="clear" w:color="auto" w:fill="auto"/>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FRASCO 30 ML</w:t>
            </w:r>
          </w:p>
        </w:tc>
        <w:tc>
          <w:tcPr>
            <w:tcW w:w="1200" w:type="dxa"/>
            <w:tcBorders>
              <w:top w:val="nil"/>
              <w:left w:val="nil"/>
              <w:bottom w:val="single" w:sz="4" w:space="0" w:color="auto"/>
              <w:right w:val="single" w:sz="4" w:space="0" w:color="auto"/>
            </w:tcBorders>
            <w:shd w:val="clear" w:color="auto" w:fill="auto"/>
            <w:noWrap/>
            <w:vAlign w:val="bottom"/>
            <w:hideMark/>
          </w:tcPr>
          <w:p w:rsidR="008679C5" w:rsidRPr="008679C5" w:rsidRDefault="008679C5" w:rsidP="008679C5">
            <w:pPr>
              <w:jc w:val="right"/>
              <w:rPr>
                <w:rFonts w:ascii="Calibri" w:hAnsi="Calibri"/>
                <w:color w:val="000000"/>
                <w:sz w:val="22"/>
                <w:szCs w:val="22"/>
                <w:lang w:val="es-HN" w:eastAsia="es-HN"/>
              </w:rPr>
            </w:pPr>
            <w:r w:rsidRPr="008679C5">
              <w:rPr>
                <w:rFonts w:ascii="Calibri" w:hAnsi="Calibri"/>
                <w:color w:val="000000"/>
                <w:sz w:val="22"/>
                <w:szCs w:val="22"/>
                <w:lang w:val="es-HN" w:eastAsia="es-HN"/>
              </w:rPr>
              <w:t>1,000</w:t>
            </w:r>
          </w:p>
        </w:tc>
      </w:tr>
      <w:tr w:rsidR="008679C5" w:rsidRPr="008679C5" w:rsidTr="008679C5">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rsidR="008679C5" w:rsidRPr="008679C5" w:rsidRDefault="008679C5" w:rsidP="008679C5">
            <w:pPr>
              <w:jc w:val="center"/>
              <w:rPr>
                <w:rFonts w:ascii="Calibri" w:hAnsi="Calibri"/>
                <w:lang w:val="es-HN" w:eastAsia="es-HN"/>
              </w:rPr>
            </w:pPr>
            <w:r w:rsidRPr="008679C5">
              <w:rPr>
                <w:rFonts w:ascii="Calibri" w:hAnsi="Calibri"/>
                <w:lang w:val="es-HN" w:eastAsia="es-HN"/>
              </w:rPr>
              <w:t>63</w:t>
            </w:r>
          </w:p>
        </w:tc>
        <w:tc>
          <w:tcPr>
            <w:tcW w:w="4260" w:type="dxa"/>
            <w:tcBorders>
              <w:top w:val="nil"/>
              <w:left w:val="nil"/>
              <w:bottom w:val="single" w:sz="4" w:space="0" w:color="auto"/>
              <w:right w:val="single" w:sz="4" w:space="0" w:color="auto"/>
            </w:tcBorders>
            <w:shd w:val="clear" w:color="auto" w:fill="auto"/>
            <w:vAlign w:val="bottom"/>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Oxitocina 5ui</w:t>
            </w:r>
          </w:p>
        </w:tc>
        <w:tc>
          <w:tcPr>
            <w:tcW w:w="2320" w:type="dxa"/>
            <w:tcBorders>
              <w:top w:val="nil"/>
              <w:left w:val="nil"/>
              <w:bottom w:val="single" w:sz="4" w:space="0" w:color="auto"/>
              <w:right w:val="single" w:sz="4" w:space="0" w:color="auto"/>
            </w:tcBorders>
            <w:shd w:val="clear" w:color="auto" w:fill="auto"/>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Ampolla</w:t>
            </w:r>
          </w:p>
        </w:tc>
        <w:tc>
          <w:tcPr>
            <w:tcW w:w="1200" w:type="dxa"/>
            <w:tcBorders>
              <w:top w:val="nil"/>
              <w:left w:val="nil"/>
              <w:bottom w:val="single" w:sz="4" w:space="0" w:color="auto"/>
              <w:right w:val="single" w:sz="4" w:space="0" w:color="auto"/>
            </w:tcBorders>
            <w:shd w:val="clear" w:color="auto" w:fill="auto"/>
            <w:noWrap/>
            <w:vAlign w:val="bottom"/>
            <w:hideMark/>
          </w:tcPr>
          <w:p w:rsidR="008679C5" w:rsidRPr="008679C5" w:rsidRDefault="008679C5" w:rsidP="008679C5">
            <w:pPr>
              <w:jc w:val="right"/>
              <w:rPr>
                <w:rFonts w:ascii="Calibri" w:hAnsi="Calibri"/>
                <w:color w:val="000000"/>
                <w:sz w:val="22"/>
                <w:szCs w:val="22"/>
                <w:lang w:val="es-HN" w:eastAsia="es-HN"/>
              </w:rPr>
            </w:pPr>
            <w:r w:rsidRPr="008679C5">
              <w:rPr>
                <w:rFonts w:ascii="Calibri" w:hAnsi="Calibri"/>
                <w:color w:val="000000"/>
                <w:sz w:val="22"/>
                <w:szCs w:val="22"/>
                <w:lang w:val="es-HN" w:eastAsia="es-HN"/>
              </w:rPr>
              <w:t>3,500</w:t>
            </w:r>
          </w:p>
        </w:tc>
      </w:tr>
      <w:tr w:rsidR="008679C5" w:rsidRPr="008679C5" w:rsidTr="008679C5">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rsidR="008679C5" w:rsidRPr="008679C5" w:rsidRDefault="008679C5" w:rsidP="008679C5">
            <w:pPr>
              <w:jc w:val="center"/>
              <w:rPr>
                <w:rFonts w:ascii="Calibri" w:hAnsi="Calibri"/>
                <w:lang w:val="es-HN" w:eastAsia="es-HN"/>
              </w:rPr>
            </w:pPr>
            <w:r w:rsidRPr="008679C5">
              <w:rPr>
                <w:rFonts w:ascii="Calibri" w:hAnsi="Calibri"/>
                <w:lang w:val="es-HN" w:eastAsia="es-HN"/>
              </w:rPr>
              <w:t>64</w:t>
            </w:r>
          </w:p>
        </w:tc>
        <w:tc>
          <w:tcPr>
            <w:tcW w:w="4260" w:type="dxa"/>
            <w:tcBorders>
              <w:top w:val="nil"/>
              <w:left w:val="nil"/>
              <w:bottom w:val="single" w:sz="4" w:space="0" w:color="auto"/>
              <w:right w:val="single" w:sz="4" w:space="0" w:color="auto"/>
            </w:tcBorders>
            <w:shd w:val="clear" w:color="auto" w:fill="auto"/>
            <w:vAlign w:val="bottom"/>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PREDNISONA</w:t>
            </w:r>
          </w:p>
        </w:tc>
        <w:tc>
          <w:tcPr>
            <w:tcW w:w="2320" w:type="dxa"/>
            <w:tcBorders>
              <w:top w:val="nil"/>
              <w:left w:val="nil"/>
              <w:bottom w:val="single" w:sz="4" w:space="0" w:color="auto"/>
              <w:right w:val="single" w:sz="4" w:space="0" w:color="auto"/>
            </w:tcBorders>
            <w:shd w:val="clear" w:color="auto" w:fill="auto"/>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TABLETA DE 5 MG</w:t>
            </w:r>
          </w:p>
        </w:tc>
        <w:tc>
          <w:tcPr>
            <w:tcW w:w="1200" w:type="dxa"/>
            <w:tcBorders>
              <w:top w:val="nil"/>
              <w:left w:val="nil"/>
              <w:bottom w:val="single" w:sz="4" w:space="0" w:color="auto"/>
              <w:right w:val="single" w:sz="4" w:space="0" w:color="auto"/>
            </w:tcBorders>
            <w:shd w:val="clear" w:color="000000" w:fill="FFFFFF"/>
            <w:noWrap/>
            <w:vAlign w:val="bottom"/>
            <w:hideMark/>
          </w:tcPr>
          <w:p w:rsidR="008679C5" w:rsidRPr="008679C5" w:rsidRDefault="008679C5" w:rsidP="008679C5">
            <w:pPr>
              <w:jc w:val="right"/>
              <w:rPr>
                <w:rFonts w:ascii="Calibri" w:hAnsi="Calibri"/>
                <w:color w:val="000000"/>
                <w:sz w:val="22"/>
                <w:szCs w:val="22"/>
                <w:lang w:val="es-HN" w:eastAsia="es-HN"/>
              </w:rPr>
            </w:pPr>
            <w:r w:rsidRPr="008679C5">
              <w:rPr>
                <w:rFonts w:ascii="Calibri" w:hAnsi="Calibri"/>
                <w:color w:val="000000"/>
                <w:sz w:val="22"/>
                <w:szCs w:val="22"/>
                <w:lang w:val="es-HN" w:eastAsia="es-HN"/>
              </w:rPr>
              <w:t>30,000</w:t>
            </w:r>
          </w:p>
        </w:tc>
      </w:tr>
      <w:tr w:rsidR="008679C5" w:rsidRPr="008679C5" w:rsidTr="008679C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679C5" w:rsidRPr="008679C5" w:rsidRDefault="008679C5" w:rsidP="008679C5">
            <w:pPr>
              <w:jc w:val="center"/>
              <w:rPr>
                <w:rFonts w:ascii="Calibri" w:hAnsi="Calibri"/>
                <w:lang w:val="es-HN" w:eastAsia="es-HN"/>
              </w:rPr>
            </w:pPr>
            <w:r w:rsidRPr="008679C5">
              <w:rPr>
                <w:rFonts w:ascii="Calibri" w:hAnsi="Calibri"/>
                <w:lang w:val="es-HN" w:eastAsia="es-HN"/>
              </w:rPr>
              <w:t>65</w:t>
            </w:r>
          </w:p>
        </w:tc>
        <w:tc>
          <w:tcPr>
            <w:tcW w:w="4260" w:type="dxa"/>
            <w:tcBorders>
              <w:top w:val="nil"/>
              <w:left w:val="nil"/>
              <w:bottom w:val="single" w:sz="4" w:space="0" w:color="auto"/>
              <w:right w:val="single" w:sz="4" w:space="0" w:color="auto"/>
            </w:tcBorders>
            <w:shd w:val="clear" w:color="auto" w:fill="auto"/>
            <w:vAlign w:val="bottom"/>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PRENATALES + ACIDO FOLICO</w:t>
            </w:r>
          </w:p>
        </w:tc>
        <w:tc>
          <w:tcPr>
            <w:tcW w:w="2320" w:type="dxa"/>
            <w:tcBorders>
              <w:top w:val="nil"/>
              <w:left w:val="nil"/>
              <w:bottom w:val="single" w:sz="4" w:space="0" w:color="auto"/>
              <w:right w:val="single" w:sz="4" w:space="0" w:color="auto"/>
            </w:tcBorders>
            <w:shd w:val="clear" w:color="auto" w:fill="auto"/>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CAPSULA</w:t>
            </w:r>
          </w:p>
        </w:tc>
        <w:tc>
          <w:tcPr>
            <w:tcW w:w="1200" w:type="dxa"/>
            <w:tcBorders>
              <w:top w:val="nil"/>
              <w:left w:val="nil"/>
              <w:bottom w:val="single" w:sz="4" w:space="0" w:color="auto"/>
              <w:right w:val="single" w:sz="4" w:space="0" w:color="auto"/>
            </w:tcBorders>
            <w:shd w:val="clear" w:color="auto" w:fill="auto"/>
            <w:noWrap/>
            <w:vAlign w:val="bottom"/>
            <w:hideMark/>
          </w:tcPr>
          <w:p w:rsidR="008679C5" w:rsidRPr="008679C5" w:rsidRDefault="008679C5" w:rsidP="008679C5">
            <w:pPr>
              <w:jc w:val="right"/>
              <w:rPr>
                <w:rFonts w:ascii="Calibri" w:hAnsi="Calibri"/>
                <w:color w:val="000000"/>
                <w:sz w:val="22"/>
                <w:szCs w:val="22"/>
                <w:lang w:val="es-HN" w:eastAsia="es-HN"/>
              </w:rPr>
            </w:pPr>
            <w:r w:rsidRPr="008679C5">
              <w:rPr>
                <w:rFonts w:ascii="Calibri" w:hAnsi="Calibri"/>
                <w:color w:val="000000"/>
                <w:sz w:val="22"/>
                <w:szCs w:val="22"/>
                <w:lang w:val="es-HN" w:eastAsia="es-HN"/>
              </w:rPr>
              <w:t>300,000</w:t>
            </w:r>
          </w:p>
        </w:tc>
      </w:tr>
      <w:tr w:rsidR="008679C5" w:rsidRPr="008679C5" w:rsidTr="008679C5">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rsidR="008679C5" w:rsidRPr="008679C5" w:rsidRDefault="008679C5" w:rsidP="008679C5">
            <w:pPr>
              <w:jc w:val="center"/>
              <w:rPr>
                <w:rFonts w:ascii="Calibri" w:hAnsi="Calibri"/>
                <w:lang w:val="es-HN" w:eastAsia="es-HN"/>
              </w:rPr>
            </w:pPr>
            <w:r w:rsidRPr="008679C5">
              <w:rPr>
                <w:rFonts w:ascii="Calibri" w:hAnsi="Calibri"/>
                <w:lang w:val="es-HN" w:eastAsia="es-HN"/>
              </w:rPr>
              <w:t>66</w:t>
            </w:r>
          </w:p>
        </w:tc>
        <w:tc>
          <w:tcPr>
            <w:tcW w:w="4260" w:type="dxa"/>
            <w:tcBorders>
              <w:top w:val="nil"/>
              <w:left w:val="nil"/>
              <w:bottom w:val="single" w:sz="4" w:space="0" w:color="auto"/>
              <w:right w:val="single" w:sz="4" w:space="0" w:color="auto"/>
            </w:tcBorders>
            <w:shd w:val="clear" w:color="auto" w:fill="auto"/>
            <w:vAlign w:val="bottom"/>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PROPANOLOL</w:t>
            </w:r>
          </w:p>
        </w:tc>
        <w:tc>
          <w:tcPr>
            <w:tcW w:w="2320" w:type="dxa"/>
            <w:tcBorders>
              <w:top w:val="nil"/>
              <w:left w:val="nil"/>
              <w:bottom w:val="single" w:sz="4" w:space="0" w:color="auto"/>
              <w:right w:val="single" w:sz="4" w:space="0" w:color="auto"/>
            </w:tcBorders>
            <w:shd w:val="clear" w:color="auto" w:fill="auto"/>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TABLETA DE 40 MG</w:t>
            </w:r>
          </w:p>
        </w:tc>
        <w:tc>
          <w:tcPr>
            <w:tcW w:w="1200" w:type="dxa"/>
            <w:tcBorders>
              <w:top w:val="nil"/>
              <w:left w:val="nil"/>
              <w:bottom w:val="single" w:sz="4" w:space="0" w:color="auto"/>
              <w:right w:val="single" w:sz="4" w:space="0" w:color="auto"/>
            </w:tcBorders>
            <w:shd w:val="clear" w:color="auto" w:fill="auto"/>
            <w:noWrap/>
            <w:vAlign w:val="bottom"/>
            <w:hideMark/>
          </w:tcPr>
          <w:p w:rsidR="008679C5" w:rsidRPr="008679C5" w:rsidRDefault="008679C5" w:rsidP="008679C5">
            <w:pPr>
              <w:jc w:val="right"/>
              <w:rPr>
                <w:rFonts w:ascii="Calibri" w:hAnsi="Calibri"/>
                <w:color w:val="000000"/>
                <w:sz w:val="22"/>
                <w:szCs w:val="22"/>
                <w:lang w:val="es-HN" w:eastAsia="es-HN"/>
              </w:rPr>
            </w:pPr>
            <w:r w:rsidRPr="008679C5">
              <w:rPr>
                <w:rFonts w:ascii="Calibri" w:hAnsi="Calibri"/>
                <w:color w:val="000000"/>
                <w:sz w:val="22"/>
                <w:szCs w:val="22"/>
                <w:lang w:val="es-HN" w:eastAsia="es-HN"/>
              </w:rPr>
              <w:t>25,000</w:t>
            </w:r>
          </w:p>
        </w:tc>
      </w:tr>
      <w:tr w:rsidR="008679C5" w:rsidRPr="008679C5" w:rsidTr="008679C5">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rsidR="008679C5" w:rsidRPr="008679C5" w:rsidRDefault="008679C5" w:rsidP="008679C5">
            <w:pPr>
              <w:jc w:val="center"/>
              <w:rPr>
                <w:rFonts w:ascii="Calibri" w:hAnsi="Calibri"/>
                <w:lang w:val="es-HN" w:eastAsia="es-HN"/>
              </w:rPr>
            </w:pPr>
            <w:r w:rsidRPr="008679C5">
              <w:rPr>
                <w:rFonts w:ascii="Calibri" w:hAnsi="Calibri"/>
                <w:lang w:val="es-HN" w:eastAsia="es-HN"/>
              </w:rPr>
              <w:t>67</w:t>
            </w:r>
          </w:p>
        </w:tc>
        <w:tc>
          <w:tcPr>
            <w:tcW w:w="4260" w:type="dxa"/>
            <w:tcBorders>
              <w:top w:val="nil"/>
              <w:left w:val="nil"/>
              <w:bottom w:val="single" w:sz="4" w:space="0" w:color="auto"/>
              <w:right w:val="single" w:sz="4" w:space="0" w:color="auto"/>
            </w:tcBorders>
            <w:shd w:val="clear" w:color="000000" w:fill="FFFFFF"/>
            <w:vAlign w:val="bottom"/>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RANITIDINA</w:t>
            </w:r>
          </w:p>
        </w:tc>
        <w:tc>
          <w:tcPr>
            <w:tcW w:w="2320" w:type="dxa"/>
            <w:tcBorders>
              <w:top w:val="nil"/>
              <w:left w:val="nil"/>
              <w:bottom w:val="single" w:sz="4" w:space="0" w:color="auto"/>
              <w:right w:val="single" w:sz="4" w:space="0" w:color="auto"/>
            </w:tcBorders>
            <w:shd w:val="clear" w:color="000000" w:fill="FFFFFF"/>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TABLETA 150 MG</w:t>
            </w:r>
          </w:p>
        </w:tc>
        <w:tc>
          <w:tcPr>
            <w:tcW w:w="1200" w:type="dxa"/>
            <w:tcBorders>
              <w:top w:val="nil"/>
              <w:left w:val="nil"/>
              <w:bottom w:val="single" w:sz="4" w:space="0" w:color="auto"/>
              <w:right w:val="single" w:sz="4" w:space="0" w:color="auto"/>
            </w:tcBorders>
            <w:shd w:val="clear" w:color="000000" w:fill="FFFFFF"/>
            <w:noWrap/>
            <w:vAlign w:val="bottom"/>
            <w:hideMark/>
          </w:tcPr>
          <w:p w:rsidR="008679C5" w:rsidRPr="008679C5" w:rsidRDefault="008679C5" w:rsidP="008679C5">
            <w:pPr>
              <w:jc w:val="right"/>
              <w:rPr>
                <w:rFonts w:ascii="Calibri" w:hAnsi="Calibri"/>
                <w:color w:val="000000"/>
                <w:sz w:val="22"/>
                <w:szCs w:val="22"/>
                <w:lang w:val="es-HN" w:eastAsia="es-HN"/>
              </w:rPr>
            </w:pPr>
            <w:r w:rsidRPr="008679C5">
              <w:rPr>
                <w:rFonts w:ascii="Calibri" w:hAnsi="Calibri"/>
                <w:color w:val="000000"/>
                <w:sz w:val="22"/>
                <w:szCs w:val="22"/>
                <w:lang w:val="es-HN" w:eastAsia="es-HN"/>
              </w:rPr>
              <w:t>150,000</w:t>
            </w:r>
          </w:p>
        </w:tc>
      </w:tr>
      <w:tr w:rsidR="008679C5" w:rsidRPr="008679C5" w:rsidTr="008679C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679C5" w:rsidRPr="008679C5" w:rsidRDefault="008679C5" w:rsidP="008679C5">
            <w:pPr>
              <w:jc w:val="center"/>
              <w:rPr>
                <w:rFonts w:ascii="Calibri" w:hAnsi="Calibri"/>
                <w:lang w:val="es-HN" w:eastAsia="es-HN"/>
              </w:rPr>
            </w:pPr>
            <w:r w:rsidRPr="008679C5">
              <w:rPr>
                <w:rFonts w:ascii="Calibri" w:hAnsi="Calibri"/>
                <w:lang w:val="es-HN" w:eastAsia="es-HN"/>
              </w:rPr>
              <w:t>68</w:t>
            </w:r>
          </w:p>
        </w:tc>
        <w:tc>
          <w:tcPr>
            <w:tcW w:w="4260" w:type="dxa"/>
            <w:tcBorders>
              <w:top w:val="nil"/>
              <w:left w:val="nil"/>
              <w:bottom w:val="single" w:sz="4" w:space="0" w:color="auto"/>
              <w:right w:val="single" w:sz="4" w:space="0" w:color="auto"/>
            </w:tcBorders>
            <w:shd w:val="clear" w:color="auto" w:fill="auto"/>
            <w:vAlign w:val="bottom"/>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Ranitidina 1ml / Inyectable</w:t>
            </w:r>
          </w:p>
        </w:tc>
        <w:tc>
          <w:tcPr>
            <w:tcW w:w="2320" w:type="dxa"/>
            <w:tcBorders>
              <w:top w:val="nil"/>
              <w:left w:val="nil"/>
              <w:bottom w:val="single" w:sz="4" w:space="0" w:color="auto"/>
              <w:right w:val="single" w:sz="4" w:space="0" w:color="auto"/>
            </w:tcBorders>
            <w:shd w:val="clear" w:color="auto" w:fill="auto"/>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Ampolla</w:t>
            </w:r>
          </w:p>
        </w:tc>
        <w:tc>
          <w:tcPr>
            <w:tcW w:w="1200" w:type="dxa"/>
            <w:tcBorders>
              <w:top w:val="nil"/>
              <w:left w:val="nil"/>
              <w:bottom w:val="single" w:sz="4" w:space="0" w:color="auto"/>
              <w:right w:val="single" w:sz="4" w:space="0" w:color="auto"/>
            </w:tcBorders>
            <w:shd w:val="clear" w:color="auto" w:fill="auto"/>
            <w:noWrap/>
            <w:vAlign w:val="bottom"/>
            <w:hideMark/>
          </w:tcPr>
          <w:p w:rsidR="008679C5" w:rsidRPr="008679C5" w:rsidRDefault="008679C5" w:rsidP="008679C5">
            <w:pPr>
              <w:jc w:val="right"/>
              <w:rPr>
                <w:rFonts w:ascii="Calibri" w:hAnsi="Calibri"/>
                <w:color w:val="000000"/>
                <w:sz w:val="22"/>
                <w:szCs w:val="22"/>
                <w:lang w:val="es-HN" w:eastAsia="es-HN"/>
              </w:rPr>
            </w:pPr>
            <w:r w:rsidRPr="008679C5">
              <w:rPr>
                <w:rFonts w:ascii="Calibri" w:hAnsi="Calibri"/>
                <w:color w:val="000000"/>
                <w:sz w:val="22"/>
                <w:szCs w:val="22"/>
                <w:lang w:val="es-HN" w:eastAsia="es-HN"/>
              </w:rPr>
              <w:t>1,000</w:t>
            </w:r>
          </w:p>
        </w:tc>
      </w:tr>
      <w:tr w:rsidR="008679C5" w:rsidRPr="008679C5" w:rsidTr="008679C5">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rsidR="008679C5" w:rsidRPr="008679C5" w:rsidRDefault="008679C5" w:rsidP="008679C5">
            <w:pPr>
              <w:jc w:val="center"/>
              <w:rPr>
                <w:rFonts w:ascii="Calibri" w:hAnsi="Calibri"/>
                <w:lang w:val="es-HN" w:eastAsia="es-HN"/>
              </w:rPr>
            </w:pPr>
            <w:r w:rsidRPr="008679C5">
              <w:rPr>
                <w:rFonts w:ascii="Calibri" w:hAnsi="Calibri"/>
                <w:lang w:val="es-HN" w:eastAsia="es-HN"/>
              </w:rPr>
              <w:t>69</w:t>
            </w:r>
          </w:p>
        </w:tc>
        <w:tc>
          <w:tcPr>
            <w:tcW w:w="4260" w:type="dxa"/>
            <w:tcBorders>
              <w:top w:val="nil"/>
              <w:left w:val="nil"/>
              <w:bottom w:val="single" w:sz="4" w:space="0" w:color="auto"/>
              <w:right w:val="single" w:sz="4" w:space="0" w:color="auto"/>
            </w:tcBorders>
            <w:shd w:val="clear" w:color="auto" w:fill="auto"/>
            <w:vAlign w:val="bottom"/>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Salbutamol 4 mg</w:t>
            </w:r>
          </w:p>
        </w:tc>
        <w:tc>
          <w:tcPr>
            <w:tcW w:w="2320" w:type="dxa"/>
            <w:tcBorders>
              <w:top w:val="nil"/>
              <w:left w:val="nil"/>
              <w:bottom w:val="single" w:sz="4" w:space="0" w:color="auto"/>
              <w:right w:val="single" w:sz="4" w:space="0" w:color="auto"/>
            </w:tcBorders>
            <w:shd w:val="clear" w:color="auto" w:fill="auto"/>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Tableta</w:t>
            </w:r>
          </w:p>
        </w:tc>
        <w:tc>
          <w:tcPr>
            <w:tcW w:w="1200" w:type="dxa"/>
            <w:tcBorders>
              <w:top w:val="nil"/>
              <w:left w:val="nil"/>
              <w:bottom w:val="single" w:sz="4" w:space="0" w:color="auto"/>
              <w:right w:val="single" w:sz="4" w:space="0" w:color="auto"/>
            </w:tcBorders>
            <w:shd w:val="clear" w:color="auto" w:fill="auto"/>
            <w:noWrap/>
            <w:vAlign w:val="bottom"/>
            <w:hideMark/>
          </w:tcPr>
          <w:p w:rsidR="008679C5" w:rsidRPr="008679C5" w:rsidRDefault="008679C5" w:rsidP="008679C5">
            <w:pPr>
              <w:jc w:val="right"/>
              <w:rPr>
                <w:rFonts w:ascii="Calibri" w:hAnsi="Calibri"/>
                <w:color w:val="000000"/>
                <w:sz w:val="22"/>
                <w:szCs w:val="22"/>
                <w:lang w:val="es-HN" w:eastAsia="es-HN"/>
              </w:rPr>
            </w:pPr>
            <w:r w:rsidRPr="008679C5">
              <w:rPr>
                <w:rFonts w:ascii="Calibri" w:hAnsi="Calibri"/>
                <w:color w:val="000000"/>
                <w:sz w:val="22"/>
                <w:szCs w:val="22"/>
                <w:lang w:val="es-HN" w:eastAsia="es-HN"/>
              </w:rPr>
              <w:t>40,000</w:t>
            </w:r>
          </w:p>
        </w:tc>
      </w:tr>
      <w:tr w:rsidR="008679C5" w:rsidRPr="008679C5" w:rsidTr="008679C5">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rsidR="008679C5" w:rsidRPr="008679C5" w:rsidRDefault="008679C5" w:rsidP="008679C5">
            <w:pPr>
              <w:jc w:val="center"/>
              <w:rPr>
                <w:rFonts w:ascii="Calibri" w:hAnsi="Calibri"/>
                <w:lang w:val="es-HN" w:eastAsia="es-HN"/>
              </w:rPr>
            </w:pPr>
            <w:r w:rsidRPr="008679C5">
              <w:rPr>
                <w:rFonts w:ascii="Calibri" w:hAnsi="Calibri"/>
                <w:lang w:val="es-HN" w:eastAsia="es-HN"/>
              </w:rPr>
              <w:t>70</w:t>
            </w:r>
          </w:p>
        </w:tc>
        <w:tc>
          <w:tcPr>
            <w:tcW w:w="4260" w:type="dxa"/>
            <w:tcBorders>
              <w:top w:val="nil"/>
              <w:left w:val="nil"/>
              <w:bottom w:val="single" w:sz="4" w:space="0" w:color="auto"/>
              <w:right w:val="single" w:sz="4" w:space="0" w:color="auto"/>
            </w:tcBorders>
            <w:shd w:val="clear" w:color="auto" w:fill="auto"/>
            <w:vAlign w:val="bottom"/>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Salbutamol de 5 mg/ml (Sol. Nebulizar)</w:t>
            </w:r>
          </w:p>
        </w:tc>
        <w:tc>
          <w:tcPr>
            <w:tcW w:w="2320" w:type="dxa"/>
            <w:tcBorders>
              <w:top w:val="nil"/>
              <w:left w:val="nil"/>
              <w:bottom w:val="single" w:sz="4" w:space="0" w:color="auto"/>
              <w:right w:val="single" w:sz="4" w:space="0" w:color="auto"/>
            </w:tcBorders>
            <w:shd w:val="clear" w:color="auto" w:fill="auto"/>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 xml:space="preserve">Frasco </w:t>
            </w:r>
          </w:p>
        </w:tc>
        <w:tc>
          <w:tcPr>
            <w:tcW w:w="1200" w:type="dxa"/>
            <w:tcBorders>
              <w:top w:val="nil"/>
              <w:left w:val="nil"/>
              <w:bottom w:val="single" w:sz="4" w:space="0" w:color="auto"/>
              <w:right w:val="single" w:sz="4" w:space="0" w:color="auto"/>
            </w:tcBorders>
            <w:shd w:val="clear" w:color="auto" w:fill="auto"/>
            <w:noWrap/>
            <w:vAlign w:val="bottom"/>
            <w:hideMark/>
          </w:tcPr>
          <w:p w:rsidR="008679C5" w:rsidRPr="008679C5" w:rsidRDefault="008679C5" w:rsidP="008679C5">
            <w:pPr>
              <w:jc w:val="right"/>
              <w:rPr>
                <w:rFonts w:ascii="Calibri" w:hAnsi="Calibri"/>
                <w:color w:val="000000"/>
                <w:sz w:val="22"/>
                <w:szCs w:val="22"/>
                <w:lang w:val="es-HN" w:eastAsia="es-HN"/>
              </w:rPr>
            </w:pPr>
            <w:r w:rsidRPr="008679C5">
              <w:rPr>
                <w:rFonts w:ascii="Calibri" w:hAnsi="Calibri"/>
                <w:color w:val="000000"/>
                <w:sz w:val="22"/>
                <w:szCs w:val="22"/>
                <w:lang w:val="es-HN" w:eastAsia="es-HN"/>
              </w:rPr>
              <w:t>100</w:t>
            </w:r>
          </w:p>
        </w:tc>
      </w:tr>
      <w:tr w:rsidR="008679C5" w:rsidRPr="008679C5" w:rsidTr="008679C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679C5" w:rsidRPr="008679C5" w:rsidRDefault="008679C5" w:rsidP="008679C5">
            <w:pPr>
              <w:jc w:val="center"/>
              <w:rPr>
                <w:rFonts w:ascii="Calibri" w:hAnsi="Calibri"/>
                <w:lang w:val="es-HN" w:eastAsia="es-HN"/>
              </w:rPr>
            </w:pPr>
            <w:r w:rsidRPr="008679C5">
              <w:rPr>
                <w:rFonts w:ascii="Calibri" w:hAnsi="Calibri"/>
                <w:lang w:val="es-HN" w:eastAsia="es-HN"/>
              </w:rPr>
              <w:t>71</w:t>
            </w:r>
          </w:p>
        </w:tc>
        <w:tc>
          <w:tcPr>
            <w:tcW w:w="4260" w:type="dxa"/>
            <w:tcBorders>
              <w:top w:val="nil"/>
              <w:left w:val="nil"/>
              <w:bottom w:val="single" w:sz="4" w:space="0" w:color="auto"/>
              <w:right w:val="single" w:sz="4" w:space="0" w:color="auto"/>
            </w:tcBorders>
            <w:shd w:val="clear" w:color="auto" w:fill="auto"/>
            <w:vAlign w:val="bottom"/>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SALICILATO DE METILO 5%</w:t>
            </w:r>
          </w:p>
        </w:tc>
        <w:tc>
          <w:tcPr>
            <w:tcW w:w="2320" w:type="dxa"/>
            <w:tcBorders>
              <w:top w:val="nil"/>
              <w:left w:val="nil"/>
              <w:bottom w:val="single" w:sz="4" w:space="0" w:color="auto"/>
              <w:right w:val="single" w:sz="4" w:space="0" w:color="auto"/>
            </w:tcBorders>
            <w:shd w:val="clear" w:color="auto" w:fill="auto"/>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TARRO</w:t>
            </w:r>
          </w:p>
        </w:tc>
        <w:tc>
          <w:tcPr>
            <w:tcW w:w="1200" w:type="dxa"/>
            <w:tcBorders>
              <w:top w:val="nil"/>
              <w:left w:val="nil"/>
              <w:bottom w:val="single" w:sz="4" w:space="0" w:color="auto"/>
              <w:right w:val="single" w:sz="4" w:space="0" w:color="auto"/>
            </w:tcBorders>
            <w:shd w:val="clear" w:color="auto" w:fill="auto"/>
            <w:noWrap/>
            <w:vAlign w:val="bottom"/>
            <w:hideMark/>
          </w:tcPr>
          <w:p w:rsidR="008679C5" w:rsidRPr="008679C5" w:rsidRDefault="008679C5" w:rsidP="008679C5">
            <w:pPr>
              <w:jc w:val="right"/>
              <w:rPr>
                <w:rFonts w:ascii="Calibri" w:hAnsi="Calibri"/>
                <w:color w:val="000000"/>
                <w:sz w:val="22"/>
                <w:szCs w:val="22"/>
                <w:lang w:val="es-HN" w:eastAsia="es-HN"/>
              </w:rPr>
            </w:pPr>
            <w:r w:rsidRPr="008679C5">
              <w:rPr>
                <w:rFonts w:ascii="Calibri" w:hAnsi="Calibri"/>
                <w:color w:val="000000"/>
                <w:sz w:val="22"/>
                <w:szCs w:val="22"/>
                <w:lang w:val="es-HN" w:eastAsia="es-HN"/>
              </w:rPr>
              <w:t>200</w:t>
            </w:r>
          </w:p>
        </w:tc>
      </w:tr>
      <w:tr w:rsidR="008679C5" w:rsidRPr="008679C5" w:rsidTr="008679C5">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rsidR="008679C5" w:rsidRPr="008679C5" w:rsidRDefault="008679C5" w:rsidP="008679C5">
            <w:pPr>
              <w:jc w:val="center"/>
              <w:rPr>
                <w:rFonts w:ascii="Calibri" w:hAnsi="Calibri"/>
                <w:lang w:val="es-HN" w:eastAsia="es-HN"/>
              </w:rPr>
            </w:pPr>
            <w:r w:rsidRPr="008679C5">
              <w:rPr>
                <w:rFonts w:ascii="Calibri" w:hAnsi="Calibri"/>
                <w:lang w:val="es-HN" w:eastAsia="es-HN"/>
              </w:rPr>
              <w:t>72</w:t>
            </w:r>
          </w:p>
        </w:tc>
        <w:tc>
          <w:tcPr>
            <w:tcW w:w="4260" w:type="dxa"/>
            <w:tcBorders>
              <w:top w:val="nil"/>
              <w:left w:val="nil"/>
              <w:bottom w:val="single" w:sz="4" w:space="0" w:color="auto"/>
              <w:right w:val="single" w:sz="4" w:space="0" w:color="auto"/>
            </w:tcBorders>
            <w:shd w:val="clear" w:color="auto" w:fill="auto"/>
            <w:vAlign w:val="bottom"/>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 xml:space="preserve">Sertal Compuesto </w:t>
            </w:r>
          </w:p>
        </w:tc>
        <w:tc>
          <w:tcPr>
            <w:tcW w:w="2320" w:type="dxa"/>
            <w:tcBorders>
              <w:top w:val="nil"/>
              <w:left w:val="nil"/>
              <w:bottom w:val="single" w:sz="4" w:space="0" w:color="auto"/>
              <w:right w:val="single" w:sz="4" w:space="0" w:color="auto"/>
            </w:tcBorders>
            <w:shd w:val="clear" w:color="auto" w:fill="auto"/>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Ampolla</w:t>
            </w:r>
          </w:p>
        </w:tc>
        <w:tc>
          <w:tcPr>
            <w:tcW w:w="1200" w:type="dxa"/>
            <w:tcBorders>
              <w:top w:val="nil"/>
              <w:left w:val="nil"/>
              <w:bottom w:val="single" w:sz="4" w:space="0" w:color="auto"/>
              <w:right w:val="single" w:sz="4" w:space="0" w:color="auto"/>
            </w:tcBorders>
            <w:shd w:val="clear" w:color="auto" w:fill="auto"/>
            <w:noWrap/>
            <w:vAlign w:val="bottom"/>
            <w:hideMark/>
          </w:tcPr>
          <w:p w:rsidR="008679C5" w:rsidRPr="008679C5" w:rsidRDefault="008679C5" w:rsidP="008679C5">
            <w:pPr>
              <w:jc w:val="right"/>
              <w:rPr>
                <w:rFonts w:ascii="Calibri" w:hAnsi="Calibri"/>
                <w:color w:val="000000"/>
                <w:sz w:val="22"/>
                <w:szCs w:val="22"/>
                <w:lang w:val="es-HN" w:eastAsia="es-HN"/>
              </w:rPr>
            </w:pPr>
            <w:r w:rsidRPr="008679C5">
              <w:rPr>
                <w:rFonts w:ascii="Calibri" w:hAnsi="Calibri"/>
                <w:color w:val="000000"/>
                <w:sz w:val="22"/>
                <w:szCs w:val="22"/>
                <w:lang w:val="es-HN" w:eastAsia="es-HN"/>
              </w:rPr>
              <w:t>100</w:t>
            </w:r>
          </w:p>
        </w:tc>
      </w:tr>
      <w:tr w:rsidR="008679C5" w:rsidRPr="008679C5" w:rsidTr="008679C5">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rsidR="008679C5" w:rsidRPr="008679C5" w:rsidRDefault="008679C5" w:rsidP="008679C5">
            <w:pPr>
              <w:jc w:val="center"/>
              <w:rPr>
                <w:rFonts w:ascii="Calibri" w:hAnsi="Calibri"/>
                <w:lang w:val="es-HN" w:eastAsia="es-HN"/>
              </w:rPr>
            </w:pPr>
            <w:r w:rsidRPr="008679C5">
              <w:rPr>
                <w:rFonts w:ascii="Calibri" w:hAnsi="Calibri"/>
                <w:lang w:val="es-HN" w:eastAsia="es-HN"/>
              </w:rPr>
              <w:t>73</w:t>
            </w:r>
          </w:p>
        </w:tc>
        <w:tc>
          <w:tcPr>
            <w:tcW w:w="4260" w:type="dxa"/>
            <w:tcBorders>
              <w:top w:val="nil"/>
              <w:left w:val="nil"/>
              <w:bottom w:val="single" w:sz="4" w:space="0" w:color="auto"/>
              <w:right w:val="single" w:sz="4" w:space="0" w:color="auto"/>
            </w:tcBorders>
            <w:shd w:val="clear" w:color="auto" w:fill="auto"/>
            <w:vAlign w:val="bottom"/>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 xml:space="preserve">Sulfato de Magnecio </w:t>
            </w:r>
          </w:p>
        </w:tc>
        <w:tc>
          <w:tcPr>
            <w:tcW w:w="2320" w:type="dxa"/>
            <w:tcBorders>
              <w:top w:val="nil"/>
              <w:left w:val="nil"/>
              <w:bottom w:val="single" w:sz="4" w:space="0" w:color="auto"/>
              <w:right w:val="single" w:sz="4" w:space="0" w:color="auto"/>
            </w:tcBorders>
            <w:shd w:val="clear" w:color="auto" w:fill="auto"/>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Ampolla</w:t>
            </w:r>
          </w:p>
        </w:tc>
        <w:tc>
          <w:tcPr>
            <w:tcW w:w="1200" w:type="dxa"/>
            <w:tcBorders>
              <w:top w:val="nil"/>
              <w:left w:val="nil"/>
              <w:bottom w:val="single" w:sz="4" w:space="0" w:color="auto"/>
              <w:right w:val="single" w:sz="4" w:space="0" w:color="auto"/>
            </w:tcBorders>
            <w:shd w:val="clear" w:color="auto" w:fill="auto"/>
            <w:noWrap/>
            <w:vAlign w:val="bottom"/>
            <w:hideMark/>
          </w:tcPr>
          <w:p w:rsidR="008679C5" w:rsidRPr="008679C5" w:rsidRDefault="008679C5" w:rsidP="008679C5">
            <w:pPr>
              <w:jc w:val="right"/>
              <w:rPr>
                <w:rFonts w:ascii="Calibri" w:hAnsi="Calibri"/>
                <w:color w:val="000000"/>
                <w:sz w:val="22"/>
                <w:szCs w:val="22"/>
                <w:lang w:val="es-HN" w:eastAsia="es-HN"/>
              </w:rPr>
            </w:pPr>
            <w:r w:rsidRPr="008679C5">
              <w:rPr>
                <w:rFonts w:ascii="Calibri" w:hAnsi="Calibri"/>
                <w:color w:val="000000"/>
                <w:sz w:val="22"/>
                <w:szCs w:val="22"/>
                <w:lang w:val="es-HN" w:eastAsia="es-HN"/>
              </w:rPr>
              <w:t>200</w:t>
            </w:r>
          </w:p>
        </w:tc>
      </w:tr>
      <w:tr w:rsidR="008679C5" w:rsidRPr="008679C5" w:rsidTr="008679C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679C5" w:rsidRPr="008679C5" w:rsidRDefault="008679C5" w:rsidP="008679C5">
            <w:pPr>
              <w:jc w:val="center"/>
              <w:rPr>
                <w:rFonts w:ascii="Calibri" w:hAnsi="Calibri"/>
                <w:lang w:val="es-HN" w:eastAsia="es-HN"/>
              </w:rPr>
            </w:pPr>
            <w:r w:rsidRPr="008679C5">
              <w:rPr>
                <w:rFonts w:ascii="Calibri" w:hAnsi="Calibri"/>
                <w:lang w:val="es-HN" w:eastAsia="es-HN"/>
              </w:rPr>
              <w:t>74</w:t>
            </w:r>
          </w:p>
        </w:tc>
        <w:tc>
          <w:tcPr>
            <w:tcW w:w="4260" w:type="dxa"/>
            <w:tcBorders>
              <w:top w:val="nil"/>
              <w:left w:val="nil"/>
              <w:bottom w:val="single" w:sz="4" w:space="0" w:color="auto"/>
              <w:right w:val="single" w:sz="4" w:space="0" w:color="auto"/>
            </w:tcBorders>
            <w:shd w:val="clear" w:color="000000" w:fill="FFFFFF"/>
            <w:vAlign w:val="bottom"/>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SULFATO FERROSO 300 MG</w:t>
            </w:r>
          </w:p>
        </w:tc>
        <w:tc>
          <w:tcPr>
            <w:tcW w:w="2320" w:type="dxa"/>
            <w:tcBorders>
              <w:top w:val="nil"/>
              <w:left w:val="nil"/>
              <w:bottom w:val="single" w:sz="4" w:space="0" w:color="auto"/>
              <w:right w:val="single" w:sz="4" w:space="0" w:color="auto"/>
            </w:tcBorders>
            <w:shd w:val="clear" w:color="000000" w:fill="FFFFFF"/>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GRAGEAS DE 300MG</w:t>
            </w:r>
          </w:p>
        </w:tc>
        <w:tc>
          <w:tcPr>
            <w:tcW w:w="1200" w:type="dxa"/>
            <w:tcBorders>
              <w:top w:val="nil"/>
              <w:left w:val="nil"/>
              <w:bottom w:val="single" w:sz="4" w:space="0" w:color="auto"/>
              <w:right w:val="single" w:sz="4" w:space="0" w:color="auto"/>
            </w:tcBorders>
            <w:shd w:val="clear" w:color="000000" w:fill="FFFFFF"/>
            <w:noWrap/>
            <w:vAlign w:val="bottom"/>
            <w:hideMark/>
          </w:tcPr>
          <w:p w:rsidR="008679C5" w:rsidRPr="008679C5" w:rsidRDefault="008679C5" w:rsidP="008679C5">
            <w:pPr>
              <w:jc w:val="right"/>
              <w:rPr>
                <w:rFonts w:ascii="Calibri" w:hAnsi="Calibri"/>
                <w:color w:val="000000"/>
                <w:sz w:val="22"/>
                <w:szCs w:val="22"/>
                <w:lang w:val="es-HN" w:eastAsia="es-HN"/>
              </w:rPr>
            </w:pPr>
            <w:r w:rsidRPr="008679C5">
              <w:rPr>
                <w:rFonts w:ascii="Calibri" w:hAnsi="Calibri"/>
                <w:color w:val="000000"/>
                <w:sz w:val="22"/>
                <w:szCs w:val="22"/>
                <w:lang w:val="es-HN" w:eastAsia="es-HN"/>
              </w:rPr>
              <w:t>300,000</w:t>
            </w:r>
          </w:p>
        </w:tc>
      </w:tr>
      <w:tr w:rsidR="008679C5" w:rsidRPr="008679C5" w:rsidTr="008679C5">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rsidR="008679C5" w:rsidRPr="008679C5" w:rsidRDefault="008679C5" w:rsidP="008679C5">
            <w:pPr>
              <w:jc w:val="center"/>
              <w:rPr>
                <w:rFonts w:ascii="Calibri" w:hAnsi="Calibri"/>
                <w:lang w:val="es-HN" w:eastAsia="es-HN"/>
              </w:rPr>
            </w:pPr>
            <w:r w:rsidRPr="008679C5">
              <w:rPr>
                <w:rFonts w:ascii="Calibri" w:hAnsi="Calibri"/>
                <w:lang w:val="es-HN" w:eastAsia="es-HN"/>
              </w:rPr>
              <w:t>75</w:t>
            </w:r>
          </w:p>
        </w:tc>
        <w:tc>
          <w:tcPr>
            <w:tcW w:w="4260" w:type="dxa"/>
            <w:tcBorders>
              <w:top w:val="nil"/>
              <w:left w:val="nil"/>
              <w:bottom w:val="single" w:sz="4" w:space="0" w:color="auto"/>
              <w:right w:val="single" w:sz="4" w:space="0" w:color="auto"/>
            </w:tcBorders>
            <w:shd w:val="clear" w:color="auto" w:fill="auto"/>
            <w:vAlign w:val="bottom"/>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TINIDAZOL</w:t>
            </w:r>
          </w:p>
        </w:tc>
        <w:tc>
          <w:tcPr>
            <w:tcW w:w="2320" w:type="dxa"/>
            <w:tcBorders>
              <w:top w:val="nil"/>
              <w:left w:val="nil"/>
              <w:bottom w:val="single" w:sz="4" w:space="0" w:color="auto"/>
              <w:right w:val="single" w:sz="4" w:space="0" w:color="auto"/>
            </w:tcBorders>
            <w:shd w:val="clear" w:color="auto" w:fill="auto"/>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TABLETA 500 MG</w:t>
            </w:r>
          </w:p>
        </w:tc>
        <w:tc>
          <w:tcPr>
            <w:tcW w:w="1200" w:type="dxa"/>
            <w:tcBorders>
              <w:top w:val="nil"/>
              <w:left w:val="nil"/>
              <w:bottom w:val="single" w:sz="4" w:space="0" w:color="auto"/>
              <w:right w:val="single" w:sz="4" w:space="0" w:color="auto"/>
            </w:tcBorders>
            <w:shd w:val="clear" w:color="auto" w:fill="auto"/>
            <w:noWrap/>
            <w:vAlign w:val="bottom"/>
            <w:hideMark/>
          </w:tcPr>
          <w:p w:rsidR="008679C5" w:rsidRPr="008679C5" w:rsidRDefault="008679C5" w:rsidP="008679C5">
            <w:pPr>
              <w:jc w:val="right"/>
              <w:rPr>
                <w:rFonts w:ascii="Calibri" w:hAnsi="Calibri"/>
                <w:color w:val="000000"/>
                <w:sz w:val="22"/>
                <w:szCs w:val="22"/>
                <w:lang w:val="es-HN" w:eastAsia="es-HN"/>
              </w:rPr>
            </w:pPr>
            <w:r w:rsidRPr="008679C5">
              <w:rPr>
                <w:rFonts w:ascii="Calibri" w:hAnsi="Calibri"/>
                <w:color w:val="000000"/>
                <w:sz w:val="22"/>
                <w:szCs w:val="22"/>
                <w:lang w:val="es-HN" w:eastAsia="es-HN"/>
              </w:rPr>
              <w:t>50,000</w:t>
            </w:r>
          </w:p>
        </w:tc>
      </w:tr>
      <w:tr w:rsidR="008679C5" w:rsidRPr="008679C5" w:rsidTr="008679C5">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rsidR="008679C5" w:rsidRPr="008679C5" w:rsidRDefault="008679C5" w:rsidP="008679C5">
            <w:pPr>
              <w:jc w:val="center"/>
              <w:rPr>
                <w:rFonts w:ascii="Calibri" w:hAnsi="Calibri"/>
                <w:lang w:val="es-HN" w:eastAsia="es-HN"/>
              </w:rPr>
            </w:pPr>
            <w:r w:rsidRPr="008679C5">
              <w:rPr>
                <w:rFonts w:ascii="Calibri" w:hAnsi="Calibri"/>
                <w:lang w:val="es-HN" w:eastAsia="es-HN"/>
              </w:rPr>
              <w:t>76</w:t>
            </w:r>
          </w:p>
        </w:tc>
        <w:tc>
          <w:tcPr>
            <w:tcW w:w="4260" w:type="dxa"/>
            <w:tcBorders>
              <w:top w:val="nil"/>
              <w:left w:val="nil"/>
              <w:bottom w:val="single" w:sz="4" w:space="0" w:color="auto"/>
              <w:right w:val="single" w:sz="4" w:space="0" w:color="auto"/>
            </w:tcBorders>
            <w:shd w:val="clear" w:color="auto" w:fill="auto"/>
            <w:vAlign w:val="bottom"/>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Tramadol 1ml</w:t>
            </w:r>
          </w:p>
        </w:tc>
        <w:tc>
          <w:tcPr>
            <w:tcW w:w="2320" w:type="dxa"/>
            <w:tcBorders>
              <w:top w:val="nil"/>
              <w:left w:val="nil"/>
              <w:bottom w:val="single" w:sz="4" w:space="0" w:color="auto"/>
              <w:right w:val="single" w:sz="4" w:space="0" w:color="auto"/>
            </w:tcBorders>
            <w:shd w:val="clear" w:color="auto" w:fill="auto"/>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Ampolla</w:t>
            </w:r>
          </w:p>
        </w:tc>
        <w:tc>
          <w:tcPr>
            <w:tcW w:w="1200" w:type="dxa"/>
            <w:tcBorders>
              <w:top w:val="nil"/>
              <w:left w:val="nil"/>
              <w:bottom w:val="single" w:sz="4" w:space="0" w:color="auto"/>
              <w:right w:val="single" w:sz="4" w:space="0" w:color="auto"/>
            </w:tcBorders>
            <w:shd w:val="clear" w:color="auto" w:fill="auto"/>
            <w:noWrap/>
            <w:vAlign w:val="bottom"/>
            <w:hideMark/>
          </w:tcPr>
          <w:p w:rsidR="008679C5" w:rsidRPr="008679C5" w:rsidRDefault="008679C5" w:rsidP="008679C5">
            <w:pPr>
              <w:jc w:val="right"/>
              <w:rPr>
                <w:rFonts w:ascii="Calibri" w:hAnsi="Calibri"/>
                <w:color w:val="000000"/>
                <w:sz w:val="22"/>
                <w:szCs w:val="22"/>
                <w:lang w:val="es-HN" w:eastAsia="es-HN"/>
              </w:rPr>
            </w:pPr>
            <w:r w:rsidRPr="008679C5">
              <w:rPr>
                <w:rFonts w:ascii="Calibri" w:hAnsi="Calibri"/>
                <w:color w:val="000000"/>
                <w:sz w:val="22"/>
                <w:szCs w:val="22"/>
                <w:lang w:val="es-HN" w:eastAsia="es-HN"/>
              </w:rPr>
              <w:t>300</w:t>
            </w:r>
          </w:p>
        </w:tc>
      </w:tr>
      <w:tr w:rsidR="008679C5" w:rsidRPr="008679C5" w:rsidTr="008679C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679C5" w:rsidRPr="008679C5" w:rsidRDefault="008679C5" w:rsidP="008679C5">
            <w:pPr>
              <w:jc w:val="center"/>
              <w:rPr>
                <w:rFonts w:ascii="Calibri" w:hAnsi="Calibri"/>
                <w:lang w:val="es-HN" w:eastAsia="es-HN"/>
              </w:rPr>
            </w:pPr>
            <w:r w:rsidRPr="008679C5">
              <w:rPr>
                <w:rFonts w:ascii="Calibri" w:hAnsi="Calibri"/>
                <w:lang w:val="es-HN" w:eastAsia="es-HN"/>
              </w:rPr>
              <w:t>77</w:t>
            </w:r>
          </w:p>
        </w:tc>
        <w:tc>
          <w:tcPr>
            <w:tcW w:w="4260" w:type="dxa"/>
            <w:tcBorders>
              <w:top w:val="nil"/>
              <w:left w:val="nil"/>
              <w:bottom w:val="single" w:sz="4" w:space="0" w:color="auto"/>
              <w:right w:val="single" w:sz="4" w:space="0" w:color="auto"/>
            </w:tcBorders>
            <w:shd w:val="clear" w:color="auto" w:fill="auto"/>
            <w:vAlign w:val="bottom"/>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TRIMETROPRIM SULFAMETOXAZOL</w:t>
            </w:r>
          </w:p>
        </w:tc>
        <w:tc>
          <w:tcPr>
            <w:tcW w:w="2320" w:type="dxa"/>
            <w:tcBorders>
              <w:top w:val="nil"/>
              <w:left w:val="nil"/>
              <w:bottom w:val="single" w:sz="4" w:space="0" w:color="auto"/>
              <w:right w:val="single" w:sz="4" w:space="0" w:color="auto"/>
            </w:tcBorders>
            <w:shd w:val="clear" w:color="auto" w:fill="auto"/>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TABLETA  80mg/400mg</w:t>
            </w:r>
          </w:p>
        </w:tc>
        <w:tc>
          <w:tcPr>
            <w:tcW w:w="1200" w:type="dxa"/>
            <w:tcBorders>
              <w:top w:val="nil"/>
              <w:left w:val="nil"/>
              <w:bottom w:val="single" w:sz="4" w:space="0" w:color="auto"/>
              <w:right w:val="single" w:sz="4" w:space="0" w:color="auto"/>
            </w:tcBorders>
            <w:shd w:val="clear" w:color="auto" w:fill="auto"/>
            <w:noWrap/>
            <w:vAlign w:val="bottom"/>
            <w:hideMark/>
          </w:tcPr>
          <w:p w:rsidR="008679C5" w:rsidRPr="008679C5" w:rsidRDefault="008679C5" w:rsidP="008679C5">
            <w:pPr>
              <w:jc w:val="right"/>
              <w:rPr>
                <w:rFonts w:ascii="Calibri" w:hAnsi="Calibri"/>
                <w:color w:val="000000"/>
                <w:sz w:val="22"/>
                <w:szCs w:val="22"/>
                <w:lang w:val="es-HN" w:eastAsia="es-HN"/>
              </w:rPr>
            </w:pPr>
            <w:r w:rsidRPr="008679C5">
              <w:rPr>
                <w:rFonts w:ascii="Calibri" w:hAnsi="Calibri"/>
                <w:color w:val="000000"/>
                <w:sz w:val="22"/>
                <w:szCs w:val="22"/>
                <w:lang w:val="es-HN" w:eastAsia="es-HN"/>
              </w:rPr>
              <w:t>20,000</w:t>
            </w:r>
          </w:p>
        </w:tc>
      </w:tr>
      <w:tr w:rsidR="008679C5" w:rsidRPr="008679C5" w:rsidTr="008679C5">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rsidR="008679C5" w:rsidRPr="008679C5" w:rsidRDefault="008679C5" w:rsidP="008679C5">
            <w:pPr>
              <w:jc w:val="center"/>
              <w:rPr>
                <w:rFonts w:ascii="Calibri" w:hAnsi="Calibri"/>
                <w:lang w:val="es-HN" w:eastAsia="es-HN"/>
              </w:rPr>
            </w:pPr>
            <w:r w:rsidRPr="008679C5">
              <w:rPr>
                <w:rFonts w:ascii="Calibri" w:hAnsi="Calibri"/>
                <w:lang w:val="es-HN" w:eastAsia="es-HN"/>
              </w:rPr>
              <w:t>78</w:t>
            </w:r>
          </w:p>
        </w:tc>
        <w:tc>
          <w:tcPr>
            <w:tcW w:w="4260" w:type="dxa"/>
            <w:tcBorders>
              <w:top w:val="nil"/>
              <w:left w:val="nil"/>
              <w:bottom w:val="single" w:sz="4" w:space="0" w:color="auto"/>
              <w:right w:val="single" w:sz="4" w:space="0" w:color="auto"/>
            </w:tcBorders>
            <w:shd w:val="clear" w:color="auto" w:fill="auto"/>
            <w:vAlign w:val="bottom"/>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VASELINA PETROLADA</w:t>
            </w:r>
          </w:p>
        </w:tc>
        <w:tc>
          <w:tcPr>
            <w:tcW w:w="2320" w:type="dxa"/>
            <w:tcBorders>
              <w:top w:val="nil"/>
              <w:left w:val="nil"/>
              <w:bottom w:val="single" w:sz="4" w:space="0" w:color="auto"/>
              <w:right w:val="single" w:sz="4" w:space="0" w:color="auto"/>
            </w:tcBorders>
            <w:shd w:val="clear" w:color="auto" w:fill="auto"/>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TARRO DE 1 LIBRA</w:t>
            </w:r>
          </w:p>
        </w:tc>
        <w:tc>
          <w:tcPr>
            <w:tcW w:w="1200" w:type="dxa"/>
            <w:tcBorders>
              <w:top w:val="nil"/>
              <w:left w:val="nil"/>
              <w:bottom w:val="single" w:sz="4" w:space="0" w:color="auto"/>
              <w:right w:val="single" w:sz="4" w:space="0" w:color="auto"/>
            </w:tcBorders>
            <w:shd w:val="clear" w:color="000000" w:fill="FFFFFF"/>
            <w:noWrap/>
            <w:vAlign w:val="bottom"/>
            <w:hideMark/>
          </w:tcPr>
          <w:p w:rsidR="008679C5" w:rsidRPr="008679C5" w:rsidRDefault="008679C5" w:rsidP="008679C5">
            <w:pPr>
              <w:jc w:val="right"/>
              <w:rPr>
                <w:rFonts w:ascii="Calibri" w:hAnsi="Calibri"/>
                <w:color w:val="000000"/>
                <w:sz w:val="22"/>
                <w:szCs w:val="22"/>
                <w:lang w:val="es-HN" w:eastAsia="es-HN"/>
              </w:rPr>
            </w:pPr>
            <w:r w:rsidRPr="008679C5">
              <w:rPr>
                <w:rFonts w:ascii="Calibri" w:hAnsi="Calibri"/>
                <w:color w:val="000000"/>
                <w:sz w:val="22"/>
                <w:szCs w:val="22"/>
                <w:lang w:val="es-HN" w:eastAsia="es-HN"/>
              </w:rPr>
              <w:t>100</w:t>
            </w:r>
          </w:p>
        </w:tc>
      </w:tr>
      <w:tr w:rsidR="008679C5" w:rsidRPr="008679C5" w:rsidTr="008679C5">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rsidR="008679C5" w:rsidRPr="008679C5" w:rsidRDefault="008679C5" w:rsidP="008679C5">
            <w:pPr>
              <w:jc w:val="center"/>
              <w:rPr>
                <w:rFonts w:ascii="Calibri" w:hAnsi="Calibri"/>
                <w:lang w:val="es-HN" w:eastAsia="es-HN"/>
              </w:rPr>
            </w:pPr>
            <w:r w:rsidRPr="008679C5">
              <w:rPr>
                <w:rFonts w:ascii="Calibri" w:hAnsi="Calibri"/>
                <w:lang w:val="es-HN" w:eastAsia="es-HN"/>
              </w:rPr>
              <w:t>79</w:t>
            </w:r>
          </w:p>
        </w:tc>
        <w:tc>
          <w:tcPr>
            <w:tcW w:w="4260" w:type="dxa"/>
            <w:tcBorders>
              <w:top w:val="nil"/>
              <w:left w:val="nil"/>
              <w:bottom w:val="single" w:sz="4" w:space="0" w:color="auto"/>
              <w:right w:val="single" w:sz="4" w:space="0" w:color="auto"/>
            </w:tcBorders>
            <w:shd w:val="clear" w:color="000000" w:fill="FFFFFF"/>
            <w:vAlign w:val="bottom"/>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VITAMINA K1</w:t>
            </w:r>
          </w:p>
        </w:tc>
        <w:tc>
          <w:tcPr>
            <w:tcW w:w="2320" w:type="dxa"/>
            <w:tcBorders>
              <w:top w:val="nil"/>
              <w:left w:val="nil"/>
              <w:bottom w:val="single" w:sz="4" w:space="0" w:color="auto"/>
              <w:right w:val="single" w:sz="4" w:space="0" w:color="auto"/>
            </w:tcBorders>
            <w:shd w:val="clear" w:color="000000" w:fill="FFFFFF"/>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AMPOLLA 10mg/1ml</w:t>
            </w:r>
          </w:p>
        </w:tc>
        <w:tc>
          <w:tcPr>
            <w:tcW w:w="1200" w:type="dxa"/>
            <w:tcBorders>
              <w:top w:val="nil"/>
              <w:left w:val="nil"/>
              <w:bottom w:val="single" w:sz="4" w:space="0" w:color="auto"/>
              <w:right w:val="single" w:sz="4" w:space="0" w:color="auto"/>
            </w:tcBorders>
            <w:shd w:val="clear" w:color="000000" w:fill="FFFFFF"/>
            <w:noWrap/>
            <w:vAlign w:val="bottom"/>
            <w:hideMark/>
          </w:tcPr>
          <w:p w:rsidR="008679C5" w:rsidRPr="008679C5" w:rsidRDefault="008679C5" w:rsidP="008679C5">
            <w:pPr>
              <w:jc w:val="right"/>
              <w:rPr>
                <w:rFonts w:ascii="Calibri" w:hAnsi="Calibri"/>
                <w:color w:val="000000"/>
                <w:sz w:val="22"/>
                <w:szCs w:val="22"/>
                <w:lang w:val="es-HN" w:eastAsia="es-HN"/>
              </w:rPr>
            </w:pPr>
            <w:r w:rsidRPr="008679C5">
              <w:rPr>
                <w:rFonts w:ascii="Calibri" w:hAnsi="Calibri"/>
                <w:color w:val="000000"/>
                <w:sz w:val="22"/>
                <w:szCs w:val="22"/>
                <w:lang w:val="es-HN" w:eastAsia="es-HN"/>
              </w:rPr>
              <w:t>1,000</w:t>
            </w:r>
          </w:p>
        </w:tc>
      </w:tr>
      <w:tr w:rsidR="008679C5" w:rsidRPr="008679C5" w:rsidTr="008679C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679C5" w:rsidRPr="008679C5" w:rsidRDefault="008679C5" w:rsidP="008679C5">
            <w:pPr>
              <w:jc w:val="center"/>
              <w:rPr>
                <w:rFonts w:ascii="Calibri" w:hAnsi="Calibri"/>
                <w:lang w:val="es-HN" w:eastAsia="es-HN"/>
              </w:rPr>
            </w:pPr>
            <w:r w:rsidRPr="008679C5">
              <w:rPr>
                <w:rFonts w:ascii="Calibri" w:hAnsi="Calibri"/>
                <w:lang w:val="es-HN" w:eastAsia="es-HN"/>
              </w:rPr>
              <w:t>80</w:t>
            </w:r>
          </w:p>
        </w:tc>
        <w:tc>
          <w:tcPr>
            <w:tcW w:w="4260" w:type="dxa"/>
            <w:tcBorders>
              <w:top w:val="nil"/>
              <w:left w:val="nil"/>
              <w:bottom w:val="single" w:sz="4" w:space="0" w:color="auto"/>
              <w:right w:val="single" w:sz="4" w:space="0" w:color="auto"/>
            </w:tcBorders>
            <w:shd w:val="clear" w:color="auto" w:fill="auto"/>
            <w:vAlign w:val="bottom"/>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YODO + ´POVIDONA</w:t>
            </w:r>
          </w:p>
        </w:tc>
        <w:tc>
          <w:tcPr>
            <w:tcW w:w="2320" w:type="dxa"/>
            <w:tcBorders>
              <w:top w:val="nil"/>
              <w:left w:val="nil"/>
              <w:bottom w:val="single" w:sz="4" w:space="0" w:color="auto"/>
              <w:right w:val="single" w:sz="4" w:space="0" w:color="auto"/>
            </w:tcBorders>
            <w:shd w:val="clear" w:color="auto" w:fill="auto"/>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FRASCO X 500 ML</w:t>
            </w:r>
          </w:p>
        </w:tc>
        <w:tc>
          <w:tcPr>
            <w:tcW w:w="1200" w:type="dxa"/>
            <w:tcBorders>
              <w:top w:val="nil"/>
              <w:left w:val="nil"/>
              <w:bottom w:val="single" w:sz="4" w:space="0" w:color="auto"/>
              <w:right w:val="single" w:sz="4" w:space="0" w:color="auto"/>
            </w:tcBorders>
            <w:shd w:val="clear" w:color="auto" w:fill="auto"/>
            <w:noWrap/>
            <w:vAlign w:val="bottom"/>
            <w:hideMark/>
          </w:tcPr>
          <w:p w:rsidR="008679C5" w:rsidRPr="008679C5" w:rsidRDefault="008679C5" w:rsidP="008679C5">
            <w:pPr>
              <w:jc w:val="right"/>
              <w:rPr>
                <w:rFonts w:ascii="Calibri" w:hAnsi="Calibri"/>
                <w:color w:val="000000"/>
                <w:sz w:val="22"/>
                <w:szCs w:val="22"/>
                <w:lang w:val="es-HN" w:eastAsia="es-HN"/>
              </w:rPr>
            </w:pPr>
            <w:r w:rsidRPr="008679C5">
              <w:rPr>
                <w:rFonts w:ascii="Calibri" w:hAnsi="Calibri"/>
                <w:color w:val="000000"/>
                <w:sz w:val="22"/>
                <w:szCs w:val="22"/>
                <w:lang w:val="es-HN" w:eastAsia="es-HN"/>
              </w:rPr>
              <w:t>150</w:t>
            </w:r>
          </w:p>
        </w:tc>
      </w:tr>
    </w:tbl>
    <w:p w:rsidR="00E53B00" w:rsidRPr="00EB53C0" w:rsidRDefault="00E53B00" w:rsidP="00D81934">
      <w:pPr>
        <w:widowControl w:val="0"/>
        <w:autoSpaceDE w:val="0"/>
        <w:autoSpaceDN w:val="0"/>
        <w:adjustRightInd w:val="0"/>
        <w:spacing w:line="276" w:lineRule="auto"/>
        <w:jc w:val="both"/>
      </w:pPr>
    </w:p>
    <w:p w:rsidR="00242E74" w:rsidRPr="00EB53C0" w:rsidRDefault="00242E74" w:rsidP="00D81934">
      <w:pPr>
        <w:widowControl w:val="0"/>
        <w:autoSpaceDE w:val="0"/>
        <w:autoSpaceDN w:val="0"/>
        <w:adjustRightInd w:val="0"/>
        <w:spacing w:line="276" w:lineRule="auto"/>
        <w:jc w:val="both"/>
      </w:pPr>
    </w:p>
    <w:p w:rsidR="00242E74" w:rsidRPr="00EB53C0" w:rsidRDefault="00242E74" w:rsidP="00D81934">
      <w:pPr>
        <w:widowControl w:val="0"/>
        <w:autoSpaceDE w:val="0"/>
        <w:autoSpaceDN w:val="0"/>
        <w:adjustRightInd w:val="0"/>
        <w:spacing w:line="276" w:lineRule="auto"/>
        <w:jc w:val="both"/>
      </w:pPr>
    </w:p>
    <w:p w:rsidR="00242E74" w:rsidRPr="00EB53C0" w:rsidRDefault="00242E74" w:rsidP="00242E74">
      <w:pPr>
        <w:widowControl w:val="0"/>
        <w:autoSpaceDE w:val="0"/>
        <w:autoSpaceDN w:val="0"/>
        <w:adjustRightInd w:val="0"/>
        <w:spacing w:line="276" w:lineRule="auto"/>
        <w:jc w:val="center"/>
      </w:pPr>
      <w:r w:rsidRPr="00EB53C0">
        <w:t>MATERIAL MEDICO</w:t>
      </w:r>
    </w:p>
    <w:p w:rsidR="00242E74" w:rsidRDefault="00242E74" w:rsidP="00242E74">
      <w:pPr>
        <w:widowControl w:val="0"/>
        <w:autoSpaceDE w:val="0"/>
        <w:autoSpaceDN w:val="0"/>
        <w:adjustRightInd w:val="0"/>
        <w:spacing w:line="276" w:lineRule="auto"/>
        <w:jc w:val="center"/>
      </w:pPr>
    </w:p>
    <w:tbl>
      <w:tblPr>
        <w:tblW w:w="8980" w:type="dxa"/>
        <w:tblInd w:w="75" w:type="dxa"/>
        <w:tblCellMar>
          <w:left w:w="70" w:type="dxa"/>
          <w:right w:w="70" w:type="dxa"/>
        </w:tblCellMar>
        <w:tblLook w:val="04A0" w:firstRow="1" w:lastRow="0" w:firstColumn="1" w:lastColumn="0" w:noHBand="0" w:noVBand="1"/>
      </w:tblPr>
      <w:tblGrid>
        <w:gridCol w:w="1200"/>
        <w:gridCol w:w="4260"/>
        <w:gridCol w:w="2320"/>
        <w:gridCol w:w="1200"/>
      </w:tblGrid>
      <w:tr w:rsidR="008679C5" w:rsidRPr="008679C5" w:rsidTr="008679C5">
        <w:trPr>
          <w:trHeight w:val="300"/>
        </w:trPr>
        <w:tc>
          <w:tcPr>
            <w:tcW w:w="1200"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rsidR="008679C5" w:rsidRPr="008679C5" w:rsidRDefault="008679C5" w:rsidP="008679C5">
            <w:pPr>
              <w:jc w:val="center"/>
              <w:rPr>
                <w:rFonts w:ascii="Calibri" w:hAnsi="Calibri"/>
                <w:b/>
                <w:bCs/>
                <w:color w:val="000000"/>
                <w:lang w:val="es-HN" w:eastAsia="es-HN"/>
              </w:rPr>
            </w:pPr>
            <w:r w:rsidRPr="008679C5">
              <w:rPr>
                <w:rFonts w:ascii="Calibri" w:hAnsi="Calibri"/>
                <w:b/>
                <w:bCs/>
                <w:color w:val="000000"/>
                <w:lang w:val="es-HN" w:eastAsia="es-HN"/>
              </w:rPr>
              <w:t>Item</w:t>
            </w:r>
          </w:p>
        </w:tc>
        <w:tc>
          <w:tcPr>
            <w:tcW w:w="4260" w:type="dxa"/>
            <w:tcBorders>
              <w:top w:val="single" w:sz="4" w:space="0" w:color="auto"/>
              <w:left w:val="nil"/>
              <w:bottom w:val="single" w:sz="4" w:space="0" w:color="auto"/>
              <w:right w:val="single" w:sz="4" w:space="0" w:color="auto"/>
            </w:tcBorders>
            <w:shd w:val="clear" w:color="000000" w:fill="C6E0B4"/>
            <w:noWrap/>
            <w:vAlign w:val="center"/>
            <w:hideMark/>
          </w:tcPr>
          <w:p w:rsidR="008679C5" w:rsidRPr="008679C5" w:rsidRDefault="008679C5" w:rsidP="008679C5">
            <w:pPr>
              <w:jc w:val="center"/>
              <w:rPr>
                <w:rFonts w:ascii="Calibri" w:hAnsi="Calibri"/>
                <w:b/>
                <w:bCs/>
                <w:i/>
                <w:iCs/>
                <w:lang w:val="es-HN" w:eastAsia="es-HN"/>
              </w:rPr>
            </w:pPr>
            <w:r w:rsidRPr="008679C5">
              <w:rPr>
                <w:rFonts w:ascii="Calibri" w:hAnsi="Calibri"/>
                <w:b/>
                <w:bCs/>
                <w:i/>
                <w:iCs/>
                <w:lang w:val="es-HN" w:eastAsia="es-HN"/>
              </w:rPr>
              <w:t xml:space="preserve">Descripcion </w:t>
            </w:r>
          </w:p>
        </w:tc>
        <w:tc>
          <w:tcPr>
            <w:tcW w:w="2320" w:type="dxa"/>
            <w:tcBorders>
              <w:top w:val="single" w:sz="4" w:space="0" w:color="auto"/>
              <w:left w:val="nil"/>
              <w:bottom w:val="single" w:sz="4" w:space="0" w:color="auto"/>
              <w:right w:val="single" w:sz="4" w:space="0" w:color="auto"/>
            </w:tcBorders>
            <w:shd w:val="clear" w:color="000000" w:fill="C6E0B4"/>
            <w:hideMark/>
          </w:tcPr>
          <w:p w:rsidR="008679C5" w:rsidRPr="008679C5" w:rsidRDefault="008679C5" w:rsidP="008679C5">
            <w:pPr>
              <w:jc w:val="center"/>
              <w:rPr>
                <w:rFonts w:ascii="Calibri" w:hAnsi="Calibri"/>
                <w:b/>
                <w:bCs/>
                <w:i/>
                <w:iCs/>
                <w:lang w:val="es-HN" w:eastAsia="es-HN"/>
              </w:rPr>
            </w:pPr>
            <w:r w:rsidRPr="008679C5">
              <w:rPr>
                <w:rFonts w:ascii="Calibri" w:hAnsi="Calibri"/>
                <w:b/>
                <w:bCs/>
                <w:i/>
                <w:iCs/>
                <w:lang w:val="es-HN" w:eastAsia="es-HN"/>
              </w:rPr>
              <w:t xml:space="preserve">Presentacion </w:t>
            </w:r>
          </w:p>
        </w:tc>
        <w:tc>
          <w:tcPr>
            <w:tcW w:w="1200" w:type="dxa"/>
            <w:tcBorders>
              <w:top w:val="single" w:sz="4" w:space="0" w:color="auto"/>
              <w:left w:val="nil"/>
              <w:bottom w:val="single" w:sz="4" w:space="0" w:color="auto"/>
              <w:right w:val="single" w:sz="4" w:space="0" w:color="auto"/>
            </w:tcBorders>
            <w:shd w:val="clear" w:color="000000" w:fill="C6E0B4"/>
            <w:hideMark/>
          </w:tcPr>
          <w:p w:rsidR="008679C5" w:rsidRPr="008679C5" w:rsidRDefault="008679C5" w:rsidP="008679C5">
            <w:pPr>
              <w:jc w:val="center"/>
              <w:rPr>
                <w:rFonts w:ascii="Calibri" w:hAnsi="Calibri"/>
                <w:b/>
                <w:bCs/>
                <w:i/>
                <w:iCs/>
                <w:lang w:val="es-HN" w:eastAsia="es-HN"/>
              </w:rPr>
            </w:pPr>
            <w:r w:rsidRPr="008679C5">
              <w:rPr>
                <w:rFonts w:ascii="Calibri" w:hAnsi="Calibri"/>
                <w:b/>
                <w:bCs/>
                <w:i/>
                <w:iCs/>
                <w:lang w:val="es-HN" w:eastAsia="es-HN"/>
              </w:rPr>
              <w:t>Cantidad</w:t>
            </w:r>
          </w:p>
        </w:tc>
      </w:tr>
      <w:tr w:rsidR="008679C5" w:rsidRPr="008679C5" w:rsidTr="008679C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679C5" w:rsidRPr="008679C5" w:rsidRDefault="008679C5" w:rsidP="008679C5">
            <w:pPr>
              <w:jc w:val="center"/>
              <w:rPr>
                <w:rFonts w:ascii="Calibri" w:hAnsi="Calibri"/>
                <w:lang w:val="es-HN" w:eastAsia="es-HN"/>
              </w:rPr>
            </w:pPr>
            <w:r w:rsidRPr="008679C5">
              <w:rPr>
                <w:rFonts w:ascii="Calibri" w:hAnsi="Calibri"/>
                <w:lang w:val="es-HN" w:eastAsia="es-HN"/>
              </w:rPr>
              <w:t>1</w:t>
            </w:r>
          </w:p>
        </w:tc>
        <w:tc>
          <w:tcPr>
            <w:tcW w:w="4260" w:type="dxa"/>
            <w:tcBorders>
              <w:top w:val="nil"/>
              <w:left w:val="nil"/>
              <w:bottom w:val="single" w:sz="4" w:space="0" w:color="auto"/>
              <w:right w:val="single" w:sz="4" w:space="0" w:color="auto"/>
            </w:tcBorders>
            <w:shd w:val="clear" w:color="auto" w:fill="auto"/>
            <w:vAlign w:val="bottom"/>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ALGODON</w:t>
            </w:r>
          </w:p>
        </w:tc>
        <w:tc>
          <w:tcPr>
            <w:tcW w:w="2320" w:type="dxa"/>
            <w:tcBorders>
              <w:top w:val="nil"/>
              <w:left w:val="nil"/>
              <w:bottom w:val="single" w:sz="4" w:space="0" w:color="auto"/>
              <w:right w:val="single" w:sz="4" w:space="0" w:color="auto"/>
            </w:tcBorders>
            <w:shd w:val="clear" w:color="auto" w:fill="auto"/>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ROLLO</w:t>
            </w:r>
          </w:p>
        </w:tc>
        <w:tc>
          <w:tcPr>
            <w:tcW w:w="1200" w:type="dxa"/>
            <w:tcBorders>
              <w:top w:val="nil"/>
              <w:left w:val="nil"/>
              <w:bottom w:val="single" w:sz="4" w:space="0" w:color="auto"/>
              <w:right w:val="single" w:sz="4" w:space="0" w:color="auto"/>
            </w:tcBorders>
            <w:shd w:val="clear" w:color="000000" w:fill="FFFFFF"/>
            <w:noWrap/>
            <w:vAlign w:val="bottom"/>
            <w:hideMark/>
          </w:tcPr>
          <w:p w:rsidR="008679C5" w:rsidRPr="008679C5" w:rsidRDefault="008679C5" w:rsidP="008679C5">
            <w:pPr>
              <w:jc w:val="right"/>
              <w:rPr>
                <w:rFonts w:ascii="Calibri" w:hAnsi="Calibri"/>
                <w:color w:val="000000"/>
                <w:sz w:val="22"/>
                <w:szCs w:val="22"/>
                <w:lang w:val="es-HN" w:eastAsia="es-HN"/>
              </w:rPr>
            </w:pPr>
            <w:r w:rsidRPr="008679C5">
              <w:rPr>
                <w:rFonts w:ascii="Calibri" w:hAnsi="Calibri"/>
                <w:color w:val="000000"/>
                <w:sz w:val="22"/>
                <w:szCs w:val="22"/>
                <w:lang w:val="es-HN" w:eastAsia="es-HN"/>
              </w:rPr>
              <w:t>300</w:t>
            </w:r>
          </w:p>
        </w:tc>
      </w:tr>
      <w:tr w:rsidR="008679C5" w:rsidRPr="008679C5" w:rsidTr="008679C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679C5" w:rsidRPr="008679C5" w:rsidRDefault="008679C5" w:rsidP="008679C5">
            <w:pPr>
              <w:jc w:val="center"/>
              <w:rPr>
                <w:rFonts w:ascii="Calibri" w:hAnsi="Calibri"/>
                <w:lang w:val="es-HN" w:eastAsia="es-HN"/>
              </w:rPr>
            </w:pPr>
            <w:r w:rsidRPr="008679C5">
              <w:rPr>
                <w:rFonts w:ascii="Calibri" w:hAnsi="Calibri"/>
                <w:lang w:val="es-HN" w:eastAsia="es-HN"/>
              </w:rPr>
              <w:t>2</w:t>
            </w:r>
          </w:p>
        </w:tc>
        <w:tc>
          <w:tcPr>
            <w:tcW w:w="4260" w:type="dxa"/>
            <w:tcBorders>
              <w:top w:val="nil"/>
              <w:left w:val="nil"/>
              <w:bottom w:val="single" w:sz="4" w:space="0" w:color="auto"/>
              <w:right w:val="single" w:sz="4" w:space="0" w:color="auto"/>
            </w:tcBorders>
            <w:shd w:val="clear" w:color="auto" w:fill="auto"/>
            <w:vAlign w:val="bottom"/>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CATGUT CROMICO 3-0</w:t>
            </w:r>
          </w:p>
        </w:tc>
        <w:tc>
          <w:tcPr>
            <w:tcW w:w="2320" w:type="dxa"/>
            <w:tcBorders>
              <w:top w:val="nil"/>
              <w:left w:val="nil"/>
              <w:bottom w:val="single" w:sz="4" w:space="0" w:color="auto"/>
              <w:right w:val="single" w:sz="4" w:space="0" w:color="auto"/>
            </w:tcBorders>
            <w:shd w:val="clear" w:color="auto" w:fill="auto"/>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CAJA DE 12</w:t>
            </w:r>
          </w:p>
        </w:tc>
        <w:tc>
          <w:tcPr>
            <w:tcW w:w="1200" w:type="dxa"/>
            <w:tcBorders>
              <w:top w:val="nil"/>
              <w:left w:val="nil"/>
              <w:bottom w:val="single" w:sz="4" w:space="0" w:color="auto"/>
              <w:right w:val="single" w:sz="4" w:space="0" w:color="auto"/>
            </w:tcBorders>
            <w:shd w:val="clear" w:color="000000" w:fill="FFFFFF"/>
            <w:noWrap/>
            <w:vAlign w:val="bottom"/>
            <w:hideMark/>
          </w:tcPr>
          <w:p w:rsidR="008679C5" w:rsidRPr="008679C5" w:rsidRDefault="008679C5" w:rsidP="008679C5">
            <w:pPr>
              <w:jc w:val="right"/>
              <w:rPr>
                <w:rFonts w:ascii="Calibri" w:hAnsi="Calibri"/>
                <w:color w:val="000000"/>
                <w:sz w:val="22"/>
                <w:szCs w:val="22"/>
                <w:lang w:val="es-HN" w:eastAsia="es-HN"/>
              </w:rPr>
            </w:pPr>
            <w:r w:rsidRPr="008679C5">
              <w:rPr>
                <w:rFonts w:ascii="Calibri" w:hAnsi="Calibri"/>
                <w:color w:val="000000"/>
                <w:sz w:val="22"/>
                <w:szCs w:val="22"/>
                <w:lang w:val="es-HN" w:eastAsia="es-HN"/>
              </w:rPr>
              <w:t>60</w:t>
            </w:r>
          </w:p>
        </w:tc>
      </w:tr>
      <w:tr w:rsidR="008679C5" w:rsidRPr="008679C5" w:rsidTr="008679C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679C5" w:rsidRPr="008679C5" w:rsidRDefault="008679C5" w:rsidP="008679C5">
            <w:pPr>
              <w:jc w:val="center"/>
              <w:rPr>
                <w:rFonts w:ascii="Calibri" w:hAnsi="Calibri"/>
                <w:lang w:val="es-HN" w:eastAsia="es-HN"/>
              </w:rPr>
            </w:pPr>
            <w:r w:rsidRPr="008679C5">
              <w:rPr>
                <w:rFonts w:ascii="Calibri" w:hAnsi="Calibri"/>
                <w:lang w:val="es-HN" w:eastAsia="es-HN"/>
              </w:rPr>
              <w:t>3</w:t>
            </w:r>
          </w:p>
        </w:tc>
        <w:tc>
          <w:tcPr>
            <w:tcW w:w="4260" w:type="dxa"/>
            <w:tcBorders>
              <w:top w:val="nil"/>
              <w:left w:val="nil"/>
              <w:bottom w:val="single" w:sz="4" w:space="0" w:color="auto"/>
              <w:right w:val="single" w:sz="4" w:space="0" w:color="auto"/>
            </w:tcBorders>
            <w:shd w:val="clear" w:color="auto" w:fill="auto"/>
            <w:vAlign w:val="bottom"/>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GASA HOSPITALARIA</w:t>
            </w:r>
          </w:p>
        </w:tc>
        <w:tc>
          <w:tcPr>
            <w:tcW w:w="2320" w:type="dxa"/>
            <w:tcBorders>
              <w:top w:val="nil"/>
              <w:left w:val="nil"/>
              <w:bottom w:val="single" w:sz="4" w:space="0" w:color="auto"/>
              <w:right w:val="single" w:sz="4" w:space="0" w:color="auto"/>
            </w:tcBorders>
            <w:shd w:val="clear" w:color="auto" w:fill="auto"/>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TIPO ALMOHADA</w:t>
            </w:r>
          </w:p>
        </w:tc>
        <w:tc>
          <w:tcPr>
            <w:tcW w:w="1200" w:type="dxa"/>
            <w:tcBorders>
              <w:top w:val="nil"/>
              <w:left w:val="nil"/>
              <w:bottom w:val="single" w:sz="4" w:space="0" w:color="auto"/>
              <w:right w:val="single" w:sz="4" w:space="0" w:color="auto"/>
            </w:tcBorders>
            <w:shd w:val="clear" w:color="000000" w:fill="FFFFFF"/>
            <w:noWrap/>
            <w:vAlign w:val="bottom"/>
            <w:hideMark/>
          </w:tcPr>
          <w:p w:rsidR="008679C5" w:rsidRPr="008679C5" w:rsidRDefault="008679C5" w:rsidP="008679C5">
            <w:pPr>
              <w:jc w:val="right"/>
              <w:rPr>
                <w:rFonts w:ascii="Calibri" w:hAnsi="Calibri"/>
                <w:color w:val="000000"/>
                <w:sz w:val="22"/>
                <w:szCs w:val="22"/>
                <w:lang w:val="es-HN" w:eastAsia="es-HN"/>
              </w:rPr>
            </w:pPr>
            <w:r w:rsidRPr="008679C5">
              <w:rPr>
                <w:rFonts w:ascii="Calibri" w:hAnsi="Calibri"/>
                <w:color w:val="000000"/>
                <w:sz w:val="22"/>
                <w:szCs w:val="22"/>
                <w:lang w:val="es-HN" w:eastAsia="es-HN"/>
              </w:rPr>
              <w:t>100</w:t>
            </w:r>
          </w:p>
        </w:tc>
      </w:tr>
      <w:tr w:rsidR="008679C5" w:rsidRPr="008679C5" w:rsidTr="008679C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679C5" w:rsidRPr="008679C5" w:rsidRDefault="008679C5" w:rsidP="008679C5">
            <w:pPr>
              <w:jc w:val="center"/>
              <w:rPr>
                <w:rFonts w:ascii="Calibri" w:hAnsi="Calibri"/>
                <w:lang w:val="es-HN" w:eastAsia="es-HN"/>
              </w:rPr>
            </w:pPr>
            <w:r w:rsidRPr="008679C5">
              <w:rPr>
                <w:rFonts w:ascii="Calibri" w:hAnsi="Calibri"/>
                <w:lang w:val="es-HN" w:eastAsia="es-HN"/>
              </w:rPr>
              <w:t>4</w:t>
            </w:r>
          </w:p>
        </w:tc>
        <w:tc>
          <w:tcPr>
            <w:tcW w:w="4260" w:type="dxa"/>
            <w:tcBorders>
              <w:top w:val="nil"/>
              <w:left w:val="nil"/>
              <w:bottom w:val="single" w:sz="4" w:space="0" w:color="auto"/>
              <w:right w:val="single" w:sz="4" w:space="0" w:color="auto"/>
            </w:tcBorders>
            <w:shd w:val="clear" w:color="auto" w:fill="auto"/>
            <w:vAlign w:val="bottom"/>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GUANTE DESCARTABLE S</w:t>
            </w:r>
          </w:p>
        </w:tc>
        <w:tc>
          <w:tcPr>
            <w:tcW w:w="2320" w:type="dxa"/>
            <w:tcBorders>
              <w:top w:val="nil"/>
              <w:left w:val="nil"/>
              <w:bottom w:val="single" w:sz="4" w:space="0" w:color="auto"/>
              <w:right w:val="single" w:sz="4" w:space="0" w:color="auto"/>
            </w:tcBorders>
            <w:shd w:val="clear" w:color="auto" w:fill="auto"/>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CAJA 50 PARES</w:t>
            </w:r>
          </w:p>
        </w:tc>
        <w:tc>
          <w:tcPr>
            <w:tcW w:w="1200" w:type="dxa"/>
            <w:tcBorders>
              <w:top w:val="nil"/>
              <w:left w:val="nil"/>
              <w:bottom w:val="single" w:sz="4" w:space="0" w:color="auto"/>
              <w:right w:val="single" w:sz="4" w:space="0" w:color="auto"/>
            </w:tcBorders>
            <w:shd w:val="clear" w:color="000000" w:fill="FFFFFF"/>
            <w:noWrap/>
            <w:vAlign w:val="bottom"/>
            <w:hideMark/>
          </w:tcPr>
          <w:p w:rsidR="008679C5" w:rsidRPr="008679C5" w:rsidRDefault="008679C5" w:rsidP="008679C5">
            <w:pPr>
              <w:jc w:val="right"/>
              <w:rPr>
                <w:rFonts w:ascii="Calibri" w:hAnsi="Calibri"/>
                <w:color w:val="000000"/>
                <w:sz w:val="22"/>
                <w:szCs w:val="22"/>
                <w:lang w:val="es-HN" w:eastAsia="es-HN"/>
              </w:rPr>
            </w:pPr>
            <w:r w:rsidRPr="008679C5">
              <w:rPr>
                <w:rFonts w:ascii="Calibri" w:hAnsi="Calibri"/>
                <w:color w:val="000000"/>
                <w:sz w:val="22"/>
                <w:szCs w:val="22"/>
                <w:lang w:val="es-HN" w:eastAsia="es-HN"/>
              </w:rPr>
              <w:t>500</w:t>
            </w:r>
          </w:p>
        </w:tc>
      </w:tr>
      <w:tr w:rsidR="008679C5" w:rsidRPr="008679C5" w:rsidTr="008679C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679C5" w:rsidRPr="008679C5" w:rsidRDefault="008679C5" w:rsidP="008679C5">
            <w:pPr>
              <w:jc w:val="center"/>
              <w:rPr>
                <w:rFonts w:ascii="Calibri" w:hAnsi="Calibri"/>
                <w:lang w:val="es-HN" w:eastAsia="es-HN"/>
              </w:rPr>
            </w:pPr>
            <w:r w:rsidRPr="008679C5">
              <w:rPr>
                <w:rFonts w:ascii="Calibri" w:hAnsi="Calibri"/>
                <w:lang w:val="es-HN" w:eastAsia="es-HN"/>
              </w:rPr>
              <w:t>5</w:t>
            </w:r>
          </w:p>
        </w:tc>
        <w:tc>
          <w:tcPr>
            <w:tcW w:w="4260" w:type="dxa"/>
            <w:tcBorders>
              <w:top w:val="nil"/>
              <w:left w:val="nil"/>
              <w:bottom w:val="single" w:sz="4" w:space="0" w:color="auto"/>
              <w:right w:val="single" w:sz="4" w:space="0" w:color="auto"/>
            </w:tcBorders>
            <w:shd w:val="clear" w:color="auto" w:fill="auto"/>
            <w:vAlign w:val="bottom"/>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GUANTE DESCARTABLE M</w:t>
            </w:r>
          </w:p>
        </w:tc>
        <w:tc>
          <w:tcPr>
            <w:tcW w:w="2320" w:type="dxa"/>
            <w:tcBorders>
              <w:top w:val="nil"/>
              <w:left w:val="nil"/>
              <w:bottom w:val="single" w:sz="4" w:space="0" w:color="auto"/>
              <w:right w:val="single" w:sz="4" w:space="0" w:color="auto"/>
            </w:tcBorders>
            <w:shd w:val="clear" w:color="auto" w:fill="auto"/>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CAJA 50 PARES</w:t>
            </w:r>
          </w:p>
        </w:tc>
        <w:tc>
          <w:tcPr>
            <w:tcW w:w="1200" w:type="dxa"/>
            <w:tcBorders>
              <w:top w:val="nil"/>
              <w:left w:val="nil"/>
              <w:bottom w:val="single" w:sz="4" w:space="0" w:color="auto"/>
              <w:right w:val="single" w:sz="4" w:space="0" w:color="auto"/>
            </w:tcBorders>
            <w:shd w:val="clear" w:color="000000" w:fill="FFFFFF"/>
            <w:noWrap/>
            <w:vAlign w:val="bottom"/>
            <w:hideMark/>
          </w:tcPr>
          <w:p w:rsidR="008679C5" w:rsidRPr="008679C5" w:rsidRDefault="008679C5" w:rsidP="008679C5">
            <w:pPr>
              <w:jc w:val="right"/>
              <w:rPr>
                <w:rFonts w:ascii="Calibri" w:hAnsi="Calibri"/>
                <w:color w:val="000000"/>
                <w:sz w:val="22"/>
                <w:szCs w:val="22"/>
                <w:lang w:val="es-HN" w:eastAsia="es-HN"/>
              </w:rPr>
            </w:pPr>
            <w:r w:rsidRPr="008679C5">
              <w:rPr>
                <w:rFonts w:ascii="Calibri" w:hAnsi="Calibri"/>
                <w:color w:val="000000"/>
                <w:sz w:val="22"/>
                <w:szCs w:val="22"/>
                <w:lang w:val="es-HN" w:eastAsia="es-HN"/>
              </w:rPr>
              <w:t>600</w:t>
            </w:r>
          </w:p>
        </w:tc>
      </w:tr>
      <w:tr w:rsidR="008679C5" w:rsidRPr="008679C5" w:rsidTr="008679C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679C5" w:rsidRPr="008679C5" w:rsidRDefault="008679C5" w:rsidP="008679C5">
            <w:pPr>
              <w:jc w:val="center"/>
              <w:rPr>
                <w:rFonts w:ascii="Calibri" w:hAnsi="Calibri"/>
                <w:lang w:val="es-HN" w:eastAsia="es-HN"/>
              </w:rPr>
            </w:pPr>
            <w:r w:rsidRPr="008679C5">
              <w:rPr>
                <w:rFonts w:ascii="Calibri" w:hAnsi="Calibri"/>
                <w:lang w:val="es-HN" w:eastAsia="es-HN"/>
              </w:rPr>
              <w:t>6</w:t>
            </w:r>
          </w:p>
        </w:tc>
        <w:tc>
          <w:tcPr>
            <w:tcW w:w="4260" w:type="dxa"/>
            <w:tcBorders>
              <w:top w:val="nil"/>
              <w:left w:val="nil"/>
              <w:bottom w:val="single" w:sz="4" w:space="0" w:color="auto"/>
              <w:right w:val="single" w:sz="4" w:space="0" w:color="auto"/>
            </w:tcBorders>
            <w:shd w:val="clear" w:color="auto" w:fill="auto"/>
            <w:vAlign w:val="bottom"/>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GUANTE DESCARTABLE L</w:t>
            </w:r>
          </w:p>
        </w:tc>
        <w:tc>
          <w:tcPr>
            <w:tcW w:w="2320" w:type="dxa"/>
            <w:tcBorders>
              <w:top w:val="nil"/>
              <w:left w:val="nil"/>
              <w:bottom w:val="single" w:sz="4" w:space="0" w:color="auto"/>
              <w:right w:val="single" w:sz="4" w:space="0" w:color="auto"/>
            </w:tcBorders>
            <w:shd w:val="clear" w:color="auto" w:fill="auto"/>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 xml:space="preserve">CAJA DE 50 PARES </w:t>
            </w:r>
          </w:p>
        </w:tc>
        <w:tc>
          <w:tcPr>
            <w:tcW w:w="1200" w:type="dxa"/>
            <w:tcBorders>
              <w:top w:val="nil"/>
              <w:left w:val="nil"/>
              <w:bottom w:val="single" w:sz="4" w:space="0" w:color="auto"/>
              <w:right w:val="single" w:sz="4" w:space="0" w:color="auto"/>
            </w:tcBorders>
            <w:shd w:val="clear" w:color="000000" w:fill="FFFFFF"/>
            <w:noWrap/>
            <w:vAlign w:val="bottom"/>
            <w:hideMark/>
          </w:tcPr>
          <w:p w:rsidR="008679C5" w:rsidRPr="008679C5" w:rsidRDefault="008679C5" w:rsidP="008679C5">
            <w:pPr>
              <w:jc w:val="right"/>
              <w:rPr>
                <w:rFonts w:ascii="Calibri" w:hAnsi="Calibri"/>
                <w:color w:val="000000"/>
                <w:sz w:val="22"/>
                <w:szCs w:val="22"/>
                <w:lang w:val="es-HN" w:eastAsia="es-HN"/>
              </w:rPr>
            </w:pPr>
            <w:r w:rsidRPr="008679C5">
              <w:rPr>
                <w:rFonts w:ascii="Calibri" w:hAnsi="Calibri"/>
                <w:color w:val="000000"/>
                <w:sz w:val="22"/>
                <w:szCs w:val="22"/>
                <w:lang w:val="es-HN" w:eastAsia="es-HN"/>
              </w:rPr>
              <w:t>300</w:t>
            </w:r>
          </w:p>
        </w:tc>
      </w:tr>
      <w:tr w:rsidR="008679C5" w:rsidRPr="008679C5" w:rsidTr="008679C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679C5" w:rsidRPr="008679C5" w:rsidRDefault="008679C5" w:rsidP="008679C5">
            <w:pPr>
              <w:jc w:val="center"/>
              <w:rPr>
                <w:rFonts w:ascii="Calibri" w:hAnsi="Calibri"/>
                <w:lang w:val="es-HN" w:eastAsia="es-HN"/>
              </w:rPr>
            </w:pPr>
            <w:r w:rsidRPr="008679C5">
              <w:rPr>
                <w:rFonts w:ascii="Calibri" w:hAnsi="Calibri"/>
                <w:lang w:val="es-HN" w:eastAsia="es-HN"/>
              </w:rPr>
              <w:t>7</w:t>
            </w:r>
          </w:p>
        </w:tc>
        <w:tc>
          <w:tcPr>
            <w:tcW w:w="4260" w:type="dxa"/>
            <w:tcBorders>
              <w:top w:val="nil"/>
              <w:left w:val="nil"/>
              <w:bottom w:val="single" w:sz="4" w:space="0" w:color="auto"/>
              <w:right w:val="single" w:sz="4" w:space="0" w:color="auto"/>
            </w:tcBorders>
            <w:shd w:val="clear" w:color="auto" w:fill="auto"/>
            <w:vAlign w:val="bottom"/>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GUANTES ESTERILES 6 1/2</w:t>
            </w:r>
          </w:p>
        </w:tc>
        <w:tc>
          <w:tcPr>
            <w:tcW w:w="2320" w:type="dxa"/>
            <w:tcBorders>
              <w:top w:val="nil"/>
              <w:left w:val="nil"/>
              <w:bottom w:val="single" w:sz="4" w:space="0" w:color="auto"/>
              <w:right w:val="single" w:sz="4" w:space="0" w:color="auto"/>
            </w:tcBorders>
            <w:shd w:val="clear" w:color="auto" w:fill="auto"/>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 xml:space="preserve">CAJA DE 50 PARES </w:t>
            </w:r>
          </w:p>
        </w:tc>
        <w:tc>
          <w:tcPr>
            <w:tcW w:w="1200" w:type="dxa"/>
            <w:tcBorders>
              <w:top w:val="nil"/>
              <w:left w:val="nil"/>
              <w:bottom w:val="single" w:sz="4" w:space="0" w:color="auto"/>
              <w:right w:val="single" w:sz="4" w:space="0" w:color="auto"/>
            </w:tcBorders>
            <w:shd w:val="clear" w:color="000000" w:fill="FFFFFF"/>
            <w:noWrap/>
            <w:vAlign w:val="bottom"/>
            <w:hideMark/>
          </w:tcPr>
          <w:p w:rsidR="008679C5" w:rsidRPr="008679C5" w:rsidRDefault="008679C5" w:rsidP="008679C5">
            <w:pPr>
              <w:jc w:val="right"/>
              <w:rPr>
                <w:rFonts w:ascii="Calibri" w:hAnsi="Calibri"/>
                <w:color w:val="000000"/>
                <w:sz w:val="22"/>
                <w:szCs w:val="22"/>
                <w:lang w:val="es-HN" w:eastAsia="es-HN"/>
              </w:rPr>
            </w:pPr>
            <w:r w:rsidRPr="008679C5">
              <w:rPr>
                <w:rFonts w:ascii="Calibri" w:hAnsi="Calibri"/>
                <w:color w:val="000000"/>
                <w:sz w:val="22"/>
                <w:szCs w:val="22"/>
                <w:lang w:val="es-HN" w:eastAsia="es-HN"/>
              </w:rPr>
              <w:t>600</w:t>
            </w:r>
          </w:p>
        </w:tc>
      </w:tr>
      <w:tr w:rsidR="008679C5" w:rsidRPr="008679C5" w:rsidTr="008679C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679C5" w:rsidRPr="008679C5" w:rsidRDefault="008679C5" w:rsidP="008679C5">
            <w:pPr>
              <w:jc w:val="center"/>
              <w:rPr>
                <w:rFonts w:ascii="Calibri" w:hAnsi="Calibri"/>
                <w:lang w:val="es-HN" w:eastAsia="es-HN"/>
              </w:rPr>
            </w:pPr>
            <w:r w:rsidRPr="008679C5">
              <w:rPr>
                <w:rFonts w:ascii="Calibri" w:hAnsi="Calibri"/>
                <w:lang w:val="es-HN" w:eastAsia="es-HN"/>
              </w:rPr>
              <w:t>8</w:t>
            </w:r>
          </w:p>
        </w:tc>
        <w:tc>
          <w:tcPr>
            <w:tcW w:w="4260" w:type="dxa"/>
            <w:tcBorders>
              <w:top w:val="nil"/>
              <w:left w:val="nil"/>
              <w:bottom w:val="single" w:sz="4" w:space="0" w:color="auto"/>
              <w:right w:val="single" w:sz="4" w:space="0" w:color="auto"/>
            </w:tcBorders>
            <w:shd w:val="clear" w:color="auto" w:fill="auto"/>
            <w:vAlign w:val="bottom"/>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GUANTES ESTERILES 7 1/2</w:t>
            </w:r>
          </w:p>
        </w:tc>
        <w:tc>
          <w:tcPr>
            <w:tcW w:w="2320" w:type="dxa"/>
            <w:tcBorders>
              <w:top w:val="nil"/>
              <w:left w:val="nil"/>
              <w:bottom w:val="single" w:sz="4" w:space="0" w:color="auto"/>
              <w:right w:val="single" w:sz="4" w:space="0" w:color="auto"/>
            </w:tcBorders>
            <w:shd w:val="clear" w:color="auto" w:fill="auto"/>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CAJA DE 50 PARES</w:t>
            </w:r>
          </w:p>
        </w:tc>
        <w:tc>
          <w:tcPr>
            <w:tcW w:w="1200" w:type="dxa"/>
            <w:tcBorders>
              <w:top w:val="nil"/>
              <w:left w:val="nil"/>
              <w:bottom w:val="single" w:sz="4" w:space="0" w:color="auto"/>
              <w:right w:val="single" w:sz="4" w:space="0" w:color="auto"/>
            </w:tcBorders>
            <w:shd w:val="clear" w:color="000000" w:fill="FFFFFF"/>
            <w:noWrap/>
            <w:vAlign w:val="bottom"/>
            <w:hideMark/>
          </w:tcPr>
          <w:p w:rsidR="008679C5" w:rsidRPr="008679C5" w:rsidRDefault="008679C5" w:rsidP="008679C5">
            <w:pPr>
              <w:jc w:val="right"/>
              <w:rPr>
                <w:rFonts w:ascii="Calibri" w:hAnsi="Calibri"/>
                <w:color w:val="000000"/>
                <w:sz w:val="22"/>
                <w:szCs w:val="22"/>
                <w:lang w:val="es-HN" w:eastAsia="es-HN"/>
              </w:rPr>
            </w:pPr>
            <w:r w:rsidRPr="008679C5">
              <w:rPr>
                <w:rFonts w:ascii="Calibri" w:hAnsi="Calibri"/>
                <w:color w:val="000000"/>
                <w:sz w:val="22"/>
                <w:szCs w:val="22"/>
                <w:lang w:val="es-HN" w:eastAsia="es-HN"/>
              </w:rPr>
              <w:t>500</w:t>
            </w:r>
          </w:p>
        </w:tc>
      </w:tr>
      <w:tr w:rsidR="008679C5" w:rsidRPr="008679C5" w:rsidTr="008679C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679C5" w:rsidRPr="008679C5" w:rsidRDefault="008679C5" w:rsidP="008679C5">
            <w:pPr>
              <w:jc w:val="center"/>
              <w:rPr>
                <w:rFonts w:ascii="Calibri" w:hAnsi="Calibri"/>
                <w:lang w:val="es-HN" w:eastAsia="es-HN"/>
              </w:rPr>
            </w:pPr>
            <w:r w:rsidRPr="008679C5">
              <w:rPr>
                <w:rFonts w:ascii="Calibri" w:hAnsi="Calibri"/>
                <w:lang w:val="es-HN" w:eastAsia="es-HN"/>
              </w:rPr>
              <w:t>9</w:t>
            </w:r>
          </w:p>
        </w:tc>
        <w:tc>
          <w:tcPr>
            <w:tcW w:w="4260" w:type="dxa"/>
            <w:tcBorders>
              <w:top w:val="nil"/>
              <w:left w:val="nil"/>
              <w:bottom w:val="single" w:sz="4" w:space="0" w:color="auto"/>
              <w:right w:val="single" w:sz="4" w:space="0" w:color="auto"/>
            </w:tcBorders>
            <w:shd w:val="clear" w:color="auto" w:fill="auto"/>
            <w:vAlign w:val="bottom"/>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GUANTES ESTERILES 8</w:t>
            </w:r>
          </w:p>
        </w:tc>
        <w:tc>
          <w:tcPr>
            <w:tcW w:w="2320" w:type="dxa"/>
            <w:tcBorders>
              <w:top w:val="nil"/>
              <w:left w:val="nil"/>
              <w:bottom w:val="single" w:sz="4" w:space="0" w:color="auto"/>
              <w:right w:val="single" w:sz="4" w:space="0" w:color="auto"/>
            </w:tcBorders>
            <w:shd w:val="clear" w:color="auto" w:fill="auto"/>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50 PARES POR CAJA</w:t>
            </w:r>
          </w:p>
        </w:tc>
        <w:tc>
          <w:tcPr>
            <w:tcW w:w="1200" w:type="dxa"/>
            <w:tcBorders>
              <w:top w:val="nil"/>
              <w:left w:val="nil"/>
              <w:bottom w:val="single" w:sz="4" w:space="0" w:color="auto"/>
              <w:right w:val="single" w:sz="4" w:space="0" w:color="auto"/>
            </w:tcBorders>
            <w:shd w:val="clear" w:color="000000" w:fill="FFFFFF"/>
            <w:noWrap/>
            <w:vAlign w:val="bottom"/>
            <w:hideMark/>
          </w:tcPr>
          <w:p w:rsidR="008679C5" w:rsidRPr="008679C5" w:rsidRDefault="008679C5" w:rsidP="008679C5">
            <w:pPr>
              <w:jc w:val="right"/>
              <w:rPr>
                <w:rFonts w:ascii="Calibri" w:hAnsi="Calibri"/>
                <w:color w:val="000000"/>
                <w:sz w:val="22"/>
                <w:szCs w:val="22"/>
                <w:lang w:val="es-HN" w:eastAsia="es-HN"/>
              </w:rPr>
            </w:pPr>
            <w:r w:rsidRPr="008679C5">
              <w:rPr>
                <w:rFonts w:ascii="Calibri" w:hAnsi="Calibri"/>
                <w:color w:val="000000"/>
                <w:sz w:val="22"/>
                <w:szCs w:val="22"/>
                <w:lang w:val="es-HN" w:eastAsia="es-HN"/>
              </w:rPr>
              <w:t>300</w:t>
            </w:r>
          </w:p>
        </w:tc>
      </w:tr>
      <w:tr w:rsidR="008679C5" w:rsidRPr="008679C5" w:rsidTr="008679C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679C5" w:rsidRPr="008679C5" w:rsidRDefault="008679C5" w:rsidP="008679C5">
            <w:pPr>
              <w:jc w:val="center"/>
              <w:rPr>
                <w:rFonts w:ascii="Calibri" w:hAnsi="Calibri"/>
                <w:lang w:val="es-HN" w:eastAsia="es-HN"/>
              </w:rPr>
            </w:pPr>
            <w:r w:rsidRPr="008679C5">
              <w:rPr>
                <w:rFonts w:ascii="Calibri" w:hAnsi="Calibri"/>
                <w:lang w:val="es-HN" w:eastAsia="es-HN"/>
              </w:rPr>
              <w:lastRenderedPageBreak/>
              <w:t>10</w:t>
            </w:r>
          </w:p>
        </w:tc>
        <w:tc>
          <w:tcPr>
            <w:tcW w:w="4260" w:type="dxa"/>
            <w:tcBorders>
              <w:top w:val="nil"/>
              <w:left w:val="nil"/>
              <w:bottom w:val="single" w:sz="4" w:space="0" w:color="auto"/>
              <w:right w:val="single" w:sz="4" w:space="0" w:color="auto"/>
            </w:tcBorders>
            <w:shd w:val="clear" w:color="auto" w:fill="auto"/>
            <w:vAlign w:val="bottom"/>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SEDA 1- 0 CON AGUJA CURVA</w:t>
            </w:r>
          </w:p>
        </w:tc>
        <w:tc>
          <w:tcPr>
            <w:tcW w:w="2320" w:type="dxa"/>
            <w:tcBorders>
              <w:top w:val="nil"/>
              <w:left w:val="nil"/>
              <w:bottom w:val="single" w:sz="4" w:space="0" w:color="auto"/>
              <w:right w:val="single" w:sz="4" w:space="0" w:color="auto"/>
            </w:tcBorders>
            <w:shd w:val="clear" w:color="auto" w:fill="auto"/>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CAJA DE 12</w:t>
            </w:r>
          </w:p>
        </w:tc>
        <w:tc>
          <w:tcPr>
            <w:tcW w:w="1200" w:type="dxa"/>
            <w:tcBorders>
              <w:top w:val="nil"/>
              <w:left w:val="nil"/>
              <w:bottom w:val="single" w:sz="4" w:space="0" w:color="auto"/>
              <w:right w:val="single" w:sz="4" w:space="0" w:color="auto"/>
            </w:tcBorders>
            <w:shd w:val="clear" w:color="000000" w:fill="FFFFFF"/>
            <w:noWrap/>
            <w:vAlign w:val="bottom"/>
            <w:hideMark/>
          </w:tcPr>
          <w:p w:rsidR="008679C5" w:rsidRPr="008679C5" w:rsidRDefault="008679C5" w:rsidP="008679C5">
            <w:pPr>
              <w:jc w:val="right"/>
              <w:rPr>
                <w:rFonts w:ascii="Calibri" w:hAnsi="Calibri"/>
                <w:color w:val="000000"/>
                <w:sz w:val="22"/>
                <w:szCs w:val="22"/>
                <w:lang w:val="es-HN" w:eastAsia="es-HN"/>
              </w:rPr>
            </w:pPr>
            <w:r w:rsidRPr="008679C5">
              <w:rPr>
                <w:rFonts w:ascii="Calibri" w:hAnsi="Calibri"/>
                <w:color w:val="000000"/>
                <w:sz w:val="22"/>
                <w:szCs w:val="22"/>
                <w:lang w:val="es-HN" w:eastAsia="es-HN"/>
              </w:rPr>
              <w:t>50</w:t>
            </w:r>
          </w:p>
        </w:tc>
      </w:tr>
      <w:tr w:rsidR="008679C5" w:rsidRPr="008679C5" w:rsidTr="008679C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679C5" w:rsidRPr="008679C5" w:rsidRDefault="008679C5" w:rsidP="008679C5">
            <w:pPr>
              <w:jc w:val="center"/>
              <w:rPr>
                <w:rFonts w:ascii="Calibri" w:hAnsi="Calibri"/>
                <w:lang w:val="es-HN" w:eastAsia="es-HN"/>
              </w:rPr>
            </w:pPr>
            <w:r w:rsidRPr="008679C5">
              <w:rPr>
                <w:rFonts w:ascii="Calibri" w:hAnsi="Calibri"/>
                <w:lang w:val="es-HN" w:eastAsia="es-HN"/>
              </w:rPr>
              <w:t>11</w:t>
            </w:r>
          </w:p>
        </w:tc>
        <w:tc>
          <w:tcPr>
            <w:tcW w:w="4260" w:type="dxa"/>
            <w:tcBorders>
              <w:top w:val="nil"/>
              <w:left w:val="nil"/>
              <w:bottom w:val="single" w:sz="4" w:space="0" w:color="auto"/>
              <w:right w:val="single" w:sz="4" w:space="0" w:color="auto"/>
            </w:tcBorders>
            <w:shd w:val="clear" w:color="auto" w:fill="auto"/>
            <w:vAlign w:val="bottom"/>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HILO SEDA 2-0 CON AGUJA CURVA</w:t>
            </w:r>
          </w:p>
        </w:tc>
        <w:tc>
          <w:tcPr>
            <w:tcW w:w="2320" w:type="dxa"/>
            <w:tcBorders>
              <w:top w:val="nil"/>
              <w:left w:val="nil"/>
              <w:bottom w:val="single" w:sz="4" w:space="0" w:color="auto"/>
              <w:right w:val="single" w:sz="4" w:space="0" w:color="auto"/>
            </w:tcBorders>
            <w:shd w:val="clear" w:color="auto" w:fill="auto"/>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CAJA DE 12</w:t>
            </w:r>
          </w:p>
        </w:tc>
        <w:tc>
          <w:tcPr>
            <w:tcW w:w="1200" w:type="dxa"/>
            <w:tcBorders>
              <w:top w:val="nil"/>
              <w:left w:val="nil"/>
              <w:bottom w:val="single" w:sz="4" w:space="0" w:color="auto"/>
              <w:right w:val="single" w:sz="4" w:space="0" w:color="auto"/>
            </w:tcBorders>
            <w:shd w:val="clear" w:color="000000" w:fill="FFFFFF"/>
            <w:noWrap/>
            <w:vAlign w:val="bottom"/>
            <w:hideMark/>
          </w:tcPr>
          <w:p w:rsidR="008679C5" w:rsidRPr="008679C5" w:rsidRDefault="008679C5" w:rsidP="008679C5">
            <w:pPr>
              <w:jc w:val="right"/>
              <w:rPr>
                <w:rFonts w:ascii="Calibri" w:hAnsi="Calibri"/>
                <w:color w:val="000000"/>
                <w:sz w:val="22"/>
                <w:szCs w:val="22"/>
                <w:lang w:val="es-HN" w:eastAsia="es-HN"/>
              </w:rPr>
            </w:pPr>
            <w:r w:rsidRPr="008679C5">
              <w:rPr>
                <w:rFonts w:ascii="Calibri" w:hAnsi="Calibri"/>
                <w:color w:val="000000"/>
                <w:sz w:val="22"/>
                <w:szCs w:val="22"/>
                <w:lang w:val="es-HN" w:eastAsia="es-HN"/>
              </w:rPr>
              <w:t>50</w:t>
            </w:r>
          </w:p>
        </w:tc>
      </w:tr>
      <w:tr w:rsidR="008679C5" w:rsidRPr="008679C5" w:rsidTr="008679C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679C5" w:rsidRPr="008679C5" w:rsidRDefault="008679C5" w:rsidP="008679C5">
            <w:pPr>
              <w:jc w:val="center"/>
              <w:rPr>
                <w:rFonts w:ascii="Calibri" w:hAnsi="Calibri"/>
                <w:lang w:val="es-HN" w:eastAsia="es-HN"/>
              </w:rPr>
            </w:pPr>
            <w:r w:rsidRPr="008679C5">
              <w:rPr>
                <w:rFonts w:ascii="Calibri" w:hAnsi="Calibri"/>
                <w:lang w:val="es-HN" w:eastAsia="es-HN"/>
              </w:rPr>
              <w:t>12</w:t>
            </w:r>
          </w:p>
        </w:tc>
        <w:tc>
          <w:tcPr>
            <w:tcW w:w="4260" w:type="dxa"/>
            <w:tcBorders>
              <w:top w:val="nil"/>
              <w:left w:val="nil"/>
              <w:bottom w:val="single" w:sz="4" w:space="0" w:color="auto"/>
              <w:right w:val="single" w:sz="4" w:space="0" w:color="auto"/>
            </w:tcBorders>
            <w:shd w:val="clear" w:color="auto" w:fill="auto"/>
            <w:vAlign w:val="bottom"/>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 xml:space="preserve">HILO SEDA 3-0 </w:t>
            </w:r>
          </w:p>
        </w:tc>
        <w:tc>
          <w:tcPr>
            <w:tcW w:w="2320" w:type="dxa"/>
            <w:tcBorders>
              <w:top w:val="nil"/>
              <w:left w:val="nil"/>
              <w:bottom w:val="single" w:sz="4" w:space="0" w:color="auto"/>
              <w:right w:val="single" w:sz="4" w:space="0" w:color="auto"/>
            </w:tcBorders>
            <w:shd w:val="clear" w:color="auto" w:fill="auto"/>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CAJA DE 12</w:t>
            </w:r>
          </w:p>
        </w:tc>
        <w:tc>
          <w:tcPr>
            <w:tcW w:w="1200" w:type="dxa"/>
            <w:tcBorders>
              <w:top w:val="nil"/>
              <w:left w:val="nil"/>
              <w:bottom w:val="single" w:sz="4" w:space="0" w:color="auto"/>
              <w:right w:val="single" w:sz="4" w:space="0" w:color="auto"/>
            </w:tcBorders>
            <w:shd w:val="clear" w:color="000000" w:fill="FFFFFF"/>
            <w:noWrap/>
            <w:vAlign w:val="bottom"/>
            <w:hideMark/>
          </w:tcPr>
          <w:p w:rsidR="008679C5" w:rsidRPr="008679C5" w:rsidRDefault="008679C5" w:rsidP="008679C5">
            <w:pPr>
              <w:jc w:val="right"/>
              <w:rPr>
                <w:rFonts w:ascii="Calibri" w:hAnsi="Calibri"/>
                <w:color w:val="000000"/>
                <w:sz w:val="22"/>
                <w:szCs w:val="22"/>
                <w:lang w:val="es-HN" w:eastAsia="es-HN"/>
              </w:rPr>
            </w:pPr>
            <w:r w:rsidRPr="008679C5">
              <w:rPr>
                <w:rFonts w:ascii="Calibri" w:hAnsi="Calibri"/>
                <w:color w:val="000000"/>
                <w:sz w:val="22"/>
                <w:szCs w:val="22"/>
                <w:lang w:val="es-HN" w:eastAsia="es-HN"/>
              </w:rPr>
              <w:t>50</w:t>
            </w:r>
          </w:p>
        </w:tc>
      </w:tr>
      <w:tr w:rsidR="008679C5" w:rsidRPr="008679C5" w:rsidTr="008679C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679C5" w:rsidRPr="008679C5" w:rsidRDefault="008679C5" w:rsidP="008679C5">
            <w:pPr>
              <w:jc w:val="center"/>
              <w:rPr>
                <w:rFonts w:ascii="Calibri" w:hAnsi="Calibri"/>
                <w:lang w:val="es-HN" w:eastAsia="es-HN"/>
              </w:rPr>
            </w:pPr>
            <w:r w:rsidRPr="008679C5">
              <w:rPr>
                <w:rFonts w:ascii="Calibri" w:hAnsi="Calibri"/>
                <w:lang w:val="es-HN" w:eastAsia="es-HN"/>
              </w:rPr>
              <w:t>13</w:t>
            </w:r>
          </w:p>
        </w:tc>
        <w:tc>
          <w:tcPr>
            <w:tcW w:w="4260" w:type="dxa"/>
            <w:tcBorders>
              <w:top w:val="nil"/>
              <w:left w:val="nil"/>
              <w:bottom w:val="single" w:sz="4" w:space="0" w:color="auto"/>
              <w:right w:val="single" w:sz="4" w:space="0" w:color="auto"/>
            </w:tcBorders>
            <w:shd w:val="clear" w:color="auto" w:fill="auto"/>
            <w:vAlign w:val="bottom"/>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Baja Lengua</w:t>
            </w:r>
          </w:p>
        </w:tc>
        <w:tc>
          <w:tcPr>
            <w:tcW w:w="2320" w:type="dxa"/>
            <w:tcBorders>
              <w:top w:val="nil"/>
              <w:left w:val="nil"/>
              <w:bottom w:val="single" w:sz="4" w:space="0" w:color="auto"/>
              <w:right w:val="single" w:sz="4" w:space="0" w:color="auto"/>
            </w:tcBorders>
            <w:shd w:val="clear" w:color="auto" w:fill="auto"/>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Caja</w:t>
            </w:r>
          </w:p>
        </w:tc>
        <w:tc>
          <w:tcPr>
            <w:tcW w:w="1200" w:type="dxa"/>
            <w:tcBorders>
              <w:top w:val="nil"/>
              <w:left w:val="nil"/>
              <w:bottom w:val="single" w:sz="4" w:space="0" w:color="auto"/>
              <w:right w:val="single" w:sz="4" w:space="0" w:color="auto"/>
            </w:tcBorders>
            <w:shd w:val="clear" w:color="000000" w:fill="FFFFFF"/>
            <w:noWrap/>
            <w:vAlign w:val="bottom"/>
            <w:hideMark/>
          </w:tcPr>
          <w:p w:rsidR="008679C5" w:rsidRPr="008679C5" w:rsidRDefault="008679C5" w:rsidP="008679C5">
            <w:pPr>
              <w:jc w:val="right"/>
              <w:rPr>
                <w:rFonts w:ascii="Calibri" w:hAnsi="Calibri"/>
                <w:color w:val="000000"/>
                <w:sz w:val="22"/>
                <w:szCs w:val="22"/>
                <w:lang w:val="es-HN" w:eastAsia="es-HN"/>
              </w:rPr>
            </w:pPr>
            <w:r w:rsidRPr="008679C5">
              <w:rPr>
                <w:rFonts w:ascii="Calibri" w:hAnsi="Calibri"/>
                <w:color w:val="000000"/>
                <w:sz w:val="22"/>
                <w:szCs w:val="22"/>
                <w:lang w:val="es-HN" w:eastAsia="es-HN"/>
              </w:rPr>
              <w:t>100</w:t>
            </w:r>
          </w:p>
        </w:tc>
      </w:tr>
      <w:tr w:rsidR="008679C5" w:rsidRPr="008679C5" w:rsidTr="008679C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679C5" w:rsidRPr="008679C5" w:rsidRDefault="008679C5" w:rsidP="008679C5">
            <w:pPr>
              <w:jc w:val="center"/>
              <w:rPr>
                <w:rFonts w:ascii="Calibri" w:hAnsi="Calibri"/>
                <w:lang w:val="es-HN" w:eastAsia="es-HN"/>
              </w:rPr>
            </w:pPr>
            <w:r w:rsidRPr="008679C5">
              <w:rPr>
                <w:rFonts w:ascii="Calibri" w:hAnsi="Calibri"/>
                <w:lang w:val="es-HN" w:eastAsia="es-HN"/>
              </w:rPr>
              <w:t>14</w:t>
            </w:r>
          </w:p>
        </w:tc>
        <w:tc>
          <w:tcPr>
            <w:tcW w:w="4260" w:type="dxa"/>
            <w:tcBorders>
              <w:top w:val="nil"/>
              <w:left w:val="nil"/>
              <w:bottom w:val="single" w:sz="4" w:space="0" w:color="auto"/>
              <w:right w:val="single" w:sz="4" w:space="0" w:color="auto"/>
            </w:tcBorders>
            <w:shd w:val="clear" w:color="auto" w:fill="auto"/>
            <w:vAlign w:val="bottom"/>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Bisturi No. 24</w:t>
            </w:r>
          </w:p>
        </w:tc>
        <w:tc>
          <w:tcPr>
            <w:tcW w:w="2320" w:type="dxa"/>
            <w:tcBorders>
              <w:top w:val="nil"/>
              <w:left w:val="nil"/>
              <w:bottom w:val="single" w:sz="4" w:space="0" w:color="auto"/>
              <w:right w:val="single" w:sz="4" w:space="0" w:color="auto"/>
            </w:tcBorders>
            <w:shd w:val="clear" w:color="auto" w:fill="auto"/>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 xml:space="preserve">Unidad </w:t>
            </w:r>
          </w:p>
        </w:tc>
        <w:tc>
          <w:tcPr>
            <w:tcW w:w="1200" w:type="dxa"/>
            <w:tcBorders>
              <w:top w:val="nil"/>
              <w:left w:val="nil"/>
              <w:bottom w:val="single" w:sz="4" w:space="0" w:color="auto"/>
              <w:right w:val="single" w:sz="4" w:space="0" w:color="auto"/>
            </w:tcBorders>
            <w:shd w:val="clear" w:color="000000" w:fill="FFFFFF"/>
            <w:noWrap/>
            <w:vAlign w:val="bottom"/>
            <w:hideMark/>
          </w:tcPr>
          <w:p w:rsidR="008679C5" w:rsidRPr="008679C5" w:rsidRDefault="008679C5" w:rsidP="008679C5">
            <w:pPr>
              <w:jc w:val="right"/>
              <w:rPr>
                <w:rFonts w:ascii="Calibri" w:hAnsi="Calibri"/>
                <w:color w:val="000000"/>
                <w:sz w:val="22"/>
                <w:szCs w:val="22"/>
                <w:lang w:val="es-HN" w:eastAsia="es-HN"/>
              </w:rPr>
            </w:pPr>
            <w:r w:rsidRPr="008679C5">
              <w:rPr>
                <w:rFonts w:ascii="Calibri" w:hAnsi="Calibri"/>
                <w:color w:val="000000"/>
                <w:sz w:val="22"/>
                <w:szCs w:val="22"/>
                <w:lang w:val="es-HN" w:eastAsia="es-HN"/>
              </w:rPr>
              <w:t>200</w:t>
            </w:r>
          </w:p>
        </w:tc>
      </w:tr>
      <w:tr w:rsidR="008679C5" w:rsidRPr="008679C5" w:rsidTr="008679C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679C5" w:rsidRPr="008679C5" w:rsidRDefault="008679C5" w:rsidP="008679C5">
            <w:pPr>
              <w:jc w:val="center"/>
              <w:rPr>
                <w:rFonts w:ascii="Calibri" w:hAnsi="Calibri"/>
                <w:lang w:val="es-HN" w:eastAsia="es-HN"/>
              </w:rPr>
            </w:pPr>
            <w:r w:rsidRPr="008679C5">
              <w:rPr>
                <w:rFonts w:ascii="Calibri" w:hAnsi="Calibri"/>
                <w:lang w:val="es-HN" w:eastAsia="es-HN"/>
              </w:rPr>
              <w:t>15</w:t>
            </w:r>
          </w:p>
        </w:tc>
        <w:tc>
          <w:tcPr>
            <w:tcW w:w="4260" w:type="dxa"/>
            <w:tcBorders>
              <w:top w:val="nil"/>
              <w:left w:val="nil"/>
              <w:bottom w:val="single" w:sz="4" w:space="0" w:color="auto"/>
              <w:right w:val="single" w:sz="4" w:space="0" w:color="auto"/>
            </w:tcBorders>
            <w:shd w:val="clear" w:color="auto" w:fill="auto"/>
            <w:vAlign w:val="bottom"/>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Bolsa Recolectora de Orina/Adulto</w:t>
            </w:r>
          </w:p>
        </w:tc>
        <w:tc>
          <w:tcPr>
            <w:tcW w:w="2320" w:type="dxa"/>
            <w:tcBorders>
              <w:top w:val="nil"/>
              <w:left w:val="nil"/>
              <w:bottom w:val="single" w:sz="4" w:space="0" w:color="auto"/>
              <w:right w:val="single" w:sz="4" w:space="0" w:color="auto"/>
            </w:tcBorders>
            <w:shd w:val="clear" w:color="auto" w:fill="auto"/>
            <w:hideMark/>
          </w:tcPr>
          <w:p w:rsidR="008679C5" w:rsidRPr="008679C5" w:rsidRDefault="008679C5" w:rsidP="008679C5">
            <w:pPr>
              <w:rPr>
                <w:rFonts w:ascii="Calibri" w:hAnsi="Calibri"/>
                <w:color w:val="000000"/>
                <w:sz w:val="22"/>
                <w:szCs w:val="22"/>
                <w:lang w:val="es-HN" w:eastAsia="es-HN"/>
              </w:rPr>
            </w:pPr>
            <w:r w:rsidRPr="008679C5">
              <w:rPr>
                <w:rFonts w:ascii="Calibri" w:hAnsi="Calibri"/>
                <w:color w:val="000000"/>
                <w:sz w:val="22"/>
                <w:szCs w:val="22"/>
                <w:lang w:val="es-HN" w:eastAsia="es-HN"/>
              </w:rPr>
              <w:t>Unidad</w:t>
            </w:r>
          </w:p>
        </w:tc>
        <w:tc>
          <w:tcPr>
            <w:tcW w:w="1200" w:type="dxa"/>
            <w:tcBorders>
              <w:top w:val="nil"/>
              <w:left w:val="nil"/>
              <w:bottom w:val="single" w:sz="4" w:space="0" w:color="auto"/>
              <w:right w:val="single" w:sz="4" w:space="0" w:color="auto"/>
            </w:tcBorders>
            <w:shd w:val="clear" w:color="000000" w:fill="FFFFFF"/>
            <w:noWrap/>
            <w:vAlign w:val="bottom"/>
            <w:hideMark/>
          </w:tcPr>
          <w:p w:rsidR="008679C5" w:rsidRPr="008679C5" w:rsidRDefault="008679C5" w:rsidP="008679C5">
            <w:pPr>
              <w:jc w:val="right"/>
              <w:rPr>
                <w:rFonts w:ascii="Calibri" w:hAnsi="Calibri"/>
                <w:color w:val="000000"/>
                <w:sz w:val="22"/>
                <w:szCs w:val="22"/>
                <w:lang w:val="es-HN" w:eastAsia="es-HN"/>
              </w:rPr>
            </w:pPr>
            <w:r w:rsidRPr="008679C5">
              <w:rPr>
                <w:rFonts w:ascii="Calibri" w:hAnsi="Calibri"/>
                <w:color w:val="000000"/>
                <w:sz w:val="22"/>
                <w:szCs w:val="22"/>
                <w:lang w:val="es-HN" w:eastAsia="es-HN"/>
              </w:rPr>
              <w:t>100</w:t>
            </w:r>
          </w:p>
        </w:tc>
      </w:tr>
      <w:tr w:rsidR="008679C5" w:rsidRPr="008679C5" w:rsidTr="008679C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679C5" w:rsidRPr="008679C5" w:rsidRDefault="008679C5" w:rsidP="008679C5">
            <w:pPr>
              <w:jc w:val="center"/>
              <w:rPr>
                <w:rFonts w:ascii="Calibri" w:hAnsi="Calibri"/>
                <w:lang w:val="es-HN" w:eastAsia="es-HN"/>
              </w:rPr>
            </w:pPr>
            <w:r w:rsidRPr="008679C5">
              <w:rPr>
                <w:rFonts w:ascii="Calibri" w:hAnsi="Calibri"/>
                <w:lang w:val="es-HN" w:eastAsia="es-HN"/>
              </w:rPr>
              <w:t>16</w:t>
            </w:r>
          </w:p>
        </w:tc>
        <w:tc>
          <w:tcPr>
            <w:tcW w:w="4260" w:type="dxa"/>
            <w:tcBorders>
              <w:top w:val="nil"/>
              <w:left w:val="nil"/>
              <w:bottom w:val="single" w:sz="4" w:space="0" w:color="auto"/>
              <w:right w:val="single" w:sz="4" w:space="0" w:color="auto"/>
            </w:tcBorders>
            <w:shd w:val="clear" w:color="auto" w:fill="auto"/>
            <w:vAlign w:val="bottom"/>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Bolsa Recolectora de Orina/Pediatrica</w:t>
            </w:r>
          </w:p>
        </w:tc>
        <w:tc>
          <w:tcPr>
            <w:tcW w:w="2320" w:type="dxa"/>
            <w:tcBorders>
              <w:top w:val="nil"/>
              <w:left w:val="nil"/>
              <w:bottom w:val="single" w:sz="4" w:space="0" w:color="auto"/>
              <w:right w:val="single" w:sz="4" w:space="0" w:color="auto"/>
            </w:tcBorders>
            <w:shd w:val="clear" w:color="auto" w:fill="auto"/>
            <w:hideMark/>
          </w:tcPr>
          <w:p w:rsidR="008679C5" w:rsidRPr="008679C5" w:rsidRDefault="008679C5" w:rsidP="008679C5">
            <w:pPr>
              <w:rPr>
                <w:rFonts w:ascii="Calibri" w:hAnsi="Calibri"/>
                <w:color w:val="000000"/>
                <w:sz w:val="22"/>
                <w:szCs w:val="22"/>
                <w:lang w:val="es-HN" w:eastAsia="es-HN"/>
              </w:rPr>
            </w:pPr>
            <w:r w:rsidRPr="008679C5">
              <w:rPr>
                <w:rFonts w:ascii="Calibri" w:hAnsi="Calibri"/>
                <w:color w:val="000000"/>
                <w:sz w:val="22"/>
                <w:szCs w:val="22"/>
                <w:lang w:val="es-HN" w:eastAsia="es-HN"/>
              </w:rPr>
              <w:t>Unidad</w:t>
            </w:r>
          </w:p>
        </w:tc>
        <w:tc>
          <w:tcPr>
            <w:tcW w:w="1200" w:type="dxa"/>
            <w:tcBorders>
              <w:top w:val="nil"/>
              <w:left w:val="nil"/>
              <w:bottom w:val="single" w:sz="4" w:space="0" w:color="auto"/>
              <w:right w:val="single" w:sz="4" w:space="0" w:color="auto"/>
            </w:tcBorders>
            <w:shd w:val="clear" w:color="000000" w:fill="FFFFFF"/>
            <w:noWrap/>
            <w:vAlign w:val="bottom"/>
            <w:hideMark/>
          </w:tcPr>
          <w:p w:rsidR="008679C5" w:rsidRPr="008679C5" w:rsidRDefault="008679C5" w:rsidP="008679C5">
            <w:pPr>
              <w:jc w:val="right"/>
              <w:rPr>
                <w:rFonts w:ascii="Calibri" w:hAnsi="Calibri"/>
                <w:color w:val="000000"/>
                <w:sz w:val="22"/>
                <w:szCs w:val="22"/>
                <w:lang w:val="es-HN" w:eastAsia="es-HN"/>
              </w:rPr>
            </w:pPr>
            <w:r w:rsidRPr="008679C5">
              <w:rPr>
                <w:rFonts w:ascii="Calibri" w:hAnsi="Calibri"/>
                <w:color w:val="000000"/>
                <w:sz w:val="22"/>
                <w:szCs w:val="22"/>
                <w:lang w:val="es-HN" w:eastAsia="es-HN"/>
              </w:rPr>
              <w:t>50</w:t>
            </w:r>
          </w:p>
        </w:tc>
      </w:tr>
      <w:tr w:rsidR="008679C5" w:rsidRPr="008679C5" w:rsidTr="008679C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679C5" w:rsidRPr="008679C5" w:rsidRDefault="008679C5" w:rsidP="008679C5">
            <w:pPr>
              <w:jc w:val="center"/>
              <w:rPr>
                <w:rFonts w:ascii="Calibri" w:hAnsi="Calibri"/>
                <w:lang w:val="es-HN" w:eastAsia="es-HN"/>
              </w:rPr>
            </w:pPr>
            <w:r w:rsidRPr="008679C5">
              <w:rPr>
                <w:rFonts w:ascii="Calibri" w:hAnsi="Calibri"/>
                <w:lang w:val="es-HN" w:eastAsia="es-HN"/>
              </w:rPr>
              <w:t>17</w:t>
            </w:r>
          </w:p>
        </w:tc>
        <w:tc>
          <w:tcPr>
            <w:tcW w:w="4260" w:type="dxa"/>
            <w:tcBorders>
              <w:top w:val="nil"/>
              <w:left w:val="nil"/>
              <w:bottom w:val="single" w:sz="4" w:space="0" w:color="auto"/>
              <w:right w:val="single" w:sz="4" w:space="0" w:color="auto"/>
            </w:tcBorders>
            <w:shd w:val="clear" w:color="auto" w:fill="auto"/>
            <w:vAlign w:val="bottom"/>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Brazalete para Bebe (Color Blanco/Azul)</w:t>
            </w:r>
          </w:p>
        </w:tc>
        <w:tc>
          <w:tcPr>
            <w:tcW w:w="2320" w:type="dxa"/>
            <w:tcBorders>
              <w:top w:val="nil"/>
              <w:left w:val="nil"/>
              <w:bottom w:val="single" w:sz="4" w:space="0" w:color="auto"/>
              <w:right w:val="single" w:sz="4" w:space="0" w:color="auto"/>
            </w:tcBorders>
            <w:shd w:val="clear" w:color="auto" w:fill="auto"/>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 xml:space="preserve">Unidad </w:t>
            </w:r>
          </w:p>
        </w:tc>
        <w:tc>
          <w:tcPr>
            <w:tcW w:w="1200" w:type="dxa"/>
            <w:tcBorders>
              <w:top w:val="nil"/>
              <w:left w:val="nil"/>
              <w:bottom w:val="single" w:sz="4" w:space="0" w:color="auto"/>
              <w:right w:val="single" w:sz="4" w:space="0" w:color="auto"/>
            </w:tcBorders>
            <w:shd w:val="clear" w:color="000000" w:fill="FFFFFF"/>
            <w:noWrap/>
            <w:vAlign w:val="bottom"/>
            <w:hideMark/>
          </w:tcPr>
          <w:p w:rsidR="008679C5" w:rsidRPr="008679C5" w:rsidRDefault="008679C5" w:rsidP="008679C5">
            <w:pPr>
              <w:jc w:val="right"/>
              <w:rPr>
                <w:rFonts w:ascii="Calibri" w:hAnsi="Calibri"/>
                <w:color w:val="000000"/>
                <w:sz w:val="22"/>
                <w:szCs w:val="22"/>
                <w:lang w:val="es-HN" w:eastAsia="es-HN"/>
              </w:rPr>
            </w:pPr>
            <w:r w:rsidRPr="008679C5">
              <w:rPr>
                <w:rFonts w:ascii="Calibri" w:hAnsi="Calibri"/>
                <w:color w:val="000000"/>
                <w:sz w:val="22"/>
                <w:szCs w:val="22"/>
                <w:lang w:val="es-HN" w:eastAsia="es-HN"/>
              </w:rPr>
              <w:t>1500</w:t>
            </w:r>
          </w:p>
        </w:tc>
      </w:tr>
      <w:tr w:rsidR="008679C5" w:rsidRPr="008679C5" w:rsidTr="008679C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679C5" w:rsidRPr="008679C5" w:rsidRDefault="008679C5" w:rsidP="008679C5">
            <w:pPr>
              <w:jc w:val="center"/>
              <w:rPr>
                <w:rFonts w:ascii="Calibri" w:hAnsi="Calibri"/>
                <w:lang w:val="es-HN" w:eastAsia="es-HN"/>
              </w:rPr>
            </w:pPr>
            <w:r w:rsidRPr="008679C5">
              <w:rPr>
                <w:rFonts w:ascii="Calibri" w:hAnsi="Calibri"/>
                <w:lang w:val="es-HN" w:eastAsia="es-HN"/>
              </w:rPr>
              <w:t>18</w:t>
            </w:r>
          </w:p>
        </w:tc>
        <w:tc>
          <w:tcPr>
            <w:tcW w:w="4260" w:type="dxa"/>
            <w:tcBorders>
              <w:top w:val="nil"/>
              <w:left w:val="nil"/>
              <w:bottom w:val="single" w:sz="4" w:space="0" w:color="auto"/>
              <w:right w:val="single" w:sz="4" w:space="0" w:color="auto"/>
            </w:tcBorders>
            <w:shd w:val="clear" w:color="auto" w:fill="auto"/>
            <w:vAlign w:val="bottom"/>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Brazalete para Bebe (Color Rosado)</w:t>
            </w:r>
          </w:p>
        </w:tc>
        <w:tc>
          <w:tcPr>
            <w:tcW w:w="2320" w:type="dxa"/>
            <w:tcBorders>
              <w:top w:val="nil"/>
              <w:left w:val="nil"/>
              <w:bottom w:val="single" w:sz="4" w:space="0" w:color="auto"/>
              <w:right w:val="single" w:sz="4" w:space="0" w:color="auto"/>
            </w:tcBorders>
            <w:shd w:val="clear" w:color="auto" w:fill="auto"/>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Unidad</w:t>
            </w:r>
          </w:p>
        </w:tc>
        <w:tc>
          <w:tcPr>
            <w:tcW w:w="1200" w:type="dxa"/>
            <w:tcBorders>
              <w:top w:val="nil"/>
              <w:left w:val="nil"/>
              <w:bottom w:val="single" w:sz="4" w:space="0" w:color="auto"/>
              <w:right w:val="single" w:sz="4" w:space="0" w:color="auto"/>
            </w:tcBorders>
            <w:shd w:val="clear" w:color="000000" w:fill="FFFFFF"/>
            <w:noWrap/>
            <w:vAlign w:val="bottom"/>
            <w:hideMark/>
          </w:tcPr>
          <w:p w:rsidR="008679C5" w:rsidRPr="008679C5" w:rsidRDefault="008679C5" w:rsidP="008679C5">
            <w:pPr>
              <w:jc w:val="right"/>
              <w:rPr>
                <w:rFonts w:ascii="Calibri" w:hAnsi="Calibri"/>
                <w:color w:val="000000"/>
                <w:sz w:val="22"/>
                <w:szCs w:val="22"/>
                <w:lang w:val="es-HN" w:eastAsia="es-HN"/>
              </w:rPr>
            </w:pPr>
            <w:r w:rsidRPr="008679C5">
              <w:rPr>
                <w:rFonts w:ascii="Calibri" w:hAnsi="Calibri"/>
                <w:color w:val="000000"/>
                <w:sz w:val="22"/>
                <w:szCs w:val="22"/>
                <w:lang w:val="es-HN" w:eastAsia="es-HN"/>
              </w:rPr>
              <w:t>1500</w:t>
            </w:r>
          </w:p>
        </w:tc>
      </w:tr>
      <w:tr w:rsidR="008679C5" w:rsidRPr="008679C5" w:rsidTr="008679C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679C5" w:rsidRPr="008679C5" w:rsidRDefault="008679C5" w:rsidP="008679C5">
            <w:pPr>
              <w:jc w:val="center"/>
              <w:rPr>
                <w:rFonts w:ascii="Calibri" w:hAnsi="Calibri"/>
                <w:lang w:val="es-HN" w:eastAsia="es-HN"/>
              </w:rPr>
            </w:pPr>
            <w:r w:rsidRPr="008679C5">
              <w:rPr>
                <w:rFonts w:ascii="Calibri" w:hAnsi="Calibri"/>
                <w:lang w:val="es-HN" w:eastAsia="es-HN"/>
              </w:rPr>
              <w:t>19</w:t>
            </w:r>
          </w:p>
        </w:tc>
        <w:tc>
          <w:tcPr>
            <w:tcW w:w="4260" w:type="dxa"/>
            <w:tcBorders>
              <w:top w:val="nil"/>
              <w:left w:val="nil"/>
              <w:bottom w:val="single" w:sz="4" w:space="0" w:color="auto"/>
              <w:right w:val="single" w:sz="4" w:space="0" w:color="auto"/>
            </w:tcBorders>
            <w:shd w:val="clear" w:color="auto" w:fill="auto"/>
            <w:vAlign w:val="bottom"/>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Cateter No. 18</w:t>
            </w:r>
          </w:p>
        </w:tc>
        <w:tc>
          <w:tcPr>
            <w:tcW w:w="2320" w:type="dxa"/>
            <w:tcBorders>
              <w:top w:val="nil"/>
              <w:left w:val="nil"/>
              <w:bottom w:val="single" w:sz="4" w:space="0" w:color="auto"/>
              <w:right w:val="single" w:sz="4" w:space="0" w:color="auto"/>
            </w:tcBorders>
            <w:shd w:val="clear" w:color="auto" w:fill="auto"/>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Unidad</w:t>
            </w:r>
          </w:p>
        </w:tc>
        <w:tc>
          <w:tcPr>
            <w:tcW w:w="1200" w:type="dxa"/>
            <w:tcBorders>
              <w:top w:val="nil"/>
              <w:left w:val="nil"/>
              <w:bottom w:val="single" w:sz="4" w:space="0" w:color="auto"/>
              <w:right w:val="single" w:sz="4" w:space="0" w:color="auto"/>
            </w:tcBorders>
            <w:shd w:val="clear" w:color="000000" w:fill="FFFFFF"/>
            <w:noWrap/>
            <w:vAlign w:val="bottom"/>
            <w:hideMark/>
          </w:tcPr>
          <w:p w:rsidR="008679C5" w:rsidRPr="008679C5" w:rsidRDefault="008679C5" w:rsidP="008679C5">
            <w:pPr>
              <w:jc w:val="right"/>
              <w:rPr>
                <w:rFonts w:ascii="Calibri" w:hAnsi="Calibri"/>
                <w:color w:val="000000"/>
                <w:sz w:val="22"/>
                <w:szCs w:val="22"/>
                <w:lang w:val="es-HN" w:eastAsia="es-HN"/>
              </w:rPr>
            </w:pPr>
            <w:r w:rsidRPr="008679C5">
              <w:rPr>
                <w:rFonts w:ascii="Calibri" w:hAnsi="Calibri"/>
                <w:color w:val="000000"/>
                <w:sz w:val="22"/>
                <w:szCs w:val="22"/>
                <w:lang w:val="es-HN" w:eastAsia="es-HN"/>
              </w:rPr>
              <w:t>3,000</w:t>
            </w:r>
          </w:p>
        </w:tc>
      </w:tr>
      <w:tr w:rsidR="008679C5" w:rsidRPr="008679C5" w:rsidTr="008679C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679C5" w:rsidRPr="008679C5" w:rsidRDefault="008679C5" w:rsidP="008679C5">
            <w:pPr>
              <w:jc w:val="center"/>
              <w:rPr>
                <w:rFonts w:ascii="Calibri" w:hAnsi="Calibri"/>
                <w:lang w:val="es-HN" w:eastAsia="es-HN"/>
              </w:rPr>
            </w:pPr>
            <w:r w:rsidRPr="008679C5">
              <w:rPr>
                <w:rFonts w:ascii="Calibri" w:hAnsi="Calibri"/>
                <w:lang w:val="es-HN" w:eastAsia="es-HN"/>
              </w:rPr>
              <w:t>20</w:t>
            </w:r>
          </w:p>
        </w:tc>
        <w:tc>
          <w:tcPr>
            <w:tcW w:w="4260" w:type="dxa"/>
            <w:tcBorders>
              <w:top w:val="nil"/>
              <w:left w:val="nil"/>
              <w:bottom w:val="single" w:sz="4" w:space="0" w:color="auto"/>
              <w:right w:val="single" w:sz="4" w:space="0" w:color="auto"/>
            </w:tcBorders>
            <w:shd w:val="clear" w:color="auto" w:fill="auto"/>
            <w:vAlign w:val="bottom"/>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Cateter No. 20</w:t>
            </w:r>
          </w:p>
        </w:tc>
        <w:tc>
          <w:tcPr>
            <w:tcW w:w="2320" w:type="dxa"/>
            <w:tcBorders>
              <w:top w:val="nil"/>
              <w:left w:val="nil"/>
              <w:bottom w:val="single" w:sz="4" w:space="0" w:color="auto"/>
              <w:right w:val="single" w:sz="4" w:space="0" w:color="auto"/>
            </w:tcBorders>
            <w:shd w:val="clear" w:color="auto" w:fill="auto"/>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Unidad</w:t>
            </w:r>
          </w:p>
        </w:tc>
        <w:tc>
          <w:tcPr>
            <w:tcW w:w="1200" w:type="dxa"/>
            <w:tcBorders>
              <w:top w:val="nil"/>
              <w:left w:val="nil"/>
              <w:bottom w:val="single" w:sz="4" w:space="0" w:color="auto"/>
              <w:right w:val="single" w:sz="4" w:space="0" w:color="auto"/>
            </w:tcBorders>
            <w:shd w:val="clear" w:color="000000" w:fill="FFFFFF"/>
            <w:noWrap/>
            <w:vAlign w:val="bottom"/>
            <w:hideMark/>
          </w:tcPr>
          <w:p w:rsidR="008679C5" w:rsidRPr="008679C5" w:rsidRDefault="008679C5" w:rsidP="008679C5">
            <w:pPr>
              <w:jc w:val="right"/>
              <w:rPr>
                <w:rFonts w:ascii="Calibri" w:hAnsi="Calibri"/>
                <w:color w:val="000000"/>
                <w:sz w:val="22"/>
                <w:szCs w:val="22"/>
                <w:lang w:val="es-HN" w:eastAsia="es-HN"/>
              </w:rPr>
            </w:pPr>
            <w:r w:rsidRPr="008679C5">
              <w:rPr>
                <w:rFonts w:ascii="Calibri" w:hAnsi="Calibri"/>
                <w:color w:val="000000"/>
                <w:sz w:val="22"/>
                <w:szCs w:val="22"/>
                <w:lang w:val="es-HN" w:eastAsia="es-HN"/>
              </w:rPr>
              <w:t>1,000</w:t>
            </w:r>
          </w:p>
        </w:tc>
      </w:tr>
      <w:tr w:rsidR="008679C5" w:rsidRPr="008679C5" w:rsidTr="008679C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679C5" w:rsidRPr="008679C5" w:rsidRDefault="008679C5" w:rsidP="008679C5">
            <w:pPr>
              <w:jc w:val="center"/>
              <w:rPr>
                <w:rFonts w:ascii="Calibri" w:hAnsi="Calibri"/>
                <w:lang w:val="es-HN" w:eastAsia="es-HN"/>
              </w:rPr>
            </w:pPr>
            <w:r w:rsidRPr="008679C5">
              <w:rPr>
                <w:rFonts w:ascii="Calibri" w:hAnsi="Calibri"/>
                <w:lang w:val="es-HN" w:eastAsia="es-HN"/>
              </w:rPr>
              <w:t>21</w:t>
            </w:r>
          </w:p>
        </w:tc>
        <w:tc>
          <w:tcPr>
            <w:tcW w:w="4260" w:type="dxa"/>
            <w:tcBorders>
              <w:top w:val="nil"/>
              <w:left w:val="nil"/>
              <w:bottom w:val="single" w:sz="4" w:space="0" w:color="auto"/>
              <w:right w:val="single" w:sz="4" w:space="0" w:color="auto"/>
            </w:tcBorders>
            <w:shd w:val="clear" w:color="auto" w:fill="auto"/>
            <w:vAlign w:val="bottom"/>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Cateter No. 24</w:t>
            </w:r>
          </w:p>
        </w:tc>
        <w:tc>
          <w:tcPr>
            <w:tcW w:w="2320" w:type="dxa"/>
            <w:tcBorders>
              <w:top w:val="nil"/>
              <w:left w:val="nil"/>
              <w:bottom w:val="single" w:sz="4" w:space="0" w:color="auto"/>
              <w:right w:val="single" w:sz="4" w:space="0" w:color="auto"/>
            </w:tcBorders>
            <w:shd w:val="clear" w:color="auto" w:fill="auto"/>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Unidad</w:t>
            </w:r>
          </w:p>
        </w:tc>
        <w:tc>
          <w:tcPr>
            <w:tcW w:w="1200" w:type="dxa"/>
            <w:tcBorders>
              <w:top w:val="nil"/>
              <w:left w:val="nil"/>
              <w:bottom w:val="single" w:sz="4" w:space="0" w:color="auto"/>
              <w:right w:val="single" w:sz="4" w:space="0" w:color="auto"/>
            </w:tcBorders>
            <w:shd w:val="clear" w:color="auto" w:fill="auto"/>
            <w:noWrap/>
            <w:vAlign w:val="bottom"/>
            <w:hideMark/>
          </w:tcPr>
          <w:p w:rsidR="008679C5" w:rsidRPr="008679C5" w:rsidRDefault="008679C5" w:rsidP="008679C5">
            <w:pPr>
              <w:jc w:val="right"/>
              <w:rPr>
                <w:rFonts w:ascii="Calibri" w:hAnsi="Calibri"/>
                <w:color w:val="000000"/>
                <w:sz w:val="22"/>
                <w:szCs w:val="22"/>
                <w:lang w:val="es-HN" w:eastAsia="es-HN"/>
              </w:rPr>
            </w:pPr>
            <w:r w:rsidRPr="008679C5">
              <w:rPr>
                <w:rFonts w:ascii="Calibri" w:hAnsi="Calibri"/>
                <w:color w:val="000000"/>
                <w:sz w:val="22"/>
                <w:szCs w:val="22"/>
                <w:lang w:val="es-HN" w:eastAsia="es-HN"/>
              </w:rPr>
              <w:t>500</w:t>
            </w:r>
          </w:p>
        </w:tc>
      </w:tr>
      <w:tr w:rsidR="008679C5" w:rsidRPr="008679C5" w:rsidTr="008679C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679C5" w:rsidRPr="008679C5" w:rsidRDefault="008679C5" w:rsidP="008679C5">
            <w:pPr>
              <w:jc w:val="center"/>
              <w:rPr>
                <w:rFonts w:ascii="Calibri" w:hAnsi="Calibri"/>
                <w:lang w:val="es-HN" w:eastAsia="es-HN"/>
              </w:rPr>
            </w:pPr>
            <w:r w:rsidRPr="008679C5">
              <w:rPr>
                <w:rFonts w:ascii="Calibri" w:hAnsi="Calibri"/>
                <w:lang w:val="es-HN" w:eastAsia="es-HN"/>
              </w:rPr>
              <w:t>22</w:t>
            </w:r>
          </w:p>
        </w:tc>
        <w:tc>
          <w:tcPr>
            <w:tcW w:w="4260" w:type="dxa"/>
            <w:tcBorders>
              <w:top w:val="nil"/>
              <w:left w:val="nil"/>
              <w:bottom w:val="single" w:sz="4" w:space="0" w:color="auto"/>
              <w:right w:val="single" w:sz="4" w:space="0" w:color="auto"/>
            </w:tcBorders>
            <w:shd w:val="clear" w:color="auto" w:fill="auto"/>
            <w:vAlign w:val="bottom"/>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Cinta de Proteinuria</w:t>
            </w:r>
          </w:p>
        </w:tc>
        <w:tc>
          <w:tcPr>
            <w:tcW w:w="2320" w:type="dxa"/>
            <w:tcBorders>
              <w:top w:val="nil"/>
              <w:left w:val="nil"/>
              <w:bottom w:val="single" w:sz="4" w:space="0" w:color="auto"/>
              <w:right w:val="single" w:sz="4" w:space="0" w:color="auto"/>
            </w:tcBorders>
            <w:shd w:val="clear" w:color="auto" w:fill="auto"/>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Caja</w:t>
            </w:r>
          </w:p>
        </w:tc>
        <w:tc>
          <w:tcPr>
            <w:tcW w:w="1200" w:type="dxa"/>
            <w:tcBorders>
              <w:top w:val="nil"/>
              <w:left w:val="nil"/>
              <w:bottom w:val="single" w:sz="4" w:space="0" w:color="auto"/>
              <w:right w:val="single" w:sz="4" w:space="0" w:color="auto"/>
            </w:tcBorders>
            <w:shd w:val="clear" w:color="auto" w:fill="auto"/>
            <w:noWrap/>
            <w:vAlign w:val="bottom"/>
            <w:hideMark/>
          </w:tcPr>
          <w:p w:rsidR="008679C5" w:rsidRPr="008679C5" w:rsidRDefault="008679C5" w:rsidP="008679C5">
            <w:pPr>
              <w:jc w:val="right"/>
              <w:rPr>
                <w:rFonts w:ascii="Calibri" w:hAnsi="Calibri"/>
                <w:color w:val="000000"/>
                <w:sz w:val="22"/>
                <w:szCs w:val="22"/>
                <w:lang w:val="es-HN" w:eastAsia="es-HN"/>
              </w:rPr>
            </w:pPr>
            <w:r w:rsidRPr="008679C5">
              <w:rPr>
                <w:rFonts w:ascii="Calibri" w:hAnsi="Calibri"/>
                <w:color w:val="000000"/>
                <w:sz w:val="22"/>
                <w:szCs w:val="22"/>
                <w:lang w:val="es-HN" w:eastAsia="es-HN"/>
              </w:rPr>
              <w:t>50</w:t>
            </w:r>
          </w:p>
        </w:tc>
      </w:tr>
      <w:tr w:rsidR="008679C5" w:rsidRPr="008679C5" w:rsidTr="008679C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679C5" w:rsidRPr="008679C5" w:rsidRDefault="008679C5" w:rsidP="008679C5">
            <w:pPr>
              <w:jc w:val="center"/>
              <w:rPr>
                <w:rFonts w:ascii="Calibri" w:hAnsi="Calibri"/>
                <w:lang w:val="es-HN" w:eastAsia="es-HN"/>
              </w:rPr>
            </w:pPr>
            <w:r w:rsidRPr="008679C5">
              <w:rPr>
                <w:rFonts w:ascii="Calibri" w:hAnsi="Calibri"/>
                <w:lang w:val="es-HN" w:eastAsia="es-HN"/>
              </w:rPr>
              <w:t>23</w:t>
            </w:r>
          </w:p>
        </w:tc>
        <w:tc>
          <w:tcPr>
            <w:tcW w:w="4260" w:type="dxa"/>
            <w:tcBorders>
              <w:top w:val="nil"/>
              <w:left w:val="nil"/>
              <w:bottom w:val="single" w:sz="4" w:space="0" w:color="auto"/>
              <w:right w:val="single" w:sz="4" w:space="0" w:color="auto"/>
            </w:tcBorders>
            <w:shd w:val="clear" w:color="auto" w:fill="auto"/>
            <w:vAlign w:val="bottom"/>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Cinta Testigo</w:t>
            </w:r>
          </w:p>
        </w:tc>
        <w:tc>
          <w:tcPr>
            <w:tcW w:w="2320" w:type="dxa"/>
            <w:tcBorders>
              <w:top w:val="nil"/>
              <w:left w:val="nil"/>
              <w:bottom w:val="single" w:sz="4" w:space="0" w:color="auto"/>
              <w:right w:val="single" w:sz="4" w:space="0" w:color="auto"/>
            </w:tcBorders>
            <w:shd w:val="clear" w:color="auto" w:fill="auto"/>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Rollo</w:t>
            </w:r>
          </w:p>
        </w:tc>
        <w:tc>
          <w:tcPr>
            <w:tcW w:w="1200" w:type="dxa"/>
            <w:tcBorders>
              <w:top w:val="nil"/>
              <w:left w:val="nil"/>
              <w:bottom w:val="single" w:sz="4" w:space="0" w:color="auto"/>
              <w:right w:val="single" w:sz="4" w:space="0" w:color="auto"/>
            </w:tcBorders>
            <w:shd w:val="clear" w:color="auto" w:fill="auto"/>
            <w:noWrap/>
            <w:vAlign w:val="bottom"/>
            <w:hideMark/>
          </w:tcPr>
          <w:p w:rsidR="008679C5" w:rsidRPr="008679C5" w:rsidRDefault="008679C5" w:rsidP="008679C5">
            <w:pPr>
              <w:jc w:val="right"/>
              <w:rPr>
                <w:rFonts w:ascii="Calibri" w:hAnsi="Calibri"/>
                <w:color w:val="000000"/>
                <w:sz w:val="22"/>
                <w:szCs w:val="22"/>
                <w:lang w:val="es-HN" w:eastAsia="es-HN"/>
              </w:rPr>
            </w:pPr>
            <w:r w:rsidRPr="008679C5">
              <w:rPr>
                <w:rFonts w:ascii="Calibri" w:hAnsi="Calibri"/>
                <w:color w:val="000000"/>
                <w:sz w:val="22"/>
                <w:szCs w:val="22"/>
                <w:lang w:val="es-HN" w:eastAsia="es-HN"/>
              </w:rPr>
              <w:t>50</w:t>
            </w:r>
          </w:p>
        </w:tc>
      </w:tr>
      <w:tr w:rsidR="008679C5" w:rsidRPr="008679C5" w:rsidTr="008679C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679C5" w:rsidRPr="008679C5" w:rsidRDefault="008679C5" w:rsidP="008679C5">
            <w:pPr>
              <w:jc w:val="center"/>
              <w:rPr>
                <w:rFonts w:ascii="Calibri" w:hAnsi="Calibri"/>
                <w:lang w:val="es-HN" w:eastAsia="es-HN"/>
              </w:rPr>
            </w:pPr>
            <w:r w:rsidRPr="008679C5">
              <w:rPr>
                <w:rFonts w:ascii="Calibri" w:hAnsi="Calibri"/>
                <w:lang w:val="es-HN" w:eastAsia="es-HN"/>
              </w:rPr>
              <w:t>24</w:t>
            </w:r>
          </w:p>
        </w:tc>
        <w:tc>
          <w:tcPr>
            <w:tcW w:w="4260" w:type="dxa"/>
            <w:tcBorders>
              <w:top w:val="nil"/>
              <w:left w:val="nil"/>
              <w:bottom w:val="single" w:sz="4" w:space="0" w:color="auto"/>
              <w:right w:val="single" w:sz="4" w:space="0" w:color="auto"/>
            </w:tcBorders>
            <w:shd w:val="clear" w:color="auto" w:fill="auto"/>
            <w:vAlign w:val="bottom"/>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Esparadrapo</w:t>
            </w:r>
          </w:p>
        </w:tc>
        <w:tc>
          <w:tcPr>
            <w:tcW w:w="2320" w:type="dxa"/>
            <w:tcBorders>
              <w:top w:val="nil"/>
              <w:left w:val="nil"/>
              <w:bottom w:val="single" w:sz="4" w:space="0" w:color="auto"/>
              <w:right w:val="single" w:sz="4" w:space="0" w:color="auto"/>
            </w:tcBorders>
            <w:shd w:val="clear" w:color="auto" w:fill="auto"/>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Tubo</w:t>
            </w:r>
          </w:p>
        </w:tc>
        <w:tc>
          <w:tcPr>
            <w:tcW w:w="1200" w:type="dxa"/>
            <w:tcBorders>
              <w:top w:val="nil"/>
              <w:left w:val="nil"/>
              <w:bottom w:val="single" w:sz="4" w:space="0" w:color="auto"/>
              <w:right w:val="single" w:sz="4" w:space="0" w:color="auto"/>
            </w:tcBorders>
            <w:shd w:val="clear" w:color="auto" w:fill="auto"/>
            <w:noWrap/>
            <w:vAlign w:val="bottom"/>
            <w:hideMark/>
          </w:tcPr>
          <w:p w:rsidR="008679C5" w:rsidRPr="008679C5" w:rsidRDefault="008679C5" w:rsidP="008679C5">
            <w:pPr>
              <w:jc w:val="right"/>
              <w:rPr>
                <w:rFonts w:ascii="Calibri" w:hAnsi="Calibri"/>
                <w:color w:val="000000"/>
                <w:sz w:val="22"/>
                <w:szCs w:val="22"/>
                <w:lang w:val="es-HN" w:eastAsia="es-HN"/>
              </w:rPr>
            </w:pPr>
            <w:r w:rsidRPr="008679C5">
              <w:rPr>
                <w:rFonts w:ascii="Calibri" w:hAnsi="Calibri"/>
                <w:color w:val="000000"/>
                <w:sz w:val="22"/>
                <w:szCs w:val="22"/>
                <w:lang w:val="es-HN" w:eastAsia="es-HN"/>
              </w:rPr>
              <w:t>60</w:t>
            </w:r>
          </w:p>
        </w:tc>
      </w:tr>
      <w:tr w:rsidR="008679C5" w:rsidRPr="008679C5" w:rsidTr="008679C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679C5" w:rsidRPr="008679C5" w:rsidRDefault="008679C5" w:rsidP="008679C5">
            <w:pPr>
              <w:jc w:val="center"/>
              <w:rPr>
                <w:rFonts w:ascii="Calibri" w:hAnsi="Calibri"/>
                <w:lang w:val="es-HN" w:eastAsia="es-HN"/>
              </w:rPr>
            </w:pPr>
            <w:r w:rsidRPr="008679C5">
              <w:rPr>
                <w:rFonts w:ascii="Calibri" w:hAnsi="Calibri"/>
                <w:lang w:val="es-HN" w:eastAsia="es-HN"/>
              </w:rPr>
              <w:t>25</w:t>
            </w:r>
          </w:p>
        </w:tc>
        <w:tc>
          <w:tcPr>
            <w:tcW w:w="4260" w:type="dxa"/>
            <w:tcBorders>
              <w:top w:val="nil"/>
              <w:left w:val="nil"/>
              <w:bottom w:val="single" w:sz="4" w:space="0" w:color="auto"/>
              <w:right w:val="single" w:sz="4" w:space="0" w:color="auto"/>
            </w:tcBorders>
            <w:shd w:val="clear" w:color="auto" w:fill="auto"/>
            <w:vAlign w:val="bottom"/>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Espatulas de Aire</w:t>
            </w:r>
          </w:p>
        </w:tc>
        <w:tc>
          <w:tcPr>
            <w:tcW w:w="2320" w:type="dxa"/>
            <w:tcBorders>
              <w:top w:val="nil"/>
              <w:left w:val="nil"/>
              <w:bottom w:val="single" w:sz="4" w:space="0" w:color="auto"/>
              <w:right w:val="single" w:sz="4" w:space="0" w:color="auto"/>
            </w:tcBorders>
            <w:shd w:val="clear" w:color="auto" w:fill="auto"/>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Caja</w:t>
            </w:r>
          </w:p>
        </w:tc>
        <w:tc>
          <w:tcPr>
            <w:tcW w:w="1200" w:type="dxa"/>
            <w:tcBorders>
              <w:top w:val="nil"/>
              <w:left w:val="nil"/>
              <w:bottom w:val="single" w:sz="4" w:space="0" w:color="auto"/>
              <w:right w:val="single" w:sz="4" w:space="0" w:color="auto"/>
            </w:tcBorders>
            <w:shd w:val="clear" w:color="auto" w:fill="auto"/>
            <w:noWrap/>
            <w:vAlign w:val="bottom"/>
            <w:hideMark/>
          </w:tcPr>
          <w:p w:rsidR="008679C5" w:rsidRPr="008679C5" w:rsidRDefault="008679C5" w:rsidP="008679C5">
            <w:pPr>
              <w:jc w:val="right"/>
              <w:rPr>
                <w:rFonts w:ascii="Calibri" w:hAnsi="Calibri"/>
                <w:color w:val="000000"/>
                <w:sz w:val="22"/>
                <w:szCs w:val="22"/>
                <w:lang w:val="es-HN" w:eastAsia="es-HN"/>
              </w:rPr>
            </w:pPr>
            <w:r w:rsidRPr="008679C5">
              <w:rPr>
                <w:rFonts w:ascii="Calibri" w:hAnsi="Calibri"/>
                <w:color w:val="000000"/>
                <w:sz w:val="22"/>
                <w:szCs w:val="22"/>
                <w:lang w:val="es-HN" w:eastAsia="es-HN"/>
              </w:rPr>
              <w:t>50</w:t>
            </w:r>
          </w:p>
        </w:tc>
      </w:tr>
      <w:tr w:rsidR="008679C5" w:rsidRPr="008679C5" w:rsidTr="008679C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679C5" w:rsidRPr="008679C5" w:rsidRDefault="008679C5" w:rsidP="008679C5">
            <w:pPr>
              <w:jc w:val="center"/>
              <w:rPr>
                <w:rFonts w:ascii="Calibri" w:hAnsi="Calibri"/>
                <w:lang w:val="es-HN" w:eastAsia="es-HN"/>
              </w:rPr>
            </w:pPr>
            <w:r w:rsidRPr="008679C5">
              <w:rPr>
                <w:rFonts w:ascii="Calibri" w:hAnsi="Calibri"/>
                <w:lang w:val="es-HN" w:eastAsia="es-HN"/>
              </w:rPr>
              <w:t>26</w:t>
            </w:r>
          </w:p>
        </w:tc>
        <w:tc>
          <w:tcPr>
            <w:tcW w:w="4260" w:type="dxa"/>
            <w:tcBorders>
              <w:top w:val="nil"/>
              <w:left w:val="nil"/>
              <w:bottom w:val="single" w:sz="4" w:space="0" w:color="auto"/>
              <w:right w:val="single" w:sz="4" w:space="0" w:color="auto"/>
            </w:tcBorders>
            <w:shd w:val="clear" w:color="auto" w:fill="auto"/>
            <w:vAlign w:val="bottom"/>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Especulos Desechables L</w:t>
            </w:r>
          </w:p>
        </w:tc>
        <w:tc>
          <w:tcPr>
            <w:tcW w:w="2320" w:type="dxa"/>
            <w:tcBorders>
              <w:top w:val="nil"/>
              <w:left w:val="nil"/>
              <w:bottom w:val="single" w:sz="4" w:space="0" w:color="auto"/>
              <w:right w:val="single" w:sz="4" w:space="0" w:color="auto"/>
            </w:tcBorders>
            <w:shd w:val="clear" w:color="auto" w:fill="auto"/>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Unidad</w:t>
            </w:r>
          </w:p>
        </w:tc>
        <w:tc>
          <w:tcPr>
            <w:tcW w:w="1200" w:type="dxa"/>
            <w:tcBorders>
              <w:top w:val="nil"/>
              <w:left w:val="nil"/>
              <w:bottom w:val="single" w:sz="4" w:space="0" w:color="auto"/>
              <w:right w:val="single" w:sz="4" w:space="0" w:color="auto"/>
            </w:tcBorders>
            <w:shd w:val="clear" w:color="auto" w:fill="auto"/>
            <w:noWrap/>
            <w:vAlign w:val="bottom"/>
            <w:hideMark/>
          </w:tcPr>
          <w:p w:rsidR="008679C5" w:rsidRPr="008679C5" w:rsidRDefault="008679C5" w:rsidP="008679C5">
            <w:pPr>
              <w:jc w:val="right"/>
              <w:rPr>
                <w:rFonts w:ascii="Calibri" w:hAnsi="Calibri"/>
                <w:color w:val="000000"/>
                <w:sz w:val="22"/>
                <w:szCs w:val="22"/>
                <w:lang w:val="es-HN" w:eastAsia="es-HN"/>
              </w:rPr>
            </w:pPr>
            <w:r w:rsidRPr="008679C5">
              <w:rPr>
                <w:rFonts w:ascii="Calibri" w:hAnsi="Calibri"/>
                <w:color w:val="000000"/>
                <w:sz w:val="22"/>
                <w:szCs w:val="22"/>
                <w:lang w:val="es-HN" w:eastAsia="es-HN"/>
              </w:rPr>
              <w:t>700</w:t>
            </w:r>
          </w:p>
        </w:tc>
      </w:tr>
      <w:tr w:rsidR="008679C5" w:rsidRPr="008679C5" w:rsidTr="008679C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679C5" w:rsidRPr="008679C5" w:rsidRDefault="008679C5" w:rsidP="008679C5">
            <w:pPr>
              <w:jc w:val="center"/>
              <w:rPr>
                <w:rFonts w:ascii="Calibri" w:hAnsi="Calibri"/>
                <w:lang w:val="es-HN" w:eastAsia="es-HN"/>
              </w:rPr>
            </w:pPr>
            <w:r w:rsidRPr="008679C5">
              <w:rPr>
                <w:rFonts w:ascii="Calibri" w:hAnsi="Calibri"/>
                <w:lang w:val="es-HN" w:eastAsia="es-HN"/>
              </w:rPr>
              <w:t>27</w:t>
            </w:r>
          </w:p>
        </w:tc>
        <w:tc>
          <w:tcPr>
            <w:tcW w:w="4260" w:type="dxa"/>
            <w:tcBorders>
              <w:top w:val="nil"/>
              <w:left w:val="nil"/>
              <w:bottom w:val="single" w:sz="4" w:space="0" w:color="auto"/>
              <w:right w:val="single" w:sz="4" w:space="0" w:color="auto"/>
            </w:tcBorders>
            <w:shd w:val="clear" w:color="auto" w:fill="auto"/>
            <w:vAlign w:val="bottom"/>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Especulos Desechables M</w:t>
            </w:r>
          </w:p>
        </w:tc>
        <w:tc>
          <w:tcPr>
            <w:tcW w:w="2320" w:type="dxa"/>
            <w:tcBorders>
              <w:top w:val="nil"/>
              <w:left w:val="nil"/>
              <w:bottom w:val="single" w:sz="4" w:space="0" w:color="auto"/>
              <w:right w:val="single" w:sz="4" w:space="0" w:color="auto"/>
            </w:tcBorders>
            <w:shd w:val="clear" w:color="auto" w:fill="auto"/>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Unidad</w:t>
            </w:r>
          </w:p>
        </w:tc>
        <w:tc>
          <w:tcPr>
            <w:tcW w:w="1200" w:type="dxa"/>
            <w:tcBorders>
              <w:top w:val="nil"/>
              <w:left w:val="nil"/>
              <w:bottom w:val="single" w:sz="4" w:space="0" w:color="auto"/>
              <w:right w:val="single" w:sz="4" w:space="0" w:color="auto"/>
            </w:tcBorders>
            <w:shd w:val="clear" w:color="auto" w:fill="auto"/>
            <w:noWrap/>
            <w:vAlign w:val="bottom"/>
            <w:hideMark/>
          </w:tcPr>
          <w:p w:rsidR="008679C5" w:rsidRPr="008679C5" w:rsidRDefault="008679C5" w:rsidP="008679C5">
            <w:pPr>
              <w:jc w:val="right"/>
              <w:rPr>
                <w:rFonts w:ascii="Calibri" w:hAnsi="Calibri"/>
                <w:color w:val="000000"/>
                <w:sz w:val="22"/>
                <w:szCs w:val="22"/>
                <w:lang w:val="es-HN" w:eastAsia="es-HN"/>
              </w:rPr>
            </w:pPr>
            <w:r w:rsidRPr="008679C5">
              <w:rPr>
                <w:rFonts w:ascii="Calibri" w:hAnsi="Calibri"/>
                <w:color w:val="000000"/>
                <w:sz w:val="22"/>
                <w:szCs w:val="22"/>
                <w:lang w:val="es-HN" w:eastAsia="es-HN"/>
              </w:rPr>
              <w:t>1,000</w:t>
            </w:r>
          </w:p>
        </w:tc>
      </w:tr>
      <w:tr w:rsidR="008679C5" w:rsidRPr="008679C5" w:rsidTr="008679C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679C5" w:rsidRPr="008679C5" w:rsidRDefault="008679C5" w:rsidP="008679C5">
            <w:pPr>
              <w:jc w:val="center"/>
              <w:rPr>
                <w:rFonts w:ascii="Calibri" w:hAnsi="Calibri"/>
                <w:lang w:val="es-HN" w:eastAsia="es-HN"/>
              </w:rPr>
            </w:pPr>
            <w:r w:rsidRPr="008679C5">
              <w:rPr>
                <w:rFonts w:ascii="Calibri" w:hAnsi="Calibri"/>
                <w:lang w:val="es-HN" w:eastAsia="es-HN"/>
              </w:rPr>
              <w:t>28</w:t>
            </w:r>
          </w:p>
        </w:tc>
        <w:tc>
          <w:tcPr>
            <w:tcW w:w="4260" w:type="dxa"/>
            <w:tcBorders>
              <w:top w:val="nil"/>
              <w:left w:val="nil"/>
              <w:bottom w:val="single" w:sz="4" w:space="0" w:color="auto"/>
              <w:right w:val="single" w:sz="4" w:space="0" w:color="auto"/>
            </w:tcBorders>
            <w:shd w:val="clear" w:color="auto" w:fill="auto"/>
            <w:vAlign w:val="bottom"/>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Especulos Desechables S</w:t>
            </w:r>
          </w:p>
        </w:tc>
        <w:tc>
          <w:tcPr>
            <w:tcW w:w="2320" w:type="dxa"/>
            <w:tcBorders>
              <w:top w:val="nil"/>
              <w:left w:val="nil"/>
              <w:bottom w:val="single" w:sz="4" w:space="0" w:color="auto"/>
              <w:right w:val="single" w:sz="4" w:space="0" w:color="auto"/>
            </w:tcBorders>
            <w:shd w:val="clear" w:color="auto" w:fill="auto"/>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Unidad</w:t>
            </w:r>
          </w:p>
        </w:tc>
        <w:tc>
          <w:tcPr>
            <w:tcW w:w="1200" w:type="dxa"/>
            <w:tcBorders>
              <w:top w:val="nil"/>
              <w:left w:val="nil"/>
              <w:bottom w:val="single" w:sz="4" w:space="0" w:color="auto"/>
              <w:right w:val="single" w:sz="4" w:space="0" w:color="auto"/>
            </w:tcBorders>
            <w:shd w:val="clear" w:color="auto" w:fill="auto"/>
            <w:noWrap/>
            <w:vAlign w:val="bottom"/>
            <w:hideMark/>
          </w:tcPr>
          <w:p w:rsidR="008679C5" w:rsidRPr="008679C5" w:rsidRDefault="008679C5" w:rsidP="008679C5">
            <w:pPr>
              <w:jc w:val="right"/>
              <w:rPr>
                <w:rFonts w:ascii="Calibri" w:hAnsi="Calibri"/>
                <w:color w:val="000000"/>
                <w:sz w:val="22"/>
                <w:szCs w:val="22"/>
                <w:lang w:val="es-HN" w:eastAsia="es-HN"/>
              </w:rPr>
            </w:pPr>
            <w:r w:rsidRPr="008679C5">
              <w:rPr>
                <w:rFonts w:ascii="Calibri" w:hAnsi="Calibri"/>
                <w:color w:val="000000"/>
                <w:sz w:val="22"/>
                <w:szCs w:val="22"/>
                <w:lang w:val="es-HN" w:eastAsia="es-HN"/>
              </w:rPr>
              <w:t>800</w:t>
            </w:r>
          </w:p>
        </w:tc>
      </w:tr>
      <w:tr w:rsidR="008679C5" w:rsidRPr="008679C5" w:rsidTr="008679C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679C5" w:rsidRPr="008679C5" w:rsidRDefault="008679C5" w:rsidP="008679C5">
            <w:pPr>
              <w:jc w:val="center"/>
              <w:rPr>
                <w:rFonts w:ascii="Calibri" w:hAnsi="Calibri"/>
                <w:lang w:val="es-HN" w:eastAsia="es-HN"/>
              </w:rPr>
            </w:pPr>
            <w:r w:rsidRPr="008679C5">
              <w:rPr>
                <w:rFonts w:ascii="Calibri" w:hAnsi="Calibri"/>
                <w:lang w:val="es-HN" w:eastAsia="es-HN"/>
              </w:rPr>
              <w:t>29</w:t>
            </w:r>
          </w:p>
        </w:tc>
        <w:tc>
          <w:tcPr>
            <w:tcW w:w="4260" w:type="dxa"/>
            <w:tcBorders>
              <w:top w:val="nil"/>
              <w:left w:val="nil"/>
              <w:bottom w:val="single" w:sz="4" w:space="0" w:color="auto"/>
              <w:right w:val="single" w:sz="4" w:space="0" w:color="auto"/>
            </w:tcBorders>
            <w:shd w:val="clear" w:color="auto" w:fill="auto"/>
            <w:vAlign w:val="bottom"/>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Gancho Umbilical</w:t>
            </w:r>
          </w:p>
        </w:tc>
        <w:tc>
          <w:tcPr>
            <w:tcW w:w="2320" w:type="dxa"/>
            <w:tcBorders>
              <w:top w:val="nil"/>
              <w:left w:val="nil"/>
              <w:bottom w:val="single" w:sz="4" w:space="0" w:color="auto"/>
              <w:right w:val="single" w:sz="4" w:space="0" w:color="auto"/>
            </w:tcBorders>
            <w:shd w:val="clear" w:color="auto" w:fill="auto"/>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Unidad</w:t>
            </w:r>
          </w:p>
        </w:tc>
        <w:tc>
          <w:tcPr>
            <w:tcW w:w="1200" w:type="dxa"/>
            <w:tcBorders>
              <w:top w:val="nil"/>
              <w:left w:val="nil"/>
              <w:bottom w:val="single" w:sz="4" w:space="0" w:color="auto"/>
              <w:right w:val="single" w:sz="4" w:space="0" w:color="auto"/>
            </w:tcBorders>
            <w:shd w:val="clear" w:color="auto" w:fill="auto"/>
            <w:noWrap/>
            <w:vAlign w:val="bottom"/>
            <w:hideMark/>
          </w:tcPr>
          <w:p w:rsidR="008679C5" w:rsidRPr="008679C5" w:rsidRDefault="008679C5" w:rsidP="008679C5">
            <w:pPr>
              <w:jc w:val="right"/>
              <w:rPr>
                <w:rFonts w:ascii="Calibri" w:hAnsi="Calibri"/>
                <w:color w:val="000000"/>
                <w:sz w:val="22"/>
                <w:szCs w:val="22"/>
                <w:lang w:val="es-HN" w:eastAsia="es-HN"/>
              </w:rPr>
            </w:pPr>
            <w:r w:rsidRPr="008679C5">
              <w:rPr>
                <w:rFonts w:ascii="Calibri" w:hAnsi="Calibri"/>
                <w:color w:val="000000"/>
                <w:sz w:val="22"/>
                <w:szCs w:val="22"/>
                <w:lang w:val="es-HN" w:eastAsia="es-HN"/>
              </w:rPr>
              <w:t>2,500</w:t>
            </w:r>
          </w:p>
        </w:tc>
      </w:tr>
      <w:tr w:rsidR="008679C5" w:rsidRPr="008679C5" w:rsidTr="008679C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679C5" w:rsidRPr="008679C5" w:rsidRDefault="008679C5" w:rsidP="008679C5">
            <w:pPr>
              <w:jc w:val="center"/>
              <w:rPr>
                <w:rFonts w:ascii="Calibri" w:hAnsi="Calibri"/>
                <w:lang w:val="es-HN" w:eastAsia="es-HN"/>
              </w:rPr>
            </w:pPr>
            <w:r w:rsidRPr="008679C5">
              <w:rPr>
                <w:rFonts w:ascii="Calibri" w:hAnsi="Calibri"/>
                <w:lang w:val="es-HN" w:eastAsia="es-HN"/>
              </w:rPr>
              <w:t>30</w:t>
            </w:r>
          </w:p>
        </w:tc>
        <w:tc>
          <w:tcPr>
            <w:tcW w:w="4260" w:type="dxa"/>
            <w:tcBorders>
              <w:top w:val="nil"/>
              <w:left w:val="nil"/>
              <w:bottom w:val="single" w:sz="4" w:space="0" w:color="auto"/>
              <w:right w:val="single" w:sz="4" w:space="0" w:color="auto"/>
            </w:tcBorders>
            <w:shd w:val="clear" w:color="auto" w:fill="auto"/>
            <w:vAlign w:val="bottom"/>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Gel Lubricante (KY)</w:t>
            </w:r>
          </w:p>
        </w:tc>
        <w:tc>
          <w:tcPr>
            <w:tcW w:w="2320" w:type="dxa"/>
            <w:tcBorders>
              <w:top w:val="nil"/>
              <w:left w:val="nil"/>
              <w:bottom w:val="single" w:sz="4" w:space="0" w:color="auto"/>
              <w:right w:val="single" w:sz="4" w:space="0" w:color="auto"/>
            </w:tcBorders>
            <w:shd w:val="clear" w:color="auto" w:fill="auto"/>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Tubo</w:t>
            </w:r>
          </w:p>
        </w:tc>
        <w:tc>
          <w:tcPr>
            <w:tcW w:w="1200" w:type="dxa"/>
            <w:tcBorders>
              <w:top w:val="nil"/>
              <w:left w:val="nil"/>
              <w:bottom w:val="single" w:sz="4" w:space="0" w:color="auto"/>
              <w:right w:val="single" w:sz="4" w:space="0" w:color="auto"/>
            </w:tcBorders>
            <w:shd w:val="clear" w:color="auto" w:fill="auto"/>
            <w:noWrap/>
            <w:vAlign w:val="bottom"/>
            <w:hideMark/>
          </w:tcPr>
          <w:p w:rsidR="008679C5" w:rsidRPr="008679C5" w:rsidRDefault="008679C5" w:rsidP="008679C5">
            <w:pPr>
              <w:jc w:val="right"/>
              <w:rPr>
                <w:rFonts w:ascii="Calibri" w:hAnsi="Calibri"/>
                <w:color w:val="000000"/>
                <w:sz w:val="22"/>
                <w:szCs w:val="22"/>
                <w:lang w:val="es-HN" w:eastAsia="es-HN"/>
              </w:rPr>
            </w:pPr>
            <w:r w:rsidRPr="008679C5">
              <w:rPr>
                <w:rFonts w:ascii="Calibri" w:hAnsi="Calibri"/>
                <w:color w:val="000000"/>
                <w:sz w:val="22"/>
                <w:szCs w:val="22"/>
                <w:lang w:val="es-HN" w:eastAsia="es-HN"/>
              </w:rPr>
              <w:t>300</w:t>
            </w:r>
          </w:p>
        </w:tc>
      </w:tr>
      <w:tr w:rsidR="008679C5" w:rsidRPr="008679C5" w:rsidTr="008679C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679C5" w:rsidRPr="008679C5" w:rsidRDefault="008679C5" w:rsidP="008679C5">
            <w:pPr>
              <w:jc w:val="center"/>
              <w:rPr>
                <w:rFonts w:ascii="Calibri" w:hAnsi="Calibri"/>
                <w:lang w:val="es-HN" w:eastAsia="es-HN"/>
              </w:rPr>
            </w:pPr>
            <w:r w:rsidRPr="008679C5">
              <w:rPr>
                <w:rFonts w:ascii="Calibri" w:hAnsi="Calibri"/>
                <w:lang w:val="es-HN" w:eastAsia="es-HN"/>
              </w:rPr>
              <w:t>31</w:t>
            </w:r>
          </w:p>
        </w:tc>
        <w:tc>
          <w:tcPr>
            <w:tcW w:w="4260" w:type="dxa"/>
            <w:tcBorders>
              <w:top w:val="nil"/>
              <w:left w:val="nil"/>
              <w:bottom w:val="single" w:sz="4" w:space="0" w:color="auto"/>
              <w:right w:val="single" w:sz="4" w:space="0" w:color="auto"/>
            </w:tcBorders>
            <w:shd w:val="clear" w:color="auto" w:fill="auto"/>
            <w:vAlign w:val="bottom"/>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Isopos (Aplicadores)</w:t>
            </w:r>
          </w:p>
        </w:tc>
        <w:tc>
          <w:tcPr>
            <w:tcW w:w="2320" w:type="dxa"/>
            <w:tcBorders>
              <w:top w:val="nil"/>
              <w:left w:val="nil"/>
              <w:bottom w:val="single" w:sz="4" w:space="0" w:color="auto"/>
              <w:right w:val="single" w:sz="4" w:space="0" w:color="auto"/>
            </w:tcBorders>
            <w:shd w:val="clear" w:color="auto" w:fill="auto"/>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Caja</w:t>
            </w:r>
          </w:p>
        </w:tc>
        <w:tc>
          <w:tcPr>
            <w:tcW w:w="1200" w:type="dxa"/>
            <w:tcBorders>
              <w:top w:val="nil"/>
              <w:left w:val="nil"/>
              <w:bottom w:val="single" w:sz="4" w:space="0" w:color="auto"/>
              <w:right w:val="single" w:sz="4" w:space="0" w:color="auto"/>
            </w:tcBorders>
            <w:shd w:val="clear" w:color="auto" w:fill="auto"/>
            <w:noWrap/>
            <w:vAlign w:val="bottom"/>
            <w:hideMark/>
          </w:tcPr>
          <w:p w:rsidR="008679C5" w:rsidRPr="008679C5" w:rsidRDefault="008679C5" w:rsidP="008679C5">
            <w:pPr>
              <w:jc w:val="right"/>
              <w:rPr>
                <w:rFonts w:ascii="Calibri" w:hAnsi="Calibri"/>
                <w:color w:val="000000"/>
                <w:sz w:val="22"/>
                <w:szCs w:val="22"/>
                <w:lang w:val="es-HN" w:eastAsia="es-HN"/>
              </w:rPr>
            </w:pPr>
            <w:r w:rsidRPr="008679C5">
              <w:rPr>
                <w:rFonts w:ascii="Calibri" w:hAnsi="Calibri"/>
                <w:color w:val="000000"/>
                <w:sz w:val="22"/>
                <w:szCs w:val="22"/>
                <w:lang w:val="es-HN" w:eastAsia="es-HN"/>
              </w:rPr>
              <w:t>100</w:t>
            </w:r>
          </w:p>
        </w:tc>
      </w:tr>
      <w:tr w:rsidR="008679C5" w:rsidRPr="008679C5" w:rsidTr="008679C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679C5" w:rsidRPr="008679C5" w:rsidRDefault="008679C5" w:rsidP="008679C5">
            <w:pPr>
              <w:jc w:val="center"/>
              <w:rPr>
                <w:rFonts w:ascii="Calibri" w:hAnsi="Calibri"/>
                <w:lang w:val="es-HN" w:eastAsia="es-HN"/>
              </w:rPr>
            </w:pPr>
            <w:r w:rsidRPr="008679C5">
              <w:rPr>
                <w:rFonts w:ascii="Calibri" w:hAnsi="Calibri"/>
                <w:lang w:val="es-HN" w:eastAsia="es-HN"/>
              </w:rPr>
              <w:t>32</w:t>
            </w:r>
          </w:p>
        </w:tc>
        <w:tc>
          <w:tcPr>
            <w:tcW w:w="4260" w:type="dxa"/>
            <w:tcBorders>
              <w:top w:val="nil"/>
              <w:left w:val="nil"/>
              <w:bottom w:val="single" w:sz="4" w:space="0" w:color="auto"/>
              <w:right w:val="single" w:sz="4" w:space="0" w:color="auto"/>
            </w:tcBorders>
            <w:shd w:val="clear" w:color="auto" w:fill="auto"/>
            <w:vAlign w:val="bottom"/>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Isospos con Algodón (Aplicadores)</w:t>
            </w:r>
          </w:p>
        </w:tc>
        <w:tc>
          <w:tcPr>
            <w:tcW w:w="2320" w:type="dxa"/>
            <w:tcBorders>
              <w:top w:val="nil"/>
              <w:left w:val="nil"/>
              <w:bottom w:val="single" w:sz="4" w:space="0" w:color="auto"/>
              <w:right w:val="single" w:sz="4" w:space="0" w:color="auto"/>
            </w:tcBorders>
            <w:shd w:val="clear" w:color="auto" w:fill="auto"/>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Caja</w:t>
            </w:r>
          </w:p>
        </w:tc>
        <w:tc>
          <w:tcPr>
            <w:tcW w:w="1200" w:type="dxa"/>
            <w:tcBorders>
              <w:top w:val="nil"/>
              <w:left w:val="nil"/>
              <w:bottom w:val="single" w:sz="4" w:space="0" w:color="auto"/>
              <w:right w:val="single" w:sz="4" w:space="0" w:color="auto"/>
            </w:tcBorders>
            <w:shd w:val="clear" w:color="auto" w:fill="auto"/>
            <w:noWrap/>
            <w:vAlign w:val="bottom"/>
            <w:hideMark/>
          </w:tcPr>
          <w:p w:rsidR="008679C5" w:rsidRPr="008679C5" w:rsidRDefault="008679C5" w:rsidP="008679C5">
            <w:pPr>
              <w:jc w:val="right"/>
              <w:rPr>
                <w:rFonts w:ascii="Calibri" w:hAnsi="Calibri"/>
                <w:color w:val="000000"/>
                <w:sz w:val="22"/>
                <w:szCs w:val="22"/>
                <w:lang w:val="es-HN" w:eastAsia="es-HN"/>
              </w:rPr>
            </w:pPr>
            <w:r w:rsidRPr="008679C5">
              <w:rPr>
                <w:rFonts w:ascii="Calibri" w:hAnsi="Calibri"/>
                <w:color w:val="000000"/>
                <w:sz w:val="22"/>
                <w:szCs w:val="22"/>
                <w:lang w:val="es-HN" w:eastAsia="es-HN"/>
              </w:rPr>
              <w:t>50</w:t>
            </w:r>
          </w:p>
        </w:tc>
      </w:tr>
      <w:tr w:rsidR="008679C5" w:rsidRPr="008679C5" w:rsidTr="008679C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679C5" w:rsidRPr="008679C5" w:rsidRDefault="008679C5" w:rsidP="008679C5">
            <w:pPr>
              <w:jc w:val="center"/>
              <w:rPr>
                <w:rFonts w:ascii="Calibri" w:hAnsi="Calibri"/>
                <w:lang w:val="es-HN" w:eastAsia="es-HN"/>
              </w:rPr>
            </w:pPr>
            <w:r w:rsidRPr="008679C5">
              <w:rPr>
                <w:rFonts w:ascii="Calibri" w:hAnsi="Calibri"/>
                <w:lang w:val="es-HN" w:eastAsia="es-HN"/>
              </w:rPr>
              <w:t>33</w:t>
            </w:r>
          </w:p>
        </w:tc>
        <w:tc>
          <w:tcPr>
            <w:tcW w:w="4260" w:type="dxa"/>
            <w:tcBorders>
              <w:top w:val="nil"/>
              <w:left w:val="nil"/>
              <w:bottom w:val="single" w:sz="4" w:space="0" w:color="auto"/>
              <w:right w:val="single" w:sz="4" w:space="0" w:color="auto"/>
            </w:tcBorders>
            <w:shd w:val="clear" w:color="auto" w:fill="auto"/>
            <w:vAlign w:val="bottom"/>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Jeringas 10cc con Aguja No. 20 X 1</w:t>
            </w:r>
          </w:p>
        </w:tc>
        <w:tc>
          <w:tcPr>
            <w:tcW w:w="2320" w:type="dxa"/>
            <w:tcBorders>
              <w:top w:val="nil"/>
              <w:left w:val="nil"/>
              <w:bottom w:val="single" w:sz="4" w:space="0" w:color="auto"/>
              <w:right w:val="single" w:sz="4" w:space="0" w:color="auto"/>
            </w:tcBorders>
            <w:shd w:val="clear" w:color="auto" w:fill="auto"/>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Caja</w:t>
            </w:r>
          </w:p>
        </w:tc>
        <w:tc>
          <w:tcPr>
            <w:tcW w:w="1200" w:type="dxa"/>
            <w:tcBorders>
              <w:top w:val="nil"/>
              <w:left w:val="nil"/>
              <w:bottom w:val="single" w:sz="4" w:space="0" w:color="auto"/>
              <w:right w:val="single" w:sz="4" w:space="0" w:color="auto"/>
            </w:tcBorders>
            <w:shd w:val="clear" w:color="auto" w:fill="auto"/>
            <w:noWrap/>
            <w:vAlign w:val="bottom"/>
            <w:hideMark/>
          </w:tcPr>
          <w:p w:rsidR="008679C5" w:rsidRPr="008679C5" w:rsidRDefault="008679C5" w:rsidP="008679C5">
            <w:pPr>
              <w:jc w:val="right"/>
              <w:rPr>
                <w:rFonts w:ascii="Calibri" w:hAnsi="Calibri"/>
                <w:color w:val="000000"/>
                <w:sz w:val="22"/>
                <w:szCs w:val="22"/>
                <w:lang w:val="es-HN" w:eastAsia="es-HN"/>
              </w:rPr>
            </w:pPr>
            <w:r w:rsidRPr="008679C5">
              <w:rPr>
                <w:rFonts w:ascii="Calibri" w:hAnsi="Calibri"/>
                <w:color w:val="000000"/>
                <w:sz w:val="22"/>
                <w:szCs w:val="22"/>
                <w:lang w:val="es-HN" w:eastAsia="es-HN"/>
              </w:rPr>
              <w:t>300</w:t>
            </w:r>
          </w:p>
        </w:tc>
      </w:tr>
      <w:tr w:rsidR="008679C5" w:rsidRPr="008679C5" w:rsidTr="008679C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679C5" w:rsidRPr="008679C5" w:rsidRDefault="008679C5" w:rsidP="008679C5">
            <w:pPr>
              <w:jc w:val="center"/>
              <w:rPr>
                <w:rFonts w:ascii="Calibri" w:hAnsi="Calibri"/>
                <w:lang w:val="es-HN" w:eastAsia="es-HN"/>
              </w:rPr>
            </w:pPr>
            <w:r w:rsidRPr="008679C5">
              <w:rPr>
                <w:rFonts w:ascii="Calibri" w:hAnsi="Calibri"/>
                <w:lang w:val="es-HN" w:eastAsia="es-HN"/>
              </w:rPr>
              <w:t>34</w:t>
            </w:r>
          </w:p>
        </w:tc>
        <w:tc>
          <w:tcPr>
            <w:tcW w:w="4260" w:type="dxa"/>
            <w:tcBorders>
              <w:top w:val="nil"/>
              <w:left w:val="nil"/>
              <w:bottom w:val="single" w:sz="4" w:space="0" w:color="auto"/>
              <w:right w:val="single" w:sz="4" w:space="0" w:color="auto"/>
            </w:tcBorders>
            <w:shd w:val="clear" w:color="auto" w:fill="auto"/>
            <w:vAlign w:val="bottom"/>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Jeringas 1cc con Aguja No.22 X 1 1/2</w:t>
            </w:r>
          </w:p>
        </w:tc>
        <w:tc>
          <w:tcPr>
            <w:tcW w:w="2320" w:type="dxa"/>
            <w:tcBorders>
              <w:top w:val="nil"/>
              <w:left w:val="nil"/>
              <w:bottom w:val="single" w:sz="4" w:space="0" w:color="auto"/>
              <w:right w:val="single" w:sz="4" w:space="0" w:color="auto"/>
            </w:tcBorders>
            <w:shd w:val="clear" w:color="auto" w:fill="auto"/>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Caja</w:t>
            </w:r>
          </w:p>
        </w:tc>
        <w:tc>
          <w:tcPr>
            <w:tcW w:w="1200" w:type="dxa"/>
            <w:tcBorders>
              <w:top w:val="nil"/>
              <w:left w:val="nil"/>
              <w:bottom w:val="single" w:sz="4" w:space="0" w:color="auto"/>
              <w:right w:val="single" w:sz="4" w:space="0" w:color="auto"/>
            </w:tcBorders>
            <w:shd w:val="clear" w:color="auto" w:fill="auto"/>
            <w:noWrap/>
            <w:vAlign w:val="bottom"/>
            <w:hideMark/>
          </w:tcPr>
          <w:p w:rsidR="008679C5" w:rsidRPr="008679C5" w:rsidRDefault="008679C5" w:rsidP="008679C5">
            <w:pPr>
              <w:jc w:val="right"/>
              <w:rPr>
                <w:rFonts w:ascii="Calibri" w:hAnsi="Calibri"/>
                <w:color w:val="000000"/>
                <w:sz w:val="22"/>
                <w:szCs w:val="22"/>
                <w:lang w:val="es-HN" w:eastAsia="es-HN"/>
              </w:rPr>
            </w:pPr>
            <w:r w:rsidRPr="008679C5">
              <w:rPr>
                <w:rFonts w:ascii="Calibri" w:hAnsi="Calibri"/>
                <w:color w:val="000000"/>
                <w:sz w:val="22"/>
                <w:szCs w:val="22"/>
                <w:lang w:val="es-HN" w:eastAsia="es-HN"/>
              </w:rPr>
              <w:t>300</w:t>
            </w:r>
          </w:p>
        </w:tc>
      </w:tr>
      <w:tr w:rsidR="008679C5" w:rsidRPr="008679C5" w:rsidTr="008679C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679C5" w:rsidRPr="008679C5" w:rsidRDefault="008679C5" w:rsidP="008679C5">
            <w:pPr>
              <w:jc w:val="center"/>
              <w:rPr>
                <w:rFonts w:ascii="Calibri" w:hAnsi="Calibri"/>
                <w:lang w:val="es-HN" w:eastAsia="es-HN"/>
              </w:rPr>
            </w:pPr>
            <w:r w:rsidRPr="008679C5">
              <w:rPr>
                <w:rFonts w:ascii="Calibri" w:hAnsi="Calibri"/>
                <w:lang w:val="es-HN" w:eastAsia="es-HN"/>
              </w:rPr>
              <w:t>35</w:t>
            </w:r>
          </w:p>
        </w:tc>
        <w:tc>
          <w:tcPr>
            <w:tcW w:w="4260" w:type="dxa"/>
            <w:tcBorders>
              <w:top w:val="nil"/>
              <w:left w:val="nil"/>
              <w:bottom w:val="single" w:sz="4" w:space="0" w:color="auto"/>
              <w:right w:val="single" w:sz="4" w:space="0" w:color="auto"/>
            </w:tcBorders>
            <w:shd w:val="clear" w:color="auto" w:fill="auto"/>
            <w:vAlign w:val="bottom"/>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Jeringas 20cc con agua no.21x1 1/2</w:t>
            </w:r>
          </w:p>
        </w:tc>
        <w:tc>
          <w:tcPr>
            <w:tcW w:w="2320" w:type="dxa"/>
            <w:tcBorders>
              <w:top w:val="nil"/>
              <w:left w:val="nil"/>
              <w:bottom w:val="single" w:sz="4" w:space="0" w:color="auto"/>
              <w:right w:val="single" w:sz="4" w:space="0" w:color="auto"/>
            </w:tcBorders>
            <w:shd w:val="clear" w:color="auto" w:fill="auto"/>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Caja</w:t>
            </w:r>
          </w:p>
        </w:tc>
        <w:tc>
          <w:tcPr>
            <w:tcW w:w="1200" w:type="dxa"/>
            <w:tcBorders>
              <w:top w:val="nil"/>
              <w:left w:val="nil"/>
              <w:bottom w:val="single" w:sz="4" w:space="0" w:color="auto"/>
              <w:right w:val="single" w:sz="4" w:space="0" w:color="auto"/>
            </w:tcBorders>
            <w:shd w:val="clear" w:color="auto" w:fill="auto"/>
            <w:noWrap/>
            <w:vAlign w:val="bottom"/>
            <w:hideMark/>
          </w:tcPr>
          <w:p w:rsidR="008679C5" w:rsidRPr="008679C5" w:rsidRDefault="008679C5" w:rsidP="008679C5">
            <w:pPr>
              <w:jc w:val="right"/>
              <w:rPr>
                <w:rFonts w:ascii="Calibri" w:hAnsi="Calibri"/>
                <w:color w:val="000000"/>
                <w:sz w:val="22"/>
                <w:szCs w:val="22"/>
                <w:lang w:val="es-HN" w:eastAsia="es-HN"/>
              </w:rPr>
            </w:pPr>
            <w:r w:rsidRPr="008679C5">
              <w:rPr>
                <w:rFonts w:ascii="Calibri" w:hAnsi="Calibri"/>
                <w:color w:val="000000"/>
                <w:sz w:val="22"/>
                <w:szCs w:val="22"/>
                <w:lang w:val="es-HN" w:eastAsia="es-HN"/>
              </w:rPr>
              <w:t>50</w:t>
            </w:r>
          </w:p>
        </w:tc>
      </w:tr>
      <w:tr w:rsidR="008679C5" w:rsidRPr="008679C5" w:rsidTr="008679C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679C5" w:rsidRPr="008679C5" w:rsidRDefault="008679C5" w:rsidP="008679C5">
            <w:pPr>
              <w:jc w:val="center"/>
              <w:rPr>
                <w:rFonts w:ascii="Calibri" w:hAnsi="Calibri"/>
                <w:lang w:val="es-HN" w:eastAsia="es-HN"/>
              </w:rPr>
            </w:pPr>
            <w:r w:rsidRPr="008679C5">
              <w:rPr>
                <w:rFonts w:ascii="Calibri" w:hAnsi="Calibri"/>
                <w:lang w:val="es-HN" w:eastAsia="es-HN"/>
              </w:rPr>
              <w:t>36</w:t>
            </w:r>
          </w:p>
        </w:tc>
        <w:tc>
          <w:tcPr>
            <w:tcW w:w="4260" w:type="dxa"/>
            <w:tcBorders>
              <w:top w:val="nil"/>
              <w:left w:val="nil"/>
              <w:bottom w:val="single" w:sz="4" w:space="0" w:color="auto"/>
              <w:right w:val="single" w:sz="4" w:space="0" w:color="auto"/>
            </w:tcBorders>
            <w:shd w:val="clear" w:color="auto" w:fill="auto"/>
            <w:vAlign w:val="bottom"/>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Jeringas 3cc con Aguja No.20 X 1 1/2</w:t>
            </w:r>
          </w:p>
        </w:tc>
        <w:tc>
          <w:tcPr>
            <w:tcW w:w="2320" w:type="dxa"/>
            <w:tcBorders>
              <w:top w:val="nil"/>
              <w:left w:val="nil"/>
              <w:bottom w:val="single" w:sz="4" w:space="0" w:color="auto"/>
              <w:right w:val="single" w:sz="4" w:space="0" w:color="auto"/>
            </w:tcBorders>
            <w:shd w:val="clear" w:color="auto" w:fill="auto"/>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Caja</w:t>
            </w:r>
          </w:p>
        </w:tc>
        <w:tc>
          <w:tcPr>
            <w:tcW w:w="1200" w:type="dxa"/>
            <w:tcBorders>
              <w:top w:val="nil"/>
              <w:left w:val="nil"/>
              <w:bottom w:val="single" w:sz="4" w:space="0" w:color="auto"/>
              <w:right w:val="single" w:sz="4" w:space="0" w:color="auto"/>
            </w:tcBorders>
            <w:shd w:val="clear" w:color="auto" w:fill="auto"/>
            <w:noWrap/>
            <w:vAlign w:val="bottom"/>
            <w:hideMark/>
          </w:tcPr>
          <w:p w:rsidR="008679C5" w:rsidRPr="008679C5" w:rsidRDefault="008679C5" w:rsidP="008679C5">
            <w:pPr>
              <w:jc w:val="right"/>
              <w:rPr>
                <w:rFonts w:ascii="Calibri" w:hAnsi="Calibri"/>
                <w:color w:val="000000"/>
                <w:sz w:val="22"/>
                <w:szCs w:val="22"/>
                <w:lang w:val="es-HN" w:eastAsia="es-HN"/>
              </w:rPr>
            </w:pPr>
            <w:r w:rsidRPr="008679C5">
              <w:rPr>
                <w:rFonts w:ascii="Calibri" w:hAnsi="Calibri"/>
                <w:color w:val="000000"/>
                <w:sz w:val="22"/>
                <w:szCs w:val="22"/>
                <w:lang w:val="es-HN" w:eastAsia="es-HN"/>
              </w:rPr>
              <w:t>300</w:t>
            </w:r>
          </w:p>
        </w:tc>
      </w:tr>
      <w:tr w:rsidR="008679C5" w:rsidRPr="008679C5" w:rsidTr="008679C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679C5" w:rsidRPr="008679C5" w:rsidRDefault="008679C5" w:rsidP="008679C5">
            <w:pPr>
              <w:jc w:val="center"/>
              <w:rPr>
                <w:rFonts w:ascii="Calibri" w:hAnsi="Calibri"/>
                <w:lang w:val="es-HN" w:eastAsia="es-HN"/>
              </w:rPr>
            </w:pPr>
            <w:r w:rsidRPr="008679C5">
              <w:rPr>
                <w:rFonts w:ascii="Calibri" w:hAnsi="Calibri"/>
                <w:lang w:val="es-HN" w:eastAsia="es-HN"/>
              </w:rPr>
              <w:t>37</w:t>
            </w:r>
          </w:p>
        </w:tc>
        <w:tc>
          <w:tcPr>
            <w:tcW w:w="4260" w:type="dxa"/>
            <w:tcBorders>
              <w:top w:val="nil"/>
              <w:left w:val="nil"/>
              <w:bottom w:val="single" w:sz="4" w:space="0" w:color="auto"/>
              <w:right w:val="single" w:sz="4" w:space="0" w:color="auto"/>
            </w:tcBorders>
            <w:shd w:val="clear" w:color="auto" w:fill="auto"/>
            <w:vAlign w:val="bottom"/>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Jeringas 5cc con Aguja No. 20 X 1 1/2</w:t>
            </w:r>
          </w:p>
        </w:tc>
        <w:tc>
          <w:tcPr>
            <w:tcW w:w="2320" w:type="dxa"/>
            <w:tcBorders>
              <w:top w:val="nil"/>
              <w:left w:val="nil"/>
              <w:bottom w:val="single" w:sz="4" w:space="0" w:color="auto"/>
              <w:right w:val="single" w:sz="4" w:space="0" w:color="auto"/>
            </w:tcBorders>
            <w:shd w:val="clear" w:color="auto" w:fill="auto"/>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Caja</w:t>
            </w:r>
          </w:p>
        </w:tc>
        <w:tc>
          <w:tcPr>
            <w:tcW w:w="1200" w:type="dxa"/>
            <w:tcBorders>
              <w:top w:val="nil"/>
              <w:left w:val="nil"/>
              <w:bottom w:val="single" w:sz="4" w:space="0" w:color="auto"/>
              <w:right w:val="single" w:sz="4" w:space="0" w:color="auto"/>
            </w:tcBorders>
            <w:shd w:val="clear" w:color="auto" w:fill="auto"/>
            <w:noWrap/>
            <w:vAlign w:val="bottom"/>
            <w:hideMark/>
          </w:tcPr>
          <w:p w:rsidR="008679C5" w:rsidRPr="008679C5" w:rsidRDefault="008679C5" w:rsidP="008679C5">
            <w:pPr>
              <w:jc w:val="right"/>
              <w:rPr>
                <w:rFonts w:ascii="Calibri" w:hAnsi="Calibri"/>
                <w:color w:val="000000"/>
                <w:sz w:val="22"/>
                <w:szCs w:val="22"/>
                <w:lang w:val="es-HN" w:eastAsia="es-HN"/>
              </w:rPr>
            </w:pPr>
            <w:r w:rsidRPr="008679C5">
              <w:rPr>
                <w:rFonts w:ascii="Calibri" w:hAnsi="Calibri"/>
                <w:color w:val="000000"/>
                <w:sz w:val="22"/>
                <w:szCs w:val="22"/>
                <w:lang w:val="es-HN" w:eastAsia="es-HN"/>
              </w:rPr>
              <w:t>300</w:t>
            </w:r>
          </w:p>
        </w:tc>
      </w:tr>
      <w:tr w:rsidR="008679C5" w:rsidRPr="008679C5" w:rsidTr="008679C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679C5" w:rsidRPr="008679C5" w:rsidRDefault="008679C5" w:rsidP="008679C5">
            <w:pPr>
              <w:jc w:val="center"/>
              <w:rPr>
                <w:rFonts w:ascii="Calibri" w:hAnsi="Calibri"/>
                <w:lang w:val="es-HN" w:eastAsia="es-HN"/>
              </w:rPr>
            </w:pPr>
            <w:r w:rsidRPr="008679C5">
              <w:rPr>
                <w:rFonts w:ascii="Calibri" w:hAnsi="Calibri"/>
                <w:lang w:val="es-HN" w:eastAsia="es-HN"/>
              </w:rPr>
              <w:t>38</w:t>
            </w:r>
          </w:p>
        </w:tc>
        <w:tc>
          <w:tcPr>
            <w:tcW w:w="4260" w:type="dxa"/>
            <w:tcBorders>
              <w:top w:val="nil"/>
              <w:left w:val="nil"/>
              <w:bottom w:val="single" w:sz="4" w:space="0" w:color="auto"/>
              <w:right w:val="single" w:sz="4" w:space="0" w:color="auto"/>
            </w:tcBorders>
            <w:shd w:val="clear" w:color="auto" w:fill="auto"/>
            <w:vAlign w:val="bottom"/>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Laminas para Baciloscopia</w:t>
            </w:r>
          </w:p>
        </w:tc>
        <w:tc>
          <w:tcPr>
            <w:tcW w:w="2320" w:type="dxa"/>
            <w:tcBorders>
              <w:top w:val="nil"/>
              <w:left w:val="nil"/>
              <w:bottom w:val="single" w:sz="4" w:space="0" w:color="auto"/>
              <w:right w:val="single" w:sz="4" w:space="0" w:color="auto"/>
            </w:tcBorders>
            <w:shd w:val="clear" w:color="auto" w:fill="auto"/>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Caja</w:t>
            </w:r>
          </w:p>
        </w:tc>
        <w:tc>
          <w:tcPr>
            <w:tcW w:w="1200" w:type="dxa"/>
            <w:tcBorders>
              <w:top w:val="nil"/>
              <w:left w:val="nil"/>
              <w:bottom w:val="single" w:sz="4" w:space="0" w:color="auto"/>
              <w:right w:val="single" w:sz="4" w:space="0" w:color="auto"/>
            </w:tcBorders>
            <w:shd w:val="clear" w:color="auto" w:fill="auto"/>
            <w:noWrap/>
            <w:vAlign w:val="bottom"/>
            <w:hideMark/>
          </w:tcPr>
          <w:p w:rsidR="008679C5" w:rsidRPr="008679C5" w:rsidRDefault="008679C5" w:rsidP="008679C5">
            <w:pPr>
              <w:jc w:val="right"/>
              <w:rPr>
                <w:rFonts w:ascii="Calibri" w:hAnsi="Calibri"/>
                <w:color w:val="000000"/>
                <w:sz w:val="22"/>
                <w:szCs w:val="22"/>
                <w:lang w:val="es-HN" w:eastAsia="es-HN"/>
              </w:rPr>
            </w:pPr>
            <w:r w:rsidRPr="008679C5">
              <w:rPr>
                <w:rFonts w:ascii="Calibri" w:hAnsi="Calibri"/>
                <w:color w:val="000000"/>
                <w:sz w:val="22"/>
                <w:szCs w:val="22"/>
                <w:lang w:val="es-HN" w:eastAsia="es-HN"/>
              </w:rPr>
              <w:t>100</w:t>
            </w:r>
          </w:p>
        </w:tc>
      </w:tr>
      <w:tr w:rsidR="008679C5" w:rsidRPr="008679C5" w:rsidTr="008679C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679C5" w:rsidRPr="008679C5" w:rsidRDefault="008679C5" w:rsidP="008679C5">
            <w:pPr>
              <w:jc w:val="center"/>
              <w:rPr>
                <w:rFonts w:ascii="Calibri" w:hAnsi="Calibri"/>
                <w:lang w:val="es-HN" w:eastAsia="es-HN"/>
              </w:rPr>
            </w:pPr>
            <w:r w:rsidRPr="008679C5">
              <w:rPr>
                <w:rFonts w:ascii="Calibri" w:hAnsi="Calibri"/>
                <w:lang w:val="es-HN" w:eastAsia="es-HN"/>
              </w:rPr>
              <w:t>39</w:t>
            </w:r>
          </w:p>
        </w:tc>
        <w:tc>
          <w:tcPr>
            <w:tcW w:w="4260" w:type="dxa"/>
            <w:tcBorders>
              <w:top w:val="nil"/>
              <w:left w:val="nil"/>
              <w:bottom w:val="single" w:sz="4" w:space="0" w:color="auto"/>
              <w:right w:val="single" w:sz="4" w:space="0" w:color="auto"/>
            </w:tcBorders>
            <w:shd w:val="clear" w:color="auto" w:fill="auto"/>
            <w:vAlign w:val="bottom"/>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Lapiz Graso</w:t>
            </w:r>
          </w:p>
        </w:tc>
        <w:tc>
          <w:tcPr>
            <w:tcW w:w="2320" w:type="dxa"/>
            <w:tcBorders>
              <w:top w:val="nil"/>
              <w:left w:val="nil"/>
              <w:bottom w:val="single" w:sz="4" w:space="0" w:color="auto"/>
              <w:right w:val="single" w:sz="4" w:space="0" w:color="auto"/>
            </w:tcBorders>
            <w:shd w:val="clear" w:color="auto" w:fill="auto"/>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Unidad</w:t>
            </w:r>
          </w:p>
        </w:tc>
        <w:tc>
          <w:tcPr>
            <w:tcW w:w="1200" w:type="dxa"/>
            <w:tcBorders>
              <w:top w:val="nil"/>
              <w:left w:val="nil"/>
              <w:bottom w:val="single" w:sz="4" w:space="0" w:color="auto"/>
              <w:right w:val="single" w:sz="4" w:space="0" w:color="auto"/>
            </w:tcBorders>
            <w:shd w:val="clear" w:color="auto" w:fill="auto"/>
            <w:noWrap/>
            <w:vAlign w:val="bottom"/>
            <w:hideMark/>
          </w:tcPr>
          <w:p w:rsidR="008679C5" w:rsidRPr="008679C5" w:rsidRDefault="008679C5" w:rsidP="008679C5">
            <w:pPr>
              <w:jc w:val="right"/>
              <w:rPr>
                <w:rFonts w:ascii="Calibri" w:hAnsi="Calibri"/>
                <w:color w:val="000000"/>
                <w:sz w:val="22"/>
                <w:szCs w:val="22"/>
                <w:lang w:val="es-HN" w:eastAsia="es-HN"/>
              </w:rPr>
            </w:pPr>
            <w:r w:rsidRPr="008679C5">
              <w:rPr>
                <w:rFonts w:ascii="Calibri" w:hAnsi="Calibri"/>
                <w:color w:val="000000"/>
                <w:sz w:val="22"/>
                <w:szCs w:val="22"/>
                <w:lang w:val="es-HN" w:eastAsia="es-HN"/>
              </w:rPr>
              <w:t>50</w:t>
            </w:r>
          </w:p>
        </w:tc>
      </w:tr>
      <w:tr w:rsidR="008679C5" w:rsidRPr="008679C5" w:rsidTr="008679C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679C5" w:rsidRPr="008679C5" w:rsidRDefault="008679C5" w:rsidP="008679C5">
            <w:pPr>
              <w:jc w:val="center"/>
              <w:rPr>
                <w:rFonts w:ascii="Calibri" w:hAnsi="Calibri"/>
                <w:lang w:val="es-HN" w:eastAsia="es-HN"/>
              </w:rPr>
            </w:pPr>
            <w:r w:rsidRPr="008679C5">
              <w:rPr>
                <w:rFonts w:ascii="Calibri" w:hAnsi="Calibri"/>
                <w:lang w:val="es-HN" w:eastAsia="es-HN"/>
              </w:rPr>
              <w:t>40</w:t>
            </w:r>
          </w:p>
        </w:tc>
        <w:tc>
          <w:tcPr>
            <w:tcW w:w="4260" w:type="dxa"/>
            <w:tcBorders>
              <w:top w:val="nil"/>
              <w:left w:val="nil"/>
              <w:bottom w:val="single" w:sz="4" w:space="0" w:color="auto"/>
              <w:right w:val="single" w:sz="4" w:space="0" w:color="auto"/>
            </w:tcBorders>
            <w:shd w:val="clear" w:color="auto" w:fill="auto"/>
            <w:vAlign w:val="bottom"/>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Mariposa Adulto No. 20</w:t>
            </w:r>
          </w:p>
        </w:tc>
        <w:tc>
          <w:tcPr>
            <w:tcW w:w="2320" w:type="dxa"/>
            <w:tcBorders>
              <w:top w:val="nil"/>
              <w:left w:val="nil"/>
              <w:bottom w:val="single" w:sz="4" w:space="0" w:color="auto"/>
              <w:right w:val="single" w:sz="4" w:space="0" w:color="auto"/>
            </w:tcBorders>
            <w:shd w:val="clear" w:color="auto" w:fill="auto"/>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Unidad</w:t>
            </w:r>
          </w:p>
        </w:tc>
        <w:tc>
          <w:tcPr>
            <w:tcW w:w="1200" w:type="dxa"/>
            <w:tcBorders>
              <w:top w:val="nil"/>
              <w:left w:val="nil"/>
              <w:bottom w:val="single" w:sz="4" w:space="0" w:color="auto"/>
              <w:right w:val="single" w:sz="4" w:space="0" w:color="auto"/>
            </w:tcBorders>
            <w:shd w:val="clear" w:color="auto" w:fill="auto"/>
            <w:noWrap/>
            <w:vAlign w:val="bottom"/>
            <w:hideMark/>
          </w:tcPr>
          <w:p w:rsidR="008679C5" w:rsidRPr="008679C5" w:rsidRDefault="008679C5" w:rsidP="008679C5">
            <w:pPr>
              <w:jc w:val="right"/>
              <w:rPr>
                <w:rFonts w:ascii="Calibri" w:hAnsi="Calibri"/>
                <w:color w:val="000000"/>
                <w:sz w:val="22"/>
                <w:szCs w:val="22"/>
                <w:lang w:val="es-HN" w:eastAsia="es-HN"/>
              </w:rPr>
            </w:pPr>
            <w:r w:rsidRPr="008679C5">
              <w:rPr>
                <w:rFonts w:ascii="Calibri" w:hAnsi="Calibri"/>
                <w:color w:val="000000"/>
                <w:sz w:val="22"/>
                <w:szCs w:val="22"/>
                <w:lang w:val="es-HN" w:eastAsia="es-HN"/>
              </w:rPr>
              <w:t>1,000</w:t>
            </w:r>
          </w:p>
        </w:tc>
      </w:tr>
      <w:tr w:rsidR="008679C5" w:rsidRPr="008679C5" w:rsidTr="008679C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679C5" w:rsidRPr="008679C5" w:rsidRDefault="008679C5" w:rsidP="008679C5">
            <w:pPr>
              <w:jc w:val="center"/>
              <w:rPr>
                <w:rFonts w:ascii="Calibri" w:hAnsi="Calibri"/>
                <w:lang w:val="es-HN" w:eastAsia="es-HN"/>
              </w:rPr>
            </w:pPr>
            <w:r w:rsidRPr="008679C5">
              <w:rPr>
                <w:rFonts w:ascii="Calibri" w:hAnsi="Calibri"/>
                <w:lang w:val="es-HN" w:eastAsia="es-HN"/>
              </w:rPr>
              <w:t>41</w:t>
            </w:r>
          </w:p>
        </w:tc>
        <w:tc>
          <w:tcPr>
            <w:tcW w:w="4260" w:type="dxa"/>
            <w:tcBorders>
              <w:top w:val="nil"/>
              <w:left w:val="nil"/>
              <w:bottom w:val="single" w:sz="4" w:space="0" w:color="auto"/>
              <w:right w:val="single" w:sz="4" w:space="0" w:color="auto"/>
            </w:tcBorders>
            <w:shd w:val="clear" w:color="auto" w:fill="auto"/>
            <w:vAlign w:val="bottom"/>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Mariposa Adulto No. 21</w:t>
            </w:r>
          </w:p>
        </w:tc>
        <w:tc>
          <w:tcPr>
            <w:tcW w:w="2320" w:type="dxa"/>
            <w:tcBorders>
              <w:top w:val="nil"/>
              <w:left w:val="nil"/>
              <w:bottom w:val="single" w:sz="4" w:space="0" w:color="auto"/>
              <w:right w:val="single" w:sz="4" w:space="0" w:color="auto"/>
            </w:tcBorders>
            <w:shd w:val="clear" w:color="auto" w:fill="auto"/>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Unidad</w:t>
            </w:r>
          </w:p>
        </w:tc>
        <w:tc>
          <w:tcPr>
            <w:tcW w:w="1200" w:type="dxa"/>
            <w:tcBorders>
              <w:top w:val="nil"/>
              <w:left w:val="nil"/>
              <w:bottom w:val="single" w:sz="4" w:space="0" w:color="auto"/>
              <w:right w:val="single" w:sz="4" w:space="0" w:color="auto"/>
            </w:tcBorders>
            <w:shd w:val="clear" w:color="auto" w:fill="auto"/>
            <w:noWrap/>
            <w:vAlign w:val="bottom"/>
            <w:hideMark/>
          </w:tcPr>
          <w:p w:rsidR="008679C5" w:rsidRPr="008679C5" w:rsidRDefault="008679C5" w:rsidP="008679C5">
            <w:pPr>
              <w:jc w:val="right"/>
              <w:rPr>
                <w:rFonts w:ascii="Calibri" w:hAnsi="Calibri"/>
                <w:color w:val="000000"/>
                <w:sz w:val="22"/>
                <w:szCs w:val="22"/>
                <w:lang w:val="es-HN" w:eastAsia="es-HN"/>
              </w:rPr>
            </w:pPr>
            <w:r w:rsidRPr="008679C5">
              <w:rPr>
                <w:rFonts w:ascii="Calibri" w:hAnsi="Calibri"/>
                <w:color w:val="000000"/>
                <w:sz w:val="22"/>
                <w:szCs w:val="22"/>
                <w:lang w:val="es-HN" w:eastAsia="es-HN"/>
              </w:rPr>
              <w:t>1,000</w:t>
            </w:r>
          </w:p>
        </w:tc>
      </w:tr>
      <w:tr w:rsidR="008679C5" w:rsidRPr="008679C5" w:rsidTr="008679C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679C5" w:rsidRPr="008679C5" w:rsidRDefault="008679C5" w:rsidP="008679C5">
            <w:pPr>
              <w:jc w:val="center"/>
              <w:rPr>
                <w:rFonts w:ascii="Calibri" w:hAnsi="Calibri"/>
                <w:lang w:val="es-HN" w:eastAsia="es-HN"/>
              </w:rPr>
            </w:pPr>
            <w:r w:rsidRPr="008679C5">
              <w:rPr>
                <w:rFonts w:ascii="Calibri" w:hAnsi="Calibri"/>
                <w:lang w:val="es-HN" w:eastAsia="es-HN"/>
              </w:rPr>
              <w:t>42</w:t>
            </w:r>
          </w:p>
        </w:tc>
        <w:tc>
          <w:tcPr>
            <w:tcW w:w="4260" w:type="dxa"/>
            <w:tcBorders>
              <w:top w:val="nil"/>
              <w:left w:val="nil"/>
              <w:bottom w:val="single" w:sz="4" w:space="0" w:color="auto"/>
              <w:right w:val="single" w:sz="4" w:space="0" w:color="auto"/>
            </w:tcBorders>
            <w:shd w:val="clear" w:color="auto" w:fill="auto"/>
            <w:vAlign w:val="bottom"/>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Mariposa Niño No. 23</w:t>
            </w:r>
          </w:p>
        </w:tc>
        <w:tc>
          <w:tcPr>
            <w:tcW w:w="2320" w:type="dxa"/>
            <w:tcBorders>
              <w:top w:val="nil"/>
              <w:left w:val="nil"/>
              <w:bottom w:val="single" w:sz="4" w:space="0" w:color="auto"/>
              <w:right w:val="single" w:sz="4" w:space="0" w:color="auto"/>
            </w:tcBorders>
            <w:shd w:val="clear" w:color="auto" w:fill="auto"/>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Unidad</w:t>
            </w:r>
          </w:p>
        </w:tc>
        <w:tc>
          <w:tcPr>
            <w:tcW w:w="1200" w:type="dxa"/>
            <w:tcBorders>
              <w:top w:val="nil"/>
              <w:left w:val="nil"/>
              <w:bottom w:val="single" w:sz="4" w:space="0" w:color="auto"/>
              <w:right w:val="single" w:sz="4" w:space="0" w:color="auto"/>
            </w:tcBorders>
            <w:shd w:val="clear" w:color="auto" w:fill="auto"/>
            <w:noWrap/>
            <w:vAlign w:val="bottom"/>
            <w:hideMark/>
          </w:tcPr>
          <w:p w:rsidR="008679C5" w:rsidRPr="008679C5" w:rsidRDefault="008679C5" w:rsidP="008679C5">
            <w:pPr>
              <w:jc w:val="right"/>
              <w:rPr>
                <w:rFonts w:ascii="Calibri" w:hAnsi="Calibri"/>
                <w:color w:val="000000"/>
                <w:sz w:val="22"/>
                <w:szCs w:val="22"/>
                <w:lang w:val="es-HN" w:eastAsia="es-HN"/>
              </w:rPr>
            </w:pPr>
            <w:r w:rsidRPr="008679C5">
              <w:rPr>
                <w:rFonts w:ascii="Calibri" w:hAnsi="Calibri"/>
                <w:color w:val="000000"/>
                <w:sz w:val="22"/>
                <w:szCs w:val="22"/>
                <w:lang w:val="es-HN" w:eastAsia="es-HN"/>
              </w:rPr>
              <w:t>1,000</w:t>
            </w:r>
          </w:p>
        </w:tc>
      </w:tr>
      <w:tr w:rsidR="008679C5" w:rsidRPr="008679C5" w:rsidTr="008679C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679C5" w:rsidRPr="008679C5" w:rsidRDefault="008679C5" w:rsidP="008679C5">
            <w:pPr>
              <w:jc w:val="center"/>
              <w:rPr>
                <w:rFonts w:ascii="Calibri" w:hAnsi="Calibri"/>
                <w:lang w:val="es-HN" w:eastAsia="es-HN"/>
              </w:rPr>
            </w:pPr>
            <w:r w:rsidRPr="008679C5">
              <w:rPr>
                <w:rFonts w:ascii="Calibri" w:hAnsi="Calibri"/>
                <w:lang w:val="es-HN" w:eastAsia="es-HN"/>
              </w:rPr>
              <w:t>43</w:t>
            </w:r>
          </w:p>
        </w:tc>
        <w:tc>
          <w:tcPr>
            <w:tcW w:w="4260" w:type="dxa"/>
            <w:tcBorders>
              <w:top w:val="nil"/>
              <w:left w:val="nil"/>
              <w:bottom w:val="single" w:sz="4" w:space="0" w:color="auto"/>
              <w:right w:val="single" w:sz="4" w:space="0" w:color="auto"/>
            </w:tcBorders>
            <w:shd w:val="clear" w:color="auto" w:fill="auto"/>
            <w:vAlign w:val="bottom"/>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Mariposa Niño No. 24</w:t>
            </w:r>
          </w:p>
        </w:tc>
        <w:tc>
          <w:tcPr>
            <w:tcW w:w="2320" w:type="dxa"/>
            <w:tcBorders>
              <w:top w:val="nil"/>
              <w:left w:val="nil"/>
              <w:bottom w:val="single" w:sz="4" w:space="0" w:color="auto"/>
              <w:right w:val="single" w:sz="4" w:space="0" w:color="auto"/>
            </w:tcBorders>
            <w:shd w:val="clear" w:color="auto" w:fill="auto"/>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Unidad</w:t>
            </w:r>
          </w:p>
        </w:tc>
        <w:tc>
          <w:tcPr>
            <w:tcW w:w="1200" w:type="dxa"/>
            <w:tcBorders>
              <w:top w:val="nil"/>
              <w:left w:val="nil"/>
              <w:bottom w:val="single" w:sz="4" w:space="0" w:color="auto"/>
              <w:right w:val="single" w:sz="4" w:space="0" w:color="auto"/>
            </w:tcBorders>
            <w:shd w:val="clear" w:color="auto" w:fill="auto"/>
            <w:noWrap/>
            <w:vAlign w:val="bottom"/>
            <w:hideMark/>
          </w:tcPr>
          <w:p w:rsidR="008679C5" w:rsidRPr="008679C5" w:rsidRDefault="008679C5" w:rsidP="008679C5">
            <w:pPr>
              <w:jc w:val="right"/>
              <w:rPr>
                <w:rFonts w:ascii="Calibri" w:hAnsi="Calibri"/>
                <w:color w:val="000000"/>
                <w:sz w:val="22"/>
                <w:szCs w:val="22"/>
                <w:lang w:val="es-HN" w:eastAsia="es-HN"/>
              </w:rPr>
            </w:pPr>
            <w:r w:rsidRPr="008679C5">
              <w:rPr>
                <w:rFonts w:ascii="Calibri" w:hAnsi="Calibri"/>
                <w:color w:val="000000"/>
                <w:sz w:val="22"/>
                <w:szCs w:val="22"/>
                <w:lang w:val="es-HN" w:eastAsia="es-HN"/>
              </w:rPr>
              <w:t>1,000</w:t>
            </w:r>
          </w:p>
        </w:tc>
      </w:tr>
      <w:tr w:rsidR="008679C5" w:rsidRPr="008679C5" w:rsidTr="008679C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679C5" w:rsidRPr="008679C5" w:rsidRDefault="008679C5" w:rsidP="008679C5">
            <w:pPr>
              <w:jc w:val="center"/>
              <w:rPr>
                <w:rFonts w:ascii="Calibri" w:hAnsi="Calibri"/>
                <w:lang w:val="es-HN" w:eastAsia="es-HN"/>
              </w:rPr>
            </w:pPr>
            <w:r w:rsidRPr="008679C5">
              <w:rPr>
                <w:rFonts w:ascii="Calibri" w:hAnsi="Calibri"/>
                <w:lang w:val="es-HN" w:eastAsia="es-HN"/>
              </w:rPr>
              <w:t>44</w:t>
            </w:r>
          </w:p>
        </w:tc>
        <w:tc>
          <w:tcPr>
            <w:tcW w:w="4260" w:type="dxa"/>
            <w:tcBorders>
              <w:top w:val="nil"/>
              <w:left w:val="nil"/>
              <w:bottom w:val="single" w:sz="4" w:space="0" w:color="auto"/>
              <w:right w:val="single" w:sz="4" w:space="0" w:color="auto"/>
            </w:tcBorders>
            <w:shd w:val="clear" w:color="auto" w:fill="auto"/>
            <w:vAlign w:val="bottom"/>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Mascarilla para Nebulizar/ Adulto</w:t>
            </w:r>
          </w:p>
        </w:tc>
        <w:tc>
          <w:tcPr>
            <w:tcW w:w="2320" w:type="dxa"/>
            <w:tcBorders>
              <w:top w:val="nil"/>
              <w:left w:val="nil"/>
              <w:bottom w:val="single" w:sz="4" w:space="0" w:color="auto"/>
              <w:right w:val="single" w:sz="4" w:space="0" w:color="auto"/>
            </w:tcBorders>
            <w:shd w:val="clear" w:color="auto" w:fill="auto"/>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Unidad</w:t>
            </w:r>
          </w:p>
        </w:tc>
        <w:tc>
          <w:tcPr>
            <w:tcW w:w="1200" w:type="dxa"/>
            <w:tcBorders>
              <w:top w:val="nil"/>
              <w:left w:val="nil"/>
              <w:bottom w:val="single" w:sz="4" w:space="0" w:color="auto"/>
              <w:right w:val="single" w:sz="4" w:space="0" w:color="auto"/>
            </w:tcBorders>
            <w:shd w:val="clear" w:color="auto" w:fill="auto"/>
            <w:noWrap/>
            <w:vAlign w:val="bottom"/>
            <w:hideMark/>
          </w:tcPr>
          <w:p w:rsidR="008679C5" w:rsidRPr="008679C5" w:rsidRDefault="008679C5" w:rsidP="008679C5">
            <w:pPr>
              <w:jc w:val="right"/>
              <w:rPr>
                <w:rFonts w:ascii="Calibri" w:hAnsi="Calibri"/>
                <w:color w:val="000000"/>
                <w:sz w:val="22"/>
                <w:szCs w:val="22"/>
                <w:lang w:val="es-HN" w:eastAsia="es-HN"/>
              </w:rPr>
            </w:pPr>
            <w:r w:rsidRPr="008679C5">
              <w:rPr>
                <w:rFonts w:ascii="Calibri" w:hAnsi="Calibri"/>
                <w:color w:val="000000"/>
                <w:sz w:val="22"/>
                <w:szCs w:val="22"/>
                <w:lang w:val="es-HN" w:eastAsia="es-HN"/>
              </w:rPr>
              <w:t>100</w:t>
            </w:r>
          </w:p>
        </w:tc>
      </w:tr>
      <w:tr w:rsidR="008679C5" w:rsidRPr="008679C5" w:rsidTr="008679C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679C5" w:rsidRPr="008679C5" w:rsidRDefault="008679C5" w:rsidP="008679C5">
            <w:pPr>
              <w:jc w:val="center"/>
              <w:rPr>
                <w:rFonts w:ascii="Calibri" w:hAnsi="Calibri"/>
                <w:lang w:val="es-HN" w:eastAsia="es-HN"/>
              </w:rPr>
            </w:pPr>
            <w:r w:rsidRPr="008679C5">
              <w:rPr>
                <w:rFonts w:ascii="Calibri" w:hAnsi="Calibri"/>
                <w:lang w:val="es-HN" w:eastAsia="es-HN"/>
              </w:rPr>
              <w:t>45</w:t>
            </w:r>
          </w:p>
        </w:tc>
        <w:tc>
          <w:tcPr>
            <w:tcW w:w="4260" w:type="dxa"/>
            <w:tcBorders>
              <w:top w:val="nil"/>
              <w:left w:val="nil"/>
              <w:bottom w:val="single" w:sz="4" w:space="0" w:color="auto"/>
              <w:right w:val="single" w:sz="4" w:space="0" w:color="auto"/>
            </w:tcBorders>
            <w:shd w:val="clear" w:color="auto" w:fill="auto"/>
            <w:vAlign w:val="bottom"/>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Mascarilla para nebulizar/ Pediatrica</w:t>
            </w:r>
          </w:p>
        </w:tc>
        <w:tc>
          <w:tcPr>
            <w:tcW w:w="2320" w:type="dxa"/>
            <w:tcBorders>
              <w:top w:val="nil"/>
              <w:left w:val="nil"/>
              <w:bottom w:val="single" w:sz="4" w:space="0" w:color="auto"/>
              <w:right w:val="single" w:sz="4" w:space="0" w:color="auto"/>
            </w:tcBorders>
            <w:shd w:val="clear" w:color="auto" w:fill="auto"/>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Unidad</w:t>
            </w:r>
          </w:p>
        </w:tc>
        <w:tc>
          <w:tcPr>
            <w:tcW w:w="1200" w:type="dxa"/>
            <w:tcBorders>
              <w:top w:val="nil"/>
              <w:left w:val="nil"/>
              <w:bottom w:val="single" w:sz="4" w:space="0" w:color="auto"/>
              <w:right w:val="single" w:sz="4" w:space="0" w:color="auto"/>
            </w:tcBorders>
            <w:shd w:val="clear" w:color="auto" w:fill="auto"/>
            <w:noWrap/>
            <w:vAlign w:val="bottom"/>
            <w:hideMark/>
          </w:tcPr>
          <w:p w:rsidR="008679C5" w:rsidRPr="008679C5" w:rsidRDefault="008679C5" w:rsidP="008679C5">
            <w:pPr>
              <w:jc w:val="right"/>
              <w:rPr>
                <w:rFonts w:ascii="Calibri" w:hAnsi="Calibri"/>
                <w:color w:val="000000"/>
                <w:sz w:val="22"/>
                <w:szCs w:val="22"/>
                <w:lang w:val="es-HN" w:eastAsia="es-HN"/>
              </w:rPr>
            </w:pPr>
            <w:r w:rsidRPr="008679C5">
              <w:rPr>
                <w:rFonts w:ascii="Calibri" w:hAnsi="Calibri"/>
                <w:color w:val="000000"/>
                <w:sz w:val="22"/>
                <w:szCs w:val="22"/>
                <w:lang w:val="es-HN" w:eastAsia="es-HN"/>
              </w:rPr>
              <w:t>100</w:t>
            </w:r>
          </w:p>
        </w:tc>
      </w:tr>
      <w:tr w:rsidR="008679C5" w:rsidRPr="008679C5" w:rsidTr="008679C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679C5" w:rsidRPr="008679C5" w:rsidRDefault="008679C5" w:rsidP="008679C5">
            <w:pPr>
              <w:jc w:val="center"/>
              <w:rPr>
                <w:rFonts w:ascii="Calibri" w:hAnsi="Calibri"/>
                <w:lang w:val="es-HN" w:eastAsia="es-HN"/>
              </w:rPr>
            </w:pPr>
            <w:r w:rsidRPr="008679C5">
              <w:rPr>
                <w:rFonts w:ascii="Calibri" w:hAnsi="Calibri"/>
                <w:lang w:val="es-HN" w:eastAsia="es-HN"/>
              </w:rPr>
              <w:t>46</w:t>
            </w:r>
          </w:p>
        </w:tc>
        <w:tc>
          <w:tcPr>
            <w:tcW w:w="4260" w:type="dxa"/>
            <w:tcBorders>
              <w:top w:val="nil"/>
              <w:left w:val="nil"/>
              <w:bottom w:val="single" w:sz="4" w:space="0" w:color="auto"/>
              <w:right w:val="single" w:sz="4" w:space="0" w:color="auto"/>
            </w:tcBorders>
            <w:shd w:val="clear" w:color="auto" w:fill="auto"/>
            <w:vAlign w:val="bottom"/>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Sonda de Aspiracion No. 8</w:t>
            </w:r>
          </w:p>
        </w:tc>
        <w:tc>
          <w:tcPr>
            <w:tcW w:w="2320" w:type="dxa"/>
            <w:tcBorders>
              <w:top w:val="nil"/>
              <w:left w:val="nil"/>
              <w:bottom w:val="single" w:sz="4" w:space="0" w:color="auto"/>
              <w:right w:val="single" w:sz="4" w:space="0" w:color="auto"/>
            </w:tcBorders>
            <w:shd w:val="clear" w:color="auto" w:fill="auto"/>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Unidad</w:t>
            </w:r>
          </w:p>
        </w:tc>
        <w:tc>
          <w:tcPr>
            <w:tcW w:w="1200" w:type="dxa"/>
            <w:tcBorders>
              <w:top w:val="nil"/>
              <w:left w:val="nil"/>
              <w:bottom w:val="single" w:sz="4" w:space="0" w:color="auto"/>
              <w:right w:val="single" w:sz="4" w:space="0" w:color="auto"/>
            </w:tcBorders>
            <w:shd w:val="clear" w:color="auto" w:fill="auto"/>
            <w:noWrap/>
            <w:vAlign w:val="bottom"/>
            <w:hideMark/>
          </w:tcPr>
          <w:p w:rsidR="008679C5" w:rsidRPr="008679C5" w:rsidRDefault="008679C5" w:rsidP="008679C5">
            <w:pPr>
              <w:jc w:val="right"/>
              <w:rPr>
                <w:rFonts w:ascii="Calibri" w:hAnsi="Calibri"/>
                <w:color w:val="000000"/>
                <w:sz w:val="22"/>
                <w:szCs w:val="22"/>
                <w:lang w:val="es-HN" w:eastAsia="es-HN"/>
              </w:rPr>
            </w:pPr>
            <w:r w:rsidRPr="008679C5">
              <w:rPr>
                <w:rFonts w:ascii="Calibri" w:hAnsi="Calibri"/>
                <w:color w:val="000000"/>
                <w:sz w:val="22"/>
                <w:szCs w:val="22"/>
                <w:lang w:val="es-HN" w:eastAsia="es-HN"/>
              </w:rPr>
              <w:t>200</w:t>
            </w:r>
          </w:p>
        </w:tc>
      </w:tr>
      <w:tr w:rsidR="008679C5" w:rsidRPr="008679C5" w:rsidTr="008679C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679C5" w:rsidRPr="008679C5" w:rsidRDefault="008679C5" w:rsidP="008679C5">
            <w:pPr>
              <w:jc w:val="center"/>
              <w:rPr>
                <w:rFonts w:ascii="Calibri" w:hAnsi="Calibri"/>
                <w:lang w:val="es-HN" w:eastAsia="es-HN"/>
              </w:rPr>
            </w:pPr>
            <w:r w:rsidRPr="008679C5">
              <w:rPr>
                <w:rFonts w:ascii="Calibri" w:hAnsi="Calibri"/>
                <w:lang w:val="es-HN" w:eastAsia="es-HN"/>
              </w:rPr>
              <w:t>47</w:t>
            </w:r>
          </w:p>
        </w:tc>
        <w:tc>
          <w:tcPr>
            <w:tcW w:w="4260" w:type="dxa"/>
            <w:tcBorders>
              <w:top w:val="nil"/>
              <w:left w:val="nil"/>
              <w:bottom w:val="single" w:sz="4" w:space="0" w:color="auto"/>
              <w:right w:val="single" w:sz="4" w:space="0" w:color="auto"/>
            </w:tcBorders>
            <w:shd w:val="clear" w:color="auto" w:fill="auto"/>
            <w:vAlign w:val="bottom"/>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Sonda Foley #14</w:t>
            </w:r>
          </w:p>
        </w:tc>
        <w:tc>
          <w:tcPr>
            <w:tcW w:w="2320" w:type="dxa"/>
            <w:tcBorders>
              <w:top w:val="nil"/>
              <w:left w:val="nil"/>
              <w:bottom w:val="single" w:sz="4" w:space="0" w:color="auto"/>
              <w:right w:val="single" w:sz="4" w:space="0" w:color="auto"/>
            </w:tcBorders>
            <w:shd w:val="clear" w:color="auto" w:fill="auto"/>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 xml:space="preserve">Unidad </w:t>
            </w:r>
          </w:p>
        </w:tc>
        <w:tc>
          <w:tcPr>
            <w:tcW w:w="1200" w:type="dxa"/>
            <w:tcBorders>
              <w:top w:val="nil"/>
              <w:left w:val="nil"/>
              <w:bottom w:val="single" w:sz="4" w:space="0" w:color="auto"/>
              <w:right w:val="single" w:sz="4" w:space="0" w:color="auto"/>
            </w:tcBorders>
            <w:shd w:val="clear" w:color="auto" w:fill="auto"/>
            <w:noWrap/>
            <w:vAlign w:val="bottom"/>
            <w:hideMark/>
          </w:tcPr>
          <w:p w:rsidR="008679C5" w:rsidRPr="008679C5" w:rsidRDefault="008679C5" w:rsidP="008679C5">
            <w:pPr>
              <w:jc w:val="right"/>
              <w:rPr>
                <w:rFonts w:ascii="Calibri" w:hAnsi="Calibri"/>
                <w:color w:val="000000"/>
                <w:sz w:val="22"/>
                <w:szCs w:val="22"/>
                <w:lang w:val="es-HN" w:eastAsia="es-HN"/>
              </w:rPr>
            </w:pPr>
            <w:r w:rsidRPr="008679C5">
              <w:rPr>
                <w:rFonts w:ascii="Calibri" w:hAnsi="Calibri"/>
                <w:color w:val="000000"/>
                <w:sz w:val="22"/>
                <w:szCs w:val="22"/>
                <w:lang w:val="es-HN" w:eastAsia="es-HN"/>
              </w:rPr>
              <w:t>100</w:t>
            </w:r>
          </w:p>
        </w:tc>
      </w:tr>
      <w:tr w:rsidR="008679C5" w:rsidRPr="008679C5" w:rsidTr="008679C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679C5" w:rsidRPr="008679C5" w:rsidRDefault="008679C5" w:rsidP="008679C5">
            <w:pPr>
              <w:jc w:val="center"/>
              <w:rPr>
                <w:rFonts w:ascii="Calibri" w:hAnsi="Calibri"/>
                <w:lang w:val="es-HN" w:eastAsia="es-HN"/>
              </w:rPr>
            </w:pPr>
            <w:r w:rsidRPr="008679C5">
              <w:rPr>
                <w:rFonts w:ascii="Calibri" w:hAnsi="Calibri"/>
                <w:lang w:val="es-HN" w:eastAsia="es-HN"/>
              </w:rPr>
              <w:t>48</w:t>
            </w:r>
          </w:p>
        </w:tc>
        <w:tc>
          <w:tcPr>
            <w:tcW w:w="4260" w:type="dxa"/>
            <w:tcBorders>
              <w:top w:val="nil"/>
              <w:left w:val="nil"/>
              <w:bottom w:val="single" w:sz="4" w:space="0" w:color="auto"/>
              <w:right w:val="single" w:sz="4" w:space="0" w:color="auto"/>
            </w:tcBorders>
            <w:shd w:val="clear" w:color="auto" w:fill="auto"/>
            <w:vAlign w:val="bottom"/>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Sonda Foley #16</w:t>
            </w:r>
          </w:p>
        </w:tc>
        <w:tc>
          <w:tcPr>
            <w:tcW w:w="2320" w:type="dxa"/>
            <w:tcBorders>
              <w:top w:val="nil"/>
              <w:left w:val="nil"/>
              <w:bottom w:val="single" w:sz="4" w:space="0" w:color="auto"/>
              <w:right w:val="single" w:sz="4" w:space="0" w:color="auto"/>
            </w:tcBorders>
            <w:shd w:val="clear" w:color="auto" w:fill="auto"/>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 xml:space="preserve">Unidad </w:t>
            </w:r>
          </w:p>
        </w:tc>
        <w:tc>
          <w:tcPr>
            <w:tcW w:w="1200" w:type="dxa"/>
            <w:tcBorders>
              <w:top w:val="nil"/>
              <w:left w:val="nil"/>
              <w:bottom w:val="single" w:sz="4" w:space="0" w:color="auto"/>
              <w:right w:val="single" w:sz="4" w:space="0" w:color="auto"/>
            </w:tcBorders>
            <w:shd w:val="clear" w:color="auto" w:fill="auto"/>
            <w:noWrap/>
            <w:vAlign w:val="bottom"/>
            <w:hideMark/>
          </w:tcPr>
          <w:p w:rsidR="008679C5" w:rsidRPr="008679C5" w:rsidRDefault="008679C5" w:rsidP="008679C5">
            <w:pPr>
              <w:jc w:val="right"/>
              <w:rPr>
                <w:rFonts w:ascii="Calibri" w:hAnsi="Calibri"/>
                <w:color w:val="000000"/>
                <w:sz w:val="22"/>
                <w:szCs w:val="22"/>
                <w:lang w:val="es-HN" w:eastAsia="es-HN"/>
              </w:rPr>
            </w:pPr>
            <w:r w:rsidRPr="008679C5">
              <w:rPr>
                <w:rFonts w:ascii="Calibri" w:hAnsi="Calibri"/>
                <w:color w:val="000000"/>
                <w:sz w:val="22"/>
                <w:szCs w:val="22"/>
                <w:lang w:val="es-HN" w:eastAsia="es-HN"/>
              </w:rPr>
              <w:t>100</w:t>
            </w:r>
          </w:p>
        </w:tc>
      </w:tr>
      <w:tr w:rsidR="008679C5" w:rsidRPr="008679C5" w:rsidTr="008679C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679C5" w:rsidRPr="008679C5" w:rsidRDefault="008679C5" w:rsidP="008679C5">
            <w:pPr>
              <w:jc w:val="center"/>
              <w:rPr>
                <w:rFonts w:ascii="Calibri" w:hAnsi="Calibri"/>
                <w:lang w:val="es-HN" w:eastAsia="es-HN"/>
              </w:rPr>
            </w:pPr>
            <w:r w:rsidRPr="008679C5">
              <w:rPr>
                <w:rFonts w:ascii="Calibri" w:hAnsi="Calibri"/>
                <w:lang w:val="es-HN" w:eastAsia="es-HN"/>
              </w:rPr>
              <w:lastRenderedPageBreak/>
              <w:t>49</w:t>
            </w:r>
          </w:p>
        </w:tc>
        <w:tc>
          <w:tcPr>
            <w:tcW w:w="4260" w:type="dxa"/>
            <w:tcBorders>
              <w:top w:val="nil"/>
              <w:left w:val="nil"/>
              <w:bottom w:val="single" w:sz="4" w:space="0" w:color="auto"/>
              <w:right w:val="single" w:sz="4" w:space="0" w:color="auto"/>
            </w:tcBorders>
            <w:shd w:val="clear" w:color="auto" w:fill="auto"/>
            <w:vAlign w:val="bottom"/>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Sonda Foley #20</w:t>
            </w:r>
          </w:p>
        </w:tc>
        <w:tc>
          <w:tcPr>
            <w:tcW w:w="2320" w:type="dxa"/>
            <w:tcBorders>
              <w:top w:val="nil"/>
              <w:left w:val="nil"/>
              <w:bottom w:val="single" w:sz="4" w:space="0" w:color="auto"/>
              <w:right w:val="single" w:sz="4" w:space="0" w:color="auto"/>
            </w:tcBorders>
            <w:shd w:val="clear" w:color="auto" w:fill="auto"/>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Unidad</w:t>
            </w:r>
          </w:p>
        </w:tc>
        <w:tc>
          <w:tcPr>
            <w:tcW w:w="1200" w:type="dxa"/>
            <w:tcBorders>
              <w:top w:val="nil"/>
              <w:left w:val="nil"/>
              <w:bottom w:val="single" w:sz="4" w:space="0" w:color="auto"/>
              <w:right w:val="single" w:sz="4" w:space="0" w:color="auto"/>
            </w:tcBorders>
            <w:shd w:val="clear" w:color="auto" w:fill="auto"/>
            <w:noWrap/>
            <w:vAlign w:val="bottom"/>
            <w:hideMark/>
          </w:tcPr>
          <w:p w:rsidR="008679C5" w:rsidRPr="008679C5" w:rsidRDefault="008679C5" w:rsidP="008679C5">
            <w:pPr>
              <w:jc w:val="right"/>
              <w:rPr>
                <w:rFonts w:ascii="Calibri" w:hAnsi="Calibri"/>
                <w:color w:val="000000"/>
                <w:sz w:val="22"/>
                <w:szCs w:val="22"/>
                <w:lang w:val="es-HN" w:eastAsia="es-HN"/>
              </w:rPr>
            </w:pPr>
            <w:r w:rsidRPr="008679C5">
              <w:rPr>
                <w:rFonts w:ascii="Calibri" w:hAnsi="Calibri"/>
                <w:color w:val="000000"/>
                <w:sz w:val="22"/>
                <w:szCs w:val="22"/>
                <w:lang w:val="es-HN" w:eastAsia="es-HN"/>
              </w:rPr>
              <w:t>40</w:t>
            </w:r>
          </w:p>
        </w:tc>
      </w:tr>
      <w:tr w:rsidR="008679C5" w:rsidRPr="008679C5" w:rsidTr="008679C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679C5" w:rsidRPr="008679C5" w:rsidRDefault="008679C5" w:rsidP="008679C5">
            <w:pPr>
              <w:jc w:val="center"/>
              <w:rPr>
                <w:rFonts w:ascii="Calibri" w:hAnsi="Calibri"/>
                <w:lang w:val="es-HN" w:eastAsia="es-HN"/>
              </w:rPr>
            </w:pPr>
            <w:r w:rsidRPr="008679C5">
              <w:rPr>
                <w:rFonts w:ascii="Calibri" w:hAnsi="Calibri"/>
                <w:lang w:val="es-HN" w:eastAsia="es-HN"/>
              </w:rPr>
              <w:t>50</w:t>
            </w:r>
          </w:p>
        </w:tc>
        <w:tc>
          <w:tcPr>
            <w:tcW w:w="4260" w:type="dxa"/>
            <w:tcBorders>
              <w:top w:val="nil"/>
              <w:left w:val="nil"/>
              <w:bottom w:val="single" w:sz="4" w:space="0" w:color="auto"/>
              <w:right w:val="single" w:sz="4" w:space="0" w:color="auto"/>
            </w:tcBorders>
            <w:shd w:val="clear" w:color="auto" w:fill="auto"/>
            <w:vAlign w:val="bottom"/>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Sonda Nasogastrica No. 6</w:t>
            </w:r>
          </w:p>
        </w:tc>
        <w:tc>
          <w:tcPr>
            <w:tcW w:w="2320" w:type="dxa"/>
            <w:tcBorders>
              <w:top w:val="nil"/>
              <w:left w:val="nil"/>
              <w:bottom w:val="single" w:sz="4" w:space="0" w:color="auto"/>
              <w:right w:val="single" w:sz="4" w:space="0" w:color="auto"/>
            </w:tcBorders>
            <w:shd w:val="clear" w:color="auto" w:fill="auto"/>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 xml:space="preserve">Unidad </w:t>
            </w:r>
          </w:p>
        </w:tc>
        <w:tc>
          <w:tcPr>
            <w:tcW w:w="1200" w:type="dxa"/>
            <w:tcBorders>
              <w:top w:val="nil"/>
              <w:left w:val="nil"/>
              <w:bottom w:val="single" w:sz="4" w:space="0" w:color="auto"/>
              <w:right w:val="single" w:sz="4" w:space="0" w:color="auto"/>
            </w:tcBorders>
            <w:shd w:val="clear" w:color="auto" w:fill="auto"/>
            <w:noWrap/>
            <w:vAlign w:val="bottom"/>
            <w:hideMark/>
          </w:tcPr>
          <w:p w:rsidR="008679C5" w:rsidRPr="008679C5" w:rsidRDefault="008679C5" w:rsidP="008679C5">
            <w:pPr>
              <w:jc w:val="right"/>
              <w:rPr>
                <w:rFonts w:ascii="Calibri" w:hAnsi="Calibri"/>
                <w:color w:val="000000"/>
                <w:sz w:val="22"/>
                <w:szCs w:val="22"/>
                <w:lang w:val="es-HN" w:eastAsia="es-HN"/>
              </w:rPr>
            </w:pPr>
            <w:r w:rsidRPr="008679C5">
              <w:rPr>
                <w:rFonts w:ascii="Calibri" w:hAnsi="Calibri"/>
                <w:color w:val="000000"/>
                <w:sz w:val="22"/>
                <w:szCs w:val="22"/>
                <w:lang w:val="es-HN" w:eastAsia="es-HN"/>
              </w:rPr>
              <w:t>50</w:t>
            </w:r>
          </w:p>
        </w:tc>
      </w:tr>
      <w:tr w:rsidR="008679C5" w:rsidRPr="008679C5" w:rsidTr="008679C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679C5" w:rsidRPr="008679C5" w:rsidRDefault="008679C5" w:rsidP="008679C5">
            <w:pPr>
              <w:jc w:val="center"/>
              <w:rPr>
                <w:rFonts w:ascii="Calibri" w:hAnsi="Calibri"/>
                <w:lang w:val="es-HN" w:eastAsia="es-HN"/>
              </w:rPr>
            </w:pPr>
            <w:r w:rsidRPr="008679C5">
              <w:rPr>
                <w:rFonts w:ascii="Calibri" w:hAnsi="Calibri"/>
                <w:lang w:val="es-HN" w:eastAsia="es-HN"/>
              </w:rPr>
              <w:t>51</w:t>
            </w:r>
          </w:p>
        </w:tc>
        <w:tc>
          <w:tcPr>
            <w:tcW w:w="4260" w:type="dxa"/>
            <w:tcBorders>
              <w:top w:val="nil"/>
              <w:left w:val="nil"/>
              <w:bottom w:val="single" w:sz="4" w:space="0" w:color="auto"/>
              <w:right w:val="single" w:sz="4" w:space="0" w:color="auto"/>
            </w:tcBorders>
            <w:shd w:val="clear" w:color="auto" w:fill="auto"/>
            <w:vAlign w:val="bottom"/>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Sonda Nasogastrica No. 8</w:t>
            </w:r>
          </w:p>
        </w:tc>
        <w:tc>
          <w:tcPr>
            <w:tcW w:w="2320" w:type="dxa"/>
            <w:tcBorders>
              <w:top w:val="nil"/>
              <w:left w:val="nil"/>
              <w:bottom w:val="single" w:sz="4" w:space="0" w:color="auto"/>
              <w:right w:val="single" w:sz="4" w:space="0" w:color="auto"/>
            </w:tcBorders>
            <w:shd w:val="clear" w:color="auto" w:fill="auto"/>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 xml:space="preserve">Unidad </w:t>
            </w:r>
          </w:p>
        </w:tc>
        <w:tc>
          <w:tcPr>
            <w:tcW w:w="1200" w:type="dxa"/>
            <w:tcBorders>
              <w:top w:val="nil"/>
              <w:left w:val="nil"/>
              <w:bottom w:val="single" w:sz="4" w:space="0" w:color="auto"/>
              <w:right w:val="single" w:sz="4" w:space="0" w:color="auto"/>
            </w:tcBorders>
            <w:shd w:val="clear" w:color="auto" w:fill="auto"/>
            <w:noWrap/>
            <w:vAlign w:val="bottom"/>
            <w:hideMark/>
          </w:tcPr>
          <w:p w:rsidR="008679C5" w:rsidRPr="008679C5" w:rsidRDefault="008679C5" w:rsidP="008679C5">
            <w:pPr>
              <w:jc w:val="right"/>
              <w:rPr>
                <w:rFonts w:ascii="Calibri" w:hAnsi="Calibri"/>
                <w:color w:val="000000"/>
                <w:sz w:val="22"/>
                <w:szCs w:val="22"/>
                <w:lang w:val="es-HN" w:eastAsia="es-HN"/>
              </w:rPr>
            </w:pPr>
            <w:r w:rsidRPr="008679C5">
              <w:rPr>
                <w:rFonts w:ascii="Calibri" w:hAnsi="Calibri"/>
                <w:color w:val="000000"/>
                <w:sz w:val="22"/>
                <w:szCs w:val="22"/>
                <w:lang w:val="es-HN" w:eastAsia="es-HN"/>
              </w:rPr>
              <w:t>70</w:t>
            </w:r>
          </w:p>
        </w:tc>
      </w:tr>
      <w:tr w:rsidR="008679C5" w:rsidRPr="008679C5" w:rsidTr="008679C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679C5" w:rsidRPr="008679C5" w:rsidRDefault="008679C5" w:rsidP="008679C5">
            <w:pPr>
              <w:jc w:val="center"/>
              <w:rPr>
                <w:rFonts w:ascii="Calibri" w:hAnsi="Calibri"/>
                <w:lang w:val="es-HN" w:eastAsia="es-HN"/>
              </w:rPr>
            </w:pPr>
            <w:r w:rsidRPr="008679C5">
              <w:rPr>
                <w:rFonts w:ascii="Calibri" w:hAnsi="Calibri"/>
                <w:lang w:val="es-HN" w:eastAsia="es-HN"/>
              </w:rPr>
              <w:t>52</w:t>
            </w:r>
          </w:p>
        </w:tc>
        <w:tc>
          <w:tcPr>
            <w:tcW w:w="4260" w:type="dxa"/>
            <w:tcBorders>
              <w:top w:val="nil"/>
              <w:left w:val="nil"/>
              <w:bottom w:val="single" w:sz="4" w:space="0" w:color="auto"/>
              <w:right w:val="single" w:sz="4" w:space="0" w:color="auto"/>
            </w:tcBorders>
            <w:shd w:val="clear" w:color="auto" w:fill="auto"/>
            <w:vAlign w:val="bottom"/>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Sonda Nasogastrica No. 12</w:t>
            </w:r>
          </w:p>
        </w:tc>
        <w:tc>
          <w:tcPr>
            <w:tcW w:w="2320" w:type="dxa"/>
            <w:tcBorders>
              <w:top w:val="nil"/>
              <w:left w:val="nil"/>
              <w:bottom w:val="single" w:sz="4" w:space="0" w:color="auto"/>
              <w:right w:val="single" w:sz="4" w:space="0" w:color="auto"/>
            </w:tcBorders>
            <w:shd w:val="clear" w:color="auto" w:fill="auto"/>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 xml:space="preserve">Unidad </w:t>
            </w:r>
          </w:p>
        </w:tc>
        <w:tc>
          <w:tcPr>
            <w:tcW w:w="1200" w:type="dxa"/>
            <w:tcBorders>
              <w:top w:val="nil"/>
              <w:left w:val="nil"/>
              <w:bottom w:val="single" w:sz="4" w:space="0" w:color="auto"/>
              <w:right w:val="single" w:sz="4" w:space="0" w:color="auto"/>
            </w:tcBorders>
            <w:shd w:val="clear" w:color="auto" w:fill="auto"/>
            <w:noWrap/>
            <w:vAlign w:val="bottom"/>
            <w:hideMark/>
          </w:tcPr>
          <w:p w:rsidR="008679C5" w:rsidRPr="008679C5" w:rsidRDefault="008679C5" w:rsidP="008679C5">
            <w:pPr>
              <w:jc w:val="right"/>
              <w:rPr>
                <w:rFonts w:ascii="Calibri" w:hAnsi="Calibri"/>
                <w:color w:val="000000"/>
                <w:sz w:val="22"/>
                <w:szCs w:val="22"/>
                <w:lang w:val="es-HN" w:eastAsia="es-HN"/>
              </w:rPr>
            </w:pPr>
            <w:r w:rsidRPr="008679C5">
              <w:rPr>
                <w:rFonts w:ascii="Calibri" w:hAnsi="Calibri"/>
                <w:color w:val="000000"/>
                <w:sz w:val="22"/>
                <w:szCs w:val="22"/>
                <w:lang w:val="es-HN" w:eastAsia="es-HN"/>
              </w:rPr>
              <w:t>100</w:t>
            </w:r>
          </w:p>
        </w:tc>
      </w:tr>
      <w:tr w:rsidR="008679C5" w:rsidRPr="008679C5" w:rsidTr="008679C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679C5" w:rsidRPr="008679C5" w:rsidRDefault="008679C5" w:rsidP="008679C5">
            <w:pPr>
              <w:jc w:val="center"/>
              <w:rPr>
                <w:rFonts w:ascii="Calibri" w:hAnsi="Calibri"/>
                <w:lang w:val="es-HN" w:eastAsia="es-HN"/>
              </w:rPr>
            </w:pPr>
            <w:r w:rsidRPr="008679C5">
              <w:rPr>
                <w:rFonts w:ascii="Calibri" w:hAnsi="Calibri"/>
                <w:lang w:val="es-HN" w:eastAsia="es-HN"/>
              </w:rPr>
              <w:t>53</w:t>
            </w:r>
          </w:p>
        </w:tc>
        <w:tc>
          <w:tcPr>
            <w:tcW w:w="4260" w:type="dxa"/>
            <w:tcBorders>
              <w:top w:val="nil"/>
              <w:left w:val="nil"/>
              <w:bottom w:val="single" w:sz="4" w:space="0" w:color="auto"/>
              <w:right w:val="single" w:sz="4" w:space="0" w:color="auto"/>
            </w:tcBorders>
            <w:shd w:val="clear" w:color="auto" w:fill="auto"/>
            <w:vAlign w:val="bottom"/>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Sonda Nasogastrica No. 14</w:t>
            </w:r>
          </w:p>
        </w:tc>
        <w:tc>
          <w:tcPr>
            <w:tcW w:w="2320" w:type="dxa"/>
            <w:tcBorders>
              <w:top w:val="nil"/>
              <w:left w:val="nil"/>
              <w:bottom w:val="single" w:sz="4" w:space="0" w:color="auto"/>
              <w:right w:val="single" w:sz="4" w:space="0" w:color="auto"/>
            </w:tcBorders>
            <w:shd w:val="clear" w:color="auto" w:fill="auto"/>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 xml:space="preserve">Unidad </w:t>
            </w:r>
          </w:p>
        </w:tc>
        <w:tc>
          <w:tcPr>
            <w:tcW w:w="1200" w:type="dxa"/>
            <w:tcBorders>
              <w:top w:val="nil"/>
              <w:left w:val="nil"/>
              <w:bottom w:val="single" w:sz="4" w:space="0" w:color="auto"/>
              <w:right w:val="single" w:sz="4" w:space="0" w:color="auto"/>
            </w:tcBorders>
            <w:shd w:val="clear" w:color="auto" w:fill="auto"/>
            <w:noWrap/>
            <w:vAlign w:val="bottom"/>
            <w:hideMark/>
          </w:tcPr>
          <w:p w:rsidR="008679C5" w:rsidRPr="008679C5" w:rsidRDefault="008679C5" w:rsidP="008679C5">
            <w:pPr>
              <w:jc w:val="right"/>
              <w:rPr>
                <w:rFonts w:ascii="Calibri" w:hAnsi="Calibri"/>
                <w:color w:val="000000"/>
                <w:sz w:val="22"/>
                <w:szCs w:val="22"/>
                <w:lang w:val="es-HN" w:eastAsia="es-HN"/>
              </w:rPr>
            </w:pPr>
            <w:r w:rsidRPr="008679C5">
              <w:rPr>
                <w:rFonts w:ascii="Calibri" w:hAnsi="Calibri"/>
                <w:color w:val="000000"/>
                <w:sz w:val="22"/>
                <w:szCs w:val="22"/>
                <w:lang w:val="es-HN" w:eastAsia="es-HN"/>
              </w:rPr>
              <w:t>100</w:t>
            </w:r>
          </w:p>
        </w:tc>
      </w:tr>
      <w:tr w:rsidR="008679C5" w:rsidRPr="008679C5" w:rsidTr="008679C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679C5" w:rsidRPr="008679C5" w:rsidRDefault="008679C5" w:rsidP="008679C5">
            <w:pPr>
              <w:jc w:val="center"/>
              <w:rPr>
                <w:rFonts w:ascii="Calibri" w:hAnsi="Calibri"/>
                <w:lang w:val="es-HN" w:eastAsia="es-HN"/>
              </w:rPr>
            </w:pPr>
            <w:r w:rsidRPr="008679C5">
              <w:rPr>
                <w:rFonts w:ascii="Calibri" w:hAnsi="Calibri"/>
                <w:lang w:val="es-HN" w:eastAsia="es-HN"/>
              </w:rPr>
              <w:t>54</w:t>
            </w:r>
          </w:p>
        </w:tc>
        <w:tc>
          <w:tcPr>
            <w:tcW w:w="4260" w:type="dxa"/>
            <w:tcBorders>
              <w:top w:val="nil"/>
              <w:left w:val="nil"/>
              <w:bottom w:val="single" w:sz="4" w:space="0" w:color="auto"/>
              <w:right w:val="single" w:sz="4" w:space="0" w:color="auto"/>
            </w:tcBorders>
            <w:shd w:val="clear" w:color="auto" w:fill="auto"/>
            <w:vAlign w:val="bottom"/>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Spray para Fijar Citologias</w:t>
            </w:r>
          </w:p>
        </w:tc>
        <w:tc>
          <w:tcPr>
            <w:tcW w:w="2320" w:type="dxa"/>
            <w:tcBorders>
              <w:top w:val="nil"/>
              <w:left w:val="nil"/>
              <w:bottom w:val="single" w:sz="4" w:space="0" w:color="auto"/>
              <w:right w:val="single" w:sz="4" w:space="0" w:color="auto"/>
            </w:tcBorders>
            <w:shd w:val="clear" w:color="auto" w:fill="auto"/>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Unidad</w:t>
            </w:r>
          </w:p>
        </w:tc>
        <w:tc>
          <w:tcPr>
            <w:tcW w:w="1200" w:type="dxa"/>
            <w:tcBorders>
              <w:top w:val="nil"/>
              <w:left w:val="nil"/>
              <w:bottom w:val="single" w:sz="4" w:space="0" w:color="auto"/>
              <w:right w:val="single" w:sz="4" w:space="0" w:color="auto"/>
            </w:tcBorders>
            <w:shd w:val="clear" w:color="auto" w:fill="auto"/>
            <w:noWrap/>
            <w:vAlign w:val="bottom"/>
            <w:hideMark/>
          </w:tcPr>
          <w:p w:rsidR="008679C5" w:rsidRPr="008679C5" w:rsidRDefault="008679C5" w:rsidP="008679C5">
            <w:pPr>
              <w:jc w:val="right"/>
              <w:rPr>
                <w:rFonts w:ascii="Calibri" w:hAnsi="Calibri"/>
                <w:color w:val="000000"/>
                <w:sz w:val="22"/>
                <w:szCs w:val="22"/>
                <w:lang w:val="es-HN" w:eastAsia="es-HN"/>
              </w:rPr>
            </w:pPr>
            <w:r w:rsidRPr="008679C5">
              <w:rPr>
                <w:rFonts w:ascii="Calibri" w:hAnsi="Calibri"/>
                <w:color w:val="000000"/>
                <w:sz w:val="22"/>
                <w:szCs w:val="22"/>
                <w:lang w:val="es-HN" w:eastAsia="es-HN"/>
              </w:rPr>
              <w:t>50</w:t>
            </w:r>
          </w:p>
        </w:tc>
      </w:tr>
      <w:tr w:rsidR="008679C5" w:rsidRPr="008679C5" w:rsidTr="008679C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679C5" w:rsidRPr="008679C5" w:rsidRDefault="008679C5" w:rsidP="008679C5">
            <w:pPr>
              <w:jc w:val="center"/>
              <w:rPr>
                <w:rFonts w:ascii="Calibri" w:hAnsi="Calibri"/>
                <w:lang w:val="es-HN" w:eastAsia="es-HN"/>
              </w:rPr>
            </w:pPr>
            <w:r w:rsidRPr="008679C5">
              <w:rPr>
                <w:rFonts w:ascii="Calibri" w:hAnsi="Calibri"/>
                <w:lang w:val="es-HN" w:eastAsia="es-HN"/>
              </w:rPr>
              <w:t>55</w:t>
            </w:r>
          </w:p>
        </w:tc>
        <w:tc>
          <w:tcPr>
            <w:tcW w:w="4260" w:type="dxa"/>
            <w:tcBorders>
              <w:top w:val="nil"/>
              <w:left w:val="nil"/>
              <w:bottom w:val="single" w:sz="4" w:space="0" w:color="auto"/>
              <w:right w:val="single" w:sz="4" w:space="0" w:color="auto"/>
            </w:tcBorders>
            <w:shd w:val="clear" w:color="auto" w:fill="auto"/>
            <w:vAlign w:val="bottom"/>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 xml:space="preserve">Tubo Endotraqueal (2.5) </w:t>
            </w:r>
          </w:p>
        </w:tc>
        <w:tc>
          <w:tcPr>
            <w:tcW w:w="2320" w:type="dxa"/>
            <w:tcBorders>
              <w:top w:val="nil"/>
              <w:left w:val="nil"/>
              <w:bottom w:val="single" w:sz="4" w:space="0" w:color="auto"/>
              <w:right w:val="single" w:sz="4" w:space="0" w:color="auto"/>
            </w:tcBorders>
            <w:shd w:val="clear" w:color="auto" w:fill="auto"/>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Unidad</w:t>
            </w:r>
          </w:p>
        </w:tc>
        <w:tc>
          <w:tcPr>
            <w:tcW w:w="1200" w:type="dxa"/>
            <w:tcBorders>
              <w:top w:val="nil"/>
              <w:left w:val="nil"/>
              <w:bottom w:val="single" w:sz="4" w:space="0" w:color="auto"/>
              <w:right w:val="single" w:sz="4" w:space="0" w:color="auto"/>
            </w:tcBorders>
            <w:shd w:val="clear" w:color="auto" w:fill="auto"/>
            <w:noWrap/>
            <w:vAlign w:val="bottom"/>
            <w:hideMark/>
          </w:tcPr>
          <w:p w:rsidR="008679C5" w:rsidRPr="008679C5" w:rsidRDefault="008679C5" w:rsidP="008679C5">
            <w:pPr>
              <w:jc w:val="right"/>
              <w:rPr>
                <w:rFonts w:ascii="Calibri" w:hAnsi="Calibri"/>
                <w:color w:val="000000"/>
                <w:sz w:val="22"/>
                <w:szCs w:val="22"/>
                <w:lang w:val="es-HN" w:eastAsia="es-HN"/>
              </w:rPr>
            </w:pPr>
            <w:r w:rsidRPr="008679C5">
              <w:rPr>
                <w:rFonts w:ascii="Calibri" w:hAnsi="Calibri"/>
                <w:color w:val="000000"/>
                <w:sz w:val="22"/>
                <w:szCs w:val="22"/>
                <w:lang w:val="es-HN" w:eastAsia="es-HN"/>
              </w:rPr>
              <w:t>20</w:t>
            </w:r>
          </w:p>
        </w:tc>
      </w:tr>
      <w:tr w:rsidR="008679C5" w:rsidRPr="008679C5" w:rsidTr="008679C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679C5" w:rsidRPr="008679C5" w:rsidRDefault="008679C5" w:rsidP="008679C5">
            <w:pPr>
              <w:jc w:val="center"/>
              <w:rPr>
                <w:rFonts w:ascii="Calibri" w:hAnsi="Calibri"/>
                <w:lang w:val="es-HN" w:eastAsia="es-HN"/>
              </w:rPr>
            </w:pPr>
            <w:r w:rsidRPr="008679C5">
              <w:rPr>
                <w:rFonts w:ascii="Calibri" w:hAnsi="Calibri"/>
                <w:lang w:val="es-HN" w:eastAsia="es-HN"/>
              </w:rPr>
              <w:t>56</w:t>
            </w:r>
          </w:p>
        </w:tc>
        <w:tc>
          <w:tcPr>
            <w:tcW w:w="4260" w:type="dxa"/>
            <w:tcBorders>
              <w:top w:val="nil"/>
              <w:left w:val="nil"/>
              <w:bottom w:val="single" w:sz="4" w:space="0" w:color="auto"/>
              <w:right w:val="single" w:sz="4" w:space="0" w:color="auto"/>
            </w:tcBorders>
            <w:shd w:val="clear" w:color="auto" w:fill="auto"/>
            <w:vAlign w:val="bottom"/>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 xml:space="preserve">Tubo Endotraqueal (3.0) </w:t>
            </w:r>
          </w:p>
        </w:tc>
        <w:tc>
          <w:tcPr>
            <w:tcW w:w="2320" w:type="dxa"/>
            <w:tcBorders>
              <w:top w:val="nil"/>
              <w:left w:val="nil"/>
              <w:bottom w:val="single" w:sz="4" w:space="0" w:color="auto"/>
              <w:right w:val="single" w:sz="4" w:space="0" w:color="auto"/>
            </w:tcBorders>
            <w:shd w:val="clear" w:color="auto" w:fill="auto"/>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Unidad</w:t>
            </w:r>
          </w:p>
        </w:tc>
        <w:tc>
          <w:tcPr>
            <w:tcW w:w="1200" w:type="dxa"/>
            <w:tcBorders>
              <w:top w:val="nil"/>
              <w:left w:val="nil"/>
              <w:bottom w:val="single" w:sz="4" w:space="0" w:color="auto"/>
              <w:right w:val="single" w:sz="4" w:space="0" w:color="auto"/>
            </w:tcBorders>
            <w:shd w:val="clear" w:color="auto" w:fill="auto"/>
            <w:noWrap/>
            <w:vAlign w:val="bottom"/>
            <w:hideMark/>
          </w:tcPr>
          <w:p w:rsidR="008679C5" w:rsidRPr="008679C5" w:rsidRDefault="008679C5" w:rsidP="008679C5">
            <w:pPr>
              <w:jc w:val="right"/>
              <w:rPr>
                <w:rFonts w:ascii="Calibri" w:hAnsi="Calibri"/>
                <w:color w:val="000000"/>
                <w:sz w:val="22"/>
                <w:szCs w:val="22"/>
                <w:lang w:val="es-HN" w:eastAsia="es-HN"/>
              </w:rPr>
            </w:pPr>
            <w:r w:rsidRPr="008679C5">
              <w:rPr>
                <w:rFonts w:ascii="Calibri" w:hAnsi="Calibri"/>
                <w:color w:val="000000"/>
                <w:sz w:val="22"/>
                <w:szCs w:val="22"/>
                <w:lang w:val="es-HN" w:eastAsia="es-HN"/>
              </w:rPr>
              <w:t>50</w:t>
            </w:r>
          </w:p>
        </w:tc>
      </w:tr>
      <w:tr w:rsidR="008679C5" w:rsidRPr="008679C5" w:rsidTr="008679C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679C5" w:rsidRPr="008679C5" w:rsidRDefault="008679C5" w:rsidP="008679C5">
            <w:pPr>
              <w:jc w:val="center"/>
              <w:rPr>
                <w:rFonts w:ascii="Calibri" w:hAnsi="Calibri"/>
                <w:lang w:val="es-HN" w:eastAsia="es-HN"/>
              </w:rPr>
            </w:pPr>
            <w:r w:rsidRPr="008679C5">
              <w:rPr>
                <w:rFonts w:ascii="Calibri" w:hAnsi="Calibri"/>
                <w:lang w:val="es-HN" w:eastAsia="es-HN"/>
              </w:rPr>
              <w:t>57</w:t>
            </w:r>
          </w:p>
        </w:tc>
        <w:tc>
          <w:tcPr>
            <w:tcW w:w="4260" w:type="dxa"/>
            <w:tcBorders>
              <w:top w:val="nil"/>
              <w:left w:val="nil"/>
              <w:bottom w:val="single" w:sz="4" w:space="0" w:color="auto"/>
              <w:right w:val="single" w:sz="4" w:space="0" w:color="auto"/>
            </w:tcBorders>
            <w:shd w:val="clear" w:color="auto" w:fill="auto"/>
            <w:vAlign w:val="bottom"/>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 xml:space="preserve">Tubo Endotraqueal (3.5) </w:t>
            </w:r>
          </w:p>
        </w:tc>
        <w:tc>
          <w:tcPr>
            <w:tcW w:w="2320" w:type="dxa"/>
            <w:tcBorders>
              <w:top w:val="nil"/>
              <w:left w:val="nil"/>
              <w:bottom w:val="single" w:sz="4" w:space="0" w:color="auto"/>
              <w:right w:val="single" w:sz="4" w:space="0" w:color="auto"/>
            </w:tcBorders>
            <w:shd w:val="clear" w:color="auto" w:fill="auto"/>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Unidad</w:t>
            </w:r>
          </w:p>
        </w:tc>
        <w:tc>
          <w:tcPr>
            <w:tcW w:w="1200" w:type="dxa"/>
            <w:tcBorders>
              <w:top w:val="nil"/>
              <w:left w:val="nil"/>
              <w:bottom w:val="single" w:sz="4" w:space="0" w:color="auto"/>
              <w:right w:val="single" w:sz="4" w:space="0" w:color="auto"/>
            </w:tcBorders>
            <w:shd w:val="clear" w:color="auto" w:fill="auto"/>
            <w:noWrap/>
            <w:vAlign w:val="bottom"/>
            <w:hideMark/>
          </w:tcPr>
          <w:p w:rsidR="008679C5" w:rsidRPr="008679C5" w:rsidRDefault="008679C5" w:rsidP="008679C5">
            <w:pPr>
              <w:jc w:val="right"/>
              <w:rPr>
                <w:rFonts w:ascii="Calibri" w:hAnsi="Calibri"/>
                <w:color w:val="000000"/>
                <w:sz w:val="22"/>
                <w:szCs w:val="22"/>
                <w:lang w:val="es-HN" w:eastAsia="es-HN"/>
              </w:rPr>
            </w:pPr>
            <w:r w:rsidRPr="008679C5">
              <w:rPr>
                <w:rFonts w:ascii="Calibri" w:hAnsi="Calibri"/>
                <w:color w:val="000000"/>
                <w:sz w:val="22"/>
                <w:szCs w:val="22"/>
                <w:lang w:val="es-HN" w:eastAsia="es-HN"/>
              </w:rPr>
              <w:t>50</w:t>
            </w:r>
          </w:p>
        </w:tc>
      </w:tr>
      <w:tr w:rsidR="008679C5" w:rsidRPr="008679C5" w:rsidTr="008679C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679C5" w:rsidRPr="008679C5" w:rsidRDefault="008679C5" w:rsidP="008679C5">
            <w:pPr>
              <w:jc w:val="center"/>
              <w:rPr>
                <w:rFonts w:ascii="Calibri" w:hAnsi="Calibri"/>
                <w:lang w:val="es-HN" w:eastAsia="es-HN"/>
              </w:rPr>
            </w:pPr>
            <w:r w:rsidRPr="008679C5">
              <w:rPr>
                <w:rFonts w:ascii="Calibri" w:hAnsi="Calibri"/>
                <w:lang w:val="es-HN" w:eastAsia="es-HN"/>
              </w:rPr>
              <w:t>58</w:t>
            </w:r>
          </w:p>
        </w:tc>
        <w:tc>
          <w:tcPr>
            <w:tcW w:w="4260" w:type="dxa"/>
            <w:tcBorders>
              <w:top w:val="nil"/>
              <w:left w:val="nil"/>
              <w:bottom w:val="single" w:sz="4" w:space="0" w:color="auto"/>
              <w:right w:val="single" w:sz="4" w:space="0" w:color="auto"/>
            </w:tcBorders>
            <w:shd w:val="clear" w:color="auto" w:fill="auto"/>
            <w:vAlign w:val="bottom"/>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Vasos de Esputo</w:t>
            </w:r>
          </w:p>
        </w:tc>
        <w:tc>
          <w:tcPr>
            <w:tcW w:w="2320" w:type="dxa"/>
            <w:tcBorders>
              <w:top w:val="nil"/>
              <w:left w:val="nil"/>
              <w:bottom w:val="single" w:sz="4" w:space="0" w:color="auto"/>
              <w:right w:val="single" w:sz="4" w:space="0" w:color="auto"/>
            </w:tcBorders>
            <w:shd w:val="clear" w:color="auto" w:fill="auto"/>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Unidad</w:t>
            </w:r>
          </w:p>
        </w:tc>
        <w:tc>
          <w:tcPr>
            <w:tcW w:w="1200" w:type="dxa"/>
            <w:tcBorders>
              <w:top w:val="nil"/>
              <w:left w:val="nil"/>
              <w:bottom w:val="single" w:sz="4" w:space="0" w:color="auto"/>
              <w:right w:val="single" w:sz="4" w:space="0" w:color="auto"/>
            </w:tcBorders>
            <w:shd w:val="clear" w:color="auto" w:fill="auto"/>
            <w:noWrap/>
            <w:vAlign w:val="bottom"/>
            <w:hideMark/>
          </w:tcPr>
          <w:p w:rsidR="008679C5" w:rsidRPr="008679C5" w:rsidRDefault="008679C5" w:rsidP="008679C5">
            <w:pPr>
              <w:jc w:val="right"/>
              <w:rPr>
                <w:rFonts w:ascii="Calibri" w:hAnsi="Calibri"/>
                <w:color w:val="000000"/>
                <w:sz w:val="22"/>
                <w:szCs w:val="22"/>
                <w:lang w:val="es-HN" w:eastAsia="es-HN"/>
              </w:rPr>
            </w:pPr>
            <w:r w:rsidRPr="008679C5">
              <w:rPr>
                <w:rFonts w:ascii="Calibri" w:hAnsi="Calibri"/>
                <w:color w:val="000000"/>
                <w:sz w:val="22"/>
                <w:szCs w:val="22"/>
                <w:lang w:val="es-HN" w:eastAsia="es-HN"/>
              </w:rPr>
              <w:t>50</w:t>
            </w:r>
          </w:p>
        </w:tc>
      </w:tr>
      <w:tr w:rsidR="008679C5" w:rsidRPr="008679C5" w:rsidTr="008679C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679C5" w:rsidRPr="008679C5" w:rsidRDefault="008679C5" w:rsidP="008679C5">
            <w:pPr>
              <w:jc w:val="center"/>
              <w:rPr>
                <w:rFonts w:ascii="Calibri" w:hAnsi="Calibri"/>
                <w:lang w:val="es-HN" w:eastAsia="es-HN"/>
              </w:rPr>
            </w:pPr>
            <w:r w:rsidRPr="008679C5">
              <w:rPr>
                <w:rFonts w:ascii="Calibri" w:hAnsi="Calibri"/>
                <w:lang w:val="es-HN" w:eastAsia="es-HN"/>
              </w:rPr>
              <w:t>59</w:t>
            </w:r>
          </w:p>
        </w:tc>
        <w:tc>
          <w:tcPr>
            <w:tcW w:w="4260" w:type="dxa"/>
            <w:tcBorders>
              <w:top w:val="nil"/>
              <w:left w:val="nil"/>
              <w:bottom w:val="single" w:sz="4" w:space="0" w:color="auto"/>
              <w:right w:val="single" w:sz="4" w:space="0" w:color="auto"/>
            </w:tcBorders>
            <w:shd w:val="clear" w:color="auto" w:fill="auto"/>
            <w:vAlign w:val="bottom"/>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Venda Elastica</w:t>
            </w:r>
          </w:p>
        </w:tc>
        <w:tc>
          <w:tcPr>
            <w:tcW w:w="2320" w:type="dxa"/>
            <w:tcBorders>
              <w:top w:val="nil"/>
              <w:left w:val="nil"/>
              <w:bottom w:val="single" w:sz="4" w:space="0" w:color="auto"/>
              <w:right w:val="single" w:sz="4" w:space="0" w:color="auto"/>
            </w:tcBorders>
            <w:shd w:val="clear" w:color="auto" w:fill="auto"/>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Unidad</w:t>
            </w:r>
          </w:p>
        </w:tc>
        <w:tc>
          <w:tcPr>
            <w:tcW w:w="1200" w:type="dxa"/>
            <w:tcBorders>
              <w:top w:val="nil"/>
              <w:left w:val="nil"/>
              <w:bottom w:val="single" w:sz="4" w:space="0" w:color="auto"/>
              <w:right w:val="single" w:sz="4" w:space="0" w:color="auto"/>
            </w:tcBorders>
            <w:shd w:val="clear" w:color="auto" w:fill="auto"/>
            <w:noWrap/>
            <w:vAlign w:val="bottom"/>
            <w:hideMark/>
          </w:tcPr>
          <w:p w:rsidR="008679C5" w:rsidRPr="008679C5" w:rsidRDefault="008679C5" w:rsidP="008679C5">
            <w:pPr>
              <w:jc w:val="right"/>
              <w:rPr>
                <w:rFonts w:ascii="Calibri" w:hAnsi="Calibri"/>
                <w:color w:val="000000"/>
                <w:sz w:val="22"/>
                <w:szCs w:val="22"/>
                <w:lang w:val="es-HN" w:eastAsia="es-HN"/>
              </w:rPr>
            </w:pPr>
            <w:r w:rsidRPr="008679C5">
              <w:rPr>
                <w:rFonts w:ascii="Calibri" w:hAnsi="Calibri"/>
                <w:color w:val="000000"/>
                <w:sz w:val="22"/>
                <w:szCs w:val="22"/>
                <w:lang w:val="es-HN" w:eastAsia="es-HN"/>
              </w:rPr>
              <w:t>200</w:t>
            </w:r>
          </w:p>
        </w:tc>
      </w:tr>
      <w:tr w:rsidR="008679C5" w:rsidRPr="008679C5" w:rsidTr="008679C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679C5" w:rsidRPr="008679C5" w:rsidRDefault="008679C5" w:rsidP="008679C5">
            <w:pPr>
              <w:jc w:val="center"/>
              <w:rPr>
                <w:rFonts w:ascii="Calibri" w:hAnsi="Calibri"/>
                <w:lang w:val="es-HN" w:eastAsia="es-HN"/>
              </w:rPr>
            </w:pPr>
            <w:r w:rsidRPr="008679C5">
              <w:rPr>
                <w:rFonts w:ascii="Calibri" w:hAnsi="Calibri"/>
                <w:lang w:val="es-HN" w:eastAsia="es-HN"/>
              </w:rPr>
              <w:t>60</w:t>
            </w:r>
          </w:p>
        </w:tc>
        <w:tc>
          <w:tcPr>
            <w:tcW w:w="4260" w:type="dxa"/>
            <w:tcBorders>
              <w:top w:val="nil"/>
              <w:left w:val="nil"/>
              <w:bottom w:val="single" w:sz="4" w:space="0" w:color="auto"/>
              <w:right w:val="single" w:sz="4" w:space="0" w:color="auto"/>
            </w:tcBorders>
            <w:shd w:val="clear" w:color="auto" w:fill="auto"/>
            <w:vAlign w:val="bottom"/>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Venoclisis</w:t>
            </w:r>
          </w:p>
        </w:tc>
        <w:tc>
          <w:tcPr>
            <w:tcW w:w="2320" w:type="dxa"/>
            <w:tcBorders>
              <w:top w:val="nil"/>
              <w:left w:val="nil"/>
              <w:bottom w:val="single" w:sz="4" w:space="0" w:color="auto"/>
              <w:right w:val="single" w:sz="4" w:space="0" w:color="auto"/>
            </w:tcBorders>
            <w:shd w:val="clear" w:color="auto" w:fill="auto"/>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Unidad</w:t>
            </w:r>
          </w:p>
        </w:tc>
        <w:tc>
          <w:tcPr>
            <w:tcW w:w="1200" w:type="dxa"/>
            <w:tcBorders>
              <w:top w:val="nil"/>
              <w:left w:val="nil"/>
              <w:bottom w:val="single" w:sz="4" w:space="0" w:color="auto"/>
              <w:right w:val="single" w:sz="4" w:space="0" w:color="auto"/>
            </w:tcBorders>
            <w:shd w:val="clear" w:color="auto" w:fill="auto"/>
            <w:noWrap/>
            <w:vAlign w:val="bottom"/>
            <w:hideMark/>
          </w:tcPr>
          <w:p w:rsidR="008679C5" w:rsidRPr="008679C5" w:rsidRDefault="008679C5" w:rsidP="008679C5">
            <w:pPr>
              <w:jc w:val="right"/>
              <w:rPr>
                <w:rFonts w:ascii="Calibri" w:hAnsi="Calibri"/>
                <w:color w:val="000000"/>
                <w:sz w:val="22"/>
                <w:szCs w:val="22"/>
                <w:lang w:val="es-HN" w:eastAsia="es-HN"/>
              </w:rPr>
            </w:pPr>
            <w:r w:rsidRPr="008679C5">
              <w:rPr>
                <w:rFonts w:ascii="Calibri" w:hAnsi="Calibri"/>
                <w:color w:val="000000"/>
                <w:sz w:val="22"/>
                <w:szCs w:val="22"/>
                <w:lang w:val="es-HN" w:eastAsia="es-HN"/>
              </w:rPr>
              <w:t>500</w:t>
            </w:r>
          </w:p>
        </w:tc>
      </w:tr>
      <w:tr w:rsidR="008679C5" w:rsidRPr="008679C5" w:rsidTr="008679C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679C5" w:rsidRPr="008679C5" w:rsidRDefault="008679C5" w:rsidP="008679C5">
            <w:pPr>
              <w:jc w:val="center"/>
              <w:rPr>
                <w:rFonts w:ascii="Calibri" w:hAnsi="Calibri"/>
                <w:lang w:val="es-HN" w:eastAsia="es-HN"/>
              </w:rPr>
            </w:pPr>
            <w:r w:rsidRPr="008679C5">
              <w:rPr>
                <w:rFonts w:ascii="Calibri" w:hAnsi="Calibri"/>
                <w:lang w:val="es-HN" w:eastAsia="es-HN"/>
              </w:rPr>
              <w:t>61</w:t>
            </w:r>
          </w:p>
        </w:tc>
        <w:tc>
          <w:tcPr>
            <w:tcW w:w="4260" w:type="dxa"/>
            <w:tcBorders>
              <w:top w:val="nil"/>
              <w:left w:val="nil"/>
              <w:bottom w:val="single" w:sz="4" w:space="0" w:color="auto"/>
              <w:right w:val="single" w:sz="4" w:space="0" w:color="auto"/>
            </w:tcBorders>
            <w:shd w:val="clear" w:color="auto" w:fill="auto"/>
            <w:vAlign w:val="bottom"/>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Termometro de Mercurio Oral</w:t>
            </w:r>
          </w:p>
        </w:tc>
        <w:tc>
          <w:tcPr>
            <w:tcW w:w="2320" w:type="dxa"/>
            <w:tcBorders>
              <w:top w:val="nil"/>
              <w:left w:val="nil"/>
              <w:bottom w:val="single" w:sz="4" w:space="0" w:color="auto"/>
              <w:right w:val="single" w:sz="4" w:space="0" w:color="auto"/>
            </w:tcBorders>
            <w:shd w:val="clear" w:color="auto" w:fill="auto"/>
            <w:hideMark/>
          </w:tcPr>
          <w:p w:rsidR="008679C5" w:rsidRPr="008679C5" w:rsidRDefault="008679C5" w:rsidP="008679C5">
            <w:pPr>
              <w:rPr>
                <w:rFonts w:ascii="Calibri" w:hAnsi="Calibri"/>
                <w:color w:val="000000"/>
                <w:lang w:val="es-HN" w:eastAsia="es-HN"/>
              </w:rPr>
            </w:pPr>
            <w:r w:rsidRPr="008679C5">
              <w:rPr>
                <w:rFonts w:ascii="Calibri" w:hAnsi="Calibri"/>
                <w:color w:val="000000"/>
                <w:lang w:val="es-HN" w:eastAsia="es-HN"/>
              </w:rPr>
              <w:t>Unidad</w:t>
            </w:r>
          </w:p>
        </w:tc>
        <w:tc>
          <w:tcPr>
            <w:tcW w:w="1200" w:type="dxa"/>
            <w:tcBorders>
              <w:top w:val="nil"/>
              <w:left w:val="nil"/>
              <w:bottom w:val="single" w:sz="4" w:space="0" w:color="auto"/>
              <w:right w:val="single" w:sz="4" w:space="0" w:color="auto"/>
            </w:tcBorders>
            <w:shd w:val="clear" w:color="auto" w:fill="auto"/>
            <w:noWrap/>
            <w:vAlign w:val="bottom"/>
            <w:hideMark/>
          </w:tcPr>
          <w:p w:rsidR="008679C5" w:rsidRPr="008679C5" w:rsidRDefault="008679C5" w:rsidP="008679C5">
            <w:pPr>
              <w:jc w:val="right"/>
              <w:rPr>
                <w:rFonts w:ascii="Calibri" w:hAnsi="Calibri"/>
                <w:color w:val="000000"/>
                <w:sz w:val="22"/>
                <w:szCs w:val="22"/>
                <w:lang w:val="es-HN" w:eastAsia="es-HN"/>
              </w:rPr>
            </w:pPr>
            <w:r w:rsidRPr="008679C5">
              <w:rPr>
                <w:rFonts w:ascii="Calibri" w:hAnsi="Calibri"/>
                <w:color w:val="000000"/>
                <w:sz w:val="22"/>
                <w:szCs w:val="22"/>
                <w:lang w:val="es-HN" w:eastAsia="es-HN"/>
              </w:rPr>
              <w:t>800</w:t>
            </w:r>
          </w:p>
        </w:tc>
      </w:tr>
    </w:tbl>
    <w:p w:rsidR="008679C5" w:rsidRDefault="008679C5" w:rsidP="008679C5">
      <w:pPr>
        <w:widowControl w:val="0"/>
        <w:autoSpaceDE w:val="0"/>
        <w:autoSpaceDN w:val="0"/>
        <w:adjustRightInd w:val="0"/>
        <w:spacing w:line="276" w:lineRule="auto"/>
        <w:jc w:val="both"/>
      </w:pPr>
    </w:p>
    <w:p w:rsidR="00E53B00" w:rsidRDefault="00E53B00" w:rsidP="00D81934">
      <w:pPr>
        <w:widowControl w:val="0"/>
        <w:autoSpaceDE w:val="0"/>
        <w:autoSpaceDN w:val="0"/>
        <w:adjustRightInd w:val="0"/>
        <w:spacing w:line="276" w:lineRule="auto"/>
        <w:jc w:val="both"/>
      </w:pPr>
    </w:p>
    <w:p w:rsidR="00E53B00" w:rsidRDefault="00E53B00" w:rsidP="009F1AF8">
      <w:pPr>
        <w:widowControl w:val="0"/>
        <w:autoSpaceDE w:val="0"/>
        <w:autoSpaceDN w:val="0"/>
        <w:adjustRightInd w:val="0"/>
        <w:spacing w:line="172" w:lineRule="exact"/>
        <w:jc w:val="both"/>
      </w:pPr>
    </w:p>
    <w:p w:rsidR="00E53B00" w:rsidRDefault="00E53B00" w:rsidP="009F1AF8">
      <w:pPr>
        <w:widowControl w:val="0"/>
        <w:autoSpaceDE w:val="0"/>
        <w:autoSpaceDN w:val="0"/>
        <w:adjustRightInd w:val="0"/>
        <w:spacing w:line="172" w:lineRule="exact"/>
        <w:jc w:val="both"/>
      </w:pPr>
    </w:p>
    <w:p w:rsidR="00E53B00" w:rsidRDefault="00E53B00" w:rsidP="009F1AF8">
      <w:pPr>
        <w:widowControl w:val="0"/>
        <w:autoSpaceDE w:val="0"/>
        <w:autoSpaceDN w:val="0"/>
        <w:adjustRightInd w:val="0"/>
        <w:spacing w:line="172" w:lineRule="exact"/>
        <w:jc w:val="both"/>
      </w:pPr>
    </w:p>
    <w:p w:rsidR="00BF1CE8" w:rsidRPr="00BB1D85" w:rsidRDefault="00A56E6F" w:rsidP="00BB1D85">
      <w:pPr>
        <w:numPr>
          <w:ilvl w:val="1"/>
          <w:numId w:val="36"/>
        </w:numPr>
        <w:rPr>
          <w:b/>
        </w:rPr>
      </w:pPr>
      <w:r w:rsidRPr="00BB1D85">
        <w:rPr>
          <w:b/>
        </w:rPr>
        <w:tab/>
      </w:r>
      <w:r w:rsidR="00BF1CE8" w:rsidRPr="00BB1D85">
        <w:rPr>
          <w:b/>
        </w:rPr>
        <w:t>Aclaraciones</w:t>
      </w:r>
    </w:p>
    <w:p w:rsidR="00FB0422" w:rsidRDefault="00FB0422" w:rsidP="00A56E6F">
      <w:pPr>
        <w:widowControl w:val="0"/>
        <w:autoSpaceDE w:val="0"/>
        <w:autoSpaceDN w:val="0"/>
        <w:adjustRightInd w:val="0"/>
        <w:spacing w:line="172" w:lineRule="exact"/>
        <w:ind w:left="284" w:firstLine="424"/>
        <w:jc w:val="both"/>
      </w:pPr>
    </w:p>
    <w:p w:rsidR="00FB0422" w:rsidRDefault="00FB0422" w:rsidP="00E765DF">
      <w:pPr>
        <w:widowControl w:val="0"/>
        <w:numPr>
          <w:ilvl w:val="0"/>
          <w:numId w:val="13"/>
        </w:numPr>
        <w:autoSpaceDE w:val="0"/>
        <w:autoSpaceDN w:val="0"/>
        <w:adjustRightInd w:val="0"/>
        <w:jc w:val="both"/>
      </w:pPr>
      <w:r>
        <w:t xml:space="preserve">Las pruebas de análisis de calidad </w:t>
      </w:r>
      <w:r w:rsidR="00065B6E">
        <w:t xml:space="preserve">que se realizarán a </w:t>
      </w:r>
      <w:r w:rsidR="00414BA2">
        <w:t>los</w:t>
      </w:r>
      <w:r w:rsidR="00065B6E">
        <w:t xml:space="preserve"> lote</w:t>
      </w:r>
      <w:r w:rsidR="001E374B">
        <w:t>s</w:t>
      </w:r>
      <w:r w:rsidR="00065B6E">
        <w:t xml:space="preserve"> de producto entregado por el Proveedor, serán las </w:t>
      </w:r>
      <w:r>
        <w:t xml:space="preserve">que defina el </w:t>
      </w:r>
      <w:r w:rsidR="00622D01">
        <w:t>Órgano Contratante</w:t>
      </w:r>
      <w:r w:rsidRPr="00122C5D">
        <w:t xml:space="preserve"> </w:t>
      </w:r>
      <w:r w:rsidR="00065B6E">
        <w:t>según las establecidas en el Reglamento Técnico Centroamericano para “Productos Farmacéutico. Medicamentos para uso Humano Verificación de la Calidad”</w:t>
      </w:r>
      <w:r w:rsidR="006F7135">
        <w:t xml:space="preserve">; </w:t>
      </w:r>
      <w:r>
        <w:t xml:space="preserve">Los costos incurridos en dichas pruebas serán por cuenta del Oferente. </w:t>
      </w:r>
    </w:p>
    <w:p w:rsidR="009F1AF8" w:rsidRPr="00122C5D" w:rsidRDefault="009F1AF8" w:rsidP="009F1AF8">
      <w:pPr>
        <w:widowControl w:val="0"/>
        <w:autoSpaceDE w:val="0"/>
        <w:autoSpaceDN w:val="0"/>
        <w:adjustRightInd w:val="0"/>
        <w:spacing w:line="235" w:lineRule="exact"/>
        <w:jc w:val="both"/>
      </w:pPr>
    </w:p>
    <w:p w:rsidR="00FB0422" w:rsidRPr="00122C5D" w:rsidRDefault="00FB0422" w:rsidP="00FB0422">
      <w:pPr>
        <w:widowControl w:val="0"/>
        <w:autoSpaceDE w:val="0"/>
        <w:autoSpaceDN w:val="0"/>
        <w:adjustRightInd w:val="0"/>
        <w:spacing w:line="235" w:lineRule="exact"/>
        <w:ind w:left="708"/>
        <w:jc w:val="both"/>
      </w:pPr>
      <w:r w:rsidRPr="00122C5D">
        <w:t>Para los aspectos de aclaración de las formas de presentación farmacéuticas descritas en el listado de especificaciones, se utilizan las abreviaturas siguientes:</w:t>
      </w:r>
    </w:p>
    <w:p w:rsidR="00FB0422" w:rsidRPr="00122C5D" w:rsidRDefault="00FB0422" w:rsidP="00FB0422">
      <w:pPr>
        <w:widowControl w:val="0"/>
        <w:autoSpaceDE w:val="0"/>
        <w:autoSpaceDN w:val="0"/>
        <w:adjustRightInd w:val="0"/>
        <w:spacing w:line="235" w:lineRule="exact"/>
        <w:jc w:val="both"/>
      </w:pPr>
    </w:p>
    <w:p w:rsidR="00FB0422" w:rsidRPr="006C423F" w:rsidRDefault="00FB0422" w:rsidP="00FB0422">
      <w:pPr>
        <w:widowControl w:val="0"/>
        <w:autoSpaceDE w:val="0"/>
        <w:autoSpaceDN w:val="0"/>
        <w:adjustRightInd w:val="0"/>
        <w:spacing w:line="235" w:lineRule="exact"/>
        <w:ind w:firstLine="708"/>
        <w:jc w:val="both"/>
      </w:pPr>
      <w:r w:rsidRPr="006C423F">
        <w:t>Amp.</w:t>
      </w:r>
      <w:r w:rsidRPr="006C423F">
        <w:tab/>
        <w:t xml:space="preserve">            Ampolla</w:t>
      </w:r>
    </w:p>
    <w:p w:rsidR="00FB0422" w:rsidRPr="006C423F" w:rsidRDefault="00FB0422" w:rsidP="00FB0422">
      <w:pPr>
        <w:widowControl w:val="0"/>
        <w:autoSpaceDE w:val="0"/>
        <w:autoSpaceDN w:val="0"/>
        <w:adjustRightInd w:val="0"/>
        <w:spacing w:line="235" w:lineRule="exact"/>
        <w:ind w:firstLine="708"/>
        <w:jc w:val="both"/>
      </w:pPr>
      <w:r w:rsidRPr="006C423F">
        <w:t xml:space="preserve">Bl           </w:t>
      </w:r>
      <w:r w:rsidRPr="006C423F">
        <w:tab/>
        <w:t>Bolsa</w:t>
      </w:r>
    </w:p>
    <w:p w:rsidR="00FB0422" w:rsidRPr="006C423F" w:rsidRDefault="00FB0422" w:rsidP="00FB0422">
      <w:pPr>
        <w:widowControl w:val="0"/>
        <w:autoSpaceDE w:val="0"/>
        <w:autoSpaceDN w:val="0"/>
        <w:adjustRightInd w:val="0"/>
        <w:spacing w:line="235" w:lineRule="exact"/>
        <w:ind w:firstLine="708"/>
        <w:jc w:val="both"/>
      </w:pPr>
      <w:r w:rsidRPr="006C423F">
        <w:t>Ci</w:t>
      </w:r>
      <w:r w:rsidRPr="006C423F">
        <w:tab/>
      </w:r>
      <w:r w:rsidRPr="006C423F">
        <w:tab/>
        <w:t>Ciclo</w:t>
      </w:r>
    </w:p>
    <w:p w:rsidR="00FB0422" w:rsidRPr="006C423F" w:rsidRDefault="00FB0422" w:rsidP="00FB0422">
      <w:pPr>
        <w:widowControl w:val="0"/>
        <w:autoSpaceDE w:val="0"/>
        <w:autoSpaceDN w:val="0"/>
        <w:adjustRightInd w:val="0"/>
        <w:spacing w:line="235" w:lineRule="exact"/>
        <w:ind w:firstLine="708"/>
        <w:jc w:val="both"/>
      </w:pPr>
      <w:r w:rsidRPr="006C423F">
        <w:t xml:space="preserve">Cp. </w:t>
      </w:r>
      <w:r w:rsidRPr="006C423F">
        <w:tab/>
      </w:r>
      <w:r w:rsidRPr="006C423F">
        <w:tab/>
        <w:t>Cápsula</w:t>
      </w:r>
    </w:p>
    <w:p w:rsidR="00FB0422" w:rsidRPr="006C423F" w:rsidRDefault="00FB0422" w:rsidP="00FB0422">
      <w:pPr>
        <w:widowControl w:val="0"/>
        <w:autoSpaceDE w:val="0"/>
        <w:autoSpaceDN w:val="0"/>
        <w:adjustRightInd w:val="0"/>
        <w:spacing w:line="235" w:lineRule="exact"/>
        <w:ind w:firstLine="708"/>
        <w:jc w:val="both"/>
      </w:pPr>
      <w:r w:rsidRPr="006C423F">
        <w:t>CA.</w:t>
      </w:r>
      <w:r w:rsidRPr="006C423F">
        <w:tab/>
      </w:r>
      <w:r w:rsidRPr="006C423F">
        <w:tab/>
        <w:t>Cartucho</w:t>
      </w:r>
    </w:p>
    <w:p w:rsidR="00FB0422" w:rsidRPr="006C423F" w:rsidRDefault="00FB0422" w:rsidP="00FB0422">
      <w:pPr>
        <w:widowControl w:val="0"/>
        <w:autoSpaceDE w:val="0"/>
        <w:autoSpaceDN w:val="0"/>
        <w:adjustRightInd w:val="0"/>
        <w:spacing w:line="235" w:lineRule="exact"/>
        <w:ind w:firstLine="708"/>
        <w:jc w:val="both"/>
      </w:pPr>
      <w:r w:rsidRPr="006C423F">
        <w:t>Fco.</w:t>
      </w:r>
      <w:r w:rsidRPr="006C423F">
        <w:tab/>
      </w:r>
      <w:r w:rsidRPr="006C423F">
        <w:tab/>
        <w:t>Frasco para productos: jarabes, soluciones, ect. De uso oral</w:t>
      </w:r>
    </w:p>
    <w:p w:rsidR="00FB0422" w:rsidRPr="006C423F" w:rsidRDefault="00FB0422" w:rsidP="00FB0422">
      <w:pPr>
        <w:widowControl w:val="0"/>
        <w:autoSpaceDE w:val="0"/>
        <w:autoSpaceDN w:val="0"/>
        <w:adjustRightInd w:val="0"/>
        <w:spacing w:line="235" w:lineRule="exact"/>
        <w:ind w:firstLine="708"/>
        <w:jc w:val="both"/>
      </w:pPr>
      <w:r w:rsidRPr="006C423F">
        <w:t>Fco. Vial       Frasco vial (para productos de uso inyectables: IM, IV, etc)</w:t>
      </w:r>
    </w:p>
    <w:p w:rsidR="00FB0422" w:rsidRPr="006C423F" w:rsidRDefault="00FB0422" w:rsidP="00FB0422">
      <w:pPr>
        <w:widowControl w:val="0"/>
        <w:autoSpaceDE w:val="0"/>
        <w:autoSpaceDN w:val="0"/>
        <w:adjustRightInd w:val="0"/>
        <w:spacing w:line="235" w:lineRule="exact"/>
        <w:ind w:firstLine="708"/>
        <w:jc w:val="both"/>
      </w:pPr>
      <w:r w:rsidRPr="006C423F">
        <w:t>GL.</w:t>
      </w:r>
      <w:r w:rsidRPr="006C423F">
        <w:tab/>
      </w:r>
      <w:r w:rsidRPr="006C423F">
        <w:tab/>
        <w:t>Galón</w:t>
      </w:r>
    </w:p>
    <w:p w:rsidR="00FB0422" w:rsidRPr="006C423F" w:rsidRDefault="00FB0422" w:rsidP="00FB0422">
      <w:pPr>
        <w:widowControl w:val="0"/>
        <w:autoSpaceDE w:val="0"/>
        <w:autoSpaceDN w:val="0"/>
        <w:adjustRightInd w:val="0"/>
        <w:spacing w:line="235" w:lineRule="exact"/>
        <w:ind w:firstLine="708"/>
        <w:jc w:val="both"/>
      </w:pPr>
      <w:r w:rsidRPr="006C423F">
        <w:t>Je.</w:t>
      </w:r>
      <w:r w:rsidRPr="006C423F">
        <w:tab/>
      </w:r>
      <w:r w:rsidRPr="006C423F">
        <w:tab/>
        <w:t>Jeringa</w:t>
      </w:r>
    </w:p>
    <w:p w:rsidR="00FB0422" w:rsidRPr="006C423F" w:rsidRDefault="00FB0422" w:rsidP="00FB0422">
      <w:pPr>
        <w:widowControl w:val="0"/>
        <w:autoSpaceDE w:val="0"/>
        <w:autoSpaceDN w:val="0"/>
        <w:adjustRightInd w:val="0"/>
        <w:spacing w:line="235" w:lineRule="exact"/>
        <w:ind w:firstLine="708"/>
        <w:jc w:val="both"/>
      </w:pPr>
      <w:r w:rsidRPr="006C423F">
        <w:t xml:space="preserve">Je prell. </w:t>
      </w:r>
      <w:r w:rsidRPr="006C423F">
        <w:tab/>
        <w:t>Jeringa Prellenada</w:t>
      </w:r>
    </w:p>
    <w:p w:rsidR="005A07B5" w:rsidRPr="006C423F" w:rsidRDefault="005A07B5" w:rsidP="005A07B5">
      <w:pPr>
        <w:widowControl w:val="0"/>
        <w:autoSpaceDE w:val="0"/>
        <w:autoSpaceDN w:val="0"/>
        <w:adjustRightInd w:val="0"/>
        <w:spacing w:line="235" w:lineRule="exact"/>
        <w:ind w:firstLine="708"/>
        <w:jc w:val="both"/>
      </w:pPr>
      <w:r w:rsidRPr="006C423F">
        <w:t>Ov.</w:t>
      </w:r>
      <w:r w:rsidRPr="006C423F">
        <w:tab/>
      </w:r>
      <w:r w:rsidRPr="006C423F">
        <w:tab/>
        <w:t>Ovulo</w:t>
      </w:r>
    </w:p>
    <w:p w:rsidR="005A07B5" w:rsidRPr="006C423F" w:rsidRDefault="005A07B5" w:rsidP="005A07B5">
      <w:pPr>
        <w:widowControl w:val="0"/>
        <w:autoSpaceDE w:val="0"/>
        <w:autoSpaceDN w:val="0"/>
        <w:adjustRightInd w:val="0"/>
        <w:spacing w:line="235" w:lineRule="exact"/>
        <w:ind w:firstLine="708"/>
        <w:jc w:val="both"/>
      </w:pPr>
      <w:r w:rsidRPr="006C423F">
        <w:t xml:space="preserve">Tb. </w:t>
      </w:r>
      <w:r w:rsidRPr="006C423F">
        <w:tab/>
      </w:r>
      <w:r w:rsidRPr="006C423F">
        <w:tab/>
        <w:t>Tableta</w:t>
      </w:r>
    </w:p>
    <w:p w:rsidR="005A07B5" w:rsidRPr="00122C5D" w:rsidRDefault="005A07B5" w:rsidP="005A07B5">
      <w:pPr>
        <w:widowControl w:val="0"/>
        <w:autoSpaceDE w:val="0"/>
        <w:autoSpaceDN w:val="0"/>
        <w:adjustRightInd w:val="0"/>
        <w:spacing w:line="235" w:lineRule="exact"/>
        <w:ind w:firstLine="708"/>
        <w:jc w:val="both"/>
      </w:pPr>
      <w:r w:rsidRPr="006C423F">
        <w:t>Tu.</w:t>
      </w:r>
      <w:r w:rsidRPr="006C423F">
        <w:tab/>
      </w:r>
      <w:r w:rsidRPr="006C423F">
        <w:tab/>
        <w:t>Tubo</w:t>
      </w:r>
    </w:p>
    <w:p w:rsidR="005A07B5" w:rsidRDefault="005A07B5" w:rsidP="005A07B5">
      <w:pPr>
        <w:widowControl w:val="0"/>
        <w:autoSpaceDE w:val="0"/>
        <w:autoSpaceDN w:val="0"/>
        <w:adjustRightInd w:val="0"/>
        <w:spacing w:line="235" w:lineRule="exact"/>
        <w:ind w:firstLine="708"/>
        <w:jc w:val="both"/>
      </w:pPr>
    </w:p>
    <w:p w:rsidR="00E765DF" w:rsidRDefault="00E765DF" w:rsidP="00787823">
      <w:pPr>
        <w:ind w:left="540"/>
        <w:rPr>
          <w:b/>
        </w:rPr>
      </w:pPr>
    </w:p>
    <w:p w:rsidR="00E765DF" w:rsidRDefault="00E765DF" w:rsidP="00787823">
      <w:pPr>
        <w:ind w:left="540"/>
        <w:rPr>
          <w:b/>
        </w:rPr>
      </w:pPr>
    </w:p>
    <w:p w:rsidR="000D26BE" w:rsidRDefault="000D26BE" w:rsidP="00787823">
      <w:pPr>
        <w:ind w:left="540"/>
        <w:rPr>
          <w:b/>
        </w:rPr>
      </w:pPr>
    </w:p>
    <w:p w:rsidR="000D26BE" w:rsidRDefault="000D26BE" w:rsidP="00787823">
      <w:pPr>
        <w:ind w:left="540"/>
        <w:rPr>
          <w:b/>
        </w:rPr>
      </w:pPr>
    </w:p>
    <w:p w:rsidR="00583618" w:rsidRPr="00122C5D" w:rsidRDefault="00583618" w:rsidP="00E765DF">
      <w:pPr>
        <w:pStyle w:val="Ttulo2"/>
        <w:numPr>
          <w:ilvl w:val="0"/>
          <w:numId w:val="36"/>
        </w:numPr>
        <w:rPr>
          <w:rFonts w:ascii="Times New Roman" w:hAnsi="Times New Roman"/>
          <w:u w:val="single"/>
        </w:rPr>
      </w:pPr>
      <w:bookmarkStart w:id="11" w:name="_Toc306881447"/>
      <w:r>
        <w:rPr>
          <w:rFonts w:ascii="Times New Roman" w:hAnsi="Times New Roman"/>
          <w:u w:val="single"/>
        </w:rPr>
        <w:t>LUGAR Y FORMA DE ENTREGA DE LOS PRODUCTOS</w:t>
      </w:r>
      <w:bookmarkEnd w:id="11"/>
    </w:p>
    <w:p w:rsidR="00583618" w:rsidRDefault="00583618" w:rsidP="00787823">
      <w:pPr>
        <w:ind w:left="540"/>
        <w:rPr>
          <w:b/>
        </w:rPr>
      </w:pPr>
    </w:p>
    <w:p w:rsidR="00BA127A" w:rsidRPr="00BB1D85" w:rsidRDefault="00BA127A" w:rsidP="00BA127A">
      <w:pPr>
        <w:numPr>
          <w:ilvl w:val="0"/>
          <w:numId w:val="40"/>
        </w:numPr>
        <w:spacing w:after="144"/>
        <w:jc w:val="both"/>
        <w:rPr>
          <w:rFonts w:ascii="Calibri" w:hAnsi="Calibri" w:cs="Calibri"/>
          <w:spacing w:val="-4"/>
          <w:lang w:val="es-ES_tradnl"/>
        </w:rPr>
      </w:pPr>
      <w:r w:rsidRPr="00BB1D85">
        <w:rPr>
          <w:rFonts w:ascii="Calibri" w:hAnsi="Calibri" w:cs="Calibri"/>
          <w:spacing w:val="-4"/>
          <w:lang w:val="es-ES_tradnl"/>
        </w:rPr>
        <w:t xml:space="preserve">La </w:t>
      </w:r>
      <w:r w:rsidR="000D26BE" w:rsidRPr="00BB1D85">
        <w:rPr>
          <w:rFonts w:ascii="Calibri" w:hAnsi="Calibri" w:cs="Calibri"/>
          <w:spacing w:val="-4"/>
          <w:lang w:val="es-ES_tradnl"/>
        </w:rPr>
        <w:t>Medicina</w:t>
      </w:r>
      <w:r w:rsidR="000D26BE">
        <w:rPr>
          <w:rFonts w:ascii="Calibri" w:hAnsi="Calibri" w:cs="Calibri"/>
          <w:spacing w:val="-4"/>
          <w:lang w:val="es-ES_tradnl"/>
        </w:rPr>
        <w:t xml:space="preserve"> y</w:t>
      </w:r>
      <w:r w:rsidR="00EB53C0">
        <w:rPr>
          <w:rFonts w:ascii="Calibri" w:hAnsi="Calibri" w:cs="Calibri"/>
          <w:spacing w:val="-4"/>
          <w:lang w:val="es-ES_tradnl"/>
        </w:rPr>
        <w:t xml:space="preserve"> Material </w:t>
      </w:r>
      <w:r w:rsidR="000D26BE">
        <w:rPr>
          <w:rFonts w:ascii="Calibri" w:hAnsi="Calibri" w:cs="Calibri"/>
          <w:spacing w:val="-4"/>
          <w:lang w:val="es-ES_tradnl"/>
        </w:rPr>
        <w:t>médico</w:t>
      </w:r>
      <w:r w:rsidR="000D26BE" w:rsidRPr="00BB1D85">
        <w:rPr>
          <w:rFonts w:ascii="Calibri" w:hAnsi="Calibri" w:cs="Calibri"/>
          <w:spacing w:val="-4"/>
          <w:lang w:val="es-ES_tradnl"/>
        </w:rPr>
        <w:t xml:space="preserve"> que</w:t>
      </w:r>
      <w:r w:rsidRPr="00BB1D85">
        <w:rPr>
          <w:rFonts w:ascii="Calibri" w:hAnsi="Calibri" w:cs="Calibri"/>
          <w:spacing w:val="-4"/>
          <w:lang w:val="es-ES_tradnl"/>
        </w:rPr>
        <w:t xml:space="preserve"> se llegare a adjudicar será solicitada de acuerdo a Orden de comp</w:t>
      </w:r>
      <w:r w:rsidR="000D26BE">
        <w:rPr>
          <w:rFonts w:ascii="Calibri" w:hAnsi="Calibri" w:cs="Calibri"/>
          <w:spacing w:val="-4"/>
          <w:lang w:val="es-ES_tradnl"/>
        </w:rPr>
        <w:t>ra las cuales serán bimensual</w:t>
      </w:r>
      <w:r w:rsidRPr="00BB1D85">
        <w:rPr>
          <w:rFonts w:ascii="Calibri" w:hAnsi="Calibri" w:cs="Calibri"/>
          <w:spacing w:val="-4"/>
          <w:lang w:val="es-ES_tradnl"/>
        </w:rPr>
        <w:t>.</w:t>
      </w:r>
    </w:p>
    <w:p w:rsidR="00BA127A" w:rsidRPr="00302D72" w:rsidRDefault="00BA127A" w:rsidP="00BA127A">
      <w:pPr>
        <w:numPr>
          <w:ilvl w:val="0"/>
          <w:numId w:val="40"/>
        </w:numPr>
        <w:spacing w:after="144"/>
        <w:jc w:val="both"/>
        <w:rPr>
          <w:rFonts w:ascii="Calibri" w:hAnsi="Calibri" w:cs="Calibri"/>
          <w:spacing w:val="-4"/>
          <w:lang w:val="es-ES_tradnl"/>
        </w:rPr>
      </w:pPr>
      <w:r w:rsidRPr="00302D72">
        <w:rPr>
          <w:rFonts w:ascii="Calibri" w:hAnsi="Calibri" w:cs="Calibri"/>
          <w:spacing w:val="-4"/>
          <w:lang w:val="es-ES_tradnl"/>
        </w:rPr>
        <w:t xml:space="preserve">La </w:t>
      </w:r>
      <w:r w:rsidR="000D26BE" w:rsidRPr="00302D72">
        <w:rPr>
          <w:rFonts w:ascii="Calibri" w:hAnsi="Calibri" w:cs="Calibri"/>
          <w:spacing w:val="-4"/>
          <w:lang w:val="es-ES_tradnl"/>
        </w:rPr>
        <w:t>Medi</w:t>
      </w:r>
      <w:r w:rsidR="000D26BE">
        <w:rPr>
          <w:rFonts w:ascii="Calibri" w:hAnsi="Calibri" w:cs="Calibri"/>
          <w:spacing w:val="-4"/>
          <w:lang w:val="es-ES_tradnl"/>
        </w:rPr>
        <w:t xml:space="preserve">cina </w:t>
      </w:r>
      <w:r w:rsidR="000D26BE" w:rsidRPr="00302D72">
        <w:rPr>
          <w:rFonts w:ascii="Calibri" w:hAnsi="Calibri" w:cs="Calibri"/>
          <w:spacing w:val="-4"/>
          <w:lang w:val="es-ES_tradnl"/>
        </w:rPr>
        <w:t>y</w:t>
      </w:r>
      <w:r w:rsidR="00EB53C0">
        <w:rPr>
          <w:rFonts w:ascii="Calibri" w:hAnsi="Calibri" w:cs="Calibri"/>
          <w:spacing w:val="-4"/>
          <w:lang w:val="es-ES_tradnl"/>
        </w:rPr>
        <w:t xml:space="preserve"> material </w:t>
      </w:r>
      <w:r w:rsidR="000D26BE">
        <w:rPr>
          <w:rFonts w:ascii="Calibri" w:hAnsi="Calibri" w:cs="Calibri"/>
          <w:spacing w:val="-4"/>
          <w:lang w:val="es-ES_tradnl"/>
        </w:rPr>
        <w:t>médico</w:t>
      </w:r>
      <w:r w:rsidR="00EB53C0">
        <w:rPr>
          <w:rFonts w:ascii="Calibri" w:hAnsi="Calibri" w:cs="Calibri"/>
          <w:spacing w:val="-4"/>
          <w:lang w:val="es-ES_tradnl"/>
        </w:rPr>
        <w:t xml:space="preserve"> </w:t>
      </w:r>
      <w:r w:rsidRPr="00302D72">
        <w:rPr>
          <w:rFonts w:ascii="Calibri" w:hAnsi="Calibri" w:cs="Calibri"/>
          <w:spacing w:val="-4"/>
          <w:lang w:val="es-ES_tradnl"/>
        </w:rPr>
        <w:t xml:space="preserve">que se llegare a adjudicar deberá entregarse con las especificaciones necesarias según el Anexo A. </w:t>
      </w:r>
    </w:p>
    <w:p w:rsidR="00BA127A" w:rsidRPr="00302D72" w:rsidRDefault="00BA127A" w:rsidP="00BA127A">
      <w:pPr>
        <w:numPr>
          <w:ilvl w:val="0"/>
          <w:numId w:val="40"/>
        </w:numPr>
        <w:spacing w:after="144"/>
        <w:jc w:val="both"/>
        <w:rPr>
          <w:rFonts w:ascii="Calibri" w:hAnsi="Calibri" w:cs="Calibri"/>
          <w:spacing w:val="-4"/>
          <w:u w:val="single"/>
          <w:lang w:val="es-ES_tradnl"/>
        </w:rPr>
      </w:pPr>
      <w:r w:rsidRPr="00302D72">
        <w:rPr>
          <w:rFonts w:ascii="Calibri" w:hAnsi="Calibri" w:cs="Calibri"/>
          <w:spacing w:val="-4"/>
          <w:lang w:val="es-ES_tradnl"/>
        </w:rPr>
        <w:t>El transporte del mismo hasta la bodega será por cuenta y riesgo del proveedor del mismo</w:t>
      </w:r>
    </w:p>
    <w:p w:rsidR="00BA127A" w:rsidRPr="00302D72" w:rsidRDefault="00BA127A" w:rsidP="00BA127A">
      <w:pPr>
        <w:numPr>
          <w:ilvl w:val="0"/>
          <w:numId w:val="40"/>
        </w:numPr>
        <w:spacing w:after="144"/>
        <w:jc w:val="both"/>
        <w:rPr>
          <w:rFonts w:ascii="Calibri" w:hAnsi="Calibri" w:cs="Calibri"/>
          <w:spacing w:val="-4"/>
          <w:lang w:val="es-ES_tradnl"/>
        </w:rPr>
      </w:pPr>
      <w:r w:rsidRPr="00302D72">
        <w:rPr>
          <w:rFonts w:ascii="Calibri" w:hAnsi="Calibri" w:cs="Calibri"/>
          <w:spacing w:val="-4"/>
          <w:lang w:val="es-ES_tradnl"/>
        </w:rPr>
        <w:t xml:space="preserve"> El Plazo de entrega se entenderán en días calendarios. El plazo máximo admisib</w:t>
      </w:r>
      <w:r w:rsidR="000D26BE">
        <w:rPr>
          <w:rFonts w:ascii="Calibri" w:hAnsi="Calibri" w:cs="Calibri"/>
          <w:spacing w:val="-4"/>
          <w:lang w:val="es-ES_tradnl"/>
        </w:rPr>
        <w:t xml:space="preserve">le para las entrega será de quince </w:t>
      </w:r>
      <w:r w:rsidRPr="00302D72">
        <w:rPr>
          <w:rFonts w:ascii="Calibri" w:hAnsi="Calibri" w:cs="Calibri"/>
          <w:spacing w:val="-4"/>
          <w:lang w:val="es-ES_tradnl"/>
        </w:rPr>
        <w:t xml:space="preserve"> (</w:t>
      </w:r>
      <w:r w:rsidR="000D26BE">
        <w:rPr>
          <w:rFonts w:ascii="Calibri" w:hAnsi="Calibri" w:cs="Calibri"/>
          <w:spacing w:val="-4"/>
          <w:lang w:val="es-ES_tradnl"/>
        </w:rPr>
        <w:t>15</w:t>
      </w:r>
      <w:r w:rsidRPr="00302D72">
        <w:rPr>
          <w:rFonts w:ascii="Calibri" w:hAnsi="Calibri" w:cs="Calibri"/>
          <w:spacing w:val="-4"/>
          <w:lang w:val="es-ES_tradnl"/>
        </w:rPr>
        <w:t>) días calendarios</w:t>
      </w:r>
      <w:r w:rsidR="000D26BE">
        <w:rPr>
          <w:rFonts w:ascii="Calibri" w:hAnsi="Calibri" w:cs="Calibri"/>
          <w:spacing w:val="-4"/>
          <w:lang w:val="es-ES_tradnl"/>
        </w:rPr>
        <w:t xml:space="preserve"> únicamente para la primera entrega, para las demás entregas será de diez (10) días calendario</w:t>
      </w:r>
      <w:r w:rsidRPr="00302D72">
        <w:rPr>
          <w:rFonts w:ascii="Calibri" w:hAnsi="Calibri" w:cs="Calibri"/>
          <w:spacing w:val="-4"/>
          <w:lang w:val="es-ES_tradnl"/>
        </w:rPr>
        <w:t>, mismo</w:t>
      </w:r>
      <w:r w:rsidR="00E04436">
        <w:rPr>
          <w:rFonts w:ascii="Calibri" w:hAnsi="Calibri" w:cs="Calibri"/>
          <w:spacing w:val="-4"/>
          <w:lang w:val="es-ES_tradnl"/>
        </w:rPr>
        <w:t>s</w:t>
      </w:r>
      <w:r w:rsidRPr="00302D72">
        <w:rPr>
          <w:rFonts w:ascii="Calibri" w:hAnsi="Calibri" w:cs="Calibri"/>
          <w:spacing w:val="-4"/>
          <w:lang w:val="es-ES_tradnl"/>
        </w:rPr>
        <w:t xml:space="preserve"> que se contará</w:t>
      </w:r>
      <w:r w:rsidR="00E04436">
        <w:rPr>
          <w:rFonts w:ascii="Calibri" w:hAnsi="Calibri" w:cs="Calibri"/>
          <w:spacing w:val="-4"/>
          <w:lang w:val="es-ES_tradnl"/>
        </w:rPr>
        <w:t>n</w:t>
      </w:r>
      <w:r w:rsidRPr="00302D72">
        <w:rPr>
          <w:rFonts w:ascii="Calibri" w:hAnsi="Calibri" w:cs="Calibri"/>
          <w:spacing w:val="-4"/>
          <w:lang w:val="es-ES_tradnl"/>
        </w:rPr>
        <w:t xml:space="preserve"> a partir de la fecha en que se entregue la respectiva orden de compra</w:t>
      </w:r>
    </w:p>
    <w:p w:rsidR="00BA127A" w:rsidRPr="00942A46" w:rsidRDefault="00BA127A" w:rsidP="00BA127A">
      <w:pPr>
        <w:numPr>
          <w:ilvl w:val="0"/>
          <w:numId w:val="40"/>
        </w:numPr>
        <w:spacing w:after="144"/>
        <w:jc w:val="both"/>
        <w:rPr>
          <w:rFonts w:ascii="Calibri" w:hAnsi="Calibri" w:cs="Calibri"/>
          <w:spacing w:val="-4"/>
          <w:lang w:val="es-ES_tradnl"/>
        </w:rPr>
      </w:pPr>
      <w:r w:rsidRPr="00942A46">
        <w:rPr>
          <w:rFonts w:ascii="Calibri" w:hAnsi="Calibri" w:cs="Calibri"/>
          <w:spacing w:val="-4"/>
          <w:lang w:val="es-ES_tradnl"/>
        </w:rPr>
        <w:t>Los Productos que se llegare a adjudicar podrán ser objeto de análisis para verificar sus fechas de vencimiento y las especificaciones requeridas según anexo A. En dado caso, y de no corresponder a lo solicitado en las bases, el producto será rechazado, corriendo todos los costes bajo la responsabilidad del proveedor, sin perjuicio de la aplicación de las sanciones que correspondan.</w:t>
      </w:r>
    </w:p>
    <w:p w:rsidR="00BA127A" w:rsidRPr="00302D72" w:rsidRDefault="00BA127A" w:rsidP="00BA127A">
      <w:pPr>
        <w:numPr>
          <w:ilvl w:val="0"/>
          <w:numId w:val="40"/>
        </w:numPr>
        <w:spacing w:after="144"/>
        <w:rPr>
          <w:rFonts w:ascii="Calibri" w:hAnsi="Calibri" w:cs="Calibri"/>
          <w:spacing w:val="-4"/>
          <w:lang w:val="es-ES_tradnl"/>
        </w:rPr>
      </w:pPr>
      <w:r w:rsidRPr="00302D72">
        <w:rPr>
          <w:rFonts w:ascii="Calibri" w:hAnsi="Calibri" w:cs="Calibri"/>
          <w:spacing w:val="-4"/>
          <w:lang w:val="es-ES_tradnl"/>
        </w:rPr>
        <w:t>El lugar de entrega será en la bodega de</w:t>
      </w:r>
      <w:r>
        <w:rPr>
          <w:rFonts w:ascii="Calibri" w:hAnsi="Calibri" w:cs="Calibri"/>
          <w:spacing w:val="-4"/>
          <w:lang w:val="es-ES_tradnl"/>
        </w:rPr>
        <w:t xml:space="preserve"> las oficinas de La Mancomunidad Chorti</w:t>
      </w:r>
      <w:r w:rsidRPr="00302D72">
        <w:rPr>
          <w:rFonts w:ascii="Calibri" w:hAnsi="Calibri" w:cs="Calibri"/>
          <w:spacing w:val="-4"/>
          <w:lang w:val="es-ES_tradnl"/>
        </w:rPr>
        <w:t>.</w:t>
      </w:r>
    </w:p>
    <w:p w:rsidR="00BA127A" w:rsidRPr="00302D72" w:rsidRDefault="00BA127A" w:rsidP="00BA127A">
      <w:pPr>
        <w:numPr>
          <w:ilvl w:val="0"/>
          <w:numId w:val="40"/>
        </w:numPr>
        <w:rPr>
          <w:rFonts w:ascii="Calibri" w:hAnsi="Calibri" w:cs="Calibri"/>
          <w:spacing w:val="-4"/>
          <w:lang w:val="es-ES_tradnl"/>
        </w:rPr>
      </w:pPr>
      <w:r>
        <w:rPr>
          <w:rFonts w:ascii="Calibri" w:hAnsi="Calibri" w:cs="Calibri"/>
          <w:spacing w:val="-4"/>
          <w:lang w:val="es-ES_tradnl"/>
        </w:rPr>
        <w:t xml:space="preserve">Deberá ofrecerse productos </w:t>
      </w:r>
      <w:r w:rsidRPr="00302D72">
        <w:rPr>
          <w:rFonts w:ascii="Calibri" w:hAnsi="Calibri" w:cs="Calibri"/>
          <w:spacing w:val="-4"/>
          <w:lang w:val="es-ES_tradnl"/>
        </w:rPr>
        <w:t>de marcas reconocidas que cuente con la disponibilidad.</w:t>
      </w:r>
    </w:p>
    <w:p w:rsidR="00BA127A" w:rsidRPr="00302D72" w:rsidRDefault="00BA127A" w:rsidP="00BA127A">
      <w:pPr>
        <w:rPr>
          <w:rFonts w:ascii="Calibri" w:hAnsi="Calibri" w:cs="Calibri"/>
          <w:spacing w:val="-4"/>
          <w:lang w:val="es-ES_tradnl"/>
        </w:rPr>
      </w:pPr>
    </w:p>
    <w:p w:rsidR="00BA127A" w:rsidRPr="00BB1D85" w:rsidRDefault="00BA127A" w:rsidP="00BA127A">
      <w:pPr>
        <w:numPr>
          <w:ilvl w:val="0"/>
          <w:numId w:val="40"/>
        </w:numPr>
        <w:rPr>
          <w:rFonts w:ascii="Calibri" w:hAnsi="Calibri" w:cs="Calibri"/>
          <w:spacing w:val="-4"/>
          <w:lang w:val="es-ES_tradnl"/>
        </w:rPr>
      </w:pPr>
      <w:r w:rsidRPr="00302D72">
        <w:rPr>
          <w:rFonts w:ascii="Calibri" w:hAnsi="Calibri" w:cs="Calibri"/>
          <w:spacing w:val="-4"/>
          <w:lang w:val="es-ES_tradnl"/>
        </w:rPr>
        <w:t xml:space="preserve">Si el adjudicatario no realiza la entrega en el tiempo convenido se le aplicara una multa </w:t>
      </w:r>
      <w:r w:rsidRPr="00BB1D85">
        <w:rPr>
          <w:rFonts w:ascii="Calibri" w:hAnsi="Calibri" w:cs="Calibri"/>
          <w:spacing w:val="-4"/>
          <w:lang w:val="es-ES_tradnl"/>
        </w:rPr>
        <w:t>de 0.15% diario, sobre el valor del monto contratado por cada día de retraso.</w:t>
      </w:r>
    </w:p>
    <w:p w:rsidR="00BA127A" w:rsidRPr="00302D72" w:rsidRDefault="00BA127A" w:rsidP="00BA127A">
      <w:pPr>
        <w:rPr>
          <w:rFonts w:ascii="Calibri" w:hAnsi="Calibri" w:cs="Calibri"/>
          <w:spacing w:val="-4"/>
          <w:lang w:val="es-ES_tradnl"/>
        </w:rPr>
      </w:pPr>
    </w:p>
    <w:p w:rsidR="00BA127A" w:rsidRPr="00302D72" w:rsidRDefault="00BA127A" w:rsidP="00BA127A">
      <w:pPr>
        <w:numPr>
          <w:ilvl w:val="0"/>
          <w:numId w:val="40"/>
        </w:numPr>
        <w:rPr>
          <w:rFonts w:ascii="Calibri" w:hAnsi="Calibri" w:cs="Calibri"/>
          <w:spacing w:val="-4"/>
          <w:lang w:val="es-ES_tradnl"/>
        </w:rPr>
      </w:pPr>
      <w:r w:rsidRPr="00302D72">
        <w:rPr>
          <w:rFonts w:ascii="Calibri" w:hAnsi="Calibri" w:cs="Calibri"/>
          <w:spacing w:val="-4"/>
          <w:lang w:val="es-ES_tradnl"/>
        </w:rPr>
        <w:t>El día de la entrega se levantara un</w:t>
      </w:r>
      <w:r w:rsidR="00E32F93">
        <w:rPr>
          <w:rFonts w:ascii="Calibri" w:hAnsi="Calibri" w:cs="Calibri"/>
          <w:spacing w:val="-4"/>
          <w:lang w:val="es-ES_tradnl"/>
        </w:rPr>
        <w:t xml:space="preserve"> acta de recepción junto con la comisión técnica evaluadora</w:t>
      </w:r>
      <w:r w:rsidRPr="00302D72">
        <w:rPr>
          <w:rFonts w:ascii="Calibri" w:hAnsi="Calibri" w:cs="Calibri"/>
          <w:spacing w:val="-4"/>
          <w:lang w:val="es-ES_tradnl"/>
        </w:rPr>
        <w:t xml:space="preserve"> de la Mancomunidad Chorti en la cual se dejará co</w:t>
      </w:r>
      <w:r>
        <w:rPr>
          <w:rFonts w:ascii="Calibri" w:hAnsi="Calibri" w:cs="Calibri"/>
          <w:spacing w:val="-4"/>
          <w:lang w:val="es-ES_tradnl"/>
        </w:rPr>
        <w:t>nstancia de las condiciones del producto.</w:t>
      </w:r>
    </w:p>
    <w:p w:rsidR="00A56E6F" w:rsidRPr="00101AD0" w:rsidRDefault="00A56E6F" w:rsidP="00787823">
      <w:pPr>
        <w:ind w:left="540"/>
        <w:rPr>
          <w:b/>
          <w:color w:val="7F7F7F"/>
        </w:rPr>
      </w:pPr>
    </w:p>
    <w:p w:rsidR="00A56E6F" w:rsidRDefault="00A56E6F" w:rsidP="00787823">
      <w:pPr>
        <w:ind w:left="540"/>
        <w:rPr>
          <w:b/>
        </w:rPr>
      </w:pPr>
    </w:p>
    <w:p w:rsidR="00B57E05" w:rsidRDefault="00B57E05" w:rsidP="00B57E05">
      <w:pPr>
        <w:rPr>
          <w:b/>
        </w:rPr>
      </w:pPr>
      <w:r>
        <w:rPr>
          <w:b/>
        </w:rPr>
        <w:t xml:space="preserve">Todo </w:t>
      </w:r>
      <w:r w:rsidR="00622D01">
        <w:rPr>
          <w:b/>
        </w:rPr>
        <w:t>Órgano Contratante</w:t>
      </w:r>
      <w:r>
        <w:rPr>
          <w:b/>
        </w:rPr>
        <w:t xml:space="preserve"> definirá el lugar, fecha y forma de entrega de sus productos según sus necesidades.</w:t>
      </w:r>
    </w:p>
    <w:p w:rsidR="00B57E05" w:rsidRDefault="00B57E05" w:rsidP="00B57E05">
      <w:pPr>
        <w:ind w:left="540"/>
        <w:jc w:val="both"/>
        <w:rPr>
          <w:b/>
          <w:i/>
          <w:color w:val="A6A6A6"/>
          <w:highlight w:val="yellow"/>
        </w:rPr>
      </w:pPr>
    </w:p>
    <w:p w:rsidR="00B57E05" w:rsidRDefault="00B57E05" w:rsidP="00B57E05">
      <w:pPr>
        <w:autoSpaceDE w:val="0"/>
        <w:autoSpaceDN w:val="0"/>
        <w:adjustRightInd w:val="0"/>
        <w:jc w:val="both"/>
      </w:pPr>
      <w:r w:rsidRPr="004A48FF">
        <w:t>Así también cada lote de un producto farmacéutico adjudicado, que se entregue deberá</w:t>
      </w:r>
      <w:r>
        <w:t xml:space="preserve"> </w:t>
      </w:r>
      <w:r w:rsidRPr="004A48FF">
        <w:t>acompañar fotocopia del certificado de control de calidad correspondiente al lote entregado.</w:t>
      </w:r>
      <w:r w:rsidR="00AB424E">
        <w:t xml:space="preserve"> F</w:t>
      </w:r>
      <w:r w:rsidRPr="004A48FF">
        <w:t>irmado por el profesional a cargo de esta función en el laboratorio fabricante o laboratorio</w:t>
      </w:r>
      <w:r>
        <w:t xml:space="preserve"> </w:t>
      </w:r>
      <w:r w:rsidRPr="004A48FF">
        <w:t>contratado para este fin.</w:t>
      </w:r>
      <w:r>
        <w:t xml:space="preserve"> Este será un requisito indispensable para la emisión del Acta de Recepción.</w:t>
      </w:r>
    </w:p>
    <w:p w:rsidR="00B57E05" w:rsidRDefault="00B57E05" w:rsidP="00B57E05">
      <w:pPr>
        <w:autoSpaceDE w:val="0"/>
        <w:autoSpaceDN w:val="0"/>
        <w:adjustRightInd w:val="0"/>
        <w:jc w:val="both"/>
      </w:pPr>
    </w:p>
    <w:p w:rsidR="00B57E05" w:rsidRPr="002C175B" w:rsidRDefault="00B57E05" w:rsidP="00B57E05">
      <w:pPr>
        <w:autoSpaceDE w:val="0"/>
        <w:autoSpaceDN w:val="0"/>
        <w:adjustRightInd w:val="0"/>
        <w:jc w:val="both"/>
        <w:rPr>
          <w:rFonts w:ascii="Verdana" w:hAnsi="Verdana" w:cs="Verdana"/>
          <w:sz w:val="17"/>
          <w:szCs w:val="17"/>
        </w:rPr>
      </w:pPr>
      <w:r>
        <w:t xml:space="preserve">Una vez adjudicado y/o firmado el contrato el </w:t>
      </w:r>
      <w:r w:rsidR="00622D01">
        <w:t>Órgano Contratante</w:t>
      </w:r>
      <w:r>
        <w:t xml:space="preserve"> podrá variar el plazo de entrega de común acuerdo con el Proveedor; en ningún caso este plazo será inferior al ya establecido en el presente Pliego de Condiciones.</w:t>
      </w:r>
    </w:p>
    <w:p w:rsidR="00B57E05" w:rsidRDefault="00B57E05" w:rsidP="00B57E05">
      <w:pPr>
        <w:ind w:left="540"/>
        <w:rPr>
          <w:b/>
        </w:rPr>
      </w:pPr>
    </w:p>
    <w:p w:rsidR="00BB1D85" w:rsidRDefault="00BB1D85" w:rsidP="00787823">
      <w:pPr>
        <w:ind w:left="540"/>
        <w:rPr>
          <w:b/>
        </w:rPr>
      </w:pPr>
    </w:p>
    <w:p w:rsidR="0096077B" w:rsidRDefault="008919E5" w:rsidP="00E765DF">
      <w:pPr>
        <w:pStyle w:val="Ttulo2"/>
        <w:numPr>
          <w:ilvl w:val="0"/>
          <w:numId w:val="36"/>
        </w:numPr>
        <w:rPr>
          <w:rFonts w:ascii="Times New Roman" w:hAnsi="Times New Roman"/>
          <w:u w:val="single"/>
        </w:rPr>
      </w:pPr>
      <w:bookmarkStart w:id="12" w:name="_Toc306881448"/>
      <w:r>
        <w:rPr>
          <w:rFonts w:ascii="Times New Roman" w:hAnsi="Times New Roman"/>
          <w:u w:val="single"/>
        </w:rPr>
        <w:lastRenderedPageBreak/>
        <w:t xml:space="preserve">MODELO </w:t>
      </w:r>
      <w:r w:rsidR="0096077B" w:rsidRPr="00122C5D">
        <w:rPr>
          <w:rFonts w:ascii="Times New Roman" w:hAnsi="Times New Roman"/>
          <w:u w:val="single"/>
        </w:rPr>
        <w:t>DEL CONTRATO</w:t>
      </w:r>
      <w:bookmarkEnd w:id="12"/>
    </w:p>
    <w:p w:rsidR="008919E5" w:rsidRDefault="008919E5" w:rsidP="008919E5">
      <w:pPr>
        <w:rPr>
          <w:lang w:val="es-ES_tradnl"/>
        </w:rPr>
      </w:pPr>
    </w:p>
    <w:p w:rsidR="008919E5" w:rsidRPr="008919E5" w:rsidRDefault="008919E5" w:rsidP="008919E5">
      <w:pPr>
        <w:rPr>
          <w:lang w:val="es-ES_tradnl"/>
        </w:rPr>
      </w:pPr>
      <w:r>
        <w:rPr>
          <w:lang w:val="es-ES_tradnl"/>
        </w:rPr>
        <w:t>La sola presentación de la oferta se entiende como la aceptación del oferente de todas las cláusulas estipuladas en el presente pliego de condiciones, las cuales incluye las secciones I, II, III, IV, V, VI, VII, VIII.</w:t>
      </w:r>
    </w:p>
    <w:p w:rsidR="0091342A" w:rsidRPr="00122C5D" w:rsidRDefault="0091342A" w:rsidP="00787823">
      <w:pPr>
        <w:ind w:left="540"/>
        <w:rPr>
          <w:b/>
        </w:rPr>
      </w:pPr>
    </w:p>
    <w:p w:rsidR="00E2644F" w:rsidRPr="00122C5D" w:rsidRDefault="00386686" w:rsidP="002B1FDF">
      <w:pPr>
        <w:rPr>
          <w:b/>
        </w:rPr>
      </w:pPr>
      <w:r>
        <w:rPr>
          <w:b/>
        </w:rPr>
        <w:t xml:space="preserve">7.1 </w:t>
      </w:r>
      <w:r>
        <w:rPr>
          <w:b/>
        </w:rPr>
        <w:tab/>
      </w:r>
      <w:r w:rsidR="002B1FDF">
        <w:rPr>
          <w:b/>
        </w:rPr>
        <w:t>Condiciones Generales del Contrato</w:t>
      </w:r>
    </w:p>
    <w:p w:rsidR="00E2644F" w:rsidRDefault="00E2644F" w:rsidP="00FD7133">
      <w:pPr>
        <w:ind w:left="708"/>
      </w:pPr>
      <w:r w:rsidRPr="00122C5D">
        <w:t xml:space="preserve">Las condiciones generales del contrato incluirán todos los compromisos del Oferente y el </w:t>
      </w:r>
      <w:r w:rsidR="00622D01">
        <w:t>Órgano Contratante</w:t>
      </w:r>
      <w:r w:rsidRPr="00122C5D">
        <w:t xml:space="preserve"> detallados en el presente pliego de condiciones.</w:t>
      </w:r>
    </w:p>
    <w:p w:rsidR="00386686" w:rsidRDefault="00386686" w:rsidP="00FD7133">
      <w:pPr>
        <w:ind w:left="708"/>
      </w:pPr>
    </w:p>
    <w:p w:rsidR="003525E0" w:rsidRPr="000C3C2B" w:rsidRDefault="003525E0" w:rsidP="003525E0">
      <w:pPr>
        <w:ind w:firstLine="708"/>
        <w:rPr>
          <w:b/>
          <w:i/>
        </w:rPr>
      </w:pPr>
      <w:r>
        <w:rPr>
          <w:b/>
          <w:i/>
        </w:rPr>
        <w:t xml:space="preserve">7.1.1 </w:t>
      </w:r>
      <w:r>
        <w:rPr>
          <w:b/>
          <w:i/>
        </w:rPr>
        <w:tab/>
        <w:t>Identificación de las Partes</w:t>
      </w:r>
    </w:p>
    <w:p w:rsidR="003525E0" w:rsidRPr="000C3C2B" w:rsidRDefault="003525E0" w:rsidP="003525E0">
      <w:pPr>
        <w:ind w:left="708"/>
      </w:pPr>
      <w:r w:rsidRPr="00BB1D85">
        <w:rPr>
          <w:b/>
          <w:bCs/>
          <w:i/>
        </w:rPr>
        <w:t>PROVEEDOR Y ORGANO CONTRATANTE.</w:t>
      </w:r>
    </w:p>
    <w:p w:rsidR="003525E0" w:rsidRDefault="003525E0" w:rsidP="00386686">
      <w:pPr>
        <w:ind w:firstLine="708"/>
        <w:rPr>
          <w:b/>
          <w:i/>
        </w:rPr>
      </w:pPr>
    </w:p>
    <w:p w:rsidR="0016329F" w:rsidRPr="00CB5E94" w:rsidRDefault="0016329F" w:rsidP="0016329F">
      <w:pPr>
        <w:ind w:left="708"/>
        <w:rPr>
          <w:b/>
          <w:i/>
        </w:rPr>
      </w:pPr>
      <w:r>
        <w:rPr>
          <w:b/>
          <w:i/>
        </w:rPr>
        <w:t>7</w:t>
      </w:r>
      <w:r w:rsidRPr="00CB5E94">
        <w:rPr>
          <w:b/>
          <w:i/>
        </w:rPr>
        <w:t>.1.</w:t>
      </w:r>
      <w:r>
        <w:rPr>
          <w:b/>
          <w:i/>
        </w:rPr>
        <w:t>2</w:t>
      </w:r>
      <w:r w:rsidRPr="00CB5E94">
        <w:rPr>
          <w:b/>
          <w:i/>
        </w:rPr>
        <w:tab/>
        <w:t>Idioma del Contrato</w:t>
      </w:r>
    </w:p>
    <w:p w:rsidR="0016329F" w:rsidRDefault="0016329F" w:rsidP="0016329F">
      <w:pPr>
        <w:ind w:left="708"/>
      </w:pPr>
      <w:r>
        <w:tab/>
        <w:t>El idioma del Contrato será el español</w:t>
      </w:r>
    </w:p>
    <w:p w:rsidR="0016329F" w:rsidRDefault="0016329F" w:rsidP="00386686">
      <w:pPr>
        <w:ind w:firstLine="708"/>
        <w:rPr>
          <w:b/>
          <w:i/>
        </w:rPr>
      </w:pPr>
    </w:p>
    <w:p w:rsidR="00386686" w:rsidRPr="000C3C2B" w:rsidRDefault="003525E0" w:rsidP="00386686">
      <w:pPr>
        <w:ind w:firstLine="708"/>
        <w:rPr>
          <w:b/>
          <w:i/>
        </w:rPr>
      </w:pPr>
      <w:r>
        <w:rPr>
          <w:b/>
          <w:i/>
        </w:rPr>
        <w:t>7.1.</w:t>
      </w:r>
      <w:r w:rsidR="0016329F">
        <w:rPr>
          <w:b/>
          <w:i/>
        </w:rPr>
        <w:t>3</w:t>
      </w:r>
      <w:r w:rsidR="00B2157D">
        <w:rPr>
          <w:b/>
          <w:i/>
        </w:rPr>
        <w:t xml:space="preserve"> </w:t>
      </w:r>
      <w:r w:rsidR="00B2157D">
        <w:rPr>
          <w:b/>
          <w:i/>
        </w:rPr>
        <w:tab/>
      </w:r>
      <w:r w:rsidR="00386686" w:rsidRPr="000C3C2B">
        <w:rPr>
          <w:b/>
          <w:i/>
        </w:rPr>
        <w:t>Descripción del suministro objeto del contrato</w:t>
      </w:r>
    </w:p>
    <w:p w:rsidR="00A976FF" w:rsidRDefault="00386686" w:rsidP="00B2157D">
      <w:pPr>
        <w:ind w:left="708"/>
        <w:rPr>
          <w:b/>
          <w:bCs/>
          <w:i/>
        </w:rPr>
      </w:pPr>
      <w:r w:rsidRPr="000C3C2B">
        <w:rPr>
          <w:b/>
          <w:bCs/>
          <w:i/>
        </w:rPr>
        <w:t xml:space="preserve">“ADQUISICION DE MEDICAMENTOS </w:t>
      </w:r>
      <w:r w:rsidR="00EB53C0">
        <w:rPr>
          <w:b/>
          <w:bCs/>
          <w:i/>
        </w:rPr>
        <w:t xml:space="preserve">Y MATERIAL MEDICO </w:t>
      </w:r>
      <w:r w:rsidRPr="000C3C2B">
        <w:rPr>
          <w:b/>
          <w:bCs/>
          <w:i/>
        </w:rPr>
        <w:t xml:space="preserve">PARA </w:t>
      </w:r>
      <w:r w:rsidR="00BA127A">
        <w:rPr>
          <w:b/>
          <w:bCs/>
          <w:i/>
        </w:rPr>
        <w:t xml:space="preserve">MANCOMUNIDAD </w:t>
      </w:r>
      <w:r w:rsidR="00EC0521">
        <w:rPr>
          <w:b/>
          <w:bCs/>
          <w:i/>
        </w:rPr>
        <w:t>CHORTI</w:t>
      </w:r>
      <w:r w:rsidR="00BA127A" w:rsidRPr="00EC0521">
        <w:rPr>
          <w:b/>
          <w:bCs/>
          <w:i/>
        </w:rPr>
        <w:t>”</w:t>
      </w:r>
      <w:r w:rsidR="002F7AB2" w:rsidRPr="002F7AB2">
        <w:rPr>
          <w:b/>
          <w:bCs/>
          <w:i/>
        </w:rPr>
        <w:t xml:space="preserve"> </w:t>
      </w:r>
      <w:r w:rsidR="002F7AB2">
        <w:rPr>
          <w:b/>
          <w:bCs/>
          <w:i/>
        </w:rPr>
        <w:t xml:space="preserve">en su calidad de gestor del convenio con la Secretaria de Salud </w:t>
      </w:r>
      <w:r w:rsidR="00E0441C">
        <w:rPr>
          <w:b/>
          <w:bCs/>
          <w:i/>
        </w:rPr>
        <w:t>Pública</w:t>
      </w:r>
      <w:r w:rsidR="002F7AB2">
        <w:rPr>
          <w:b/>
          <w:bCs/>
          <w:i/>
        </w:rPr>
        <w:t>.</w:t>
      </w:r>
    </w:p>
    <w:p w:rsidR="002F7AB2" w:rsidRDefault="002F7AB2" w:rsidP="00B2157D">
      <w:pPr>
        <w:ind w:left="708"/>
        <w:rPr>
          <w:b/>
          <w:bCs/>
          <w:i/>
        </w:rPr>
      </w:pPr>
    </w:p>
    <w:p w:rsidR="006C423F" w:rsidRDefault="006C423F" w:rsidP="00A976FF">
      <w:pPr>
        <w:ind w:firstLine="708"/>
        <w:rPr>
          <w:b/>
          <w:i/>
        </w:rPr>
      </w:pPr>
    </w:p>
    <w:p w:rsidR="00A976FF" w:rsidRDefault="00A976FF" w:rsidP="00A976FF">
      <w:pPr>
        <w:ind w:firstLine="708"/>
        <w:rPr>
          <w:b/>
          <w:i/>
        </w:rPr>
      </w:pPr>
      <w:r>
        <w:rPr>
          <w:b/>
          <w:i/>
        </w:rPr>
        <w:t>7.1.</w:t>
      </w:r>
      <w:r w:rsidR="0016329F">
        <w:rPr>
          <w:b/>
          <w:i/>
        </w:rPr>
        <w:t>4</w:t>
      </w:r>
      <w:r>
        <w:rPr>
          <w:b/>
          <w:i/>
        </w:rPr>
        <w:t xml:space="preserve"> Cantidad</w:t>
      </w:r>
    </w:p>
    <w:p w:rsidR="00A976FF" w:rsidRDefault="00A976FF" w:rsidP="00A976FF">
      <w:pPr>
        <w:ind w:left="708"/>
      </w:pPr>
      <w:r>
        <w:t xml:space="preserve">Las emitidas en la Adjudicación y similares a las especificaciones ofertadas y aceptadas por el </w:t>
      </w:r>
      <w:r w:rsidR="00622D01">
        <w:t>Órgano Contratante</w:t>
      </w:r>
      <w:r>
        <w:t>.</w:t>
      </w:r>
    </w:p>
    <w:p w:rsidR="00C702F0" w:rsidRDefault="00C702F0" w:rsidP="00A976FF">
      <w:pPr>
        <w:ind w:left="708"/>
      </w:pPr>
    </w:p>
    <w:p w:rsidR="00C702F0" w:rsidRPr="000C3C2B" w:rsidRDefault="00C702F0" w:rsidP="00C702F0">
      <w:pPr>
        <w:ind w:firstLine="708"/>
        <w:rPr>
          <w:b/>
          <w:i/>
        </w:rPr>
      </w:pPr>
      <w:r>
        <w:rPr>
          <w:b/>
          <w:i/>
        </w:rPr>
        <w:t>7.1.</w:t>
      </w:r>
      <w:r w:rsidR="0016329F">
        <w:rPr>
          <w:b/>
          <w:i/>
        </w:rPr>
        <w:t>5</w:t>
      </w:r>
      <w:r>
        <w:rPr>
          <w:b/>
          <w:i/>
        </w:rPr>
        <w:t xml:space="preserve">  Monto del Contrato</w:t>
      </w:r>
    </w:p>
    <w:p w:rsidR="00C702F0" w:rsidRDefault="00C702F0" w:rsidP="00C702F0">
      <w:pPr>
        <w:ind w:firstLine="708"/>
      </w:pPr>
      <w:r>
        <w:t>Según adjudicación</w:t>
      </w:r>
    </w:p>
    <w:p w:rsidR="00C702F0" w:rsidRDefault="00C702F0" w:rsidP="00C702F0">
      <w:pPr>
        <w:ind w:firstLine="708"/>
      </w:pPr>
    </w:p>
    <w:p w:rsidR="00C702F0" w:rsidRPr="000C3C2B" w:rsidRDefault="00C702F0" w:rsidP="00C702F0">
      <w:pPr>
        <w:rPr>
          <w:b/>
          <w:i/>
        </w:rPr>
      </w:pPr>
      <w:r>
        <w:tab/>
      </w:r>
      <w:r>
        <w:rPr>
          <w:b/>
          <w:i/>
        </w:rPr>
        <w:t>7.1.</w:t>
      </w:r>
      <w:r w:rsidR="0016329F">
        <w:rPr>
          <w:b/>
          <w:i/>
        </w:rPr>
        <w:t>6</w:t>
      </w:r>
      <w:r>
        <w:rPr>
          <w:b/>
          <w:i/>
        </w:rPr>
        <w:t xml:space="preserve">  Moneda de Pago</w:t>
      </w:r>
    </w:p>
    <w:p w:rsidR="00C702F0" w:rsidRDefault="00C702F0" w:rsidP="00C702F0">
      <w:pPr>
        <w:autoSpaceDE w:val="0"/>
        <w:autoSpaceDN w:val="0"/>
        <w:adjustRightInd w:val="0"/>
        <w:ind w:left="708"/>
        <w:jc w:val="both"/>
      </w:pPr>
      <w:r>
        <w:t>El pago se realizará en Lempiras.</w:t>
      </w:r>
    </w:p>
    <w:p w:rsidR="00C702F0" w:rsidRDefault="00C702F0" w:rsidP="00A976FF">
      <w:pPr>
        <w:ind w:left="708"/>
      </w:pPr>
    </w:p>
    <w:p w:rsidR="000F0748" w:rsidRPr="000C3C2B" w:rsidRDefault="000F0748" w:rsidP="000F0748">
      <w:pPr>
        <w:ind w:firstLine="708"/>
        <w:rPr>
          <w:b/>
          <w:i/>
        </w:rPr>
      </w:pPr>
      <w:r>
        <w:rPr>
          <w:b/>
          <w:i/>
        </w:rPr>
        <w:t>7.1.</w:t>
      </w:r>
      <w:r w:rsidR="0016329F">
        <w:rPr>
          <w:b/>
          <w:i/>
        </w:rPr>
        <w:t>7</w:t>
      </w:r>
      <w:r>
        <w:rPr>
          <w:b/>
          <w:i/>
        </w:rPr>
        <w:t xml:space="preserve"> </w:t>
      </w:r>
      <w:r w:rsidRPr="000C3C2B">
        <w:rPr>
          <w:b/>
          <w:i/>
        </w:rPr>
        <w:t>Lugar de Entrega</w:t>
      </w:r>
    </w:p>
    <w:p w:rsidR="00BA127A" w:rsidRDefault="00B718DB" w:rsidP="00B718DB">
      <w:pPr>
        <w:ind w:left="708"/>
        <w:rPr>
          <w:rFonts w:ascii="Calibri" w:hAnsi="Calibri" w:cs="Calibri"/>
          <w:spacing w:val="-4"/>
          <w:lang w:val="es-ES_tradnl"/>
        </w:rPr>
      </w:pPr>
      <w:r>
        <w:t xml:space="preserve">El </w:t>
      </w:r>
      <w:r w:rsidR="00931C4F">
        <w:t xml:space="preserve">lugar </w:t>
      </w:r>
      <w:r>
        <w:t>co</w:t>
      </w:r>
      <w:r w:rsidR="00E32F93">
        <w:t xml:space="preserve">nvenido para la entrega del medicamento y material </w:t>
      </w:r>
      <w:r w:rsidR="00E0441C">
        <w:t>médico</w:t>
      </w:r>
      <w:r>
        <w:t xml:space="preserve"> es</w:t>
      </w:r>
      <w:r w:rsidRPr="00931C4F">
        <w:rPr>
          <w:i/>
        </w:rPr>
        <w:t>:</w:t>
      </w:r>
      <w:r w:rsidR="00BA127A">
        <w:rPr>
          <w:i/>
        </w:rPr>
        <w:t xml:space="preserve"> </w:t>
      </w:r>
      <w:r w:rsidR="00BA127A" w:rsidRPr="00302D72">
        <w:rPr>
          <w:rFonts w:ascii="Calibri" w:hAnsi="Calibri" w:cs="Calibri"/>
          <w:spacing w:val="-4"/>
          <w:lang w:val="es-ES_tradnl"/>
        </w:rPr>
        <w:t>El lugar de entrega será en la bodega de</w:t>
      </w:r>
      <w:r w:rsidR="00BA127A">
        <w:rPr>
          <w:rFonts w:ascii="Calibri" w:hAnsi="Calibri" w:cs="Calibri"/>
          <w:spacing w:val="-4"/>
          <w:lang w:val="es-ES_tradnl"/>
        </w:rPr>
        <w:t xml:space="preserve"> las oficinas de La Mancomunidad Chorti </w:t>
      </w:r>
    </w:p>
    <w:p w:rsidR="00931C4F" w:rsidRPr="004E12F6" w:rsidRDefault="00931C4F" w:rsidP="00B718DB">
      <w:pPr>
        <w:ind w:left="708"/>
        <w:rPr>
          <w:i/>
          <w:color w:val="808080"/>
        </w:rPr>
      </w:pPr>
    </w:p>
    <w:p w:rsidR="00931C4F" w:rsidRPr="000C3C2B" w:rsidRDefault="00931C4F" w:rsidP="00931C4F">
      <w:pPr>
        <w:ind w:firstLine="708"/>
        <w:rPr>
          <w:b/>
          <w:i/>
        </w:rPr>
      </w:pPr>
      <w:r>
        <w:rPr>
          <w:b/>
          <w:i/>
        </w:rPr>
        <w:t>7.1.</w:t>
      </w:r>
      <w:r w:rsidR="0016329F">
        <w:rPr>
          <w:b/>
          <w:i/>
        </w:rPr>
        <w:t>8</w:t>
      </w:r>
      <w:r>
        <w:rPr>
          <w:b/>
          <w:i/>
        </w:rPr>
        <w:t xml:space="preserve"> </w:t>
      </w:r>
      <w:r w:rsidRPr="000C3C2B">
        <w:rPr>
          <w:b/>
          <w:i/>
        </w:rPr>
        <w:t>Forma de Entrega</w:t>
      </w:r>
    </w:p>
    <w:p w:rsidR="00795DB1" w:rsidRDefault="00795DB1" w:rsidP="00BB1D85">
      <w:pPr>
        <w:ind w:left="708"/>
        <w:rPr>
          <w:rFonts w:ascii="Calibri" w:hAnsi="Calibri" w:cs="Calibri"/>
          <w:spacing w:val="-4"/>
          <w:lang w:val="es-ES_tradnl"/>
        </w:rPr>
      </w:pPr>
      <w:r>
        <w:t>La entrega de los bienes se llevará a cabo de la siguiente forma</w:t>
      </w:r>
      <w:r w:rsidRPr="00BB1D85">
        <w:rPr>
          <w:i/>
        </w:rPr>
        <w:t xml:space="preserve">: </w:t>
      </w:r>
      <w:r w:rsidR="00BA127A" w:rsidRPr="00BB1D85">
        <w:rPr>
          <w:rFonts w:ascii="Calibri" w:hAnsi="Calibri" w:cs="Calibri"/>
          <w:spacing w:val="-4"/>
          <w:lang w:val="es-ES_tradnl"/>
        </w:rPr>
        <w:t xml:space="preserve">La Medicina  </w:t>
      </w:r>
      <w:r w:rsidR="00EB53C0">
        <w:rPr>
          <w:rFonts w:ascii="Calibri" w:hAnsi="Calibri" w:cs="Calibri"/>
          <w:spacing w:val="-4"/>
          <w:lang w:val="es-ES_tradnl"/>
        </w:rPr>
        <w:t xml:space="preserve">y material </w:t>
      </w:r>
      <w:r w:rsidR="00E0441C">
        <w:rPr>
          <w:rFonts w:ascii="Calibri" w:hAnsi="Calibri" w:cs="Calibri"/>
          <w:spacing w:val="-4"/>
          <w:lang w:val="es-ES_tradnl"/>
        </w:rPr>
        <w:t>médico</w:t>
      </w:r>
      <w:r w:rsidR="00EB53C0">
        <w:rPr>
          <w:rFonts w:ascii="Calibri" w:hAnsi="Calibri" w:cs="Calibri"/>
          <w:spacing w:val="-4"/>
          <w:lang w:val="es-ES_tradnl"/>
        </w:rPr>
        <w:t xml:space="preserve"> </w:t>
      </w:r>
      <w:r w:rsidR="00BA127A" w:rsidRPr="00BB1D85">
        <w:rPr>
          <w:rFonts w:ascii="Calibri" w:hAnsi="Calibri" w:cs="Calibri"/>
          <w:spacing w:val="-4"/>
          <w:lang w:val="es-ES_tradnl"/>
        </w:rPr>
        <w:t>que se llegare a adjudicar será solicitada de acuerdo a Orden de comp</w:t>
      </w:r>
      <w:r w:rsidR="00E04436">
        <w:rPr>
          <w:rFonts w:ascii="Calibri" w:hAnsi="Calibri" w:cs="Calibri"/>
          <w:spacing w:val="-4"/>
          <w:lang w:val="es-ES_tradnl"/>
        </w:rPr>
        <w:t>ra las cuales serán bimensuales.</w:t>
      </w:r>
    </w:p>
    <w:p w:rsidR="00E04436" w:rsidRPr="00BB1D85" w:rsidRDefault="00E04436" w:rsidP="00BB1D85">
      <w:pPr>
        <w:ind w:left="708"/>
        <w:rPr>
          <w:i/>
        </w:rPr>
      </w:pPr>
    </w:p>
    <w:p w:rsidR="00931C4F" w:rsidRDefault="00931C4F" w:rsidP="00931C4F">
      <w:pPr>
        <w:ind w:left="708"/>
      </w:pPr>
    </w:p>
    <w:p w:rsidR="006D6351" w:rsidRDefault="006D6351" w:rsidP="00931C4F">
      <w:pPr>
        <w:ind w:left="708"/>
      </w:pPr>
    </w:p>
    <w:p w:rsidR="00D66730" w:rsidRPr="000C3C2B" w:rsidRDefault="00D66730" w:rsidP="00D66730">
      <w:pPr>
        <w:ind w:firstLine="708"/>
        <w:rPr>
          <w:b/>
          <w:i/>
        </w:rPr>
      </w:pPr>
      <w:r>
        <w:rPr>
          <w:b/>
          <w:i/>
        </w:rPr>
        <w:lastRenderedPageBreak/>
        <w:t>7.1.</w:t>
      </w:r>
      <w:r w:rsidR="0016329F">
        <w:rPr>
          <w:b/>
          <w:i/>
        </w:rPr>
        <w:t>9</w:t>
      </w:r>
      <w:r>
        <w:rPr>
          <w:b/>
          <w:i/>
        </w:rPr>
        <w:t xml:space="preserve"> Recepción de los </w:t>
      </w:r>
      <w:r w:rsidR="00E32F93">
        <w:rPr>
          <w:b/>
          <w:i/>
        </w:rPr>
        <w:t>productos</w:t>
      </w:r>
    </w:p>
    <w:p w:rsidR="00D66730" w:rsidRDefault="00D66730" w:rsidP="00D66730">
      <w:pPr>
        <w:autoSpaceDE w:val="0"/>
        <w:autoSpaceDN w:val="0"/>
        <w:adjustRightInd w:val="0"/>
        <w:ind w:left="708"/>
        <w:jc w:val="both"/>
      </w:pPr>
      <w:r>
        <w:t>C</w:t>
      </w:r>
      <w:r w:rsidRPr="004A48FF">
        <w:t>ada lote de un producto farmacéutico adjudicado, que se entregue deberá</w:t>
      </w:r>
      <w:r>
        <w:t xml:space="preserve"> </w:t>
      </w:r>
      <w:r w:rsidRPr="004A48FF">
        <w:t>acompañar fotocopia del certificado de control de calidad correspondiente al lote entregado</w:t>
      </w:r>
      <w:r>
        <w:t xml:space="preserve">; </w:t>
      </w:r>
      <w:r w:rsidRPr="004A48FF">
        <w:t>firmado por el profesional a cargo de esta función en el laboratorio fabricante o laboratorio</w:t>
      </w:r>
      <w:r>
        <w:t xml:space="preserve"> </w:t>
      </w:r>
      <w:r w:rsidRPr="004A48FF">
        <w:t>contratado para este fin.</w:t>
      </w:r>
      <w:r>
        <w:t xml:space="preserve"> Este será un requisito indispensable para la emisión del Acta de Recepción.  Se realizará un muestro técnico al azar según la farmacopea </w:t>
      </w:r>
      <w:r w:rsidR="00720B52">
        <w:t>descrita en la definición de Calidad de los Productos Farmacéuticos incluida en el Glosario del Pliego de Condiciones</w:t>
      </w:r>
      <w:r>
        <w:t>, de</w:t>
      </w:r>
      <w:r w:rsidR="00F06A2E">
        <w:t xml:space="preserve">  </w:t>
      </w:r>
      <w:r>
        <w:t>los lotes de medicamento entregados, para realizar los análisis de comprobación del certificado referido. En caso que el análisis resulte APROBADO (</w:t>
      </w:r>
      <w:r w:rsidR="00E84780">
        <w:t>demuestre</w:t>
      </w:r>
      <w:r>
        <w:t xml:space="preserve"> que el lote cumple con la calidad establecida) se emitirá el Acta de Recepción.  En caso contrario se procederá a un segundo muestreo, sí este último resulta NO APROBADO. El </w:t>
      </w:r>
      <w:r w:rsidR="00622D01">
        <w:t>Órgano Contratante</w:t>
      </w:r>
      <w:r>
        <w:t xml:space="preserve"> según su naturaleza seguirá uno  de los siguientes procedimientos:</w:t>
      </w:r>
    </w:p>
    <w:p w:rsidR="00D66730" w:rsidRDefault="00D66730" w:rsidP="00D66730">
      <w:pPr>
        <w:autoSpaceDE w:val="0"/>
        <w:autoSpaceDN w:val="0"/>
        <w:adjustRightInd w:val="0"/>
        <w:jc w:val="both"/>
      </w:pPr>
    </w:p>
    <w:p w:rsidR="00D66730" w:rsidRDefault="00D66730" w:rsidP="00D66730">
      <w:pPr>
        <w:numPr>
          <w:ilvl w:val="0"/>
          <w:numId w:val="27"/>
        </w:numPr>
        <w:autoSpaceDE w:val="0"/>
        <w:autoSpaceDN w:val="0"/>
        <w:adjustRightInd w:val="0"/>
        <w:ind w:left="1068"/>
        <w:jc w:val="both"/>
      </w:pPr>
      <w:r>
        <w:t>En el caso de la Secretaría de Salud decomisará el medicamento</w:t>
      </w:r>
      <w:r w:rsidR="00EB53C0">
        <w:t xml:space="preserve"> o material </w:t>
      </w:r>
      <w:r w:rsidR="00E0441C">
        <w:t>médico</w:t>
      </w:r>
      <w:r>
        <w:t xml:space="preserve"> según el procedimiento establecido en Ley.</w:t>
      </w:r>
    </w:p>
    <w:p w:rsidR="00D66730" w:rsidRDefault="00D66730" w:rsidP="00D66730">
      <w:pPr>
        <w:numPr>
          <w:ilvl w:val="0"/>
          <w:numId w:val="26"/>
        </w:numPr>
        <w:autoSpaceDE w:val="0"/>
        <w:autoSpaceDN w:val="0"/>
        <w:adjustRightInd w:val="0"/>
        <w:ind w:left="1068"/>
        <w:jc w:val="both"/>
      </w:pPr>
      <w:r>
        <w:t xml:space="preserve">Cualquier otro </w:t>
      </w:r>
      <w:r w:rsidR="00622D01">
        <w:t>Órgano Contratante</w:t>
      </w:r>
      <w:r>
        <w:t xml:space="preserve"> reportará </w:t>
      </w:r>
      <w:r w:rsidR="00591218">
        <w:t xml:space="preserve">a la Secretaría de Salud, el medicamento </w:t>
      </w:r>
      <w:r w:rsidR="00EB53C0">
        <w:t xml:space="preserve">o material </w:t>
      </w:r>
      <w:r w:rsidR="005A24A4">
        <w:t>médico</w:t>
      </w:r>
      <w:r w:rsidR="00EB53C0">
        <w:t xml:space="preserve"> </w:t>
      </w:r>
      <w:r w:rsidR="00591218">
        <w:t>y el lote que presenta fallas de calidad.</w:t>
      </w:r>
    </w:p>
    <w:p w:rsidR="00D66730" w:rsidRDefault="00D66730" w:rsidP="00D66730">
      <w:pPr>
        <w:autoSpaceDE w:val="0"/>
        <w:autoSpaceDN w:val="0"/>
        <w:adjustRightInd w:val="0"/>
        <w:ind w:left="348"/>
        <w:jc w:val="both"/>
      </w:pPr>
    </w:p>
    <w:p w:rsidR="00E574F0" w:rsidRDefault="00E32F93" w:rsidP="00D66730">
      <w:pPr>
        <w:autoSpaceDE w:val="0"/>
        <w:autoSpaceDN w:val="0"/>
        <w:adjustRightInd w:val="0"/>
        <w:ind w:left="708"/>
        <w:jc w:val="both"/>
      </w:pPr>
      <w:r>
        <w:t xml:space="preserve">En caso de ser necesario se realizara un análisis </w:t>
      </w:r>
      <w:r w:rsidR="005A24A4">
        <w:t>clínico</w:t>
      </w:r>
      <w:r>
        <w:t xml:space="preserve"> del producto cuyo </w:t>
      </w:r>
      <w:r w:rsidR="00D66730">
        <w:t xml:space="preserve">costo de los análisis correrá por cuenta del proveedor. </w:t>
      </w:r>
    </w:p>
    <w:p w:rsidR="00931C4F" w:rsidRDefault="00931C4F" w:rsidP="00B718DB">
      <w:pPr>
        <w:ind w:left="708"/>
        <w:rPr>
          <w:i/>
          <w:color w:val="808080"/>
        </w:rPr>
      </w:pPr>
    </w:p>
    <w:p w:rsidR="006C423F" w:rsidRPr="004E12F6" w:rsidRDefault="006C423F" w:rsidP="00EB53C0">
      <w:pPr>
        <w:rPr>
          <w:i/>
          <w:color w:val="808080"/>
        </w:rPr>
      </w:pPr>
    </w:p>
    <w:p w:rsidR="004B5693" w:rsidRPr="000C3C2B" w:rsidRDefault="004B5693" w:rsidP="004B5693">
      <w:pPr>
        <w:ind w:firstLine="708"/>
        <w:rPr>
          <w:b/>
          <w:i/>
        </w:rPr>
      </w:pPr>
      <w:r>
        <w:rPr>
          <w:b/>
          <w:i/>
        </w:rPr>
        <w:t>7.1.</w:t>
      </w:r>
      <w:r w:rsidR="0016329F">
        <w:rPr>
          <w:b/>
          <w:i/>
        </w:rPr>
        <w:t>10</w:t>
      </w:r>
      <w:r>
        <w:rPr>
          <w:b/>
          <w:i/>
        </w:rPr>
        <w:t xml:space="preserve"> Plazo de Entrega</w:t>
      </w:r>
    </w:p>
    <w:p w:rsidR="004B5693" w:rsidRPr="00511462" w:rsidRDefault="005A24A4" w:rsidP="004B5693">
      <w:pPr>
        <w:ind w:left="708"/>
        <w:rPr>
          <w:i/>
        </w:rPr>
      </w:pPr>
      <w:r>
        <w:t>Los productos</w:t>
      </w:r>
      <w:r w:rsidR="004B5693">
        <w:t xml:space="preserve"> serán entregados según el siguiente cronograma.</w:t>
      </w:r>
      <w:r w:rsidR="006D6351">
        <w:rPr>
          <w:color w:val="FF0000"/>
        </w:rPr>
        <w:t xml:space="preserve"> </w:t>
      </w:r>
      <w:r w:rsidR="00511462" w:rsidRPr="00511462">
        <w:t xml:space="preserve">De acuerdo a las </w:t>
      </w:r>
      <w:r w:rsidR="00E0441C" w:rsidRPr="00511462">
        <w:t>órdenes</w:t>
      </w:r>
      <w:r w:rsidR="00511462" w:rsidRPr="00511462">
        <w:t xml:space="preserve"> de compra </w:t>
      </w:r>
      <w:r w:rsidR="00E0441C" w:rsidRPr="00511462">
        <w:t>solicitada</w:t>
      </w:r>
      <w:r w:rsidR="00511462" w:rsidRPr="00511462">
        <w:t xml:space="preserve"> por el contratan</w:t>
      </w:r>
      <w:r>
        <w:t xml:space="preserve">te, las cuales serán de forma bimensual, siendo estos los meses para </w:t>
      </w:r>
      <w:r w:rsidR="00E0441C">
        <w:t>las recepciones</w:t>
      </w:r>
      <w:r>
        <w:t xml:space="preserve"> Julio, Septiembre y noviembre.</w:t>
      </w:r>
    </w:p>
    <w:p w:rsidR="000F0748" w:rsidRPr="00511462" w:rsidRDefault="000F0748" w:rsidP="00B2157D">
      <w:pPr>
        <w:ind w:left="708"/>
      </w:pPr>
    </w:p>
    <w:p w:rsidR="00B91D82" w:rsidRPr="000C3C2B" w:rsidRDefault="00B91D82" w:rsidP="00B91D82">
      <w:pPr>
        <w:ind w:firstLine="708"/>
        <w:rPr>
          <w:b/>
          <w:i/>
        </w:rPr>
      </w:pPr>
      <w:r>
        <w:rPr>
          <w:b/>
          <w:i/>
        </w:rPr>
        <w:t>7.1.</w:t>
      </w:r>
      <w:r w:rsidR="00C702F0">
        <w:rPr>
          <w:b/>
          <w:i/>
        </w:rPr>
        <w:t>1</w:t>
      </w:r>
      <w:r w:rsidR="0016329F">
        <w:rPr>
          <w:b/>
          <w:i/>
        </w:rPr>
        <w:t>1</w:t>
      </w:r>
      <w:r>
        <w:rPr>
          <w:b/>
          <w:i/>
        </w:rPr>
        <w:t xml:space="preserve"> Especificaciones técnicas especiales</w:t>
      </w:r>
    </w:p>
    <w:p w:rsidR="00B91D82" w:rsidRDefault="00B91D82" w:rsidP="00B91D82">
      <w:pPr>
        <w:ind w:firstLine="708"/>
      </w:pPr>
      <w:r>
        <w:t>Según lo establecidos en el pliego de condiciones</w:t>
      </w:r>
    </w:p>
    <w:p w:rsidR="00C702F0" w:rsidRDefault="00C702F0" w:rsidP="00B91D82">
      <w:pPr>
        <w:ind w:firstLine="708"/>
      </w:pPr>
    </w:p>
    <w:p w:rsidR="00C702F0" w:rsidRDefault="00C702F0" w:rsidP="00C702F0">
      <w:pPr>
        <w:ind w:left="708"/>
        <w:rPr>
          <w:b/>
          <w:i/>
        </w:rPr>
      </w:pPr>
      <w:r>
        <w:rPr>
          <w:b/>
          <w:i/>
        </w:rPr>
        <w:t>7</w:t>
      </w:r>
      <w:r w:rsidRPr="00CB5E94">
        <w:rPr>
          <w:b/>
          <w:i/>
        </w:rPr>
        <w:t>.1</w:t>
      </w:r>
      <w:r>
        <w:rPr>
          <w:b/>
          <w:i/>
        </w:rPr>
        <w:t>.1</w:t>
      </w:r>
      <w:r w:rsidR="0016329F">
        <w:rPr>
          <w:b/>
          <w:i/>
        </w:rPr>
        <w:t>2</w:t>
      </w:r>
      <w:r w:rsidRPr="00CB5E94">
        <w:rPr>
          <w:b/>
          <w:i/>
        </w:rPr>
        <w:tab/>
      </w:r>
      <w:r>
        <w:rPr>
          <w:b/>
          <w:i/>
        </w:rPr>
        <w:t>Especificaciones y Normas</w:t>
      </w:r>
    </w:p>
    <w:p w:rsidR="00C702F0" w:rsidRDefault="00C702F0" w:rsidP="00C702F0">
      <w:pPr>
        <w:spacing w:after="200"/>
        <w:jc w:val="both"/>
      </w:pPr>
      <w:r>
        <w:tab/>
      </w:r>
      <w:r>
        <w:tab/>
        <w:t>Según parte 3 y 5 del presente Pliego de Condiciones.</w:t>
      </w:r>
    </w:p>
    <w:p w:rsidR="00C702F0" w:rsidRDefault="00C702F0" w:rsidP="00C702F0">
      <w:pPr>
        <w:ind w:left="708"/>
        <w:rPr>
          <w:b/>
          <w:i/>
        </w:rPr>
      </w:pPr>
      <w:r>
        <w:rPr>
          <w:b/>
          <w:i/>
        </w:rPr>
        <w:t>7</w:t>
      </w:r>
      <w:r w:rsidRPr="00CB5E94">
        <w:rPr>
          <w:b/>
          <w:i/>
        </w:rPr>
        <w:t>.1</w:t>
      </w:r>
      <w:r>
        <w:rPr>
          <w:b/>
          <w:i/>
        </w:rPr>
        <w:t>.1</w:t>
      </w:r>
      <w:r w:rsidR="0016329F">
        <w:rPr>
          <w:b/>
          <w:i/>
        </w:rPr>
        <w:t>3</w:t>
      </w:r>
      <w:r w:rsidRPr="00CB5E94">
        <w:rPr>
          <w:b/>
          <w:i/>
        </w:rPr>
        <w:tab/>
      </w:r>
      <w:r>
        <w:rPr>
          <w:b/>
          <w:i/>
        </w:rPr>
        <w:t>Empaque y Etiquetado</w:t>
      </w:r>
    </w:p>
    <w:p w:rsidR="00C702F0" w:rsidRDefault="00C702F0" w:rsidP="00C702F0">
      <w:pPr>
        <w:spacing w:after="200"/>
        <w:jc w:val="both"/>
      </w:pPr>
      <w:r>
        <w:tab/>
      </w:r>
      <w:r>
        <w:tab/>
        <w:t>Según anexo N° 7 del presente Pliego de Condiciones</w:t>
      </w:r>
    </w:p>
    <w:p w:rsidR="00C702F0" w:rsidRDefault="00C702F0" w:rsidP="00C702F0">
      <w:pPr>
        <w:ind w:left="708"/>
        <w:rPr>
          <w:b/>
          <w:i/>
        </w:rPr>
      </w:pPr>
      <w:r>
        <w:rPr>
          <w:b/>
          <w:i/>
        </w:rPr>
        <w:t>7</w:t>
      </w:r>
      <w:r w:rsidRPr="00CB5E94">
        <w:rPr>
          <w:b/>
          <w:i/>
        </w:rPr>
        <w:t>.1</w:t>
      </w:r>
      <w:r>
        <w:rPr>
          <w:b/>
          <w:i/>
        </w:rPr>
        <w:t>.1</w:t>
      </w:r>
      <w:r w:rsidR="0016329F">
        <w:rPr>
          <w:b/>
          <w:i/>
        </w:rPr>
        <w:t>4</w:t>
      </w:r>
      <w:r w:rsidRPr="00CB5E94">
        <w:rPr>
          <w:b/>
          <w:i/>
        </w:rPr>
        <w:tab/>
      </w:r>
      <w:r>
        <w:rPr>
          <w:b/>
          <w:i/>
        </w:rPr>
        <w:t>Inspecciones y Pruebas</w:t>
      </w:r>
    </w:p>
    <w:p w:rsidR="00C702F0" w:rsidRPr="00122C5D" w:rsidRDefault="00C702F0" w:rsidP="00C702F0">
      <w:pPr>
        <w:ind w:left="1413"/>
        <w:jc w:val="both"/>
      </w:pPr>
      <w:r w:rsidRPr="00122C5D">
        <w:t xml:space="preserve">Durante el plazo de dos años contados a partir de la fecha de entrega, la </w:t>
      </w:r>
      <w:r w:rsidR="006D6351" w:rsidRPr="00511462">
        <w:t xml:space="preserve">MANCOMUNIDAD CHORTI </w:t>
      </w:r>
      <w:r w:rsidRPr="00511462">
        <w:t xml:space="preserve">  podrá efectuar  pruebas  de calidad  durante la vida útil de los medicamentos a fin de garantizar que estos mantendrán la calidad en igual condición que al momento de la entrega</w:t>
      </w:r>
      <w:r w:rsidR="00155B90" w:rsidRPr="00511462">
        <w:t>.</w:t>
      </w:r>
      <w:r w:rsidRPr="00511462">
        <w:t xml:space="preserve"> La </w:t>
      </w:r>
      <w:r w:rsidR="006D6351" w:rsidRPr="00511462">
        <w:t xml:space="preserve">MANCOMUNIDAD CHORTI </w:t>
      </w:r>
      <w:r w:rsidRPr="00122C5D">
        <w:t xml:space="preserve">o sus representantes tendrán derecho a inspeccionar los medicamentos y /o someterlos a prueba a fin de verificar su conformidad con las especificaciones del contrato. La </w:t>
      </w:r>
      <w:r w:rsidR="006D6351">
        <w:lastRenderedPageBreak/>
        <w:t xml:space="preserve">MANCOMUNIDAD CHORTI </w:t>
      </w:r>
      <w:r w:rsidRPr="00122C5D">
        <w:t xml:space="preserve">notificara oportunamente y por escrito al proveedor la identidad de todo representante  designado para estos fines. </w:t>
      </w:r>
    </w:p>
    <w:p w:rsidR="00C702F0" w:rsidRPr="00122C5D" w:rsidRDefault="00C702F0" w:rsidP="00C702F0">
      <w:pPr>
        <w:ind w:left="540"/>
        <w:jc w:val="both"/>
      </w:pPr>
    </w:p>
    <w:p w:rsidR="00C702F0" w:rsidRPr="00122C5D" w:rsidRDefault="00C702F0" w:rsidP="00C702F0">
      <w:pPr>
        <w:ind w:left="705" w:firstLine="708"/>
        <w:jc w:val="both"/>
      </w:pPr>
      <w:r w:rsidRPr="00122C5D">
        <w:t xml:space="preserve">Para  estos propósitos: </w:t>
      </w:r>
    </w:p>
    <w:p w:rsidR="00C702F0" w:rsidRPr="00122C5D" w:rsidRDefault="00C702F0" w:rsidP="00C702F0">
      <w:pPr>
        <w:numPr>
          <w:ilvl w:val="0"/>
          <w:numId w:val="4"/>
        </w:numPr>
        <w:ind w:left="1608"/>
        <w:jc w:val="both"/>
      </w:pPr>
      <w:r w:rsidRPr="00122C5D">
        <w:t xml:space="preserve">La inspección  y el control de calidad de los medicamentos  es responsabilidad de la </w:t>
      </w:r>
      <w:r w:rsidR="006D6351">
        <w:t>MANCOMUNIDAD CHORTI.</w:t>
      </w:r>
    </w:p>
    <w:p w:rsidR="00C702F0" w:rsidRPr="00122C5D" w:rsidRDefault="00C702F0" w:rsidP="00C702F0">
      <w:pPr>
        <w:numPr>
          <w:ilvl w:val="0"/>
          <w:numId w:val="4"/>
        </w:numPr>
        <w:ind w:left="1608"/>
        <w:jc w:val="both"/>
      </w:pPr>
      <w:r w:rsidRPr="00122C5D">
        <w:t xml:space="preserve">La </w:t>
      </w:r>
      <w:r w:rsidR="006D6351">
        <w:t xml:space="preserve">MANCOMUNIDAD CHORTI </w:t>
      </w:r>
      <w:r w:rsidRPr="00122C5D">
        <w:t>hará un muestreo técnico al azar entre los lotes de los productos recepcionados que considere pertinente y se reserva el derecho de realizar pruebas en cualquier periodo de tiempo comprendi</w:t>
      </w:r>
      <w:r w:rsidR="005B6F0A">
        <w:t xml:space="preserve">do en la duración del producto </w:t>
      </w:r>
      <w:r w:rsidR="00433A1F">
        <w:t>o</w:t>
      </w:r>
      <w:r w:rsidRPr="00122C5D">
        <w:t>fertado en caso de indicios de falla terapéutica o efectos adversos graves documentados por los Comités de Farmacia y Terapéutica o en caso de inexistencia de dichos Comités por los respectivos servicios médicos de los Hospitales Nacionales o Programas Nacionales, en cuyo caso los costos correrán siempre por cuenta del proveedor.</w:t>
      </w:r>
    </w:p>
    <w:p w:rsidR="00C702F0" w:rsidRPr="00122C5D" w:rsidRDefault="00C702F0" w:rsidP="00C702F0">
      <w:pPr>
        <w:numPr>
          <w:ilvl w:val="0"/>
          <w:numId w:val="4"/>
        </w:numPr>
        <w:ind w:left="1608"/>
        <w:jc w:val="both"/>
      </w:pPr>
      <w:r w:rsidRPr="00122C5D">
        <w:t xml:space="preserve">Los análisis a realizar deberán hacerse en base a la farmacopea ofertada y aceptada previamente por </w:t>
      </w:r>
      <w:smartTag w:uri="urn:schemas-microsoft-com:office:smarttags" w:element="PersonName">
        <w:smartTagPr>
          <w:attr w:name="ProductID" w:val="la Comisi￳n T￩cnica"/>
        </w:smartTagPr>
        <w:r w:rsidRPr="00122C5D">
          <w:t>la Comisión Técnica</w:t>
        </w:r>
      </w:smartTag>
      <w:r w:rsidRPr="00122C5D">
        <w:t xml:space="preserve"> que reviso tales ofertas.</w:t>
      </w:r>
    </w:p>
    <w:p w:rsidR="00C702F0" w:rsidRPr="00122C5D" w:rsidRDefault="00C702F0" w:rsidP="00C702F0">
      <w:pPr>
        <w:numPr>
          <w:ilvl w:val="0"/>
          <w:numId w:val="4"/>
        </w:numPr>
        <w:ind w:left="1608"/>
        <w:jc w:val="both"/>
      </w:pPr>
      <w:r w:rsidRPr="00122C5D">
        <w:t>El costo de las pruebas de control de calidad correrán por cuenta del proveedor.</w:t>
      </w:r>
    </w:p>
    <w:p w:rsidR="00C702F0" w:rsidRPr="00122C5D" w:rsidRDefault="00C702F0" w:rsidP="00C702F0">
      <w:pPr>
        <w:numPr>
          <w:ilvl w:val="0"/>
          <w:numId w:val="4"/>
        </w:numPr>
        <w:ind w:left="1608"/>
        <w:jc w:val="both"/>
      </w:pPr>
      <w:r w:rsidRPr="00122C5D">
        <w:t>Estas pruebas de control de calidad se harán en el  laboratorio ofi</w:t>
      </w:r>
      <w:r w:rsidR="006D6351">
        <w:t>cial, reservándose, siempre, la MANCOMUNIDAD CHORTI</w:t>
      </w:r>
      <w:r w:rsidRPr="00122C5D">
        <w:t xml:space="preserve"> el derecho de indicar otro laboratorio Nacional o Internacional con capacidad para realizar las mismas. el proveedor deberá también reponer las muestras utilizadas para dichas pruebas.</w:t>
      </w:r>
    </w:p>
    <w:p w:rsidR="00C702F0" w:rsidRDefault="005A1E7B" w:rsidP="00C702F0">
      <w:pPr>
        <w:numPr>
          <w:ilvl w:val="0"/>
          <w:numId w:val="4"/>
        </w:numPr>
        <w:ind w:left="1608"/>
        <w:jc w:val="both"/>
      </w:pPr>
      <w:r>
        <w:t xml:space="preserve"> </w:t>
      </w:r>
      <w:r w:rsidR="00C702F0" w:rsidRPr="00122C5D">
        <w:t xml:space="preserve">Los productos deberán ser entregados según fue ofertado </w:t>
      </w:r>
      <w:r w:rsidR="00C702F0" w:rsidRPr="00122C5D">
        <w:rPr>
          <w:b/>
        </w:rPr>
        <w:t>y aceptado</w:t>
      </w:r>
      <w:r w:rsidR="00C702F0" w:rsidRPr="00122C5D">
        <w:t xml:space="preserve"> </w:t>
      </w:r>
      <w:r w:rsidR="00C702F0" w:rsidRPr="00122C5D">
        <w:rPr>
          <w:b/>
        </w:rPr>
        <w:t xml:space="preserve">por la </w:t>
      </w:r>
      <w:r w:rsidR="006D6351">
        <w:rPr>
          <w:b/>
        </w:rPr>
        <w:t>MANCOMUNIDAD CHORTI</w:t>
      </w:r>
      <w:r w:rsidR="00C702F0" w:rsidRPr="00122C5D">
        <w:t xml:space="preserve"> en los Anexos Nos. 1 y 2 (tiempos, especificaciones técnicas, presentaciones y envases primario y secundario)</w:t>
      </w:r>
      <w:r w:rsidR="00C702F0">
        <w:t>.</w:t>
      </w:r>
    </w:p>
    <w:p w:rsidR="00C94721" w:rsidRDefault="00C94721" w:rsidP="00C94721">
      <w:pPr>
        <w:jc w:val="both"/>
      </w:pPr>
    </w:p>
    <w:p w:rsidR="00C94721" w:rsidRDefault="00C94721" w:rsidP="00C94721">
      <w:pPr>
        <w:ind w:left="708"/>
        <w:rPr>
          <w:b/>
          <w:i/>
        </w:rPr>
      </w:pPr>
      <w:r>
        <w:rPr>
          <w:b/>
          <w:i/>
        </w:rPr>
        <w:t>7</w:t>
      </w:r>
      <w:r w:rsidRPr="00CB5E94">
        <w:rPr>
          <w:b/>
          <w:i/>
        </w:rPr>
        <w:t>.1.</w:t>
      </w:r>
      <w:r>
        <w:rPr>
          <w:b/>
          <w:i/>
        </w:rPr>
        <w:t>15</w:t>
      </w:r>
      <w:r w:rsidRPr="00CB5E94">
        <w:rPr>
          <w:b/>
          <w:i/>
        </w:rPr>
        <w:tab/>
      </w:r>
      <w:r>
        <w:rPr>
          <w:b/>
          <w:i/>
        </w:rPr>
        <w:t>Garantía de cumplimiento</w:t>
      </w:r>
    </w:p>
    <w:p w:rsidR="00C94721" w:rsidRDefault="00C94721" w:rsidP="00C94721">
      <w:pPr>
        <w:ind w:left="1416"/>
      </w:pPr>
      <w:r>
        <w:t>Monto y vigencia de la garantía de cumplimiento.</w:t>
      </w:r>
    </w:p>
    <w:p w:rsidR="00A9180E" w:rsidRDefault="00A9180E" w:rsidP="00A9180E"/>
    <w:p w:rsidR="00A9180E" w:rsidRDefault="00A9180E" w:rsidP="00A9180E">
      <w:pPr>
        <w:ind w:left="708"/>
        <w:rPr>
          <w:b/>
          <w:i/>
        </w:rPr>
      </w:pPr>
      <w:r>
        <w:rPr>
          <w:b/>
          <w:i/>
        </w:rPr>
        <w:t>7.1.16</w:t>
      </w:r>
      <w:r w:rsidRPr="00CB5E94">
        <w:rPr>
          <w:b/>
          <w:i/>
        </w:rPr>
        <w:tab/>
      </w:r>
      <w:r>
        <w:rPr>
          <w:b/>
          <w:i/>
        </w:rPr>
        <w:t>Garantía de los</w:t>
      </w:r>
      <w:r w:rsidR="00433A1F">
        <w:rPr>
          <w:b/>
          <w:i/>
        </w:rPr>
        <w:t xml:space="preserve"> Productos</w:t>
      </w:r>
    </w:p>
    <w:p w:rsidR="00A9180E" w:rsidRDefault="00A9180E" w:rsidP="00A9180E">
      <w:pPr>
        <w:ind w:left="1416"/>
        <w:jc w:val="both"/>
      </w:pPr>
      <w:r w:rsidRPr="00122C5D">
        <w:t xml:space="preserve">El Proveedor garantiza que los medicamentos ofrecidos son de producción con la fecha de expiración no menor de 2 años, materia prima de calidad, y se compromete a reponer </w:t>
      </w:r>
      <w:r w:rsidR="006D6351">
        <w:t>los productos sin costo para la MANCOMUNIDAD CHORTI</w:t>
      </w:r>
      <w:r w:rsidRPr="00122C5D">
        <w:t xml:space="preserve">  si antes de la fecha de expiración sobrevienen fallas imputables al laboratorio fabricante. Esto incluye el cumplimiento de las especificaciones técnicas de etiquetado del </w:t>
      </w:r>
      <w:r w:rsidR="005419B3">
        <w:t>envase</w:t>
      </w:r>
      <w:r w:rsidRPr="00122C5D">
        <w:t xml:space="preserve">  primario y secundario. En aquellos casos justificados en que se haya aceptado medicamentos con fechas de expiración por un periodo menor a dos años al momento de la recepción, el proveedor presentara una </w:t>
      </w:r>
      <w:r w:rsidRPr="00122C5D">
        <w:rPr>
          <w:b/>
        </w:rPr>
        <w:t>Acta de Compromiso</w:t>
      </w:r>
      <w:r w:rsidRPr="00122C5D">
        <w:t xml:space="preserve"> a la </w:t>
      </w:r>
      <w:r w:rsidR="006D6351">
        <w:t>MANCOMUNIDAD CHORTI</w:t>
      </w:r>
      <w:r w:rsidRPr="00122C5D">
        <w:t xml:space="preserve"> de reemplazo de los medicamentos con un periodo de expiración mayor o igual a (2) años o igual a 18 meses después de la fecha de recepción, este reemplazo deberá ser en un plazo máximo de 30 días calendario a partir del momento de la solicitud, entregando uno (1) o los lotes de medicamentos que correspondan. Lo anterior se aplicara de igual manera y con los mismos criterios en el caso de los medicamentos en que se detectasen fallas terapéuticas o en su forma farmacéutica que no se hubieran detectado al momento de su recepción. La </w:t>
      </w:r>
      <w:r w:rsidR="006D6351">
        <w:t>MANCOMUNIDAD CHORTI</w:t>
      </w:r>
      <w:r w:rsidRPr="00122C5D">
        <w:t xml:space="preserve"> en ejercicio de su función rectora y </w:t>
      </w:r>
      <w:r w:rsidRPr="00122C5D">
        <w:lastRenderedPageBreak/>
        <w:t>reguladora procederá conforme a Ley con los medicamentos vencidos o dañados.</w:t>
      </w:r>
      <w:r w:rsidR="008C15E8">
        <w:t xml:space="preserve"> </w:t>
      </w:r>
      <w:r>
        <w:t>El Proveedor sustituirá la garantía de cumplimiento de contrato por una garantía de calidad equivalente al 5% del monto del contrato, la cual permanecerá vigente por dos años.</w:t>
      </w:r>
    </w:p>
    <w:p w:rsidR="008C15E8" w:rsidRDefault="008C15E8" w:rsidP="00A9180E">
      <w:pPr>
        <w:ind w:left="1416"/>
        <w:jc w:val="both"/>
      </w:pPr>
    </w:p>
    <w:p w:rsidR="006414C8" w:rsidRDefault="006414C8" w:rsidP="006414C8">
      <w:pPr>
        <w:ind w:firstLine="540"/>
        <w:jc w:val="both"/>
        <w:rPr>
          <w:b/>
          <w:i/>
        </w:rPr>
      </w:pPr>
      <w:r>
        <w:rPr>
          <w:b/>
          <w:i/>
        </w:rPr>
        <w:t>7.1.</w:t>
      </w:r>
      <w:r w:rsidR="0043365A">
        <w:rPr>
          <w:b/>
          <w:i/>
        </w:rPr>
        <w:t>17</w:t>
      </w:r>
      <w:r>
        <w:rPr>
          <w:b/>
          <w:i/>
        </w:rPr>
        <w:t xml:space="preserve"> </w:t>
      </w:r>
      <w:r>
        <w:rPr>
          <w:b/>
          <w:i/>
        </w:rPr>
        <w:tab/>
      </w:r>
      <w:r w:rsidRPr="00A37DAC">
        <w:rPr>
          <w:b/>
          <w:i/>
        </w:rPr>
        <w:t xml:space="preserve"> Multas</w:t>
      </w:r>
    </w:p>
    <w:p w:rsidR="006414C8" w:rsidRDefault="006414C8" w:rsidP="006414C8">
      <w:pPr>
        <w:ind w:left="1410"/>
        <w:jc w:val="both"/>
      </w:pPr>
      <w:r w:rsidRPr="000C3C2B">
        <w:t>Las multas por incumplimiento en el plazo se aplicarán según el reglamento vigente de las disposiciones generales del presupuesto  al momento de suscribir el contrato.</w:t>
      </w:r>
    </w:p>
    <w:p w:rsidR="006414C8" w:rsidRDefault="006414C8" w:rsidP="006414C8">
      <w:pPr>
        <w:ind w:left="1410"/>
        <w:jc w:val="both"/>
      </w:pPr>
    </w:p>
    <w:p w:rsidR="006414C8" w:rsidRDefault="006414C8" w:rsidP="006414C8">
      <w:pPr>
        <w:ind w:left="1410"/>
        <w:jc w:val="both"/>
      </w:pPr>
      <w:r w:rsidRPr="00511462">
        <w:t>Para los casos en que se pacte entregas parciales, la multa se aplicará sobre el monto de la entrega objeto de retraso.</w:t>
      </w:r>
    </w:p>
    <w:p w:rsidR="00A9180E" w:rsidRDefault="00A9180E" w:rsidP="00A9180E"/>
    <w:p w:rsidR="002E178E" w:rsidRDefault="002E178E" w:rsidP="002E178E">
      <w:pPr>
        <w:ind w:firstLine="540"/>
        <w:jc w:val="both"/>
        <w:rPr>
          <w:b/>
          <w:i/>
        </w:rPr>
      </w:pPr>
      <w:r>
        <w:rPr>
          <w:b/>
          <w:i/>
        </w:rPr>
        <w:t xml:space="preserve">7.1.18 </w:t>
      </w:r>
      <w:r>
        <w:rPr>
          <w:b/>
          <w:i/>
        </w:rPr>
        <w:tab/>
      </w:r>
      <w:r w:rsidRPr="0077291F">
        <w:rPr>
          <w:b/>
          <w:i/>
        </w:rPr>
        <w:t xml:space="preserve">Procedimiento y plazo para la reposición de producto </w:t>
      </w:r>
    </w:p>
    <w:p w:rsidR="002E178E" w:rsidRDefault="002E178E" w:rsidP="002E178E">
      <w:pPr>
        <w:ind w:left="1410"/>
        <w:jc w:val="both"/>
      </w:pPr>
      <w:r>
        <w:t xml:space="preserve">El </w:t>
      </w:r>
      <w:r w:rsidR="00622D01">
        <w:t>Órgano Contratante</w:t>
      </w:r>
      <w:r>
        <w:t xml:space="preserve"> determinará el procedimiento para solicitar el reemplazo de producto defectuoso y el plazo en el que el Proveedor se obliga a reponerlo.</w:t>
      </w:r>
    </w:p>
    <w:p w:rsidR="00C94721" w:rsidRDefault="00C94721" w:rsidP="00C94721">
      <w:pPr>
        <w:jc w:val="both"/>
      </w:pPr>
    </w:p>
    <w:p w:rsidR="008C15E8" w:rsidRDefault="008C15E8" w:rsidP="008C15E8">
      <w:pPr>
        <w:ind w:firstLine="540"/>
        <w:jc w:val="both"/>
        <w:rPr>
          <w:b/>
          <w:i/>
        </w:rPr>
      </w:pPr>
      <w:r>
        <w:rPr>
          <w:b/>
          <w:i/>
        </w:rPr>
        <w:t xml:space="preserve">7.1.19 </w:t>
      </w:r>
      <w:r>
        <w:rPr>
          <w:b/>
          <w:i/>
        </w:rPr>
        <w:tab/>
        <w:t>Garantía de Calidad</w:t>
      </w:r>
    </w:p>
    <w:p w:rsidR="008C15E8" w:rsidRDefault="008C15E8" w:rsidP="008C15E8">
      <w:pPr>
        <w:ind w:left="1416"/>
      </w:pPr>
      <w:r>
        <w:t>Monto y vigencia de la garantía de calidad.</w:t>
      </w:r>
    </w:p>
    <w:p w:rsidR="008C15E8" w:rsidRDefault="008C15E8" w:rsidP="008C15E8"/>
    <w:p w:rsidR="000073B9" w:rsidRDefault="000073B9" w:rsidP="004A54E7">
      <w:pPr>
        <w:tabs>
          <w:tab w:val="left" w:pos="708"/>
          <w:tab w:val="left" w:pos="1416"/>
          <w:tab w:val="left" w:pos="2124"/>
          <w:tab w:val="left" w:pos="2832"/>
          <w:tab w:val="left" w:pos="3540"/>
          <w:tab w:val="left" w:pos="6525"/>
        </w:tabs>
        <w:ind w:firstLine="540"/>
        <w:jc w:val="both"/>
        <w:rPr>
          <w:b/>
          <w:i/>
        </w:rPr>
      </w:pPr>
      <w:r>
        <w:rPr>
          <w:b/>
          <w:i/>
        </w:rPr>
        <w:t xml:space="preserve">7.1.20 </w:t>
      </w:r>
      <w:r>
        <w:rPr>
          <w:b/>
          <w:i/>
        </w:rPr>
        <w:tab/>
        <w:t>Solución de Controversias</w:t>
      </w:r>
      <w:r w:rsidR="004A54E7">
        <w:rPr>
          <w:b/>
          <w:i/>
        </w:rPr>
        <w:tab/>
      </w:r>
    </w:p>
    <w:p w:rsidR="00A067F5" w:rsidRDefault="006D6018" w:rsidP="00A067F5">
      <w:pPr>
        <w:spacing w:after="200"/>
        <w:ind w:left="1416"/>
        <w:jc w:val="both"/>
      </w:pPr>
      <w:r>
        <w:t xml:space="preserve">El </w:t>
      </w:r>
      <w:r w:rsidR="00622D01">
        <w:t>Órgano Contratante</w:t>
      </w:r>
      <w:r>
        <w:t xml:space="preserve"> y el Proveedor harán todo lo posible para resolver amigablemente mediante negociaciones directas informales,  cualquier desacuerdo o controversia que se haya suscitado entre ellos en virtud o en referencia al Contrato.</w:t>
      </w:r>
      <w:r w:rsidR="00355BB0">
        <w:t xml:space="preserve"> C</w:t>
      </w:r>
      <w:r>
        <w:t xml:space="preserve">ualquier divergencia que se presente sobre un asunto que no se resuelva mediante un arreglo entre el Proveedor y el </w:t>
      </w:r>
      <w:r w:rsidR="00622D01">
        <w:rPr>
          <w:lang w:val="es-MX"/>
        </w:rPr>
        <w:t>Órgano Contratante</w:t>
      </w:r>
      <w:r>
        <w:t xml:space="preserve">, </w:t>
      </w:r>
      <w:r w:rsidR="00A067F5">
        <w:t>será</w:t>
      </w:r>
      <w:r>
        <w:t xml:space="preserve"> resuelto por éste, quien previo estudio del caso dictará su resolución y la comunicará al reclamante.</w:t>
      </w:r>
      <w:r w:rsidR="00A067F5">
        <w:t xml:space="preserve"> Contra la resolución del </w:t>
      </w:r>
      <w:r w:rsidR="00A067F5">
        <w:rPr>
          <w:lang w:val="es-MX"/>
        </w:rPr>
        <w:t xml:space="preserve">Órgano Contrato </w:t>
      </w:r>
      <w:r w:rsidR="00A067F5">
        <w:t>quedará expedita la vía judicial ante los tribunales de lo Contencioso Administrativo.</w:t>
      </w:r>
    </w:p>
    <w:p w:rsidR="002D3FA3" w:rsidRPr="00DF3A63" w:rsidRDefault="002D3FA3" w:rsidP="00DC770C"/>
    <w:p w:rsidR="003A5C11" w:rsidRDefault="003A5C11" w:rsidP="003A5C11">
      <w:pPr>
        <w:ind w:firstLine="540"/>
        <w:jc w:val="both"/>
        <w:rPr>
          <w:b/>
          <w:i/>
        </w:rPr>
      </w:pPr>
      <w:r>
        <w:rPr>
          <w:b/>
          <w:i/>
        </w:rPr>
        <w:t>7.1.2</w:t>
      </w:r>
      <w:r w:rsidR="002F5BD6">
        <w:rPr>
          <w:b/>
          <w:i/>
        </w:rPr>
        <w:t>1</w:t>
      </w:r>
      <w:r>
        <w:rPr>
          <w:b/>
          <w:i/>
        </w:rPr>
        <w:t xml:space="preserve"> </w:t>
      </w:r>
      <w:r w:rsidRPr="00A37DAC">
        <w:rPr>
          <w:b/>
          <w:i/>
        </w:rPr>
        <w:t xml:space="preserve"> </w:t>
      </w:r>
      <w:r>
        <w:rPr>
          <w:b/>
          <w:i/>
        </w:rPr>
        <w:t>Riesgo del Contratista</w:t>
      </w:r>
    </w:p>
    <w:p w:rsidR="003A5C11" w:rsidRDefault="003A5C11" w:rsidP="003A5C11">
      <w:pPr>
        <w:ind w:left="1410"/>
        <w:jc w:val="both"/>
      </w:pPr>
      <w:r>
        <w:rPr>
          <w:rFonts w:eastAsia="Calibri"/>
          <w:lang w:val="es-HN" w:eastAsia="es-HN"/>
        </w:rPr>
        <w:t>E</w:t>
      </w:r>
      <w:r w:rsidRPr="00AC16DB">
        <w:rPr>
          <w:rFonts w:eastAsia="Calibri"/>
          <w:lang w:val="es-HN" w:eastAsia="es-HN"/>
        </w:rPr>
        <w:t>l Contratis</w:t>
      </w:r>
      <w:r w:rsidR="00F04616">
        <w:rPr>
          <w:rFonts w:eastAsia="Calibri"/>
          <w:lang w:val="es-HN" w:eastAsia="es-HN"/>
        </w:rPr>
        <w:t>ta no indemnizara</w:t>
      </w:r>
      <w:r w:rsidRPr="00AC16DB">
        <w:rPr>
          <w:rFonts w:eastAsia="Calibri"/>
          <w:lang w:val="es-HN" w:eastAsia="es-HN"/>
        </w:rPr>
        <w:t xml:space="preserve"> por causa de pérdidas,</w:t>
      </w:r>
      <w:r>
        <w:rPr>
          <w:rFonts w:eastAsia="Calibri"/>
          <w:lang w:val="es-HN" w:eastAsia="es-HN"/>
        </w:rPr>
        <w:t xml:space="preserve"> </w:t>
      </w:r>
      <w:r w:rsidRPr="00AC16DB">
        <w:rPr>
          <w:rFonts w:eastAsia="Calibri"/>
          <w:lang w:val="es-HN" w:eastAsia="es-HN"/>
        </w:rPr>
        <w:t>averías o perjuicios ocasionados a los bienes antes de</w:t>
      </w:r>
      <w:r w:rsidR="00F04616">
        <w:rPr>
          <w:rFonts w:eastAsia="Calibri"/>
          <w:lang w:val="es-HN" w:eastAsia="es-HN"/>
        </w:rPr>
        <w:t xml:space="preserve"> su entrega a la Administración.</w:t>
      </w:r>
    </w:p>
    <w:p w:rsidR="003A5C11" w:rsidRDefault="003A5C11" w:rsidP="003A5C11">
      <w:pPr>
        <w:jc w:val="both"/>
      </w:pPr>
    </w:p>
    <w:p w:rsidR="00EB53C0" w:rsidRPr="005A1CAA" w:rsidRDefault="00EB53C0" w:rsidP="003A5C11">
      <w:pPr>
        <w:jc w:val="both"/>
      </w:pPr>
    </w:p>
    <w:p w:rsidR="009933C6" w:rsidRDefault="00922EC5" w:rsidP="00E2644F">
      <w:pPr>
        <w:ind w:firstLine="540"/>
        <w:jc w:val="both"/>
        <w:rPr>
          <w:b/>
          <w:i/>
        </w:rPr>
      </w:pPr>
      <w:r>
        <w:rPr>
          <w:b/>
          <w:i/>
        </w:rPr>
        <w:t>7.1.2</w:t>
      </w:r>
      <w:r w:rsidR="002F5BD6">
        <w:rPr>
          <w:b/>
          <w:i/>
        </w:rPr>
        <w:t>2</w:t>
      </w:r>
      <w:r w:rsidR="00F77417">
        <w:rPr>
          <w:b/>
          <w:i/>
        </w:rPr>
        <w:t xml:space="preserve"> </w:t>
      </w:r>
      <w:r w:rsidR="00F77417">
        <w:rPr>
          <w:b/>
          <w:i/>
        </w:rPr>
        <w:tab/>
      </w:r>
      <w:r w:rsidR="009933C6" w:rsidRPr="00F77417">
        <w:rPr>
          <w:b/>
          <w:i/>
        </w:rPr>
        <w:t xml:space="preserve"> Caso fortuito o fuerza mayor</w:t>
      </w:r>
    </w:p>
    <w:p w:rsidR="00F77417" w:rsidRDefault="008330F2" w:rsidP="00625EC5">
      <w:pPr>
        <w:numPr>
          <w:ilvl w:val="12"/>
          <w:numId w:val="0"/>
        </w:numPr>
        <w:tabs>
          <w:tab w:val="left" w:pos="540"/>
        </w:tabs>
        <w:suppressAutoHyphens/>
        <w:spacing w:after="200"/>
        <w:ind w:left="1416" w:right="-72" w:hanging="576"/>
        <w:jc w:val="both"/>
      </w:pPr>
      <w:r>
        <w:tab/>
        <w:t>El Proveedor no estará sujeto a la ejecución de su Garantía de Cumplimiento, liquidación por daños y perjuicios o terminación por incumplimiento en la medida en que la demora o el incumplimiento de sus obligaciones en virtud del Contrato sea el resulta</w:t>
      </w:r>
      <w:r w:rsidR="009C1E25">
        <w:t>do de un evento de Fuerza Mayor comprobado.</w:t>
      </w:r>
    </w:p>
    <w:p w:rsidR="002F3311" w:rsidRDefault="00922EC5" w:rsidP="00E2644F">
      <w:pPr>
        <w:ind w:firstLine="540"/>
        <w:jc w:val="both"/>
        <w:rPr>
          <w:b/>
          <w:i/>
        </w:rPr>
      </w:pPr>
      <w:r>
        <w:rPr>
          <w:b/>
          <w:i/>
        </w:rPr>
        <w:t>7.1.2</w:t>
      </w:r>
      <w:r w:rsidR="002F5BD6">
        <w:rPr>
          <w:b/>
          <w:i/>
        </w:rPr>
        <w:t>3</w:t>
      </w:r>
      <w:r w:rsidR="00F77417">
        <w:rPr>
          <w:b/>
          <w:i/>
        </w:rPr>
        <w:t xml:space="preserve"> </w:t>
      </w:r>
      <w:r w:rsidR="00F77417">
        <w:rPr>
          <w:b/>
          <w:i/>
        </w:rPr>
        <w:tab/>
      </w:r>
      <w:r w:rsidR="002F3311" w:rsidRPr="00F77417">
        <w:rPr>
          <w:b/>
          <w:i/>
        </w:rPr>
        <w:t xml:space="preserve"> Causas de resolución del contrato</w:t>
      </w:r>
    </w:p>
    <w:p w:rsidR="006C5E8F" w:rsidRDefault="006C5E8F" w:rsidP="006C5E8F">
      <w:pPr>
        <w:suppressAutoHyphens/>
        <w:spacing w:after="200"/>
        <w:ind w:left="1416" w:right="-72"/>
        <w:jc w:val="both"/>
      </w:pPr>
      <w:r>
        <w:t xml:space="preserve">El Comprador, sin perjuicio de otros recursos a su haber en caso de incumplimiento del Contrato, podrá terminar el Contrato en su totalidad o en parte mediante una </w:t>
      </w:r>
      <w:r>
        <w:lastRenderedPageBreak/>
        <w:t>comunicación de incumplimiento por escrito al Proveedor en cualquiera de las siguientes circunstancias:</w:t>
      </w:r>
    </w:p>
    <w:p w:rsidR="006C5E8F" w:rsidRDefault="006C5E8F" w:rsidP="00B02DD5">
      <w:pPr>
        <w:suppressAutoHyphens/>
        <w:spacing w:after="200"/>
        <w:ind w:left="1692" w:right="-72" w:hanging="276"/>
        <w:jc w:val="both"/>
      </w:pPr>
      <w:r>
        <w:t>(i)</w:t>
      </w:r>
      <w:r>
        <w:tab/>
        <w:t xml:space="preserve">si el Proveedor no entrega parte o ninguno de los Bienes dentro del  período establecido en el Contrato, o dentro de alguna prórroga otorgada por el Comprador; o </w:t>
      </w:r>
    </w:p>
    <w:p w:rsidR="006C5E8F" w:rsidRDefault="006C5E8F" w:rsidP="00B02DD5">
      <w:pPr>
        <w:suppressAutoHyphens/>
        <w:spacing w:after="200"/>
        <w:ind w:left="1692" w:right="-72" w:hanging="276"/>
        <w:jc w:val="both"/>
      </w:pPr>
      <w:r>
        <w:t>(ii)</w:t>
      </w:r>
      <w:r>
        <w:tab/>
        <w:t>Si el Proveedor no cumple con cualquier otra obligación en virtud del Contrato; o</w:t>
      </w:r>
    </w:p>
    <w:p w:rsidR="006C5E8F" w:rsidRDefault="006C5E8F" w:rsidP="00B02DD5">
      <w:pPr>
        <w:suppressAutoHyphens/>
        <w:spacing w:after="200"/>
        <w:ind w:left="2124" w:right="-72" w:hanging="708"/>
        <w:jc w:val="both"/>
      </w:pPr>
      <w:r>
        <w:t>(iii)</w:t>
      </w:r>
      <w:r>
        <w:tab/>
        <w:t>Si el Proveedor, a juicio del Comprador, durante el proceso de licitación o de ejecución del Contrato, ha participado en actos de fraude y corrupción; o</w:t>
      </w:r>
    </w:p>
    <w:p w:rsidR="006C5E8F" w:rsidRDefault="006C5E8F" w:rsidP="00B02DD5">
      <w:pPr>
        <w:suppressAutoHyphens/>
        <w:spacing w:after="200"/>
        <w:ind w:left="2124" w:right="-72" w:hanging="708"/>
        <w:jc w:val="both"/>
      </w:pPr>
      <w:r>
        <w:t>(iv)</w:t>
      </w:r>
      <w:r>
        <w:tab/>
        <w:t xml:space="preserve">La disolución de la sociedad mercantil Proveedora, salvo en los casos de fusión de sociedades y siempre que solicite de manera expresa al </w:t>
      </w:r>
      <w:r>
        <w:rPr>
          <w:lang w:val="es-MX"/>
        </w:rPr>
        <w:t>Comprador</w:t>
      </w:r>
      <w:r>
        <w:t xml:space="preserve"> su autorización para la continuación de la ejecución del contrato, dentro de los diez días hábiles siguientes a la fecha en que tal fusión ocurra. El </w:t>
      </w:r>
      <w:r>
        <w:rPr>
          <w:lang w:val="es-MX"/>
        </w:rPr>
        <w:t>Comprador</w:t>
      </w:r>
      <w:r>
        <w:t xml:space="preserve"> podrá aceptar o denegar dicha solicitud, sin que, en este último caso, haya derecho a indemnización alguna; o</w:t>
      </w:r>
    </w:p>
    <w:p w:rsidR="006C5E8F" w:rsidRDefault="006C5E8F" w:rsidP="00B02DD5">
      <w:pPr>
        <w:suppressAutoHyphens/>
        <w:spacing w:after="200"/>
        <w:ind w:left="1692" w:right="-72" w:hanging="540"/>
        <w:jc w:val="both"/>
      </w:pPr>
      <w:r>
        <w:t xml:space="preserve"> (v)</w:t>
      </w:r>
      <w:r>
        <w:tab/>
        <w:t>La falta de constitución de la garantía de cumplimiento del contrato o de las demás garantías a cargo del Proveedor dentro de los plazos correspondientes;</w:t>
      </w:r>
    </w:p>
    <w:p w:rsidR="006C5E8F" w:rsidRDefault="006C5E8F" w:rsidP="006C5E8F">
      <w:pPr>
        <w:spacing w:after="200"/>
        <w:ind w:left="1152" w:hanging="576"/>
        <w:jc w:val="both"/>
      </w:pPr>
      <w:r>
        <w:t>(b)</w:t>
      </w:r>
      <w:r>
        <w:tab/>
        <w:t>En caso de que el Comprador termine el Contrato en su totalidad o en parte, de conformidad con la Cláusula 34.1(a) de las CGC, éste podrá adquirir, bajo términos y condiciones que considere apropiadas, Bienes similares a los no suministrados o prestados.  En estos casos, el Proveedor deberá pagar al Comprador los costos adicionales resultantes de dicha adquisición. Sin embargo, el Proveedor seguirá estando obligado a completar la ejecución de aquellas obligaciones en la medida que hubiesen quedado sin concluir.</w:t>
      </w:r>
    </w:p>
    <w:p w:rsidR="006C5E8F" w:rsidRPr="00A43B42" w:rsidRDefault="00922EC5" w:rsidP="00B02DD5">
      <w:pPr>
        <w:spacing w:after="200"/>
        <w:jc w:val="both"/>
        <w:rPr>
          <w:b/>
          <w:i/>
        </w:rPr>
      </w:pPr>
      <w:r>
        <w:rPr>
          <w:b/>
          <w:i/>
        </w:rPr>
        <w:t>7.1.2</w:t>
      </w:r>
      <w:r w:rsidR="002F5BD6">
        <w:rPr>
          <w:b/>
          <w:i/>
        </w:rPr>
        <w:t>4</w:t>
      </w:r>
      <w:r w:rsidR="00A43B42" w:rsidRPr="00A43B42">
        <w:rPr>
          <w:b/>
          <w:i/>
        </w:rPr>
        <w:t xml:space="preserve"> </w:t>
      </w:r>
      <w:r w:rsidR="00A43B42" w:rsidRPr="00A43B42">
        <w:rPr>
          <w:b/>
          <w:i/>
        </w:rPr>
        <w:tab/>
      </w:r>
      <w:r w:rsidR="006C5E8F" w:rsidRPr="00A43B42">
        <w:rPr>
          <w:b/>
          <w:i/>
        </w:rPr>
        <w:t>Terminación por Insolvencia</w:t>
      </w:r>
    </w:p>
    <w:p w:rsidR="006C5E8F" w:rsidRDefault="006C5E8F" w:rsidP="006C5E8F">
      <w:pPr>
        <w:spacing w:after="200"/>
        <w:ind w:left="1152" w:hanging="576"/>
        <w:jc w:val="both"/>
      </w:pPr>
      <w:r>
        <w:t>(a)</w:t>
      </w:r>
      <w:r>
        <w:tab/>
        <w:t>El Comprador podrá rescindir el Contrato en cualquier momento mediante comunicación por escrito al Proveedor en caso de la declaración de quiebra o de suspensión de pagos del Proveedor, o su comprobada incapacidad financiera.</w:t>
      </w:r>
    </w:p>
    <w:p w:rsidR="006C5E8F" w:rsidRPr="00A43B42" w:rsidRDefault="00922EC5" w:rsidP="006C5E8F">
      <w:pPr>
        <w:suppressAutoHyphens/>
        <w:spacing w:after="200"/>
        <w:ind w:left="612" w:right="-72" w:hanging="576"/>
        <w:jc w:val="both"/>
        <w:rPr>
          <w:b/>
          <w:i/>
        </w:rPr>
      </w:pPr>
      <w:r>
        <w:rPr>
          <w:b/>
          <w:i/>
        </w:rPr>
        <w:t>7.1.2</w:t>
      </w:r>
      <w:r w:rsidR="002F5BD6">
        <w:rPr>
          <w:b/>
          <w:i/>
        </w:rPr>
        <w:t>5</w:t>
      </w:r>
      <w:r>
        <w:rPr>
          <w:b/>
          <w:i/>
        </w:rPr>
        <w:t xml:space="preserve"> </w:t>
      </w:r>
      <w:r w:rsidR="006C5E8F" w:rsidRPr="00A43B42">
        <w:rPr>
          <w:b/>
          <w:i/>
        </w:rPr>
        <w:t>Terminación por Conveniencia.</w:t>
      </w:r>
    </w:p>
    <w:p w:rsidR="006C5E8F" w:rsidRDefault="006C5E8F" w:rsidP="006C5E8F">
      <w:pPr>
        <w:suppressAutoHyphens/>
        <w:spacing w:after="200"/>
        <w:ind w:left="1152" w:right="-72" w:hanging="576"/>
        <w:jc w:val="both"/>
      </w:pPr>
      <w:r>
        <w:t>(a)</w:t>
      </w:r>
      <w:r>
        <w:tab/>
        <w:t xml:space="preserve">El Comprador, mediante comunicación enviada al Proveedor, podrá terminar el Contrato total o parcialmente, en cualquier momento por razones de conveniencia. La comunicación de terminación deberá indicar que la terminación es por conveniencia del Comprador, el alcance de la terminación de las responsabilidades del Proveedor en virtud del Contrato y la fecha de efectividad de dicha terminación. </w:t>
      </w:r>
    </w:p>
    <w:p w:rsidR="006C5E8F" w:rsidRDefault="006C5E8F" w:rsidP="00A43B42">
      <w:pPr>
        <w:suppressAutoHyphens/>
        <w:spacing w:after="200"/>
        <w:ind w:left="1152" w:right="-72"/>
        <w:jc w:val="both"/>
      </w:pPr>
      <w:r>
        <w:t xml:space="preserve">El Comprador podrá terminar el Contrato también en caso de muerte del Proveedor individual, salvo que los herederos ofrezcan concluir con el mismo con sujeción a todas sus estipulaciones; la aceptación de esta circunstancia será potestativa del </w:t>
      </w:r>
      <w:r>
        <w:rPr>
          <w:lang w:val="es-MX"/>
        </w:rPr>
        <w:t>Comprador</w:t>
      </w:r>
      <w:r>
        <w:t xml:space="preserve"> sin que los herederos tengan derecho a indemnización alguna en caso contrario.</w:t>
      </w:r>
    </w:p>
    <w:p w:rsidR="00F77417" w:rsidRDefault="006C5E8F" w:rsidP="00A43B42">
      <w:pPr>
        <w:ind w:left="444" w:firstLine="708"/>
        <w:jc w:val="both"/>
      </w:pPr>
      <w:r>
        <w:lastRenderedPageBreak/>
        <w:t>El contrato también podrá ser terminado por el mutuo acuerdo de las partes.</w:t>
      </w:r>
    </w:p>
    <w:p w:rsidR="00046BA8" w:rsidRDefault="00046BA8" w:rsidP="00A43B42">
      <w:pPr>
        <w:ind w:left="444" w:firstLine="708"/>
        <w:jc w:val="both"/>
        <w:rPr>
          <w:b/>
          <w:i/>
        </w:rPr>
      </w:pPr>
    </w:p>
    <w:p w:rsidR="00FC13CA" w:rsidRDefault="00922EC5" w:rsidP="00922EC5">
      <w:pPr>
        <w:jc w:val="both"/>
        <w:rPr>
          <w:b/>
          <w:i/>
        </w:rPr>
      </w:pPr>
      <w:r>
        <w:rPr>
          <w:b/>
          <w:i/>
        </w:rPr>
        <w:t>7.1.2</w:t>
      </w:r>
      <w:r w:rsidR="002F5BD6">
        <w:rPr>
          <w:b/>
          <w:i/>
        </w:rPr>
        <w:t>6</w:t>
      </w:r>
      <w:r w:rsidR="00FC13CA">
        <w:rPr>
          <w:b/>
          <w:i/>
        </w:rPr>
        <w:tab/>
        <w:t>Liquidación por Daños y Perjuicios</w:t>
      </w:r>
    </w:p>
    <w:p w:rsidR="007117D1" w:rsidRDefault="00FC13CA" w:rsidP="00FC13CA">
      <w:pPr>
        <w:ind w:left="1416"/>
        <w:jc w:val="both"/>
      </w:pPr>
      <w:r>
        <w:t>Sí el Proveedor no cumple con la entrega d</w:t>
      </w:r>
      <w:r w:rsidR="00BA2278">
        <w:t>e la totalidad o parte de los productos</w:t>
      </w:r>
      <w:r>
        <w:t xml:space="preserve"> dentro del período especificado en el Contrato, sin perjuicio de los demás recursos que el </w:t>
      </w:r>
      <w:r w:rsidR="00622D01">
        <w:t>Órgano Contratante</w:t>
      </w:r>
      <w:r>
        <w:t xml:space="preserve"> tenga en virtud del Contrato, éste podrá deducir del Precio del Contrato por concepto de liquidación de daños y perjuicios, una suma equivalente al porcentaje del precio de entrega de los bienes atrasados. Al alcanzar el máximo establecido, el </w:t>
      </w:r>
      <w:r w:rsidR="00D912D9">
        <w:t>Órg</w:t>
      </w:r>
      <w:r w:rsidR="00BA2278">
        <w:t>an</w:t>
      </w:r>
      <w:r w:rsidR="00D912D9">
        <w:t>o Contratante</w:t>
      </w:r>
      <w:r>
        <w:t xml:space="preserve"> podrá dar por terminado el contrato.  </w:t>
      </w:r>
    </w:p>
    <w:p w:rsidR="00D912D9" w:rsidRDefault="00D912D9" w:rsidP="00D912D9">
      <w:pPr>
        <w:jc w:val="both"/>
      </w:pPr>
    </w:p>
    <w:p w:rsidR="00D912D9" w:rsidRDefault="00922EC5" w:rsidP="00922EC5">
      <w:pPr>
        <w:jc w:val="both"/>
        <w:rPr>
          <w:b/>
          <w:i/>
        </w:rPr>
      </w:pPr>
      <w:r>
        <w:rPr>
          <w:b/>
          <w:i/>
        </w:rPr>
        <w:t>7.1.2</w:t>
      </w:r>
      <w:r w:rsidR="002F5BD6">
        <w:rPr>
          <w:b/>
          <w:i/>
        </w:rPr>
        <w:t>7</w:t>
      </w:r>
      <w:r w:rsidR="00D912D9">
        <w:rPr>
          <w:b/>
          <w:i/>
        </w:rPr>
        <w:t xml:space="preserve"> </w:t>
      </w:r>
      <w:r w:rsidR="00D912D9">
        <w:rPr>
          <w:b/>
          <w:i/>
        </w:rPr>
        <w:tab/>
        <w:t>Indemnización por Derechos de Patente</w:t>
      </w:r>
    </w:p>
    <w:p w:rsidR="00E458A5" w:rsidRDefault="00E458A5" w:rsidP="00E458A5">
      <w:pPr>
        <w:spacing w:after="200"/>
        <w:ind w:left="1416"/>
        <w:jc w:val="both"/>
      </w:pPr>
      <w:r>
        <w:t xml:space="preserve">El Proveedor indemnizará y librará de toda responsabilidad al </w:t>
      </w:r>
      <w:r w:rsidR="00622D01">
        <w:t>Órgano Contratante</w:t>
      </w:r>
      <w:r>
        <w:t xml:space="preserve"> y sus empleados y funcionarios en caso de pleitos, acciones o procedimientos administrativos, reclamaciones, demandas, pérdidas, daños, costos y gastos de cualquier naturaleza, incluyendo gastos y honorarios por representación legal, que el </w:t>
      </w:r>
      <w:r w:rsidR="00622D01">
        <w:t>Órgano Contratante</w:t>
      </w:r>
      <w:r>
        <w:t xml:space="preserve"> tenga que incurrir como resultado de  transgresión o supuesta transgresión de derechos de patente, uso de modelo, diseño registrado, marca registrada, derecho de autor u otro derecho de propiedad intelectual registrado o ya existente en la fecha del Contrato debido a:</w:t>
      </w:r>
    </w:p>
    <w:p w:rsidR="00E458A5" w:rsidRDefault="00E458A5" w:rsidP="0094211C">
      <w:pPr>
        <w:spacing w:after="200"/>
        <w:ind w:left="1152"/>
        <w:jc w:val="both"/>
      </w:pPr>
      <w:r>
        <w:t>(a)</w:t>
      </w:r>
      <w:r>
        <w:tab/>
      </w:r>
      <w:r w:rsidR="0094211C">
        <w:t>E</w:t>
      </w:r>
      <w:r>
        <w:t>l uso de los bienes en el País; y</w:t>
      </w:r>
    </w:p>
    <w:p w:rsidR="00E458A5" w:rsidRDefault="0094211C" w:rsidP="0094211C">
      <w:pPr>
        <w:spacing w:after="200"/>
        <w:ind w:left="1152"/>
        <w:jc w:val="both"/>
      </w:pPr>
      <w:r>
        <w:t>(b)</w:t>
      </w:r>
      <w:r>
        <w:tab/>
        <w:t>L</w:t>
      </w:r>
      <w:r w:rsidR="00E458A5">
        <w:t>a venta de los productos producidos por los Bienes en cualquier país.</w:t>
      </w:r>
    </w:p>
    <w:p w:rsidR="00F77417" w:rsidRDefault="00E458A5" w:rsidP="007638CD">
      <w:pPr>
        <w:spacing w:after="200"/>
        <w:ind w:left="1416"/>
        <w:jc w:val="both"/>
      </w:pPr>
      <w:r>
        <w:t xml:space="preserve">Dicha indemnización no procederá si los Bienes o una parte de ellos fuesen utilizados para fines no previstos en el Contrato o para fines que no pudieran inferirse razonablemente del Contrato. La indemnización tampoco cubrirá cualquier transgresión que resultara del uso de los Bienes o parte de ellos, o de cualquier producto producido como resultado de asociación o combinación con otro </w:t>
      </w:r>
      <w:r w:rsidR="00E20CB1">
        <w:t>producto</w:t>
      </w:r>
      <w:r>
        <w:t xml:space="preserve"> no suministrados por el Proveedor en virtud del Contrato.  Si se entablara un proceso legal o una demanda contra el </w:t>
      </w:r>
      <w:r w:rsidR="00622D01">
        <w:t>Órgano Contratante</w:t>
      </w:r>
      <w:r w:rsidR="00E20CB1">
        <w:t xml:space="preserve"> </w:t>
      </w:r>
      <w:r>
        <w:t xml:space="preserve">como resultado de alguna de las situaciones indicadas </w:t>
      </w:r>
      <w:r w:rsidR="00E20CB1">
        <w:t>anteriormente</w:t>
      </w:r>
      <w:r>
        <w:t xml:space="preserve">, el </w:t>
      </w:r>
      <w:r w:rsidR="00622D01">
        <w:t>Órgano Contratante</w:t>
      </w:r>
      <w:r>
        <w:t xml:space="preserve"> notificará prontamente al Proveedor y éste por su propia cuenta y en nombre del </w:t>
      </w:r>
      <w:r w:rsidR="00622D01">
        <w:t>Órgano Contratante</w:t>
      </w:r>
      <w:r>
        <w:t xml:space="preserve"> responderá a dicho proceso o demanda, y realizará las negociaciones necesarias para llegar a un acuerdo de dicho proceso o demanda. Si el Proveedor no notifica al </w:t>
      </w:r>
      <w:r w:rsidR="00622D01">
        <w:t>Órgano Contratante</w:t>
      </w:r>
      <w:r w:rsidR="00F6005F">
        <w:t xml:space="preserve"> </w:t>
      </w:r>
      <w:r>
        <w:t xml:space="preserve">dentro de veintiocho (28) días a partir del recibo de dicha comunicación de su intención de  proceder con tales procesos o reclamos, el </w:t>
      </w:r>
      <w:r w:rsidR="00622D01">
        <w:t>Órgano Contratante</w:t>
      </w:r>
      <w:r>
        <w:t xml:space="preserve"> tendrá derecho a emprender dichas acciones en su propio nombre. El Comprador se compromete, a solicitud del Proveedor, a prestarle toda la asistencia posible para que el Proveedor pueda contestar las citadas acciones legales o reclamaciones. El Comprador será reembolsado por el Proveedor por todos los gastos razonables en que hubiera incurrido.</w:t>
      </w:r>
      <w:r w:rsidR="007638CD">
        <w:t xml:space="preserve">  </w:t>
      </w:r>
      <w:r>
        <w:t xml:space="preserve">El Comprador deberá indemnizar y eximir de culpa al Proveedor y a sus empleados, funcionarios y Subcontratistas,  por cualquier litigio, acción legal o procedimiento administrativo,  reclamo, demanda, pérdida, daño, costo y gasto, de cualquier naturaleza, </w:t>
      </w:r>
      <w:r>
        <w:lastRenderedPageBreak/>
        <w:t>incluyendo honorarios y gastos de abogado, que pudieran afectar al Proveedor como resultado de cualquier transgresión o supuesta transgresión de patentes, marcas registradas, o cualquier otro derecho de propiedad intelectual registrado o ya existente a la fecha del Contrato, que pudieran suscitarse con motivo de cualquier documento o materiales que hubieran sido suministrados o diseñados por el Comprador o a nombre suyo.</w:t>
      </w:r>
    </w:p>
    <w:p w:rsidR="00C26F2B" w:rsidRDefault="00C26F2B" w:rsidP="007638CD">
      <w:pPr>
        <w:spacing w:after="200"/>
        <w:ind w:left="1416"/>
        <w:jc w:val="both"/>
      </w:pPr>
    </w:p>
    <w:p w:rsidR="006C423F" w:rsidRDefault="006C423F" w:rsidP="007638CD">
      <w:pPr>
        <w:spacing w:after="200"/>
        <w:ind w:left="1416"/>
        <w:jc w:val="both"/>
      </w:pPr>
    </w:p>
    <w:p w:rsidR="006C423F" w:rsidRDefault="006C423F" w:rsidP="007638CD">
      <w:pPr>
        <w:spacing w:after="200"/>
        <w:ind w:left="1416"/>
        <w:jc w:val="both"/>
      </w:pPr>
    </w:p>
    <w:p w:rsidR="006C423F" w:rsidRDefault="006C423F" w:rsidP="007638CD">
      <w:pPr>
        <w:spacing w:after="200"/>
        <w:ind w:left="1416"/>
        <w:jc w:val="both"/>
      </w:pPr>
    </w:p>
    <w:p w:rsidR="006C423F" w:rsidRDefault="006C423F" w:rsidP="007638CD">
      <w:pPr>
        <w:spacing w:after="200"/>
        <w:ind w:left="1416"/>
        <w:jc w:val="both"/>
      </w:pPr>
    </w:p>
    <w:p w:rsidR="006C423F" w:rsidRDefault="006C423F" w:rsidP="007638CD">
      <w:pPr>
        <w:spacing w:after="200"/>
        <w:ind w:left="1416"/>
        <w:jc w:val="both"/>
      </w:pPr>
    </w:p>
    <w:p w:rsidR="006C423F" w:rsidRDefault="006C423F" w:rsidP="007638CD">
      <w:pPr>
        <w:spacing w:after="200"/>
        <w:ind w:left="1416"/>
        <w:jc w:val="both"/>
      </w:pPr>
    </w:p>
    <w:p w:rsidR="006C423F" w:rsidRDefault="006C423F" w:rsidP="007638CD">
      <w:pPr>
        <w:spacing w:after="200"/>
        <w:ind w:left="1416"/>
        <w:jc w:val="both"/>
      </w:pPr>
    </w:p>
    <w:p w:rsidR="006C423F" w:rsidRDefault="006C423F" w:rsidP="007638CD">
      <w:pPr>
        <w:spacing w:after="200"/>
        <w:ind w:left="1416"/>
        <w:jc w:val="both"/>
      </w:pPr>
    </w:p>
    <w:p w:rsidR="006C423F" w:rsidRDefault="006C423F" w:rsidP="007638CD">
      <w:pPr>
        <w:spacing w:after="200"/>
        <w:ind w:left="1416"/>
        <w:jc w:val="both"/>
      </w:pPr>
    </w:p>
    <w:p w:rsidR="006C423F" w:rsidRDefault="006C423F" w:rsidP="007638CD">
      <w:pPr>
        <w:spacing w:after="200"/>
        <w:ind w:left="1416"/>
        <w:jc w:val="both"/>
      </w:pPr>
    </w:p>
    <w:p w:rsidR="00BA2278" w:rsidRDefault="00BA2278" w:rsidP="007638CD">
      <w:pPr>
        <w:spacing w:after="200"/>
        <w:ind w:left="1416"/>
        <w:jc w:val="both"/>
      </w:pPr>
    </w:p>
    <w:p w:rsidR="00BA2278" w:rsidRDefault="00BA2278" w:rsidP="007638CD">
      <w:pPr>
        <w:spacing w:after="200"/>
        <w:ind w:left="1416"/>
        <w:jc w:val="both"/>
      </w:pPr>
    </w:p>
    <w:p w:rsidR="00BA2278" w:rsidRDefault="00BA2278" w:rsidP="007638CD">
      <w:pPr>
        <w:spacing w:after="200"/>
        <w:ind w:left="1416"/>
        <w:jc w:val="both"/>
      </w:pPr>
    </w:p>
    <w:p w:rsidR="00EB53C0" w:rsidRDefault="00EB53C0" w:rsidP="007638CD">
      <w:pPr>
        <w:spacing w:after="200"/>
        <w:ind w:left="1416"/>
        <w:jc w:val="both"/>
      </w:pPr>
    </w:p>
    <w:p w:rsidR="00EB53C0" w:rsidRDefault="00EB53C0" w:rsidP="007638CD">
      <w:pPr>
        <w:spacing w:after="200"/>
        <w:ind w:left="1416"/>
        <w:jc w:val="both"/>
      </w:pPr>
    </w:p>
    <w:p w:rsidR="00EB53C0" w:rsidRDefault="00EB53C0" w:rsidP="007638CD">
      <w:pPr>
        <w:spacing w:after="200"/>
        <w:ind w:left="1416"/>
        <w:jc w:val="both"/>
      </w:pPr>
    </w:p>
    <w:p w:rsidR="00EB53C0" w:rsidRDefault="00EB53C0" w:rsidP="007638CD">
      <w:pPr>
        <w:spacing w:after="200"/>
        <w:ind w:left="1416"/>
        <w:jc w:val="both"/>
      </w:pPr>
    </w:p>
    <w:p w:rsidR="00EB53C0" w:rsidRDefault="00EB53C0" w:rsidP="007638CD">
      <w:pPr>
        <w:spacing w:after="200"/>
        <w:ind w:left="1416"/>
        <w:jc w:val="both"/>
      </w:pPr>
    </w:p>
    <w:p w:rsidR="002A14E6" w:rsidRPr="00122C5D" w:rsidRDefault="002A14E6" w:rsidP="00E765DF">
      <w:pPr>
        <w:pStyle w:val="Ttulo2"/>
        <w:numPr>
          <w:ilvl w:val="0"/>
          <w:numId w:val="36"/>
        </w:numPr>
        <w:rPr>
          <w:rFonts w:ascii="Times New Roman" w:hAnsi="Times New Roman"/>
          <w:u w:val="single"/>
        </w:rPr>
      </w:pPr>
      <w:bookmarkStart w:id="13" w:name="_Toc306881449"/>
      <w:r w:rsidRPr="00122C5D">
        <w:rPr>
          <w:rFonts w:ascii="Times New Roman" w:hAnsi="Times New Roman"/>
          <w:u w:val="single"/>
        </w:rPr>
        <w:t>ANEXOS</w:t>
      </w:r>
      <w:bookmarkEnd w:id="13"/>
    </w:p>
    <w:p w:rsidR="00915961" w:rsidRPr="00122C5D" w:rsidRDefault="00915961" w:rsidP="00286C5B">
      <w:pPr>
        <w:ind w:left="540"/>
        <w:jc w:val="center"/>
        <w:rPr>
          <w:b/>
        </w:rPr>
      </w:pPr>
    </w:p>
    <w:p w:rsidR="00915961" w:rsidRPr="00122C5D" w:rsidRDefault="00915961" w:rsidP="00286C5B">
      <w:pPr>
        <w:ind w:left="540"/>
        <w:jc w:val="center"/>
        <w:rPr>
          <w:b/>
        </w:rPr>
      </w:pPr>
    </w:p>
    <w:p w:rsidR="002A14E6" w:rsidRPr="00122C5D" w:rsidRDefault="002A14E6" w:rsidP="002A14E6">
      <w:pPr>
        <w:tabs>
          <w:tab w:val="left" w:pos="2461"/>
        </w:tabs>
        <w:ind w:left="540"/>
        <w:jc w:val="center"/>
        <w:rPr>
          <w:b/>
        </w:rPr>
      </w:pPr>
      <w:r w:rsidRPr="00013914">
        <w:rPr>
          <w:b/>
        </w:rPr>
        <w:t>A</w:t>
      </w:r>
      <w:r w:rsidRPr="00122C5D">
        <w:rPr>
          <w:b/>
        </w:rPr>
        <w:t>NEXO No. 1</w:t>
      </w:r>
    </w:p>
    <w:p w:rsidR="002A14E6" w:rsidRPr="00122C5D" w:rsidRDefault="002A14E6" w:rsidP="002A14E6">
      <w:pPr>
        <w:ind w:left="540"/>
        <w:jc w:val="center"/>
        <w:rPr>
          <w:b/>
        </w:rPr>
      </w:pPr>
    </w:p>
    <w:p w:rsidR="002A14E6" w:rsidRPr="00122C5D" w:rsidRDefault="002A14E6" w:rsidP="002A14E6">
      <w:pPr>
        <w:ind w:left="540"/>
        <w:jc w:val="center"/>
        <w:rPr>
          <w:b/>
        </w:rPr>
      </w:pPr>
      <w:r w:rsidRPr="00122C5D">
        <w:rPr>
          <w:b/>
          <w:u w:val="single"/>
        </w:rPr>
        <w:t>CARTA PROPUESTA</w:t>
      </w:r>
    </w:p>
    <w:p w:rsidR="002A14E6" w:rsidRPr="00013914" w:rsidRDefault="002A14E6" w:rsidP="002A14E6">
      <w:pPr>
        <w:ind w:left="540"/>
        <w:jc w:val="both"/>
      </w:pPr>
      <w:r w:rsidRPr="00013914">
        <w:t>Señor:</w:t>
      </w:r>
    </w:p>
    <w:p w:rsidR="00013914" w:rsidRPr="00122C5D" w:rsidRDefault="006D6351" w:rsidP="00013914">
      <w:pPr>
        <w:autoSpaceDE w:val="0"/>
        <w:autoSpaceDN w:val="0"/>
        <w:adjustRightInd w:val="0"/>
        <w:ind w:left="360"/>
        <w:jc w:val="both"/>
        <w:rPr>
          <w:color w:val="A6A6A6"/>
        </w:rPr>
      </w:pPr>
      <w:r>
        <w:rPr>
          <w:b/>
          <w:i/>
        </w:rPr>
        <w:t>MANCOMUNIDAD CHORTI</w:t>
      </w:r>
      <w:r w:rsidR="00013914" w:rsidRPr="006458B4">
        <w:rPr>
          <w:color w:val="A6A6A6"/>
        </w:rPr>
        <w:t>.</w:t>
      </w:r>
    </w:p>
    <w:p w:rsidR="002A14E6" w:rsidRPr="00122C5D" w:rsidRDefault="002A14E6" w:rsidP="002A14E6">
      <w:pPr>
        <w:ind w:left="540"/>
        <w:jc w:val="both"/>
        <w:rPr>
          <w:b/>
          <w:i/>
        </w:rPr>
      </w:pPr>
    </w:p>
    <w:p w:rsidR="00013914" w:rsidRPr="00122C5D" w:rsidRDefault="006D6351" w:rsidP="00013914">
      <w:pPr>
        <w:autoSpaceDE w:val="0"/>
        <w:autoSpaceDN w:val="0"/>
        <w:adjustRightInd w:val="0"/>
        <w:ind w:left="360"/>
        <w:jc w:val="both"/>
        <w:rPr>
          <w:color w:val="A6A6A6"/>
        </w:rPr>
      </w:pPr>
      <w:r w:rsidRPr="00511462">
        <w:t>La Entrada, Nueva Arcadia, Departamento de Copan.</w:t>
      </w:r>
      <w:r w:rsidR="00013914">
        <w:rPr>
          <w:i/>
          <w:color w:val="A6A6A6"/>
        </w:rPr>
        <w:t xml:space="preserve"> </w:t>
      </w:r>
    </w:p>
    <w:p w:rsidR="002A14E6" w:rsidRPr="00122C5D" w:rsidRDefault="002A14E6" w:rsidP="002A14E6">
      <w:pPr>
        <w:ind w:left="540"/>
      </w:pPr>
    </w:p>
    <w:p w:rsidR="002A14E6" w:rsidRPr="00122C5D" w:rsidRDefault="002A14E6" w:rsidP="002A14E6">
      <w:pPr>
        <w:ind w:left="540"/>
        <w:jc w:val="center"/>
        <w:rPr>
          <w:u w:val="single"/>
        </w:rPr>
      </w:pPr>
      <w:r w:rsidRPr="00122C5D">
        <w:rPr>
          <w:u w:val="single"/>
        </w:rPr>
        <w:t>ATENCIÓN:</w:t>
      </w:r>
    </w:p>
    <w:p w:rsidR="002A14E6" w:rsidRPr="00122C5D" w:rsidRDefault="002A14E6" w:rsidP="002A14E6">
      <w:pPr>
        <w:ind w:left="540"/>
      </w:pPr>
    </w:p>
    <w:p w:rsidR="00916317" w:rsidRPr="00122C5D" w:rsidRDefault="002A14E6" w:rsidP="00916317">
      <w:pPr>
        <w:autoSpaceDE w:val="0"/>
        <w:autoSpaceDN w:val="0"/>
        <w:adjustRightInd w:val="0"/>
        <w:ind w:left="360"/>
        <w:jc w:val="both"/>
        <w:rPr>
          <w:color w:val="A6A6A6"/>
        </w:rPr>
      </w:pPr>
      <w:r w:rsidRPr="00122C5D">
        <w:rPr>
          <w:b/>
        </w:rPr>
        <w:t xml:space="preserve">REF. LICITACIÓN </w:t>
      </w:r>
      <w:r w:rsidR="006D6351">
        <w:rPr>
          <w:b/>
        </w:rPr>
        <w:t>PUBLICA N 1</w:t>
      </w:r>
      <w:r w:rsidR="00916317">
        <w:rPr>
          <w:b/>
        </w:rPr>
        <w:t xml:space="preserve"> </w:t>
      </w:r>
    </w:p>
    <w:p w:rsidR="002A14E6" w:rsidRPr="00122C5D" w:rsidRDefault="002A14E6" w:rsidP="002A14E6">
      <w:pPr>
        <w:ind w:left="540"/>
        <w:rPr>
          <w:b/>
        </w:rPr>
      </w:pPr>
    </w:p>
    <w:p w:rsidR="002A14E6" w:rsidRPr="00122C5D" w:rsidRDefault="002A14E6" w:rsidP="002A14E6">
      <w:pPr>
        <w:ind w:left="540"/>
      </w:pPr>
    </w:p>
    <w:p w:rsidR="00916317" w:rsidRPr="00122C5D" w:rsidRDefault="002A14E6" w:rsidP="00916317">
      <w:pPr>
        <w:autoSpaceDE w:val="0"/>
        <w:autoSpaceDN w:val="0"/>
        <w:adjustRightInd w:val="0"/>
        <w:ind w:left="360"/>
        <w:jc w:val="both"/>
        <w:rPr>
          <w:color w:val="A6A6A6"/>
        </w:rPr>
      </w:pPr>
      <w:r w:rsidRPr="00122C5D">
        <w:t xml:space="preserve">ADQUISICIÓN </w:t>
      </w:r>
      <w:r w:rsidR="006D6351">
        <w:t>DE MEDICAMENTOS</w:t>
      </w:r>
      <w:r w:rsidR="00EB53C0">
        <w:t xml:space="preserve"> Y MATERIAL MEDICO</w:t>
      </w:r>
    </w:p>
    <w:p w:rsidR="002A14E6" w:rsidRPr="00122C5D" w:rsidRDefault="002A14E6" w:rsidP="002A14E6">
      <w:pPr>
        <w:ind w:left="540"/>
      </w:pPr>
    </w:p>
    <w:p w:rsidR="002A14E6" w:rsidRPr="00122C5D" w:rsidRDefault="002A14E6" w:rsidP="002A14E6">
      <w:pPr>
        <w:ind w:left="540"/>
        <w:jc w:val="center"/>
      </w:pPr>
    </w:p>
    <w:p w:rsidR="002A14E6" w:rsidRPr="00122C5D" w:rsidRDefault="006D6351" w:rsidP="002A14E6">
      <w:pPr>
        <w:ind w:left="540"/>
        <w:jc w:val="both"/>
      </w:pPr>
      <w:r>
        <w:t>Señores MANCOMUNIDAD CHORTI</w:t>
      </w:r>
      <w:r w:rsidR="002A14E6" w:rsidRPr="00122C5D">
        <w:t>:</w:t>
      </w:r>
    </w:p>
    <w:p w:rsidR="002A14E6" w:rsidRPr="00122C5D" w:rsidRDefault="002A14E6" w:rsidP="002A14E6">
      <w:pPr>
        <w:ind w:left="540"/>
        <w:jc w:val="both"/>
      </w:pPr>
    </w:p>
    <w:p w:rsidR="00160BBE" w:rsidRPr="00122C5D" w:rsidRDefault="00160BBE" w:rsidP="00160BBE">
      <w:pPr>
        <w:ind w:left="540"/>
        <w:jc w:val="both"/>
      </w:pPr>
      <w:r w:rsidRPr="00122C5D">
        <w:t>Actuando en  mi condición de representante de la Empresa Mercantil d</w:t>
      </w:r>
      <w:r>
        <w:t>e</w:t>
      </w:r>
      <w:r w:rsidRPr="00122C5D">
        <w:t xml:space="preserve">nominada________________________________ por este medio DECLARO: haber obtenido y examinado las bases administrativas y listado de bienes y especificaciones técnicas de la </w:t>
      </w:r>
      <w:r w:rsidRPr="00122C5D">
        <w:rPr>
          <w:b/>
        </w:rPr>
        <w:t>Licitación</w:t>
      </w:r>
      <w:r w:rsidR="00511462">
        <w:rPr>
          <w:b/>
        </w:rPr>
        <w:t xml:space="preserve"> </w:t>
      </w:r>
      <w:r w:rsidR="00E0441C">
        <w:rPr>
          <w:b/>
        </w:rPr>
        <w:t>Pública</w:t>
      </w:r>
      <w:r w:rsidR="00511462">
        <w:rPr>
          <w:b/>
        </w:rPr>
        <w:t xml:space="preserve"> Nacional No. 01,</w:t>
      </w:r>
      <w:r w:rsidRPr="00122C5D">
        <w:t xml:space="preserve"> cuyos bienes serán destinados a la </w:t>
      </w:r>
      <w:r w:rsidR="006D6351" w:rsidRPr="00511462">
        <w:t xml:space="preserve">MANCOMUNIDAD CHORTI </w:t>
      </w:r>
      <w:r w:rsidRPr="00511462">
        <w:t xml:space="preserve">y de conformidad con la misma, ofrezco suministrar: el total de los bienes objetos de esta licitación/ o las partidas </w:t>
      </w:r>
      <w:r w:rsidR="00511462">
        <w:t xml:space="preserve">trimestrales </w:t>
      </w:r>
      <w:r w:rsidRPr="00511462">
        <w:t>siguientes:________________________________________________________________________________________________________________________________________________________________________________________________________________________</w:t>
      </w:r>
    </w:p>
    <w:p w:rsidR="00160BBE" w:rsidRPr="00122C5D" w:rsidRDefault="00160BBE" w:rsidP="00160BBE">
      <w:pPr>
        <w:ind w:left="540"/>
        <w:jc w:val="both"/>
      </w:pPr>
      <w:r w:rsidRPr="00122C5D">
        <w:t>Oferta que asciende a un monto total de Lempiras______________________________________________________________________________________________________________________ (Letras y números)</w:t>
      </w:r>
      <w:r w:rsidR="00511462">
        <w:t>.</w:t>
      </w:r>
    </w:p>
    <w:p w:rsidR="00160BBE" w:rsidRPr="00122C5D" w:rsidRDefault="00160BBE" w:rsidP="00160BBE">
      <w:pPr>
        <w:ind w:left="540"/>
        <w:jc w:val="both"/>
      </w:pPr>
    </w:p>
    <w:p w:rsidR="00160BBE" w:rsidRPr="00122C5D" w:rsidRDefault="00160BBE" w:rsidP="00160BBE">
      <w:pPr>
        <w:ind w:left="540"/>
        <w:jc w:val="both"/>
      </w:pPr>
      <w:r w:rsidRPr="00122C5D">
        <w:t xml:space="preserve">Acepto que la forma de pago en moneda nacional (Lempiras) y me comprometo a realizar la entrega de los bienes conforme </w:t>
      </w:r>
      <w:r>
        <w:t>al plazo establecido en el presente pliego de condiciones</w:t>
      </w:r>
      <w:r w:rsidRPr="00122C5D">
        <w:t xml:space="preserve">; </w:t>
      </w:r>
      <w:r>
        <w:t xml:space="preserve">de igual forma me comprometo a entregar los </w:t>
      </w:r>
      <w:r w:rsidRPr="00122C5D">
        <w:t>bienes en el lugar señalado para su recepción.</w:t>
      </w:r>
    </w:p>
    <w:p w:rsidR="00160BBE" w:rsidRPr="00122C5D" w:rsidRDefault="00160BBE" w:rsidP="00160BBE">
      <w:pPr>
        <w:ind w:left="540"/>
        <w:jc w:val="both"/>
      </w:pPr>
    </w:p>
    <w:p w:rsidR="00160BBE" w:rsidRPr="00122C5D" w:rsidRDefault="00160BBE" w:rsidP="00160BBE">
      <w:pPr>
        <w:ind w:left="540"/>
        <w:jc w:val="both"/>
      </w:pPr>
      <w:r w:rsidRPr="00122C5D">
        <w:t xml:space="preserve">Asimismo, declaro que de resultar mi oferta como la más conveniente a los intereses de la </w:t>
      </w:r>
      <w:r w:rsidR="006D6351">
        <w:t>MANCOMUNIDAD CHORTI</w:t>
      </w:r>
      <w:r w:rsidRPr="00122C5D">
        <w:t>. Me comprometo a suscribir el contrato y aceptar desde ahora la</w:t>
      </w:r>
      <w:r>
        <w:t>(s)</w:t>
      </w:r>
      <w:r w:rsidRPr="00122C5D">
        <w:t xml:space="preserve"> orden</w:t>
      </w:r>
      <w:r>
        <w:t>(es)</w:t>
      </w:r>
      <w:r w:rsidRPr="00122C5D">
        <w:t xml:space="preserve"> de compra que se emita</w:t>
      </w:r>
      <w:r>
        <w:t>(n)</w:t>
      </w:r>
      <w:r w:rsidRPr="00122C5D">
        <w:t xml:space="preserve"> al efecto. Rendir la Garantía de Cumplimiento correspondiente por el 15% de valor </w:t>
      </w:r>
      <w:r>
        <w:t>del contrato</w:t>
      </w:r>
      <w:r w:rsidRPr="00122C5D">
        <w:t xml:space="preserve"> la c</w:t>
      </w:r>
      <w:r w:rsidR="00BA2278">
        <w:t>ual estará vigente hasta siete (7</w:t>
      </w:r>
      <w:r w:rsidRPr="00122C5D">
        <w:t>) meses después del plazo previsto para la entrega de los productos.</w:t>
      </w:r>
    </w:p>
    <w:p w:rsidR="00160BBE" w:rsidRPr="00122C5D" w:rsidRDefault="00160BBE" w:rsidP="00160BBE">
      <w:pPr>
        <w:ind w:left="540"/>
        <w:jc w:val="both"/>
      </w:pPr>
    </w:p>
    <w:p w:rsidR="00160BBE" w:rsidRPr="00122C5D" w:rsidRDefault="00160BBE" w:rsidP="00160BBE">
      <w:pPr>
        <w:ind w:left="540"/>
        <w:jc w:val="both"/>
      </w:pPr>
      <w:r w:rsidRPr="00122C5D">
        <w:t xml:space="preserve">Se adjunta </w:t>
      </w:r>
      <w:r w:rsidR="00622D01">
        <w:t xml:space="preserve">Garantía de Mantenimiento de la Oferta </w:t>
      </w:r>
      <w:r w:rsidRPr="00122C5D">
        <w:t xml:space="preserve">por el </w:t>
      </w:r>
      <w:r w:rsidR="00BA2278">
        <w:t>10</w:t>
      </w:r>
      <w:r w:rsidRPr="00122C5D">
        <w:t>% del valor ofertado equivalente a un monto de (     ), cuya vigencia es desde el día de</w:t>
      </w:r>
      <w:r>
        <w:t xml:space="preserve">     </w:t>
      </w:r>
      <w:r w:rsidRPr="00122C5D">
        <w:t>al</w:t>
      </w:r>
      <w:r>
        <w:t xml:space="preserve">     </w:t>
      </w:r>
      <w:r w:rsidRPr="00122C5D">
        <w:t xml:space="preserve">del _______. </w:t>
      </w:r>
    </w:p>
    <w:p w:rsidR="00160BBE" w:rsidRPr="00122C5D" w:rsidRDefault="00160BBE" w:rsidP="00160BBE">
      <w:pPr>
        <w:ind w:left="540"/>
        <w:jc w:val="both"/>
      </w:pPr>
      <w:r w:rsidRPr="00122C5D">
        <w:t>Expresamente declaro que esta oferta permanecerá en absoluta v</w:t>
      </w:r>
      <w:r w:rsidR="00D74058">
        <w:t>igencia por un período de _________</w:t>
      </w:r>
      <w:r w:rsidRPr="00122C5D">
        <w:t xml:space="preserve"> días contados a partir de la fecha de apertura pública de ofertas finalmente designo, </w:t>
      </w:r>
      <w:r w:rsidRPr="00122C5D">
        <w:lastRenderedPageBreak/>
        <w:t>nombre, cargo, dirección y teléfono de la persona que tiene plena autoridad para solventar cualquier reclamación que pueda surgir en relación a la oferta presentada cono lo detallo a continuación.</w:t>
      </w:r>
    </w:p>
    <w:p w:rsidR="00160BBE" w:rsidRPr="00122C5D" w:rsidRDefault="00160BBE" w:rsidP="00160BBE">
      <w:pPr>
        <w:ind w:left="540"/>
        <w:jc w:val="both"/>
      </w:pPr>
    </w:p>
    <w:p w:rsidR="00160BBE" w:rsidRPr="00122C5D" w:rsidRDefault="00160BBE" w:rsidP="00160BBE">
      <w:pPr>
        <w:ind w:left="540"/>
        <w:jc w:val="both"/>
      </w:pPr>
      <w:r w:rsidRPr="00122C5D">
        <w:t>NOMBRE: ___________________</w:t>
      </w:r>
    </w:p>
    <w:p w:rsidR="00160BBE" w:rsidRPr="00122C5D" w:rsidRDefault="00160BBE" w:rsidP="00160BBE">
      <w:pPr>
        <w:ind w:left="540"/>
        <w:jc w:val="both"/>
      </w:pPr>
      <w:r w:rsidRPr="00122C5D">
        <w:t>CARGO: ____________________</w:t>
      </w:r>
    </w:p>
    <w:p w:rsidR="00160BBE" w:rsidRPr="00122C5D" w:rsidRDefault="00160BBE" w:rsidP="00160BBE">
      <w:pPr>
        <w:ind w:left="540"/>
        <w:jc w:val="both"/>
      </w:pPr>
      <w:r w:rsidRPr="00122C5D">
        <w:t>DIRECCIÓN: _________________</w:t>
      </w:r>
    </w:p>
    <w:p w:rsidR="00160BBE" w:rsidRPr="00122C5D" w:rsidRDefault="00160BBE" w:rsidP="00160BBE">
      <w:pPr>
        <w:ind w:left="540"/>
        <w:jc w:val="both"/>
      </w:pPr>
      <w:r w:rsidRPr="00122C5D">
        <w:t>TELÉFONO: _________________</w:t>
      </w:r>
    </w:p>
    <w:p w:rsidR="00160BBE" w:rsidRPr="00122C5D" w:rsidRDefault="00160BBE" w:rsidP="00160BBE">
      <w:pPr>
        <w:ind w:left="540"/>
        <w:jc w:val="both"/>
      </w:pPr>
    </w:p>
    <w:p w:rsidR="00160BBE" w:rsidRDefault="00160BBE" w:rsidP="00160BBE">
      <w:pPr>
        <w:ind w:left="540"/>
        <w:jc w:val="both"/>
      </w:pPr>
      <w:r w:rsidRPr="00122C5D">
        <w:t>La presente oferta consta de ____ folios útiles</w:t>
      </w:r>
      <w:r>
        <w:t>.</w:t>
      </w:r>
    </w:p>
    <w:p w:rsidR="00160BBE" w:rsidRPr="00122C5D" w:rsidRDefault="00160BBE" w:rsidP="00160BBE">
      <w:pPr>
        <w:ind w:left="540"/>
        <w:jc w:val="both"/>
      </w:pPr>
      <w:r w:rsidRPr="00122C5D">
        <w:t xml:space="preserve"> </w:t>
      </w:r>
    </w:p>
    <w:p w:rsidR="00160BBE" w:rsidRPr="00122C5D" w:rsidRDefault="00160BBE" w:rsidP="00160BBE">
      <w:pPr>
        <w:ind w:left="540"/>
        <w:jc w:val="both"/>
      </w:pPr>
      <w:r w:rsidRPr="00122C5D">
        <w:t xml:space="preserve">En fe de lo cual y para seguridad de </w:t>
      </w:r>
      <w:r w:rsidRPr="00511462">
        <w:t xml:space="preserve">la </w:t>
      </w:r>
      <w:r w:rsidR="006D6351" w:rsidRPr="00511462">
        <w:t>MANCOMUNIDAD CHORTI</w:t>
      </w:r>
      <w:r w:rsidRPr="00511462">
        <w:t>, firmo</w:t>
      </w:r>
      <w:r w:rsidRPr="00122C5D">
        <w:t xml:space="preserve"> la presente a los </w:t>
      </w:r>
    </w:p>
    <w:p w:rsidR="00160BBE" w:rsidRPr="00122C5D" w:rsidRDefault="00160BBE" w:rsidP="00160BBE">
      <w:pPr>
        <w:ind w:left="540"/>
        <w:jc w:val="both"/>
      </w:pPr>
    </w:p>
    <w:p w:rsidR="00160BBE" w:rsidRDefault="00160BBE" w:rsidP="00160BBE">
      <w:pPr>
        <w:ind w:left="540"/>
        <w:jc w:val="both"/>
      </w:pPr>
      <w:r w:rsidRPr="00122C5D">
        <w:t>______________________días del mes de __________________del _</w:t>
      </w:r>
      <w:r w:rsidRPr="00511462">
        <w:t>___.</w:t>
      </w:r>
    </w:p>
    <w:p w:rsidR="00160BBE" w:rsidRDefault="00160BBE" w:rsidP="00160BBE">
      <w:pPr>
        <w:ind w:left="540"/>
        <w:jc w:val="both"/>
      </w:pPr>
    </w:p>
    <w:p w:rsidR="00160BBE" w:rsidRDefault="00160BBE" w:rsidP="00160BBE">
      <w:pPr>
        <w:ind w:left="540"/>
        <w:jc w:val="both"/>
      </w:pPr>
    </w:p>
    <w:p w:rsidR="00160BBE" w:rsidRPr="00122C5D" w:rsidRDefault="00160BBE" w:rsidP="00160BBE">
      <w:pPr>
        <w:ind w:left="540"/>
        <w:jc w:val="both"/>
      </w:pPr>
    </w:p>
    <w:p w:rsidR="00160BBE" w:rsidRPr="00122C5D" w:rsidRDefault="00160BBE" w:rsidP="00160BBE">
      <w:pPr>
        <w:ind w:left="540"/>
        <w:jc w:val="both"/>
      </w:pPr>
    </w:p>
    <w:p w:rsidR="00160BBE" w:rsidRPr="00122C5D" w:rsidRDefault="00160BBE" w:rsidP="00160BBE">
      <w:pPr>
        <w:ind w:left="540"/>
        <w:jc w:val="both"/>
      </w:pPr>
    </w:p>
    <w:p w:rsidR="00160BBE" w:rsidRPr="00122C5D" w:rsidRDefault="00160BBE" w:rsidP="00160BBE">
      <w:pPr>
        <w:ind w:left="540"/>
        <w:jc w:val="both"/>
      </w:pPr>
    </w:p>
    <w:p w:rsidR="00160BBE" w:rsidRPr="00122C5D" w:rsidRDefault="00160BBE" w:rsidP="00160BBE">
      <w:pPr>
        <w:ind w:left="540"/>
        <w:jc w:val="center"/>
        <w:rPr>
          <w:b/>
        </w:rPr>
      </w:pPr>
      <w:r w:rsidRPr="00122C5D">
        <w:rPr>
          <w:b/>
        </w:rPr>
        <w:t>NOMBRE Y FIRMA DEL GERENTE</w:t>
      </w:r>
    </w:p>
    <w:p w:rsidR="00160BBE" w:rsidRPr="00122C5D" w:rsidRDefault="00160BBE" w:rsidP="00160BBE">
      <w:pPr>
        <w:ind w:left="540"/>
        <w:jc w:val="center"/>
        <w:rPr>
          <w:b/>
        </w:rPr>
      </w:pPr>
      <w:r w:rsidRPr="00122C5D">
        <w:rPr>
          <w:b/>
        </w:rPr>
        <w:t>REPRESENTANTE LEGAL</w:t>
      </w:r>
    </w:p>
    <w:p w:rsidR="00160BBE" w:rsidRPr="00122C5D" w:rsidRDefault="00160BBE" w:rsidP="00160BBE">
      <w:pPr>
        <w:ind w:left="540"/>
        <w:jc w:val="center"/>
        <w:rPr>
          <w:b/>
        </w:rPr>
      </w:pPr>
      <w:r w:rsidRPr="00122C5D">
        <w:rPr>
          <w:b/>
        </w:rPr>
        <w:t>SELLO DE LA EMPRESA</w:t>
      </w:r>
    </w:p>
    <w:p w:rsidR="00160BBE" w:rsidRPr="00122C5D" w:rsidRDefault="00160BBE" w:rsidP="00160BBE">
      <w:pPr>
        <w:ind w:left="708"/>
        <w:jc w:val="center"/>
        <w:rPr>
          <w:b/>
        </w:rPr>
      </w:pPr>
    </w:p>
    <w:p w:rsidR="00160BBE" w:rsidRPr="00122C5D" w:rsidRDefault="00160BBE" w:rsidP="00160BBE">
      <w:pPr>
        <w:ind w:left="502" w:hanging="502"/>
        <w:jc w:val="both"/>
        <w:rPr>
          <w:b/>
        </w:rPr>
      </w:pPr>
    </w:p>
    <w:p w:rsidR="00160BBE" w:rsidRPr="00122C5D" w:rsidRDefault="00160BBE" w:rsidP="00160BBE">
      <w:pPr>
        <w:jc w:val="both"/>
        <w:rPr>
          <w:color w:val="000000"/>
        </w:rPr>
      </w:pPr>
      <w:r w:rsidRPr="00122C5D">
        <w:t xml:space="preserve">Se requiere el Nombre de la empresa oferente, dirección, número de teléfono y fax y correo electrónico </w:t>
      </w:r>
      <w:r w:rsidRPr="00122C5D">
        <w:rPr>
          <w:color w:val="000000"/>
        </w:rPr>
        <w:t>claramente identificados al inicio de la oferta y/o en la Página Índice.</w:t>
      </w:r>
    </w:p>
    <w:p w:rsidR="00160BBE" w:rsidRPr="00122C5D" w:rsidRDefault="00160BBE" w:rsidP="00160BBE">
      <w:pPr>
        <w:jc w:val="both"/>
      </w:pPr>
    </w:p>
    <w:p w:rsidR="00160BBE" w:rsidRPr="00122C5D" w:rsidRDefault="00160BBE" w:rsidP="00160BBE">
      <w:pPr>
        <w:jc w:val="both"/>
        <w:rPr>
          <w:color w:val="000000"/>
        </w:rPr>
      </w:pPr>
      <w:r w:rsidRPr="00122C5D">
        <w:t xml:space="preserve">Se requiere Nombre de la persona contacto, su número de teléfono fijo, celular y correo electrónico </w:t>
      </w:r>
      <w:r w:rsidRPr="00122C5D">
        <w:rPr>
          <w:color w:val="000000"/>
        </w:rPr>
        <w:t xml:space="preserve">claramente identificados al inicio de la oferta, con suficientes facultades legales otorgadas mediante poder legalmente constituido para la toma de decisiones. </w:t>
      </w:r>
    </w:p>
    <w:p w:rsidR="00286C5B" w:rsidRPr="00122C5D" w:rsidRDefault="00160BBE" w:rsidP="00160BBE">
      <w:pPr>
        <w:ind w:left="540"/>
        <w:jc w:val="center"/>
        <w:rPr>
          <w:b/>
        </w:rPr>
      </w:pPr>
      <w:r w:rsidRPr="00122C5D">
        <w:rPr>
          <w:b/>
        </w:rPr>
        <w:br w:type="page"/>
      </w:r>
      <w:r w:rsidR="00286C5B" w:rsidRPr="00122C5D">
        <w:rPr>
          <w:b/>
        </w:rPr>
        <w:lastRenderedPageBreak/>
        <w:t xml:space="preserve">ANEXO No. </w:t>
      </w:r>
      <w:r w:rsidR="00077EB2" w:rsidRPr="00122C5D">
        <w:rPr>
          <w:b/>
        </w:rPr>
        <w:t>2</w:t>
      </w:r>
    </w:p>
    <w:p w:rsidR="00160BBE" w:rsidRPr="00122C5D" w:rsidRDefault="00160BBE" w:rsidP="00160BBE">
      <w:pPr>
        <w:ind w:left="540"/>
        <w:jc w:val="center"/>
        <w:rPr>
          <w:b/>
        </w:rPr>
      </w:pPr>
      <w:r w:rsidRPr="00122C5D">
        <w:rPr>
          <w:b/>
        </w:rPr>
        <w:t xml:space="preserve">CUADRO </w:t>
      </w:r>
      <w:r>
        <w:rPr>
          <w:b/>
        </w:rPr>
        <w:t>DESCRIPTIVO</w:t>
      </w:r>
      <w:r w:rsidRPr="00122C5D">
        <w:rPr>
          <w:b/>
        </w:rPr>
        <w:t xml:space="preserve"> DE </w:t>
      </w:r>
      <w:r>
        <w:rPr>
          <w:b/>
        </w:rPr>
        <w:t xml:space="preserve">PRODUCTOS Y </w:t>
      </w:r>
      <w:r w:rsidRPr="00122C5D">
        <w:rPr>
          <w:b/>
        </w:rPr>
        <w:t>PRECIOS</w:t>
      </w:r>
    </w:p>
    <w:p w:rsidR="00160BBE" w:rsidRPr="00122C5D" w:rsidRDefault="00160BBE" w:rsidP="00160BBE">
      <w:pPr>
        <w:ind w:left="540"/>
        <w:jc w:val="center"/>
        <w:rPr>
          <w:b/>
        </w:rPr>
      </w:pPr>
    </w:p>
    <w:p w:rsidR="00160BBE" w:rsidRPr="00122C5D" w:rsidRDefault="00160BBE" w:rsidP="00160BBE">
      <w:pPr>
        <w:ind w:left="540"/>
      </w:pPr>
      <w:r>
        <w:t>OFERENTE</w:t>
      </w:r>
      <w:r w:rsidRPr="00122C5D">
        <w:t>: ___________________________________________</w:t>
      </w:r>
    </w:p>
    <w:p w:rsidR="00160BBE" w:rsidRPr="00122C5D" w:rsidRDefault="00160BBE" w:rsidP="00160BBE">
      <w:pPr>
        <w:ind w:left="540"/>
      </w:pPr>
    </w:p>
    <w:p w:rsidR="00160BBE" w:rsidRPr="00122C5D" w:rsidRDefault="00160BBE" w:rsidP="00160BBE">
      <w:pPr>
        <w:ind w:left="540"/>
      </w:pPr>
      <w:r w:rsidRPr="00122C5D">
        <w:t>DIRECCION: ______________________________________________________</w:t>
      </w:r>
    </w:p>
    <w:p w:rsidR="00160BBE" w:rsidRPr="00122C5D" w:rsidRDefault="00160BBE" w:rsidP="00160BBE">
      <w:pPr>
        <w:ind w:left="540"/>
      </w:pPr>
    </w:p>
    <w:p w:rsidR="00160BBE" w:rsidRDefault="00160BBE" w:rsidP="00160BBE">
      <w:pPr>
        <w:ind w:left="540"/>
      </w:pPr>
      <w:r>
        <w:t>LABORATORIO</w:t>
      </w:r>
      <w:r w:rsidRPr="00122C5D">
        <w:t xml:space="preserve">  FABRICANTE DEL PRODUCTO: ___________________ </w:t>
      </w:r>
      <w:r>
        <w:tab/>
      </w:r>
      <w:r>
        <w:tab/>
      </w:r>
      <w:r>
        <w:tab/>
      </w:r>
      <w:r w:rsidRPr="00122C5D">
        <w:t>PAIS DE  ORIGEN DEL PRODUCTO _____________________</w:t>
      </w:r>
    </w:p>
    <w:p w:rsidR="00160BBE" w:rsidRDefault="00160BBE" w:rsidP="00160BBE">
      <w:pPr>
        <w:ind w:left="540"/>
      </w:pPr>
    </w:p>
    <w:p w:rsidR="00160BBE" w:rsidRDefault="00160BBE" w:rsidP="00160BBE">
      <w:pPr>
        <w:ind w:left="540"/>
        <w:jc w:val="both"/>
      </w:pPr>
      <w:r>
        <w:t>REGISTRO SANITARIO</w:t>
      </w:r>
      <w:r w:rsidRPr="00122C5D">
        <w:t xml:space="preserve"> No.:________________</w:t>
      </w:r>
      <w:r>
        <w:t>__________________________</w:t>
      </w:r>
      <w:r>
        <w:tab/>
      </w:r>
      <w:r>
        <w:tab/>
        <w:t>VIGENCIA DEL REGISTRO</w:t>
      </w:r>
      <w:r w:rsidRPr="00122C5D">
        <w:t>:________________</w:t>
      </w:r>
      <w:r>
        <w:t>_____________</w:t>
      </w:r>
    </w:p>
    <w:p w:rsidR="00160BBE" w:rsidRDefault="00160BBE" w:rsidP="00160BBE">
      <w:pPr>
        <w:ind w:left="540"/>
        <w:jc w:val="both"/>
      </w:pPr>
      <w:r>
        <w:tab/>
      </w:r>
      <w:r>
        <w:tab/>
      </w:r>
      <w:r>
        <w:tab/>
      </w:r>
      <w:r>
        <w:tab/>
      </w:r>
      <w:r>
        <w:tab/>
      </w:r>
    </w:p>
    <w:p w:rsidR="00160BBE" w:rsidRDefault="00160BBE" w:rsidP="00160BBE">
      <w:pPr>
        <w:ind w:left="540"/>
        <w:jc w:val="both"/>
      </w:pPr>
      <w:r>
        <w:t>FARMACOPEA: _______________________________________</w:t>
      </w:r>
    </w:p>
    <w:p w:rsidR="00160BBE" w:rsidRPr="00122C5D" w:rsidRDefault="00160BBE" w:rsidP="00160BBE">
      <w:pPr>
        <w:ind w:left="540"/>
      </w:pPr>
    </w:p>
    <w:p w:rsidR="00160BBE" w:rsidRDefault="00160BBE" w:rsidP="00160BBE">
      <w:pPr>
        <w:ind w:left="540"/>
        <w:jc w:val="both"/>
      </w:pPr>
      <w:r w:rsidRPr="00122C5D">
        <w:t xml:space="preserve">TIEMPOS DE ENTREGA: </w:t>
      </w:r>
      <w:r>
        <w:tab/>
      </w:r>
      <w:r>
        <w:tab/>
      </w:r>
      <w:r>
        <w:tab/>
      </w:r>
      <w:r>
        <w:tab/>
      </w:r>
      <w:r>
        <w:tab/>
      </w:r>
      <w:r>
        <w:tab/>
      </w:r>
      <w:r>
        <w:tab/>
      </w:r>
      <w:r>
        <w:tab/>
      </w:r>
      <w:r>
        <w:tab/>
      </w:r>
      <w:r>
        <w:tab/>
      </w:r>
      <w:r w:rsidRPr="00122C5D">
        <w:t xml:space="preserve">LUGAR DE  ENTREGA: </w:t>
      </w:r>
      <w:r>
        <w:t>_______________________________</w:t>
      </w:r>
    </w:p>
    <w:p w:rsidR="00160BBE" w:rsidRDefault="00160BBE" w:rsidP="00160BBE">
      <w:pPr>
        <w:ind w:left="540"/>
      </w:pPr>
    </w:p>
    <w:p w:rsidR="00160BBE" w:rsidRPr="00122C5D" w:rsidRDefault="00160BBE" w:rsidP="00160BBE">
      <w:pPr>
        <w:ind w:left="540"/>
      </w:pPr>
      <w:r w:rsidRPr="00122C5D">
        <w:t>Primera entrega:</w:t>
      </w:r>
      <w:r w:rsidRPr="00122C5D">
        <w:tab/>
      </w:r>
      <w:r>
        <w:tab/>
      </w:r>
      <w:r w:rsidRPr="00122C5D">
        <w:t>__</w:t>
      </w:r>
      <w:r>
        <w:t>__________________________</w:t>
      </w:r>
      <w:r>
        <w:tab/>
      </w:r>
      <w:r>
        <w:tab/>
      </w:r>
      <w:r>
        <w:tab/>
      </w:r>
      <w:r>
        <w:tab/>
      </w:r>
      <w:r>
        <w:tab/>
      </w:r>
      <w:r w:rsidRPr="00122C5D">
        <w:t>Segunda entrega</w:t>
      </w:r>
      <w:r w:rsidRPr="00122C5D">
        <w:tab/>
        <w:t>__________________________________</w:t>
      </w:r>
    </w:p>
    <w:p w:rsidR="00160BBE" w:rsidRPr="00122C5D" w:rsidRDefault="00160BBE" w:rsidP="00160BBE">
      <w:pPr>
        <w:ind w:left="540"/>
      </w:pPr>
    </w:p>
    <w:p w:rsidR="00160BBE" w:rsidRDefault="00160BBE" w:rsidP="00160BBE">
      <w:pPr>
        <w:ind w:left="540"/>
      </w:pPr>
      <w:r w:rsidRPr="00122C5D">
        <w:t>Tercera entrega:</w:t>
      </w:r>
      <w:r w:rsidRPr="00122C5D">
        <w:tab/>
      </w:r>
      <w:r>
        <w:tab/>
      </w:r>
      <w:r>
        <w:tab/>
      </w:r>
      <w:r w:rsidRPr="00122C5D">
        <w:t>__</w:t>
      </w:r>
      <w:r>
        <w:t>__________________________</w:t>
      </w:r>
      <w:r>
        <w:tab/>
      </w:r>
      <w:r>
        <w:tab/>
      </w:r>
      <w:r>
        <w:tab/>
      </w:r>
      <w:r>
        <w:tab/>
      </w:r>
      <w:r>
        <w:tab/>
      </w:r>
      <w:r w:rsidRPr="00122C5D">
        <w:t>Cuarta entrega:             __________________________________</w:t>
      </w:r>
    </w:p>
    <w:p w:rsidR="00160BBE" w:rsidRDefault="00160BBE" w:rsidP="00160BBE">
      <w:pPr>
        <w:ind w:left="540"/>
      </w:pPr>
    </w:p>
    <w:p w:rsidR="00160BBE" w:rsidRDefault="00160BBE" w:rsidP="00160BBE">
      <w:pPr>
        <w:ind w:left="540"/>
      </w:pPr>
      <w:r>
        <w:t>Vigencia del Producto</w:t>
      </w:r>
      <w:r w:rsidRPr="00122C5D">
        <w:t>:</w:t>
      </w:r>
      <w:r w:rsidRPr="00122C5D">
        <w:tab/>
      </w:r>
      <w:r>
        <w:tab/>
      </w:r>
      <w:r w:rsidRPr="00122C5D">
        <w:t>__</w:t>
      </w:r>
      <w:r>
        <w:t>__________________________</w:t>
      </w:r>
    </w:p>
    <w:p w:rsidR="00160BBE" w:rsidRDefault="00160BBE" w:rsidP="00160BBE">
      <w:pPr>
        <w:ind w:left="540"/>
      </w:pPr>
    </w:p>
    <w:p w:rsidR="00160BBE" w:rsidRDefault="00160BBE" w:rsidP="00160BBE">
      <w:pPr>
        <w:ind w:left="540"/>
      </w:pPr>
    </w:p>
    <w:p w:rsidR="00160BBE" w:rsidRPr="00580E54" w:rsidRDefault="00160BBE" w:rsidP="00160BBE">
      <w:pPr>
        <w:ind w:left="540"/>
        <w:rPr>
          <w:sz w:val="18"/>
          <w:szCs w:val="18"/>
        </w:rPr>
      </w:pPr>
    </w:p>
    <w:tbl>
      <w:tblPr>
        <w:tblW w:w="1356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0"/>
        <w:gridCol w:w="993"/>
        <w:gridCol w:w="1134"/>
        <w:gridCol w:w="1701"/>
        <w:gridCol w:w="1276"/>
        <w:gridCol w:w="1417"/>
        <w:gridCol w:w="1843"/>
        <w:gridCol w:w="1559"/>
        <w:gridCol w:w="1418"/>
        <w:gridCol w:w="1124"/>
      </w:tblGrid>
      <w:tr w:rsidR="00580E54" w:rsidRPr="00580E54" w:rsidTr="00580E54">
        <w:trPr>
          <w:gridAfter w:val="1"/>
          <w:wAfter w:w="1124" w:type="dxa"/>
          <w:trHeight w:val="495"/>
        </w:trPr>
        <w:tc>
          <w:tcPr>
            <w:tcW w:w="1100" w:type="dxa"/>
            <w:vMerge w:val="restart"/>
          </w:tcPr>
          <w:p w:rsidR="00580E54" w:rsidRPr="00580E54" w:rsidRDefault="00580E54" w:rsidP="00F6083F">
            <w:pPr>
              <w:ind w:left="80"/>
              <w:jc w:val="center"/>
              <w:rPr>
                <w:b/>
                <w:sz w:val="16"/>
                <w:szCs w:val="16"/>
              </w:rPr>
            </w:pPr>
            <w:r w:rsidRPr="00580E54">
              <w:rPr>
                <w:b/>
                <w:sz w:val="16"/>
                <w:szCs w:val="16"/>
              </w:rPr>
              <w:t>PARTIDA</w:t>
            </w:r>
          </w:p>
        </w:tc>
        <w:tc>
          <w:tcPr>
            <w:tcW w:w="993" w:type="dxa"/>
            <w:vMerge w:val="restart"/>
          </w:tcPr>
          <w:p w:rsidR="00580E54" w:rsidRPr="00580E54" w:rsidRDefault="00580E54" w:rsidP="00F6083F">
            <w:pPr>
              <w:ind w:left="540"/>
              <w:jc w:val="center"/>
              <w:rPr>
                <w:b/>
                <w:sz w:val="16"/>
                <w:szCs w:val="16"/>
              </w:rPr>
            </w:pPr>
          </w:p>
          <w:p w:rsidR="00580E54" w:rsidRPr="00580E54" w:rsidRDefault="00580E54" w:rsidP="00F6083F">
            <w:pPr>
              <w:jc w:val="center"/>
              <w:rPr>
                <w:b/>
                <w:sz w:val="16"/>
                <w:szCs w:val="16"/>
              </w:rPr>
            </w:pPr>
            <w:r w:rsidRPr="00580E54">
              <w:rPr>
                <w:b/>
                <w:sz w:val="16"/>
                <w:szCs w:val="16"/>
              </w:rPr>
              <w:t>CODIGO</w:t>
            </w:r>
          </w:p>
        </w:tc>
        <w:tc>
          <w:tcPr>
            <w:tcW w:w="1134" w:type="dxa"/>
            <w:vMerge w:val="restart"/>
          </w:tcPr>
          <w:p w:rsidR="00580E54" w:rsidRPr="00580E54" w:rsidRDefault="00580E54" w:rsidP="00F6083F">
            <w:pPr>
              <w:ind w:left="540"/>
              <w:jc w:val="center"/>
              <w:rPr>
                <w:b/>
                <w:sz w:val="16"/>
                <w:szCs w:val="16"/>
              </w:rPr>
            </w:pPr>
          </w:p>
          <w:p w:rsidR="00580E54" w:rsidRPr="00580E54" w:rsidRDefault="00580E54" w:rsidP="00F6083F">
            <w:pPr>
              <w:ind w:hanging="166"/>
              <w:jc w:val="center"/>
              <w:rPr>
                <w:b/>
                <w:sz w:val="16"/>
                <w:szCs w:val="16"/>
              </w:rPr>
            </w:pPr>
            <w:r w:rsidRPr="00580E54">
              <w:rPr>
                <w:b/>
                <w:sz w:val="16"/>
                <w:szCs w:val="16"/>
              </w:rPr>
              <w:t>CANTIDAD</w:t>
            </w:r>
          </w:p>
        </w:tc>
        <w:tc>
          <w:tcPr>
            <w:tcW w:w="1701" w:type="dxa"/>
            <w:vMerge w:val="restart"/>
          </w:tcPr>
          <w:p w:rsidR="00580E54" w:rsidRPr="00580E54" w:rsidRDefault="00580E54" w:rsidP="00F6083F">
            <w:pPr>
              <w:ind w:left="540"/>
              <w:jc w:val="center"/>
              <w:rPr>
                <w:b/>
                <w:sz w:val="16"/>
                <w:szCs w:val="16"/>
              </w:rPr>
            </w:pPr>
          </w:p>
          <w:p w:rsidR="00580E54" w:rsidRPr="00580E54" w:rsidRDefault="00580E54" w:rsidP="00F6083F">
            <w:pPr>
              <w:ind w:left="113"/>
              <w:jc w:val="center"/>
              <w:rPr>
                <w:b/>
                <w:sz w:val="16"/>
                <w:szCs w:val="16"/>
              </w:rPr>
            </w:pPr>
            <w:r w:rsidRPr="00580E54">
              <w:rPr>
                <w:b/>
                <w:sz w:val="16"/>
                <w:szCs w:val="16"/>
              </w:rPr>
              <w:t>UNIDAD</w:t>
            </w:r>
          </w:p>
          <w:p w:rsidR="00580E54" w:rsidRPr="00580E54" w:rsidRDefault="00580E54" w:rsidP="00F6083F">
            <w:pPr>
              <w:ind w:left="113"/>
              <w:jc w:val="center"/>
              <w:rPr>
                <w:b/>
                <w:sz w:val="16"/>
                <w:szCs w:val="16"/>
              </w:rPr>
            </w:pPr>
            <w:r w:rsidRPr="00580E54">
              <w:rPr>
                <w:b/>
                <w:sz w:val="16"/>
                <w:szCs w:val="16"/>
              </w:rPr>
              <w:t>DE</w:t>
            </w:r>
          </w:p>
          <w:p w:rsidR="00580E54" w:rsidRPr="00580E54" w:rsidRDefault="00580E54" w:rsidP="00F6083F">
            <w:pPr>
              <w:ind w:left="113"/>
              <w:jc w:val="center"/>
              <w:rPr>
                <w:b/>
                <w:sz w:val="16"/>
                <w:szCs w:val="16"/>
              </w:rPr>
            </w:pPr>
            <w:r w:rsidRPr="00580E54">
              <w:rPr>
                <w:b/>
                <w:sz w:val="16"/>
                <w:szCs w:val="16"/>
              </w:rPr>
              <w:t>PRESENTACIÓN</w:t>
            </w:r>
          </w:p>
        </w:tc>
        <w:tc>
          <w:tcPr>
            <w:tcW w:w="1276" w:type="dxa"/>
            <w:vMerge w:val="restart"/>
          </w:tcPr>
          <w:p w:rsidR="00580E54" w:rsidRPr="00580E54" w:rsidRDefault="00580E54" w:rsidP="00F6083F">
            <w:pPr>
              <w:ind w:left="540"/>
              <w:jc w:val="center"/>
              <w:rPr>
                <w:b/>
                <w:sz w:val="16"/>
                <w:szCs w:val="16"/>
              </w:rPr>
            </w:pPr>
          </w:p>
          <w:p w:rsidR="00580E54" w:rsidRPr="00580E54" w:rsidRDefault="00580E54" w:rsidP="00F6083F">
            <w:pPr>
              <w:jc w:val="center"/>
              <w:rPr>
                <w:b/>
                <w:sz w:val="16"/>
                <w:szCs w:val="16"/>
              </w:rPr>
            </w:pPr>
            <w:r w:rsidRPr="00580E54">
              <w:rPr>
                <w:b/>
                <w:sz w:val="16"/>
                <w:szCs w:val="16"/>
              </w:rPr>
              <w:t xml:space="preserve">NOMBRE </w:t>
            </w:r>
          </w:p>
          <w:p w:rsidR="00580E54" w:rsidRPr="00580E54" w:rsidRDefault="00580E54" w:rsidP="00F6083F">
            <w:pPr>
              <w:jc w:val="center"/>
              <w:rPr>
                <w:b/>
                <w:sz w:val="16"/>
                <w:szCs w:val="16"/>
              </w:rPr>
            </w:pPr>
            <w:r w:rsidRPr="00580E54">
              <w:rPr>
                <w:b/>
                <w:sz w:val="16"/>
                <w:szCs w:val="16"/>
              </w:rPr>
              <w:t>GENÉRICO</w:t>
            </w:r>
          </w:p>
        </w:tc>
        <w:tc>
          <w:tcPr>
            <w:tcW w:w="1417" w:type="dxa"/>
            <w:vMerge w:val="restart"/>
          </w:tcPr>
          <w:p w:rsidR="00580E54" w:rsidRPr="00580E54" w:rsidRDefault="00580E54" w:rsidP="00F6083F">
            <w:pPr>
              <w:ind w:left="540"/>
              <w:jc w:val="center"/>
              <w:rPr>
                <w:b/>
                <w:sz w:val="16"/>
                <w:szCs w:val="16"/>
              </w:rPr>
            </w:pPr>
          </w:p>
          <w:p w:rsidR="00580E54" w:rsidRPr="00580E54" w:rsidRDefault="00580E54" w:rsidP="00F6083F">
            <w:pPr>
              <w:jc w:val="center"/>
              <w:rPr>
                <w:b/>
                <w:sz w:val="16"/>
                <w:szCs w:val="16"/>
              </w:rPr>
            </w:pPr>
            <w:r w:rsidRPr="00580E54">
              <w:rPr>
                <w:b/>
                <w:sz w:val="16"/>
                <w:szCs w:val="16"/>
              </w:rPr>
              <w:t xml:space="preserve">NOMBRE </w:t>
            </w:r>
          </w:p>
          <w:p w:rsidR="00580E54" w:rsidRPr="00580E54" w:rsidRDefault="00580E54" w:rsidP="00F6083F">
            <w:pPr>
              <w:jc w:val="center"/>
              <w:rPr>
                <w:b/>
                <w:sz w:val="16"/>
                <w:szCs w:val="16"/>
              </w:rPr>
            </w:pPr>
            <w:r w:rsidRPr="00580E54">
              <w:rPr>
                <w:b/>
                <w:sz w:val="16"/>
                <w:szCs w:val="16"/>
              </w:rPr>
              <w:t>COMERCIAL</w:t>
            </w:r>
          </w:p>
        </w:tc>
        <w:tc>
          <w:tcPr>
            <w:tcW w:w="1843" w:type="dxa"/>
            <w:vMerge w:val="restart"/>
          </w:tcPr>
          <w:p w:rsidR="00580E54" w:rsidRPr="00580E54" w:rsidRDefault="00580E54" w:rsidP="00F6083F">
            <w:pPr>
              <w:ind w:left="63"/>
              <w:jc w:val="center"/>
              <w:rPr>
                <w:b/>
                <w:sz w:val="16"/>
                <w:szCs w:val="16"/>
              </w:rPr>
            </w:pPr>
          </w:p>
          <w:p w:rsidR="00580E54" w:rsidRPr="00580E54" w:rsidRDefault="00580E54" w:rsidP="00F6083F">
            <w:pPr>
              <w:ind w:left="63"/>
              <w:jc w:val="center"/>
              <w:rPr>
                <w:b/>
                <w:sz w:val="16"/>
                <w:szCs w:val="16"/>
              </w:rPr>
            </w:pPr>
            <w:r w:rsidRPr="00580E54">
              <w:rPr>
                <w:b/>
                <w:sz w:val="16"/>
                <w:szCs w:val="16"/>
              </w:rPr>
              <w:t>CONCENTRACIÓN</w:t>
            </w:r>
          </w:p>
        </w:tc>
        <w:tc>
          <w:tcPr>
            <w:tcW w:w="1559" w:type="dxa"/>
            <w:vMerge w:val="restart"/>
          </w:tcPr>
          <w:p w:rsidR="00580E54" w:rsidRPr="00580E54" w:rsidRDefault="00580E54" w:rsidP="00580E54">
            <w:pPr>
              <w:jc w:val="center"/>
              <w:rPr>
                <w:b/>
                <w:sz w:val="16"/>
                <w:szCs w:val="16"/>
              </w:rPr>
            </w:pPr>
            <w:r w:rsidRPr="00580E54">
              <w:rPr>
                <w:b/>
                <w:sz w:val="16"/>
                <w:szCs w:val="16"/>
              </w:rPr>
              <w:t>UNIDADES</w:t>
            </w:r>
          </w:p>
          <w:p w:rsidR="00580E54" w:rsidRPr="00580E54" w:rsidRDefault="00580E54" w:rsidP="00580E54">
            <w:pPr>
              <w:jc w:val="center"/>
              <w:rPr>
                <w:b/>
                <w:sz w:val="16"/>
                <w:szCs w:val="16"/>
              </w:rPr>
            </w:pPr>
            <w:r w:rsidRPr="00580E54">
              <w:rPr>
                <w:b/>
                <w:sz w:val="16"/>
                <w:szCs w:val="16"/>
              </w:rPr>
              <w:t>DE</w:t>
            </w:r>
          </w:p>
          <w:p w:rsidR="00580E54" w:rsidRPr="00580E54" w:rsidRDefault="00580E54" w:rsidP="00580E54">
            <w:pPr>
              <w:jc w:val="center"/>
              <w:rPr>
                <w:b/>
                <w:sz w:val="16"/>
                <w:szCs w:val="16"/>
              </w:rPr>
            </w:pPr>
            <w:r w:rsidRPr="00580E54">
              <w:rPr>
                <w:b/>
                <w:sz w:val="16"/>
                <w:szCs w:val="16"/>
              </w:rPr>
              <w:t>PRESENTACIÓN</w:t>
            </w:r>
          </w:p>
        </w:tc>
        <w:tc>
          <w:tcPr>
            <w:tcW w:w="1418" w:type="dxa"/>
          </w:tcPr>
          <w:p w:rsidR="00580E54" w:rsidRPr="00580E54" w:rsidRDefault="00580E54" w:rsidP="00F6083F">
            <w:pPr>
              <w:jc w:val="center"/>
              <w:rPr>
                <w:b/>
                <w:sz w:val="16"/>
                <w:szCs w:val="16"/>
              </w:rPr>
            </w:pPr>
            <w:r w:rsidRPr="00580E54">
              <w:rPr>
                <w:b/>
                <w:sz w:val="16"/>
                <w:szCs w:val="16"/>
              </w:rPr>
              <w:t>VALORES</w:t>
            </w:r>
          </w:p>
          <w:p w:rsidR="00580E54" w:rsidRPr="00580E54" w:rsidRDefault="00580E54" w:rsidP="00F6083F">
            <w:pPr>
              <w:jc w:val="center"/>
              <w:rPr>
                <w:b/>
                <w:sz w:val="16"/>
                <w:szCs w:val="16"/>
              </w:rPr>
            </w:pPr>
            <w:r w:rsidRPr="00580E54">
              <w:rPr>
                <w:b/>
                <w:sz w:val="16"/>
                <w:szCs w:val="16"/>
              </w:rPr>
              <w:t xml:space="preserve"> EN </w:t>
            </w:r>
          </w:p>
          <w:p w:rsidR="00580E54" w:rsidRPr="00580E54" w:rsidRDefault="00580E54" w:rsidP="00F6083F">
            <w:pPr>
              <w:jc w:val="center"/>
              <w:rPr>
                <w:b/>
                <w:sz w:val="16"/>
                <w:szCs w:val="16"/>
              </w:rPr>
            </w:pPr>
            <w:r w:rsidRPr="00580E54">
              <w:rPr>
                <w:b/>
                <w:sz w:val="16"/>
                <w:szCs w:val="16"/>
              </w:rPr>
              <w:t>LEMPIRAS</w:t>
            </w:r>
          </w:p>
        </w:tc>
      </w:tr>
      <w:tr w:rsidR="00580E54" w:rsidRPr="00122C5D" w:rsidTr="00580E54">
        <w:trPr>
          <w:trHeight w:val="391"/>
        </w:trPr>
        <w:tc>
          <w:tcPr>
            <w:tcW w:w="1100" w:type="dxa"/>
            <w:vMerge/>
          </w:tcPr>
          <w:p w:rsidR="00580E54" w:rsidRPr="00580E54" w:rsidRDefault="00580E54" w:rsidP="00F6083F">
            <w:pPr>
              <w:ind w:left="540"/>
              <w:jc w:val="center"/>
              <w:rPr>
                <w:b/>
                <w:sz w:val="16"/>
                <w:szCs w:val="16"/>
              </w:rPr>
            </w:pPr>
          </w:p>
        </w:tc>
        <w:tc>
          <w:tcPr>
            <w:tcW w:w="993" w:type="dxa"/>
            <w:vMerge/>
          </w:tcPr>
          <w:p w:rsidR="00580E54" w:rsidRPr="00580E54" w:rsidRDefault="00580E54" w:rsidP="00F6083F">
            <w:pPr>
              <w:ind w:left="540"/>
              <w:jc w:val="center"/>
              <w:rPr>
                <w:b/>
                <w:sz w:val="16"/>
                <w:szCs w:val="16"/>
              </w:rPr>
            </w:pPr>
          </w:p>
        </w:tc>
        <w:tc>
          <w:tcPr>
            <w:tcW w:w="1134" w:type="dxa"/>
            <w:vMerge/>
          </w:tcPr>
          <w:p w:rsidR="00580E54" w:rsidRPr="00580E54" w:rsidRDefault="00580E54" w:rsidP="00F6083F">
            <w:pPr>
              <w:ind w:left="540"/>
              <w:jc w:val="center"/>
              <w:rPr>
                <w:b/>
                <w:sz w:val="16"/>
                <w:szCs w:val="16"/>
              </w:rPr>
            </w:pPr>
          </w:p>
        </w:tc>
        <w:tc>
          <w:tcPr>
            <w:tcW w:w="1701" w:type="dxa"/>
            <w:vMerge/>
          </w:tcPr>
          <w:p w:rsidR="00580E54" w:rsidRPr="00580E54" w:rsidRDefault="00580E54" w:rsidP="00F6083F">
            <w:pPr>
              <w:ind w:left="540"/>
              <w:jc w:val="center"/>
              <w:rPr>
                <w:b/>
                <w:sz w:val="16"/>
                <w:szCs w:val="16"/>
              </w:rPr>
            </w:pPr>
          </w:p>
        </w:tc>
        <w:tc>
          <w:tcPr>
            <w:tcW w:w="1276" w:type="dxa"/>
            <w:vMerge/>
          </w:tcPr>
          <w:p w:rsidR="00580E54" w:rsidRPr="00580E54" w:rsidRDefault="00580E54" w:rsidP="00F6083F">
            <w:pPr>
              <w:ind w:left="540"/>
              <w:jc w:val="center"/>
              <w:rPr>
                <w:b/>
                <w:sz w:val="16"/>
                <w:szCs w:val="16"/>
              </w:rPr>
            </w:pPr>
          </w:p>
        </w:tc>
        <w:tc>
          <w:tcPr>
            <w:tcW w:w="1417" w:type="dxa"/>
            <w:vMerge/>
          </w:tcPr>
          <w:p w:rsidR="00580E54" w:rsidRPr="00580E54" w:rsidRDefault="00580E54" w:rsidP="00F6083F">
            <w:pPr>
              <w:ind w:left="540"/>
              <w:jc w:val="center"/>
              <w:rPr>
                <w:b/>
                <w:sz w:val="16"/>
                <w:szCs w:val="16"/>
              </w:rPr>
            </w:pPr>
          </w:p>
        </w:tc>
        <w:tc>
          <w:tcPr>
            <w:tcW w:w="1843" w:type="dxa"/>
            <w:vMerge/>
          </w:tcPr>
          <w:p w:rsidR="00580E54" w:rsidRPr="00580E54" w:rsidRDefault="00580E54" w:rsidP="00F6083F">
            <w:pPr>
              <w:ind w:left="540"/>
              <w:jc w:val="center"/>
              <w:rPr>
                <w:b/>
                <w:sz w:val="16"/>
                <w:szCs w:val="16"/>
              </w:rPr>
            </w:pPr>
          </w:p>
        </w:tc>
        <w:tc>
          <w:tcPr>
            <w:tcW w:w="1559" w:type="dxa"/>
            <w:vMerge/>
          </w:tcPr>
          <w:p w:rsidR="00580E54" w:rsidRPr="00580E54" w:rsidRDefault="00580E54" w:rsidP="00F6083F">
            <w:pPr>
              <w:ind w:left="63"/>
              <w:jc w:val="center"/>
              <w:rPr>
                <w:b/>
                <w:sz w:val="16"/>
                <w:szCs w:val="16"/>
              </w:rPr>
            </w:pPr>
          </w:p>
        </w:tc>
        <w:tc>
          <w:tcPr>
            <w:tcW w:w="2542" w:type="dxa"/>
            <w:gridSpan w:val="2"/>
          </w:tcPr>
          <w:p w:rsidR="00580E54" w:rsidRPr="00580E54" w:rsidRDefault="00580E54" w:rsidP="00F6083F">
            <w:pPr>
              <w:ind w:left="63"/>
              <w:jc w:val="center"/>
              <w:rPr>
                <w:b/>
                <w:sz w:val="16"/>
                <w:szCs w:val="16"/>
              </w:rPr>
            </w:pPr>
            <w:r w:rsidRPr="00580E54">
              <w:rPr>
                <w:b/>
                <w:sz w:val="16"/>
                <w:szCs w:val="16"/>
              </w:rPr>
              <w:t>UNITARIO</w:t>
            </w:r>
          </w:p>
        </w:tc>
      </w:tr>
      <w:tr w:rsidR="00580E54" w:rsidRPr="00122C5D" w:rsidTr="00580E54">
        <w:trPr>
          <w:trHeight w:val="824"/>
        </w:trPr>
        <w:tc>
          <w:tcPr>
            <w:tcW w:w="1100" w:type="dxa"/>
          </w:tcPr>
          <w:p w:rsidR="00580E54" w:rsidRPr="00122C5D" w:rsidRDefault="00580E54" w:rsidP="00F6083F">
            <w:pPr>
              <w:ind w:left="540"/>
            </w:pPr>
          </w:p>
        </w:tc>
        <w:tc>
          <w:tcPr>
            <w:tcW w:w="993" w:type="dxa"/>
          </w:tcPr>
          <w:p w:rsidR="00580E54" w:rsidRPr="00122C5D" w:rsidRDefault="00580E54" w:rsidP="00F6083F">
            <w:pPr>
              <w:ind w:left="540"/>
            </w:pPr>
          </w:p>
        </w:tc>
        <w:tc>
          <w:tcPr>
            <w:tcW w:w="1134" w:type="dxa"/>
          </w:tcPr>
          <w:p w:rsidR="00580E54" w:rsidRPr="00122C5D" w:rsidRDefault="00580E54" w:rsidP="00F6083F">
            <w:pPr>
              <w:ind w:left="540"/>
              <w:jc w:val="center"/>
            </w:pPr>
          </w:p>
        </w:tc>
        <w:tc>
          <w:tcPr>
            <w:tcW w:w="1701" w:type="dxa"/>
          </w:tcPr>
          <w:p w:rsidR="00580E54" w:rsidRPr="00122C5D" w:rsidRDefault="00580E54" w:rsidP="00F6083F">
            <w:pPr>
              <w:ind w:left="540"/>
            </w:pPr>
          </w:p>
        </w:tc>
        <w:tc>
          <w:tcPr>
            <w:tcW w:w="1276" w:type="dxa"/>
          </w:tcPr>
          <w:p w:rsidR="00580E54" w:rsidRPr="00C15BB8" w:rsidRDefault="00580E54" w:rsidP="00F6083F">
            <w:pPr>
              <w:ind w:left="540"/>
              <w:rPr>
                <w:b/>
              </w:rPr>
            </w:pPr>
          </w:p>
        </w:tc>
        <w:tc>
          <w:tcPr>
            <w:tcW w:w="1417" w:type="dxa"/>
          </w:tcPr>
          <w:p w:rsidR="00580E54" w:rsidRPr="00122C5D" w:rsidRDefault="00580E54" w:rsidP="00F6083F">
            <w:pPr>
              <w:ind w:left="540"/>
            </w:pPr>
          </w:p>
        </w:tc>
        <w:tc>
          <w:tcPr>
            <w:tcW w:w="1843" w:type="dxa"/>
          </w:tcPr>
          <w:p w:rsidR="00580E54" w:rsidRPr="00122C5D" w:rsidRDefault="00580E54" w:rsidP="00F6083F">
            <w:pPr>
              <w:ind w:left="540"/>
            </w:pPr>
          </w:p>
        </w:tc>
        <w:tc>
          <w:tcPr>
            <w:tcW w:w="1559" w:type="dxa"/>
          </w:tcPr>
          <w:p w:rsidR="00580E54" w:rsidRPr="00122C5D" w:rsidRDefault="00580E54" w:rsidP="00F6083F">
            <w:pPr>
              <w:ind w:left="540"/>
            </w:pPr>
          </w:p>
        </w:tc>
        <w:tc>
          <w:tcPr>
            <w:tcW w:w="2542" w:type="dxa"/>
            <w:gridSpan w:val="2"/>
          </w:tcPr>
          <w:p w:rsidR="00580E54" w:rsidRPr="00122C5D" w:rsidRDefault="00580E54" w:rsidP="00F6083F">
            <w:pPr>
              <w:ind w:left="540"/>
            </w:pPr>
          </w:p>
        </w:tc>
      </w:tr>
    </w:tbl>
    <w:p w:rsidR="00160BBE" w:rsidRPr="00122C5D" w:rsidRDefault="00160BBE" w:rsidP="00160BBE">
      <w:pPr>
        <w:ind w:left="540"/>
      </w:pPr>
    </w:p>
    <w:p w:rsidR="00160BBE" w:rsidRDefault="00160BBE" w:rsidP="00160BBE">
      <w:pPr>
        <w:ind w:left="540"/>
      </w:pPr>
    </w:p>
    <w:p w:rsidR="00160BBE" w:rsidRPr="00122C5D" w:rsidRDefault="00160BBE" w:rsidP="00160BBE">
      <w:pPr>
        <w:ind w:left="540"/>
      </w:pPr>
      <w:r w:rsidRPr="00122C5D">
        <w:t>OBSERVACIONES:</w:t>
      </w:r>
    </w:p>
    <w:p w:rsidR="00160BBE" w:rsidRPr="00122C5D" w:rsidRDefault="00160BBE" w:rsidP="00160BBE">
      <w:pPr>
        <w:ind w:left="540"/>
      </w:pPr>
    </w:p>
    <w:p w:rsidR="00160BBE" w:rsidRPr="00122C5D" w:rsidRDefault="00160BBE" w:rsidP="00160BBE">
      <w:pPr>
        <w:ind w:left="540"/>
      </w:pPr>
      <w:r w:rsidRPr="00122C5D">
        <w:t>LUGAR Y FECHA: ____________________________________</w:t>
      </w:r>
    </w:p>
    <w:p w:rsidR="00160BBE" w:rsidRPr="00122C5D" w:rsidRDefault="00160BBE" w:rsidP="00160BBE">
      <w:pPr>
        <w:tabs>
          <w:tab w:val="left" w:pos="3960"/>
        </w:tabs>
        <w:ind w:left="540"/>
        <w:jc w:val="center"/>
      </w:pPr>
      <w:r w:rsidRPr="00122C5D">
        <w:tab/>
      </w:r>
      <w:r w:rsidRPr="00122C5D">
        <w:tab/>
        <w:t xml:space="preserve">                                                          </w:t>
      </w:r>
    </w:p>
    <w:p w:rsidR="00160BBE" w:rsidRPr="00122C5D" w:rsidRDefault="00160BBE" w:rsidP="00160BBE">
      <w:pPr>
        <w:ind w:left="540"/>
      </w:pPr>
      <w:r w:rsidRPr="00122C5D">
        <w:t>Este cuadro debe usarse estrictamente por partida individual</w:t>
      </w:r>
      <w:r w:rsidRPr="00122C5D">
        <w:tab/>
      </w:r>
    </w:p>
    <w:p w:rsidR="00160BBE" w:rsidRPr="00122C5D" w:rsidRDefault="00160BBE" w:rsidP="00160BBE">
      <w:pPr>
        <w:ind w:left="540"/>
      </w:pPr>
    </w:p>
    <w:p w:rsidR="00160BBE" w:rsidRPr="00122C5D" w:rsidRDefault="00160BBE" w:rsidP="00160BBE">
      <w:pPr>
        <w:ind w:left="540"/>
      </w:pPr>
    </w:p>
    <w:p w:rsidR="00160BBE" w:rsidRPr="00122C5D" w:rsidRDefault="00160BBE" w:rsidP="00160BBE">
      <w:pPr>
        <w:tabs>
          <w:tab w:val="left" w:pos="3960"/>
        </w:tabs>
        <w:ind w:left="540"/>
      </w:pPr>
      <w:r w:rsidRPr="00122C5D">
        <w:lastRenderedPageBreak/>
        <w:t>El orden y forma de los requisitos de este formato son inalterables</w:t>
      </w:r>
      <w:r w:rsidRPr="00122C5D">
        <w:tab/>
      </w:r>
    </w:p>
    <w:p w:rsidR="00160BBE" w:rsidRPr="00122C5D" w:rsidRDefault="00160BBE" w:rsidP="00160BBE">
      <w:pPr>
        <w:ind w:left="540"/>
      </w:pPr>
    </w:p>
    <w:p w:rsidR="00160BBE" w:rsidRPr="00122C5D" w:rsidRDefault="00160BBE" w:rsidP="00160BBE">
      <w:pPr>
        <w:ind w:left="540"/>
      </w:pPr>
    </w:p>
    <w:p w:rsidR="00160BBE" w:rsidRPr="00122C5D" w:rsidRDefault="00160BBE" w:rsidP="00160BBE">
      <w:pPr>
        <w:ind w:left="540"/>
      </w:pPr>
      <w:r w:rsidRPr="00122C5D">
        <w:t>FIRMA/SELLO_______________________</w:t>
      </w:r>
    </w:p>
    <w:p w:rsidR="00160BBE" w:rsidRPr="00122C5D" w:rsidRDefault="00160BBE" w:rsidP="00160BBE">
      <w:pPr>
        <w:tabs>
          <w:tab w:val="left" w:pos="3960"/>
        </w:tabs>
        <w:ind w:left="540"/>
      </w:pPr>
    </w:p>
    <w:p w:rsidR="00160BBE" w:rsidRPr="00122C5D" w:rsidRDefault="00160BBE" w:rsidP="00160BBE">
      <w:pPr>
        <w:tabs>
          <w:tab w:val="left" w:pos="3960"/>
        </w:tabs>
        <w:ind w:left="540"/>
      </w:pPr>
    </w:p>
    <w:p w:rsidR="00160BBE" w:rsidRPr="00122C5D" w:rsidRDefault="00160BBE" w:rsidP="00160BBE">
      <w:pPr>
        <w:tabs>
          <w:tab w:val="left" w:pos="3960"/>
        </w:tabs>
        <w:ind w:left="540"/>
      </w:pPr>
      <w:r w:rsidRPr="00122C5D">
        <w:t xml:space="preserve">CARGO: ________________________________  </w:t>
      </w:r>
    </w:p>
    <w:p w:rsidR="00160BBE" w:rsidRDefault="00160BBE" w:rsidP="00160BBE"/>
    <w:p w:rsidR="00160BBE" w:rsidRPr="004A48FF" w:rsidRDefault="00160BBE" w:rsidP="00160BBE">
      <w:pPr>
        <w:jc w:val="both"/>
      </w:pPr>
    </w:p>
    <w:p w:rsidR="00160BBE" w:rsidRDefault="00160BBE" w:rsidP="00160BBE">
      <w:pPr>
        <w:autoSpaceDE w:val="0"/>
        <w:autoSpaceDN w:val="0"/>
        <w:adjustRightInd w:val="0"/>
        <w:rPr>
          <w:rFonts w:ascii="Verdana" w:hAnsi="Verdana" w:cs="Verdana"/>
          <w:sz w:val="17"/>
          <w:szCs w:val="17"/>
        </w:rPr>
      </w:pPr>
    </w:p>
    <w:p w:rsidR="00160BBE" w:rsidRPr="00122C5D" w:rsidRDefault="00160BBE" w:rsidP="00160BBE">
      <w:pPr>
        <w:tabs>
          <w:tab w:val="left" w:pos="290"/>
        </w:tabs>
        <w:ind w:left="720"/>
        <w:jc w:val="both"/>
      </w:pPr>
      <w:r w:rsidRPr="00122C5D">
        <w:t xml:space="preserve">Las formas farmacéuticas Ofertadas deberán cumplir con las especificaciones de la farmacopea </w:t>
      </w:r>
      <w:r>
        <w:t xml:space="preserve">reconocidas </w:t>
      </w:r>
      <w:r w:rsidRPr="00122C5D">
        <w:t xml:space="preserve">en el país </w:t>
      </w:r>
      <w:r>
        <w:t xml:space="preserve">de origen del laboratorio fabricante </w:t>
      </w:r>
      <w:r w:rsidRPr="00122C5D">
        <w:t xml:space="preserve">e internacionalmente. </w:t>
      </w:r>
      <w:r w:rsidRPr="00122C5D">
        <w:rPr>
          <w:b/>
        </w:rPr>
        <w:t>Indicar farmacopeas utilizadas y número de edición</w:t>
      </w:r>
      <w:r>
        <w:rPr>
          <w:b/>
        </w:rPr>
        <w:t>, únicamente se aceptará las últimas tres ediciones de cada farmacopea.</w:t>
      </w:r>
    </w:p>
    <w:p w:rsidR="00286C5B" w:rsidRPr="00122C5D" w:rsidRDefault="00286C5B" w:rsidP="00286C5B">
      <w:pPr>
        <w:sectPr w:rsidR="00286C5B" w:rsidRPr="00122C5D" w:rsidSect="00C53590">
          <w:headerReference w:type="default" r:id="rId14"/>
          <w:footerReference w:type="even" r:id="rId15"/>
          <w:footerReference w:type="default" r:id="rId16"/>
          <w:pgSz w:w="12242" w:h="15842" w:code="120"/>
          <w:pgMar w:top="1134" w:right="1134" w:bottom="1134" w:left="1134" w:header="709" w:footer="709" w:gutter="0"/>
          <w:cols w:space="708"/>
          <w:docGrid w:linePitch="360"/>
        </w:sectPr>
      </w:pPr>
    </w:p>
    <w:p w:rsidR="00286C5B" w:rsidRPr="00122C5D" w:rsidRDefault="00077EB2" w:rsidP="00C75F54">
      <w:pPr>
        <w:tabs>
          <w:tab w:val="left" w:pos="5655"/>
        </w:tabs>
        <w:jc w:val="center"/>
        <w:rPr>
          <w:b/>
        </w:rPr>
      </w:pPr>
      <w:r w:rsidRPr="00122C5D">
        <w:rPr>
          <w:b/>
        </w:rPr>
        <w:lastRenderedPageBreak/>
        <w:t>ANEXO No. 3</w:t>
      </w:r>
    </w:p>
    <w:p w:rsidR="00C75F54" w:rsidRDefault="00C75F54" w:rsidP="00286C5B">
      <w:pPr>
        <w:jc w:val="center"/>
        <w:rPr>
          <w:b/>
        </w:rPr>
      </w:pPr>
    </w:p>
    <w:p w:rsidR="00077EB2" w:rsidRPr="00122C5D" w:rsidRDefault="00D40E2B" w:rsidP="00286C5B">
      <w:pPr>
        <w:jc w:val="center"/>
        <w:rPr>
          <w:b/>
        </w:rPr>
      </w:pPr>
      <w:r w:rsidRPr="00122C5D">
        <w:rPr>
          <w:b/>
        </w:rPr>
        <w:t>FORMATO DE LA GARANTÍA DE OFERTA</w:t>
      </w:r>
    </w:p>
    <w:p w:rsidR="00C75F54" w:rsidRDefault="00C75F54" w:rsidP="009617F9">
      <w:pPr>
        <w:pStyle w:val="SectionIXHeader"/>
        <w:rPr>
          <w:rFonts w:ascii="Times New Roman" w:hAnsi="Times New Roman"/>
          <w:sz w:val="24"/>
          <w:szCs w:val="24"/>
          <w:lang w:val="es-ES"/>
        </w:rPr>
      </w:pPr>
    </w:p>
    <w:p w:rsidR="00C75F54" w:rsidRPr="00C75F54" w:rsidRDefault="00C75F54" w:rsidP="00C75F54">
      <w:pPr>
        <w:jc w:val="center"/>
        <w:rPr>
          <w:b/>
          <w:sz w:val="20"/>
          <w:szCs w:val="20"/>
        </w:rPr>
      </w:pPr>
      <w:r w:rsidRPr="00C75F54">
        <w:rPr>
          <w:b/>
          <w:sz w:val="20"/>
          <w:szCs w:val="20"/>
        </w:rPr>
        <w:t>NOMBRE DE ASEGURADORA / BANCO</w:t>
      </w:r>
    </w:p>
    <w:p w:rsidR="00C75F54" w:rsidRPr="00C75F54" w:rsidRDefault="00C75F54" w:rsidP="00C75F54">
      <w:pPr>
        <w:rPr>
          <w:b/>
          <w:sz w:val="20"/>
          <w:szCs w:val="20"/>
        </w:rPr>
      </w:pPr>
    </w:p>
    <w:p w:rsidR="00C75F54" w:rsidRPr="00C75F54" w:rsidRDefault="00C75F54" w:rsidP="00C75F54">
      <w:pPr>
        <w:rPr>
          <w:b/>
          <w:sz w:val="20"/>
          <w:szCs w:val="20"/>
        </w:rPr>
      </w:pPr>
      <w:r w:rsidRPr="00C75F54">
        <w:rPr>
          <w:b/>
          <w:sz w:val="20"/>
          <w:szCs w:val="20"/>
        </w:rPr>
        <w:t>GARANTIA / FIANZA</w:t>
      </w:r>
    </w:p>
    <w:p w:rsidR="00C75F54" w:rsidRPr="00C75F54" w:rsidRDefault="00C75F54" w:rsidP="00C75F54">
      <w:pPr>
        <w:rPr>
          <w:sz w:val="20"/>
          <w:szCs w:val="20"/>
        </w:rPr>
      </w:pPr>
      <w:r w:rsidRPr="00C75F54">
        <w:rPr>
          <w:b/>
          <w:sz w:val="20"/>
          <w:szCs w:val="20"/>
        </w:rPr>
        <w:t xml:space="preserve"> DE MANTENIMIENTO DE OFERTA Nº</w:t>
      </w:r>
      <w:r w:rsidRPr="00C75F54">
        <w:rPr>
          <w:sz w:val="20"/>
          <w:szCs w:val="20"/>
        </w:rPr>
        <w:t>_____________________________________</w:t>
      </w:r>
    </w:p>
    <w:p w:rsidR="00C75F54" w:rsidRPr="00C75F54" w:rsidRDefault="00C75F54" w:rsidP="00C75F54">
      <w:pPr>
        <w:rPr>
          <w:sz w:val="20"/>
          <w:szCs w:val="20"/>
        </w:rPr>
      </w:pPr>
    </w:p>
    <w:p w:rsidR="00C75F54" w:rsidRPr="00C75F54" w:rsidRDefault="00C75F54" w:rsidP="00C75F54">
      <w:pPr>
        <w:rPr>
          <w:b/>
          <w:sz w:val="20"/>
          <w:szCs w:val="20"/>
        </w:rPr>
      </w:pPr>
      <w:r w:rsidRPr="00C75F54">
        <w:rPr>
          <w:b/>
          <w:sz w:val="20"/>
          <w:szCs w:val="20"/>
        </w:rPr>
        <w:t xml:space="preserve">FECHA DE EMISION: </w:t>
      </w:r>
      <w:r w:rsidRPr="00C75F54">
        <w:rPr>
          <w:b/>
          <w:sz w:val="20"/>
          <w:szCs w:val="20"/>
        </w:rPr>
        <w:tab/>
      </w:r>
      <w:r w:rsidRPr="00C75F54">
        <w:rPr>
          <w:b/>
          <w:sz w:val="20"/>
          <w:szCs w:val="20"/>
        </w:rPr>
        <w:tab/>
      </w:r>
      <w:r w:rsidRPr="00C75F54">
        <w:rPr>
          <w:b/>
          <w:sz w:val="20"/>
          <w:szCs w:val="20"/>
        </w:rPr>
        <w:tab/>
        <w:t xml:space="preserve">    _____________________________________</w:t>
      </w:r>
    </w:p>
    <w:p w:rsidR="00C75F54" w:rsidRPr="00C75F54" w:rsidRDefault="00C75F54" w:rsidP="00C75F54">
      <w:pPr>
        <w:rPr>
          <w:b/>
          <w:sz w:val="20"/>
          <w:szCs w:val="20"/>
        </w:rPr>
      </w:pPr>
    </w:p>
    <w:p w:rsidR="00C75F54" w:rsidRPr="00C75F54" w:rsidRDefault="00C75F54" w:rsidP="00C75F54">
      <w:pPr>
        <w:rPr>
          <w:b/>
          <w:sz w:val="20"/>
          <w:szCs w:val="20"/>
        </w:rPr>
      </w:pPr>
      <w:r w:rsidRPr="00C75F54">
        <w:rPr>
          <w:b/>
          <w:sz w:val="20"/>
          <w:szCs w:val="20"/>
        </w:rPr>
        <w:t>AFIANZADO/GARANTIZADO:</w:t>
      </w:r>
      <w:r w:rsidRPr="00C75F54">
        <w:rPr>
          <w:b/>
          <w:sz w:val="20"/>
          <w:szCs w:val="20"/>
        </w:rPr>
        <w:tab/>
        <w:t xml:space="preserve">                _____________________________________</w:t>
      </w:r>
    </w:p>
    <w:p w:rsidR="00C75F54" w:rsidRPr="00C75F54" w:rsidRDefault="00C75F54" w:rsidP="00C75F54">
      <w:pPr>
        <w:rPr>
          <w:b/>
          <w:sz w:val="20"/>
          <w:szCs w:val="20"/>
        </w:rPr>
      </w:pPr>
    </w:p>
    <w:p w:rsidR="00C75F54" w:rsidRPr="00C75F54" w:rsidRDefault="00C75F54" w:rsidP="00C75F54">
      <w:pPr>
        <w:rPr>
          <w:sz w:val="20"/>
          <w:szCs w:val="20"/>
        </w:rPr>
      </w:pPr>
      <w:r w:rsidRPr="00C75F54">
        <w:rPr>
          <w:b/>
          <w:sz w:val="20"/>
          <w:szCs w:val="20"/>
        </w:rPr>
        <w:t>DIRECCION Y TELEFONO:</w:t>
      </w:r>
      <w:r w:rsidRPr="00C75F54">
        <w:rPr>
          <w:b/>
          <w:sz w:val="20"/>
          <w:szCs w:val="20"/>
        </w:rPr>
        <w:tab/>
        <w:t xml:space="preserve">      </w:t>
      </w:r>
      <w:r w:rsidRPr="00C75F54">
        <w:rPr>
          <w:sz w:val="20"/>
          <w:szCs w:val="20"/>
        </w:rPr>
        <w:t>__________________________________________</w:t>
      </w:r>
    </w:p>
    <w:p w:rsidR="00C75F54" w:rsidRPr="00C75F54" w:rsidRDefault="00C75F54" w:rsidP="00C75F54">
      <w:pPr>
        <w:rPr>
          <w:sz w:val="20"/>
          <w:szCs w:val="20"/>
        </w:rPr>
      </w:pPr>
    </w:p>
    <w:p w:rsidR="00C75F54" w:rsidRPr="00C75F54" w:rsidRDefault="00C75F54" w:rsidP="00C75F54">
      <w:pPr>
        <w:jc w:val="both"/>
        <w:rPr>
          <w:sz w:val="20"/>
          <w:szCs w:val="20"/>
        </w:rPr>
      </w:pPr>
      <w:r w:rsidRPr="00C75F54">
        <w:rPr>
          <w:b/>
          <w:sz w:val="20"/>
          <w:szCs w:val="20"/>
        </w:rPr>
        <w:t>Fianza / Garantía</w:t>
      </w:r>
      <w:r w:rsidRPr="00C75F54">
        <w:rPr>
          <w:sz w:val="20"/>
          <w:szCs w:val="20"/>
        </w:rPr>
        <w:t xml:space="preserve"> a favor de ______________________________________, para garantizar que el Afianzado/Garantizado, mantendrá la </w:t>
      </w:r>
      <w:r w:rsidRPr="00C75F54">
        <w:rPr>
          <w:b/>
          <w:sz w:val="20"/>
          <w:szCs w:val="20"/>
        </w:rPr>
        <w:t>OFERTA</w:t>
      </w:r>
      <w:r w:rsidRPr="00C75F54">
        <w:rPr>
          <w:sz w:val="20"/>
          <w:szCs w:val="20"/>
        </w:rPr>
        <w:t xml:space="preserve">, presentada en la licitación __________________________________________ para la Ejecución del Proyecto: “______________________” ubicado en _____________________________________. </w:t>
      </w:r>
    </w:p>
    <w:p w:rsidR="00C75F54" w:rsidRPr="00C75F54" w:rsidRDefault="00C75F54" w:rsidP="00C75F54">
      <w:pPr>
        <w:jc w:val="both"/>
        <w:rPr>
          <w:b/>
          <w:sz w:val="20"/>
          <w:szCs w:val="20"/>
        </w:rPr>
      </w:pPr>
    </w:p>
    <w:p w:rsidR="00C75F54" w:rsidRPr="00C75F54" w:rsidRDefault="00C75F54" w:rsidP="00C75F54">
      <w:pPr>
        <w:jc w:val="both"/>
        <w:rPr>
          <w:sz w:val="20"/>
          <w:szCs w:val="20"/>
        </w:rPr>
      </w:pPr>
      <w:r w:rsidRPr="00C75F54">
        <w:rPr>
          <w:b/>
          <w:sz w:val="20"/>
          <w:szCs w:val="20"/>
        </w:rPr>
        <w:t xml:space="preserve">SUMA AFIANZADA/GARANTIZADA: </w:t>
      </w:r>
      <w:r w:rsidRPr="00C75F54">
        <w:rPr>
          <w:b/>
          <w:sz w:val="20"/>
          <w:szCs w:val="20"/>
        </w:rPr>
        <w:tab/>
      </w:r>
      <w:r w:rsidRPr="00C75F54">
        <w:rPr>
          <w:b/>
          <w:sz w:val="20"/>
          <w:szCs w:val="20"/>
        </w:rPr>
        <w:tab/>
      </w:r>
      <w:r w:rsidRPr="00C75F54">
        <w:rPr>
          <w:sz w:val="20"/>
          <w:szCs w:val="20"/>
        </w:rPr>
        <w:t>__________________________</w:t>
      </w:r>
      <w:r w:rsidRPr="00C75F54">
        <w:rPr>
          <w:sz w:val="20"/>
          <w:szCs w:val="20"/>
        </w:rPr>
        <w:tab/>
      </w:r>
    </w:p>
    <w:p w:rsidR="00C75F54" w:rsidRPr="00C75F54" w:rsidRDefault="00C75F54" w:rsidP="00C75F54">
      <w:pPr>
        <w:jc w:val="both"/>
        <w:rPr>
          <w:sz w:val="20"/>
          <w:szCs w:val="20"/>
        </w:rPr>
      </w:pPr>
    </w:p>
    <w:p w:rsidR="00C75F54" w:rsidRPr="00C75F54" w:rsidRDefault="00C75F54" w:rsidP="00C75F54">
      <w:pPr>
        <w:jc w:val="both"/>
        <w:rPr>
          <w:b/>
          <w:sz w:val="20"/>
          <w:szCs w:val="20"/>
        </w:rPr>
      </w:pPr>
      <w:r w:rsidRPr="00C75F54">
        <w:rPr>
          <w:b/>
          <w:sz w:val="20"/>
          <w:szCs w:val="20"/>
        </w:rPr>
        <w:t>VIGENCIA</w:t>
      </w:r>
      <w:r w:rsidRPr="00C75F54">
        <w:rPr>
          <w:b/>
          <w:sz w:val="20"/>
          <w:szCs w:val="20"/>
        </w:rPr>
        <w:tab/>
      </w:r>
      <w:r w:rsidRPr="00C75F54">
        <w:rPr>
          <w:b/>
          <w:sz w:val="20"/>
          <w:szCs w:val="20"/>
        </w:rPr>
        <w:tab/>
        <w:t>De: _____________________ Hasta: ___________________</w:t>
      </w:r>
    </w:p>
    <w:p w:rsidR="00C75F54" w:rsidRPr="00C75F54" w:rsidRDefault="00C75F54" w:rsidP="00C75F54">
      <w:pPr>
        <w:jc w:val="both"/>
        <w:rPr>
          <w:b/>
          <w:sz w:val="20"/>
          <w:szCs w:val="20"/>
        </w:rPr>
      </w:pPr>
    </w:p>
    <w:p w:rsidR="00C75F54" w:rsidRPr="00C75F54" w:rsidRDefault="00C75F54" w:rsidP="00C75F54">
      <w:pPr>
        <w:jc w:val="both"/>
        <w:rPr>
          <w:b/>
          <w:sz w:val="20"/>
          <w:szCs w:val="20"/>
        </w:rPr>
      </w:pPr>
      <w:r w:rsidRPr="00C75F54">
        <w:rPr>
          <w:b/>
          <w:sz w:val="20"/>
          <w:szCs w:val="20"/>
        </w:rPr>
        <w:t>BENEFICIARIO:</w:t>
      </w:r>
      <w:r w:rsidRPr="00C75F54">
        <w:rPr>
          <w:b/>
          <w:sz w:val="20"/>
          <w:szCs w:val="20"/>
        </w:rPr>
        <w:tab/>
        <w:t>__________________________</w:t>
      </w:r>
    </w:p>
    <w:p w:rsidR="00C75F54" w:rsidRPr="00C75F54" w:rsidRDefault="00C75F54" w:rsidP="00C75F54">
      <w:pPr>
        <w:jc w:val="both"/>
        <w:rPr>
          <w:b/>
          <w:sz w:val="20"/>
          <w:szCs w:val="20"/>
        </w:rPr>
      </w:pPr>
    </w:p>
    <w:p w:rsidR="00C75F54" w:rsidRPr="00C75F54" w:rsidRDefault="00C75F54" w:rsidP="00C75F54">
      <w:pPr>
        <w:jc w:val="both"/>
        <w:rPr>
          <w:sz w:val="20"/>
          <w:szCs w:val="20"/>
        </w:rPr>
      </w:pPr>
      <w:r w:rsidRPr="00C75F54">
        <w:rPr>
          <w:b/>
          <w:sz w:val="20"/>
          <w:szCs w:val="20"/>
        </w:rPr>
        <w:t xml:space="preserve">CLAUSULA OBLIGATORIA: </w:t>
      </w:r>
      <w:r w:rsidRPr="00C75F54">
        <w:rPr>
          <w:sz w:val="20"/>
          <w:szCs w:val="20"/>
        </w:rPr>
        <w:t xml:space="preserve">LA PRESENTE GARANTIA SERA  EJECUTADA POR EL VALOR TOTAL DE LA MISMA, A SIMPLE REQUERIMIENTO   DEL (BENEFICIARIO) ACOMPAÑADA DE UNA RESOLUCION FIRME DE INCUMPLIMIENTO, SIN NINGUN OTRO REQUISITO.  </w:t>
      </w:r>
    </w:p>
    <w:p w:rsidR="00C75F54" w:rsidRPr="00C75F54" w:rsidRDefault="00C75F54" w:rsidP="00C75F54">
      <w:pPr>
        <w:jc w:val="both"/>
        <w:rPr>
          <w:sz w:val="20"/>
          <w:szCs w:val="20"/>
        </w:rPr>
      </w:pPr>
    </w:p>
    <w:p w:rsidR="00C75F54" w:rsidRPr="00C75F54" w:rsidRDefault="00C75F54" w:rsidP="00C75F54">
      <w:pPr>
        <w:jc w:val="both"/>
        <w:rPr>
          <w:b/>
          <w:sz w:val="20"/>
          <w:szCs w:val="20"/>
          <w:u w:val="single"/>
        </w:rPr>
      </w:pPr>
      <w:r w:rsidRPr="00C75F54">
        <w:rPr>
          <w:sz w:val="20"/>
          <w:szCs w:val="20"/>
        </w:rPr>
        <w:t xml:space="preserve">Las garantías o fianzas emitidas a favor del BENEFICIARIO serán solidarias, incondicionales, irrevocables y de realización automática </w:t>
      </w:r>
      <w:r w:rsidRPr="00C75F54">
        <w:rPr>
          <w:b/>
          <w:sz w:val="20"/>
          <w:szCs w:val="20"/>
          <w:u w:val="single"/>
        </w:rPr>
        <w:t xml:space="preserve">y no deberán adicionarse cláusulas que anulen o limiten la cláusula obligatoria.   </w:t>
      </w:r>
    </w:p>
    <w:p w:rsidR="00C75F54" w:rsidRPr="00C75F54" w:rsidRDefault="00C75F54" w:rsidP="00C75F54">
      <w:pPr>
        <w:jc w:val="both"/>
        <w:rPr>
          <w:b/>
          <w:sz w:val="20"/>
          <w:szCs w:val="20"/>
          <w:u w:val="single"/>
        </w:rPr>
      </w:pPr>
    </w:p>
    <w:p w:rsidR="00C75F54" w:rsidRPr="00C75F54" w:rsidRDefault="00C75F54" w:rsidP="00C75F54">
      <w:pPr>
        <w:jc w:val="both"/>
        <w:rPr>
          <w:sz w:val="20"/>
          <w:szCs w:val="20"/>
        </w:rPr>
      </w:pPr>
      <w:r w:rsidRPr="00C75F54">
        <w:rPr>
          <w:sz w:val="20"/>
          <w:szCs w:val="20"/>
        </w:rPr>
        <w:t>Se entenderá por el incumplimiento</w:t>
      </w:r>
      <w:r w:rsidRPr="00C75F54">
        <w:rPr>
          <w:b/>
          <w:sz w:val="20"/>
          <w:szCs w:val="20"/>
        </w:rPr>
        <w:t xml:space="preserve"> </w:t>
      </w:r>
      <w:r w:rsidRPr="00C75F54">
        <w:rPr>
          <w:sz w:val="20"/>
          <w:szCs w:val="20"/>
        </w:rPr>
        <w:t xml:space="preserve">si el Afianzado/Garantizado: </w:t>
      </w:r>
    </w:p>
    <w:p w:rsidR="00C75F54" w:rsidRPr="00C75F54" w:rsidRDefault="00C75F54" w:rsidP="00AD1A85">
      <w:pPr>
        <w:pStyle w:val="Prrafodelista"/>
        <w:numPr>
          <w:ilvl w:val="0"/>
          <w:numId w:val="15"/>
        </w:numPr>
        <w:contextualSpacing/>
        <w:jc w:val="both"/>
        <w:rPr>
          <w:sz w:val="20"/>
          <w:szCs w:val="20"/>
        </w:rPr>
      </w:pPr>
      <w:r w:rsidRPr="00C75F54">
        <w:rPr>
          <w:sz w:val="20"/>
          <w:szCs w:val="20"/>
        </w:rPr>
        <w:t>Retira su oferta durante el período de validez de la misma.</w:t>
      </w:r>
    </w:p>
    <w:p w:rsidR="00C75F54" w:rsidRPr="00C75F54" w:rsidRDefault="00C75F54" w:rsidP="00AD1A85">
      <w:pPr>
        <w:pStyle w:val="Prrafodelista"/>
        <w:numPr>
          <w:ilvl w:val="0"/>
          <w:numId w:val="15"/>
        </w:numPr>
        <w:contextualSpacing/>
        <w:jc w:val="both"/>
        <w:rPr>
          <w:sz w:val="20"/>
          <w:szCs w:val="20"/>
        </w:rPr>
      </w:pPr>
      <w:r w:rsidRPr="00C75F54">
        <w:rPr>
          <w:sz w:val="20"/>
          <w:szCs w:val="20"/>
        </w:rPr>
        <w:t>No acepta la corrección de los errores (si los hubiere) del Precio de la Oferta.</w:t>
      </w:r>
    </w:p>
    <w:p w:rsidR="00C75F54" w:rsidRPr="00C75F54" w:rsidRDefault="00C75F54" w:rsidP="00AD1A85">
      <w:pPr>
        <w:pStyle w:val="Prrafodelista"/>
        <w:numPr>
          <w:ilvl w:val="0"/>
          <w:numId w:val="15"/>
        </w:numPr>
        <w:contextualSpacing/>
        <w:jc w:val="both"/>
        <w:rPr>
          <w:sz w:val="20"/>
          <w:szCs w:val="20"/>
        </w:rPr>
      </w:pPr>
      <w:r w:rsidRPr="00C75F54">
        <w:rPr>
          <w:sz w:val="20"/>
          <w:szCs w:val="20"/>
        </w:rPr>
        <w:t>Si después de haber sido notificado de la aceptación de su Oferta por el Contratante durante el período de validez de la misma, no firma o rehúsa firmar el Contrato, o se rehúsa a presentar la Garantía de Cumplimiento.</w:t>
      </w:r>
    </w:p>
    <w:p w:rsidR="00C75F54" w:rsidRPr="00C75F54" w:rsidRDefault="00C75F54" w:rsidP="00AD1A85">
      <w:pPr>
        <w:pStyle w:val="Prrafodelista"/>
        <w:numPr>
          <w:ilvl w:val="0"/>
          <w:numId w:val="15"/>
        </w:numPr>
        <w:contextualSpacing/>
        <w:jc w:val="both"/>
        <w:rPr>
          <w:sz w:val="20"/>
          <w:szCs w:val="20"/>
        </w:rPr>
      </w:pPr>
      <w:r w:rsidRPr="00C75F54">
        <w:rPr>
          <w:sz w:val="20"/>
          <w:szCs w:val="20"/>
        </w:rPr>
        <w:t>Cualquier otra condición estipulada en el pliego de condiciones.</w:t>
      </w:r>
    </w:p>
    <w:p w:rsidR="00C75F54" w:rsidRPr="00C75F54" w:rsidRDefault="00C75F54" w:rsidP="00C75F54">
      <w:pPr>
        <w:jc w:val="both"/>
        <w:rPr>
          <w:b/>
          <w:sz w:val="20"/>
          <w:szCs w:val="20"/>
        </w:rPr>
      </w:pPr>
    </w:p>
    <w:p w:rsidR="00C75F54" w:rsidRPr="00C75F54" w:rsidRDefault="00C75F54" w:rsidP="00C75F54">
      <w:pPr>
        <w:jc w:val="both"/>
        <w:rPr>
          <w:sz w:val="20"/>
          <w:szCs w:val="20"/>
        </w:rPr>
      </w:pPr>
      <w:r w:rsidRPr="00C75F54">
        <w:rPr>
          <w:sz w:val="20"/>
          <w:szCs w:val="20"/>
        </w:rPr>
        <w:t>En fe de lo cual, se emite la presente Fianza/Garantía, en la ciudad de __________, Municipio de _______, a los  _______ del mes de _______ del año _____________.</w:t>
      </w:r>
    </w:p>
    <w:p w:rsidR="00C75F54" w:rsidRPr="00C75F54" w:rsidRDefault="00C75F54" w:rsidP="00C75F54">
      <w:pPr>
        <w:jc w:val="both"/>
        <w:rPr>
          <w:sz w:val="20"/>
          <w:szCs w:val="20"/>
        </w:rPr>
      </w:pPr>
    </w:p>
    <w:p w:rsidR="00C75F54" w:rsidRDefault="00C75F54" w:rsidP="00C75F54">
      <w:pPr>
        <w:ind w:left="708" w:firstLine="708"/>
        <w:rPr>
          <w:b/>
          <w:sz w:val="20"/>
          <w:szCs w:val="20"/>
        </w:rPr>
      </w:pPr>
      <w:r w:rsidRPr="00C75F54">
        <w:rPr>
          <w:b/>
          <w:sz w:val="20"/>
          <w:szCs w:val="20"/>
        </w:rPr>
        <w:t xml:space="preserve">                         FIRMA AUTORIZADA</w:t>
      </w:r>
    </w:p>
    <w:p w:rsidR="00C75F54" w:rsidRDefault="00C75F54" w:rsidP="00C75F54">
      <w:pPr>
        <w:ind w:left="708" w:firstLine="708"/>
        <w:rPr>
          <w:b/>
          <w:sz w:val="20"/>
          <w:szCs w:val="20"/>
        </w:rPr>
      </w:pPr>
    </w:p>
    <w:p w:rsidR="00C75F54" w:rsidRDefault="00C75F54" w:rsidP="00C75F54">
      <w:pPr>
        <w:ind w:left="708" w:firstLine="708"/>
        <w:rPr>
          <w:b/>
          <w:sz w:val="20"/>
          <w:szCs w:val="20"/>
        </w:rPr>
      </w:pPr>
    </w:p>
    <w:p w:rsidR="00C75F54" w:rsidRDefault="00C75F54" w:rsidP="00C75F54">
      <w:pPr>
        <w:ind w:left="708" w:firstLine="708"/>
        <w:rPr>
          <w:b/>
          <w:sz w:val="20"/>
          <w:szCs w:val="20"/>
        </w:rPr>
      </w:pPr>
    </w:p>
    <w:p w:rsidR="00C75F54" w:rsidRDefault="00C75F54" w:rsidP="00C75F54">
      <w:pPr>
        <w:ind w:left="708" w:firstLine="708"/>
        <w:rPr>
          <w:b/>
          <w:sz w:val="20"/>
          <w:szCs w:val="20"/>
        </w:rPr>
      </w:pPr>
    </w:p>
    <w:p w:rsidR="00C75F54" w:rsidRDefault="00C75F54" w:rsidP="00C75F54">
      <w:pPr>
        <w:ind w:left="708" w:firstLine="708"/>
        <w:rPr>
          <w:b/>
          <w:sz w:val="20"/>
          <w:szCs w:val="20"/>
        </w:rPr>
      </w:pPr>
    </w:p>
    <w:p w:rsidR="00C75F54" w:rsidRDefault="00C75F54" w:rsidP="00C75F54">
      <w:pPr>
        <w:ind w:left="708" w:firstLine="708"/>
        <w:rPr>
          <w:b/>
          <w:sz w:val="20"/>
          <w:szCs w:val="20"/>
        </w:rPr>
      </w:pPr>
    </w:p>
    <w:p w:rsidR="00C75F54" w:rsidRDefault="00C75F54" w:rsidP="00C75F54">
      <w:pPr>
        <w:ind w:left="708" w:firstLine="708"/>
        <w:rPr>
          <w:b/>
          <w:sz w:val="20"/>
          <w:szCs w:val="20"/>
        </w:rPr>
      </w:pPr>
    </w:p>
    <w:p w:rsidR="00C75F54" w:rsidRPr="00C75F54" w:rsidRDefault="00C75F54" w:rsidP="00C75F54">
      <w:pPr>
        <w:ind w:left="708" w:firstLine="708"/>
        <w:rPr>
          <w:b/>
          <w:sz w:val="20"/>
          <w:szCs w:val="20"/>
        </w:rPr>
      </w:pPr>
    </w:p>
    <w:p w:rsidR="00C75F54" w:rsidRPr="00122C5D" w:rsidRDefault="00C75F54" w:rsidP="00C75F54">
      <w:pPr>
        <w:tabs>
          <w:tab w:val="left" w:pos="5655"/>
        </w:tabs>
        <w:jc w:val="center"/>
        <w:rPr>
          <w:b/>
        </w:rPr>
      </w:pPr>
      <w:r>
        <w:rPr>
          <w:b/>
        </w:rPr>
        <w:lastRenderedPageBreak/>
        <w:t>ANEXO No. 4</w:t>
      </w:r>
    </w:p>
    <w:p w:rsidR="009617F9" w:rsidRPr="00122C5D" w:rsidRDefault="009617F9" w:rsidP="009617F9">
      <w:pPr>
        <w:jc w:val="both"/>
      </w:pPr>
    </w:p>
    <w:p w:rsidR="009617F9" w:rsidRPr="00C75F54" w:rsidRDefault="009617F9" w:rsidP="00C75F54">
      <w:pPr>
        <w:jc w:val="center"/>
        <w:rPr>
          <w:b/>
          <w:sz w:val="20"/>
          <w:szCs w:val="20"/>
          <w:u w:val="single"/>
        </w:rPr>
      </w:pPr>
      <w:r w:rsidRPr="00C75F54">
        <w:rPr>
          <w:b/>
          <w:sz w:val="20"/>
          <w:szCs w:val="20"/>
          <w:u w:val="single"/>
        </w:rPr>
        <w:t>FORMATO GARANTIA DE CUMPLIMIENTO</w:t>
      </w:r>
    </w:p>
    <w:p w:rsidR="009617F9" w:rsidRPr="00C75F54" w:rsidRDefault="009617F9" w:rsidP="009617F9">
      <w:pPr>
        <w:jc w:val="center"/>
        <w:rPr>
          <w:b/>
          <w:sz w:val="20"/>
          <w:szCs w:val="20"/>
        </w:rPr>
      </w:pPr>
      <w:r w:rsidRPr="00C75F54">
        <w:rPr>
          <w:b/>
          <w:sz w:val="20"/>
          <w:szCs w:val="20"/>
        </w:rPr>
        <w:t>ASEGURADORA / BANCO</w:t>
      </w:r>
    </w:p>
    <w:p w:rsidR="009617F9" w:rsidRPr="00C75F54" w:rsidRDefault="009617F9" w:rsidP="009617F9">
      <w:pPr>
        <w:rPr>
          <w:b/>
          <w:sz w:val="20"/>
          <w:szCs w:val="20"/>
        </w:rPr>
      </w:pPr>
    </w:p>
    <w:p w:rsidR="009617F9" w:rsidRPr="00C75F54" w:rsidRDefault="009617F9" w:rsidP="009617F9">
      <w:pPr>
        <w:rPr>
          <w:b/>
          <w:sz w:val="20"/>
          <w:szCs w:val="20"/>
        </w:rPr>
      </w:pPr>
    </w:p>
    <w:p w:rsidR="009617F9" w:rsidRPr="00C75F54" w:rsidRDefault="009617F9" w:rsidP="009617F9">
      <w:pPr>
        <w:rPr>
          <w:b/>
          <w:sz w:val="20"/>
          <w:szCs w:val="20"/>
        </w:rPr>
      </w:pPr>
      <w:r w:rsidRPr="00C75F54">
        <w:rPr>
          <w:b/>
          <w:sz w:val="20"/>
          <w:szCs w:val="20"/>
        </w:rPr>
        <w:t>GARANTIA / FIANZA</w:t>
      </w:r>
    </w:p>
    <w:p w:rsidR="009617F9" w:rsidRPr="00C75F54" w:rsidRDefault="009617F9" w:rsidP="009617F9">
      <w:pPr>
        <w:rPr>
          <w:sz w:val="20"/>
          <w:szCs w:val="20"/>
        </w:rPr>
      </w:pPr>
      <w:r w:rsidRPr="00C75F54">
        <w:rPr>
          <w:b/>
          <w:sz w:val="20"/>
          <w:szCs w:val="20"/>
        </w:rPr>
        <w:t xml:space="preserve"> DE CUMPLIMIENTO Nº:</w:t>
      </w:r>
      <w:r w:rsidRPr="00C75F54">
        <w:rPr>
          <w:b/>
          <w:sz w:val="20"/>
          <w:szCs w:val="20"/>
        </w:rPr>
        <w:tab/>
      </w:r>
      <w:r w:rsidRPr="00C75F54">
        <w:rPr>
          <w:b/>
          <w:sz w:val="20"/>
          <w:szCs w:val="20"/>
        </w:rPr>
        <w:tab/>
      </w:r>
      <w:r w:rsidRPr="00C75F54">
        <w:rPr>
          <w:sz w:val="20"/>
          <w:szCs w:val="20"/>
        </w:rPr>
        <w:t>_____________________________________</w:t>
      </w:r>
    </w:p>
    <w:p w:rsidR="009617F9" w:rsidRPr="00C75F54" w:rsidRDefault="009617F9" w:rsidP="009617F9">
      <w:pPr>
        <w:rPr>
          <w:sz w:val="20"/>
          <w:szCs w:val="20"/>
        </w:rPr>
      </w:pPr>
    </w:p>
    <w:p w:rsidR="009617F9" w:rsidRPr="00C75F54" w:rsidRDefault="009617F9" w:rsidP="009617F9">
      <w:pPr>
        <w:rPr>
          <w:b/>
          <w:sz w:val="20"/>
          <w:szCs w:val="20"/>
        </w:rPr>
      </w:pPr>
      <w:r w:rsidRPr="00C75F54">
        <w:rPr>
          <w:b/>
          <w:sz w:val="20"/>
          <w:szCs w:val="20"/>
        </w:rPr>
        <w:t xml:space="preserve">FECHA DE EMISION: </w:t>
      </w:r>
      <w:r w:rsidRPr="00C75F54">
        <w:rPr>
          <w:b/>
          <w:sz w:val="20"/>
          <w:szCs w:val="20"/>
        </w:rPr>
        <w:tab/>
      </w:r>
      <w:r w:rsidRPr="00C75F54">
        <w:rPr>
          <w:b/>
          <w:sz w:val="20"/>
          <w:szCs w:val="20"/>
        </w:rPr>
        <w:tab/>
      </w:r>
      <w:r w:rsidRPr="00C75F54">
        <w:rPr>
          <w:b/>
          <w:sz w:val="20"/>
          <w:szCs w:val="20"/>
        </w:rPr>
        <w:tab/>
        <w:t>_____________________________________</w:t>
      </w:r>
    </w:p>
    <w:p w:rsidR="009617F9" w:rsidRPr="00C75F54" w:rsidRDefault="009617F9" w:rsidP="009617F9">
      <w:pPr>
        <w:rPr>
          <w:b/>
          <w:sz w:val="20"/>
          <w:szCs w:val="20"/>
        </w:rPr>
      </w:pPr>
    </w:p>
    <w:p w:rsidR="009617F9" w:rsidRPr="00C75F54" w:rsidRDefault="009617F9" w:rsidP="009617F9">
      <w:pPr>
        <w:rPr>
          <w:b/>
          <w:sz w:val="20"/>
          <w:szCs w:val="20"/>
        </w:rPr>
      </w:pPr>
      <w:r w:rsidRPr="00C75F54">
        <w:rPr>
          <w:b/>
          <w:sz w:val="20"/>
          <w:szCs w:val="20"/>
        </w:rPr>
        <w:t>AFIANZADO/GARANTIZADO:</w:t>
      </w:r>
      <w:r w:rsidRPr="00C75F54">
        <w:rPr>
          <w:b/>
          <w:sz w:val="20"/>
          <w:szCs w:val="20"/>
        </w:rPr>
        <w:tab/>
      </w:r>
      <w:r w:rsidRPr="00C75F54">
        <w:rPr>
          <w:b/>
          <w:sz w:val="20"/>
          <w:szCs w:val="20"/>
        </w:rPr>
        <w:tab/>
        <w:t>______________________________________</w:t>
      </w:r>
    </w:p>
    <w:p w:rsidR="009617F9" w:rsidRPr="00C75F54" w:rsidRDefault="009617F9" w:rsidP="009617F9">
      <w:pPr>
        <w:rPr>
          <w:b/>
          <w:sz w:val="20"/>
          <w:szCs w:val="20"/>
        </w:rPr>
      </w:pPr>
    </w:p>
    <w:p w:rsidR="009617F9" w:rsidRPr="00C75F54" w:rsidRDefault="009617F9" w:rsidP="009617F9">
      <w:pPr>
        <w:rPr>
          <w:sz w:val="20"/>
          <w:szCs w:val="20"/>
        </w:rPr>
      </w:pPr>
      <w:r w:rsidRPr="00C75F54">
        <w:rPr>
          <w:b/>
          <w:sz w:val="20"/>
          <w:szCs w:val="20"/>
        </w:rPr>
        <w:t xml:space="preserve">DIRECCION Y TELEFONO:    </w:t>
      </w:r>
      <w:r w:rsidRPr="00C75F54">
        <w:rPr>
          <w:sz w:val="20"/>
          <w:szCs w:val="20"/>
        </w:rPr>
        <w:t>______________________________________________</w:t>
      </w:r>
    </w:p>
    <w:p w:rsidR="009617F9" w:rsidRPr="00C75F54" w:rsidRDefault="009617F9" w:rsidP="009617F9">
      <w:pPr>
        <w:rPr>
          <w:sz w:val="20"/>
          <w:szCs w:val="20"/>
        </w:rPr>
      </w:pPr>
    </w:p>
    <w:p w:rsidR="009617F9" w:rsidRPr="00C75F54" w:rsidRDefault="009617F9" w:rsidP="009617F9">
      <w:pPr>
        <w:jc w:val="both"/>
        <w:rPr>
          <w:sz w:val="20"/>
          <w:szCs w:val="20"/>
        </w:rPr>
      </w:pPr>
      <w:r w:rsidRPr="00C75F54">
        <w:rPr>
          <w:sz w:val="20"/>
          <w:szCs w:val="20"/>
        </w:rPr>
        <w:t xml:space="preserve">Fianza / Garantía a favor de ______________________________________, para garantizar que el Afianzado/Garantizado, salvo fuerza mayor o caso fortuito debidamente comprobados, </w:t>
      </w:r>
      <w:r w:rsidRPr="00C75F54">
        <w:rPr>
          <w:b/>
          <w:sz w:val="20"/>
          <w:szCs w:val="20"/>
        </w:rPr>
        <w:t>CUMPLIRA</w:t>
      </w:r>
      <w:r w:rsidRPr="00C75F54">
        <w:rPr>
          <w:sz w:val="20"/>
          <w:szCs w:val="20"/>
        </w:rPr>
        <w:t xml:space="preserve"> cada uno de los términos, cláusulas, responsabilidades y obligaciones estipuladas en el contrato firmado al efecto entre el Afianzado/Garantizado y el Beneficiario, para la Ejecución del Proyecto: “______________________” ubicado en _____________________________________. </w:t>
      </w:r>
    </w:p>
    <w:p w:rsidR="009617F9" w:rsidRPr="00C75F54" w:rsidRDefault="009617F9" w:rsidP="009617F9">
      <w:pPr>
        <w:jc w:val="both"/>
        <w:rPr>
          <w:b/>
          <w:sz w:val="20"/>
          <w:szCs w:val="20"/>
        </w:rPr>
      </w:pPr>
    </w:p>
    <w:p w:rsidR="009617F9" w:rsidRPr="00C75F54" w:rsidRDefault="009617F9" w:rsidP="009617F9">
      <w:pPr>
        <w:jc w:val="both"/>
        <w:rPr>
          <w:b/>
          <w:sz w:val="20"/>
          <w:szCs w:val="20"/>
        </w:rPr>
      </w:pPr>
      <w:r w:rsidRPr="00C75F54">
        <w:rPr>
          <w:b/>
          <w:sz w:val="20"/>
          <w:szCs w:val="20"/>
        </w:rPr>
        <w:t xml:space="preserve">SUMA </w:t>
      </w:r>
    </w:p>
    <w:p w:rsidR="009617F9" w:rsidRPr="00C75F54" w:rsidRDefault="009617F9" w:rsidP="009617F9">
      <w:pPr>
        <w:jc w:val="both"/>
        <w:rPr>
          <w:sz w:val="20"/>
          <w:szCs w:val="20"/>
        </w:rPr>
      </w:pPr>
      <w:r w:rsidRPr="00C75F54">
        <w:rPr>
          <w:b/>
          <w:sz w:val="20"/>
          <w:szCs w:val="20"/>
        </w:rPr>
        <w:t>AFIANZADA/ GARANTIZADA:</w:t>
      </w:r>
      <w:r w:rsidRPr="00C75F54">
        <w:rPr>
          <w:b/>
          <w:sz w:val="20"/>
          <w:szCs w:val="20"/>
        </w:rPr>
        <w:tab/>
        <w:t xml:space="preserve"> </w:t>
      </w:r>
      <w:r w:rsidRPr="00C75F54">
        <w:rPr>
          <w:b/>
          <w:sz w:val="20"/>
          <w:szCs w:val="20"/>
        </w:rPr>
        <w:tab/>
      </w:r>
      <w:r w:rsidRPr="00C75F54">
        <w:rPr>
          <w:sz w:val="20"/>
          <w:szCs w:val="20"/>
        </w:rPr>
        <w:t>__________________________</w:t>
      </w:r>
      <w:r w:rsidRPr="00C75F54">
        <w:rPr>
          <w:sz w:val="20"/>
          <w:szCs w:val="20"/>
        </w:rPr>
        <w:tab/>
      </w:r>
    </w:p>
    <w:p w:rsidR="009617F9" w:rsidRPr="00C75F54" w:rsidRDefault="009617F9" w:rsidP="009617F9">
      <w:pPr>
        <w:jc w:val="both"/>
        <w:rPr>
          <w:b/>
          <w:sz w:val="20"/>
          <w:szCs w:val="20"/>
        </w:rPr>
      </w:pPr>
    </w:p>
    <w:p w:rsidR="009617F9" w:rsidRPr="00C75F54" w:rsidRDefault="009617F9" w:rsidP="009617F9">
      <w:pPr>
        <w:jc w:val="both"/>
        <w:rPr>
          <w:b/>
          <w:sz w:val="20"/>
          <w:szCs w:val="20"/>
        </w:rPr>
      </w:pPr>
    </w:p>
    <w:p w:rsidR="009617F9" w:rsidRPr="00C75F54" w:rsidRDefault="009617F9" w:rsidP="009617F9">
      <w:pPr>
        <w:jc w:val="both"/>
        <w:rPr>
          <w:b/>
          <w:sz w:val="20"/>
          <w:szCs w:val="20"/>
        </w:rPr>
      </w:pPr>
      <w:r w:rsidRPr="00C75F54">
        <w:rPr>
          <w:b/>
          <w:sz w:val="20"/>
          <w:szCs w:val="20"/>
        </w:rPr>
        <w:t>VIGENCIA</w:t>
      </w:r>
      <w:r w:rsidRPr="00C75F54">
        <w:rPr>
          <w:b/>
          <w:sz w:val="20"/>
          <w:szCs w:val="20"/>
        </w:rPr>
        <w:tab/>
      </w:r>
      <w:r w:rsidRPr="00C75F54">
        <w:rPr>
          <w:b/>
          <w:sz w:val="20"/>
          <w:szCs w:val="20"/>
        </w:rPr>
        <w:tab/>
        <w:t>De: _____________________ Hasta: ___________________</w:t>
      </w:r>
    </w:p>
    <w:p w:rsidR="009617F9" w:rsidRPr="00C75F54" w:rsidRDefault="009617F9" w:rsidP="009617F9">
      <w:pPr>
        <w:jc w:val="both"/>
        <w:rPr>
          <w:b/>
          <w:sz w:val="20"/>
          <w:szCs w:val="20"/>
        </w:rPr>
      </w:pPr>
    </w:p>
    <w:p w:rsidR="009617F9" w:rsidRPr="00C75F54" w:rsidRDefault="009617F9" w:rsidP="009617F9">
      <w:pPr>
        <w:jc w:val="both"/>
        <w:rPr>
          <w:b/>
          <w:sz w:val="20"/>
          <w:szCs w:val="20"/>
        </w:rPr>
      </w:pPr>
      <w:r w:rsidRPr="00C75F54">
        <w:rPr>
          <w:b/>
          <w:sz w:val="20"/>
          <w:szCs w:val="20"/>
        </w:rPr>
        <w:t>BENEFICIARIO:</w:t>
      </w:r>
      <w:r w:rsidRPr="00C75F54">
        <w:rPr>
          <w:b/>
          <w:sz w:val="20"/>
          <w:szCs w:val="20"/>
        </w:rPr>
        <w:tab/>
        <w:t xml:space="preserve"> __________________________</w:t>
      </w:r>
    </w:p>
    <w:p w:rsidR="009617F9" w:rsidRPr="00C75F54" w:rsidRDefault="009617F9" w:rsidP="009617F9">
      <w:pPr>
        <w:jc w:val="both"/>
        <w:rPr>
          <w:b/>
          <w:sz w:val="20"/>
          <w:szCs w:val="20"/>
        </w:rPr>
      </w:pPr>
    </w:p>
    <w:p w:rsidR="009617F9" w:rsidRPr="00C75F54" w:rsidRDefault="009617F9" w:rsidP="009617F9">
      <w:pPr>
        <w:jc w:val="both"/>
        <w:rPr>
          <w:sz w:val="20"/>
          <w:szCs w:val="20"/>
        </w:rPr>
      </w:pPr>
      <w:r w:rsidRPr="00C75F54">
        <w:rPr>
          <w:b/>
          <w:sz w:val="20"/>
          <w:szCs w:val="20"/>
        </w:rPr>
        <w:t xml:space="preserve">CLAUSULA OBLIGATORIA: </w:t>
      </w:r>
      <w:r w:rsidRPr="00C75F54">
        <w:rPr>
          <w:sz w:val="20"/>
          <w:szCs w:val="20"/>
        </w:rPr>
        <w:t xml:space="preserve">LA PRESENTE GARANTIA SERA EJECUTADA POR EL VALOR RESULTANTE DE LA LIQUIDACION EN LA ENTREGA DEL SUMINISTRO, A SIMPLE REQUERIMIENTO DEL BENEFICIARIO.   ACOMPAÑADA DE UNA RESOLUCION FIRME DE INCUMPLIMIENTO, SIN NINGUN OTRO REQUISITO. </w:t>
      </w:r>
    </w:p>
    <w:p w:rsidR="009617F9" w:rsidRPr="00C75F54" w:rsidRDefault="009617F9" w:rsidP="009617F9">
      <w:pPr>
        <w:jc w:val="both"/>
        <w:rPr>
          <w:sz w:val="20"/>
          <w:szCs w:val="20"/>
        </w:rPr>
      </w:pPr>
    </w:p>
    <w:p w:rsidR="009617F9" w:rsidRPr="00C75F54" w:rsidRDefault="009617F9" w:rsidP="009617F9">
      <w:pPr>
        <w:jc w:val="both"/>
        <w:rPr>
          <w:b/>
          <w:sz w:val="20"/>
          <w:szCs w:val="20"/>
          <w:u w:val="single"/>
        </w:rPr>
      </w:pPr>
      <w:r w:rsidRPr="00C75F54">
        <w:rPr>
          <w:sz w:val="20"/>
          <w:szCs w:val="20"/>
        </w:rPr>
        <w:t xml:space="preserve">Las garantías o fianzas emitidas a favor del BENEFICIARIO serán solidarias, incondicionales, irrevocables y de realización automática </w:t>
      </w:r>
      <w:r w:rsidRPr="00C75F54">
        <w:rPr>
          <w:b/>
          <w:sz w:val="20"/>
          <w:szCs w:val="20"/>
          <w:u w:val="single"/>
        </w:rPr>
        <w:t xml:space="preserve">y no deberán adicionarse cláusulas que anulen o limiten la cláusula obligatoria.   </w:t>
      </w:r>
    </w:p>
    <w:p w:rsidR="009617F9" w:rsidRPr="00C75F54" w:rsidRDefault="009617F9" w:rsidP="009617F9">
      <w:pPr>
        <w:jc w:val="both"/>
        <w:rPr>
          <w:b/>
          <w:sz w:val="20"/>
          <w:szCs w:val="20"/>
        </w:rPr>
      </w:pPr>
    </w:p>
    <w:p w:rsidR="009617F9" w:rsidRPr="00C75F54" w:rsidRDefault="009617F9" w:rsidP="009617F9">
      <w:pPr>
        <w:jc w:val="both"/>
        <w:rPr>
          <w:sz w:val="20"/>
          <w:szCs w:val="20"/>
        </w:rPr>
      </w:pPr>
      <w:r w:rsidRPr="00C75F54">
        <w:rPr>
          <w:sz w:val="20"/>
          <w:szCs w:val="20"/>
        </w:rPr>
        <w:t>En fe de lo cual, se emite la presente Fianza/Garantía, en la ciudad de _____, Municipio de ______, a los  _______ del mes de _______ del año _____________.</w:t>
      </w:r>
    </w:p>
    <w:p w:rsidR="009617F9" w:rsidRPr="00C75F54" w:rsidRDefault="009617F9" w:rsidP="009617F9">
      <w:pPr>
        <w:jc w:val="both"/>
        <w:rPr>
          <w:sz w:val="20"/>
          <w:szCs w:val="20"/>
        </w:rPr>
      </w:pPr>
    </w:p>
    <w:p w:rsidR="009617F9" w:rsidRPr="00C75F54" w:rsidRDefault="009617F9" w:rsidP="009617F9">
      <w:pPr>
        <w:jc w:val="both"/>
        <w:rPr>
          <w:b/>
          <w:sz w:val="20"/>
          <w:szCs w:val="20"/>
        </w:rPr>
      </w:pPr>
    </w:p>
    <w:p w:rsidR="009617F9" w:rsidRPr="00C75F54" w:rsidRDefault="009617F9" w:rsidP="009617F9">
      <w:pPr>
        <w:ind w:left="2892" w:firstLine="708"/>
        <w:jc w:val="both"/>
        <w:rPr>
          <w:b/>
          <w:sz w:val="20"/>
          <w:szCs w:val="20"/>
        </w:rPr>
      </w:pPr>
      <w:r w:rsidRPr="00C75F54">
        <w:rPr>
          <w:b/>
          <w:sz w:val="20"/>
          <w:szCs w:val="20"/>
        </w:rPr>
        <w:t xml:space="preserve">FIRMA AUTORIZADA </w:t>
      </w:r>
    </w:p>
    <w:p w:rsidR="009617F9" w:rsidRPr="00C75F54" w:rsidRDefault="009617F9" w:rsidP="009617F9">
      <w:pPr>
        <w:rPr>
          <w:b/>
          <w:sz w:val="20"/>
          <w:szCs w:val="20"/>
          <w:u w:val="single"/>
        </w:rPr>
      </w:pPr>
    </w:p>
    <w:p w:rsidR="009617F9" w:rsidRDefault="009617F9" w:rsidP="009617F9">
      <w:pPr>
        <w:jc w:val="both"/>
      </w:pPr>
    </w:p>
    <w:p w:rsidR="00C75F54" w:rsidRDefault="00C75F54" w:rsidP="009617F9">
      <w:pPr>
        <w:jc w:val="both"/>
      </w:pPr>
    </w:p>
    <w:p w:rsidR="00C75F54" w:rsidRDefault="00C75F54" w:rsidP="009617F9">
      <w:pPr>
        <w:jc w:val="both"/>
      </w:pPr>
    </w:p>
    <w:p w:rsidR="00C75F54" w:rsidRDefault="00C75F54" w:rsidP="009617F9">
      <w:pPr>
        <w:jc w:val="both"/>
      </w:pPr>
    </w:p>
    <w:p w:rsidR="00C75F54" w:rsidRDefault="00C75F54" w:rsidP="009617F9">
      <w:pPr>
        <w:jc w:val="both"/>
      </w:pPr>
    </w:p>
    <w:p w:rsidR="00C75F54" w:rsidRDefault="00C75F54" w:rsidP="009617F9">
      <w:pPr>
        <w:jc w:val="both"/>
      </w:pPr>
    </w:p>
    <w:p w:rsidR="00C75F54" w:rsidRPr="00122C5D" w:rsidRDefault="00C75F54" w:rsidP="009617F9">
      <w:pPr>
        <w:jc w:val="both"/>
      </w:pPr>
    </w:p>
    <w:p w:rsidR="009617F9" w:rsidRPr="00122C5D" w:rsidRDefault="009617F9" w:rsidP="009617F9">
      <w:pPr>
        <w:jc w:val="both"/>
      </w:pPr>
    </w:p>
    <w:p w:rsidR="009617F9" w:rsidRPr="00122C5D" w:rsidRDefault="009617F9" w:rsidP="009617F9">
      <w:pPr>
        <w:rPr>
          <w:b/>
          <w:u w:val="single"/>
        </w:rPr>
      </w:pPr>
    </w:p>
    <w:p w:rsidR="00C75F54" w:rsidRPr="00122C5D" w:rsidRDefault="00C75F54" w:rsidP="00C75F54">
      <w:pPr>
        <w:tabs>
          <w:tab w:val="left" w:pos="5655"/>
        </w:tabs>
        <w:jc w:val="center"/>
        <w:rPr>
          <w:b/>
        </w:rPr>
      </w:pPr>
      <w:r>
        <w:rPr>
          <w:b/>
        </w:rPr>
        <w:t>ANEXO No. 5</w:t>
      </w:r>
    </w:p>
    <w:p w:rsidR="00C75F54" w:rsidRDefault="00C75F54" w:rsidP="009617F9">
      <w:pPr>
        <w:jc w:val="center"/>
        <w:rPr>
          <w:b/>
        </w:rPr>
      </w:pPr>
    </w:p>
    <w:p w:rsidR="00C75F54" w:rsidRDefault="00C75F54" w:rsidP="009617F9">
      <w:pPr>
        <w:jc w:val="center"/>
        <w:rPr>
          <w:b/>
        </w:rPr>
      </w:pPr>
    </w:p>
    <w:p w:rsidR="009617F9" w:rsidRPr="00C75F54" w:rsidRDefault="009617F9" w:rsidP="00C75F54">
      <w:pPr>
        <w:jc w:val="center"/>
        <w:rPr>
          <w:b/>
          <w:sz w:val="20"/>
          <w:szCs w:val="20"/>
          <w:u w:val="single"/>
        </w:rPr>
      </w:pPr>
      <w:r w:rsidRPr="00C75F54">
        <w:rPr>
          <w:b/>
          <w:sz w:val="20"/>
          <w:szCs w:val="20"/>
          <w:u w:val="single"/>
        </w:rPr>
        <w:t>FORMATO  GARANTIA DE CALIDAD</w:t>
      </w:r>
    </w:p>
    <w:p w:rsidR="009617F9" w:rsidRPr="00C75F54" w:rsidRDefault="009617F9" w:rsidP="009617F9">
      <w:pPr>
        <w:jc w:val="center"/>
        <w:rPr>
          <w:b/>
          <w:sz w:val="20"/>
          <w:szCs w:val="20"/>
        </w:rPr>
      </w:pPr>
      <w:r w:rsidRPr="00C75F54">
        <w:rPr>
          <w:b/>
          <w:sz w:val="20"/>
          <w:szCs w:val="20"/>
        </w:rPr>
        <w:t xml:space="preserve">          ASEGURADORA / BANCO</w:t>
      </w:r>
    </w:p>
    <w:p w:rsidR="009617F9" w:rsidRPr="00C75F54" w:rsidRDefault="009617F9" w:rsidP="009617F9">
      <w:pPr>
        <w:rPr>
          <w:b/>
          <w:sz w:val="20"/>
          <w:szCs w:val="20"/>
        </w:rPr>
      </w:pPr>
    </w:p>
    <w:p w:rsidR="009617F9" w:rsidRPr="00C75F54" w:rsidRDefault="009617F9" w:rsidP="009617F9">
      <w:pPr>
        <w:rPr>
          <w:b/>
          <w:sz w:val="20"/>
          <w:szCs w:val="20"/>
        </w:rPr>
      </w:pPr>
      <w:r w:rsidRPr="00C75F54">
        <w:rPr>
          <w:b/>
          <w:sz w:val="20"/>
          <w:szCs w:val="20"/>
        </w:rPr>
        <w:t>GARANTIA / FIANZA</w:t>
      </w:r>
    </w:p>
    <w:p w:rsidR="009617F9" w:rsidRPr="00C75F54" w:rsidRDefault="009617F9" w:rsidP="009617F9">
      <w:pPr>
        <w:rPr>
          <w:sz w:val="20"/>
          <w:szCs w:val="20"/>
        </w:rPr>
      </w:pPr>
      <w:r w:rsidRPr="00C75F54">
        <w:rPr>
          <w:b/>
          <w:sz w:val="20"/>
          <w:szCs w:val="20"/>
        </w:rPr>
        <w:t xml:space="preserve"> DE CALIDAD :</w:t>
      </w:r>
      <w:r w:rsidRPr="00C75F54">
        <w:rPr>
          <w:b/>
          <w:sz w:val="20"/>
          <w:szCs w:val="20"/>
        </w:rPr>
        <w:tab/>
      </w:r>
      <w:r w:rsidRPr="00C75F54">
        <w:rPr>
          <w:b/>
          <w:sz w:val="20"/>
          <w:szCs w:val="20"/>
        </w:rPr>
        <w:tab/>
      </w:r>
      <w:r w:rsidRPr="00C75F54">
        <w:rPr>
          <w:b/>
          <w:sz w:val="20"/>
          <w:szCs w:val="20"/>
        </w:rPr>
        <w:tab/>
      </w:r>
      <w:r w:rsidRPr="00C75F54">
        <w:rPr>
          <w:b/>
          <w:sz w:val="20"/>
          <w:szCs w:val="20"/>
        </w:rPr>
        <w:tab/>
      </w:r>
      <w:r w:rsidRPr="00C75F54">
        <w:rPr>
          <w:sz w:val="20"/>
          <w:szCs w:val="20"/>
        </w:rPr>
        <w:t>_____________________________________</w:t>
      </w:r>
    </w:p>
    <w:p w:rsidR="009617F9" w:rsidRPr="00C75F54" w:rsidRDefault="009617F9" w:rsidP="009617F9">
      <w:pPr>
        <w:rPr>
          <w:sz w:val="20"/>
          <w:szCs w:val="20"/>
        </w:rPr>
      </w:pPr>
    </w:p>
    <w:p w:rsidR="009617F9" w:rsidRPr="00C75F54" w:rsidRDefault="009617F9" w:rsidP="009617F9">
      <w:pPr>
        <w:rPr>
          <w:b/>
          <w:sz w:val="20"/>
          <w:szCs w:val="20"/>
        </w:rPr>
      </w:pPr>
    </w:p>
    <w:p w:rsidR="009617F9" w:rsidRPr="00C75F54" w:rsidRDefault="009617F9" w:rsidP="009617F9">
      <w:pPr>
        <w:rPr>
          <w:b/>
          <w:sz w:val="20"/>
          <w:szCs w:val="20"/>
        </w:rPr>
      </w:pPr>
      <w:r w:rsidRPr="00C75F54">
        <w:rPr>
          <w:b/>
          <w:sz w:val="20"/>
          <w:szCs w:val="20"/>
        </w:rPr>
        <w:t xml:space="preserve">FECHA DE EMISION: </w:t>
      </w:r>
      <w:r w:rsidRPr="00C75F54">
        <w:rPr>
          <w:b/>
          <w:sz w:val="20"/>
          <w:szCs w:val="20"/>
        </w:rPr>
        <w:tab/>
      </w:r>
      <w:r w:rsidRPr="00C75F54">
        <w:rPr>
          <w:b/>
          <w:sz w:val="20"/>
          <w:szCs w:val="20"/>
        </w:rPr>
        <w:tab/>
      </w:r>
      <w:r w:rsidRPr="00C75F54">
        <w:rPr>
          <w:b/>
          <w:sz w:val="20"/>
          <w:szCs w:val="20"/>
        </w:rPr>
        <w:tab/>
        <w:t>_____________________________________</w:t>
      </w:r>
    </w:p>
    <w:p w:rsidR="009617F9" w:rsidRPr="00C75F54" w:rsidRDefault="009617F9" w:rsidP="009617F9">
      <w:pPr>
        <w:rPr>
          <w:b/>
          <w:sz w:val="20"/>
          <w:szCs w:val="20"/>
        </w:rPr>
      </w:pPr>
    </w:p>
    <w:p w:rsidR="009617F9" w:rsidRPr="00C75F54" w:rsidRDefault="009617F9" w:rsidP="009617F9">
      <w:pPr>
        <w:rPr>
          <w:b/>
          <w:sz w:val="20"/>
          <w:szCs w:val="20"/>
        </w:rPr>
      </w:pPr>
    </w:p>
    <w:p w:rsidR="009617F9" w:rsidRPr="00C75F54" w:rsidRDefault="009617F9" w:rsidP="009617F9">
      <w:pPr>
        <w:rPr>
          <w:b/>
          <w:sz w:val="20"/>
          <w:szCs w:val="20"/>
        </w:rPr>
      </w:pPr>
      <w:r w:rsidRPr="00C75F54">
        <w:rPr>
          <w:b/>
          <w:sz w:val="20"/>
          <w:szCs w:val="20"/>
        </w:rPr>
        <w:t>AFIANZADO/GARANTIZADO</w:t>
      </w:r>
      <w:r w:rsidRPr="00C75F54">
        <w:rPr>
          <w:b/>
          <w:sz w:val="20"/>
          <w:szCs w:val="20"/>
        </w:rPr>
        <w:tab/>
        <w:t>___________________________________________</w:t>
      </w:r>
    </w:p>
    <w:p w:rsidR="009617F9" w:rsidRPr="00C75F54" w:rsidRDefault="009617F9" w:rsidP="009617F9">
      <w:pPr>
        <w:rPr>
          <w:b/>
          <w:sz w:val="20"/>
          <w:szCs w:val="20"/>
        </w:rPr>
      </w:pPr>
    </w:p>
    <w:p w:rsidR="009617F9" w:rsidRPr="00C75F54" w:rsidRDefault="009617F9" w:rsidP="009617F9">
      <w:pPr>
        <w:rPr>
          <w:sz w:val="20"/>
          <w:szCs w:val="20"/>
        </w:rPr>
      </w:pPr>
      <w:r w:rsidRPr="00C75F54">
        <w:rPr>
          <w:b/>
          <w:sz w:val="20"/>
          <w:szCs w:val="20"/>
        </w:rPr>
        <w:t>DIRECCION Y TELEFONO:</w:t>
      </w:r>
      <w:r w:rsidRPr="00C75F54">
        <w:rPr>
          <w:b/>
          <w:sz w:val="20"/>
          <w:szCs w:val="20"/>
        </w:rPr>
        <w:tab/>
      </w:r>
      <w:r w:rsidRPr="00C75F54">
        <w:rPr>
          <w:sz w:val="20"/>
          <w:szCs w:val="20"/>
        </w:rPr>
        <w:t>___________________________________________</w:t>
      </w:r>
    </w:p>
    <w:p w:rsidR="009617F9" w:rsidRPr="00C75F54" w:rsidRDefault="009617F9" w:rsidP="009617F9">
      <w:pPr>
        <w:rPr>
          <w:sz w:val="20"/>
          <w:szCs w:val="20"/>
        </w:rPr>
      </w:pPr>
    </w:p>
    <w:p w:rsidR="009617F9" w:rsidRPr="00C75F54" w:rsidRDefault="009617F9" w:rsidP="009617F9">
      <w:pPr>
        <w:jc w:val="both"/>
        <w:rPr>
          <w:sz w:val="20"/>
          <w:szCs w:val="20"/>
        </w:rPr>
      </w:pPr>
      <w:r w:rsidRPr="00C75F54">
        <w:rPr>
          <w:sz w:val="20"/>
          <w:szCs w:val="20"/>
        </w:rPr>
        <w:t xml:space="preserve">Fianza / Garantía a favor de ______________________________________, para garantizar la </w:t>
      </w:r>
      <w:r w:rsidRPr="00C75F54">
        <w:rPr>
          <w:b/>
          <w:sz w:val="20"/>
          <w:szCs w:val="20"/>
        </w:rPr>
        <w:t>calidad DE SUMINISTRO</w:t>
      </w:r>
      <w:r w:rsidRPr="00C75F54">
        <w:rPr>
          <w:sz w:val="20"/>
          <w:szCs w:val="20"/>
        </w:rPr>
        <w:t xml:space="preserve"> del Proyecto: “______________________” ubicado en _____________________________________. Construido/entregado por el Afianzado/Garantizado ______________________________________________.</w:t>
      </w:r>
    </w:p>
    <w:p w:rsidR="009617F9" w:rsidRPr="00C75F54" w:rsidRDefault="009617F9" w:rsidP="009617F9">
      <w:pPr>
        <w:jc w:val="both"/>
        <w:rPr>
          <w:b/>
          <w:sz w:val="20"/>
          <w:szCs w:val="20"/>
        </w:rPr>
      </w:pPr>
    </w:p>
    <w:p w:rsidR="009617F9" w:rsidRPr="00C75F54" w:rsidRDefault="009617F9" w:rsidP="009617F9">
      <w:pPr>
        <w:jc w:val="both"/>
        <w:rPr>
          <w:b/>
          <w:sz w:val="20"/>
          <w:szCs w:val="20"/>
        </w:rPr>
      </w:pPr>
      <w:r w:rsidRPr="00C75F54">
        <w:rPr>
          <w:b/>
          <w:sz w:val="20"/>
          <w:szCs w:val="20"/>
        </w:rPr>
        <w:t xml:space="preserve">SUMA </w:t>
      </w:r>
    </w:p>
    <w:p w:rsidR="009617F9" w:rsidRPr="00C75F54" w:rsidRDefault="009617F9" w:rsidP="009617F9">
      <w:pPr>
        <w:jc w:val="both"/>
        <w:rPr>
          <w:sz w:val="20"/>
          <w:szCs w:val="20"/>
        </w:rPr>
      </w:pPr>
      <w:r w:rsidRPr="00C75F54">
        <w:rPr>
          <w:b/>
          <w:sz w:val="20"/>
          <w:szCs w:val="20"/>
        </w:rPr>
        <w:t>AFIANZADA/ GARANTIZADA:</w:t>
      </w:r>
      <w:r w:rsidRPr="00C75F54">
        <w:rPr>
          <w:b/>
          <w:sz w:val="20"/>
          <w:szCs w:val="20"/>
        </w:rPr>
        <w:tab/>
        <w:t xml:space="preserve"> </w:t>
      </w:r>
      <w:r w:rsidRPr="00C75F54">
        <w:rPr>
          <w:b/>
          <w:sz w:val="20"/>
          <w:szCs w:val="20"/>
        </w:rPr>
        <w:tab/>
      </w:r>
      <w:r w:rsidRPr="00C75F54">
        <w:rPr>
          <w:sz w:val="20"/>
          <w:szCs w:val="20"/>
        </w:rPr>
        <w:t>__________________________</w:t>
      </w:r>
      <w:r w:rsidRPr="00C75F54">
        <w:rPr>
          <w:sz w:val="20"/>
          <w:szCs w:val="20"/>
        </w:rPr>
        <w:tab/>
      </w:r>
    </w:p>
    <w:p w:rsidR="009617F9" w:rsidRPr="00C75F54" w:rsidRDefault="009617F9" w:rsidP="009617F9">
      <w:pPr>
        <w:jc w:val="both"/>
        <w:rPr>
          <w:b/>
          <w:sz w:val="20"/>
          <w:szCs w:val="20"/>
        </w:rPr>
      </w:pPr>
    </w:p>
    <w:p w:rsidR="009617F9" w:rsidRPr="00C75F54" w:rsidRDefault="009617F9" w:rsidP="009617F9">
      <w:pPr>
        <w:jc w:val="both"/>
        <w:rPr>
          <w:b/>
          <w:sz w:val="20"/>
          <w:szCs w:val="20"/>
        </w:rPr>
      </w:pPr>
    </w:p>
    <w:p w:rsidR="009617F9" w:rsidRPr="00C75F54" w:rsidRDefault="009617F9" w:rsidP="009617F9">
      <w:pPr>
        <w:jc w:val="both"/>
        <w:rPr>
          <w:b/>
          <w:sz w:val="20"/>
          <w:szCs w:val="20"/>
        </w:rPr>
      </w:pPr>
      <w:r w:rsidRPr="00C75F54">
        <w:rPr>
          <w:b/>
          <w:sz w:val="20"/>
          <w:szCs w:val="20"/>
        </w:rPr>
        <w:t>VIGENCIA</w:t>
      </w:r>
      <w:r w:rsidRPr="00C75F54">
        <w:rPr>
          <w:b/>
          <w:sz w:val="20"/>
          <w:szCs w:val="20"/>
        </w:rPr>
        <w:tab/>
      </w:r>
      <w:r w:rsidRPr="00C75F54">
        <w:rPr>
          <w:b/>
          <w:sz w:val="20"/>
          <w:szCs w:val="20"/>
        </w:rPr>
        <w:tab/>
        <w:t>De: _____________________ Hasta: ___________________</w:t>
      </w:r>
    </w:p>
    <w:p w:rsidR="009617F9" w:rsidRPr="00C75F54" w:rsidRDefault="009617F9" w:rsidP="009617F9">
      <w:pPr>
        <w:jc w:val="both"/>
        <w:rPr>
          <w:b/>
          <w:sz w:val="20"/>
          <w:szCs w:val="20"/>
        </w:rPr>
      </w:pPr>
    </w:p>
    <w:p w:rsidR="009617F9" w:rsidRPr="00C75F54" w:rsidRDefault="009617F9" w:rsidP="009617F9">
      <w:pPr>
        <w:jc w:val="both"/>
        <w:rPr>
          <w:b/>
          <w:sz w:val="20"/>
          <w:szCs w:val="20"/>
        </w:rPr>
      </w:pPr>
      <w:r w:rsidRPr="00C75F54">
        <w:rPr>
          <w:b/>
          <w:sz w:val="20"/>
          <w:szCs w:val="20"/>
        </w:rPr>
        <w:t>BENEFICIARIO:</w:t>
      </w:r>
      <w:r w:rsidRPr="00C75F54">
        <w:rPr>
          <w:b/>
          <w:sz w:val="20"/>
          <w:szCs w:val="20"/>
        </w:rPr>
        <w:tab/>
        <w:t xml:space="preserve">  __________________________</w:t>
      </w:r>
    </w:p>
    <w:p w:rsidR="009617F9" w:rsidRPr="00C75F54" w:rsidRDefault="009617F9" w:rsidP="009617F9">
      <w:pPr>
        <w:jc w:val="both"/>
        <w:rPr>
          <w:b/>
          <w:sz w:val="20"/>
          <w:szCs w:val="20"/>
        </w:rPr>
      </w:pPr>
    </w:p>
    <w:p w:rsidR="009617F9" w:rsidRPr="00C75F54" w:rsidRDefault="009617F9" w:rsidP="009617F9">
      <w:pPr>
        <w:jc w:val="both"/>
        <w:rPr>
          <w:sz w:val="20"/>
          <w:szCs w:val="20"/>
        </w:rPr>
      </w:pPr>
      <w:r w:rsidRPr="00C75F54">
        <w:rPr>
          <w:b/>
          <w:sz w:val="20"/>
          <w:szCs w:val="20"/>
        </w:rPr>
        <w:t>CLAUSULA OBLIGATORIA: “</w:t>
      </w:r>
      <w:r w:rsidRPr="00C75F54">
        <w:rPr>
          <w:sz w:val="20"/>
          <w:szCs w:val="20"/>
        </w:rPr>
        <w:t xml:space="preserve">LA PRESENTE GARANTIA SERA EJECUTADA POR EL VALOR RESULTANTE DE LA LIQUIDACION DE CALIDAD, A SIMPLE REQUERIMIENTO DEL (BENEFICIARIO) ACOMPAÑADA DE UNA RESOLUCION FIRME DE INCUMPLIMIENTO CONFORME A LEY, SIN NINGUN OTRO REQUISITO.  </w:t>
      </w:r>
    </w:p>
    <w:p w:rsidR="009617F9" w:rsidRPr="00C75F54" w:rsidRDefault="009617F9" w:rsidP="009617F9">
      <w:pPr>
        <w:jc w:val="both"/>
        <w:rPr>
          <w:sz w:val="20"/>
          <w:szCs w:val="20"/>
        </w:rPr>
      </w:pPr>
    </w:p>
    <w:p w:rsidR="009617F9" w:rsidRPr="00C75F54" w:rsidRDefault="009617F9" w:rsidP="009617F9">
      <w:pPr>
        <w:jc w:val="both"/>
        <w:rPr>
          <w:b/>
          <w:sz w:val="20"/>
          <w:szCs w:val="20"/>
          <w:u w:val="single"/>
        </w:rPr>
      </w:pPr>
      <w:r w:rsidRPr="00C75F54">
        <w:rPr>
          <w:sz w:val="20"/>
          <w:szCs w:val="20"/>
        </w:rPr>
        <w:t xml:space="preserve">Las garantías o fianzas emitidas a favor del BENEFICIARIO serán solidarias, incondicionales, irrevocables y de realización automática </w:t>
      </w:r>
      <w:r w:rsidRPr="00C75F54">
        <w:rPr>
          <w:b/>
          <w:sz w:val="20"/>
          <w:szCs w:val="20"/>
          <w:u w:val="single"/>
        </w:rPr>
        <w:t xml:space="preserve">y no deberán adicionarse cláusulas que anulen o limiten la cláusula obligatoria.   </w:t>
      </w:r>
    </w:p>
    <w:p w:rsidR="009617F9" w:rsidRPr="00C75F54" w:rsidRDefault="009617F9" w:rsidP="009617F9">
      <w:pPr>
        <w:jc w:val="both"/>
        <w:rPr>
          <w:b/>
          <w:sz w:val="20"/>
          <w:szCs w:val="20"/>
        </w:rPr>
      </w:pPr>
    </w:p>
    <w:p w:rsidR="009617F9" w:rsidRPr="00C75F54" w:rsidRDefault="009617F9" w:rsidP="009617F9">
      <w:pPr>
        <w:jc w:val="both"/>
        <w:rPr>
          <w:sz w:val="20"/>
          <w:szCs w:val="20"/>
        </w:rPr>
      </w:pPr>
      <w:r w:rsidRPr="00C75F54">
        <w:rPr>
          <w:sz w:val="20"/>
          <w:szCs w:val="20"/>
        </w:rPr>
        <w:t>En fe de lo cual, se emite la presente Fianza/Garantía, en la ciudad de _______, Municipio ________, a los  _______ del mes de _______ del año _____________.</w:t>
      </w:r>
    </w:p>
    <w:p w:rsidR="009617F9" w:rsidRPr="00C75F54" w:rsidRDefault="009617F9" w:rsidP="009617F9">
      <w:pPr>
        <w:jc w:val="both"/>
        <w:rPr>
          <w:sz w:val="20"/>
          <w:szCs w:val="20"/>
        </w:rPr>
      </w:pPr>
    </w:p>
    <w:p w:rsidR="009617F9" w:rsidRPr="00C75F54" w:rsidRDefault="009617F9" w:rsidP="009617F9">
      <w:pPr>
        <w:ind w:left="2892" w:firstLine="708"/>
        <w:jc w:val="both"/>
        <w:rPr>
          <w:b/>
          <w:sz w:val="20"/>
          <w:szCs w:val="20"/>
        </w:rPr>
      </w:pPr>
      <w:r w:rsidRPr="00C75F54">
        <w:rPr>
          <w:b/>
          <w:sz w:val="20"/>
          <w:szCs w:val="20"/>
        </w:rPr>
        <w:t xml:space="preserve">FIRMA AUTORIZADA </w:t>
      </w:r>
    </w:p>
    <w:p w:rsidR="00D40E2B" w:rsidRPr="00122C5D" w:rsidRDefault="00D40E2B" w:rsidP="00286C5B">
      <w:pPr>
        <w:jc w:val="center"/>
        <w:rPr>
          <w:b/>
        </w:rPr>
      </w:pPr>
    </w:p>
    <w:p w:rsidR="00D40E2B" w:rsidRPr="00122C5D" w:rsidRDefault="00D40E2B" w:rsidP="00286C5B">
      <w:pPr>
        <w:jc w:val="center"/>
        <w:rPr>
          <w:b/>
        </w:rPr>
      </w:pPr>
    </w:p>
    <w:p w:rsidR="00D40E2B" w:rsidRPr="00122C5D" w:rsidRDefault="00D40E2B" w:rsidP="00286C5B">
      <w:pPr>
        <w:jc w:val="center"/>
        <w:rPr>
          <w:b/>
        </w:rPr>
      </w:pPr>
    </w:p>
    <w:p w:rsidR="00D40E2B" w:rsidRPr="00122C5D" w:rsidRDefault="00D40E2B" w:rsidP="00286C5B">
      <w:pPr>
        <w:jc w:val="center"/>
        <w:rPr>
          <w:b/>
        </w:rPr>
      </w:pPr>
    </w:p>
    <w:p w:rsidR="00D40E2B" w:rsidRPr="00122C5D" w:rsidRDefault="00D40E2B" w:rsidP="00286C5B">
      <w:pPr>
        <w:jc w:val="center"/>
        <w:rPr>
          <w:b/>
        </w:rPr>
      </w:pPr>
    </w:p>
    <w:p w:rsidR="00D40E2B" w:rsidRPr="00122C5D" w:rsidRDefault="00D40E2B" w:rsidP="00286C5B">
      <w:pPr>
        <w:jc w:val="center"/>
        <w:rPr>
          <w:b/>
        </w:rPr>
      </w:pPr>
    </w:p>
    <w:p w:rsidR="00D40E2B" w:rsidRPr="00122C5D" w:rsidRDefault="00D40E2B" w:rsidP="00286C5B">
      <w:pPr>
        <w:jc w:val="center"/>
        <w:rPr>
          <w:b/>
        </w:rPr>
      </w:pPr>
    </w:p>
    <w:p w:rsidR="00D40E2B" w:rsidRPr="00122C5D" w:rsidRDefault="00D40E2B" w:rsidP="00286C5B">
      <w:pPr>
        <w:jc w:val="center"/>
        <w:rPr>
          <w:b/>
        </w:rPr>
      </w:pPr>
    </w:p>
    <w:p w:rsidR="00D40E2B" w:rsidRPr="00122C5D" w:rsidRDefault="00D40E2B" w:rsidP="00286C5B">
      <w:pPr>
        <w:jc w:val="center"/>
        <w:rPr>
          <w:b/>
        </w:rPr>
      </w:pPr>
    </w:p>
    <w:p w:rsidR="00D40E2B" w:rsidRPr="00122C5D" w:rsidRDefault="00D40E2B" w:rsidP="00286C5B">
      <w:pPr>
        <w:jc w:val="center"/>
        <w:rPr>
          <w:b/>
        </w:rPr>
      </w:pPr>
    </w:p>
    <w:p w:rsidR="00220517" w:rsidRDefault="00220517" w:rsidP="00220517">
      <w:pPr>
        <w:tabs>
          <w:tab w:val="left" w:pos="5655"/>
        </w:tabs>
        <w:jc w:val="center"/>
        <w:rPr>
          <w:b/>
        </w:rPr>
      </w:pPr>
      <w:r>
        <w:rPr>
          <w:b/>
        </w:rPr>
        <w:t>ANEXO No. 6</w:t>
      </w:r>
    </w:p>
    <w:p w:rsidR="00220517" w:rsidRDefault="00220517" w:rsidP="00220517">
      <w:pPr>
        <w:tabs>
          <w:tab w:val="left" w:pos="5655"/>
        </w:tabs>
        <w:jc w:val="center"/>
        <w:rPr>
          <w:b/>
        </w:rPr>
      </w:pPr>
    </w:p>
    <w:p w:rsidR="00220517" w:rsidRDefault="00220517" w:rsidP="00220517">
      <w:pPr>
        <w:pStyle w:val="SectionIVHeader"/>
        <w:rPr>
          <w:lang w:val="es-ES"/>
        </w:rPr>
      </w:pPr>
      <w:r>
        <w:rPr>
          <w:lang w:val="es-ES"/>
        </w:rPr>
        <w:t>Declaración Jurada sobre Prohibiciones o Inhabilidades</w:t>
      </w:r>
    </w:p>
    <w:p w:rsidR="00220517" w:rsidRDefault="00220517" w:rsidP="00220517"/>
    <w:p w:rsidR="00220517" w:rsidRDefault="00220517" w:rsidP="00220517"/>
    <w:p w:rsidR="00220517" w:rsidRDefault="00220517" w:rsidP="00220517">
      <w:r>
        <w:t>Yo ______________________, mayor de edad,  de estado civil _______________, de nacionalidad  _______________, con domicilio  en _____________________________ __________________________________________ y con Tarjeta de Identidad/pasaporte No. __________________ actuando en mi condición de representante legal de ____</w:t>
      </w:r>
      <w:r>
        <w:rPr>
          <w:u w:val="single"/>
        </w:rPr>
        <w:t xml:space="preserve">(Indicar el Nombre de </w:t>
      </w:r>
      <w:smartTag w:uri="urn:schemas-microsoft-com:office:smarttags" w:element="PersonName">
        <w:smartTagPr>
          <w:attr w:name="ProductID" w:val="la Empresa Oferente"/>
        </w:smartTagPr>
        <w:r>
          <w:rPr>
            <w:u w:val="single"/>
          </w:rPr>
          <w:t>la Empresa Oferente</w:t>
        </w:r>
      </w:smartTag>
      <w:r>
        <w:rPr>
          <w:u w:val="single"/>
        </w:rPr>
        <w:t xml:space="preserve"> / En caso de Consorcio indicar al Consorcio y a las empresas que lo integran)</w:t>
      </w:r>
      <w:r>
        <w:t xml:space="preserve">_________________ ______________________, por </w:t>
      </w:r>
      <w:smartTag w:uri="urn:schemas-microsoft-com:office:smarttags" w:element="PersonName">
        <w:smartTagPr>
          <w:attr w:name="ProductID" w:val="la presente HAGO DECLARACIￓN"/>
        </w:smartTagPr>
        <w:r>
          <w:t>la presente HAGO DECLARACIÓN</w:t>
        </w:r>
      </w:smartTag>
      <w:r>
        <w:t xml:space="preserve"> JURADA: Que ni mi persona ni mi representada se encuentran  comprendidos en ninguna de las prohibiciones o inhabilidades a que se refieren los artículos 15 y 16 de la Ley de Contratación del Estado, que a continuación se transcriben:</w:t>
      </w:r>
    </w:p>
    <w:p w:rsidR="00220517" w:rsidRDefault="00220517" w:rsidP="00220517"/>
    <w:p w:rsidR="00220517" w:rsidRDefault="00220517" w:rsidP="00220517">
      <w:r>
        <w:t>En fe de lo cual firmo la presente en la ciudad de _____________________________, Departamento de ____________, a los ____________ días de mes de ________________________ de ______________.</w:t>
      </w:r>
    </w:p>
    <w:p w:rsidR="00220517" w:rsidRDefault="00220517" w:rsidP="00220517"/>
    <w:p w:rsidR="00220517" w:rsidRDefault="00220517" w:rsidP="00220517"/>
    <w:p w:rsidR="00220517" w:rsidRDefault="00220517" w:rsidP="00220517">
      <w:r>
        <w:t>Firma: _______________________</w:t>
      </w:r>
    </w:p>
    <w:p w:rsidR="00220517" w:rsidRDefault="00220517" w:rsidP="00220517"/>
    <w:p w:rsidR="00220517" w:rsidRDefault="00220517" w:rsidP="00220517"/>
    <w:p w:rsidR="00220517" w:rsidRDefault="00220517" w:rsidP="00220517">
      <w:pPr>
        <w:jc w:val="center"/>
      </w:pPr>
      <w:r>
        <w:t>Esta Declaración Jurada debe presentarse en original con la firma autenticada ante Notario (En caso de autenticarse por Notario Extranjero debe ser apostillado).</w:t>
      </w:r>
    </w:p>
    <w:p w:rsidR="00220517" w:rsidRDefault="00220517" w:rsidP="00220517">
      <w:r>
        <w:rPr>
          <w:i/>
          <w:iCs/>
        </w:rPr>
        <w:t xml:space="preserve"> </w:t>
      </w:r>
    </w:p>
    <w:p w:rsidR="00D40E2B" w:rsidRPr="00122C5D" w:rsidRDefault="00220517" w:rsidP="00066655">
      <w:pPr>
        <w:tabs>
          <w:tab w:val="left" w:pos="5655"/>
        </w:tabs>
        <w:jc w:val="center"/>
        <w:rPr>
          <w:b/>
        </w:rPr>
      </w:pPr>
      <w:r>
        <w:br w:type="page"/>
      </w:r>
      <w:r w:rsidR="00066655">
        <w:rPr>
          <w:b/>
        </w:rPr>
        <w:lastRenderedPageBreak/>
        <w:t>ANEXO No. 7</w:t>
      </w:r>
    </w:p>
    <w:p w:rsidR="00D40E2B" w:rsidRPr="00122C5D" w:rsidRDefault="00D40E2B" w:rsidP="00286C5B">
      <w:pPr>
        <w:jc w:val="center"/>
        <w:rPr>
          <w:b/>
        </w:rPr>
      </w:pPr>
    </w:p>
    <w:p w:rsidR="00D40E2B" w:rsidRPr="00122C5D" w:rsidRDefault="00D40E2B" w:rsidP="00286C5B">
      <w:pPr>
        <w:jc w:val="center"/>
        <w:rPr>
          <w:b/>
        </w:rPr>
      </w:pPr>
      <w:r w:rsidRPr="00122C5D">
        <w:rPr>
          <w:b/>
        </w:rPr>
        <w:t xml:space="preserve">FORMULARIO DE ETIQUETADO </w:t>
      </w:r>
    </w:p>
    <w:p w:rsidR="00D40E2B" w:rsidRPr="00122C5D" w:rsidRDefault="00D40E2B" w:rsidP="00286C5B">
      <w:pPr>
        <w:jc w:val="center"/>
        <w:rPr>
          <w:b/>
        </w:rPr>
      </w:pPr>
    </w:p>
    <w:p w:rsidR="00286C5B" w:rsidRPr="00122C5D" w:rsidRDefault="00286C5B" w:rsidP="00286C5B">
      <w:pPr>
        <w:ind w:left="540"/>
        <w:jc w:val="both"/>
      </w:pPr>
      <w:r w:rsidRPr="00122C5D">
        <w:t xml:space="preserve">Para conocer  las características  requeridas  de las  presentaciones  de envases primarios y secundarios, tome en cuenta lo siguiente: </w:t>
      </w:r>
    </w:p>
    <w:p w:rsidR="00286C5B" w:rsidRPr="00122C5D" w:rsidRDefault="00286C5B" w:rsidP="00286C5B">
      <w:pPr>
        <w:ind w:left="540"/>
        <w:jc w:val="both"/>
      </w:pPr>
    </w:p>
    <w:p w:rsidR="00286C5B" w:rsidRPr="00122C5D" w:rsidRDefault="00286C5B" w:rsidP="00286C5B">
      <w:pPr>
        <w:ind w:left="709" w:hanging="284"/>
        <w:jc w:val="both"/>
      </w:pPr>
      <w:r w:rsidRPr="00122C5D">
        <w:t xml:space="preserve">a) </w:t>
      </w:r>
      <w:r w:rsidRPr="00122C5D">
        <w:rPr>
          <w:b/>
        </w:rPr>
        <w:t>Etiquetado en el envase primario</w:t>
      </w:r>
      <w:r w:rsidRPr="00122C5D">
        <w:t>: Se entiende  por envase primario  el recipiente inmediato  en que viene el contenido del medicamento. Todo medicamento deberá tener etiqueta en español con los siguientes datos:</w:t>
      </w:r>
    </w:p>
    <w:p w:rsidR="00286C5B" w:rsidRPr="00122C5D" w:rsidRDefault="00286C5B" w:rsidP="00286C5B">
      <w:pPr>
        <w:ind w:left="540"/>
        <w:jc w:val="both"/>
      </w:pPr>
    </w:p>
    <w:tbl>
      <w:tblPr>
        <w:tblW w:w="9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1"/>
      </w:tblGrid>
      <w:tr w:rsidR="00286C5B" w:rsidRPr="00122C5D" w:rsidTr="009B6540">
        <w:trPr>
          <w:trHeight w:val="653"/>
          <w:jc w:val="center"/>
        </w:trPr>
        <w:tc>
          <w:tcPr>
            <w:tcW w:w="9061" w:type="dxa"/>
          </w:tcPr>
          <w:p w:rsidR="00286C5B" w:rsidRPr="00122C5D" w:rsidRDefault="00286C5B" w:rsidP="00E60514">
            <w:pPr>
              <w:ind w:left="540"/>
            </w:pPr>
            <w:r w:rsidRPr="00122C5D">
              <w:t xml:space="preserve">Requerimientos </w:t>
            </w:r>
          </w:p>
          <w:p w:rsidR="00286C5B" w:rsidRPr="00122C5D" w:rsidRDefault="00286C5B" w:rsidP="00E60514">
            <w:pPr>
              <w:ind w:left="540"/>
              <w:rPr>
                <w:b/>
              </w:rPr>
            </w:pPr>
            <w:r w:rsidRPr="00122C5D">
              <w:rPr>
                <w:b/>
              </w:rPr>
              <w:t>Nombre del Medicamento:_______________________________________</w:t>
            </w:r>
          </w:p>
        </w:tc>
      </w:tr>
      <w:tr w:rsidR="00286C5B" w:rsidRPr="00122C5D" w:rsidTr="009B6540">
        <w:trPr>
          <w:trHeight w:val="337"/>
          <w:jc w:val="center"/>
        </w:trPr>
        <w:tc>
          <w:tcPr>
            <w:tcW w:w="9061" w:type="dxa"/>
          </w:tcPr>
          <w:p w:rsidR="00286C5B" w:rsidRPr="00122C5D" w:rsidRDefault="00286C5B" w:rsidP="00E60514">
            <w:pPr>
              <w:ind w:left="540"/>
              <w:jc w:val="both"/>
            </w:pPr>
            <w:r w:rsidRPr="00122C5D">
              <w:rPr>
                <w:b/>
              </w:rPr>
              <w:t>ETIQUETA</w:t>
            </w:r>
          </w:p>
        </w:tc>
      </w:tr>
      <w:tr w:rsidR="00286C5B" w:rsidRPr="00122C5D" w:rsidTr="009B6540">
        <w:trPr>
          <w:trHeight w:val="337"/>
          <w:jc w:val="center"/>
        </w:trPr>
        <w:tc>
          <w:tcPr>
            <w:tcW w:w="9061" w:type="dxa"/>
          </w:tcPr>
          <w:p w:rsidR="00286C5B" w:rsidRPr="00122C5D" w:rsidRDefault="00286C5B" w:rsidP="00E60514">
            <w:pPr>
              <w:ind w:left="540"/>
            </w:pPr>
            <w:r w:rsidRPr="00122C5D">
              <w:t xml:space="preserve">Nombre genérico escrito de manera destacada antes de la marca comercial si la hubiera </w:t>
            </w:r>
          </w:p>
        </w:tc>
      </w:tr>
      <w:tr w:rsidR="00286C5B" w:rsidRPr="00122C5D" w:rsidTr="009B6540">
        <w:trPr>
          <w:trHeight w:val="357"/>
          <w:jc w:val="center"/>
        </w:trPr>
        <w:tc>
          <w:tcPr>
            <w:tcW w:w="9061" w:type="dxa"/>
          </w:tcPr>
          <w:p w:rsidR="00286C5B" w:rsidRPr="00122C5D" w:rsidRDefault="00286C5B" w:rsidP="00E60514">
            <w:pPr>
              <w:ind w:left="540"/>
            </w:pPr>
            <w:r w:rsidRPr="00122C5D">
              <w:t xml:space="preserve">Nombre comercial </w:t>
            </w:r>
          </w:p>
        </w:tc>
      </w:tr>
      <w:tr w:rsidR="00286C5B" w:rsidRPr="00122C5D" w:rsidTr="009B6540">
        <w:trPr>
          <w:trHeight w:val="419"/>
          <w:jc w:val="center"/>
        </w:trPr>
        <w:tc>
          <w:tcPr>
            <w:tcW w:w="9061" w:type="dxa"/>
          </w:tcPr>
          <w:p w:rsidR="00286C5B" w:rsidRPr="00122C5D" w:rsidRDefault="00286C5B" w:rsidP="00E60514">
            <w:pPr>
              <w:ind w:left="540"/>
            </w:pPr>
            <w:r w:rsidRPr="00122C5D">
              <w:t>Forma farmacéutica (tableta, ungüento, óvulos, capsulas, grageas, tabletas recubiertas, suspensiones, soluciones, etc.).</w:t>
            </w:r>
          </w:p>
        </w:tc>
      </w:tr>
      <w:tr w:rsidR="00286C5B" w:rsidRPr="00122C5D" w:rsidTr="009B6540">
        <w:trPr>
          <w:trHeight w:val="357"/>
          <w:jc w:val="center"/>
        </w:trPr>
        <w:tc>
          <w:tcPr>
            <w:tcW w:w="9061" w:type="dxa"/>
          </w:tcPr>
          <w:p w:rsidR="00286C5B" w:rsidRPr="00122C5D" w:rsidRDefault="00473FD9" w:rsidP="00833CC8">
            <w:pPr>
              <w:ind w:left="540"/>
            </w:pPr>
            <w:r w:rsidRPr="00122C5D">
              <w:t xml:space="preserve">Concentración </w:t>
            </w:r>
            <w:r w:rsidR="00286C5B" w:rsidRPr="00122C5D">
              <w:t>de principio activo</w:t>
            </w:r>
            <w:r w:rsidR="00833CC8" w:rsidRPr="00122C5D">
              <w:t xml:space="preserve"> de</w:t>
            </w:r>
            <w:r w:rsidR="00D64B81" w:rsidRPr="00122C5D">
              <w:t xml:space="preserve"> la forma farmacéutica </w:t>
            </w:r>
            <w:r w:rsidR="00833CC8" w:rsidRPr="00122C5D">
              <w:t xml:space="preserve"> (porcentaje, mg., g., mEq., mg./ml., mEq/dosis, etc.) </w:t>
            </w:r>
          </w:p>
        </w:tc>
      </w:tr>
      <w:tr w:rsidR="00286C5B" w:rsidRPr="00122C5D" w:rsidTr="009B6540">
        <w:trPr>
          <w:trHeight w:val="256"/>
          <w:jc w:val="center"/>
        </w:trPr>
        <w:tc>
          <w:tcPr>
            <w:tcW w:w="9061" w:type="dxa"/>
          </w:tcPr>
          <w:p w:rsidR="00286C5B" w:rsidRPr="00122C5D" w:rsidRDefault="00286C5B" w:rsidP="00E60514">
            <w:pPr>
              <w:ind w:left="540"/>
              <w:jc w:val="both"/>
            </w:pPr>
            <w:r w:rsidRPr="00122C5D">
              <w:t>País de origen.</w:t>
            </w:r>
          </w:p>
        </w:tc>
      </w:tr>
      <w:tr w:rsidR="00286C5B" w:rsidRPr="00122C5D" w:rsidTr="009B6540">
        <w:trPr>
          <w:trHeight w:val="357"/>
          <w:jc w:val="center"/>
        </w:trPr>
        <w:tc>
          <w:tcPr>
            <w:tcW w:w="9061" w:type="dxa"/>
          </w:tcPr>
          <w:p w:rsidR="00286C5B" w:rsidRPr="00122C5D" w:rsidRDefault="00286C5B" w:rsidP="00E60514">
            <w:pPr>
              <w:ind w:left="540"/>
              <w:jc w:val="both"/>
            </w:pPr>
            <w:r w:rsidRPr="00122C5D">
              <w:t>Nombre y dirección del distribuidor  si no fuera suministrado  directamente por el fabricante.</w:t>
            </w:r>
          </w:p>
        </w:tc>
      </w:tr>
      <w:tr w:rsidR="00286C5B" w:rsidRPr="00122C5D" w:rsidTr="009B6540">
        <w:trPr>
          <w:trHeight w:val="337"/>
          <w:jc w:val="center"/>
        </w:trPr>
        <w:tc>
          <w:tcPr>
            <w:tcW w:w="9061" w:type="dxa"/>
          </w:tcPr>
          <w:p w:rsidR="00286C5B" w:rsidRPr="00122C5D" w:rsidRDefault="00286C5B" w:rsidP="00E60514">
            <w:pPr>
              <w:ind w:left="540"/>
            </w:pPr>
            <w:r w:rsidRPr="00122C5D">
              <w:t>Código de lote</w:t>
            </w:r>
          </w:p>
        </w:tc>
      </w:tr>
      <w:tr w:rsidR="00286C5B" w:rsidRPr="00122C5D" w:rsidTr="009B6540">
        <w:trPr>
          <w:trHeight w:val="258"/>
          <w:jc w:val="center"/>
        </w:trPr>
        <w:tc>
          <w:tcPr>
            <w:tcW w:w="9061" w:type="dxa"/>
          </w:tcPr>
          <w:p w:rsidR="00286C5B" w:rsidRPr="00122C5D" w:rsidRDefault="00286C5B" w:rsidP="00E60514">
            <w:pPr>
              <w:ind w:left="540"/>
              <w:jc w:val="both"/>
            </w:pPr>
            <w:r w:rsidRPr="00122C5D">
              <w:t xml:space="preserve">Fecha de fabricación </w:t>
            </w:r>
          </w:p>
        </w:tc>
      </w:tr>
      <w:tr w:rsidR="00286C5B" w:rsidRPr="00122C5D" w:rsidTr="009B6540">
        <w:trPr>
          <w:trHeight w:val="491"/>
          <w:jc w:val="center"/>
        </w:trPr>
        <w:tc>
          <w:tcPr>
            <w:tcW w:w="9061" w:type="dxa"/>
          </w:tcPr>
          <w:p w:rsidR="00286C5B" w:rsidRPr="00122C5D" w:rsidRDefault="00286C5B" w:rsidP="00E60514">
            <w:pPr>
              <w:ind w:left="540"/>
              <w:jc w:val="both"/>
            </w:pPr>
            <w:r w:rsidRPr="00122C5D">
              <w:t>Fecha de expiración (impresa en etiqueta original, no se aceptarán fotocopias adheridas) claramente especificada, no en código.)</w:t>
            </w:r>
          </w:p>
        </w:tc>
      </w:tr>
      <w:tr w:rsidR="00286C5B" w:rsidRPr="00122C5D" w:rsidTr="009B6540">
        <w:trPr>
          <w:trHeight w:val="357"/>
          <w:jc w:val="center"/>
        </w:trPr>
        <w:tc>
          <w:tcPr>
            <w:tcW w:w="9061" w:type="dxa"/>
          </w:tcPr>
          <w:p w:rsidR="00286C5B" w:rsidRPr="00122C5D" w:rsidRDefault="00286C5B" w:rsidP="00E60514">
            <w:pPr>
              <w:ind w:left="540"/>
              <w:jc w:val="both"/>
            </w:pPr>
            <w:r w:rsidRPr="00122C5D">
              <w:t>Número de registro sanitario (si no tuviera empaque secundario).</w:t>
            </w:r>
          </w:p>
        </w:tc>
      </w:tr>
      <w:tr w:rsidR="00286C5B" w:rsidRPr="00122C5D" w:rsidTr="009B6540">
        <w:trPr>
          <w:trHeight w:val="337"/>
          <w:jc w:val="center"/>
        </w:trPr>
        <w:tc>
          <w:tcPr>
            <w:tcW w:w="9061" w:type="dxa"/>
          </w:tcPr>
          <w:p w:rsidR="00286C5B" w:rsidRPr="00122C5D" w:rsidRDefault="00286C5B" w:rsidP="00E60514">
            <w:pPr>
              <w:ind w:left="540"/>
              <w:jc w:val="both"/>
            </w:pPr>
            <w:r w:rsidRPr="00122C5D">
              <w:t xml:space="preserve">Precauciones y condiciones de almacenamiento </w:t>
            </w:r>
          </w:p>
        </w:tc>
      </w:tr>
      <w:tr w:rsidR="00286C5B" w:rsidRPr="00122C5D" w:rsidTr="009B6540">
        <w:trPr>
          <w:trHeight w:val="357"/>
          <w:jc w:val="center"/>
        </w:trPr>
        <w:tc>
          <w:tcPr>
            <w:tcW w:w="9061" w:type="dxa"/>
          </w:tcPr>
          <w:p w:rsidR="00286C5B" w:rsidRPr="00122C5D" w:rsidRDefault="00286C5B" w:rsidP="00E60514">
            <w:pPr>
              <w:ind w:left="540"/>
              <w:jc w:val="both"/>
            </w:pPr>
            <w:r w:rsidRPr="00122C5D">
              <w:t>Vía de administración (indispensable).</w:t>
            </w:r>
          </w:p>
        </w:tc>
      </w:tr>
      <w:tr w:rsidR="00286C5B" w:rsidRPr="00122C5D" w:rsidTr="009B6540">
        <w:trPr>
          <w:trHeight w:val="337"/>
          <w:jc w:val="center"/>
        </w:trPr>
        <w:tc>
          <w:tcPr>
            <w:tcW w:w="9061" w:type="dxa"/>
          </w:tcPr>
          <w:p w:rsidR="00286C5B" w:rsidRPr="00122C5D" w:rsidRDefault="00286C5B" w:rsidP="00E60514">
            <w:pPr>
              <w:ind w:left="540"/>
            </w:pPr>
            <w:r w:rsidRPr="00122C5D">
              <w:t>Etiquetado</w:t>
            </w:r>
            <w:r w:rsidRPr="00122C5D">
              <w:rPr>
                <w:b/>
              </w:rPr>
              <w:t>: “</w:t>
            </w:r>
            <w:r w:rsidR="00662BC6">
              <w:rPr>
                <w:b/>
              </w:rPr>
              <w:t>Propiedad de Mancomunidad Chorti</w:t>
            </w:r>
            <w:r w:rsidRPr="00122C5D">
              <w:rPr>
                <w:b/>
              </w:rPr>
              <w:t xml:space="preserve">” </w:t>
            </w:r>
          </w:p>
        </w:tc>
      </w:tr>
      <w:tr w:rsidR="00286C5B" w:rsidRPr="00122C5D" w:rsidTr="009B6540">
        <w:trPr>
          <w:trHeight w:val="337"/>
          <w:jc w:val="center"/>
        </w:trPr>
        <w:tc>
          <w:tcPr>
            <w:tcW w:w="9061" w:type="dxa"/>
          </w:tcPr>
          <w:p w:rsidR="00286C5B" w:rsidRPr="00122C5D" w:rsidRDefault="00286C5B" w:rsidP="00E60514">
            <w:pPr>
              <w:ind w:left="540"/>
              <w:jc w:val="both"/>
            </w:pPr>
            <w:r w:rsidRPr="00122C5D">
              <w:t xml:space="preserve">La información deberá ser grabada directamente en el envase primario o impresa en tinta indeleble o una etiqueta de material adecuado y que no sea fácilmente desprendible (no fotocopias) y en </w:t>
            </w:r>
            <w:r w:rsidRPr="00122C5D">
              <w:rPr>
                <w:b/>
              </w:rPr>
              <w:t>idioma Español</w:t>
            </w:r>
            <w:r w:rsidRPr="00122C5D">
              <w:t>.</w:t>
            </w:r>
          </w:p>
        </w:tc>
      </w:tr>
      <w:tr w:rsidR="00286C5B" w:rsidRPr="00122C5D" w:rsidTr="009B6540">
        <w:trPr>
          <w:trHeight w:val="337"/>
          <w:jc w:val="center"/>
        </w:trPr>
        <w:tc>
          <w:tcPr>
            <w:tcW w:w="9061" w:type="dxa"/>
          </w:tcPr>
          <w:p w:rsidR="00286C5B" w:rsidRPr="00122C5D" w:rsidRDefault="00286C5B" w:rsidP="00E60514">
            <w:pPr>
              <w:ind w:left="540"/>
              <w:jc w:val="both"/>
            </w:pPr>
            <w:r w:rsidRPr="00122C5D">
              <w:t>La rotulación debe ser legible (no presentar borrones, raspados, manchas ni otras alteraciones). No se permitirán etiquetas adicionales como aclaraciones de la etiqueta principal</w:t>
            </w:r>
          </w:p>
        </w:tc>
      </w:tr>
      <w:tr w:rsidR="00286C5B" w:rsidRPr="00122C5D" w:rsidTr="009B6540">
        <w:trPr>
          <w:trHeight w:val="337"/>
          <w:jc w:val="center"/>
        </w:trPr>
        <w:tc>
          <w:tcPr>
            <w:tcW w:w="9061" w:type="dxa"/>
          </w:tcPr>
          <w:p w:rsidR="00286C5B" w:rsidRPr="00122C5D" w:rsidRDefault="00286C5B" w:rsidP="00E60514">
            <w:pPr>
              <w:ind w:left="540"/>
              <w:jc w:val="both"/>
            </w:pPr>
            <w:r w:rsidRPr="00122C5D">
              <w:rPr>
                <w:b/>
              </w:rPr>
              <w:t>EMPAQUE</w:t>
            </w:r>
          </w:p>
        </w:tc>
      </w:tr>
      <w:tr w:rsidR="00286C5B" w:rsidRPr="00122C5D" w:rsidTr="009B6540">
        <w:trPr>
          <w:trHeight w:val="450"/>
          <w:jc w:val="center"/>
        </w:trPr>
        <w:tc>
          <w:tcPr>
            <w:tcW w:w="9061" w:type="dxa"/>
          </w:tcPr>
          <w:p w:rsidR="00286C5B" w:rsidRPr="00122C5D" w:rsidRDefault="00286C5B" w:rsidP="006056E7">
            <w:pPr>
              <w:ind w:left="540"/>
            </w:pPr>
            <w:r w:rsidRPr="00122C5D">
              <w:t>Debe ser inerte y proteger  al medicamento de los factores ambientales  (luz, temperatura y humedad) hasta su fecha de vencimiento</w:t>
            </w:r>
            <w:r w:rsidR="006056E7" w:rsidRPr="00122C5D">
              <w:t xml:space="preserve">. </w:t>
            </w:r>
          </w:p>
        </w:tc>
      </w:tr>
      <w:tr w:rsidR="006056E7" w:rsidRPr="00122C5D" w:rsidTr="009B6540">
        <w:trPr>
          <w:trHeight w:val="450"/>
          <w:jc w:val="center"/>
        </w:trPr>
        <w:tc>
          <w:tcPr>
            <w:tcW w:w="9061" w:type="dxa"/>
          </w:tcPr>
          <w:p w:rsidR="006056E7" w:rsidRPr="00122C5D" w:rsidRDefault="006056E7" w:rsidP="00E60514">
            <w:pPr>
              <w:ind w:left="540"/>
            </w:pPr>
            <w:r w:rsidRPr="00662BC6">
              <w:lastRenderedPageBreak/>
              <w:t>En el caso de los medicamentos que requieran Envase Primario protegido de la luz, se debe entender que este fabricado en un material que no permita el paso de la luz o este empacado en una caja individual</w:t>
            </w:r>
            <w:r w:rsidRPr="00122C5D">
              <w:t>.</w:t>
            </w:r>
          </w:p>
        </w:tc>
      </w:tr>
      <w:tr w:rsidR="00286C5B" w:rsidRPr="00122C5D" w:rsidTr="009B6540">
        <w:trPr>
          <w:trHeight w:val="516"/>
          <w:jc w:val="center"/>
        </w:trPr>
        <w:tc>
          <w:tcPr>
            <w:tcW w:w="9061" w:type="dxa"/>
          </w:tcPr>
          <w:p w:rsidR="00286C5B" w:rsidRPr="00122C5D" w:rsidRDefault="00286C5B" w:rsidP="00E60514">
            <w:pPr>
              <w:ind w:left="540"/>
            </w:pPr>
            <w:r w:rsidRPr="00122C5D">
              <w:t>Los envases primarios cuyas presentaciones sean frascos, deberán tener sello de seguridad de plástico o  metal y en el caso de los secundarios (cajas, blíster o frasco), deberán tener los sellos de alta seguridad ya descritos de la etiqueta principal.</w:t>
            </w:r>
          </w:p>
        </w:tc>
      </w:tr>
      <w:tr w:rsidR="00286C5B" w:rsidRPr="00122C5D" w:rsidTr="009B6540">
        <w:trPr>
          <w:trHeight w:val="357"/>
          <w:jc w:val="center"/>
        </w:trPr>
        <w:tc>
          <w:tcPr>
            <w:tcW w:w="9061" w:type="dxa"/>
          </w:tcPr>
          <w:p w:rsidR="00286C5B" w:rsidRPr="00122C5D" w:rsidRDefault="00286C5B" w:rsidP="00E60514">
            <w:pPr>
              <w:ind w:left="540"/>
              <w:jc w:val="both"/>
            </w:pPr>
            <w:r w:rsidRPr="00122C5D">
              <w:t xml:space="preserve">Los medicamentos que se especifiquen en blíster  o tiras de papel de aluminio, debe entenderse que el empaque y  papel aluminio es por ambos lados, y que deberá presentar características físicas diferentes de tal forma que </w:t>
            </w:r>
            <w:r w:rsidRPr="00122C5D">
              <w:rPr>
                <w:b/>
              </w:rPr>
              <w:t>pueda diferenciarse</w:t>
            </w:r>
            <w:r w:rsidRPr="00122C5D">
              <w:t xml:space="preserve"> individualizado mediante el color del blíster y/o tira, o el color de la tinta (blíster ámbar o cualquier  empaque unitario equivalente con protección a la luz).</w:t>
            </w:r>
          </w:p>
        </w:tc>
      </w:tr>
      <w:tr w:rsidR="00286C5B" w:rsidRPr="00122C5D" w:rsidTr="009B6540">
        <w:trPr>
          <w:trHeight w:val="516"/>
          <w:jc w:val="center"/>
        </w:trPr>
        <w:tc>
          <w:tcPr>
            <w:tcW w:w="9061" w:type="dxa"/>
          </w:tcPr>
          <w:p w:rsidR="00286C5B" w:rsidRPr="00122C5D" w:rsidRDefault="00286C5B" w:rsidP="00E60514">
            <w:pPr>
              <w:ind w:left="540"/>
              <w:jc w:val="both"/>
            </w:pPr>
            <w:r w:rsidRPr="00122C5D">
              <w:t>La indicación  de frasco  ámbar se refiere al recipiente que protege su contenido de la luz con tonalidad café, sin embargo, podrá ser aceptable en este caso el frasco café o blanco, opacos (no transparente) protegidos de la luz en caja individual.</w:t>
            </w:r>
          </w:p>
        </w:tc>
      </w:tr>
      <w:tr w:rsidR="00286C5B" w:rsidRPr="00122C5D" w:rsidTr="009B6540">
        <w:trPr>
          <w:trHeight w:val="357"/>
          <w:jc w:val="center"/>
        </w:trPr>
        <w:tc>
          <w:tcPr>
            <w:tcW w:w="9061" w:type="dxa"/>
          </w:tcPr>
          <w:p w:rsidR="00286C5B" w:rsidRPr="00122C5D" w:rsidRDefault="00286C5B" w:rsidP="00E60514">
            <w:pPr>
              <w:ind w:left="540"/>
              <w:jc w:val="both"/>
            </w:pPr>
            <w:r w:rsidRPr="00122C5D">
              <w:t>Toda forma farmacéutica  líquida que requiera presentación en frasco gotero, deberá tener tapón gotero  ajustable al frasco de una sola pieza con gotero.</w:t>
            </w:r>
          </w:p>
        </w:tc>
      </w:tr>
      <w:tr w:rsidR="00286C5B" w:rsidRPr="00122C5D" w:rsidTr="009B6540">
        <w:trPr>
          <w:trHeight w:val="516"/>
          <w:jc w:val="center"/>
        </w:trPr>
        <w:tc>
          <w:tcPr>
            <w:tcW w:w="9061" w:type="dxa"/>
          </w:tcPr>
          <w:p w:rsidR="00286C5B" w:rsidRPr="00122C5D" w:rsidRDefault="00286C5B" w:rsidP="00E60514">
            <w:pPr>
              <w:ind w:left="540"/>
              <w:jc w:val="both"/>
            </w:pPr>
            <w:r w:rsidRPr="00122C5D">
              <w:t>Los productos  oftalmológicos deberán ser envasados en frasco de plástico con sello de plástico adherido, el cual se desprende al abrirlo.</w:t>
            </w:r>
          </w:p>
        </w:tc>
      </w:tr>
      <w:tr w:rsidR="00286C5B" w:rsidRPr="00122C5D" w:rsidTr="009B6540">
        <w:trPr>
          <w:trHeight w:val="357"/>
          <w:jc w:val="center"/>
        </w:trPr>
        <w:tc>
          <w:tcPr>
            <w:tcW w:w="9061" w:type="dxa"/>
          </w:tcPr>
          <w:p w:rsidR="00286C5B" w:rsidRPr="00122C5D" w:rsidRDefault="00286C5B" w:rsidP="00E60514">
            <w:pPr>
              <w:ind w:left="540"/>
              <w:jc w:val="both"/>
            </w:pPr>
            <w:r w:rsidRPr="00122C5D">
              <w:t>Cualquier otro frasco que difiera de los antes indicados, y que presente dudas respecto a exposición de la luz, deberá comprobarse con el respectivo estudio de estabilidad vigente para su aceptación.</w:t>
            </w:r>
          </w:p>
        </w:tc>
      </w:tr>
      <w:tr w:rsidR="00286C5B" w:rsidRPr="00122C5D" w:rsidTr="009B6540">
        <w:trPr>
          <w:trHeight w:val="337"/>
          <w:jc w:val="center"/>
        </w:trPr>
        <w:tc>
          <w:tcPr>
            <w:tcW w:w="9061" w:type="dxa"/>
          </w:tcPr>
          <w:p w:rsidR="00286C5B" w:rsidRPr="00122C5D" w:rsidRDefault="00286C5B" w:rsidP="00E60514">
            <w:pPr>
              <w:ind w:left="540"/>
              <w:jc w:val="both"/>
            </w:pPr>
            <w:r w:rsidRPr="00122C5D">
              <w:t>Se podrá aceptar un margen superior a lo establecido en las presentaciones líquidas, orales, siempre y cuando se indique el correspondiente volumen en la etiqueta.</w:t>
            </w:r>
          </w:p>
        </w:tc>
      </w:tr>
    </w:tbl>
    <w:p w:rsidR="00691D60" w:rsidRPr="00122C5D" w:rsidRDefault="00691D60" w:rsidP="00286C5B">
      <w:pPr>
        <w:ind w:left="540"/>
        <w:jc w:val="center"/>
        <w:rPr>
          <w:b/>
        </w:rPr>
      </w:pPr>
    </w:p>
    <w:p w:rsidR="00691D60" w:rsidRDefault="00691D60" w:rsidP="00286C5B">
      <w:pPr>
        <w:ind w:left="540"/>
        <w:jc w:val="center"/>
        <w:rPr>
          <w:b/>
        </w:rPr>
      </w:pPr>
    </w:p>
    <w:p w:rsidR="00662BC6" w:rsidRDefault="00662BC6" w:rsidP="00286C5B">
      <w:pPr>
        <w:ind w:left="540"/>
        <w:jc w:val="center"/>
        <w:rPr>
          <w:b/>
        </w:rPr>
      </w:pPr>
    </w:p>
    <w:p w:rsidR="00662BC6" w:rsidRDefault="00662BC6" w:rsidP="00286C5B">
      <w:pPr>
        <w:ind w:left="540"/>
        <w:jc w:val="center"/>
        <w:rPr>
          <w:b/>
        </w:rPr>
      </w:pPr>
    </w:p>
    <w:p w:rsidR="00662BC6" w:rsidRDefault="00662BC6" w:rsidP="00286C5B">
      <w:pPr>
        <w:ind w:left="540"/>
        <w:jc w:val="center"/>
        <w:rPr>
          <w:b/>
        </w:rPr>
      </w:pPr>
    </w:p>
    <w:p w:rsidR="00662BC6" w:rsidRDefault="00662BC6" w:rsidP="00286C5B">
      <w:pPr>
        <w:ind w:left="540"/>
        <w:jc w:val="center"/>
        <w:rPr>
          <w:b/>
        </w:rPr>
      </w:pPr>
    </w:p>
    <w:p w:rsidR="00662BC6" w:rsidRDefault="00662BC6" w:rsidP="00286C5B">
      <w:pPr>
        <w:ind w:left="540"/>
        <w:jc w:val="center"/>
        <w:rPr>
          <w:b/>
        </w:rPr>
      </w:pPr>
    </w:p>
    <w:p w:rsidR="00662BC6" w:rsidRDefault="00662BC6" w:rsidP="00286C5B">
      <w:pPr>
        <w:ind w:left="540"/>
        <w:jc w:val="center"/>
        <w:rPr>
          <w:b/>
        </w:rPr>
      </w:pPr>
    </w:p>
    <w:p w:rsidR="00662BC6" w:rsidRDefault="00662BC6" w:rsidP="00286C5B">
      <w:pPr>
        <w:ind w:left="540"/>
        <w:jc w:val="center"/>
        <w:rPr>
          <w:b/>
        </w:rPr>
      </w:pPr>
    </w:p>
    <w:p w:rsidR="00662BC6" w:rsidRDefault="00662BC6" w:rsidP="00286C5B">
      <w:pPr>
        <w:ind w:left="540"/>
        <w:jc w:val="center"/>
        <w:rPr>
          <w:b/>
        </w:rPr>
      </w:pPr>
    </w:p>
    <w:p w:rsidR="00662BC6" w:rsidRDefault="00662BC6" w:rsidP="00286C5B">
      <w:pPr>
        <w:ind w:left="540"/>
        <w:jc w:val="center"/>
        <w:rPr>
          <w:b/>
        </w:rPr>
      </w:pPr>
    </w:p>
    <w:p w:rsidR="00662BC6" w:rsidRDefault="00662BC6" w:rsidP="00286C5B">
      <w:pPr>
        <w:ind w:left="540"/>
        <w:jc w:val="center"/>
        <w:rPr>
          <w:b/>
        </w:rPr>
      </w:pPr>
    </w:p>
    <w:p w:rsidR="00662BC6" w:rsidRDefault="00662BC6" w:rsidP="00286C5B">
      <w:pPr>
        <w:ind w:left="540"/>
        <w:jc w:val="center"/>
        <w:rPr>
          <w:b/>
        </w:rPr>
      </w:pPr>
    </w:p>
    <w:p w:rsidR="00662BC6" w:rsidRDefault="00662BC6" w:rsidP="00286C5B">
      <w:pPr>
        <w:ind w:left="540"/>
        <w:jc w:val="center"/>
        <w:rPr>
          <w:b/>
        </w:rPr>
      </w:pPr>
    </w:p>
    <w:p w:rsidR="00662BC6" w:rsidRDefault="00662BC6" w:rsidP="00286C5B">
      <w:pPr>
        <w:ind w:left="540"/>
        <w:jc w:val="center"/>
        <w:rPr>
          <w:b/>
        </w:rPr>
      </w:pPr>
    </w:p>
    <w:p w:rsidR="00662BC6" w:rsidRDefault="00662BC6" w:rsidP="00286C5B">
      <w:pPr>
        <w:ind w:left="540"/>
        <w:jc w:val="center"/>
        <w:rPr>
          <w:b/>
        </w:rPr>
      </w:pPr>
    </w:p>
    <w:p w:rsidR="00662BC6" w:rsidRDefault="00662BC6" w:rsidP="00286C5B">
      <w:pPr>
        <w:ind w:left="540"/>
        <w:jc w:val="center"/>
        <w:rPr>
          <w:b/>
        </w:rPr>
      </w:pPr>
    </w:p>
    <w:p w:rsidR="00662BC6" w:rsidRDefault="00662BC6" w:rsidP="00286C5B">
      <w:pPr>
        <w:ind w:left="540"/>
        <w:jc w:val="center"/>
        <w:rPr>
          <w:b/>
        </w:rPr>
      </w:pPr>
    </w:p>
    <w:p w:rsidR="00662BC6" w:rsidRDefault="00662BC6" w:rsidP="00286C5B">
      <w:pPr>
        <w:ind w:left="540"/>
        <w:jc w:val="center"/>
        <w:rPr>
          <w:b/>
        </w:rPr>
      </w:pPr>
    </w:p>
    <w:p w:rsidR="00662BC6" w:rsidRDefault="00662BC6" w:rsidP="00286C5B">
      <w:pPr>
        <w:ind w:left="540"/>
        <w:jc w:val="center"/>
        <w:rPr>
          <w:b/>
        </w:rPr>
      </w:pPr>
    </w:p>
    <w:p w:rsidR="00662BC6" w:rsidRPr="00122C5D" w:rsidRDefault="00662BC6" w:rsidP="00286C5B">
      <w:pPr>
        <w:ind w:left="540"/>
        <w:jc w:val="center"/>
        <w:rPr>
          <w:b/>
        </w:rPr>
      </w:pPr>
    </w:p>
    <w:p w:rsidR="00286C5B" w:rsidRPr="00122C5D" w:rsidRDefault="00286C5B" w:rsidP="00286C5B">
      <w:pPr>
        <w:ind w:left="540"/>
        <w:jc w:val="center"/>
        <w:rPr>
          <w:b/>
        </w:rPr>
      </w:pPr>
      <w:r w:rsidRPr="00122C5D">
        <w:rPr>
          <w:b/>
        </w:rPr>
        <w:t xml:space="preserve">ANEXO No. </w:t>
      </w:r>
      <w:r w:rsidR="00066655">
        <w:rPr>
          <w:b/>
        </w:rPr>
        <w:t>7</w:t>
      </w:r>
      <w:r w:rsidRPr="00122C5D">
        <w:rPr>
          <w:b/>
        </w:rPr>
        <w:t>.1</w:t>
      </w:r>
    </w:p>
    <w:p w:rsidR="00FA436C" w:rsidRPr="00122C5D" w:rsidRDefault="00FA436C" w:rsidP="00286C5B">
      <w:pPr>
        <w:ind w:left="540"/>
        <w:jc w:val="center"/>
        <w:rPr>
          <w:b/>
        </w:rPr>
      </w:pPr>
    </w:p>
    <w:p w:rsidR="00FA436C" w:rsidRPr="00122C5D" w:rsidRDefault="00FA436C" w:rsidP="00286C5B">
      <w:pPr>
        <w:ind w:left="540"/>
        <w:jc w:val="center"/>
        <w:rPr>
          <w:b/>
        </w:rPr>
      </w:pPr>
    </w:p>
    <w:p w:rsidR="00286C5B" w:rsidRPr="00122C5D" w:rsidRDefault="00286C5B" w:rsidP="00286C5B">
      <w:pPr>
        <w:ind w:left="142"/>
        <w:jc w:val="center"/>
      </w:pPr>
      <w:r w:rsidRPr="00122C5D">
        <w:rPr>
          <w:b/>
        </w:rPr>
        <w:t>Etiquetado en el envase secundario:</w:t>
      </w:r>
      <w:r w:rsidRPr="00122C5D">
        <w:t xml:space="preserve"> Se entiende como envase </w:t>
      </w:r>
      <w:r w:rsidRPr="00122C5D">
        <w:rPr>
          <w:color w:val="000000"/>
        </w:rPr>
        <w:t>secundario,</w:t>
      </w:r>
      <w:r w:rsidRPr="00122C5D">
        <w:t xml:space="preserve"> el recipiente exterior donde viene el  envase primario. Todo empaque deberá tener en español  los siguientes datos:</w:t>
      </w:r>
    </w:p>
    <w:p w:rsidR="00286C5B" w:rsidRPr="00122C5D" w:rsidRDefault="00286C5B" w:rsidP="00286C5B">
      <w:pPr>
        <w:ind w:left="540"/>
      </w:pPr>
    </w:p>
    <w:tbl>
      <w:tblPr>
        <w:tblpPr w:leftFromText="141" w:rightFromText="141" w:vertAnchor="text" w:horzAnchor="margin" w:tblpXSpec="center" w:tblpY="140"/>
        <w:tblW w:w="8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47"/>
      </w:tblGrid>
      <w:tr w:rsidR="00286C5B" w:rsidRPr="00122C5D" w:rsidTr="00E60514">
        <w:trPr>
          <w:trHeight w:val="466"/>
        </w:trPr>
        <w:tc>
          <w:tcPr>
            <w:tcW w:w="8947" w:type="dxa"/>
          </w:tcPr>
          <w:p w:rsidR="00286C5B" w:rsidRPr="00122C5D" w:rsidRDefault="00286C5B" w:rsidP="00E60514">
            <w:pPr>
              <w:ind w:left="540"/>
              <w:jc w:val="both"/>
            </w:pPr>
            <w:r w:rsidRPr="00122C5D">
              <w:t>No. Requerimiento:</w:t>
            </w:r>
          </w:p>
          <w:p w:rsidR="00286C5B" w:rsidRPr="00122C5D" w:rsidRDefault="00286C5B" w:rsidP="00E60514">
            <w:pPr>
              <w:ind w:left="540"/>
              <w:jc w:val="both"/>
            </w:pPr>
            <w:r w:rsidRPr="00122C5D">
              <w:t>Nombre del Medicamento:____________________________________</w:t>
            </w:r>
          </w:p>
        </w:tc>
      </w:tr>
      <w:tr w:rsidR="00286C5B" w:rsidRPr="00122C5D" w:rsidTr="00E60514">
        <w:trPr>
          <w:trHeight w:val="393"/>
        </w:trPr>
        <w:tc>
          <w:tcPr>
            <w:tcW w:w="8947" w:type="dxa"/>
          </w:tcPr>
          <w:p w:rsidR="00286C5B" w:rsidRPr="00122C5D" w:rsidRDefault="00286C5B" w:rsidP="00E60514">
            <w:pPr>
              <w:ind w:left="540"/>
              <w:jc w:val="both"/>
              <w:rPr>
                <w:b/>
              </w:rPr>
            </w:pPr>
            <w:r w:rsidRPr="00122C5D">
              <w:rPr>
                <w:b/>
              </w:rPr>
              <w:t>ETIQUETA</w:t>
            </w:r>
          </w:p>
        </w:tc>
      </w:tr>
      <w:tr w:rsidR="00286C5B" w:rsidRPr="00122C5D" w:rsidTr="00E60514">
        <w:trPr>
          <w:trHeight w:val="452"/>
        </w:trPr>
        <w:tc>
          <w:tcPr>
            <w:tcW w:w="8947" w:type="dxa"/>
          </w:tcPr>
          <w:p w:rsidR="00286C5B" w:rsidRPr="00122C5D" w:rsidRDefault="00286C5B" w:rsidP="00E60514">
            <w:pPr>
              <w:ind w:left="540"/>
              <w:jc w:val="both"/>
            </w:pPr>
            <w:r w:rsidRPr="00122C5D">
              <w:t>Nombre genérico del producto escrito de manera destacada antes de la marca comercial si la hubiera.</w:t>
            </w:r>
          </w:p>
        </w:tc>
      </w:tr>
      <w:tr w:rsidR="00286C5B" w:rsidRPr="00122C5D" w:rsidTr="00E60514">
        <w:trPr>
          <w:trHeight w:val="442"/>
        </w:trPr>
        <w:tc>
          <w:tcPr>
            <w:tcW w:w="8947" w:type="dxa"/>
          </w:tcPr>
          <w:p w:rsidR="00286C5B" w:rsidRPr="00122C5D" w:rsidRDefault="00286C5B" w:rsidP="00E60514">
            <w:pPr>
              <w:ind w:left="540"/>
              <w:jc w:val="both"/>
            </w:pPr>
            <w:r w:rsidRPr="00122C5D">
              <w:t>Nombre comercial</w:t>
            </w:r>
          </w:p>
        </w:tc>
      </w:tr>
      <w:tr w:rsidR="00286C5B" w:rsidRPr="00122C5D" w:rsidTr="00E60514">
        <w:trPr>
          <w:trHeight w:val="416"/>
        </w:trPr>
        <w:tc>
          <w:tcPr>
            <w:tcW w:w="8947" w:type="dxa"/>
          </w:tcPr>
          <w:p w:rsidR="00286C5B" w:rsidRPr="00122C5D" w:rsidRDefault="00286C5B" w:rsidP="00E60514">
            <w:pPr>
              <w:ind w:left="540"/>
              <w:jc w:val="both"/>
            </w:pPr>
            <w:r w:rsidRPr="00122C5D">
              <w:t>Concentración de principios activos de la forma farmacéutica (%, mg, g, mEq, mg/mg/ml, Al/ml, mEq/dosis, etc.).</w:t>
            </w:r>
          </w:p>
        </w:tc>
      </w:tr>
      <w:tr w:rsidR="00286C5B" w:rsidRPr="00122C5D" w:rsidTr="00E60514">
        <w:trPr>
          <w:trHeight w:val="221"/>
        </w:trPr>
        <w:tc>
          <w:tcPr>
            <w:tcW w:w="8947" w:type="dxa"/>
          </w:tcPr>
          <w:p w:rsidR="00286C5B" w:rsidRPr="00122C5D" w:rsidRDefault="00286C5B" w:rsidP="00E60514">
            <w:pPr>
              <w:ind w:left="540"/>
              <w:jc w:val="both"/>
            </w:pPr>
            <w:r w:rsidRPr="00122C5D">
              <w:t>Forma farmacéutica (tabletas, ungüento, óvulos, cápsulas, grageas, tabletas recubiertas, suspensiones, soluciones, etc.).</w:t>
            </w:r>
          </w:p>
        </w:tc>
      </w:tr>
      <w:tr w:rsidR="00286C5B" w:rsidRPr="00122C5D" w:rsidTr="00E60514">
        <w:trPr>
          <w:trHeight w:val="376"/>
        </w:trPr>
        <w:tc>
          <w:tcPr>
            <w:tcW w:w="8947" w:type="dxa"/>
          </w:tcPr>
          <w:p w:rsidR="00286C5B" w:rsidRPr="00122C5D" w:rsidRDefault="00286C5B" w:rsidP="00E60514">
            <w:pPr>
              <w:ind w:left="540"/>
              <w:jc w:val="both"/>
            </w:pPr>
            <w:r w:rsidRPr="00122C5D">
              <w:t>Volumen de principio activo expresado en volumen/volumen, peso, peso, etc.</w:t>
            </w:r>
          </w:p>
        </w:tc>
      </w:tr>
      <w:tr w:rsidR="00286C5B" w:rsidRPr="00122C5D" w:rsidTr="00E60514">
        <w:trPr>
          <w:trHeight w:val="221"/>
        </w:trPr>
        <w:tc>
          <w:tcPr>
            <w:tcW w:w="8947" w:type="dxa"/>
          </w:tcPr>
          <w:p w:rsidR="00286C5B" w:rsidRPr="00122C5D" w:rsidRDefault="00286C5B" w:rsidP="00E60514">
            <w:pPr>
              <w:ind w:left="540"/>
              <w:jc w:val="both"/>
            </w:pPr>
            <w:r w:rsidRPr="00122C5D">
              <w:t>País de origen.</w:t>
            </w:r>
          </w:p>
        </w:tc>
      </w:tr>
      <w:tr w:rsidR="00286C5B" w:rsidRPr="00122C5D" w:rsidTr="00E60514">
        <w:trPr>
          <w:trHeight w:val="367"/>
        </w:trPr>
        <w:tc>
          <w:tcPr>
            <w:tcW w:w="8947" w:type="dxa"/>
          </w:tcPr>
          <w:p w:rsidR="00286C5B" w:rsidRPr="00122C5D" w:rsidRDefault="00286C5B" w:rsidP="00E60514">
            <w:pPr>
              <w:ind w:left="540"/>
              <w:jc w:val="both"/>
            </w:pPr>
            <w:r w:rsidRPr="00122C5D">
              <w:t>Código de lote</w:t>
            </w:r>
          </w:p>
        </w:tc>
      </w:tr>
      <w:tr w:rsidR="00286C5B" w:rsidRPr="00122C5D" w:rsidTr="00E60514">
        <w:trPr>
          <w:trHeight w:val="349"/>
        </w:trPr>
        <w:tc>
          <w:tcPr>
            <w:tcW w:w="8947" w:type="dxa"/>
          </w:tcPr>
          <w:p w:rsidR="00286C5B" w:rsidRPr="00122C5D" w:rsidRDefault="00286C5B" w:rsidP="00E60514">
            <w:pPr>
              <w:ind w:left="540"/>
              <w:jc w:val="both"/>
            </w:pPr>
            <w:r w:rsidRPr="00122C5D">
              <w:t>Fecha de fabricación.</w:t>
            </w:r>
          </w:p>
        </w:tc>
      </w:tr>
      <w:tr w:rsidR="00286C5B" w:rsidRPr="00122C5D" w:rsidTr="00E60514">
        <w:trPr>
          <w:trHeight w:val="221"/>
        </w:trPr>
        <w:tc>
          <w:tcPr>
            <w:tcW w:w="8947" w:type="dxa"/>
          </w:tcPr>
          <w:p w:rsidR="00286C5B" w:rsidRPr="00122C5D" w:rsidRDefault="00286C5B" w:rsidP="00E60514">
            <w:pPr>
              <w:ind w:left="540"/>
              <w:jc w:val="both"/>
            </w:pPr>
            <w:r w:rsidRPr="00122C5D">
              <w:t>Fecha de expiración del producto claramente especificada, claramente  especificada ,no en código</w:t>
            </w:r>
          </w:p>
        </w:tc>
      </w:tr>
      <w:tr w:rsidR="00286C5B" w:rsidRPr="00122C5D" w:rsidTr="00E60514">
        <w:trPr>
          <w:trHeight w:val="295"/>
        </w:trPr>
        <w:tc>
          <w:tcPr>
            <w:tcW w:w="8947" w:type="dxa"/>
          </w:tcPr>
          <w:p w:rsidR="00286C5B" w:rsidRPr="00122C5D" w:rsidRDefault="00286C5B" w:rsidP="00E60514">
            <w:pPr>
              <w:ind w:left="540"/>
              <w:jc w:val="both"/>
            </w:pPr>
            <w:r w:rsidRPr="00122C5D">
              <w:t>Precauciones y condiciones de almacenamiento. Advertencias sobre el producto.</w:t>
            </w:r>
          </w:p>
        </w:tc>
      </w:tr>
      <w:tr w:rsidR="00286C5B" w:rsidRPr="00122C5D" w:rsidTr="00E60514">
        <w:trPr>
          <w:trHeight w:val="172"/>
        </w:trPr>
        <w:tc>
          <w:tcPr>
            <w:tcW w:w="8947" w:type="dxa"/>
          </w:tcPr>
          <w:p w:rsidR="00286C5B" w:rsidRPr="00122C5D" w:rsidRDefault="00286C5B" w:rsidP="00E60514">
            <w:pPr>
              <w:ind w:left="540"/>
              <w:jc w:val="both"/>
            </w:pPr>
            <w:r w:rsidRPr="00122C5D">
              <w:t>Cantidad por caja.</w:t>
            </w:r>
          </w:p>
        </w:tc>
      </w:tr>
      <w:tr w:rsidR="00286C5B" w:rsidRPr="00122C5D" w:rsidTr="00E60514">
        <w:trPr>
          <w:trHeight w:val="416"/>
        </w:trPr>
        <w:tc>
          <w:tcPr>
            <w:tcW w:w="8947" w:type="dxa"/>
            <w:tcBorders>
              <w:bottom w:val="single" w:sz="4" w:space="0" w:color="auto"/>
            </w:tcBorders>
          </w:tcPr>
          <w:p w:rsidR="00286C5B" w:rsidRPr="00122C5D" w:rsidRDefault="00286C5B" w:rsidP="00E60514">
            <w:pPr>
              <w:ind w:left="540"/>
              <w:jc w:val="both"/>
            </w:pPr>
            <w:r w:rsidRPr="00122C5D">
              <w:t xml:space="preserve">Etiquetado: </w:t>
            </w:r>
            <w:r w:rsidRPr="0040347E">
              <w:rPr>
                <w:b/>
              </w:rPr>
              <w:t>“</w:t>
            </w:r>
            <w:r w:rsidR="00BE3497" w:rsidRPr="0040347E">
              <w:rPr>
                <w:b/>
              </w:rPr>
              <w:t>Propiedad de la Mancomunidad Chorti</w:t>
            </w:r>
            <w:r w:rsidRPr="0040347E">
              <w:rPr>
                <w:b/>
              </w:rPr>
              <w:t>”</w:t>
            </w:r>
          </w:p>
        </w:tc>
      </w:tr>
      <w:tr w:rsidR="00286C5B" w:rsidRPr="00122C5D" w:rsidTr="00E60514">
        <w:trPr>
          <w:trHeight w:val="420"/>
        </w:trPr>
        <w:tc>
          <w:tcPr>
            <w:tcW w:w="8947" w:type="dxa"/>
          </w:tcPr>
          <w:p w:rsidR="00286C5B" w:rsidRPr="00122C5D" w:rsidRDefault="00286C5B" w:rsidP="00E60514">
            <w:pPr>
              <w:ind w:left="540"/>
              <w:jc w:val="both"/>
              <w:rPr>
                <w:b/>
              </w:rPr>
            </w:pPr>
            <w:r w:rsidRPr="00122C5D">
              <w:rPr>
                <w:b/>
              </w:rPr>
              <w:t>EMPAQUE</w:t>
            </w:r>
          </w:p>
          <w:p w:rsidR="00286C5B" w:rsidRPr="00122C5D" w:rsidRDefault="00286C5B" w:rsidP="00E60514">
            <w:pPr>
              <w:ind w:left="540"/>
              <w:jc w:val="both"/>
            </w:pPr>
          </w:p>
        </w:tc>
      </w:tr>
      <w:tr w:rsidR="00286C5B" w:rsidRPr="00122C5D" w:rsidTr="00E60514">
        <w:trPr>
          <w:trHeight w:val="701"/>
        </w:trPr>
        <w:tc>
          <w:tcPr>
            <w:tcW w:w="8947" w:type="dxa"/>
          </w:tcPr>
          <w:p w:rsidR="00286C5B" w:rsidRPr="00122C5D" w:rsidRDefault="00286C5B" w:rsidP="00E60514">
            <w:pPr>
              <w:ind w:left="540"/>
              <w:jc w:val="both"/>
            </w:pPr>
            <w:r w:rsidRPr="00122C5D">
              <w:t>El empaque secundario  debe ser resistente que permita la protección necesaria del empaque primario (no se aceptará por ejemplo empaque tipo cartulina).</w:t>
            </w:r>
          </w:p>
        </w:tc>
      </w:tr>
      <w:tr w:rsidR="00286C5B" w:rsidRPr="00122C5D" w:rsidTr="00E60514">
        <w:trPr>
          <w:trHeight w:val="438"/>
        </w:trPr>
        <w:tc>
          <w:tcPr>
            <w:tcW w:w="8947" w:type="dxa"/>
          </w:tcPr>
          <w:p w:rsidR="00286C5B" w:rsidRPr="00122C5D" w:rsidRDefault="00286C5B" w:rsidP="00E60514">
            <w:pPr>
              <w:ind w:left="540"/>
              <w:jc w:val="both"/>
            </w:pPr>
            <w:r w:rsidRPr="00122C5D">
              <w:t>Todas las cajas deberán tener el mismo número de frascos  y las indicaciones de su manejo.</w:t>
            </w:r>
          </w:p>
        </w:tc>
      </w:tr>
    </w:tbl>
    <w:p w:rsidR="00286C5B" w:rsidRPr="00122C5D" w:rsidRDefault="00286C5B" w:rsidP="00286C5B">
      <w:pPr>
        <w:ind w:left="540"/>
        <w:jc w:val="center"/>
      </w:pPr>
    </w:p>
    <w:p w:rsidR="00286C5B" w:rsidRPr="00122C5D" w:rsidRDefault="00286C5B" w:rsidP="00286C5B">
      <w:pPr>
        <w:ind w:left="540"/>
        <w:jc w:val="center"/>
        <w:rPr>
          <w:b/>
        </w:rPr>
      </w:pPr>
      <w:r w:rsidRPr="00122C5D">
        <w:br w:type="page"/>
      </w:r>
      <w:r w:rsidRPr="00122C5D">
        <w:rPr>
          <w:b/>
        </w:rPr>
        <w:lastRenderedPageBreak/>
        <w:t xml:space="preserve">ANEXO No. </w:t>
      </w:r>
      <w:r w:rsidR="00066655">
        <w:rPr>
          <w:b/>
        </w:rPr>
        <w:t>8</w:t>
      </w:r>
    </w:p>
    <w:p w:rsidR="00160BBE" w:rsidRDefault="00160BBE" w:rsidP="00286C5B">
      <w:pPr>
        <w:ind w:left="540"/>
        <w:jc w:val="center"/>
        <w:rPr>
          <w:b/>
        </w:rPr>
      </w:pPr>
    </w:p>
    <w:p w:rsidR="00160BBE" w:rsidRDefault="00160BBE" w:rsidP="00286C5B">
      <w:pPr>
        <w:ind w:left="540"/>
        <w:jc w:val="center"/>
        <w:rPr>
          <w:b/>
        </w:rPr>
      </w:pPr>
      <w:bookmarkStart w:id="14" w:name="_GoBack"/>
      <w:bookmarkEnd w:id="14"/>
    </w:p>
    <w:p w:rsidR="00160BBE" w:rsidRDefault="00160BBE" w:rsidP="00286C5B">
      <w:pPr>
        <w:ind w:left="540"/>
        <w:jc w:val="center"/>
        <w:rPr>
          <w:b/>
        </w:rPr>
      </w:pPr>
    </w:p>
    <w:p w:rsidR="00160BBE" w:rsidRDefault="00160BBE" w:rsidP="00286C5B">
      <w:pPr>
        <w:ind w:left="540"/>
        <w:jc w:val="center"/>
        <w:rPr>
          <w:b/>
        </w:rPr>
      </w:pPr>
    </w:p>
    <w:p w:rsidR="00286C5B" w:rsidRPr="00122C5D" w:rsidRDefault="00286C5B" w:rsidP="00286C5B">
      <w:pPr>
        <w:ind w:left="540"/>
        <w:jc w:val="center"/>
        <w:rPr>
          <w:b/>
        </w:rPr>
      </w:pPr>
      <w:r w:rsidRPr="00122C5D">
        <w:rPr>
          <w:b/>
        </w:rPr>
        <w:t>FORMULARIO DE CUMPLIMIENTO DE ESPECIFICACIONES TECNICAS Y CALIDAD</w:t>
      </w:r>
    </w:p>
    <w:p w:rsidR="00160BBE" w:rsidRDefault="00160BBE" w:rsidP="00160BBE">
      <w:pPr>
        <w:jc w:val="center"/>
        <w:rPr>
          <w:b/>
          <w:u w:val="single"/>
        </w:rPr>
      </w:pPr>
      <w:r>
        <w:rPr>
          <w:b/>
          <w:u w:val="single"/>
        </w:rPr>
        <w:t>ACEPTACIÓN DE LAS CONDICIONES DEL ETIQUETADO PRIMARIO Y SECUNDARIO.</w:t>
      </w:r>
    </w:p>
    <w:p w:rsidR="00160BBE" w:rsidRDefault="00160BBE" w:rsidP="00160BBE">
      <w:pPr>
        <w:jc w:val="both"/>
        <w:rPr>
          <w:b/>
          <w:color w:val="A6A6A6"/>
        </w:rPr>
      </w:pPr>
    </w:p>
    <w:p w:rsidR="00160BBE" w:rsidRDefault="00160BBE" w:rsidP="00160BBE">
      <w:pPr>
        <w:jc w:val="both"/>
        <w:rPr>
          <w:b/>
          <w:color w:val="A6A6A6"/>
        </w:rPr>
      </w:pPr>
    </w:p>
    <w:p w:rsidR="00160BBE" w:rsidRDefault="00160BBE" w:rsidP="00160BBE">
      <w:pPr>
        <w:jc w:val="both"/>
        <w:rPr>
          <w:b/>
          <w:color w:val="A6A6A6"/>
        </w:rPr>
      </w:pPr>
    </w:p>
    <w:p w:rsidR="00160BBE" w:rsidRDefault="00160BBE" w:rsidP="00160BBE">
      <w:pPr>
        <w:jc w:val="both"/>
      </w:pPr>
      <w:r w:rsidRPr="008228D7">
        <w:t>Yo.  ________________________________________________, en rep</w:t>
      </w:r>
      <w:r>
        <w:t>resentación de la Empresa _________________________________, por este medio declaro que mi empresa acepta y se compromete a cumplir cada una de las condiciones del etiqueta primario, secundario y su respectivo empaque, para cada uno de las partidas ofertadas al momento de su entrega.</w:t>
      </w:r>
    </w:p>
    <w:p w:rsidR="00160BBE" w:rsidRDefault="00160BBE" w:rsidP="00160BBE">
      <w:pPr>
        <w:jc w:val="both"/>
      </w:pPr>
    </w:p>
    <w:p w:rsidR="00160BBE" w:rsidRDefault="00160BBE" w:rsidP="00160BBE">
      <w:pPr>
        <w:jc w:val="both"/>
      </w:pPr>
      <w:r>
        <w:t>Se exceptúan de la presente declaración las siguientes partidas:</w:t>
      </w:r>
    </w:p>
    <w:p w:rsidR="00160BBE" w:rsidRDefault="00160BBE" w:rsidP="00160BBE">
      <w:pPr>
        <w:jc w:val="both"/>
      </w:pPr>
    </w:p>
    <w:p w:rsidR="00160BBE" w:rsidRDefault="00160BBE" w:rsidP="00160BBE">
      <w:pPr>
        <w:jc w:val="both"/>
      </w:pPr>
    </w:p>
    <w:tbl>
      <w:tblPr>
        <w:tblpPr w:leftFromText="141" w:rightFromText="141" w:vertAnchor="text" w:horzAnchor="margin"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1"/>
        <w:gridCol w:w="2002"/>
        <w:gridCol w:w="2123"/>
        <w:gridCol w:w="1997"/>
        <w:gridCol w:w="1997"/>
      </w:tblGrid>
      <w:tr w:rsidR="00160BBE" w:rsidTr="00160BBE">
        <w:tc>
          <w:tcPr>
            <w:tcW w:w="2001" w:type="dxa"/>
            <w:shd w:val="clear" w:color="auto" w:fill="auto"/>
          </w:tcPr>
          <w:p w:rsidR="00160BBE" w:rsidRPr="00F21E40" w:rsidRDefault="00160BBE" w:rsidP="00160BBE">
            <w:pPr>
              <w:jc w:val="center"/>
              <w:rPr>
                <w:b/>
              </w:rPr>
            </w:pPr>
            <w:r w:rsidRPr="00F21E40">
              <w:rPr>
                <w:b/>
              </w:rPr>
              <w:t>NUMERO DE PARTIDA</w:t>
            </w:r>
          </w:p>
        </w:tc>
        <w:tc>
          <w:tcPr>
            <w:tcW w:w="2002" w:type="dxa"/>
            <w:shd w:val="clear" w:color="auto" w:fill="auto"/>
          </w:tcPr>
          <w:p w:rsidR="00160BBE" w:rsidRPr="00F21E40" w:rsidRDefault="00160BBE" w:rsidP="00160BBE">
            <w:pPr>
              <w:jc w:val="center"/>
              <w:rPr>
                <w:b/>
              </w:rPr>
            </w:pPr>
            <w:r w:rsidRPr="00F21E40">
              <w:rPr>
                <w:b/>
              </w:rPr>
              <w:t>NOMBRE GENERICO</w:t>
            </w:r>
          </w:p>
        </w:tc>
        <w:tc>
          <w:tcPr>
            <w:tcW w:w="2123" w:type="dxa"/>
            <w:shd w:val="clear" w:color="auto" w:fill="auto"/>
          </w:tcPr>
          <w:p w:rsidR="00160BBE" w:rsidRPr="00F21E40" w:rsidRDefault="00160BBE" w:rsidP="00160BBE">
            <w:pPr>
              <w:jc w:val="center"/>
              <w:rPr>
                <w:b/>
              </w:rPr>
            </w:pPr>
            <w:r w:rsidRPr="00F21E40">
              <w:rPr>
                <w:b/>
              </w:rPr>
              <w:t>PRESENTACIÓN</w:t>
            </w:r>
          </w:p>
        </w:tc>
        <w:tc>
          <w:tcPr>
            <w:tcW w:w="1997" w:type="dxa"/>
            <w:shd w:val="clear" w:color="auto" w:fill="auto"/>
          </w:tcPr>
          <w:p w:rsidR="00160BBE" w:rsidRPr="00F21E40" w:rsidRDefault="00160BBE" w:rsidP="00160BBE">
            <w:pPr>
              <w:jc w:val="center"/>
              <w:rPr>
                <w:b/>
              </w:rPr>
            </w:pPr>
            <w:r w:rsidRPr="00F21E40">
              <w:rPr>
                <w:b/>
              </w:rPr>
              <w:t>NO CUMPLE</w:t>
            </w:r>
          </w:p>
        </w:tc>
        <w:tc>
          <w:tcPr>
            <w:tcW w:w="1997" w:type="dxa"/>
            <w:shd w:val="clear" w:color="auto" w:fill="auto"/>
          </w:tcPr>
          <w:p w:rsidR="00160BBE" w:rsidRPr="00F21E40" w:rsidRDefault="00160BBE" w:rsidP="00160BBE">
            <w:pPr>
              <w:jc w:val="center"/>
              <w:rPr>
                <w:b/>
              </w:rPr>
            </w:pPr>
            <w:r w:rsidRPr="00F21E40">
              <w:rPr>
                <w:b/>
              </w:rPr>
              <w:t>MOTIVO</w:t>
            </w:r>
          </w:p>
        </w:tc>
      </w:tr>
      <w:tr w:rsidR="00160BBE" w:rsidTr="00160BBE">
        <w:tc>
          <w:tcPr>
            <w:tcW w:w="2001" w:type="dxa"/>
            <w:shd w:val="clear" w:color="auto" w:fill="auto"/>
          </w:tcPr>
          <w:p w:rsidR="00160BBE" w:rsidRDefault="00160BBE" w:rsidP="00160BBE">
            <w:pPr>
              <w:jc w:val="both"/>
            </w:pPr>
          </w:p>
        </w:tc>
        <w:tc>
          <w:tcPr>
            <w:tcW w:w="2002" w:type="dxa"/>
            <w:shd w:val="clear" w:color="auto" w:fill="auto"/>
          </w:tcPr>
          <w:p w:rsidR="00160BBE" w:rsidRDefault="00160BBE" w:rsidP="00160BBE">
            <w:pPr>
              <w:jc w:val="both"/>
            </w:pPr>
          </w:p>
        </w:tc>
        <w:tc>
          <w:tcPr>
            <w:tcW w:w="2123" w:type="dxa"/>
            <w:shd w:val="clear" w:color="auto" w:fill="auto"/>
          </w:tcPr>
          <w:p w:rsidR="00160BBE" w:rsidRDefault="00160BBE" w:rsidP="00160BBE">
            <w:pPr>
              <w:jc w:val="both"/>
            </w:pPr>
          </w:p>
        </w:tc>
        <w:tc>
          <w:tcPr>
            <w:tcW w:w="1997" w:type="dxa"/>
            <w:shd w:val="clear" w:color="auto" w:fill="auto"/>
          </w:tcPr>
          <w:p w:rsidR="00160BBE" w:rsidRDefault="00160BBE" w:rsidP="00160BBE">
            <w:pPr>
              <w:jc w:val="both"/>
            </w:pPr>
          </w:p>
        </w:tc>
        <w:tc>
          <w:tcPr>
            <w:tcW w:w="1997" w:type="dxa"/>
            <w:shd w:val="clear" w:color="auto" w:fill="auto"/>
          </w:tcPr>
          <w:p w:rsidR="00160BBE" w:rsidRDefault="00160BBE" w:rsidP="00160BBE">
            <w:pPr>
              <w:jc w:val="both"/>
            </w:pPr>
          </w:p>
        </w:tc>
      </w:tr>
      <w:tr w:rsidR="00160BBE" w:rsidTr="00160BBE">
        <w:tc>
          <w:tcPr>
            <w:tcW w:w="2001" w:type="dxa"/>
            <w:shd w:val="clear" w:color="auto" w:fill="auto"/>
          </w:tcPr>
          <w:p w:rsidR="00160BBE" w:rsidRDefault="00160BBE" w:rsidP="00160BBE">
            <w:pPr>
              <w:jc w:val="both"/>
            </w:pPr>
          </w:p>
        </w:tc>
        <w:tc>
          <w:tcPr>
            <w:tcW w:w="2002" w:type="dxa"/>
            <w:shd w:val="clear" w:color="auto" w:fill="auto"/>
          </w:tcPr>
          <w:p w:rsidR="00160BBE" w:rsidRDefault="00160BBE" w:rsidP="00160BBE">
            <w:pPr>
              <w:jc w:val="both"/>
            </w:pPr>
          </w:p>
        </w:tc>
        <w:tc>
          <w:tcPr>
            <w:tcW w:w="2123" w:type="dxa"/>
            <w:shd w:val="clear" w:color="auto" w:fill="auto"/>
          </w:tcPr>
          <w:p w:rsidR="00160BBE" w:rsidRDefault="00160BBE" w:rsidP="00160BBE">
            <w:pPr>
              <w:jc w:val="both"/>
            </w:pPr>
          </w:p>
        </w:tc>
        <w:tc>
          <w:tcPr>
            <w:tcW w:w="1997" w:type="dxa"/>
            <w:shd w:val="clear" w:color="auto" w:fill="auto"/>
          </w:tcPr>
          <w:p w:rsidR="00160BBE" w:rsidRDefault="00160BBE" w:rsidP="00160BBE">
            <w:pPr>
              <w:jc w:val="both"/>
            </w:pPr>
          </w:p>
        </w:tc>
        <w:tc>
          <w:tcPr>
            <w:tcW w:w="1997" w:type="dxa"/>
            <w:shd w:val="clear" w:color="auto" w:fill="auto"/>
          </w:tcPr>
          <w:p w:rsidR="00160BBE" w:rsidRDefault="00160BBE" w:rsidP="00160BBE">
            <w:pPr>
              <w:jc w:val="both"/>
            </w:pPr>
          </w:p>
        </w:tc>
      </w:tr>
      <w:tr w:rsidR="00160BBE" w:rsidTr="00160BBE">
        <w:tc>
          <w:tcPr>
            <w:tcW w:w="2001" w:type="dxa"/>
            <w:shd w:val="clear" w:color="auto" w:fill="auto"/>
          </w:tcPr>
          <w:p w:rsidR="00160BBE" w:rsidRDefault="00160BBE" w:rsidP="00160BBE">
            <w:pPr>
              <w:jc w:val="both"/>
            </w:pPr>
          </w:p>
        </w:tc>
        <w:tc>
          <w:tcPr>
            <w:tcW w:w="2002" w:type="dxa"/>
            <w:shd w:val="clear" w:color="auto" w:fill="auto"/>
          </w:tcPr>
          <w:p w:rsidR="00160BBE" w:rsidRDefault="00160BBE" w:rsidP="00160BBE">
            <w:pPr>
              <w:jc w:val="both"/>
            </w:pPr>
          </w:p>
        </w:tc>
        <w:tc>
          <w:tcPr>
            <w:tcW w:w="2123" w:type="dxa"/>
            <w:shd w:val="clear" w:color="auto" w:fill="auto"/>
          </w:tcPr>
          <w:p w:rsidR="00160BBE" w:rsidRDefault="00160BBE" w:rsidP="00160BBE">
            <w:pPr>
              <w:jc w:val="both"/>
            </w:pPr>
          </w:p>
        </w:tc>
        <w:tc>
          <w:tcPr>
            <w:tcW w:w="1997" w:type="dxa"/>
            <w:shd w:val="clear" w:color="auto" w:fill="auto"/>
          </w:tcPr>
          <w:p w:rsidR="00160BBE" w:rsidRDefault="00160BBE" w:rsidP="00160BBE">
            <w:pPr>
              <w:jc w:val="both"/>
            </w:pPr>
          </w:p>
        </w:tc>
        <w:tc>
          <w:tcPr>
            <w:tcW w:w="1997" w:type="dxa"/>
            <w:shd w:val="clear" w:color="auto" w:fill="auto"/>
          </w:tcPr>
          <w:p w:rsidR="00160BBE" w:rsidRDefault="00160BBE" w:rsidP="00160BBE">
            <w:pPr>
              <w:jc w:val="both"/>
            </w:pPr>
          </w:p>
        </w:tc>
      </w:tr>
      <w:tr w:rsidR="00160BBE" w:rsidTr="00160BBE">
        <w:tc>
          <w:tcPr>
            <w:tcW w:w="2001" w:type="dxa"/>
            <w:shd w:val="clear" w:color="auto" w:fill="auto"/>
          </w:tcPr>
          <w:p w:rsidR="00160BBE" w:rsidRDefault="00160BBE" w:rsidP="00160BBE">
            <w:pPr>
              <w:jc w:val="both"/>
            </w:pPr>
          </w:p>
        </w:tc>
        <w:tc>
          <w:tcPr>
            <w:tcW w:w="2002" w:type="dxa"/>
            <w:shd w:val="clear" w:color="auto" w:fill="auto"/>
          </w:tcPr>
          <w:p w:rsidR="00160BBE" w:rsidRDefault="00160BBE" w:rsidP="00160BBE">
            <w:pPr>
              <w:jc w:val="both"/>
            </w:pPr>
          </w:p>
        </w:tc>
        <w:tc>
          <w:tcPr>
            <w:tcW w:w="2123" w:type="dxa"/>
            <w:shd w:val="clear" w:color="auto" w:fill="auto"/>
          </w:tcPr>
          <w:p w:rsidR="00160BBE" w:rsidRDefault="00160BBE" w:rsidP="00160BBE">
            <w:pPr>
              <w:jc w:val="both"/>
            </w:pPr>
          </w:p>
        </w:tc>
        <w:tc>
          <w:tcPr>
            <w:tcW w:w="1997" w:type="dxa"/>
            <w:shd w:val="clear" w:color="auto" w:fill="auto"/>
          </w:tcPr>
          <w:p w:rsidR="00160BBE" w:rsidRDefault="00160BBE" w:rsidP="00160BBE">
            <w:pPr>
              <w:jc w:val="both"/>
            </w:pPr>
          </w:p>
        </w:tc>
        <w:tc>
          <w:tcPr>
            <w:tcW w:w="1997" w:type="dxa"/>
            <w:shd w:val="clear" w:color="auto" w:fill="auto"/>
          </w:tcPr>
          <w:p w:rsidR="00160BBE" w:rsidRDefault="00160BBE" w:rsidP="00160BBE">
            <w:pPr>
              <w:jc w:val="both"/>
            </w:pPr>
          </w:p>
        </w:tc>
      </w:tr>
      <w:tr w:rsidR="00160BBE" w:rsidTr="00160BBE">
        <w:tc>
          <w:tcPr>
            <w:tcW w:w="2001" w:type="dxa"/>
            <w:shd w:val="clear" w:color="auto" w:fill="auto"/>
          </w:tcPr>
          <w:p w:rsidR="00160BBE" w:rsidRDefault="00160BBE" w:rsidP="00160BBE">
            <w:pPr>
              <w:jc w:val="both"/>
            </w:pPr>
          </w:p>
        </w:tc>
        <w:tc>
          <w:tcPr>
            <w:tcW w:w="2002" w:type="dxa"/>
            <w:shd w:val="clear" w:color="auto" w:fill="auto"/>
          </w:tcPr>
          <w:p w:rsidR="00160BBE" w:rsidRDefault="00160BBE" w:rsidP="00160BBE">
            <w:pPr>
              <w:jc w:val="both"/>
            </w:pPr>
          </w:p>
        </w:tc>
        <w:tc>
          <w:tcPr>
            <w:tcW w:w="2123" w:type="dxa"/>
            <w:shd w:val="clear" w:color="auto" w:fill="auto"/>
          </w:tcPr>
          <w:p w:rsidR="00160BBE" w:rsidRDefault="00160BBE" w:rsidP="00160BBE">
            <w:pPr>
              <w:jc w:val="both"/>
            </w:pPr>
          </w:p>
        </w:tc>
        <w:tc>
          <w:tcPr>
            <w:tcW w:w="1997" w:type="dxa"/>
            <w:shd w:val="clear" w:color="auto" w:fill="auto"/>
          </w:tcPr>
          <w:p w:rsidR="00160BBE" w:rsidRDefault="00160BBE" w:rsidP="00160BBE">
            <w:pPr>
              <w:jc w:val="both"/>
            </w:pPr>
          </w:p>
        </w:tc>
        <w:tc>
          <w:tcPr>
            <w:tcW w:w="1997" w:type="dxa"/>
            <w:shd w:val="clear" w:color="auto" w:fill="auto"/>
          </w:tcPr>
          <w:p w:rsidR="00160BBE" w:rsidRDefault="00160BBE" w:rsidP="00160BBE">
            <w:pPr>
              <w:jc w:val="both"/>
            </w:pPr>
          </w:p>
        </w:tc>
      </w:tr>
      <w:tr w:rsidR="00160BBE" w:rsidTr="00160BBE">
        <w:tc>
          <w:tcPr>
            <w:tcW w:w="2001" w:type="dxa"/>
            <w:shd w:val="clear" w:color="auto" w:fill="auto"/>
          </w:tcPr>
          <w:p w:rsidR="00160BBE" w:rsidRDefault="00160BBE" w:rsidP="00160BBE">
            <w:pPr>
              <w:jc w:val="both"/>
            </w:pPr>
          </w:p>
        </w:tc>
        <w:tc>
          <w:tcPr>
            <w:tcW w:w="2002" w:type="dxa"/>
            <w:shd w:val="clear" w:color="auto" w:fill="auto"/>
          </w:tcPr>
          <w:p w:rsidR="00160BBE" w:rsidRDefault="00160BBE" w:rsidP="00160BBE">
            <w:pPr>
              <w:jc w:val="both"/>
            </w:pPr>
          </w:p>
        </w:tc>
        <w:tc>
          <w:tcPr>
            <w:tcW w:w="2123" w:type="dxa"/>
            <w:shd w:val="clear" w:color="auto" w:fill="auto"/>
          </w:tcPr>
          <w:p w:rsidR="00160BBE" w:rsidRDefault="00160BBE" w:rsidP="00160BBE">
            <w:pPr>
              <w:jc w:val="both"/>
            </w:pPr>
          </w:p>
        </w:tc>
        <w:tc>
          <w:tcPr>
            <w:tcW w:w="1997" w:type="dxa"/>
            <w:shd w:val="clear" w:color="auto" w:fill="auto"/>
          </w:tcPr>
          <w:p w:rsidR="00160BBE" w:rsidRDefault="00160BBE" w:rsidP="00160BBE">
            <w:pPr>
              <w:jc w:val="both"/>
            </w:pPr>
          </w:p>
        </w:tc>
        <w:tc>
          <w:tcPr>
            <w:tcW w:w="1997" w:type="dxa"/>
            <w:shd w:val="clear" w:color="auto" w:fill="auto"/>
          </w:tcPr>
          <w:p w:rsidR="00160BBE" w:rsidRDefault="00160BBE" w:rsidP="00160BBE">
            <w:pPr>
              <w:jc w:val="both"/>
            </w:pPr>
          </w:p>
        </w:tc>
      </w:tr>
      <w:tr w:rsidR="00160BBE" w:rsidTr="00160BBE">
        <w:tc>
          <w:tcPr>
            <w:tcW w:w="2001" w:type="dxa"/>
            <w:shd w:val="clear" w:color="auto" w:fill="auto"/>
          </w:tcPr>
          <w:p w:rsidR="00160BBE" w:rsidRDefault="00160BBE" w:rsidP="00160BBE">
            <w:pPr>
              <w:jc w:val="both"/>
            </w:pPr>
          </w:p>
        </w:tc>
        <w:tc>
          <w:tcPr>
            <w:tcW w:w="2002" w:type="dxa"/>
            <w:shd w:val="clear" w:color="auto" w:fill="auto"/>
          </w:tcPr>
          <w:p w:rsidR="00160BBE" w:rsidRDefault="00160BBE" w:rsidP="00160BBE">
            <w:pPr>
              <w:jc w:val="both"/>
            </w:pPr>
          </w:p>
        </w:tc>
        <w:tc>
          <w:tcPr>
            <w:tcW w:w="2123" w:type="dxa"/>
            <w:shd w:val="clear" w:color="auto" w:fill="auto"/>
          </w:tcPr>
          <w:p w:rsidR="00160BBE" w:rsidRDefault="00160BBE" w:rsidP="00160BBE">
            <w:pPr>
              <w:jc w:val="both"/>
            </w:pPr>
          </w:p>
        </w:tc>
        <w:tc>
          <w:tcPr>
            <w:tcW w:w="1997" w:type="dxa"/>
            <w:shd w:val="clear" w:color="auto" w:fill="auto"/>
          </w:tcPr>
          <w:p w:rsidR="00160BBE" w:rsidRDefault="00160BBE" w:rsidP="00160BBE">
            <w:pPr>
              <w:jc w:val="both"/>
            </w:pPr>
          </w:p>
        </w:tc>
        <w:tc>
          <w:tcPr>
            <w:tcW w:w="1997" w:type="dxa"/>
            <w:shd w:val="clear" w:color="auto" w:fill="auto"/>
          </w:tcPr>
          <w:p w:rsidR="00160BBE" w:rsidRDefault="00160BBE" w:rsidP="00160BBE">
            <w:pPr>
              <w:jc w:val="both"/>
            </w:pPr>
          </w:p>
        </w:tc>
      </w:tr>
    </w:tbl>
    <w:p w:rsidR="00160BBE" w:rsidRDefault="00160BBE" w:rsidP="00160BBE">
      <w:pPr>
        <w:jc w:val="both"/>
      </w:pPr>
    </w:p>
    <w:p w:rsidR="00160BBE" w:rsidRDefault="00160BBE" w:rsidP="00160BBE">
      <w:pPr>
        <w:jc w:val="both"/>
      </w:pPr>
    </w:p>
    <w:p w:rsidR="000E1F5F" w:rsidRPr="00122C5D" w:rsidRDefault="00160BBE" w:rsidP="00160BBE">
      <w:pPr>
        <w:ind w:left="540"/>
        <w:jc w:val="center"/>
        <w:rPr>
          <w:b/>
        </w:rPr>
      </w:pPr>
      <w:r>
        <w:t xml:space="preserve">Acepto que queda a criterio de la </w:t>
      </w:r>
      <w:r w:rsidR="002528D4">
        <w:t>Comisión de Evaluación</w:t>
      </w:r>
      <w:r>
        <w:t xml:space="preserve"> las excepciones a las condiciones del etiquetado primario y secundario</w:t>
      </w:r>
    </w:p>
    <w:p w:rsidR="00286C5B" w:rsidRPr="00122C5D" w:rsidRDefault="00286C5B" w:rsidP="00286C5B">
      <w:pPr>
        <w:ind w:left="540"/>
        <w:rPr>
          <w:b/>
        </w:rPr>
      </w:pPr>
    </w:p>
    <w:p w:rsidR="00286C5B" w:rsidRPr="00122C5D" w:rsidRDefault="00286C5B" w:rsidP="00286C5B">
      <w:pPr>
        <w:ind w:left="540"/>
      </w:pPr>
      <w:r w:rsidRPr="00122C5D">
        <w:rPr>
          <w:b/>
        </w:rPr>
        <w:t>OBSERVACIONES:</w:t>
      </w:r>
      <w:r w:rsidRPr="00122C5D">
        <w:tab/>
      </w:r>
      <w:r w:rsidRPr="00122C5D">
        <w:tab/>
      </w:r>
      <w:r w:rsidRPr="00122C5D">
        <w:tab/>
      </w:r>
      <w:r w:rsidRPr="00122C5D">
        <w:tab/>
      </w:r>
    </w:p>
    <w:p w:rsidR="009B6540" w:rsidRPr="00122C5D" w:rsidRDefault="009B6540" w:rsidP="00286C5B">
      <w:pPr>
        <w:ind w:left="540"/>
      </w:pPr>
    </w:p>
    <w:p w:rsidR="009B6540" w:rsidRPr="00122C5D" w:rsidRDefault="009B6540" w:rsidP="00286C5B">
      <w:pPr>
        <w:ind w:left="540"/>
      </w:pPr>
    </w:p>
    <w:p w:rsidR="00286C5B" w:rsidRPr="00122C5D" w:rsidRDefault="00286C5B" w:rsidP="009B6540">
      <w:r w:rsidRPr="00122C5D">
        <w:t>LUGAR Y FECHA: ________________</w:t>
      </w:r>
    </w:p>
    <w:p w:rsidR="00286C5B" w:rsidRPr="00122C5D" w:rsidRDefault="00286C5B" w:rsidP="009B6540">
      <w:r w:rsidRPr="00122C5D">
        <w:t xml:space="preserve">Este cuadro debe usarse estrictamente por partida individual </w:t>
      </w:r>
      <w:r w:rsidRPr="00122C5D">
        <w:tab/>
        <w:t xml:space="preserve">     FIRMA</w:t>
      </w:r>
      <w:r w:rsidR="009B6540" w:rsidRPr="00122C5D">
        <w:t>: _________________</w:t>
      </w:r>
      <w:r w:rsidRPr="00122C5D">
        <w:t xml:space="preserve"> SELLO____________________</w:t>
      </w:r>
    </w:p>
    <w:p w:rsidR="00286C5B" w:rsidRPr="00122C5D" w:rsidRDefault="00286C5B" w:rsidP="009B6540">
      <w:r w:rsidRPr="00122C5D">
        <w:t xml:space="preserve">El orden y forma de los requisitos de este formato son inalterables </w:t>
      </w:r>
      <w:r w:rsidRPr="00122C5D">
        <w:tab/>
      </w:r>
      <w:r w:rsidRPr="00122C5D">
        <w:tab/>
      </w:r>
    </w:p>
    <w:p w:rsidR="00286C5B" w:rsidRPr="00122C5D" w:rsidRDefault="00286C5B" w:rsidP="009B6540">
      <w:r w:rsidRPr="00122C5D">
        <w:t>CARGO: __________________________</w:t>
      </w:r>
      <w:r w:rsidRPr="00122C5D">
        <w:tab/>
      </w:r>
      <w:r w:rsidRPr="00122C5D">
        <w:tab/>
      </w:r>
      <w:r w:rsidRPr="00122C5D">
        <w:tab/>
      </w:r>
      <w:r w:rsidRPr="00122C5D">
        <w:tab/>
      </w:r>
      <w:r w:rsidRPr="00122C5D">
        <w:tab/>
      </w:r>
    </w:p>
    <w:p w:rsidR="00286C5B" w:rsidRPr="00122C5D" w:rsidRDefault="00286C5B" w:rsidP="00CC163F">
      <w:pPr>
        <w:ind w:left="540" w:firstLine="708"/>
        <w:jc w:val="center"/>
        <w:rPr>
          <w:b/>
        </w:rPr>
      </w:pPr>
      <w:r w:rsidRPr="00122C5D">
        <w:br w:type="page"/>
      </w:r>
      <w:r w:rsidR="00E315BC" w:rsidRPr="00122C5D">
        <w:rPr>
          <w:b/>
        </w:rPr>
        <w:lastRenderedPageBreak/>
        <w:t>ANEXO No.</w:t>
      </w:r>
      <w:r w:rsidR="00066655">
        <w:rPr>
          <w:b/>
        </w:rPr>
        <w:t>9</w:t>
      </w:r>
    </w:p>
    <w:p w:rsidR="00286C5B" w:rsidRPr="00122C5D" w:rsidRDefault="00286C5B" w:rsidP="00286C5B">
      <w:pPr>
        <w:ind w:firstLine="708"/>
        <w:jc w:val="center"/>
        <w:rPr>
          <w:b/>
        </w:rPr>
      </w:pPr>
      <w:r w:rsidRPr="00122C5D">
        <w:rPr>
          <w:b/>
        </w:rPr>
        <w:t>CUADRO DE PRESENTACION DE MUESTRAS</w:t>
      </w:r>
    </w:p>
    <w:p w:rsidR="000A6A17" w:rsidRDefault="000A6A17" w:rsidP="000A6A17">
      <w:pPr>
        <w:ind w:firstLine="708"/>
        <w:rPr>
          <w:b/>
        </w:rPr>
      </w:pPr>
      <w:r>
        <w:rPr>
          <w:b/>
        </w:rPr>
        <w:t>NOMBRE DE LA EMPRESA: _________________________</w:t>
      </w:r>
    </w:p>
    <w:p w:rsidR="000A6A17" w:rsidRDefault="000A6A17" w:rsidP="000A6A17">
      <w:pPr>
        <w:ind w:firstLine="708"/>
        <w:rPr>
          <w:b/>
        </w:rPr>
      </w:pPr>
    </w:p>
    <w:p w:rsidR="000A6A17" w:rsidRPr="00122C5D" w:rsidRDefault="000A6A17" w:rsidP="000A6A17">
      <w:pPr>
        <w:ind w:firstLine="708"/>
        <w:rPr>
          <w:b/>
        </w:rPr>
      </w:pPr>
      <w:r>
        <w:rPr>
          <w:b/>
        </w:rPr>
        <w:t>IDENTIFICACION DE LA EMPRESA: (PARA USO DEL ORGANO CONTRATANTE)</w:t>
      </w:r>
    </w:p>
    <w:p w:rsidR="000A6A17" w:rsidRPr="00122C5D" w:rsidRDefault="000A6A17" w:rsidP="000A6A17">
      <w:pPr>
        <w:ind w:left="540" w:firstLine="708"/>
        <w:jc w:val="center"/>
        <w:rPr>
          <w:b/>
        </w:rPr>
      </w:pPr>
    </w:p>
    <w:tbl>
      <w:tblPr>
        <w:tblW w:w="112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8"/>
        <w:gridCol w:w="1366"/>
        <w:gridCol w:w="1943"/>
        <w:gridCol w:w="1562"/>
        <w:gridCol w:w="1697"/>
        <w:gridCol w:w="1739"/>
        <w:gridCol w:w="2053"/>
      </w:tblGrid>
      <w:tr w:rsidR="000A6A17" w:rsidRPr="00122C5D" w:rsidTr="000A6A17">
        <w:trPr>
          <w:trHeight w:val="424"/>
          <w:jc w:val="center"/>
        </w:trPr>
        <w:tc>
          <w:tcPr>
            <w:tcW w:w="858" w:type="dxa"/>
          </w:tcPr>
          <w:p w:rsidR="000A6A17" w:rsidRPr="000A6A17" w:rsidRDefault="000A6A17" w:rsidP="000A6A17">
            <w:pPr>
              <w:jc w:val="center"/>
              <w:rPr>
                <w:b/>
                <w:sz w:val="16"/>
                <w:szCs w:val="16"/>
              </w:rPr>
            </w:pPr>
            <w:r w:rsidRPr="000A6A17">
              <w:rPr>
                <w:b/>
                <w:sz w:val="16"/>
                <w:szCs w:val="16"/>
              </w:rPr>
              <w:t>ITEM</w:t>
            </w:r>
          </w:p>
        </w:tc>
        <w:tc>
          <w:tcPr>
            <w:tcW w:w="1366" w:type="dxa"/>
          </w:tcPr>
          <w:p w:rsidR="000A6A17" w:rsidRPr="000A6A17" w:rsidRDefault="000A6A17" w:rsidP="000A6A17">
            <w:pPr>
              <w:jc w:val="center"/>
              <w:rPr>
                <w:b/>
                <w:sz w:val="16"/>
                <w:szCs w:val="16"/>
              </w:rPr>
            </w:pPr>
            <w:r w:rsidRPr="000A6A17">
              <w:rPr>
                <w:b/>
                <w:sz w:val="16"/>
                <w:szCs w:val="16"/>
              </w:rPr>
              <w:t>CODIGO</w:t>
            </w:r>
          </w:p>
        </w:tc>
        <w:tc>
          <w:tcPr>
            <w:tcW w:w="1943" w:type="dxa"/>
          </w:tcPr>
          <w:p w:rsidR="000A6A17" w:rsidRPr="00662BC6" w:rsidRDefault="000A6A17" w:rsidP="000A6A17">
            <w:pPr>
              <w:jc w:val="center"/>
              <w:rPr>
                <w:b/>
                <w:sz w:val="16"/>
                <w:szCs w:val="16"/>
              </w:rPr>
            </w:pPr>
            <w:r w:rsidRPr="00662BC6">
              <w:rPr>
                <w:b/>
                <w:sz w:val="16"/>
                <w:szCs w:val="16"/>
              </w:rPr>
              <w:t>UNIDAD DE PRESENTACION</w:t>
            </w:r>
          </w:p>
        </w:tc>
        <w:tc>
          <w:tcPr>
            <w:tcW w:w="1562" w:type="dxa"/>
          </w:tcPr>
          <w:p w:rsidR="000A6A17" w:rsidRPr="00662BC6" w:rsidRDefault="000A6A17" w:rsidP="000A6A17">
            <w:pPr>
              <w:jc w:val="center"/>
              <w:rPr>
                <w:b/>
                <w:sz w:val="16"/>
                <w:szCs w:val="16"/>
              </w:rPr>
            </w:pPr>
            <w:r w:rsidRPr="00662BC6">
              <w:rPr>
                <w:b/>
                <w:sz w:val="16"/>
                <w:szCs w:val="16"/>
              </w:rPr>
              <w:t>NOMBRE GENERICO</w:t>
            </w:r>
          </w:p>
        </w:tc>
        <w:tc>
          <w:tcPr>
            <w:tcW w:w="1697" w:type="dxa"/>
          </w:tcPr>
          <w:p w:rsidR="000A6A17" w:rsidRPr="00662BC6" w:rsidRDefault="000A6A17" w:rsidP="000A6A17">
            <w:pPr>
              <w:jc w:val="center"/>
              <w:rPr>
                <w:b/>
                <w:sz w:val="16"/>
                <w:szCs w:val="16"/>
              </w:rPr>
            </w:pPr>
            <w:r w:rsidRPr="00662BC6">
              <w:rPr>
                <w:b/>
                <w:sz w:val="16"/>
                <w:szCs w:val="16"/>
              </w:rPr>
              <w:t>NOMBRE COMERCIAL</w:t>
            </w:r>
          </w:p>
        </w:tc>
        <w:tc>
          <w:tcPr>
            <w:tcW w:w="1739" w:type="dxa"/>
          </w:tcPr>
          <w:p w:rsidR="000A6A17" w:rsidRPr="00662BC6" w:rsidRDefault="000A6A17" w:rsidP="000A6A17">
            <w:pPr>
              <w:jc w:val="center"/>
              <w:rPr>
                <w:b/>
                <w:sz w:val="16"/>
                <w:szCs w:val="16"/>
              </w:rPr>
            </w:pPr>
            <w:r w:rsidRPr="00662BC6">
              <w:rPr>
                <w:b/>
                <w:sz w:val="16"/>
                <w:szCs w:val="16"/>
              </w:rPr>
              <w:t>FABRICANTE</w:t>
            </w:r>
            <w:r w:rsidR="00662BC6" w:rsidRPr="00662BC6">
              <w:rPr>
                <w:b/>
                <w:sz w:val="16"/>
                <w:szCs w:val="16"/>
              </w:rPr>
              <w:t xml:space="preserve"> </w:t>
            </w:r>
          </w:p>
        </w:tc>
        <w:tc>
          <w:tcPr>
            <w:tcW w:w="2053" w:type="dxa"/>
          </w:tcPr>
          <w:p w:rsidR="000A6A17" w:rsidRPr="000A6A17" w:rsidRDefault="000A6A17" w:rsidP="000A6A17">
            <w:pPr>
              <w:rPr>
                <w:b/>
                <w:sz w:val="16"/>
                <w:szCs w:val="16"/>
              </w:rPr>
            </w:pPr>
            <w:r w:rsidRPr="000A6A17">
              <w:rPr>
                <w:b/>
                <w:sz w:val="16"/>
                <w:szCs w:val="16"/>
              </w:rPr>
              <w:t>OBSERVACIONES / LITERATURA / REFRIGERADO</w:t>
            </w:r>
          </w:p>
        </w:tc>
      </w:tr>
      <w:tr w:rsidR="000A6A17" w:rsidRPr="00122C5D" w:rsidTr="000A6A17">
        <w:trPr>
          <w:trHeight w:val="300"/>
          <w:jc w:val="center"/>
        </w:trPr>
        <w:tc>
          <w:tcPr>
            <w:tcW w:w="858" w:type="dxa"/>
          </w:tcPr>
          <w:p w:rsidR="000A6A17" w:rsidRPr="00122C5D" w:rsidRDefault="000A6A17" w:rsidP="00F6083F">
            <w:pPr>
              <w:ind w:left="540"/>
              <w:jc w:val="center"/>
              <w:rPr>
                <w:b/>
              </w:rPr>
            </w:pPr>
          </w:p>
        </w:tc>
        <w:tc>
          <w:tcPr>
            <w:tcW w:w="1366" w:type="dxa"/>
          </w:tcPr>
          <w:p w:rsidR="000A6A17" w:rsidRPr="00122C5D" w:rsidRDefault="000A6A17" w:rsidP="00F6083F">
            <w:pPr>
              <w:ind w:left="540"/>
              <w:jc w:val="center"/>
              <w:rPr>
                <w:b/>
              </w:rPr>
            </w:pPr>
          </w:p>
        </w:tc>
        <w:tc>
          <w:tcPr>
            <w:tcW w:w="1943" w:type="dxa"/>
          </w:tcPr>
          <w:p w:rsidR="000A6A17" w:rsidRPr="00122C5D" w:rsidRDefault="000A6A17" w:rsidP="00F6083F">
            <w:pPr>
              <w:ind w:left="540"/>
              <w:jc w:val="center"/>
              <w:rPr>
                <w:b/>
              </w:rPr>
            </w:pPr>
          </w:p>
        </w:tc>
        <w:tc>
          <w:tcPr>
            <w:tcW w:w="1562" w:type="dxa"/>
          </w:tcPr>
          <w:p w:rsidR="000A6A17" w:rsidRPr="00122C5D" w:rsidRDefault="000A6A17" w:rsidP="00F6083F">
            <w:pPr>
              <w:ind w:left="540"/>
              <w:jc w:val="center"/>
              <w:rPr>
                <w:b/>
              </w:rPr>
            </w:pPr>
          </w:p>
        </w:tc>
        <w:tc>
          <w:tcPr>
            <w:tcW w:w="1697" w:type="dxa"/>
          </w:tcPr>
          <w:p w:rsidR="000A6A17" w:rsidRPr="00122C5D" w:rsidRDefault="000A6A17" w:rsidP="00F6083F">
            <w:pPr>
              <w:ind w:left="540"/>
              <w:jc w:val="center"/>
              <w:rPr>
                <w:b/>
              </w:rPr>
            </w:pPr>
          </w:p>
        </w:tc>
        <w:tc>
          <w:tcPr>
            <w:tcW w:w="1739" w:type="dxa"/>
          </w:tcPr>
          <w:p w:rsidR="000A6A17" w:rsidRPr="00122C5D" w:rsidRDefault="000A6A17" w:rsidP="00F6083F">
            <w:pPr>
              <w:ind w:left="540"/>
              <w:jc w:val="center"/>
              <w:rPr>
                <w:b/>
              </w:rPr>
            </w:pPr>
          </w:p>
        </w:tc>
        <w:tc>
          <w:tcPr>
            <w:tcW w:w="2053" w:type="dxa"/>
          </w:tcPr>
          <w:p w:rsidR="000A6A17" w:rsidRPr="00122C5D" w:rsidRDefault="000A6A17" w:rsidP="00F6083F">
            <w:pPr>
              <w:ind w:left="540"/>
              <w:jc w:val="center"/>
              <w:rPr>
                <w:b/>
              </w:rPr>
            </w:pPr>
          </w:p>
        </w:tc>
      </w:tr>
      <w:tr w:rsidR="000A6A17" w:rsidRPr="00122C5D" w:rsidTr="000A6A17">
        <w:trPr>
          <w:trHeight w:val="283"/>
          <w:jc w:val="center"/>
        </w:trPr>
        <w:tc>
          <w:tcPr>
            <w:tcW w:w="858" w:type="dxa"/>
          </w:tcPr>
          <w:p w:rsidR="000A6A17" w:rsidRPr="00122C5D" w:rsidRDefault="000A6A17" w:rsidP="00F6083F">
            <w:pPr>
              <w:ind w:left="540"/>
              <w:jc w:val="center"/>
              <w:rPr>
                <w:b/>
              </w:rPr>
            </w:pPr>
          </w:p>
        </w:tc>
        <w:tc>
          <w:tcPr>
            <w:tcW w:w="1366" w:type="dxa"/>
          </w:tcPr>
          <w:p w:rsidR="000A6A17" w:rsidRPr="00122C5D" w:rsidRDefault="000A6A17" w:rsidP="00F6083F">
            <w:pPr>
              <w:ind w:left="540"/>
              <w:jc w:val="center"/>
              <w:rPr>
                <w:b/>
              </w:rPr>
            </w:pPr>
          </w:p>
        </w:tc>
        <w:tc>
          <w:tcPr>
            <w:tcW w:w="1943" w:type="dxa"/>
          </w:tcPr>
          <w:p w:rsidR="000A6A17" w:rsidRPr="00122C5D" w:rsidRDefault="000A6A17" w:rsidP="00F6083F">
            <w:pPr>
              <w:ind w:left="540"/>
              <w:jc w:val="center"/>
              <w:rPr>
                <w:b/>
              </w:rPr>
            </w:pPr>
          </w:p>
        </w:tc>
        <w:tc>
          <w:tcPr>
            <w:tcW w:w="1562" w:type="dxa"/>
          </w:tcPr>
          <w:p w:rsidR="000A6A17" w:rsidRPr="00122C5D" w:rsidRDefault="000A6A17" w:rsidP="00F6083F">
            <w:pPr>
              <w:ind w:left="540"/>
              <w:jc w:val="center"/>
              <w:rPr>
                <w:b/>
              </w:rPr>
            </w:pPr>
          </w:p>
        </w:tc>
        <w:tc>
          <w:tcPr>
            <w:tcW w:w="1697" w:type="dxa"/>
          </w:tcPr>
          <w:p w:rsidR="000A6A17" w:rsidRPr="00122C5D" w:rsidRDefault="000A6A17" w:rsidP="00F6083F">
            <w:pPr>
              <w:ind w:left="540"/>
              <w:jc w:val="center"/>
              <w:rPr>
                <w:b/>
              </w:rPr>
            </w:pPr>
          </w:p>
        </w:tc>
        <w:tc>
          <w:tcPr>
            <w:tcW w:w="1739" w:type="dxa"/>
          </w:tcPr>
          <w:p w:rsidR="000A6A17" w:rsidRPr="00122C5D" w:rsidRDefault="000A6A17" w:rsidP="00F6083F">
            <w:pPr>
              <w:ind w:left="540"/>
              <w:jc w:val="center"/>
              <w:rPr>
                <w:b/>
              </w:rPr>
            </w:pPr>
          </w:p>
        </w:tc>
        <w:tc>
          <w:tcPr>
            <w:tcW w:w="2053" w:type="dxa"/>
          </w:tcPr>
          <w:p w:rsidR="000A6A17" w:rsidRPr="00122C5D" w:rsidRDefault="000A6A17" w:rsidP="00F6083F">
            <w:pPr>
              <w:ind w:left="540"/>
              <w:jc w:val="center"/>
              <w:rPr>
                <w:b/>
              </w:rPr>
            </w:pPr>
          </w:p>
        </w:tc>
      </w:tr>
      <w:tr w:rsidR="000A6A17" w:rsidRPr="00122C5D" w:rsidTr="000A6A17">
        <w:trPr>
          <w:trHeight w:val="300"/>
          <w:jc w:val="center"/>
        </w:trPr>
        <w:tc>
          <w:tcPr>
            <w:tcW w:w="858" w:type="dxa"/>
          </w:tcPr>
          <w:p w:rsidR="000A6A17" w:rsidRPr="00122C5D" w:rsidRDefault="000A6A17" w:rsidP="00F6083F">
            <w:pPr>
              <w:ind w:left="540"/>
              <w:jc w:val="center"/>
              <w:rPr>
                <w:b/>
              </w:rPr>
            </w:pPr>
          </w:p>
        </w:tc>
        <w:tc>
          <w:tcPr>
            <w:tcW w:w="1366" w:type="dxa"/>
          </w:tcPr>
          <w:p w:rsidR="000A6A17" w:rsidRPr="00122C5D" w:rsidRDefault="000A6A17" w:rsidP="00F6083F">
            <w:pPr>
              <w:ind w:left="540"/>
              <w:jc w:val="center"/>
              <w:rPr>
                <w:b/>
              </w:rPr>
            </w:pPr>
          </w:p>
        </w:tc>
        <w:tc>
          <w:tcPr>
            <w:tcW w:w="1943" w:type="dxa"/>
          </w:tcPr>
          <w:p w:rsidR="000A6A17" w:rsidRPr="00122C5D" w:rsidRDefault="000A6A17" w:rsidP="00F6083F">
            <w:pPr>
              <w:ind w:left="540"/>
              <w:jc w:val="center"/>
              <w:rPr>
                <w:b/>
              </w:rPr>
            </w:pPr>
          </w:p>
        </w:tc>
        <w:tc>
          <w:tcPr>
            <w:tcW w:w="1562" w:type="dxa"/>
          </w:tcPr>
          <w:p w:rsidR="000A6A17" w:rsidRPr="00122C5D" w:rsidRDefault="000A6A17" w:rsidP="00F6083F">
            <w:pPr>
              <w:ind w:left="540"/>
              <w:jc w:val="center"/>
              <w:rPr>
                <w:b/>
              </w:rPr>
            </w:pPr>
          </w:p>
        </w:tc>
        <w:tc>
          <w:tcPr>
            <w:tcW w:w="1697" w:type="dxa"/>
          </w:tcPr>
          <w:p w:rsidR="000A6A17" w:rsidRPr="00122C5D" w:rsidRDefault="000A6A17" w:rsidP="00F6083F">
            <w:pPr>
              <w:ind w:left="540"/>
              <w:jc w:val="center"/>
              <w:rPr>
                <w:b/>
              </w:rPr>
            </w:pPr>
          </w:p>
        </w:tc>
        <w:tc>
          <w:tcPr>
            <w:tcW w:w="1739" w:type="dxa"/>
          </w:tcPr>
          <w:p w:rsidR="000A6A17" w:rsidRPr="00122C5D" w:rsidRDefault="000A6A17" w:rsidP="00F6083F">
            <w:pPr>
              <w:ind w:left="540"/>
              <w:jc w:val="center"/>
              <w:rPr>
                <w:b/>
              </w:rPr>
            </w:pPr>
          </w:p>
        </w:tc>
        <w:tc>
          <w:tcPr>
            <w:tcW w:w="2053" w:type="dxa"/>
          </w:tcPr>
          <w:p w:rsidR="000A6A17" w:rsidRPr="00122C5D" w:rsidRDefault="000A6A17" w:rsidP="00F6083F">
            <w:pPr>
              <w:ind w:left="540"/>
              <w:jc w:val="center"/>
              <w:rPr>
                <w:b/>
              </w:rPr>
            </w:pPr>
          </w:p>
        </w:tc>
      </w:tr>
      <w:tr w:rsidR="000A6A17" w:rsidRPr="00122C5D" w:rsidTr="000A6A17">
        <w:trPr>
          <w:trHeight w:val="283"/>
          <w:jc w:val="center"/>
        </w:trPr>
        <w:tc>
          <w:tcPr>
            <w:tcW w:w="858" w:type="dxa"/>
          </w:tcPr>
          <w:p w:rsidR="000A6A17" w:rsidRPr="00122C5D" w:rsidRDefault="000A6A17" w:rsidP="00F6083F">
            <w:pPr>
              <w:ind w:left="540"/>
              <w:jc w:val="center"/>
              <w:rPr>
                <w:b/>
              </w:rPr>
            </w:pPr>
          </w:p>
        </w:tc>
        <w:tc>
          <w:tcPr>
            <w:tcW w:w="1366" w:type="dxa"/>
          </w:tcPr>
          <w:p w:rsidR="000A6A17" w:rsidRPr="00122C5D" w:rsidRDefault="000A6A17" w:rsidP="00F6083F">
            <w:pPr>
              <w:ind w:left="540"/>
              <w:jc w:val="center"/>
              <w:rPr>
                <w:b/>
              </w:rPr>
            </w:pPr>
          </w:p>
        </w:tc>
        <w:tc>
          <w:tcPr>
            <w:tcW w:w="1943" w:type="dxa"/>
          </w:tcPr>
          <w:p w:rsidR="000A6A17" w:rsidRPr="00122C5D" w:rsidRDefault="000A6A17" w:rsidP="00F6083F">
            <w:pPr>
              <w:ind w:left="540"/>
              <w:jc w:val="center"/>
              <w:rPr>
                <w:b/>
              </w:rPr>
            </w:pPr>
          </w:p>
        </w:tc>
        <w:tc>
          <w:tcPr>
            <w:tcW w:w="1562" w:type="dxa"/>
          </w:tcPr>
          <w:p w:rsidR="000A6A17" w:rsidRPr="00122C5D" w:rsidRDefault="000A6A17" w:rsidP="00F6083F">
            <w:pPr>
              <w:ind w:left="540"/>
              <w:jc w:val="center"/>
              <w:rPr>
                <w:b/>
              </w:rPr>
            </w:pPr>
          </w:p>
        </w:tc>
        <w:tc>
          <w:tcPr>
            <w:tcW w:w="1697" w:type="dxa"/>
          </w:tcPr>
          <w:p w:rsidR="000A6A17" w:rsidRPr="00122C5D" w:rsidRDefault="000A6A17" w:rsidP="00F6083F">
            <w:pPr>
              <w:ind w:left="540"/>
              <w:jc w:val="center"/>
              <w:rPr>
                <w:b/>
              </w:rPr>
            </w:pPr>
          </w:p>
        </w:tc>
        <w:tc>
          <w:tcPr>
            <w:tcW w:w="1739" w:type="dxa"/>
          </w:tcPr>
          <w:p w:rsidR="000A6A17" w:rsidRPr="00122C5D" w:rsidRDefault="000A6A17" w:rsidP="00F6083F">
            <w:pPr>
              <w:ind w:left="540"/>
              <w:jc w:val="center"/>
              <w:rPr>
                <w:b/>
              </w:rPr>
            </w:pPr>
          </w:p>
        </w:tc>
        <w:tc>
          <w:tcPr>
            <w:tcW w:w="2053" w:type="dxa"/>
          </w:tcPr>
          <w:p w:rsidR="000A6A17" w:rsidRPr="00122C5D" w:rsidRDefault="000A6A17" w:rsidP="00F6083F">
            <w:pPr>
              <w:ind w:left="540"/>
              <w:jc w:val="center"/>
              <w:rPr>
                <w:b/>
              </w:rPr>
            </w:pPr>
          </w:p>
        </w:tc>
      </w:tr>
      <w:tr w:rsidR="000A6A17" w:rsidRPr="00122C5D" w:rsidTr="000A6A17">
        <w:trPr>
          <w:trHeight w:val="300"/>
          <w:jc w:val="center"/>
        </w:trPr>
        <w:tc>
          <w:tcPr>
            <w:tcW w:w="858" w:type="dxa"/>
          </w:tcPr>
          <w:p w:rsidR="000A6A17" w:rsidRPr="00122C5D" w:rsidRDefault="000A6A17" w:rsidP="00F6083F">
            <w:pPr>
              <w:ind w:left="540"/>
              <w:jc w:val="center"/>
              <w:rPr>
                <w:b/>
              </w:rPr>
            </w:pPr>
          </w:p>
        </w:tc>
        <w:tc>
          <w:tcPr>
            <w:tcW w:w="1366" w:type="dxa"/>
          </w:tcPr>
          <w:p w:rsidR="000A6A17" w:rsidRPr="00122C5D" w:rsidRDefault="000A6A17" w:rsidP="00F6083F">
            <w:pPr>
              <w:ind w:left="540"/>
              <w:jc w:val="center"/>
              <w:rPr>
                <w:b/>
              </w:rPr>
            </w:pPr>
          </w:p>
        </w:tc>
        <w:tc>
          <w:tcPr>
            <w:tcW w:w="1943" w:type="dxa"/>
          </w:tcPr>
          <w:p w:rsidR="000A6A17" w:rsidRPr="00122C5D" w:rsidRDefault="000A6A17" w:rsidP="00F6083F">
            <w:pPr>
              <w:ind w:left="540"/>
              <w:jc w:val="center"/>
              <w:rPr>
                <w:b/>
              </w:rPr>
            </w:pPr>
          </w:p>
        </w:tc>
        <w:tc>
          <w:tcPr>
            <w:tcW w:w="1562" w:type="dxa"/>
          </w:tcPr>
          <w:p w:rsidR="000A6A17" w:rsidRPr="00122C5D" w:rsidRDefault="000A6A17" w:rsidP="00F6083F">
            <w:pPr>
              <w:ind w:left="540"/>
              <w:jc w:val="center"/>
              <w:rPr>
                <w:b/>
              </w:rPr>
            </w:pPr>
          </w:p>
        </w:tc>
        <w:tc>
          <w:tcPr>
            <w:tcW w:w="1697" w:type="dxa"/>
          </w:tcPr>
          <w:p w:rsidR="000A6A17" w:rsidRPr="00122C5D" w:rsidRDefault="000A6A17" w:rsidP="00F6083F">
            <w:pPr>
              <w:ind w:left="540"/>
              <w:jc w:val="center"/>
              <w:rPr>
                <w:b/>
              </w:rPr>
            </w:pPr>
          </w:p>
        </w:tc>
        <w:tc>
          <w:tcPr>
            <w:tcW w:w="1739" w:type="dxa"/>
          </w:tcPr>
          <w:p w:rsidR="000A6A17" w:rsidRPr="00122C5D" w:rsidRDefault="000A6A17" w:rsidP="00F6083F">
            <w:pPr>
              <w:ind w:left="540"/>
              <w:jc w:val="center"/>
              <w:rPr>
                <w:b/>
              </w:rPr>
            </w:pPr>
          </w:p>
        </w:tc>
        <w:tc>
          <w:tcPr>
            <w:tcW w:w="2053" w:type="dxa"/>
          </w:tcPr>
          <w:p w:rsidR="000A6A17" w:rsidRPr="00122C5D" w:rsidRDefault="000A6A17" w:rsidP="00F6083F">
            <w:pPr>
              <w:ind w:left="540"/>
              <w:jc w:val="center"/>
              <w:rPr>
                <w:b/>
              </w:rPr>
            </w:pPr>
          </w:p>
        </w:tc>
      </w:tr>
      <w:tr w:rsidR="000A6A17" w:rsidRPr="00122C5D" w:rsidTr="000A6A17">
        <w:trPr>
          <w:trHeight w:val="300"/>
          <w:jc w:val="center"/>
        </w:trPr>
        <w:tc>
          <w:tcPr>
            <w:tcW w:w="858" w:type="dxa"/>
          </w:tcPr>
          <w:p w:rsidR="000A6A17" w:rsidRPr="00122C5D" w:rsidRDefault="000A6A17" w:rsidP="00F6083F">
            <w:pPr>
              <w:ind w:left="540"/>
              <w:jc w:val="center"/>
              <w:rPr>
                <w:b/>
              </w:rPr>
            </w:pPr>
          </w:p>
        </w:tc>
        <w:tc>
          <w:tcPr>
            <w:tcW w:w="1366" w:type="dxa"/>
          </w:tcPr>
          <w:p w:rsidR="000A6A17" w:rsidRPr="00122C5D" w:rsidRDefault="000A6A17" w:rsidP="00F6083F">
            <w:pPr>
              <w:ind w:left="540"/>
              <w:jc w:val="center"/>
              <w:rPr>
                <w:b/>
              </w:rPr>
            </w:pPr>
          </w:p>
        </w:tc>
        <w:tc>
          <w:tcPr>
            <w:tcW w:w="1943" w:type="dxa"/>
          </w:tcPr>
          <w:p w:rsidR="000A6A17" w:rsidRPr="00122C5D" w:rsidRDefault="000A6A17" w:rsidP="00F6083F">
            <w:pPr>
              <w:ind w:left="540"/>
              <w:jc w:val="center"/>
              <w:rPr>
                <w:b/>
              </w:rPr>
            </w:pPr>
          </w:p>
        </w:tc>
        <w:tc>
          <w:tcPr>
            <w:tcW w:w="1562" w:type="dxa"/>
          </w:tcPr>
          <w:p w:rsidR="000A6A17" w:rsidRPr="00122C5D" w:rsidRDefault="000A6A17" w:rsidP="00F6083F">
            <w:pPr>
              <w:ind w:left="540"/>
              <w:jc w:val="center"/>
              <w:rPr>
                <w:b/>
              </w:rPr>
            </w:pPr>
          </w:p>
        </w:tc>
        <w:tc>
          <w:tcPr>
            <w:tcW w:w="1697" w:type="dxa"/>
          </w:tcPr>
          <w:p w:rsidR="000A6A17" w:rsidRPr="00122C5D" w:rsidRDefault="000A6A17" w:rsidP="00F6083F">
            <w:pPr>
              <w:ind w:left="540"/>
              <w:jc w:val="center"/>
              <w:rPr>
                <w:b/>
              </w:rPr>
            </w:pPr>
          </w:p>
        </w:tc>
        <w:tc>
          <w:tcPr>
            <w:tcW w:w="1739" w:type="dxa"/>
          </w:tcPr>
          <w:p w:rsidR="000A6A17" w:rsidRPr="00122C5D" w:rsidRDefault="000A6A17" w:rsidP="00F6083F">
            <w:pPr>
              <w:ind w:left="540"/>
              <w:jc w:val="center"/>
              <w:rPr>
                <w:b/>
              </w:rPr>
            </w:pPr>
          </w:p>
        </w:tc>
        <w:tc>
          <w:tcPr>
            <w:tcW w:w="2053" w:type="dxa"/>
          </w:tcPr>
          <w:p w:rsidR="000A6A17" w:rsidRPr="00122C5D" w:rsidRDefault="000A6A17" w:rsidP="00F6083F">
            <w:pPr>
              <w:ind w:left="540"/>
              <w:jc w:val="center"/>
              <w:rPr>
                <w:b/>
              </w:rPr>
            </w:pPr>
          </w:p>
        </w:tc>
      </w:tr>
      <w:tr w:rsidR="000A6A17" w:rsidRPr="00122C5D" w:rsidTr="000A6A17">
        <w:trPr>
          <w:trHeight w:val="283"/>
          <w:jc w:val="center"/>
        </w:trPr>
        <w:tc>
          <w:tcPr>
            <w:tcW w:w="858" w:type="dxa"/>
          </w:tcPr>
          <w:p w:rsidR="000A6A17" w:rsidRPr="00122C5D" w:rsidRDefault="000A6A17" w:rsidP="00F6083F">
            <w:pPr>
              <w:ind w:left="540"/>
              <w:jc w:val="center"/>
              <w:rPr>
                <w:b/>
              </w:rPr>
            </w:pPr>
          </w:p>
        </w:tc>
        <w:tc>
          <w:tcPr>
            <w:tcW w:w="1366" w:type="dxa"/>
          </w:tcPr>
          <w:p w:rsidR="000A6A17" w:rsidRPr="00122C5D" w:rsidRDefault="000A6A17" w:rsidP="00F6083F">
            <w:pPr>
              <w:ind w:left="540"/>
              <w:jc w:val="center"/>
              <w:rPr>
                <w:b/>
              </w:rPr>
            </w:pPr>
          </w:p>
        </w:tc>
        <w:tc>
          <w:tcPr>
            <w:tcW w:w="1943" w:type="dxa"/>
          </w:tcPr>
          <w:p w:rsidR="000A6A17" w:rsidRPr="00122C5D" w:rsidRDefault="000A6A17" w:rsidP="00F6083F">
            <w:pPr>
              <w:ind w:left="540"/>
              <w:jc w:val="center"/>
              <w:rPr>
                <w:b/>
              </w:rPr>
            </w:pPr>
          </w:p>
        </w:tc>
        <w:tc>
          <w:tcPr>
            <w:tcW w:w="1562" w:type="dxa"/>
          </w:tcPr>
          <w:p w:rsidR="000A6A17" w:rsidRPr="00122C5D" w:rsidRDefault="000A6A17" w:rsidP="00F6083F">
            <w:pPr>
              <w:ind w:left="540"/>
              <w:jc w:val="center"/>
              <w:rPr>
                <w:b/>
              </w:rPr>
            </w:pPr>
          </w:p>
        </w:tc>
        <w:tc>
          <w:tcPr>
            <w:tcW w:w="1697" w:type="dxa"/>
          </w:tcPr>
          <w:p w:rsidR="000A6A17" w:rsidRPr="00122C5D" w:rsidRDefault="000A6A17" w:rsidP="00F6083F">
            <w:pPr>
              <w:ind w:left="540"/>
              <w:jc w:val="center"/>
              <w:rPr>
                <w:b/>
              </w:rPr>
            </w:pPr>
          </w:p>
        </w:tc>
        <w:tc>
          <w:tcPr>
            <w:tcW w:w="1739" w:type="dxa"/>
          </w:tcPr>
          <w:p w:rsidR="000A6A17" w:rsidRPr="00122C5D" w:rsidRDefault="000A6A17" w:rsidP="00F6083F">
            <w:pPr>
              <w:ind w:left="540"/>
              <w:jc w:val="center"/>
              <w:rPr>
                <w:b/>
              </w:rPr>
            </w:pPr>
          </w:p>
        </w:tc>
        <w:tc>
          <w:tcPr>
            <w:tcW w:w="2053" w:type="dxa"/>
          </w:tcPr>
          <w:p w:rsidR="000A6A17" w:rsidRPr="00122C5D" w:rsidRDefault="000A6A17" w:rsidP="00F6083F">
            <w:pPr>
              <w:ind w:left="540"/>
              <w:jc w:val="center"/>
              <w:rPr>
                <w:b/>
              </w:rPr>
            </w:pPr>
          </w:p>
        </w:tc>
      </w:tr>
      <w:tr w:rsidR="000A6A17" w:rsidRPr="00122C5D" w:rsidTr="000A6A17">
        <w:trPr>
          <w:trHeight w:val="300"/>
          <w:jc w:val="center"/>
        </w:trPr>
        <w:tc>
          <w:tcPr>
            <w:tcW w:w="858" w:type="dxa"/>
          </w:tcPr>
          <w:p w:rsidR="000A6A17" w:rsidRPr="00122C5D" w:rsidRDefault="000A6A17" w:rsidP="00F6083F">
            <w:pPr>
              <w:ind w:left="540"/>
              <w:jc w:val="center"/>
              <w:rPr>
                <w:b/>
              </w:rPr>
            </w:pPr>
          </w:p>
        </w:tc>
        <w:tc>
          <w:tcPr>
            <w:tcW w:w="1366" w:type="dxa"/>
          </w:tcPr>
          <w:p w:rsidR="000A6A17" w:rsidRPr="00122C5D" w:rsidRDefault="000A6A17" w:rsidP="00F6083F">
            <w:pPr>
              <w:ind w:left="540"/>
              <w:jc w:val="center"/>
              <w:rPr>
                <w:b/>
              </w:rPr>
            </w:pPr>
          </w:p>
        </w:tc>
        <w:tc>
          <w:tcPr>
            <w:tcW w:w="1943" w:type="dxa"/>
          </w:tcPr>
          <w:p w:rsidR="000A6A17" w:rsidRPr="00122C5D" w:rsidRDefault="000A6A17" w:rsidP="00F6083F">
            <w:pPr>
              <w:ind w:left="540"/>
              <w:jc w:val="center"/>
              <w:rPr>
                <w:b/>
              </w:rPr>
            </w:pPr>
          </w:p>
        </w:tc>
        <w:tc>
          <w:tcPr>
            <w:tcW w:w="1562" w:type="dxa"/>
          </w:tcPr>
          <w:p w:rsidR="000A6A17" w:rsidRPr="00122C5D" w:rsidRDefault="000A6A17" w:rsidP="00F6083F">
            <w:pPr>
              <w:ind w:left="540"/>
              <w:jc w:val="center"/>
              <w:rPr>
                <w:b/>
              </w:rPr>
            </w:pPr>
          </w:p>
        </w:tc>
        <w:tc>
          <w:tcPr>
            <w:tcW w:w="1697" w:type="dxa"/>
          </w:tcPr>
          <w:p w:rsidR="000A6A17" w:rsidRPr="00122C5D" w:rsidRDefault="000A6A17" w:rsidP="00F6083F">
            <w:pPr>
              <w:ind w:left="540"/>
              <w:jc w:val="center"/>
              <w:rPr>
                <w:b/>
              </w:rPr>
            </w:pPr>
          </w:p>
        </w:tc>
        <w:tc>
          <w:tcPr>
            <w:tcW w:w="1739" w:type="dxa"/>
          </w:tcPr>
          <w:p w:rsidR="000A6A17" w:rsidRPr="00122C5D" w:rsidRDefault="000A6A17" w:rsidP="00F6083F">
            <w:pPr>
              <w:ind w:left="540"/>
              <w:jc w:val="center"/>
              <w:rPr>
                <w:b/>
              </w:rPr>
            </w:pPr>
          </w:p>
        </w:tc>
        <w:tc>
          <w:tcPr>
            <w:tcW w:w="2053" w:type="dxa"/>
          </w:tcPr>
          <w:p w:rsidR="000A6A17" w:rsidRPr="00122C5D" w:rsidRDefault="000A6A17" w:rsidP="00F6083F">
            <w:pPr>
              <w:ind w:left="540"/>
              <w:jc w:val="center"/>
              <w:rPr>
                <w:b/>
              </w:rPr>
            </w:pPr>
          </w:p>
        </w:tc>
      </w:tr>
      <w:tr w:rsidR="000A6A17" w:rsidRPr="00122C5D" w:rsidTr="000A6A17">
        <w:trPr>
          <w:trHeight w:val="283"/>
          <w:jc w:val="center"/>
        </w:trPr>
        <w:tc>
          <w:tcPr>
            <w:tcW w:w="858" w:type="dxa"/>
          </w:tcPr>
          <w:p w:rsidR="000A6A17" w:rsidRPr="00122C5D" w:rsidRDefault="000A6A17" w:rsidP="00F6083F">
            <w:pPr>
              <w:ind w:left="540"/>
              <w:jc w:val="center"/>
              <w:rPr>
                <w:b/>
              </w:rPr>
            </w:pPr>
          </w:p>
        </w:tc>
        <w:tc>
          <w:tcPr>
            <w:tcW w:w="1366" w:type="dxa"/>
          </w:tcPr>
          <w:p w:rsidR="000A6A17" w:rsidRPr="00122C5D" w:rsidRDefault="000A6A17" w:rsidP="00F6083F">
            <w:pPr>
              <w:ind w:left="540"/>
              <w:jc w:val="center"/>
              <w:rPr>
                <w:b/>
              </w:rPr>
            </w:pPr>
          </w:p>
        </w:tc>
        <w:tc>
          <w:tcPr>
            <w:tcW w:w="1943" w:type="dxa"/>
          </w:tcPr>
          <w:p w:rsidR="000A6A17" w:rsidRPr="00122C5D" w:rsidRDefault="000A6A17" w:rsidP="00F6083F">
            <w:pPr>
              <w:ind w:left="540"/>
              <w:jc w:val="center"/>
              <w:rPr>
                <w:b/>
              </w:rPr>
            </w:pPr>
          </w:p>
        </w:tc>
        <w:tc>
          <w:tcPr>
            <w:tcW w:w="1562" w:type="dxa"/>
          </w:tcPr>
          <w:p w:rsidR="000A6A17" w:rsidRPr="00122C5D" w:rsidRDefault="000A6A17" w:rsidP="00F6083F">
            <w:pPr>
              <w:ind w:left="540"/>
              <w:jc w:val="center"/>
              <w:rPr>
                <w:b/>
              </w:rPr>
            </w:pPr>
          </w:p>
        </w:tc>
        <w:tc>
          <w:tcPr>
            <w:tcW w:w="1697" w:type="dxa"/>
          </w:tcPr>
          <w:p w:rsidR="000A6A17" w:rsidRPr="00122C5D" w:rsidRDefault="000A6A17" w:rsidP="00F6083F">
            <w:pPr>
              <w:ind w:left="540"/>
              <w:jc w:val="center"/>
              <w:rPr>
                <w:b/>
              </w:rPr>
            </w:pPr>
          </w:p>
        </w:tc>
        <w:tc>
          <w:tcPr>
            <w:tcW w:w="1739" w:type="dxa"/>
          </w:tcPr>
          <w:p w:rsidR="000A6A17" w:rsidRPr="00122C5D" w:rsidRDefault="000A6A17" w:rsidP="00F6083F">
            <w:pPr>
              <w:ind w:left="540"/>
              <w:jc w:val="center"/>
              <w:rPr>
                <w:b/>
              </w:rPr>
            </w:pPr>
          </w:p>
        </w:tc>
        <w:tc>
          <w:tcPr>
            <w:tcW w:w="2053" w:type="dxa"/>
          </w:tcPr>
          <w:p w:rsidR="000A6A17" w:rsidRPr="00122C5D" w:rsidRDefault="000A6A17" w:rsidP="00F6083F">
            <w:pPr>
              <w:ind w:left="540"/>
              <w:jc w:val="center"/>
              <w:rPr>
                <w:b/>
              </w:rPr>
            </w:pPr>
          </w:p>
        </w:tc>
      </w:tr>
      <w:tr w:rsidR="000A6A17" w:rsidRPr="00122C5D" w:rsidTr="000A6A17">
        <w:trPr>
          <w:trHeight w:val="300"/>
          <w:jc w:val="center"/>
        </w:trPr>
        <w:tc>
          <w:tcPr>
            <w:tcW w:w="858" w:type="dxa"/>
          </w:tcPr>
          <w:p w:rsidR="000A6A17" w:rsidRPr="00122C5D" w:rsidRDefault="000A6A17" w:rsidP="00F6083F">
            <w:pPr>
              <w:ind w:left="540"/>
              <w:jc w:val="center"/>
              <w:rPr>
                <w:b/>
              </w:rPr>
            </w:pPr>
          </w:p>
        </w:tc>
        <w:tc>
          <w:tcPr>
            <w:tcW w:w="1366" w:type="dxa"/>
          </w:tcPr>
          <w:p w:rsidR="000A6A17" w:rsidRPr="00122C5D" w:rsidRDefault="000A6A17" w:rsidP="00F6083F">
            <w:pPr>
              <w:ind w:left="540"/>
              <w:jc w:val="center"/>
              <w:rPr>
                <w:b/>
              </w:rPr>
            </w:pPr>
          </w:p>
        </w:tc>
        <w:tc>
          <w:tcPr>
            <w:tcW w:w="1943" w:type="dxa"/>
          </w:tcPr>
          <w:p w:rsidR="000A6A17" w:rsidRPr="00122C5D" w:rsidRDefault="000A6A17" w:rsidP="00F6083F">
            <w:pPr>
              <w:ind w:left="540"/>
              <w:jc w:val="center"/>
              <w:rPr>
                <w:b/>
              </w:rPr>
            </w:pPr>
          </w:p>
        </w:tc>
        <w:tc>
          <w:tcPr>
            <w:tcW w:w="1562" w:type="dxa"/>
          </w:tcPr>
          <w:p w:rsidR="000A6A17" w:rsidRPr="00122C5D" w:rsidRDefault="000A6A17" w:rsidP="00F6083F">
            <w:pPr>
              <w:ind w:left="540"/>
              <w:jc w:val="center"/>
              <w:rPr>
                <w:b/>
              </w:rPr>
            </w:pPr>
          </w:p>
        </w:tc>
        <w:tc>
          <w:tcPr>
            <w:tcW w:w="1697" w:type="dxa"/>
          </w:tcPr>
          <w:p w:rsidR="000A6A17" w:rsidRPr="00122C5D" w:rsidRDefault="000A6A17" w:rsidP="00F6083F">
            <w:pPr>
              <w:ind w:left="540"/>
              <w:jc w:val="center"/>
              <w:rPr>
                <w:b/>
              </w:rPr>
            </w:pPr>
          </w:p>
        </w:tc>
        <w:tc>
          <w:tcPr>
            <w:tcW w:w="1739" w:type="dxa"/>
          </w:tcPr>
          <w:p w:rsidR="000A6A17" w:rsidRPr="00122C5D" w:rsidRDefault="000A6A17" w:rsidP="00F6083F">
            <w:pPr>
              <w:ind w:left="540"/>
              <w:jc w:val="center"/>
              <w:rPr>
                <w:b/>
              </w:rPr>
            </w:pPr>
          </w:p>
        </w:tc>
        <w:tc>
          <w:tcPr>
            <w:tcW w:w="2053" w:type="dxa"/>
          </w:tcPr>
          <w:p w:rsidR="000A6A17" w:rsidRPr="00122C5D" w:rsidRDefault="000A6A17" w:rsidP="00F6083F">
            <w:pPr>
              <w:ind w:left="540"/>
              <w:jc w:val="center"/>
              <w:rPr>
                <w:b/>
              </w:rPr>
            </w:pPr>
          </w:p>
        </w:tc>
      </w:tr>
      <w:tr w:rsidR="000A6A17" w:rsidRPr="00122C5D" w:rsidTr="000A6A17">
        <w:trPr>
          <w:trHeight w:val="300"/>
          <w:jc w:val="center"/>
        </w:trPr>
        <w:tc>
          <w:tcPr>
            <w:tcW w:w="858" w:type="dxa"/>
          </w:tcPr>
          <w:p w:rsidR="000A6A17" w:rsidRPr="00122C5D" w:rsidRDefault="000A6A17" w:rsidP="00F6083F">
            <w:pPr>
              <w:ind w:left="540"/>
              <w:jc w:val="center"/>
              <w:rPr>
                <w:b/>
              </w:rPr>
            </w:pPr>
          </w:p>
        </w:tc>
        <w:tc>
          <w:tcPr>
            <w:tcW w:w="1366" w:type="dxa"/>
          </w:tcPr>
          <w:p w:rsidR="000A6A17" w:rsidRPr="00122C5D" w:rsidRDefault="000A6A17" w:rsidP="00F6083F">
            <w:pPr>
              <w:ind w:left="540"/>
              <w:jc w:val="center"/>
              <w:rPr>
                <w:b/>
              </w:rPr>
            </w:pPr>
          </w:p>
        </w:tc>
        <w:tc>
          <w:tcPr>
            <w:tcW w:w="1943" w:type="dxa"/>
          </w:tcPr>
          <w:p w:rsidR="000A6A17" w:rsidRPr="00122C5D" w:rsidRDefault="000A6A17" w:rsidP="00F6083F">
            <w:pPr>
              <w:ind w:left="540"/>
              <w:jc w:val="center"/>
              <w:rPr>
                <w:b/>
              </w:rPr>
            </w:pPr>
          </w:p>
        </w:tc>
        <w:tc>
          <w:tcPr>
            <w:tcW w:w="1562" w:type="dxa"/>
          </w:tcPr>
          <w:p w:rsidR="000A6A17" w:rsidRPr="00122C5D" w:rsidRDefault="000A6A17" w:rsidP="00F6083F">
            <w:pPr>
              <w:ind w:left="540"/>
              <w:jc w:val="center"/>
              <w:rPr>
                <w:b/>
              </w:rPr>
            </w:pPr>
          </w:p>
        </w:tc>
        <w:tc>
          <w:tcPr>
            <w:tcW w:w="1697" w:type="dxa"/>
          </w:tcPr>
          <w:p w:rsidR="000A6A17" w:rsidRPr="00122C5D" w:rsidRDefault="000A6A17" w:rsidP="00F6083F">
            <w:pPr>
              <w:ind w:left="540"/>
              <w:jc w:val="center"/>
              <w:rPr>
                <w:b/>
              </w:rPr>
            </w:pPr>
          </w:p>
        </w:tc>
        <w:tc>
          <w:tcPr>
            <w:tcW w:w="1739" w:type="dxa"/>
          </w:tcPr>
          <w:p w:rsidR="000A6A17" w:rsidRPr="00122C5D" w:rsidRDefault="000A6A17" w:rsidP="00F6083F">
            <w:pPr>
              <w:ind w:left="540"/>
              <w:jc w:val="center"/>
              <w:rPr>
                <w:b/>
              </w:rPr>
            </w:pPr>
          </w:p>
        </w:tc>
        <w:tc>
          <w:tcPr>
            <w:tcW w:w="2053" w:type="dxa"/>
          </w:tcPr>
          <w:p w:rsidR="000A6A17" w:rsidRPr="00122C5D" w:rsidRDefault="000A6A17" w:rsidP="00F6083F">
            <w:pPr>
              <w:ind w:left="540"/>
              <w:jc w:val="center"/>
              <w:rPr>
                <w:b/>
              </w:rPr>
            </w:pPr>
          </w:p>
        </w:tc>
      </w:tr>
      <w:tr w:rsidR="000A6A17" w:rsidRPr="00122C5D" w:rsidTr="000A6A17">
        <w:trPr>
          <w:trHeight w:val="283"/>
          <w:jc w:val="center"/>
        </w:trPr>
        <w:tc>
          <w:tcPr>
            <w:tcW w:w="858" w:type="dxa"/>
          </w:tcPr>
          <w:p w:rsidR="000A6A17" w:rsidRPr="00122C5D" w:rsidRDefault="000A6A17" w:rsidP="00F6083F">
            <w:pPr>
              <w:ind w:left="540"/>
              <w:jc w:val="center"/>
              <w:rPr>
                <w:b/>
              </w:rPr>
            </w:pPr>
          </w:p>
        </w:tc>
        <w:tc>
          <w:tcPr>
            <w:tcW w:w="1366" w:type="dxa"/>
          </w:tcPr>
          <w:p w:rsidR="000A6A17" w:rsidRPr="00122C5D" w:rsidRDefault="000A6A17" w:rsidP="00F6083F">
            <w:pPr>
              <w:ind w:left="540"/>
              <w:jc w:val="center"/>
              <w:rPr>
                <w:b/>
              </w:rPr>
            </w:pPr>
          </w:p>
        </w:tc>
        <w:tc>
          <w:tcPr>
            <w:tcW w:w="1943" w:type="dxa"/>
          </w:tcPr>
          <w:p w:rsidR="000A6A17" w:rsidRPr="00122C5D" w:rsidRDefault="000A6A17" w:rsidP="00F6083F">
            <w:pPr>
              <w:ind w:left="540"/>
              <w:jc w:val="center"/>
              <w:rPr>
                <w:b/>
              </w:rPr>
            </w:pPr>
          </w:p>
        </w:tc>
        <w:tc>
          <w:tcPr>
            <w:tcW w:w="1562" w:type="dxa"/>
          </w:tcPr>
          <w:p w:rsidR="000A6A17" w:rsidRPr="00122C5D" w:rsidRDefault="000A6A17" w:rsidP="00F6083F">
            <w:pPr>
              <w:ind w:left="540"/>
              <w:jc w:val="center"/>
              <w:rPr>
                <w:b/>
              </w:rPr>
            </w:pPr>
          </w:p>
        </w:tc>
        <w:tc>
          <w:tcPr>
            <w:tcW w:w="1697" w:type="dxa"/>
          </w:tcPr>
          <w:p w:rsidR="000A6A17" w:rsidRPr="00122C5D" w:rsidRDefault="000A6A17" w:rsidP="00F6083F">
            <w:pPr>
              <w:ind w:left="540"/>
              <w:jc w:val="center"/>
              <w:rPr>
                <w:b/>
              </w:rPr>
            </w:pPr>
          </w:p>
        </w:tc>
        <w:tc>
          <w:tcPr>
            <w:tcW w:w="1739" w:type="dxa"/>
          </w:tcPr>
          <w:p w:rsidR="000A6A17" w:rsidRPr="00122C5D" w:rsidRDefault="000A6A17" w:rsidP="00F6083F">
            <w:pPr>
              <w:ind w:left="540"/>
              <w:jc w:val="center"/>
              <w:rPr>
                <w:b/>
              </w:rPr>
            </w:pPr>
          </w:p>
        </w:tc>
        <w:tc>
          <w:tcPr>
            <w:tcW w:w="2053" w:type="dxa"/>
          </w:tcPr>
          <w:p w:rsidR="000A6A17" w:rsidRPr="00122C5D" w:rsidRDefault="000A6A17" w:rsidP="00F6083F">
            <w:pPr>
              <w:ind w:left="540"/>
              <w:jc w:val="center"/>
              <w:rPr>
                <w:b/>
              </w:rPr>
            </w:pPr>
          </w:p>
        </w:tc>
      </w:tr>
      <w:tr w:rsidR="000A6A17" w:rsidRPr="00122C5D" w:rsidTr="000A6A17">
        <w:trPr>
          <w:trHeight w:val="300"/>
          <w:jc w:val="center"/>
        </w:trPr>
        <w:tc>
          <w:tcPr>
            <w:tcW w:w="858" w:type="dxa"/>
          </w:tcPr>
          <w:p w:rsidR="000A6A17" w:rsidRPr="00122C5D" w:rsidRDefault="000A6A17" w:rsidP="00F6083F">
            <w:pPr>
              <w:ind w:left="540"/>
              <w:jc w:val="center"/>
              <w:rPr>
                <w:b/>
              </w:rPr>
            </w:pPr>
          </w:p>
        </w:tc>
        <w:tc>
          <w:tcPr>
            <w:tcW w:w="1366" w:type="dxa"/>
          </w:tcPr>
          <w:p w:rsidR="000A6A17" w:rsidRPr="00122C5D" w:rsidRDefault="000A6A17" w:rsidP="00F6083F">
            <w:pPr>
              <w:ind w:left="540"/>
              <w:jc w:val="center"/>
              <w:rPr>
                <w:b/>
              </w:rPr>
            </w:pPr>
          </w:p>
        </w:tc>
        <w:tc>
          <w:tcPr>
            <w:tcW w:w="1943" w:type="dxa"/>
          </w:tcPr>
          <w:p w:rsidR="000A6A17" w:rsidRPr="00122C5D" w:rsidRDefault="000A6A17" w:rsidP="00F6083F">
            <w:pPr>
              <w:ind w:left="540"/>
              <w:jc w:val="center"/>
              <w:rPr>
                <w:b/>
              </w:rPr>
            </w:pPr>
          </w:p>
        </w:tc>
        <w:tc>
          <w:tcPr>
            <w:tcW w:w="1562" w:type="dxa"/>
          </w:tcPr>
          <w:p w:rsidR="000A6A17" w:rsidRPr="00122C5D" w:rsidRDefault="000A6A17" w:rsidP="00F6083F">
            <w:pPr>
              <w:ind w:left="540"/>
              <w:jc w:val="center"/>
              <w:rPr>
                <w:b/>
              </w:rPr>
            </w:pPr>
          </w:p>
        </w:tc>
        <w:tc>
          <w:tcPr>
            <w:tcW w:w="1697" w:type="dxa"/>
          </w:tcPr>
          <w:p w:rsidR="000A6A17" w:rsidRPr="00122C5D" w:rsidRDefault="000A6A17" w:rsidP="00F6083F">
            <w:pPr>
              <w:ind w:left="540"/>
              <w:jc w:val="center"/>
              <w:rPr>
                <w:b/>
              </w:rPr>
            </w:pPr>
          </w:p>
        </w:tc>
        <w:tc>
          <w:tcPr>
            <w:tcW w:w="1739" w:type="dxa"/>
          </w:tcPr>
          <w:p w:rsidR="000A6A17" w:rsidRPr="00122C5D" w:rsidRDefault="000A6A17" w:rsidP="00F6083F">
            <w:pPr>
              <w:ind w:left="540"/>
              <w:jc w:val="center"/>
              <w:rPr>
                <w:b/>
              </w:rPr>
            </w:pPr>
          </w:p>
        </w:tc>
        <w:tc>
          <w:tcPr>
            <w:tcW w:w="2053" w:type="dxa"/>
          </w:tcPr>
          <w:p w:rsidR="000A6A17" w:rsidRPr="00122C5D" w:rsidRDefault="000A6A17" w:rsidP="00F6083F">
            <w:pPr>
              <w:ind w:left="540"/>
              <w:jc w:val="center"/>
              <w:rPr>
                <w:b/>
              </w:rPr>
            </w:pPr>
          </w:p>
        </w:tc>
      </w:tr>
      <w:tr w:rsidR="000A6A17" w:rsidRPr="00122C5D" w:rsidTr="000A6A17">
        <w:trPr>
          <w:trHeight w:val="300"/>
          <w:jc w:val="center"/>
        </w:trPr>
        <w:tc>
          <w:tcPr>
            <w:tcW w:w="858" w:type="dxa"/>
          </w:tcPr>
          <w:p w:rsidR="000A6A17" w:rsidRPr="00122C5D" w:rsidRDefault="000A6A17" w:rsidP="00F6083F">
            <w:pPr>
              <w:ind w:left="540"/>
              <w:jc w:val="center"/>
              <w:rPr>
                <w:b/>
              </w:rPr>
            </w:pPr>
          </w:p>
        </w:tc>
        <w:tc>
          <w:tcPr>
            <w:tcW w:w="1366" w:type="dxa"/>
          </w:tcPr>
          <w:p w:rsidR="000A6A17" w:rsidRPr="00122C5D" w:rsidRDefault="000A6A17" w:rsidP="00F6083F">
            <w:pPr>
              <w:ind w:left="540"/>
              <w:jc w:val="center"/>
              <w:rPr>
                <w:b/>
              </w:rPr>
            </w:pPr>
          </w:p>
        </w:tc>
        <w:tc>
          <w:tcPr>
            <w:tcW w:w="1943" w:type="dxa"/>
          </w:tcPr>
          <w:p w:rsidR="000A6A17" w:rsidRPr="00122C5D" w:rsidRDefault="000A6A17" w:rsidP="00F6083F">
            <w:pPr>
              <w:ind w:left="540"/>
              <w:jc w:val="center"/>
              <w:rPr>
                <w:b/>
              </w:rPr>
            </w:pPr>
          </w:p>
        </w:tc>
        <w:tc>
          <w:tcPr>
            <w:tcW w:w="1562" w:type="dxa"/>
          </w:tcPr>
          <w:p w:rsidR="000A6A17" w:rsidRPr="00122C5D" w:rsidRDefault="000A6A17" w:rsidP="00F6083F">
            <w:pPr>
              <w:ind w:left="540"/>
              <w:jc w:val="center"/>
              <w:rPr>
                <w:b/>
              </w:rPr>
            </w:pPr>
          </w:p>
        </w:tc>
        <w:tc>
          <w:tcPr>
            <w:tcW w:w="1697" w:type="dxa"/>
          </w:tcPr>
          <w:p w:rsidR="000A6A17" w:rsidRPr="00122C5D" w:rsidRDefault="000A6A17" w:rsidP="00F6083F">
            <w:pPr>
              <w:ind w:left="540"/>
              <w:jc w:val="center"/>
              <w:rPr>
                <w:b/>
              </w:rPr>
            </w:pPr>
          </w:p>
        </w:tc>
        <w:tc>
          <w:tcPr>
            <w:tcW w:w="1739" w:type="dxa"/>
          </w:tcPr>
          <w:p w:rsidR="000A6A17" w:rsidRPr="00122C5D" w:rsidRDefault="000A6A17" w:rsidP="00F6083F">
            <w:pPr>
              <w:ind w:left="540"/>
              <w:jc w:val="center"/>
              <w:rPr>
                <w:b/>
              </w:rPr>
            </w:pPr>
          </w:p>
        </w:tc>
        <w:tc>
          <w:tcPr>
            <w:tcW w:w="2053" w:type="dxa"/>
          </w:tcPr>
          <w:p w:rsidR="000A6A17" w:rsidRPr="00122C5D" w:rsidRDefault="000A6A17" w:rsidP="00F6083F">
            <w:pPr>
              <w:ind w:left="540"/>
              <w:jc w:val="center"/>
              <w:rPr>
                <w:b/>
              </w:rPr>
            </w:pPr>
          </w:p>
        </w:tc>
      </w:tr>
    </w:tbl>
    <w:p w:rsidR="000A6A17" w:rsidRPr="00122C5D" w:rsidRDefault="000A6A17" w:rsidP="000A6A17">
      <w:pPr>
        <w:ind w:left="540" w:firstLine="708"/>
        <w:jc w:val="center"/>
        <w:rPr>
          <w:b/>
        </w:rPr>
      </w:pPr>
    </w:p>
    <w:p w:rsidR="000A6A17" w:rsidRPr="00122C5D" w:rsidRDefault="000A6A17" w:rsidP="000A6A17">
      <w:pPr>
        <w:ind w:left="540" w:firstLine="708"/>
        <w:jc w:val="center"/>
        <w:rPr>
          <w:b/>
        </w:rPr>
      </w:pPr>
    </w:p>
    <w:p w:rsidR="000A6A17" w:rsidRPr="00122C5D" w:rsidRDefault="000A6A17" w:rsidP="000A6A17">
      <w:pPr>
        <w:ind w:left="540" w:firstLine="708"/>
        <w:jc w:val="center"/>
        <w:rPr>
          <w:b/>
        </w:rPr>
      </w:pPr>
    </w:p>
    <w:p w:rsidR="000A6A17" w:rsidRPr="00122C5D" w:rsidRDefault="000A6A17" w:rsidP="000A6A17">
      <w:pPr>
        <w:ind w:left="540" w:firstLine="708"/>
        <w:rPr>
          <w:b/>
        </w:rPr>
      </w:pPr>
    </w:p>
    <w:p w:rsidR="000A6A17" w:rsidRPr="00122C5D" w:rsidRDefault="000A6A17" w:rsidP="000A6A17">
      <w:pPr>
        <w:ind w:left="540" w:firstLine="708"/>
        <w:jc w:val="center"/>
        <w:rPr>
          <w:b/>
        </w:rPr>
      </w:pPr>
    </w:p>
    <w:p w:rsidR="000A6A17" w:rsidRPr="00122C5D" w:rsidRDefault="000A6A17" w:rsidP="000A6A17">
      <w:pPr>
        <w:rPr>
          <w:b/>
        </w:rPr>
      </w:pPr>
      <w:r w:rsidRPr="00122C5D">
        <w:rPr>
          <w:b/>
        </w:rPr>
        <w:t>Nombre y Cargo de la persona que entrega: _____________________________</w:t>
      </w:r>
    </w:p>
    <w:p w:rsidR="000A6A17" w:rsidRPr="00122C5D" w:rsidRDefault="000A6A17" w:rsidP="000A6A17">
      <w:pPr>
        <w:rPr>
          <w:b/>
        </w:rPr>
      </w:pPr>
    </w:p>
    <w:p w:rsidR="000A6A17" w:rsidRPr="00122C5D" w:rsidRDefault="000A6A17" w:rsidP="000A6A17">
      <w:pPr>
        <w:rPr>
          <w:b/>
        </w:rPr>
      </w:pPr>
      <w:r w:rsidRPr="00122C5D">
        <w:rPr>
          <w:b/>
        </w:rPr>
        <w:t>Firma y Sello: _______________________________________________________</w:t>
      </w:r>
    </w:p>
    <w:p w:rsidR="000A6A17" w:rsidRPr="00122C5D" w:rsidRDefault="000A6A17" w:rsidP="000A6A17">
      <w:pPr>
        <w:rPr>
          <w:b/>
        </w:rPr>
      </w:pPr>
    </w:p>
    <w:p w:rsidR="000A6A17" w:rsidRPr="00122C5D" w:rsidRDefault="000A6A17" w:rsidP="000A6A17">
      <w:r w:rsidRPr="00122C5D">
        <w:rPr>
          <w:b/>
        </w:rPr>
        <w:t>Fecha: ______________________________________________________________</w:t>
      </w:r>
    </w:p>
    <w:p w:rsidR="00EA346A" w:rsidRDefault="00EA346A" w:rsidP="000A6A17">
      <w:pPr>
        <w:ind w:firstLine="708"/>
        <w:jc w:val="center"/>
      </w:pPr>
    </w:p>
    <w:p w:rsidR="008801A9" w:rsidRDefault="008801A9" w:rsidP="000A6A17">
      <w:pPr>
        <w:ind w:firstLine="708"/>
        <w:jc w:val="center"/>
      </w:pPr>
    </w:p>
    <w:p w:rsidR="008801A9" w:rsidRDefault="008801A9" w:rsidP="000A6A17">
      <w:pPr>
        <w:ind w:firstLine="708"/>
        <w:jc w:val="center"/>
      </w:pPr>
    </w:p>
    <w:p w:rsidR="008801A9" w:rsidRDefault="008801A9" w:rsidP="000A6A17">
      <w:pPr>
        <w:ind w:firstLine="708"/>
        <w:jc w:val="center"/>
      </w:pPr>
    </w:p>
    <w:p w:rsidR="008801A9" w:rsidRDefault="008801A9" w:rsidP="000A6A17">
      <w:pPr>
        <w:ind w:firstLine="708"/>
        <w:jc w:val="center"/>
      </w:pPr>
    </w:p>
    <w:p w:rsidR="008801A9" w:rsidRDefault="008801A9" w:rsidP="000A6A17">
      <w:pPr>
        <w:ind w:firstLine="708"/>
        <w:jc w:val="center"/>
      </w:pPr>
    </w:p>
    <w:p w:rsidR="008801A9" w:rsidRDefault="008801A9" w:rsidP="000A6A17">
      <w:pPr>
        <w:ind w:firstLine="708"/>
        <w:jc w:val="center"/>
      </w:pPr>
    </w:p>
    <w:p w:rsidR="008801A9" w:rsidRDefault="008801A9" w:rsidP="000A6A17">
      <w:pPr>
        <w:ind w:firstLine="708"/>
        <w:jc w:val="center"/>
      </w:pPr>
    </w:p>
    <w:p w:rsidR="008801A9" w:rsidRDefault="008801A9" w:rsidP="000A6A17">
      <w:pPr>
        <w:ind w:firstLine="708"/>
        <w:jc w:val="center"/>
      </w:pPr>
    </w:p>
    <w:p w:rsidR="008801A9" w:rsidRDefault="008801A9" w:rsidP="000A6A17">
      <w:pPr>
        <w:ind w:firstLine="708"/>
        <w:jc w:val="center"/>
      </w:pPr>
    </w:p>
    <w:p w:rsidR="008801A9" w:rsidRDefault="008801A9" w:rsidP="000A6A17">
      <w:pPr>
        <w:ind w:firstLine="708"/>
        <w:jc w:val="center"/>
      </w:pPr>
    </w:p>
    <w:p w:rsidR="008801A9" w:rsidRDefault="008801A9" w:rsidP="000A6A17">
      <w:pPr>
        <w:ind w:firstLine="708"/>
        <w:jc w:val="center"/>
      </w:pPr>
    </w:p>
    <w:p w:rsidR="008801A9" w:rsidRDefault="008801A9" w:rsidP="000A6A17">
      <w:pPr>
        <w:ind w:firstLine="708"/>
        <w:jc w:val="center"/>
      </w:pPr>
    </w:p>
    <w:p w:rsidR="008801A9" w:rsidRDefault="008801A9" w:rsidP="008801A9">
      <w:pPr>
        <w:jc w:val="center"/>
      </w:pPr>
      <w:r>
        <w:rPr>
          <w:b/>
        </w:rPr>
        <w:t xml:space="preserve">ANEXO </w:t>
      </w:r>
      <w:r w:rsidRPr="00EE65ED">
        <w:rPr>
          <w:b/>
        </w:rPr>
        <w:t>N° 10</w:t>
      </w:r>
    </w:p>
    <w:p w:rsidR="008801A9" w:rsidRDefault="008801A9" w:rsidP="008801A9">
      <w:pPr>
        <w:jc w:val="center"/>
      </w:pPr>
    </w:p>
    <w:p w:rsidR="008801A9" w:rsidRDefault="008801A9" w:rsidP="008801A9">
      <w:pPr>
        <w:jc w:val="center"/>
        <w:rPr>
          <w:b/>
          <w:u w:val="single"/>
        </w:rPr>
      </w:pPr>
      <w:r>
        <w:rPr>
          <w:b/>
          <w:u w:val="single"/>
        </w:rPr>
        <w:t>CONSTANCIA DE SOLVENCIA INSTITUCIONAL</w:t>
      </w:r>
    </w:p>
    <w:p w:rsidR="008801A9" w:rsidRPr="007D62CC" w:rsidRDefault="008801A9" w:rsidP="008801A9">
      <w:pPr>
        <w:jc w:val="center"/>
        <w:rPr>
          <w:b/>
          <w:u w:val="single"/>
        </w:rPr>
      </w:pPr>
    </w:p>
    <w:p w:rsidR="008801A9" w:rsidRDefault="008801A9" w:rsidP="008801A9">
      <w:pPr>
        <w:jc w:val="center"/>
      </w:pPr>
    </w:p>
    <w:p w:rsidR="008801A9" w:rsidRDefault="008801A9" w:rsidP="008801A9">
      <w:pPr>
        <w:jc w:val="center"/>
      </w:pPr>
    </w:p>
    <w:p w:rsidR="008801A9" w:rsidRDefault="008801A9" w:rsidP="008801A9">
      <w:pPr>
        <w:jc w:val="both"/>
      </w:pPr>
      <w:r>
        <w:t>El</w:t>
      </w:r>
      <w:r w:rsidR="000B0A65">
        <w:t xml:space="preserve"> (la)</w:t>
      </w:r>
      <w:r>
        <w:t xml:space="preserve"> suscrito</w:t>
      </w:r>
      <w:r w:rsidR="000B0A65">
        <w:t xml:space="preserve"> (a)</w:t>
      </w:r>
      <w:r>
        <w:t xml:space="preserve"> </w:t>
      </w:r>
      <w:r w:rsidR="000B0A65">
        <w:t>__________</w:t>
      </w:r>
      <w:r>
        <w:t xml:space="preserve">________________________________________, por este medio hace constar que en los expedientes administrativos de los contratos ejecutados y en ejecución, la Empresa _____________________________________________________________________, así como su  Representante Legal, Socios y Representados </w:t>
      </w:r>
      <w:r w:rsidRPr="00662BC6">
        <w:t>NO/SI  tiene</w:t>
      </w:r>
      <w:r>
        <w:t xml:space="preserve"> pendiente entregas de suministros de medicamentos.</w:t>
      </w:r>
    </w:p>
    <w:p w:rsidR="008801A9" w:rsidRDefault="008801A9" w:rsidP="008801A9">
      <w:pPr>
        <w:jc w:val="both"/>
      </w:pPr>
    </w:p>
    <w:p w:rsidR="008801A9" w:rsidRDefault="008801A9" w:rsidP="008801A9">
      <w:pPr>
        <w:jc w:val="both"/>
      </w:pPr>
    </w:p>
    <w:p w:rsidR="008801A9" w:rsidRDefault="008801A9" w:rsidP="008801A9">
      <w:pPr>
        <w:jc w:val="both"/>
      </w:pPr>
    </w:p>
    <w:p w:rsidR="008801A9" w:rsidRDefault="008801A9" w:rsidP="008801A9">
      <w:pPr>
        <w:jc w:val="both"/>
      </w:pPr>
      <w:r>
        <w:t xml:space="preserve">De igual forma se verificó que la Empresa _____________________________________________________________________, así como su  Representante Legal, Socios y Representados. </w:t>
      </w:r>
      <w:r w:rsidRPr="00662BC6">
        <w:t>NO / SI  tiene</w:t>
      </w:r>
      <w:r>
        <w:t xml:space="preserve"> cuentas pendientes con la Institución.</w:t>
      </w:r>
    </w:p>
    <w:p w:rsidR="008801A9" w:rsidRDefault="008801A9" w:rsidP="008801A9">
      <w:pPr>
        <w:jc w:val="both"/>
      </w:pPr>
    </w:p>
    <w:p w:rsidR="008801A9" w:rsidRDefault="008801A9" w:rsidP="008801A9">
      <w:pPr>
        <w:jc w:val="both"/>
      </w:pPr>
    </w:p>
    <w:p w:rsidR="008801A9" w:rsidRDefault="008801A9" w:rsidP="008801A9">
      <w:pPr>
        <w:jc w:val="both"/>
      </w:pPr>
    </w:p>
    <w:p w:rsidR="008801A9" w:rsidRDefault="008801A9" w:rsidP="008801A9">
      <w:pPr>
        <w:jc w:val="both"/>
      </w:pPr>
      <w:r>
        <w:t>Fecha  ____________________________________</w:t>
      </w:r>
    </w:p>
    <w:p w:rsidR="008801A9" w:rsidRDefault="008801A9" w:rsidP="008801A9">
      <w:pPr>
        <w:jc w:val="both"/>
      </w:pPr>
    </w:p>
    <w:p w:rsidR="008801A9" w:rsidRDefault="008801A9" w:rsidP="008801A9">
      <w:pPr>
        <w:jc w:val="both"/>
      </w:pPr>
      <w:r>
        <w:t>Ciudad ____________________________________</w:t>
      </w:r>
    </w:p>
    <w:p w:rsidR="008801A9" w:rsidRDefault="008801A9" w:rsidP="008801A9">
      <w:pPr>
        <w:jc w:val="both"/>
      </w:pPr>
    </w:p>
    <w:p w:rsidR="008801A9" w:rsidRPr="00C9295D" w:rsidRDefault="008801A9" w:rsidP="008801A9">
      <w:pPr>
        <w:jc w:val="both"/>
        <w:rPr>
          <w:b/>
          <w:i/>
          <w:color w:val="A6A6A6"/>
        </w:rPr>
      </w:pPr>
      <w:r>
        <w:t>Vigencia __________________________________</w:t>
      </w:r>
      <w:r w:rsidR="00662BC6">
        <w:rPr>
          <w:b/>
          <w:i/>
          <w:color w:val="A6A6A6"/>
        </w:rPr>
        <w:t xml:space="preserve"> </w:t>
      </w:r>
    </w:p>
    <w:p w:rsidR="008801A9" w:rsidRPr="00C9295D" w:rsidRDefault="008801A9" w:rsidP="008801A9">
      <w:pPr>
        <w:jc w:val="both"/>
        <w:rPr>
          <w:b/>
          <w:i/>
          <w:color w:val="A6A6A6"/>
        </w:rPr>
      </w:pPr>
    </w:p>
    <w:p w:rsidR="008801A9" w:rsidRPr="00C9295D" w:rsidRDefault="008801A9" w:rsidP="008801A9">
      <w:pPr>
        <w:jc w:val="both"/>
        <w:rPr>
          <w:b/>
          <w:i/>
          <w:color w:val="A6A6A6"/>
        </w:rPr>
      </w:pPr>
      <w:r w:rsidRPr="00EF23C7">
        <w:rPr>
          <w:b/>
          <w:i/>
          <w:color w:val="A6A6A6"/>
        </w:rPr>
        <w:t>El propósito de exigir esta constancia es verificar la solvencia, idoneidad y capacidad de los oferentes previo a la adjudicación, según artículo 126 del Reglamento de la Ley de Contratación del Estado.</w:t>
      </w:r>
    </w:p>
    <w:p w:rsidR="008801A9" w:rsidRPr="00122C5D" w:rsidRDefault="008801A9" w:rsidP="000A6A17">
      <w:pPr>
        <w:ind w:firstLine="708"/>
        <w:jc w:val="center"/>
      </w:pPr>
    </w:p>
    <w:sectPr w:rsidR="008801A9" w:rsidRPr="00122C5D" w:rsidSect="009B6540">
      <w:pgSz w:w="12242" w:h="15842" w:code="1"/>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5FB7" w:rsidRDefault="00665FB7">
      <w:r>
        <w:separator/>
      </w:r>
    </w:p>
  </w:endnote>
  <w:endnote w:type="continuationSeparator" w:id="0">
    <w:p w:rsidR="00665FB7" w:rsidRDefault="00665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Console">
    <w:panose1 w:val="020B0609040504020204"/>
    <w:charset w:val="00"/>
    <w:family w:val="modern"/>
    <w:pitch w:val="fixed"/>
    <w:sig w:usb0="8000028F" w:usb1="00001800" w:usb2="00000000" w:usb3="00000000" w:csb0="0000001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4E0023" w:usb1="00770065" w:usb2="00520020" w:usb3="006D006F" w:csb0="006E0061" w:csb1="0042002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9C5" w:rsidRDefault="008679C5" w:rsidP="00E6051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679C5" w:rsidRDefault="008679C5" w:rsidP="00E6051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9C5" w:rsidRDefault="008679C5" w:rsidP="005D0373">
    <w:pPr>
      <w:pStyle w:val="Piedepgina"/>
      <w:pBdr>
        <w:top w:val="thinThickSmallGap" w:sz="24" w:space="1" w:color="622423"/>
      </w:pBdr>
      <w:tabs>
        <w:tab w:val="clear" w:pos="4419"/>
        <w:tab w:val="clear" w:pos="8838"/>
        <w:tab w:val="right" w:pos="10540"/>
      </w:tabs>
      <w:rPr>
        <w:rFonts w:ascii="Cambria" w:hAnsi="Cambria"/>
        <w:sz w:val="16"/>
        <w:szCs w:val="16"/>
      </w:rPr>
    </w:pPr>
    <w:r>
      <w:rPr>
        <w:rFonts w:ascii="Cambria" w:hAnsi="Cambria"/>
        <w:sz w:val="16"/>
        <w:szCs w:val="16"/>
      </w:rPr>
      <w:t>Mancomunidad Chorti</w:t>
    </w:r>
    <w:r w:rsidRPr="005D0373">
      <w:rPr>
        <w:rFonts w:ascii="Cambria" w:hAnsi="Cambria"/>
        <w:sz w:val="16"/>
        <w:szCs w:val="16"/>
      </w:rPr>
      <w:tab/>
      <w:t xml:space="preserve">Página </w:t>
    </w:r>
    <w:r w:rsidRPr="005D0373">
      <w:rPr>
        <w:rFonts w:ascii="Calibri" w:hAnsi="Calibri"/>
        <w:sz w:val="16"/>
        <w:szCs w:val="16"/>
      </w:rPr>
      <w:fldChar w:fldCharType="begin"/>
    </w:r>
    <w:r w:rsidRPr="005D0373">
      <w:rPr>
        <w:sz w:val="16"/>
        <w:szCs w:val="16"/>
      </w:rPr>
      <w:instrText>PAGE   \* MERGEFORMAT</w:instrText>
    </w:r>
    <w:r w:rsidRPr="005D0373">
      <w:rPr>
        <w:rFonts w:ascii="Calibri" w:hAnsi="Calibri"/>
        <w:sz w:val="16"/>
        <w:szCs w:val="16"/>
      </w:rPr>
      <w:fldChar w:fldCharType="separate"/>
    </w:r>
    <w:r w:rsidR="00C46957" w:rsidRPr="00C46957">
      <w:rPr>
        <w:rFonts w:ascii="Cambria" w:hAnsi="Cambria"/>
        <w:noProof/>
        <w:sz w:val="16"/>
        <w:szCs w:val="16"/>
      </w:rPr>
      <w:t>51</w:t>
    </w:r>
    <w:r w:rsidRPr="005D0373">
      <w:rPr>
        <w:rFonts w:ascii="Cambria" w:hAnsi="Cambria"/>
        <w:sz w:val="16"/>
        <w:szCs w:val="16"/>
      </w:rPr>
      <w:fldChar w:fldCharType="end"/>
    </w:r>
  </w:p>
  <w:p w:rsidR="008679C5" w:rsidRDefault="008679C5" w:rsidP="005D0373">
    <w:pPr>
      <w:pStyle w:val="Piedepgina"/>
      <w:pBdr>
        <w:top w:val="thinThickSmallGap" w:sz="24" w:space="1" w:color="622423"/>
      </w:pBdr>
      <w:tabs>
        <w:tab w:val="clear" w:pos="4419"/>
        <w:tab w:val="clear" w:pos="8838"/>
        <w:tab w:val="right" w:pos="10540"/>
      </w:tabs>
      <w:rPr>
        <w:rFonts w:ascii="Cambria" w:hAnsi="Cambria"/>
        <w:sz w:val="16"/>
        <w:szCs w:val="16"/>
      </w:rPr>
    </w:pPr>
    <w:r>
      <w:rPr>
        <w:rFonts w:ascii="Cambria" w:hAnsi="Cambria"/>
        <w:sz w:val="16"/>
        <w:szCs w:val="16"/>
      </w:rPr>
      <w:t>Red de Salud Manchorti</w:t>
    </w:r>
  </w:p>
  <w:p w:rsidR="008679C5" w:rsidRPr="005D0373" w:rsidRDefault="008679C5" w:rsidP="00283712">
    <w:pPr>
      <w:pStyle w:val="Piedepgina"/>
      <w:pBdr>
        <w:top w:val="thinThickSmallGap" w:sz="24" w:space="1" w:color="622423"/>
      </w:pBdr>
      <w:tabs>
        <w:tab w:val="clear" w:pos="4419"/>
        <w:tab w:val="clear" w:pos="8838"/>
        <w:tab w:val="right" w:pos="10540"/>
      </w:tabs>
      <w:rPr>
        <w:rFonts w:ascii="Cambria" w:hAnsi="Cambria"/>
        <w:sz w:val="16"/>
        <w:szCs w:val="16"/>
      </w:rPr>
    </w:pPr>
    <w:r>
      <w:rPr>
        <w:rFonts w:ascii="Cambria" w:hAnsi="Cambria"/>
        <w:sz w:val="16"/>
        <w:szCs w:val="16"/>
      </w:rPr>
      <w:t xml:space="preserve">Pliego de Condiciones </w:t>
    </w:r>
    <w:r w:rsidRPr="005D0373">
      <w:rPr>
        <w:rFonts w:ascii="Cambria" w:hAnsi="Cambria"/>
        <w:sz w:val="16"/>
        <w:szCs w:val="16"/>
      </w:rPr>
      <w:t>Adquisición de Medicamentos</w:t>
    </w:r>
    <w:r>
      <w:rPr>
        <w:rFonts w:ascii="Cambria" w:hAnsi="Cambria"/>
        <w:sz w:val="16"/>
        <w:szCs w:val="16"/>
      </w:rPr>
      <w:t xml:space="preserve"> y Material Medico</w:t>
    </w:r>
  </w:p>
  <w:p w:rsidR="008679C5" w:rsidRPr="005D0373" w:rsidRDefault="008679C5" w:rsidP="005D0373">
    <w:pPr>
      <w:pStyle w:val="Piedepgina"/>
      <w:pBdr>
        <w:top w:val="thinThickSmallGap" w:sz="24" w:space="1" w:color="622423"/>
      </w:pBdr>
      <w:tabs>
        <w:tab w:val="clear" w:pos="4419"/>
        <w:tab w:val="clear" w:pos="8838"/>
        <w:tab w:val="right" w:pos="10540"/>
      </w:tabs>
      <w:rPr>
        <w:rFonts w:ascii="Cambria" w:hAnsi="Cambria"/>
        <w:sz w:val="16"/>
        <w:szCs w:val="16"/>
      </w:rPr>
    </w:pPr>
    <w:r>
      <w:rPr>
        <w:rFonts w:ascii="Cambria" w:hAnsi="Cambria"/>
        <w:sz w:val="16"/>
        <w:szCs w:val="16"/>
      </w:rPr>
      <w:t>2016</w:t>
    </w:r>
  </w:p>
  <w:p w:rsidR="008679C5" w:rsidRDefault="008679C5" w:rsidP="005D0373">
    <w:pPr>
      <w:pStyle w:val="Piedepgina"/>
      <w:pBdr>
        <w:top w:val="thinThickSmallGap" w:sz="24" w:space="1" w:color="622423"/>
      </w:pBdr>
      <w:tabs>
        <w:tab w:val="clear" w:pos="4419"/>
        <w:tab w:val="clear" w:pos="8838"/>
        <w:tab w:val="right" w:pos="10540"/>
      </w:tabs>
      <w:rPr>
        <w:rFonts w:ascii="Cambria" w:hAnsi="Cambria"/>
        <w:sz w:val="16"/>
        <w:szCs w:val="16"/>
      </w:rPr>
    </w:pPr>
    <w:r>
      <w:rPr>
        <w:rFonts w:ascii="Cambria" w:hAnsi="Cambria"/>
        <w:sz w:val="16"/>
        <w:szCs w:val="16"/>
      </w:rPr>
      <w:t>Consultas: mancomunidadchorti@yahoo.es</w:t>
    </w:r>
  </w:p>
  <w:p w:rsidR="008679C5" w:rsidRPr="005D0373" w:rsidRDefault="008679C5" w:rsidP="005D0373">
    <w:pPr>
      <w:pStyle w:val="Piedepgina"/>
      <w:pBdr>
        <w:top w:val="thinThickSmallGap" w:sz="24" w:space="1" w:color="622423"/>
      </w:pBdr>
      <w:tabs>
        <w:tab w:val="clear" w:pos="4419"/>
        <w:tab w:val="clear" w:pos="8838"/>
        <w:tab w:val="right" w:pos="10540"/>
      </w:tabs>
      <w:rPr>
        <w:rFonts w:ascii="Cambria" w:hAnsi="Cambria"/>
        <w:sz w:val="16"/>
        <w:szCs w:val="16"/>
      </w:rPr>
    </w:pPr>
    <w:r>
      <w:rPr>
        <w:rFonts w:ascii="Cambria" w:hAnsi="Cambria"/>
        <w:sz w:val="16"/>
        <w:szCs w:val="16"/>
      </w:rPr>
      <w:t>Tel. 2661-3468</w:t>
    </w:r>
  </w:p>
  <w:p w:rsidR="008679C5" w:rsidRDefault="008679C5" w:rsidP="00E6051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5FB7" w:rsidRDefault="00665FB7">
      <w:r>
        <w:separator/>
      </w:r>
    </w:p>
  </w:footnote>
  <w:footnote w:type="continuationSeparator" w:id="0">
    <w:p w:rsidR="00665FB7" w:rsidRDefault="00665F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933"/>
      <w:gridCol w:w="1271"/>
    </w:tblGrid>
    <w:tr w:rsidR="008679C5" w:rsidTr="00EA346A">
      <w:trPr>
        <w:trHeight w:val="288"/>
      </w:trPr>
      <w:tc>
        <w:tcPr>
          <w:tcW w:w="7765" w:type="dxa"/>
        </w:tcPr>
        <w:p w:rsidR="008679C5" w:rsidRPr="00EA346A" w:rsidRDefault="008679C5" w:rsidP="00EA346A">
          <w:pPr>
            <w:pStyle w:val="Encabezado"/>
            <w:jc w:val="right"/>
            <w:rPr>
              <w:rFonts w:ascii="Cambria" w:hAnsi="Cambria"/>
              <w:sz w:val="20"/>
              <w:szCs w:val="20"/>
            </w:rPr>
          </w:pPr>
          <w:r>
            <w:rPr>
              <w:rFonts w:ascii="Cambria" w:hAnsi="Cambria"/>
              <w:sz w:val="20"/>
              <w:szCs w:val="20"/>
            </w:rPr>
            <w:t>Licitación Publica Nacional Red de Salud Manchorti No. 01/Mancomunidad Chorti</w:t>
          </w:r>
        </w:p>
      </w:tc>
      <w:tc>
        <w:tcPr>
          <w:tcW w:w="1105" w:type="dxa"/>
        </w:tcPr>
        <w:p w:rsidR="008679C5" w:rsidRPr="00EA346A" w:rsidRDefault="008679C5" w:rsidP="00EA346A">
          <w:pPr>
            <w:pStyle w:val="Encabezado"/>
            <w:rPr>
              <w:rFonts w:ascii="Cambria" w:hAnsi="Cambria"/>
              <w:b/>
              <w:bCs/>
              <w:color w:val="4F81BD"/>
              <w:sz w:val="20"/>
              <w:szCs w:val="20"/>
            </w:rPr>
          </w:pPr>
          <w:r>
            <w:rPr>
              <w:rFonts w:ascii="Cambria" w:hAnsi="Cambria"/>
              <w:b/>
              <w:bCs/>
              <w:sz w:val="20"/>
              <w:szCs w:val="20"/>
            </w:rPr>
            <w:t>2016</w:t>
          </w:r>
        </w:p>
      </w:tc>
    </w:tr>
  </w:tbl>
  <w:p w:rsidR="008679C5" w:rsidRDefault="008679C5" w:rsidP="00660E4E">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A4FDD"/>
    <w:multiLevelType w:val="hybridMultilevel"/>
    <w:tmpl w:val="446070BA"/>
    <w:lvl w:ilvl="0" w:tplc="0C0A0001">
      <w:start w:val="1"/>
      <w:numFmt w:val="bullet"/>
      <w:lvlText w:val=""/>
      <w:lvlJc w:val="left"/>
      <w:pPr>
        <w:tabs>
          <w:tab w:val="num" w:pos="2108"/>
        </w:tabs>
        <w:ind w:left="2108" w:hanging="360"/>
      </w:pPr>
      <w:rPr>
        <w:rFonts w:ascii="Symbol" w:hAnsi="Symbol" w:hint="default"/>
      </w:rPr>
    </w:lvl>
    <w:lvl w:ilvl="1" w:tplc="0C0A0003" w:tentative="1">
      <w:start w:val="1"/>
      <w:numFmt w:val="bullet"/>
      <w:lvlText w:val="o"/>
      <w:lvlJc w:val="left"/>
      <w:pPr>
        <w:tabs>
          <w:tab w:val="num" w:pos="2828"/>
        </w:tabs>
        <w:ind w:left="2828" w:hanging="360"/>
      </w:pPr>
      <w:rPr>
        <w:rFonts w:ascii="Courier New" w:hAnsi="Courier New" w:cs="Courier New" w:hint="default"/>
      </w:rPr>
    </w:lvl>
    <w:lvl w:ilvl="2" w:tplc="0C0A0005" w:tentative="1">
      <w:start w:val="1"/>
      <w:numFmt w:val="bullet"/>
      <w:lvlText w:val=""/>
      <w:lvlJc w:val="left"/>
      <w:pPr>
        <w:tabs>
          <w:tab w:val="num" w:pos="3548"/>
        </w:tabs>
        <w:ind w:left="3548" w:hanging="360"/>
      </w:pPr>
      <w:rPr>
        <w:rFonts w:ascii="Wingdings" w:hAnsi="Wingdings" w:hint="default"/>
      </w:rPr>
    </w:lvl>
    <w:lvl w:ilvl="3" w:tplc="0C0A0001" w:tentative="1">
      <w:start w:val="1"/>
      <w:numFmt w:val="bullet"/>
      <w:lvlText w:val=""/>
      <w:lvlJc w:val="left"/>
      <w:pPr>
        <w:tabs>
          <w:tab w:val="num" w:pos="4268"/>
        </w:tabs>
        <w:ind w:left="4268" w:hanging="360"/>
      </w:pPr>
      <w:rPr>
        <w:rFonts w:ascii="Symbol" w:hAnsi="Symbol" w:hint="default"/>
      </w:rPr>
    </w:lvl>
    <w:lvl w:ilvl="4" w:tplc="0C0A0003" w:tentative="1">
      <w:start w:val="1"/>
      <w:numFmt w:val="bullet"/>
      <w:lvlText w:val="o"/>
      <w:lvlJc w:val="left"/>
      <w:pPr>
        <w:tabs>
          <w:tab w:val="num" w:pos="4988"/>
        </w:tabs>
        <w:ind w:left="4988" w:hanging="360"/>
      </w:pPr>
      <w:rPr>
        <w:rFonts w:ascii="Courier New" w:hAnsi="Courier New" w:cs="Courier New" w:hint="default"/>
      </w:rPr>
    </w:lvl>
    <w:lvl w:ilvl="5" w:tplc="0C0A0005" w:tentative="1">
      <w:start w:val="1"/>
      <w:numFmt w:val="bullet"/>
      <w:lvlText w:val=""/>
      <w:lvlJc w:val="left"/>
      <w:pPr>
        <w:tabs>
          <w:tab w:val="num" w:pos="5708"/>
        </w:tabs>
        <w:ind w:left="5708" w:hanging="360"/>
      </w:pPr>
      <w:rPr>
        <w:rFonts w:ascii="Wingdings" w:hAnsi="Wingdings" w:hint="default"/>
      </w:rPr>
    </w:lvl>
    <w:lvl w:ilvl="6" w:tplc="0C0A0001" w:tentative="1">
      <w:start w:val="1"/>
      <w:numFmt w:val="bullet"/>
      <w:lvlText w:val=""/>
      <w:lvlJc w:val="left"/>
      <w:pPr>
        <w:tabs>
          <w:tab w:val="num" w:pos="6428"/>
        </w:tabs>
        <w:ind w:left="6428" w:hanging="360"/>
      </w:pPr>
      <w:rPr>
        <w:rFonts w:ascii="Symbol" w:hAnsi="Symbol" w:hint="default"/>
      </w:rPr>
    </w:lvl>
    <w:lvl w:ilvl="7" w:tplc="0C0A0003" w:tentative="1">
      <w:start w:val="1"/>
      <w:numFmt w:val="bullet"/>
      <w:lvlText w:val="o"/>
      <w:lvlJc w:val="left"/>
      <w:pPr>
        <w:tabs>
          <w:tab w:val="num" w:pos="7148"/>
        </w:tabs>
        <w:ind w:left="7148" w:hanging="360"/>
      </w:pPr>
      <w:rPr>
        <w:rFonts w:ascii="Courier New" w:hAnsi="Courier New" w:cs="Courier New" w:hint="default"/>
      </w:rPr>
    </w:lvl>
    <w:lvl w:ilvl="8" w:tplc="0C0A0005" w:tentative="1">
      <w:start w:val="1"/>
      <w:numFmt w:val="bullet"/>
      <w:lvlText w:val=""/>
      <w:lvlJc w:val="left"/>
      <w:pPr>
        <w:tabs>
          <w:tab w:val="num" w:pos="7868"/>
        </w:tabs>
        <w:ind w:left="7868" w:hanging="360"/>
      </w:pPr>
      <w:rPr>
        <w:rFonts w:ascii="Wingdings" w:hAnsi="Wingdings" w:hint="default"/>
      </w:rPr>
    </w:lvl>
  </w:abstractNum>
  <w:abstractNum w:abstractNumId="1">
    <w:nsid w:val="02EE2633"/>
    <w:multiLevelType w:val="hybridMultilevel"/>
    <w:tmpl w:val="D460E984"/>
    <w:lvl w:ilvl="0" w:tplc="480A0017">
      <w:start w:val="1"/>
      <w:numFmt w:val="low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
    <w:nsid w:val="03DF4218"/>
    <w:multiLevelType w:val="multilevel"/>
    <w:tmpl w:val="8ED4FC6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7E87631"/>
    <w:multiLevelType w:val="multilevel"/>
    <w:tmpl w:val="24449220"/>
    <w:lvl w:ilvl="0">
      <w:start w:val="2"/>
      <w:numFmt w:val="decimal"/>
      <w:lvlText w:val="%1"/>
      <w:lvlJc w:val="left"/>
      <w:pPr>
        <w:ind w:left="420" w:hanging="420"/>
      </w:pPr>
      <w:rPr>
        <w:rFonts w:hint="default"/>
        <w:b/>
      </w:rPr>
    </w:lvl>
    <w:lvl w:ilvl="1">
      <w:start w:val="17"/>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nsid w:val="145C4D18"/>
    <w:multiLevelType w:val="hybridMultilevel"/>
    <w:tmpl w:val="1A7EC74C"/>
    <w:lvl w:ilvl="0" w:tplc="D77403C6">
      <w:start w:val="1"/>
      <w:numFmt w:val="lowerLetter"/>
      <w:lvlText w:val="%1."/>
      <w:lvlJc w:val="left"/>
      <w:pPr>
        <w:tabs>
          <w:tab w:val="num" w:pos="15575"/>
        </w:tabs>
        <w:ind w:left="15575" w:hanging="705"/>
      </w:pPr>
      <w:rPr>
        <w:rFonts w:hint="default"/>
      </w:rPr>
    </w:lvl>
    <w:lvl w:ilvl="1" w:tplc="04090019" w:tentative="1">
      <w:start w:val="1"/>
      <w:numFmt w:val="lowerLetter"/>
      <w:lvlText w:val="%2."/>
      <w:lvlJc w:val="left"/>
      <w:pPr>
        <w:tabs>
          <w:tab w:val="num" w:pos="15950"/>
        </w:tabs>
        <w:ind w:left="15950" w:hanging="360"/>
      </w:pPr>
    </w:lvl>
    <w:lvl w:ilvl="2" w:tplc="0409001B" w:tentative="1">
      <w:start w:val="1"/>
      <w:numFmt w:val="lowerRoman"/>
      <w:lvlText w:val="%3."/>
      <w:lvlJc w:val="right"/>
      <w:pPr>
        <w:tabs>
          <w:tab w:val="num" w:pos="16670"/>
        </w:tabs>
        <w:ind w:left="16670" w:hanging="180"/>
      </w:pPr>
    </w:lvl>
    <w:lvl w:ilvl="3" w:tplc="0409000F" w:tentative="1">
      <w:start w:val="1"/>
      <w:numFmt w:val="decimal"/>
      <w:lvlText w:val="%4."/>
      <w:lvlJc w:val="left"/>
      <w:pPr>
        <w:tabs>
          <w:tab w:val="num" w:pos="17390"/>
        </w:tabs>
        <w:ind w:left="17390" w:hanging="360"/>
      </w:pPr>
    </w:lvl>
    <w:lvl w:ilvl="4" w:tplc="04090019" w:tentative="1">
      <w:start w:val="1"/>
      <w:numFmt w:val="lowerLetter"/>
      <w:lvlText w:val="%5."/>
      <w:lvlJc w:val="left"/>
      <w:pPr>
        <w:tabs>
          <w:tab w:val="num" w:pos="18110"/>
        </w:tabs>
        <w:ind w:left="18110" w:hanging="360"/>
      </w:pPr>
    </w:lvl>
    <w:lvl w:ilvl="5" w:tplc="0409001B" w:tentative="1">
      <w:start w:val="1"/>
      <w:numFmt w:val="lowerRoman"/>
      <w:lvlText w:val="%6."/>
      <w:lvlJc w:val="right"/>
      <w:pPr>
        <w:tabs>
          <w:tab w:val="num" w:pos="18830"/>
        </w:tabs>
        <w:ind w:left="18830" w:hanging="180"/>
      </w:pPr>
    </w:lvl>
    <w:lvl w:ilvl="6" w:tplc="0409000F" w:tentative="1">
      <w:start w:val="1"/>
      <w:numFmt w:val="decimal"/>
      <w:lvlText w:val="%7."/>
      <w:lvlJc w:val="left"/>
      <w:pPr>
        <w:tabs>
          <w:tab w:val="num" w:pos="19550"/>
        </w:tabs>
        <w:ind w:left="19550" w:hanging="360"/>
      </w:pPr>
    </w:lvl>
    <w:lvl w:ilvl="7" w:tplc="04090019" w:tentative="1">
      <w:start w:val="1"/>
      <w:numFmt w:val="lowerLetter"/>
      <w:lvlText w:val="%8."/>
      <w:lvlJc w:val="left"/>
      <w:pPr>
        <w:tabs>
          <w:tab w:val="num" w:pos="20270"/>
        </w:tabs>
        <w:ind w:left="20270" w:hanging="360"/>
      </w:pPr>
    </w:lvl>
    <w:lvl w:ilvl="8" w:tplc="0409001B" w:tentative="1">
      <w:start w:val="1"/>
      <w:numFmt w:val="lowerRoman"/>
      <w:lvlText w:val="%9."/>
      <w:lvlJc w:val="right"/>
      <w:pPr>
        <w:tabs>
          <w:tab w:val="num" w:pos="20990"/>
        </w:tabs>
        <w:ind w:left="20990" w:hanging="180"/>
      </w:pPr>
    </w:lvl>
  </w:abstractNum>
  <w:abstractNum w:abstractNumId="5">
    <w:nsid w:val="17147D3D"/>
    <w:multiLevelType w:val="hybridMultilevel"/>
    <w:tmpl w:val="8618CC54"/>
    <w:lvl w:ilvl="0" w:tplc="390A80B8">
      <w:start w:val="1"/>
      <w:numFmt w:val="decimal"/>
      <w:lvlText w:val="%1."/>
      <w:lvlJc w:val="left"/>
      <w:pPr>
        <w:ind w:left="1080" w:hanging="360"/>
      </w:pPr>
      <w:rPr>
        <w:rFonts w:hint="default"/>
        <w:b/>
      </w:rPr>
    </w:lvl>
    <w:lvl w:ilvl="1" w:tplc="480A0019" w:tentative="1">
      <w:start w:val="1"/>
      <w:numFmt w:val="lowerLetter"/>
      <w:lvlText w:val="%2."/>
      <w:lvlJc w:val="left"/>
      <w:pPr>
        <w:ind w:left="1800" w:hanging="360"/>
      </w:p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6">
    <w:nsid w:val="1AB25AFB"/>
    <w:multiLevelType w:val="hybridMultilevel"/>
    <w:tmpl w:val="3698B960"/>
    <w:lvl w:ilvl="0" w:tplc="02F2592A">
      <w:start w:val="1"/>
      <w:numFmt w:val="lowerLetter"/>
      <w:lvlText w:val="%1)"/>
      <w:lvlJc w:val="left"/>
      <w:pPr>
        <w:ind w:left="1068" w:hanging="360"/>
      </w:pPr>
      <w:rPr>
        <w:rFonts w:hint="default"/>
        <w:b/>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7">
    <w:nsid w:val="1CEF25C0"/>
    <w:multiLevelType w:val="hybridMultilevel"/>
    <w:tmpl w:val="8330536C"/>
    <w:lvl w:ilvl="0" w:tplc="480A0001">
      <w:start w:val="1"/>
      <w:numFmt w:val="bullet"/>
      <w:lvlText w:val=""/>
      <w:lvlJc w:val="left"/>
      <w:pPr>
        <w:ind w:left="1137" w:hanging="360"/>
      </w:pPr>
      <w:rPr>
        <w:rFonts w:ascii="Symbol" w:hAnsi="Symbol" w:hint="default"/>
      </w:rPr>
    </w:lvl>
    <w:lvl w:ilvl="1" w:tplc="480A0003" w:tentative="1">
      <w:start w:val="1"/>
      <w:numFmt w:val="bullet"/>
      <w:lvlText w:val="o"/>
      <w:lvlJc w:val="left"/>
      <w:pPr>
        <w:ind w:left="1857" w:hanging="360"/>
      </w:pPr>
      <w:rPr>
        <w:rFonts w:ascii="Courier New" w:hAnsi="Courier New" w:cs="Courier New" w:hint="default"/>
      </w:rPr>
    </w:lvl>
    <w:lvl w:ilvl="2" w:tplc="480A0005" w:tentative="1">
      <w:start w:val="1"/>
      <w:numFmt w:val="bullet"/>
      <w:lvlText w:val=""/>
      <w:lvlJc w:val="left"/>
      <w:pPr>
        <w:ind w:left="2577" w:hanging="360"/>
      </w:pPr>
      <w:rPr>
        <w:rFonts w:ascii="Wingdings" w:hAnsi="Wingdings" w:hint="default"/>
      </w:rPr>
    </w:lvl>
    <w:lvl w:ilvl="3" w:tplc="480A0001" w:tentative="1">
      <w:start w:val="1"/>
      <w:numFmt w:val="bullet"/>
      <w:lvlText w:val=""/>
      <w:lvlJc w:val="left"/>
      <w:pPr>
        <w:ind w:left="3297" w:hanging="360"/>
      </w:pPr>
      <w:rPr>
        <w:rFonts w:ascii="Symbol" w:hAnsi="Symbol" w:hint="default"/>
      </w:rPr>
    </w:lvl>
    <w:lvl w:ilvl="4" w:tplc="480A0003" w:tentative="1">
      <w:start w:val="1"/>
      <w:numFmt w:val="bullet"/>
      <w:lvlText w:val="o"/>
      <w:lvlJc w:val="left"/>
      <w:pPr>
        <w:ind w:left="4017" w:hanging="360"/>
      </w:pPr>
      <w:rPr>
        <w:rFonts w:ascii="Courier New" w:hAnsi="Courier New" w:cs="Courier New" w:hint="default"/>
      </w:rPr>
    </w:lvl>
    <w:lvl w:ilvl="5" w:tplc="480A0005" w:tentative="1">
      <w:start w:val="1"/>
      <w:numFmt w:val="bullet"/>
      <w:lvlText w:val=""/>
      <w:lvlJc w:val="left"/>
      <w:pPr>
        <w:ind w:left="4737" w:hanging="360"/>
      </w:pPr>
      <w:rPr>
        <w:rFonts w:ascii="Wingdings" w:hAnsi="Wingdings" w:hint="default"/>
      </w:rPr>
    </w:lvl>
    <w:lvl w:ilvl="6" w:tplc="480A0001" w:tentative="1">
      <w:start w:val="1"/>
      <w:numFmt w:val="bullet"/>
      <w:lvlText w:val=""/>
      <w:lvlJc w:val="left"/>
      <w:pPr>
        <w:ind w:left="5457" w:hanging="360"/>
      </w:pPr>
      <w:rPr>
        <w:rFonts w:ascii="Symbol" w:hAnsi="Symbol" w:hint="default"/>
      </w:rPr>
    </w:lvl>
    <w:lvl w:ilvl="7" w:tplc="480A0003" w:tentative="1">
      <w:start w:val="1"/>
      <w:numFmt w:val="bullet"/>
      <w:lvlText w:val="o"/>
      <w:lvlJc w:val="left"/>
      <w:pPr>
        <w:ind w:left="6177" w:hanging="360"/>
      </w:pPr>
      <w:rPr>
        <w:rFonts w:ascii="Courier New" w:hAnsi="Courier New" w:cs="Courier New" w:hint="default"/>
      </w:rPr>
    </w:lvl>
    <w:lvl w:ilvl="8" w:tplc="480A0005" w:tentative="1">
      <w:start w:val="1"/>
      <w:numFmt w:val="bullet"/>
      <w:lvlText w:val=""/>
      <w:lvlJc w:val="left"/>
      <w:pPr>
        <w:ind w:left="6897" w:hanging="360"/>
      </w:pPr>
      <w:rPr>
        <w:rFonts w:ascii="Wingdings" w:hAnsi="Wingdings" w:hint="default"/>
      </w:rPr>
    </w:lvl>
  </w:abstractNum>
  <w:abstractNum w:abstractNumId="8">
    <w:nsid w:val="23FC3EF1"/>
    <w:multiLevelType w:val="hybridMultilevel"/>
    <w:tmpl w:val="80B4FAF8"/>
    <w:lvl w:ilvl="0" w:tplc="480A0017">
      <w:start w:val="1"/>
      <w:numFmt w:val="lowerLetter"/>
      <w:lvlText w:val="%1)"/>
      <w:lvlJc w:val="left"/>
      <w:pPr>
        <w:ind w:left="1068" w:hanging="360"/>
      </w:pPr>
    </w:lvl>
    <w:lvl w:ilvl="1" w:tplc="480A0019" w:tentative="1">
      <w:start w:val="1"/>
      <w:numFmt w:val="lowerLetter"/>
      <w:lvlText w:val="%2."/>
      <w:lvlJc w:val="left"/>
      <w:pPr>
        <w:ind w:left="1788" w:hanging="360"/>
      </w:pPr>
    </w:lvl>
    <w:lvl w:ilvl="2" w:tplc="480A001B" w:tentative="1">
      <w:start w:val="1"/>
      <w:numFmt w:val="lowerRoman"/>
      <w:lvlText w:val="%3."/>
      <w:lvlJc w:val="right"/>
      <w:pPr>
        <w:ind w:left="2508" w:hanging="180"/>
      </w:pPr>
    </w:lvl>
    <w:lvl w:ilvl="3" w:tplc="480A000F" w:tentative="1">
      <w:start w:val="1"/>
      <w:numFmt w:val="decimal"/>
      <w:lvlText w:val="%4."/>
      <w:lvlJc w:val="left"/>
      <w:pPr>
        <w:ind w:left="3228" w:hanging="360"/>
      </w:pPr>
    </w:lvl>
    <w:lvl w:ilvl="4" w:tplc="480A0019" w:tentative="1">
      <w:start w:val="1"/>
      <w:numFmt w:val="lowerLetter"/>
      <w:lvlText w:val="%5."/>
      <w:lvlJc w:val="left"/>
      <w:pPr>
        <w:ind w:left="3948" w:hanging="360"/>
      </w:pPr>
    </w:lvl>
    <w:lvl w:ilvl="5" w:tplc="480A001B" w:tentative="1">
      <w:start w:val="1"/>
      <w:numFmt w:val="lowerRoman"/>
      <w:lvlText w:val="%6."/>
      <w:lvlJc w:val="right"/>
      <w:pPr>
        <w:ind w:left="4668" w:hanging="180"/>
      </w:pPr>
    </w:lvl>
    <w:lvl w:ilvl="6" w:tplc="480A000F" w:tentative="1">
      <w:start w:val="1"/>
      <w:numFmt w:val="decimal"/>
      <w:lvlText w:val="%7."/>
      <w:lvlJc w:val="left"/>
      <w:pPr>
        <w:ind w:left="5388" w:hanging="360"/>
      </w:pPr>
    </w:lvl>
    <w:lvl w:ilvl="7" w:tplc="480A0019" w:tentative="1">
      <w:start w:val="1"/>
      <w:numFmt w:val="lowerLetter"/>
      <w:lvlText w:val="%8."/>
      <w:lvlJc w:val="left"/>
      <w:pPr>
        <w:ind w:left="6108" w:hanging="360"/>
      </w:pPr>
    </w:lvl>
    <w:lvl w:ilvl="8" w:tplc="480A001B" w:tentative="1">
      <w:start w:val="1"/>
      <w:numFmt w:val="lowerRoman"/>
      <w:lvlText w:val="%9."/>
      <w:lvlJc w:val="right"/>
      <w:pPr>
        <w:ind w:left="6828" w:hanging="180"/>
      </w:pPr>
    </w:lvl>
  </w:abstractNum>
  <w:abstractNum w:abstractNumId="9">
    <w:nsid w:val="24307D9F"/>
    <w:multiLevelType w:val="hybridMultilevel"/>
    <w:tmpl w:val="8618CC54"/>
    <w:lvl w:ilvl="0" w:tplc="390A80B8">
      <w:start w:val="1"/>
      <w:numFmt w:val="decimal"/>
      <w:lvlText w:val="%1."/>
      <w:lvlJc w:val="left"/>
      <w:pPr>
        <w:ind w:left="1080" w:hanging="360"/>
      </w:pPr>
      <w:rPr>
        <w:rFonts w:hint="default"/>
        <w:b/>
      </w:rPr>
    </w:lvl>
    <w:lvl w:ilvl="1" w:tplc="480A0019" w:tentative="1">
      <w:start w:val="1"/>
      <w:numFmt w:val="lowerLetter"/>
      <w:lvlText w:val="%2."/>
      <w:lvlJc w:val="left"/>
      <w:pPr>
        <w:ind w:left="1800" w:hanging="360"/>
      </w:p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10">
    <w:nsid w:val="26670047"/>
    <w:multiLevelType w:val="hybridMultilevel"/>
    <w:tmpl w:val="899EE9CA"/>
    <w:lvl w:ilvl="0" w:tplc="480A0001">
      <w:start w:val="1"/>
      <w:numFmt w:val="bullet"/>
      <w:lvlText w:val=""/>
      <w:lvlJc w:val="left"/>
      <w:pPr>
        <w:ind w:left="1260" w:hanging="360"/>
      </w:pPr>
      <w:rPr>
        <w:rFonts w:ascii="Symbol" w:hAnsi="Symbol" w:hint="default"/>
      </w:rPr>
    </w:lvl>
    <w:lvl w:ilvl="1" w:tplc="480A0003" w:tentative="1">
      <w:start w:val="1"/>
      <w:numFmt w:val="bullet"/>
      <w:lvlText w:val="o"/>
      <w:lvlJc w:val="left"/>
      <w:pPr>
        <w:ind w:left="1980" w:hanging="360"/>
      </w:pPr>
      <w:rPr>
        <w:rFonts w:ascii="Courier New" w:hAnsi="Courier New" w:cs="Courier New" w:hint="default"/>
      </w:rPr>
    </w:lvl>
    <w:lvl w:ilvl="2" w:tplc="480A0005" w:tentative="1">
      <w:start w:val="1"/>
      <w:numFmt w:val="bullet"/>
      <w:lvlText w:val=""/>
      <w:lvlJc w:val="left"/>
      <w:pPr>
        <w:ind w:left="2700" w:hanging="360"/>
      </w:pPr>
      <w:rPr>
        <w:rFonts w:ascii="Wingdings" w:hAnsi="Wingdings" w:hint="default"/>
      </w:rPr>
    </w:lvl>
    <w:lvl w:ilvl="3" w:tplc="480A0001" w:tentative="1">
      <w:start w:val="1"/>
      <w:numFmt w:val="bullet"/>
      <w:lvlText w:val=""/>
      <w:lvlJc w:val="left"/>
      <w:pPr>
        <w:ind w:left="3420" w:hanging="360"/>
      </w:pPr>
      <w:rPr>
        <w:rFonts w:ascii="Symbol" w:hAnsi="Symbol" w:hint="default"/>
      </w:rPr>
    </w:lvl>
    <w:lvl w:ilvl="4" w:tplc="480A0003" w:tentative="1">
      <w:start w:val="1"/>
      <w:numFmt w:val="bullet"/>
      <w:lvlText w:val="o"/>
      <w:lvlJc w:val="left"/>
      <w:pPr>
        <w:ind w:left="4140" w:hanging="360"/>
      </w:pPr>
      <w:rPr>
        <w:rFonts w:ascii="Courier New" w:hAnsi="Courier New" w:cs="Courier New" w:hint="default"/>
      </w:rPr>
    </w:lvl>
    <w:lvl w:ilvl="5" w:tplc="480A0005" w:tentative="1">
      <w:start w:val="1"/>
      <w:numFmt w:val="bullet"/>
      <w:lvlText w:val=""/>
      <w:lvlJc w:val="left"/>
      <w:pPr>
        <w:ind w:left="4860" w:hanging="360"/>
      </w:pPr>
      <w:rPr>
        <w:rFonts w:ascii="Wingdings" w:hAnsi="Wingdings" w:hint="default"/>
      </w:rPr>
    </w:lvl>
    <w:lvl w:ilvl="6" w:tplc="480A0001" w:tentative="1">
      <w:start w:val="1"/>
      <w:numFmt w:val="bullet"/>
      <w:lvlText w:val=""/>
      <w:lvlJc w:val="left"/>
      <w:pPr>
        <w:ind w:left="5580" w:hanging="360"/>
      </w:pPr>
      <w:rPr>
        <w:rFonts w:ascii="Symbol" w:hAnsi="Symbol" w:hint="default"/>
      </w:rPr>
    </w:lvl>
    <w:lvl w:ilvl="7" w:tplc="480A0003" w:tentative="1">
      <w:start w:val="1"/>
      <w:numFmt w:val="bullet"/>
      <w:lvlText w:val="o"/>
      <w:lvlJc w:val="left"/>
      <w:pPr>
        <w:ind w:left="6300" w:hanging="360"/>
      </w:pPr>
      <w:rPr>
        <w:rFonts w:ascii="Courier New" w:hAnsi="Courier New" w:cs="Courier New" w:hint="default"/>
      </w:rPr>
    </w:lvl>
    <w:lvl w:ilvl="8" w:tplc="480A0005" w:tentative="1">
      <w:start w:val="1"/>
      <w:numFmt w:val="bullet"/>
      <w:lvlText w:val=""/>
      <w:lvlJc w:val="left"/>
      <w:pPr>
        <w:ind w:left="7020" w:hanging="360"/>
      </w:pPr>
      <w:rPr>
        <w:rFonts w:ascii="Wingdings" w:hAnsi="Wingdings" w:hint="default"/>
      </w:rPr>
    </w:lvl>
  </w:abstractNum>
  <w:abstractNum w:abstractNumId="11">
    <w:nsid w:val="2FAB7C06"/>
    <w:multiLevelType w:val="hybridMultilevel"/>
    <w:tmpl w:val="AB6E26E2"/>
    <w:lvl w:ilvl="0" w:tplc="0C0A0001">
      <w:start w:val="1"/>
      <w:numFmt w:val="bullet"/>
      <w:lvlText w:val=""/>
      <w:lvlJc w:val="left"/>
      <w:pPr>
        <w:tabs>
          <w:tab w:val="num" w:pos="1776"/>
        </w:tabs>
        <w:ind w:left="1776" w:hanging="360"/>
      </w:pPr>
      <w:rPr>
        <w:rFonts w:ascii="Symbol" w:hAnsi="Symbol" w:hint="default"/>
      </w:rPr>
    </w:lvl>
    <w:lvl w:ilvl="1" w:tplc="0C0A0003" w:tentative="1">
      <w:start w:val="1"/>
      <w:numFmt w:val="bullet"/>
      <w:lvlText w:val="o"/>
      <w:lvlJc w:val="left"/>
      <w:pPr>
        <w:tabs>
          <w:tab w:val="num" w:pos="2496"/>
        </w:tabs>
        <w:ind w:left="2496" w:hanging="360"/>
      </w:pPr>
      <w:rPr>
        <w:rFonts w:ascii="Courier New" w:hAnsi="Courier New" w:cs="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cs="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cs="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12">
    <w:nsid w:val="308C348B"/>
    <w:multiLevelType w:val="hybridMultilevel"/>
    <w:tmpl w:val="868040A4"/>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BB43A5A"/>
    <w:multiLevelType w:val="multilevel"/>
    <w:tmpl w:val="97F88862"/>
    <w:lvl w:ilvl="0">
      <w:start w:val="2"/>
      <w:numFmt w:val="decimal"/>
      <w:lvlText w:val="%1"/>
      <w:lvlJc w:val="left"/>
      <w:pPr>
        <w:ind w:left="420" w:hanging="420"/>
      </w:pPr>
      <w:rPr>
        <w:rFonts w:hint="default"/>
        <w:b/>
        <w:color w:val="000000"/>
      </w:rPr>
    </w:lvl>
    <w:lvl w:ilvl="1">
      <w:start w:val="20"/>
      <w:numFmt w:val="decimal"/>
      <w:lvlText w:val="%1.%2"/>
      <w:lvlJc w:val="left"/>
      <w:pPr>
        <w:ind w:left="420" w:hanging="4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14">
    <w:nsid w:val="3D3436B2"/>
    <w:multiLevelType w:val="multilevel"/>
    <w:tmpl w:val="1EFC1B66"/>
    <w:lvl w:ilvl="0">
      <w:start w:val="2"/>
      <w:numFmt w:val="decimal"/>
      <w:lvlText w:val="%1"/>
      <w:lvlJc w:val="left"/>
      <w:pPr>
        <w:ind w:left="420" w:hanging="420"/>
      </w:pPr>
      <w:rPr>
        <w:rFonts w:hint="default"/>
        <w:b/>
      </w:rPr>
    </w:lvl>
    <w:lvl w:ilvl="1">
      <w:start w:val="15"/>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41F34EAD"/>
    <w:multiLevelType w:val="hybridMultilevel"/>
    <w:tmpl w:val="81B46580"/>
    <w:lvl w:ilvl="0" w:tplc="0E902630">
      <w:start w:val="1"/>
      <w:numFmt w:val="lowerLetter"/>
      <w:lvlText w:val="%1)"/>
      <w:lvlJc w:val="left"/>
      <w:pPr>
        <w:ind w:left="1068" w:hanging="360"/>
      </w:pPr>
      <w:rPr>
        <w:rFonts w:hint="default"/>
        <w:b w:val="0"/>
      </w:rPr>
    </w:lvl>
    <w:lvl w:ilvl="1" w:tplc="480A0019" w:tentative="1">
      <w:start w:val="1"/>
      <w:numFmt w:val="lowerLetter"/>
      <w:lvlText w:val="%2."/>
      <w:lvlJc w:val="left"/>
      <w:pPr>
        <w:ind w:left="1788" w:hanging="360"/>
      </w:pPr>
    </w:lvl>
    <w:lvl w:ilvl="2" w:tplc="480A001B" w:tentative="1">
      <w:start w:val="1"/>
      <w:numFmt w:val="lowerRoman"/>
      <w:lvlText w:val="%3."/>
      <w:lvlJc w:val="right"/>
      <w:pPr>
        <w:ind w:left="2508" w:hanging="180"/>
      </w:pPr>
    </w:lvl>
    <w:lvl w:ilvl="3" w:tplc="480A000F" w:tentative="1">
      <w:start w:val="1"/>
      <w:numFmt w:val="decimal"/>
      <w:lvlText w:val="%4."/>
      <w:lvlJc w:val="left"/>
      <w:pPr>
        <w:ind w:left="3228" w:hanging="360"/>
      </w:pPr>
    </w:lvl>
    <w:lvl w:ilvl="4" w:tplc="480A0019" w:tentative="1">
      <w:start w:val="1"/>
      <w:numFmt w:val="lowerLetter"/>
      <w:lvlText w:val="%5."/>
      <w:lvlJc w:val="left"/>
      <w:pPr>
        <w:ind w:left="3948" w:hanging="360"/>
      </w:pPr>
    </w:lvl>
    <w:lvl w:ilvl="5" w:tplc="480A001B" w:tentative="1">
      <w:start w:val="1"/>
      <w:numFmt w:val="lowerRoman"/>
      <w:lvlText w:val="%6."/>
      <w:lvlJc w:val="right"/>
      <w:pPr>
        <w:ind w:left="4668" w:hanging="180"/>
      </w:pPr>
    </w:lvl>
    <w:lvl w:ilvl="6" w:tplc="480A000F" w:tentative="1">
      <w:start w:val="1"/>
      <w:numFmt w:val="decimal"/>
      <w:lvlText w:val="%7."/>
      <w:lvlJc w:val="left"/>
      <w:pPr>
        <w:ind w:left="5388" w:hanging="360"/>
      </w:pPr>
    </w:lvl>
    <w:lvl w:ilvl="7" w:tplc="480A0019" w:tentative="1">
      <w:start w:val="1"/>
      <w:numFmt w:val="lowerLetter"/>
      <w:lvlText w:val="%8."/>
      <w:lvlJc w:val="left"/>
      <w:pPr>
        <w:ind w:left="6108" w:hanging="360"/>
      </w:pPr>
    </w:lvl>
    <w:lvl w:ilvl="8" w:tplc="480A001B" w:tentative="1">
      <w:start w:val="1"/>
      <w:numFmt w:val="lowerRoman"/>
      <w:lvlText w:val="%9."/>
      <w:lvlJc w:val="right"/>
      <w:pPr>
        <w:ind w:left="6828" w:hanging="180"/>
      </w:pPr>
    </w:lvl>
  </w:abstractNum>
  <w:abstractNum w:abstractNumId="16">
    <w:nsid w:val="450C13CC"/>
    <w:multiLevelType w:val="multilevel"/>
    <w:tmpl w:val="470644CA"/>
    <w:lvl w:ilvl="0">
      <w:start w:val="2"/>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A2409AF"/>
    <w:multiLevelType w:val="multilevel"/>
    <w:tmpl w:val="58562C32"/>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BFA69C9"/>
    <w:multiLevelType w:val="hybridMultilevel"/>
    <w:tmpl w:val="6D780AE6"/>
    <w:lvl w:ilvl="0" w:tplc="04090017">
      <w:start w:val="1"/>
      <w:numFmt w:val="lowerLetter"/>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nsid w:val="4D113B0E"/>
    <w:multiLevelType w:val="multilevel"/>
    <w:tmpl w:val="848C8AB0"/>
    <w:lvl w:ilvl="0">
      <w:start w:val="2"/>
      <w:numFmt w:val="decimal"/>
      <w:lvlText w:val="%1"/>
      <w:lvlJc w:val="left"/>
      <w:pPr>
        <w:ind w:left="360" w:hanging="360"/>
      </w:pPr>
      <w:rPr>
        <w:rFonts w:hint="default"/>
        <w:b/>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nsid w:val="4D416EF6"/>
    <w:multiLevelType w:val="multilevel"/>
    <w:tmpl w:val="64E0557E"/>
    <w:lvl w:ilvl="0">
      <w:start w:val="1"/>
      <w:numFmt w:val="decimal"/>
      <w:lvlText w:val="%1."/>
      <w:lvlJc w:val="left"/>
      <w:pPr>
        <w:ind w:left="1440" w:hanging="1080"/>
      </w:pPr>
      <w:rPr>
        <w:rFonts w:hint="default"/>
      </w:rPr>
    </w:lvl>
    <w:lvl w:ilvl="1">
      <w:start w:val="1"/>
      <w:numFmt w:val="decimal"/>
      <w:isLgl/>
      <w:lvlText w:val="%1.%2"/>
      <w:lvlJc w:val="left"/>
      <w:pPr>
        <w:ind w:left="720" w:hanging="6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4FDC61B5"/>
    <w:multiLevelType w:val="hybridMultilevel"/>
    <w:tmpl w:val="2FCAB44A"/>
    <w:lvl w:ilvl="0" w:tplc="0C0A0017">
      <w:start w:val="1"/>
      <w:numFmt w:val="lowerLetter"/>
      <w:lvlText w:val="%1)"/>
      <w:lvlJc w:val="left"/>
      <w:pPr>
        <w:ind w:left="2655" w:hanging="360"/>
      </w:pPr>
    </w:lvl>
    <w:lvl w:ilvl="1" w:tplc="0C0A0019" w:tentative="1">
      <w:start w:val="1"/>
      <w:numFmt w:val="lowerLetter"/>
      <w:lvlText w:val="%2."/>
      <w:lvlJc w:val="left"/>
      <w:pPr>
        <w:ind w:left="3375" w:hanging="360"/>
      </w:pPr>
    </w:lvl>
    <w:lvl w:ilvl="2" w:tplc="0C0A001B" w:tentative="1">
      <w:start w:val="1"/>
      <w:numFmt w:val="lowerRoman"/>
      <w:lvlText w:val="%3."/>
      <w:lvlJc w:val="right"/>
      <w:pPr>
        <w:ind w:left="4095" w:hanging="180"/>
      </w:pPr>
    </w:lvl>
    <w:lvl w:ilvl="3" w:tplc="0C0A000F" w:tentative="1">
      <w:start w:val="1"/>
      <w:numFmt w:val="decimal"/>
      <w:lvlText w:val="%4."/>
      <w:lvlJc w:val="left"/>
      <w:pPr>
        <w:ind w:left="4815" w:hanging="360"/>
      </w:pPr>
    </w:lvl>
    <w:lvl w:ilvl="4" w:tplc="0C0A0019" w:tentative="1">
      <w:start w:val="1"/>
      <w:numFmt w:val="lowerLetter"/>
      <w:lvlText w:val="%5."/>
      <w:lvlJc w:val="left"/>
      <w:pPr>
        <w:ind w:left="5535" w:hanging="360"/>
      </w:pPr>
    </w:lvl>
    <w:lvl w:ilvl="5" w:tplc="0C0A001B" w:tentative="1">
      <w:start w:val="1"/>
      <w:numFmt w:val="lowerRoman"/>
      <w:lvlText w:val="%6."/>
      <w:lvlJc w:val="right"/>
      <w:pPr>
        <w:ind w:left="6255" w:hanging="180"/>
      </w:pPr>
    </w:lvl>
    <w:lvl w:ilvl="6" w:tplc="0C0A000F" w:tentative="1">
      <w:start w:val="1"/>
      <w:numFmt w:val="decimal"/>
      <w:lvlText w:val="%7."/>
      <w:lvlJc w:val="left"/>
      <w:pPr>
        <w:ind w:left="6975" w:hanging="360"/>
      </w:pPr>
    </w:lvl>
    <w:lvl w:ilvl="7" w:tplc="0C0A0019" w:tentative="1">
      <w:start w:val="1"/>
      <w:numFmt w:val="lowerLetter"/>
      <w:lvlText w:val="%8."/>
      <w:lvlJc w:val="left"/>
      <w:pPr>
        <w:ind w:left="7695" w:hanging="360"/>
      </w:pPr>
    </w:lvl>
    <w:lvl w:ilvl="8" w:tplc="0C0A001B" w:tentative="1">
      <w:start w:val="1"/>
      <w:numFmt w:val="lowerRoman"/>
      <w:lvlText w:val="%9."/>
      <w:lvlJc w:val="right"/>
      <w:pPr>
        <w:ind w:left="8415" w:hanging="180"/>
      </w:pPr>
    </w:lvl>
  </w:abstractNum>
  <w:abstractNum w:abstractNumId="22">
    <w:nsid w:val="50D96A6D"/>
    <w:multiLevelType w:val="multilevel"/>
    <w:tmpl w:val="16C281E6"/>
    <w:lvl w:ilvl="0">
      <w:start w:val="2"/>
      <w:numFmt w:val="decimal"/>
      <w:lvlText w:val="%1.10"/>
      <w:lvlJc w:val="left"/>
      <w:pPr>
        <w:ind w:left="1080" w:hanging="1080"/>
      </w:pPr>
      <w:rPr>
        <w:rFonts w:hint="default"/>
        <w:b/>
      </w:rPr>
    </w:lvl>
    <w:lvl w:ilvl="1">
      <w:start w:val="1"/>
      <w:numFmt w:val="decimal"/>
      <w:lvlText w:val="%2."/>
      <w:lvlJc w:val="left"/>
      <w:pPr>
        <w:ind w:left="377" w:hanging="680"/>
      </w:pPr>
      <w:rPr>
        <w:rFonts w:hint="default"/>
        <w:b/>
      </w:rPr>
    </w:lvl>
    <w:lvl w:ilvl="2">
      <w:start w:val="1"/>
      <w:numFmt w:val="lowerLetter"/>
      <w:lvlText w:val="%3)"/>
      <w:lvlJc w:val="left"/>
      <w:pPr>
        <w:ind w:left="720" w:hanging="720"/>
      </w:pPr>
      <w:rPr>
        <w:rFonts w:hint="default"/>
      </w:rPr>
    </w:lvl>
    <w:lvl w:ilvl="3">
      <w:start w:val="1"/>
      <w:numFmt w:val="lowerLetter"/>
      <w:lvlText w:val="%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nsid w:val="55F617B6"/>
    <w:multiLevelType w:val="hybridMultilevel"/>
    <w:tmpl w:val="CD76B90E"/>
    <w:lvl w:ilvl="0" w:tplc="480A000F">
      <w:start w:val="1"/>
      <w:numFmt w:val="decimal"/>
      <w:lvlText w:val="%1."/>
      <w:lvlJc w:val="left"/>
      <w:pPr>
        <w:ind w:left="770" w:hanging="360"/>
      </w:pPr>
    </w:lvl>
    <w:lvl w:ilvl="1" w:tplc="480A0019" w:tentative="1">
      <w:start w:val="1"/>
      <w:numFmt w:val="lowerLetter"/>
      <w:lvlText w:val="%2."/>
      <w:lvlJc w:val="left"/>
      <w:pPr>
        <w:ind w:left="1490" w:hanging="360"/>
      </w:pPr>
    </w:lvl>
    <w:lvl w:ilvl="2" w:tplc="480A001B" w:tentative="1">
      <w:start w:val="1"/>
      <w:numFmt w:val="lowerRoman"/>
      <w:lvlText w:val="%3."/>
      <w:lvlJc w:val="right"/>
      <w:pPr>
        <w:ind w:left="2210" w:hanging="180"/>
      </w:pPr>
    </w:lvl>
    <w:lvl w:ilvl="3" w:tplc="480A000F" w:tentative="1">
      <w:start w:val="1"/>
      <w:numFmt w:val="decimal"/>
      <w:lvlText w:val="%4."/>
      <w:lvlJc w:val="left"/>
      <w:pPr>
        <w:ind w:left="2930" w:hanging="360"/>
      </w:pPr>
    </w:lvl>
    <w:lvl w:ilvl="4" w:tplc="480A0019" w:tentative="1">
      <w:start w:val="1"/>
      <w:numFmt w:val="lowerLetter"/>
      <w:lvlText w:val="%5."/>
      <w:lvlJc w:val="left"/>
      <w:pPr>
        <w:ind w:left="3650" w:hanging="360"/>
      </w:pPr>
    </w:lvl>
    <w:lvl w:ilvl="5" w:tplc="480A001B" w:tentative="1">
      <w:start w:val="1"/>
      <w:numFmt w:val="lowerRoman"/>
      <w:lvlText w:val="%6."/>
      <w:lvlJc w:val="right"/>
      <w:pPr>
        <w:ind w:left="4370" w:hanging="180"/>
      </w:pPr>
    </w:lvl>
    <w:lvl w:ilvl="6" w:tplc="480A000F" w:tentative="1">
      <w:start w:val="1"/>
      <w:numFmt w:val="decimal"/>
      <w:lvlText w:val="%7."/>
      <w:lvlJc w:val="left"/>
      <w:pPr>
        <w:ind w:left="5090" w:hanging="360"/>
      </w:pPr>
    </w:lvl>
    <w:lvl w:ilvl="7" w:tplc="480A0019" w:tentative="1">
      <w:start w:val="1"/>
      <w:numFmt w:val="lowerLetter"/>
      <w:lvlText w:val="%8."/>
      <w:lvlJc w:val="left"/>
      <w:pPr>
        <w:ind w:left="5810" w:hanging="360"/>
      </w:pPr>
    </w:lvl>
    <w:lvl w:ilvl="8" w:tplc="480A001B" w:tentative="1">
      <w:start w:val="1"/>
      <w:numFmt w:val="lowerRoman"/>
      <w:lvlText w:val="%9."/>
      <w:lvlJc w:val="right"/>
      <w:pPr>
        <w:ind w:left="6530" w:hanging="180"/>
      </w:pPr>
    </w:lvl>
  </w:abstractNum>
  <w:abstractNum w:abstractNumId="24">
    <w:nsid w:val="59927917"/>
    <w:multiLevelType w:val="multilevel"/>
    <w:tmpl w:val="B7D84FE4"/>
    <w:lvl w:ilvl="0">
      <w:start w:val="1"/>
      <w:numFmt w:val="decimal"/>
      <w:lvlText w:val="%1."/>
      <w:lvlJc w:val="left"/>
      <w:pPr>
        <w:ind w:left="1080" w:hanging="360"/>
      </w:pPr>
      <w:rPr>
        <w:rFonts w:hint="default"/>
        <w:b/>
      </w:rPr>
    </w:lvl>
    <w:lvl w:ilvl="1">
      <w:start w:val="2"/>
      <w:numFmt w:val="decimal"/>
      <w:isLgl/>
      <w:lvlText w:val="%1.%2"/>
      <w:lvlJc w:val="left"/>
      <w:pPr>
        <w:ind w:left="1425" w:hanging="7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5">
    <w:nsid w:val="5BC27AAB"/>
    <w:multiLevelType w:val="hybridMultilevel"/>
    <w:tmpl w:val="FEB0733E"/>
    <w:lvl w:ilvl="0" w:tplc="5100E460">
      <w:start w:val="5"/>
      <w:numFmt w:val="low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6">
    <w:nsid w:val="5D152926"/>
    <w:multiLevelType w:val="hybridMultilevel"/>
    <w:tmpl w:val="B232B2F4"/>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7">
    <w:nsid w:val="600B620E"/>
    <w:multiLevelType w:val="hybridMultilevel"/>
    <w:tmpl w:val="554A7A4A"/>
    <w:lvl w:ilvl="0" w:tplc="7488F074">
      <w:start w:val="1"/>
      <w:numFmt w:val="lowerLetter"/>
      <w:lvlText w:val="%1)"/>
      <w:lvlJc w:val="left"/>
      <w:pPr>
        <w:ind w:left="1440" w:hanging="360"/>
      </w:pPr>
      <w:rPr>
        <w:rFonts w:hint="default"/>
        <w:b w:val="0"/>
        <w:color w:val="auto"/>
      </w:rPr>
    </w:lvl>
    <w:lvl w:ilvl="1" w:tplc="480A0019" w:tentative="1">
      <w:start w:val="1"/>
      <w:numFmt w:val="lowerLetter"/>
      <w:lvlText w:val="%2."/>
      <w:lvlJc w:val="left"/>
      <w:pPr>
        <w:ind w:left="2160" w:hanging="360"/>
      </w:pPr>
    </w:lvl>
    <w:lvl w:ilvl="2" w:tplc="480A001B" w:tentative="1">
      <w:start w:val="1"/>
      <w:numFmt w:val="lowerRoman"/>
      <w:lvlText w:val="%3."/>
      <w:lvlJc w:val="right"/>
      <w:pPr>
        <w:ind w:left="2880" w:hanging="180"/>
      </w:pPr>
    </w:lvl>
    <w:lvl w:ilvl="3" w:tplc="480A000F" w:tentative="1">
      <w:start w:val="1"/>
      <w:numFmt w:val="decimal"/>
      <w:lvlText w:val="%4."/>
      <w:lvlJc w:val="left"/>
      <w:pPr>
        <w:ind w:left="3600" w:hanging="360"/>
      </w:pPr>
    </w:lvl>
    <w:lvl w:ilvl="4" w:tplc="480A0019" w:tentative="1">
      <w:start w:val="1"/>
      <w:numFmt w:val="lowerLetter"/>
      <w:lvlText w:val="%5."/>
      <w:lvlJc w:val="left"/>
      <w:pPr>
        <w:ind w:left="4320" w:hanging="360"/>
      </w:pPr>
    </w:lvl>
    <w:lvl w:ilvl="5" w:tplc="480A001B" w:tentative="1">
      <w:start w:val="1"/>
      <w:numFmt w:val="lowerRoman"/>
      <w:lvlText w:val="%6."/>
      <w:lvlJc w:val="right"/>
      <w:pPr>
        <w:ind w:left="5040" w:hanging="180"/>
      </w:pPr>
    </w:lvl>
    <w:lvl w:ilvl="6" w:tplc="480A000F" w:tentative="1">
      <w:start w:val="1"/>
      <w:numFmt w:val="decimal"/>
      <w:lvlText w:val="%7."/>
      <w:lvlJc w:val="left"/>
      <w:pPr>
        <w:ind w:left="5760" w:hanging="360"/>
      </w:pPr>
    </w:lvl>
    <w:lvl w:ilvl="7" w:tplc="480A0019" w:tentative="1">
      <w:start w:val="1"/>
      <w:numFmt w:val="lowerLetter"/>
      <w:lvlText w:val="%8."/>
      <w:lvlJc w:val="left"/>
      <w:pPr>
        <w:ind w:left="6480" w:hanging="360"/>
      </w:pPr>
    </w:lvl>
    <w:lvl w:ilvl="8" w:tplc="480A001B" w:tentative="1">
      <w:start w:val="1"/>
      <w:numFmt w:val="lowerRoman"/>
      <w:lvlText w:val="%9."/>
      <w:lvlJc w:val="right"/>
      <w:pPr>
        <w:ind w:left="7200" w:hanging="180"/>
      </w:pPr>
    </w:lvl>
  </w:abstractNum>
  <w:abstractNum w:abstractNumId="28">
    <w:nsid w:val="61F71977"/>
    <w:multiLevelType w:val="multilevel"/>
    <w:tmpl w:val="5AE69850"/>
    <w:lvl w:ilvl="0">
      <w:start w:val="2"/>
      <w:numFmt w:val="decimal"/>
      <w:lvlText w:val="%1"/>
      <w:lvlJc w:val="left"/>
      <w:pPr>
        <w:ind w:left="420" w:hanging="420"/>
      </w:pPr>
      <w:rPr>
        <w:rFonts w:hint="default"/>
        <w:b/>
        <w:color w:val="000000"/>
      </w:rPr>
    </w:lvl>
    <w:lvl w:ilvl="1">
      <w:start w:val="21"/>
      <w:numFmt w:val="decimal"/>
      <w:lvlText w:val="%1.%2"/>
      <w:lvlJc w:val="left"/>
      <w:pPr>
        <w:ind w:left="420" w:hanging="4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29">
    <w:nsid w:val="65C04EC3"/>
    <w:multiLevelType w:val="hybridMultilevel"/>
    <w:tmpl w:val="A5CC2D0C"/>
    <w:lvl w:ilvl="0" w:tplc="480A0017">
      <w:start w:val="1"/>
      <w:numFmt w:val="lowerLetter"/>
      <w:lvlText w:val="%1)"/>
      <w:lvlJc w:val="left"/>
      <w:pPr>
        <w:ind w:left="1068" w:hanging="360"/>
      </w:pPr>
    </w:lvl>
    <w:lvl w:ilvl="1" w:tplc="480A0019" w:tentative="1">
      <w:start w:val="1"/>
      <w:numFmt w:val="lowerLetter"/>
      <w:lvlText w:val="%2."/>
      <w:lvlJc w:val="left"/>
      <w:pPr>
        <w:ind w:left="1788" w:hanging="360"/>
      </w:pPr>
    </w:lvl>
    <w:lvl w:ilvl="2" w:tplc="480A001B" w:tentative="1">
      <w:start w:val="1"/>
      <w:numFmt w:val="lowerRoman"/>
      <w:lvlText w:val="%3."/>
      <w:lvlJc w:val="right"/>
      <w:pPr>
        <w:ind w:left="2508" w:hanging="180"/>
      </w:pPr>
    </w:lvl>
    <w:lvl w:ilvl="3" w:tplc="480A000F" w:tentative="1">
      <w:start w:val="1"/>
      <w:numFmt w:val="decimal"/>
      <w:lvlText w:val="%4."/>
      <w:lvlJc w:val="left"/>
      <w:pPr>
        <w:ind w:left="3228" w:hanging="360"/>
      </w:pPr>
    </w:lvl>
    <w:lvl w:ilvl="4" w:tplc="480A0019" w:tentative="1">
      <w:start w:val="1"/>
      <w:numFmt w:val="lowerLetter"/>
      <w:lvlText w:val="%5."/>
      <w:lvlJc w:val="left"/>
      <w:pPr>
        <w:ind w:left="3948" w:hanging="360"/>
      </w:pPr>
    </w:lvl>
    <w:lvl w:ilvl="5" w:tplc="480A001B" w:tentative="1">
      <w:start w:val="1"/>
      <w:numFmt w:val="lowerRoman"/>
      <w:lvlText w:val="%6."/>
      <w:lvlJc w:val="right"/>
      <w:pPr>
        <w:ind w:left="4668" w:hanging="180"/>
      </w:pPr>
    </w:lvl>
    <w:lvl w:ilvl="6" w:tplc="480A000F" w:tentative="1">
      <w:start w:val="1"/>
      <w:numFmt w:val="decimal"/>
      <w:lvlText w:val="%7."/>
      <w:lvlJc w:val="left"/>
      <w:pPr>
        <w:ind w:left="5388" w:hanging="360"/>
      </w:pPr>
    </w:lvl>
    <w:lvl w:ilvl="7" w:tplc="480A0019" w:tentative="1">
      <w:start w:val="1"/>
      <w:numFmt w:val="lowerLetter"/>
      <w:lvlText w:val="%8."/>
      <w:lvlJc w:val="left"/>
      <w:pPr>
        <w:ind w:left="6108" w:hanging="360"/>
      </w:pPr>
    </w:lvl>
    <w:lvl w:ilvl="8" w:tplc="480A001B" w:tentative="1">
      <w:start w:val="1"/>
      <w:numFmt w:val="lowerRoman"/>
      <w:lvlText w:val="%9."/>
      <w:lvlJc w:val="right"/>
      <w:pPr>
        <w:ind w:left="6828" w:hanging="180"/>
      </w:pPr>
    </w:lvl>
  </w:abstractNum>
  <w:abstractNum w:abstractNumId="30">
    <w:nsid w:val="682050F4"/>
    <w:multiLevelType w:val="hybridMultilevel"/>
    <w:tmpl w:val="A4D639DC"/>
    <w:lvl w:ilvl="0" w:tplc="480A0015">
      <w:start w:val="1"/>
      <w:numFmt w:val="upp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1">
    <w:nsid w:val="6A004D4D"/>
    <w:multiLevelType w:val="hybridMultilevel"/>
    <w:tmpl w:val="7824646A"/>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2">
    <w:nsid w:val="6D7E46C9"/>
    <w:multiLevelType w:val="hybridMultilevel"/>
    <w:tmpl w:val="99840CD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3">
    <w:nsid w:val="6F600C29"/>
    <w:multiLevelType w:val="hybridMultilevel"/>
    <w:tmpl w:val="BA1EB37C"/>
    <w:lvl w:ilvl="0" w:tplc="26EA687C">
      <w:start w:val="1"/>
      <w:numFmt w:val="decimal"/>
      <w:lvlText w:val="%1."/>
      <w:lvlJc w:val="left"/>
      <w:pPr>
        <w:ind w:left="708" w:hanging="1590"/>
      </w:pPr>
      <w:rPr>
        <w:rFonts w:hint="default"/>
      </w:rPr>
    </w:lvl>
    <w:lvl w:ilvl="1" w:tplc="480A0019">
      <w:start w:val="1"/>
      <w:numFmt w:val="lowerLetter"/>
      <w:lvlText w:val="%2."/>
      <w:lvlJc w:val="left"/>
      <w:pPr>
        <w:ind w:left="198" w:hanging="360"/>
      </w:pPr>
    </w:lvl>
    <w:lvl w:ilvl="2" w:tplc="480A001B" w:tentative="1">
      <w:start w:val="1"/>
      <w:numFmt w:val="lowerRoman"/>
      <w:lvlText w:val="%3."/>
      <w:lvlJc w:val="right"/>
      <w:pPr>
        <w:ind w:left="918" w:hanging="180"/>
      </w:pPr>
    </w:lvl>
    <w:lvl w:ilvl="3" w:tplc="480A000F" w:tentative="1">
      <w:start w:val="1"/>
      <w:numFmt w:val="decimal"/>
      <w:lvlText w:val="%4."/>
      <w:lvlJc w:val="left"/>
      <w:pPr>
        <w:ind w:left="1638" w:hanging="360"/>
      </w:pPr>
    </w:lvl>
    <w:lvl w:ilvl="4" w:tplc="480A0019" w:tentative="1">
      <w:start w:val="1"/>
      <w:numFmt w:val="lowerLetter"/>
      <w:lvlText w:val="%5."/>
      <w:lvlJc w:val="left"/>
      <w:pPr>
        <w:ind w:left="2358" w:hanging="360"/>
      </w:pPr>
    </w:lvl>
    <w:lvl w:ilvl="5" w:tplc="480A001B" w:tentative="1">
      <w:start w:val="1"/>
      <w:numFmt w:val="lowerRoman"/>
      <w:lvlText w:val="%6."/>
      <w:lvlJc w:val="right"/>
      <w:pPr>
        <w:ind w:left="3078" w:hanging="180"/>
      </w:pPr>
    </w:lvl>
    <w:lvl w:ilvl="6" w:tplc="480A000F" w:tentative="1">
      <w:start w:val="1"/>
      <w:numFmt w:val="decimal"/>
      <w:lvlText w:val="%7."/>
      <w:lvlJc w:val="left"/>
      <w:pPr>
        <w:ind w:left="3798" w:hanging="360"/>
      </w:pPr>
    </w:lvl>
    <w:lvl w:ilvl="7" w:tplc="480A0019" w:tentative="1">
      <w:start w:val="1"/>
      <w:numFmt w:val="lowerLetter"/>
      <w:lvlText w:val="%8."/>
      <w:lvlJc w:val="left"/>
      <w:pPr>
        <w:ind w:left="4518" w:hanging="360"/>
      </w:pPr>
    </w:lvl>
    <w:lvl w:ilvl="8" w:tplc="480A001B" w:tentative="1">
      <w:start w:val="1"/>
      <w:numFmt w:val="lowerRoman"/>
      <w:lvlText w:val="%9."/>
      <w:lvlJc w:val="right"/>
      <w:pPr>
        <w:ind w:left="5238" w:hanging="180"/>
      </w:pPr>
    </w:lvl>
  </w:abstractNum>
  <w:abstractNum w:abstractNumId="34">
    <w:nsid w:val="76AE3DF8"/>
    <w:multiLevelType w:val="multilevel"/>
    <w:tmpl w:val="6DCC8EE0"/>
    <w:lvl w:ilvl="0">
      <w:start w:val="1"/>
      <w:numFmt w:val="decimal"/>
      <w:lvlText w:val="%1."/>
      <w:lvlJc w:val="left"/>
      <w:pPr>
        <w:ind w:left="1440" w:hanging="1080"/>
      </w:pPr>
      <w:rPr>
        <w:rFonts w:hint="default"/>
      </w:rPr>
    </w:lvl>
    <w:lvl w:ilvl="1">
      <w:start w:val="1"/>
      <w:numFmt w:val="decimal"/>
      <w:isLgl/>
      <w:lvlText w:val="%1.%2"/>
      <w:lvlJc w:val="left"/>
      <w:pPr>
        <w:ind w:left="720" w:hanging="6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79712817"/>
    <w:multiLevelType w:val="hybridMultilevel"/>
    <w:tmpl w:val="7D7A181C"/>
    <w:lvl w:ilvl="0" w:tplc="480A0001">
      <w:start w:val="1"/>
      <w:numFmt w:val="bullet"/>
      <w:lvlText w:val=""/>
      <w:lvlJc w:val="left"/>
      <w:pPr>
        <w:ind w:left="1140" w:hanging="360"/>
      </w:pPr>
      <w:rPr>
        <w:rFonts w:ascii="Symbol" w:hAnsi="Symbol" w:hint="default"/>
      </w:rPr>
    </w:lvl>
    <w:lvl w:ilvl="1" w:tplc="480A0003" w:tentative="1">
      <w:start w:val="1"/>
      <w:numFmt w:val="bullet"/>
      <w:lvlText w:val="o"/>
      <w:lvlJc w:val="left"/>
      <w:pPr>
        <w:ind w:left="1860" w:hanging="360"/>
      </w:pPr>
      <w:rPr>
        <w:rFonts w:ascii="Courier New" w:hAnsi="Courier New" w:cs="Courier New" w:hint="default"/>
      </w:rPr>
    </w:lvl>
    <w:lvl w:ilvl="2" w:tplc="480A0005" w:tentative="1">
      <w:start w:val="1"/>
      <w:numFmt w:val="bullet"/>
      <w:lvlText w:val=""/>
      <w:lvlJc w:val="left"/>
      <w:pPr>
        <w:ind w:left="2580" w:hanging="360"/>
      </w:pPr>
      <w:rPr>
        <w:rFonts w:ascii="Wingdings" w:hAnsi="Wingdings" w:hint="default"/>
      </w:rPr>
    </w:lvl>
    <w:lvl w:ilvl="3" w:tplc="480A0001" w:tentative="1">
      <w:start w:val="1"/>
      <w:numFmt w:val="bullet"/>
      <w:lvlText w:val=""/>
      <w:lvlJc w:val="left"/>
      <w:pPr>
        <w:ind w:left="3300" w:hanging="360"/>
      </w:pPr>
      <w:rPr>
        <w:rFonts w:ascii="Symbol" w:hAnsi="Symbol" w:hint="default"/>
      </w:rPr>
    </w:lvl>
    <w:lvl w:ilvl="4" w:tplc="480A0003" w:tentative="1">
      <w:start w:val="1"/>
      <w:numFmt w:val="bullet"/>
      <w:lvlText w:val="o"/>
      <w:lvlJc w:val="left"/>
      <w:pPr>
        <w:ind w:left="4020" w:hanging="360"/>
      </w:pPr>
      <w:rPr>
        <w:rFonts w:ascii="Courier New" w:hAnsi="Courier New" w:cs="Courier New" w:hint="default"/>
      </w:rPr>
    </w:lvl>
    <w:lvl w:ilvl="5" w:tplc="480A0005" w:tentative="1">
      <w:start w:val="1"/>
      <w:numFmt w:val="bullet"/>
      <w:lvlText w:val=""/>
      <w:lvlJc w:val="left"/>
      <w:pPr>
        <w:ind w:left="4740" w:hanging="360"/>
      </w:pPr>
      <w:rPr>
        <w:rFonts w:ascii="Wingdings" w:hAnsi="Wingdings" w:hint="default"/>
      </w:rPr>
    </w:lvl>
    <w:lvl w:ilvl="6" w:tplc="480A0001" w:tentative="1">
      <w:start w:val="1"/>
      <w:numFmt w:val="bullet"/>
      <w:lvlText w:val=""/>
      <w:lvlJc w:val="left"/>
      <w:pPr>
        <w:ind w:left="5460" w:hanging="360"/>
      </w:pPr>
      <w:rPr>
        <w:rFonts w:ascii="Symbol" w:hAnsi="Symbol" w:hint="default"/>
      </w:rPr>
    </w:lvl>
    <w:lvl w:ilvl="7" w:tplc="480A0003" w:tentative="1">
      <w:start w:val="1"/>
      <w:numFmt w:val="bullet"/>
      <w:lvlText w:val="o"/>
      <w:lvlJc w:val="left"/>
      <w:pPr>
        <w:ind w:left="6180" w:hanging="360"/>
      </w:pPr>
      <w:rPr>
        <w:rFonts w:ascii="Courier New" w:hAnsi="Courier New" w:cs="Courier New" w:hint="default"/>
      </w:rPr>
    </w:lvl>
    <w:lvl w:ilvl="8" w:tplc="480A0005" w:tentative="1">
      <w:start w:val="1"/>
      <w:numFmt w:val="bullet"/>
      <w:lvlText w:val=""/>
      <w:lvlJc w:val="left"/>
      <w:pPr>
        <w:ind w:left="6900" w:hanging="360"/>
      </w:pPr>
      <w:rPr>
        <w:rFonts w:ascii="Wingdings" w:hAnsi="Wingdings" w:hint="default"/>
      </w:rPr>
    </w:lvl>
  </w:abstractNum>
  <w:abstractNum w:abstractNumId="36">
    <w:nsid w:val="7A427CD7"/>
    <w:multiLevelType w:val="hybridMultilevel"/>
    <w:tmpl w:val="33F6E394"/>
    <w:lvl w:ilvl="0" w:tplc="0C0A0001">
      <w:start w:val="1"/>
      <w:numFmt w:val="bullet"/>
      <w:lvlText w:val=""/>
      <w:lvlJc w:val="left"/>
      <w:pPr>
        <w:tabs>
          <w:tab w:val="num" w:pos="2116"/>
        </w:tabs>
        <w:ind w:left="2116" w:hanging="360"/>
      </w:pPr>
      <w:rPr>
        <w:rFonts w:ascii="Symbol" w:hAnsi="Symbol" w:hint="default"/>
      </w:rPr>
    </w:lvl>
    <w:lvl w:ilvl="1" w:tplc="0C0A0003" w:tentative="1">
      <w:start w:val="1"/>
      <w:numFmt w:val="bullet"/>
      <w:lvlText w:val="o"/>
      <w:lvlJc w:val="left"/>
      <w:pPr>
        <w:tabs>
          <w:tab w:val="num" w:pos="2836"/>
        </w:tabs>
        <w:ind w:left="2836" w:hanging="360"/>
      </w:pPr>
      <w:rPr>
        <w:rFonts w:ascii="Courier New" w:hAnsi="Courier New" w:cs="Courier New" w:hint="default"/>
      </w:rPr>
    </w:lvl>
    <w:lvl w:ilvl="2" w:tplc="0C0A0005" w:tentative="1">
      <w:start w:val="1"/>
      <w:numFmt w:val="bullet"/>
      <w:lvlText w:val=""/>
      <w:lvlJc w:val="left"/>
      <w:pPr>
        <w:tabs>
          <w:tab w:val="num" w:pos="3556"/>
        </w:tabs>
        <w:ind w:left="3556" w:hanging="360"/>
      </w:pPr>
      <w:rPr>
        <w:rFonts w:ascii="Wingdings" w:hAnsi="Wingdings" w:hint="default"/>
      </w:rPr>
    </w:lvl>
    <w:lvl w:ilvl="3" w:tplc="0C0A0001" w:tentative="1">
      <w:start w:val="1"/>
      <w:numFmt w:val="bullet"/>
      <w:lvlText w:val=""/>
      <w:lvlJc w:val="left"/>
      <w:pPr>
        <w:tabs>
          <w:tab w:val="num" w:pos="4276"/>
        </w:tabs>
        <w:ind w:left="4276" w:hanging="360"/>
      </w:pPr>
      <w:rPr>
        <w:rFonts w:ascii="Symbol" w:hAnsi="Symbol" w:hint="default"/>
      </w:rPr>
    </w:lvl>
    <w:lvl w:ilvl="4" w:tplc="0C0A0003" w:tentative="1">
      <w:start w:val="1"/>
      <w:numFmt w:val="bullet"/>
      <w:lvlText w:val="o"/>
      <w:lvlJc w:val="left"/>
      <w:pPr>
        <w:tabs>
          <w:tab w:val="num" w:pos="4996"/>
        </w:tabs>
        <w:ind w:left="4996" w:hanging="360"/>
      </w:pPr>
      <w:rPr>
        <w:rFonts w:ascii="Courier New" w:hAnsi="Courier New" w:cs="Courier New" w:hint="default"/>
      </w:rPr>
    </w:lvl>
    <w:lvl w:ilvl="5" w:tplc="0C0A0005" w:tentative="1">
      <w:start w:val="1"/>
      <w:numFmt w:val="bullet"/>
      <w:lvlText w:val=""/>
      <w:lvlJc w:val="left"/>
      <w:pPr>
        <w:tabs>
          <w:tab w:val="num" w:pos="5716"/>
        </w:tabs>
        <w:ind w:left="5716" w:hanging="360"/>
      </w:pPr>
      <w:rPr>
        <w:rFonts w:ascii="Wingdings" w:hAnsi="Wingdings" w:hint="default"/>
      </w:rPr>
    </w:lvl>
    <w:lvl w:ilvl="6" w:tplc="0C0A0001" w:tentative="1">
      <w:start w:val="1"/>
      <w:numFmt w:val="bullet"/>
      <w:lvlText w:val=""/>
      <w:lvlJc w:val="left"/>
      <w:pPr>
        <w:tabs>
          <w:tab w:val="num" w:pos="6436"/>
        </w:tabs>
        <w:ind w:left="6436" w:hanging="360"/>
      </w:pPr>
      <w:rPr>
        <w:rFonts w:ascii="Symbol" w:hAnsi="Symbol" w:hint="default"/>
      </w:rPr>
    </w:lvl>
    <w:lvl w:ilvl="7" w:tplc="0C0A0003" w:tentative="1">
      <w:start w:val="1"/>
      <w:numFmt w:val="bullet"/>
      <w:lvlText w:val="o"/>
      <w:lvlJc w:val="left"/>
      <w:pPr>
        <w:tabs>
          <w:tab w:val="num" w:pos="7156"/>
        </w:tabs>
        <w:ind w:left="7156" w:hanging="360"/>
      </w:pPr>
      <w:rPr>
        <w:rFonts w:ascii="Courier New" w:hAnsi="Courier New" w:cs="Courier New" w:hint="default"/>
      </w:rPr>
    </w:lvl>
    <w:lvl w:ilvl="8" w:tplc="0C0A0005" w:tentative="1">
      <w:start w:val="1"/>
      <w:numFmt w:val="bullet"/>
      <w:lvlText w:val=""/>
      <w:lvlJc w:val="left"/>
      <w:pPr>
        <w:tabs>
          <w:tab w:val="num" w:pos="7876"/>
        </w:tabs>
        <w:ind w:left="7876" w:hanging="360"/>
      </w:pPr>
      <w:rPr>
        <w:rFonts w:ascii="Wingdings" w:hAnsi="Wingdings" w:hint="default"/>
      </w:rPr>
    </w:lvl>
  </w:abstractNum>
  <w:abstractNum w:abstractNumId="37">
    <w:nsid w:val="7C040255"/>
    <w:multiLevelType w:val="hybridMultilevel"/>
    <w:tmpl w:val="65FE1C0E"/>
    <w:lvl w:ilvl="0" w:tplc="46F6E374">
      <w:start w:val="1"/>
      <w:numFmt w:val="lowerLetter"/>
      <w:lvlText w:val="%1)"/>
      <w:lvlJc w:val="left"/>
      <w:pPr>
        <w:ind w:left="1068" w:hanging="360"/>
      </w:pPr>
      <w:rPr>
        <w:rFonts w:hint="default"/>
        <w:color w:val="auto"/>
        <w:sz w:val="24"/>
      </w:rPr>
    </w:lvl>
    <w:lvl w:ilvl="1" w:tplc="480A0019" w:tentative="1">
      <w:start w:val="1"/>
      <w:numFmt w:val="lowerLetter"/>
      <w:lvlText w:val="%2."/>
      <w:lvlJc w:val="left"/>
      <w:pPr>
        <w:ind w:left="1788" w:hanging="360"/>
      </w:pPr>
    </w:lvl>
    <w:lvl w:ilvl="2" w:tplc="480A001B" w:tentative="1">
      <w:start w:val="1"/>
      <w:numFmt w:val="lowerRoman"/>
      <w:lvlText w:val="%3."/>
      <w:lvlJc w:val="right"/>
      <w:pPr>
        <w:ind w:left="2508" w:hanging="180"/>
      </w:pPr>
    </w:lvl>
    <w:lvl w:ilvl="3" w:tplc="480A000F" w:tentative="1">
      <w:start w:val="1"/>
      <w:numFmt w:val="decimal"/>
      <w:lvlText w:val="%4."/>
      <w:lvlJc w:val="left"/>
      <w:pPr>
        <w:ind w:left="3228" w:hanging="360"/>
      </w:pPr>
    </w:lvl>
    <w:lvl w:ilvl="4" w:tplc="480A0019" w:tentative="1">
      <w:start w:val="1"/>
      <w:numFmt w:val="lowerLetter"/>
      <w:lvlText w:val="%5."/>
      <w:lvlJc w:val="left"/>
      <w:pPr>
        <w:ind w:left="3948" w:hanging="360"/>
      </w:pPr>
    </w:lvl>
    <w:lvl w:ilvl="5" w:tplc="480A001B" w:tentative="1">
      <w:start w:val="1"/>
      <w:numFmt w:val="lowerRoman"/>
      <w:lvlText w:val="%6."/>
      <w:lvlJc w:val="right"/>
      <w:pPr>
        <w:ind w:left="4668" w:hanging="180"/>
      </w:pPr>
    </w:lvl>
    <w:lvl w:ilvl="6" w:tplc="480A000F" w:tentative="1">
      <w:start w:val="1"/>
      <w:numFmt w:val="decimal"/>
      <w:lvlText w:val="%7."/>
      <w:lvlJc w:val="left"/>
      <w:pPr>
        <w:ind w:left="5388" w:hanging="360"/>
      </w:pPr>
    </w:lvl>
    <w:lvl w:ilvl="7" w:tplc="480A0019" w:tentative="1">
      <w:start w:val="1"/>
      <w:numFmt w:val="lowerLetter"/>
      <w:lvlText w:val="%8."/>
      <w:lvlJc w:val="left"/>
      <w:pPr>
        <w:ind w:left="6108" w:hanging="360"/>
      </w:pPr>
    </w:lvl>
    <w:lvl w:ilvl="8" w:tplc="480A001B" w:tentative="1">
      <w:start w:val="1"/>
      <w:numFmt w:val="lowerRoman"/>
      <w:lvlText w:val="%9."/>
      <w:lvlJc w:val="right"/>
      <w:pPr>
        <w:ind w:left="6828" w:hanging="180"/>
      </w:pPr>
    </w:lvl>
  </w:abstractNum>
  <w:abstractNum w:abstractNumId="38">
    <w:nsid w:val="7C837AF0"/>
    <w:multiLevelType w:val="hybridMultilevel"/>
    <w:tmpl w:val="1F7C33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1"/>
  </w:num>
  <w:num w:numId="3">
    <w:abstractNumId w:val="36"/>
  </w:num>
  <w:num w:numId="4">
    <w:abstractNumId w:val="21"/>
  </w:num>
  <w:num w:numId="5">
    <w:abstractNumId w:val="20"/>
  </w:num>
  <w:num w:numId="6">
    <w:abstractNumId w:val="33"/>
  </w:num>
  <w:num w:numId="7">
    <w:abstractNumId w:val="35"/>
  </w:num>
  <w:num w:numId="8">
    <w:abstractNumId w:val="37"/>
  </w:num>
  <w:num w:numId="9">
    <w:abstractNumId w:val="15"/>
  </w:num>
  <w:num w:numId="10">
    <w:abstractNumId w:val="1"/>
  </w:num>
  <w:num w:numId="11">
    <w:abstractNumId w:val="20"/>
    <w:lvlOverride w:ilvl="0">
      <w:lvl w:ilvl="0">
        <w:start w:val="1"/>
        <w:numFmt w:val="decimal"/>
        <w:lvlText w:val="%1."/>
        <w:lvlJc w:val="left"/>
        <w:pPr>
          <w:ind w:left="1440" w:hanging="1080"/>
        </w:pPr>
        <w:rPr>
          <w:rFonts w:hint="default"/>
        </w:rPr>
      </w:lvl>
    </w:lvlOverride>
    <w:lvlOverride w:ilvl="1">
      <w:lvl w:ilvl="1">
        <w:start w:val="1"/>
        <w:numFmt w:val="decimal"/>
        <w:lvlRestart w:val="0"/>
        <w:suff w:val="space"/>
        <w:lvlText w:val="%1.%2"/>
        <w:lvlJc w:val="left"/>
        <w:pPr>
          <w:ind w:left="737" w:hanging="680"/>
        </w:pPr>
        <w:rPr>
          <w:rFonts w:hint="default"/>
          <w:b/>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12">
    <w:abstractNumId w:val="22"/>
  </w:num>
  <w:num w:numId="13">
    <w:abstractNumId w:val="25"/>
  </w:num>
  <w:num w:numId="14">
    <w:abstractNumId w:val="10"/>
  </w:num>
  <w:num w:numId="15">
    <w:abstractNumId w:val="12"/>
  </w:num>
  <w:num w:numId="16">
    <w:abstractNumId w:val="7"/>
  </w:num>
  <w:num w:numId="17">
    <w:abstractNumId w:val="2"/>
  </w:num>
  <w:num w:numId="18">
    <w:abstractNumId w:val="19"/>
  </w:num>
  <w:num w:numId="19">
    <w:abstractNumId w:val="16"/>
  </w:num>
  <w:num w:numId="20">
    <w:abstractNumId w:val="30"/>
  </w:num>
  <w:num w:numId="21">
    <w:abstractNumId w:val="14"/>
  </w:num>
  <w:num w:numId="22">
    <w:abstractNumId w:val="6"/>
  </w:num>
  <w:num w:numId="23">
    <w:abstractNumId w:val="13"/>
  </w:num>
  <w:num w:numId="24">
    <w:abstractNumId w:val="29"/>
  </w:num>
  <w:num w:numId="25">
    <w:abstractNumId w:val="8"/>
  </w:num>
  <w:num w:numId="26">
    <w:abstractNumId w:val="26"/>
  </w:num>
  <w:num w:numId="27">
    <w:abstractNumId w:val="31"/>
  </w:num>
  <w:num w:numId="28">
    <w:abstractNumId w:val="5"/>
  </w:num>
  <w:num w:numId="29">
    <w:abstractNumId w:val="27"/>
  </w:num>
  <w:num w:numId="30">
    <w:abstractNumId w:val="32"/>
  </w:num>
  <w:num w:numId="31">
    <w:abstractNumId w:val="34"/>
  </w:num>
  <w:num w:numId="32">
    <w:abstractNumId w:val="3"/>
  </w:num>
  <w:num w:numId="33">
    <w:abstractNumId w:val="28"/>
  </w:num>
  <w:num w:numId="34">
    <w:abstractNumId w:val="24"/>
  </w:num>
  <w:num w:numId="35">
    <w:abstractNumId w:val="9"/>
  </w:num>
  <w:num w:numId="36">
    <w:abstractNumId w:val="17"/>
  </w:num>
  <w:num w:numId="37">
    <w:abstractNumId w:val="38"/>
  </w:num>
  <w:num w:numId="38">
    <w:abstractNumId w:val="4"/>
  </w:num>
  <w:num w:numId="39">
    <w:abstractNumId w:val="18"/>
  </w:num>
  <w:num w:numId="40">
    <w:abstractNumId w:val="2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C5B"/>
    <w:rsid w:val="00000DC3"/>
    <w:rsid w:val="000014C1"/>
    <w:rsid w:val="000015DC"/>
    <w:rsid w:val="00001874"/>
    <w:rsid w:val="00002A99"/>
    <w:rsid w:val="00006782"/>
    <w:rsid w:val="000073B9"/>
    <w:rsid w:val="0000762C"/>
    <w:rsid w:val="00007A0B"/>
    <w:rsid w:val="00010963"/>
    <w:rsid w:val="000122C3"/>
    <w:rsid w:val="00013914"/>
    <w:rsid w:val="000148B0"/>
    <w:rsid w:val="00014C93"/>
    <w:rsid w:val="0001628B"/>
    <w:rsid w:val="00016A97"/>
    <w:rsid w:val="00021FD1"/>
    <w:rsid w:val="00022A8F"/>
    <w:rsid w:val="00023160"/>
    <w:rsid w:val="00024F93"/>
    <w:rsid w:val="000309A2"/>
    <w:rsid w:val="00031090"/>
    <w:rsid w:val="0003131B"/>
    <w:rsid w:val="00031BA3"/>
    <w:rsid w:val="00032CC7"/>
    <w:rsid w:val="000331D3"/>
    <w:rsid w:val="00033B95"/>
    <w:rsid w:val="00033F94"/>
    <w:rsid w:val="000353EE"/>
    <w:rsid w:val="0003620C"/>
    <w:rsid w:val="00037ABF"/>
    <w:rsid w:val="0004064A"/>
    <w:rsid w:val="000406B9"/>
    <w:rsid w:val="000410A5"/>
    <w:rsid w:val="0004344D"/>
    <w:rsid w:val="00043886"/>
    <w:rsid w:val="00043A47"/>
    <w:rsid w:val="00043EA5"/>
    <w:rsid w:val="00045ECD"/>
    <w:rsid w:val="00046BA8"/>
    <w:rsid w:val="000475C0"/>
    <w:rsid w:val="00050657"/>
    <w:rsid w:val="00051089"/>
    <w:rsid w:val="00052752"/>
    <w:rsid w:val="00057FDB"/>
    <w:rsid w:val="00061689"/>
    <w:rsid w:val="00061DFD"/>
    <w:rsid w:val="00065B6E"/>
    <w:rsid w:val="00066370"/>
    <w:rsid w:val="00066655"/>
    <w:rsid w:val="000669DB"/>
    <w:rsid w:val="0006735C"/>
    <w:rsid w:val="00070717"/>
    <w:rsid w:val="000709AF"/>
    <w:rsid w:val="00071364"/>
    <w:rsid w:val="00072A8A"/>
    <w:rsid w:val="00073F08"/>
    <w:rsid w:val="00074001"/>
    <w:rsid w:val="00077EB2"/>
    <w:rsid w:val="00083917"/>
    <w:rsid w:val="00084164"/>
    <w:rsid w:val="000843B2"/>
    <w:rsid w:val="00085A0C"/>
    <w:rsid w:val="000900DE"/>
    <w:rsid w:val="000905B4"/>
    <w:rsid w:val="0009260D"/>
    <w:rsid w:val="00093441"/>
    <w:rsid w:val="00093789"/>
    <w:rsid w:val="00094260"/>
    <w:rsid w:val="000966B2"/>
    <w:rsid w:val="000A15D6"/>
    <w:rsid w:val="000A6A17"/>
    <w:rsid w:val="000A713D"/>
    <w:rsid w:val="000A75BD"/>
    <w:rsid w:val="000B0295"/>
    <w:rsid w:val="000B0A65"/>
    <w:rsid w:val="000B10CF"/>
    <w:rsid w:val="000B148D"/>
    <w:rsid w:val="000B511D"/>
    <w:rsid w:val="000B5A14"/>
    <w:rsid w:val="000C0643"/>
    <w:rsid w:val="000C3260"/>
    <w:rsid w:val="000C3F5B"/>
    <w:rsid w:val="000D0617"/>
    <w:rsid w:val="000D1717"/>
    <w:rsid w:val="000D26BE"/>
    <w:rsid w:val="000D2B9F"/>
    <w:rsid w:val="000D2F17"/>
    <w:rsid w:val="000D420E"/>
    <w:rsid w:val="000D4937"/>
    <w:rsid w:val="000D4AE9"/>
    <w:rsid w:val="000E0712"/>
    <w:rsid w:val="000E19FF"/>
    <w:rsid w:val="000E1F5F"/>
    <w:rsid w:val="000E4C4C"/>
    <w:rsid w:val="000E5CC3"/>
    <w:rsid w:val="000E66D8"/>
    <w:rsid w:val="000F0748"/>
    <w:rsid w:val="000F1079"/>
    <w:rsid w:val="000F1BA4"/>
    <w:rsid w:val="000F29D4"/>
    <w:rsid w:val="000F3E0C"/>
    <w:rsid w:val="000F43FF"/>
    <w:rsid w:val="000F5BD5"/>
    <w:rsid w:val="001005E8"/>
    <w:rsid w:val="001007C2"/>
    <w:rsid w:val="00101897"/>
    <w:rsid w:val="00101AD0"/>
    <w:rsid w:val="00101C8F"/>
    <w:rsid w:val="00104AFD"/>
    <w:rsid w:val="001054AB"/>
    <w:rsid w:val="001076D4"/>
    <w:rsid w:val="0011665D"/>
    <w:rsid w:val="00122C5D"/>
    <w:rsid w:val="001256F7"/>
    <w:rsid w:val="00125DDC"/>
    <w:rsid w:val="00126C11"/>
    <w:rsid w:val="00130A7A"/>
    <w:rsid w:val="0013236A"/>
    <w:rsid w:val="00133267"/>
    <w:rsid w:val="0013382C"/>
    <w:rsid w:val="00136F99"/>
    <w:rsid w:val="00137BE7"/>
    <w:rsid w:val="001407A5"/>
    <w:rsid w:val="001420A7"/>
    <w:rsid w:val="00143D84"/>
    <w:rsid w:val="0014547E"/>
    <w:rsid w:val="00145EB3"/>
    <w:rsid w:val="001500D2"/>
    <w:rsid w:val="00150CCB"/>
    <w:rsid w:val="001515F9"/>
    <w:rsid w:val="001520F9"/>
    <w:rsid w:val="00153414"/>
    <w:rsid w:val="00155B90"/>
    <w:rsid w:val="00157B9A"/>
    <w:rsid w:val="00157D99"/>
    <w:rsid w:val="001607B4"/>
    <w:rsid w:val="00160BBE"/>
    <w:rsid w:val="0016329F"/>
    <w:rsid w:val="0016395F"/>
    <w:rsid w:val="001652A7"/>
    <w:rsid w:val="00166A7F"/>
    <w:rsid w:val="00167127"/>
    <w:rsid w:val="00167447"/>
    <w:rsid w:val="00170CE5"/>
    <w:rsid w:val="00170D25"/>
    <w:rsid w:val="0017113E"/>
    <w:rsid w:val="00171559"/>
    <w:rsid w:val="00172B69"/>
    <w:rsid w:val="00173646"/>
    <w:rsid w:val="00173AE0"/>
    <w:rsid w:val="001775CF"/>
    <w:rsid w:val="001805BC"/>
    <w:rsid w:val="0018162D"/>
    <w:rsid w:val="00183C22"/>
    <w:rsid w:val="001845EC"/>
    <w:rsid w:val="00185202"/>
    <w:rsid w:val="00185CF3"/>
    <w:rsid w:val="00186BD8"/>
    <w:rsid w:val="00187ED1"/>
    <w:rsid w:val="00191E82"/>
    <w:rsid w:val="00191E9E"/>
    <w:rsid w:val="00192452"/>
    <w:rsid w:val="001925E2"/>
    <w:rsid w:val="00194880"/>
    <w:rsid w:val="00195D75"/>
    <w:rsid w:val="00196C4B"/>
    <w:rsid w:val="001A0BD8"/>
    <w:rsid w:val="001A44E5"/>
    <w:rsid w:val="001A633C"/>
    <w:rsid w:val="001A633D"/>
    <w:rsid w:val="001A6A6D"/>
    <w:rsid w:val="001A7815"/>
    <w:rsid w:val="001A7A70"/>
    <w:rsid w:val="001B24AB"/>
    <w:rsid w:val="001B28E5"/>
    <w:rsid w:val="001B2A68"/>
    <w:rsid w:val="001B4AB7"/>
    <w:rsid w:val="001B5E53"/>
    <w:rsid w:val="001B70E1"/>
    <w:rsid w:val="001B7899"/>
    <w:rsid w:val="001C09A9"/>
    <w:rsid w:val="001C0D7D"/>
    <w:rsid w:val="001C1960"/>
    <w:rsid w:val="001C44EE"/>
    <w:rsid w:val="001C46FB"/>
    <w:rsid w:val="001C577B"/>
    <w:rsid w:val="001C6113"/>
    <w:rsid w:val="001C7642"/>
    <w:rsid w:val="001C7B90"/>
    <w:rsid w:val="001C7E62"/>
    <w:rsid w:val="001D15DF"/>
    <w:rsid w:val="001D282D"/>
    <w:rsid w:val="001D28C8"/>
    <w:rsid w:val="001D3CB3"/>
    <w:rsid w:val="001D545E"/>
    <w:rsid w:val="001D7F53"/>
    <w:rsid w:val="001E19AF"/>
    <w:rsid w:val="001E2E61"/>
    <w:rsid w:val="001E374B"/>
    <w:rsid w:val="001E449F"/>
    <w:rsid w:val="001E75B3"/>
    <w:rsid w:val="001F2CAE"/>
    <w:rsid w:val="001F4C16"/>
    <w:rsid w:val="001F6DDA"/>
    <w:rsid w:val="001F715B"/>
    <w:rsid w:val="001F7FFB"/>
    <w:rsid w:val="00201BB0"/>
    <w:rsid w:val="0020313A"/>
    <w:rsid w:val="002044E0"/>
    <w:rsid w:val="0020555B"/>
    <w:rsid w:val="00206A41"/>
    <w:rsid w:val="00207037"/>
    <w:rsid w:val="002108E6"/>
    <w:rsid w:val="00212914"/>
    <w:rsid w:val="00213F80"/>
    <w:rsid w:val="00215418"/>
    <w:rsid w:val="002155B5"/>
    <w:rsid w:val="00216323"/>
    <w:rsid w:val="00217475"/>
    <w:rsid w:val="0021767B"/>
    <w:rsid w:val="00220332"/>
    <w:rsid w:val="00220517"/>
    <w:rsid w:val="00220C0F"/>
    <w:rsid w:val="002217FC"/>
    <w:rsid w:val="00222AFD"/>
    <w:rsid w:val="002241AC"/>
    <w:rsid w:val="002247E4"/>
    <w:rsid w:val="00224E8C"/>
    <w:rsid w:val="00227FA3"/>
    <w:rsid w:val="00227FEA"/>
    <w:rsid w:val="00231387"/>
    <w:rsid w:val="002330E3"/>
    <w:rsid w:val="002340ED"/>
    <w:rsid w:val="002352AA"/>
    <w:rsid w:val="002361B4"/>
    <w:rsid w:val="0023635B"/>
    <w:rsid w:val="00236CB0"/>
    <w:rsid w:val="0024131A"/>
    <w:rsid w:val="00241D76"/>
    <w:rsid w:val="00242E74"/>
    <w:rsid w:val="00243464"/>
    <w:rsid w:val="00245CF3"/>
    <w:rsid w:val="00246190"/>
    <w:rsid w:val="0024686F"/>
    <w:rsid w:val="0024700D"/>
    <w:rsid w:val="002506F4"/>
    <w:rsid w:val="00250BDC"/>
    <w:rsid w:val="0025126B"/>
    <w:rsid w:val="00251CFA"/>
    <w:rsid w:val="00251F27"/>
    <w:rsid w:val="00251F29"/>
    <w:rsid w:val="002528D4"/>
    <w:rsid w:val="0025297C"/>
    <w:rsid w:val="00252BC4"/>
    <w:rsid w:val="00254AB1"/>
    <w:rsid w:val="0025622C"/>
    <w:rsid w:val="00256A57"/>
    <w:rsid w:val="0025725B"/>
    <w:rsid w:val="00261E9F"/>
    <w:rsid w:val="00262439"/>
    <w:rsid w:val="00262A99"/>
    <w:rsid w:val="00263132"/>
    <w:rsid w:val="00265649"/>
    <w:rsid w:val="00265BDB"/>
    <w:rsid w:val="002665F9"/>
    <w:rsid w:val="00267C0B"/>
    <w:rsid w:val="0027553B"/>
    <w:rsid w:val="002759A7"/>
    <w:rsid w:val="00275FA8"/>
    <w:rsid w:val="002763A4"/>
    <w:rsid w:val="00277F07"/>
    <w:rsid w:val="00280176"/>
    <w:rsid w:val="00281BC4"/>
    <w:rsid w:val="00282E85"/>
    <w:rsid w:val="00283712"/>
    <w:rsid w:val="0028390F"/>
    <w:rsid w:val="00285205"/>
    <w:rsid w:val="00286C5B"/>
    <w:rsid w:val="0029018C"/>
    <w:rsid w:val="002907D2"/>
    <w:rsid w:val="0029086E"/>
    <w:rsid w:val="00291F26"/>
    <w:rsid w:val="0029248D"/>
    <w:rsid w:val="00293EC8"/>
    <w:rsid w:val="0029436E"/>
    <w:rsid w:val="00294388"/>
    <w:rsid w:val="002950A2"/>
    <w:rsid w:val="002969AD"/>
    <w:rsid w:val="00296EA6"/>
    <w:rsid w:val="00296F1C"/>
    <w:rsid w:val="002A1283"/>
    <w:rsid w:val="002A1302"/>
    <w:rsid w:val="002A14E6"/>
    <w:rsid w:val="002A62F2"/>
    <w:rsid w:val="002A7CB4"/>
    <w:rsid w:val="002B0F20"/>
    <w:rsid w:val="002B1CBE"/>
    <w:rsid w:val="002B1FDF"/>
    <w:rsid w:val="002B3DCF"/>
    <w:rsid w:val="002B40FC"/>
    <w:rsid w:val="002B43BF"/>
    <w:rsid w:val="002B647F"/>
    <w:rsid w:val="002B73BE"/>
    <w:rsid w:val="002C3F2A"/>
    <w:rsid w:val="002C5CE8"/>
    <w:rsid w:val="002C6A21"/>
    <w:rsid w:val="002D0107"/>
    <w:rsid w:val="002D020A"/>
    <w:rsid w:val="002D3621"/>
    <w:rsid w:val="002D3716"/>
    <w:rsid w:val="002D3FA3"/>
    <w:rsid w:val="002D5539"/>
    <w:rsid w:val="002D5A8A"/>
    <w:rsid w:val="002D6D30"/>
    <w:rsid w:val="002D6E21"/>
    <w:rsid w:val="002D7346"/>
    <w:rsid w:val="002E0DF4"/>
    <w:rsid w:val="002E178E"/>
    <w:rsid w:val="002E528C"/>
    <w:rsid w:val="002E5D89"/>
    <w:rsid w:val="002F3311"/>
    <w:rsid w:val="002F5BD6"/>
    <w:rsid w:val="002F5DC0"/>
    <w:rsid w:val="002F60B5"/>
    <w:rsid w:val="002F6934"/>
    <w:rsid w:val="002F7AB2"/>
    <w:rsid w:val="003030D7"/>
    <w:rsid w:val="0030364B"/>
    <w:rsid w:val="0030563C"/>
    <w:rsid w:val="00305C3B"/>
    <w:rsid w:val="00305FFD"/>
    <w:rsid w:val="00306539"/>
    <w:rsid w:val="00306947"/>
    <w:rsid w:val="0031210C"/>
    <w:rsid w:val="0031216F"/>
    <w:rsid w:val="0031391E"/>
    <w:rsid w:val="0031766B"/>
    <w:rsid w:val="00317F1B"/>
    <w:rsid w:val="003207C9"/>
    <w:rsid w:val="00320F9A"/>
    <w:rsid w:val="00322A8B"/>
    <w:rsid w:val="00322D95"/>
    <w:rsid w:val="0032599A"/>
    <w:rsid w:val="00330640"/>
    <w:rsid w:val="003358FA"/>
    <w:rsid w:val="00341B97"/>
    <w:rsid w:val="003422BD"/>
    <w:rsid w:val="00342BFE"/>
    <w:rsid w:val="00344853"/>
    <w:rsid w:val="00344CBC"/>
    <w:rsid w:val="00345D38"/>
    <w:rsid w:val="00350A7E"/>
    <w:rsid w:val="00351921"/>
    <w:rsid w:val="003525E0"/>
    <w:rsid w:val="00352839"/>
    <w:rsid w:val="00352A89"/>
    <w:rsid w:val="00353BC7"/>
    <w:rsid w:val="00353E1A"/>
    <w:rsid w:val="00354123"/>
    <w:rsid w:val="0035495D"/>
    <w:rsid w:val="00354E94"/>
    <w:rsid w:val="00355BB0"/>
    <w:rsid w:val="00357971"/>
    <w:rsid w:val="003601E2"/>
    <w:rsid w:val="00361134"/>
    <w:rsid w:val="00361336"/>
    <w:rsid w:val="003625CF"/>
    <w:rsid w:val="0036320D"/>
    <w:rsid w:val="00363E0D"/>
    <w:rsid w:val="00364310"/>
    <w:rsid w:val="00364CB2"/>
    <w:rsid w:val="00365392"/>
    <w:rsid w:val="00365884"/>
    <w:rsid w:val="00365A66"/>
    <w:rsid w:val="00366242"/>
    <w:rsid w:val="00367921"/>
    <w:rsid w:val="0037126A"/>
    <w:rsid w:val="003728DB"/>
    <w:rsid w:val="00373749"/>
    <w:rsid w:val="0038150B"/>
    <w:rsid w:val="00385469"/>
    <w:rsid w:val="00385DE9"/>
    <w:rsid w:val="00386686"/>
    <w:rsid w:val="00386C0A"/>
    <w:rsid w:val="00390B73"/>
    <w:rsid w:val="00394EDD"/>
    <w:rsid w:val="00395ECC"/>
    <w:rsid w:val="0039662A"/>
    <w:rsid w:val="003A02BF"/>
    <w:rsid w:val="003A40CC"/>
    <w:rsid w:val="003A54A0"/>
    <w:rsid w:val="003A5715"/>
    <w:rsid w:val="003A59CF"/>
    <w:rsid w:val="003A5C11"/>
    <w:rsid w:val="003A6671"/>
    <w:rsid w:val="003A6780"/>
    <w:rsid w:val="003A6B75"/>
    <w:rsid w:val="003A783E"/>
    <w:rsid w:val="003B47F9"/>
    <w:rsid w:val="003B5C7A"/>
    <w:rsid w:val="003B7C71"/>
    <w:rsid w:val="003C19C0"/>
    <w:rsid w:val="003C1E04"/>
    <w:rsid w:val="003C20C4"/>
    <w:rsid w:val="003C2773"/>
    <w:rsid w:val="003C4522"/>
    <w:rsid w:val="003C71E3"/>
    <w:rsid w:val="003C723B"/>
    <w:rsid w:val="003C7759"/>
    <w:rsid w:val="003C77C9"/>
    <w:rsid w:val="003D0148"/>
    <w:rsid w:val="003D1C2A"/>
    <w:rsid w:val="003D2EF6"/>
    <w:rsid w:val="003D37B2"/>
    <w:rsid w:val="003D50B3"/>
    <w:rsid w:val="003D69D2"/>
    <w:rsid w:val="003E4A14"/>
    <w:rsid w:val="003E4BE6"/>
    <w:rsid w:val="003E5709"/>
    <w:rsid w:val="003E6355"/>
    <w:rsid w:val="003E704D"/>
    <w:rsid w:val="003F2EBD"/>
    <w:rsid w:val="003F3C35"/>
    <w:rsid w:val="003F777A"/>
    <w:rsid w:val="00400CA7"/>
    <w:rsid w:val="00401021"/>
    <w:rsid w:val="004010C8"/>
    <w:rsid w:val="0040139B"/>
    <w:rsid w:val="00401575"/>
    <w:rsid w:val="00401F10"/>
    <w:rsid w:val="00402075"/>
    <w:rsid w:val="00402BFB"/>
    <w:rsid w:val="0040347E"/>
    <w:rsid w:val="004037F3"/>
    <w:rsid w:val="00403D6C"/>
    <w:rsid w:val="00403E75"/>
    <w:rsid w:val="00404988"/>
    <w:rsid w:val="00404B2B"/>
    <w:rsid w:val="00407DDB"/>
    <w:rsid w:val="00410D60"/>
    <w:rsid w:val="0041204F"/>
    <w:rsid w:val="0041214C"/>
    <w:rsid w:val="00412AEB"/>
    <w:rsid w:val="00413FBD"/>
    <w:rsid w:val="00414BA2"/>
    <w:rsid w:val="00415C4E"/>
    <w:rsid w:val="00416193"/>
    <w:rsid w:val="00416A47"/>
    <w:rsid w:val="0042003F"/>
    <w:rsid w:val="004210C3"/>
    <w:rsid w:val="00421979"/>
    <w:rsid w:val="00425B40"/>
    <w:rsid w:val="00427A44"/>
    <w:rsid w:val="00427E33"/>
    <w:rsid w:val="0043365A"/>
    <w:rsid w:val="00433A1F"/>
    <w:rsid w:val="00433F81"/>
    <w:rsid w:val="0043493C"/>
    <w:rsid w:val="00435085"/>
    <w:rsid w:val="00440ABA"/>
    <w:rsid w:val="00442425"/>
    <w:rsid w:val="00444A7C"/>
    <w:rsid w:val="0044608D"/>
    <w:rsid w:val="00447529"/>
    <w:rsid w:val="004503E0"/>
    <w:rsid w:val="00450CDB"/>
    <w:rsid w:val="00451994"/>
    <w:rsid w:val="00451CA7"/>
    <w:rsid w:val="00454274"/>
    <w:rsid w:val="00456CBC"/>
    <w:rsid w:val="00460C05"/>
    <w:rsid w:val="00461C79"/>
    <w:rsid w:val="00461E83"/>
    <w:rsid w:val="00464361"/>
    <w:rsid w:val="00464AB4"/>
    <w:rsid w:val="00464EE1"/>
    <w:rsid w:val="004657F9"/>
    <w:rsid w:val="004663E9"/>
    <w:rsid w:val="00466A85"/>
    <w:rsid w:val="00466EC5"/>
    <w:rsid w:val="00471313"/>
    <w:rsid w:val="004714B6"/>
    <w:rsid w:val="00471962"/>
    <w:rsid w:val="00471D5D"/>
    <w:rsid w:val="00472A71"/>
    <w:rsid w:val="0047377C"/>
    <w:rsid w:val="00473A38"/>
    <w:rsid w:val="00473FD9"/>
    <w:rsid w:val="00475305"/>
    <w:rsid w:val="0047575E"/>
    <w:rsid w:val="004769D5"/>
    <w:rsid w:val="0048129F"/>
    <w:rsid w:val="0048279F"/>
    <w:rsid w:val="004857DB"/>
    <w:rsid w:val="00487B78"/>
    <w:rsid w:val="00490014"/>
    <w:rsid w:val="00491E71"/>
    <w:rsid w:val="0049378F"/>
    <w:rsid w:val="00494C70"/>
    <w:rsid w:val="00495C02"/>
    <w:rsid w:val="004965F0"/>
    <w:rsid w:val="0049733E"/>
    <w:rsid w:val="00497EFD"/>
    <w:rsid w:val="004A2534"/>
    <w:rsid w:val="004A2625"/>
    <w:rsid w:val="004A3AAF"/>
    <w:rsid w:val="004A54E7"/>
    <w:rsid w:val="004A5B24"/>
    <w:rsid w:val="004A5F37"/>
    <w:rsid w:val="004A6516"/>
    <w:rsid w:val="004B0959"/>
    <w:rsid w:val="004B1359"/>
    <w:rsid w:val="004B2590"/>
    <w:rsid w:val="004B4664"/>
    <w:rsid w:val="004B4CEE"/>
    <w:rsid w:val="004B5693"/>
    <w:rsid w:val="004B67E5"/>
    <w:rsid w:val="004B6998"/>
    <w:rsid w:val="004B7551"/>
    <w:rsid w:val="004C04E1"/>
    <w:rsid w:val="004C2799"/>
    <w:rsid w:val="004C403B"/>
    <w:rsid w:val="004C475E"/>
    <w:rsid w:val="004C47FD"/>
    <w:rsid w:val="004C70F7"/>
    <w:rsid w:val="004C74BC"/>
    <w:rsid w:val="004C76D3"/>
    <w:rsid w:val="004D44AF"/>
    <w:rsid w:val="004D601A"/>
    <w:rsid w:val="004D6525"/>
    <w:rsid w:val="004D6FCC"/>
    <w:rsid w:val="004D72A9"/>
    <w:rsid w:val="004E0FD6"/>
    <w:rsid w:val="004E12F6"/>
    <w:rsid w:val="004E3F94"/>
    <w:rsid w:val="004E7AB7"/>
    <w:rsid w:val="004F090E"/>
    <w:rsid w:val="004F1077"/>
    <w:rsid w:val="004F138B"/>
    <w:rsid w:val="004F519F"/>
    <w:rsid w:val="004F6AF4"/>
    <w:rsid w:val="004F6DA5"/>
    <w:rsid w:val="005009EC"/>
    <w:rsid w:val="00501244"/>
    <w:rsid w:val="005061C5"/>
    <w:rsid w:val="0051041C"/>
    <w:rsid w:val="0051082E"/>
    <w:rsid w:val="00511462"/>
    <w:rsid w:val="00511567"/>
    <w:rsid w:val="005121CB"/>
    <w:rsid w:val="0051249F"/>
    <w:rsid w:val="00512F5F"/>
    <w:rsid w:val="005133C7"/>
    <w:rsid w:val="00520A53"/>
    <w:rsid w:val="00521A9D"/>
    <w:rsid w:val="005243AA"/>
    <w:rsid w:val="00524964"/>
    <w:rsid w:val="00524CD7"/>
    <w:rsid w:val="00525986"/>
    <w:rsid w:val="00525BBF"/>
    <w:rsid w:val="0053294D"/>
    <w:rsid w:val="00533669"/>
    <w:rsid w:val="0053518D"/>
    <w:rsid w:val="005412E9"/>
    <w:rsid w:val="005419B3"/>
    <w:rsid w:val="00541D48"/>
    <w:rsid w:val="00544E68"/>
    <w:rsid w:val="00545292"/>
    <w:rsid w:val="00552481"/>
    <w:rsid w:val="00552547"/>
    <w:rsid w:val="00552D7A"/>
    <w:rsid w:val="00552E69"/>
    <w:rsid w:val="005554F0"/>
    <w:rsid w:val="005555A8"/>
    <w:rsid w:val="005570E4"/>
    <w:rsid w:val="00557334"/>
    <w:rsid w:val="0056012A"/>
    <w:rsid w:val="005610D8"/>
    <w:rsid w:val="0056229D"/>
    <w:rsid w:val="00563814"/>
    <w:rsid w:val="005708B8"/>
    <w:rsid w:val="00573DA7"/>
    <w:rsid w:val="005742BD"/>
    <w:rsid w:val="00574731"/>
    <w:rsid w:val="00574D13"/>
    <w:rsid w:val="005804AF"/>
    <w:rsid w:val="00580511"/>
    <w:rsid w:val="00580E54"/>
    <w:rsid w:val="0058103F"/>
    <w:rsid w:val="005824C4"/>
    <w:rsid w:val="0058304D"/>
    <w:rsid w:val="00583323"/>
    <w:rsid w:val="00583618"/>
    <w:rsid w:val="0058406B"/>
    <w:rsid w:val="00584CAD"/>
    <w:rsid w:val="0058587C"/>
    <w:rsid w:val="00590744"/>
    <w:rsid w:val="00590DA2"/>
    <w:rsid w:val="00590E06"/>
    <w:rsid w:val="00591218"/>
    <w:rsid w:val="005961DA"/>
    <w:rsid w:val="00597EAB"/>
    <w:rsid w:val="005A0467"/>
    <w:rsid w:val="005A07B5"/>
    <w:rsid w:val="005A1CAA"/>
    <w:rsid w:val="005A1E7B"/>
    <w:rsid w:val="005A24A4"/>
    <w:rsid w:val="005A3654"/>
    <w:rsid w:val="005A4D01"/>
    <w:rsid w:val="005A5B55"/>
    <w:rsid w:val="005A5E12"/>
    <w:rsid w:val="005A66C6"/>
    <w:rsid w:val="005A77F9"/>
    <w:rsid w:val="005B1029"/>
    <w:rsid w:val="005B2D3E"/>
    <w:rsid w:val="005B6F0A"/>
    <w:rsid w:val="005B7891"/>
    <w:rsid w:val="005C1B72"/>
    <w:rsid w:val="005C2FE9"/>
    <w:rsid w:val="005C39DE"/>
    <w:rsid w:val="005C5B51"/>
    <w:rsid w:val="005C65AF"/>
    <w:rsid w:val="005D0373"/>
    <w:rsid w:val="005D0E83"/>
    <w:rsid w:val="005D1E76"/>
    <w:rsid w:val="005D2A8B"/>
    <w:rsid w:val="005D2CE4"/>
    <w:rsid w:val="005D3F61"/>
    <w:rsid w:val="005D56C2"/>
    <w:rsid w:val="005D6A49"/>
    <w:rsid w:val="005D7315"/>
    <w:rsid w:val="005E1425"/>
    <w:rsid w:val="005E1B08"/>
    <w:rsid w:val="005E2B59"/>
    <w:rsid w:val="005E643C"/>
    <w:rsid w:val="005E77AB"/>
    <w:rsid w:val="005F144B"/>
    <w:rsid w:val="005F23A0"/>
    <w:rsid w:val="005F3CE8"/>
    <w:rsid w:val="005F407D"/>
    <w:rsid w:val="005F63F0"/>
    <w:rsid w:val="00600F83"/>
    <w:rsid w:val="006017FE"/>
    <w:rsid w:val="00601DAB"/>
    <w:rsid w:val="00602D02"/>
    <w:rsid w:val="006035FB"/>
    <w:rsid w:val="00603D6D"/>
    <w:rsid w:val="00604F09"/>
    <w:rsid w:val="00604FC9"/>
    <w:rsid w:val="006056E7"/>
    <w:rsid w:val="006057C7"/>
    <w:rsid w:val="00606C98"/>
    <w:rsid w:val="006077EA"/>
    <w:rsid w:val="00607886"/>
    <w:rsid w:val="00610FDB"/>
    <w:rsid w:val="006115D9"/>
    <w:rsid w:val="00612369"/>
    <w:rsid w:val="006134C3"/>
    <w:rsid w:val="00613D3B"/>
    <w:rsid w:val="00613E41"/>
    <w:rsid w:val="00615BE9"/>
    <w:rsid w:val="006176B6"/>
    <w:rsid w:val="00617FF2"/>
    <w:rsid w:val="00622469"/>
    <w:rsid w:val="00622D01"/>
    <w:rsid w:val="00623D58"/>
    <w:rsid w:val="00625EC5"/>
    <w:rsid w:val="00626B10"/>
    <w:rsid w:val="00630A4F"/>
    <w:rsid w:val="00632EA7"/>
    <w:rsid w:val="006359BA"/>
    <w:rsid w:val="00635E66"/>
    <w:rsid w:val="006414C8"/>
    <w:rsid w:val="00644930"/>
    <w:rsid w:val="0064538C"/>
    <w:rsid w:val="006458B4"/>
    <w:rsid w:val="00650B29"/>
    <w:rsid w:val="00651524"/>
    <w:rsid w:val="006518EC"/>
    <w:rsid w:val="00651D95"/>
    <w:rsid w:val="00660E4E"/>
    <w:rsid w:val="006618E6"/>
    <w:rsid w:val="0066192E"/>
    <w:rsid w:val="00662BC6"/>
    <w:rsid w:val="00665B08"/>
    <w:rsid w:val="00665BDD"/>
    <w:rsid w:val="00665FB7"/>
    <w:rsid w:val="00667A38"/>
    <w:rsid w:val="00670D55"/>
    <w:rsid w:val="0067202B"/>
    <w:rsid w:val="00672841"/>
    <w:rsid w:val="00672971"/>
    <w:rsid w:val="00673E17"/>
    <w:rsid w:val="00673E83"/>
    <w:rsid w:val="006740F4"/>
    <w:rsid w:val="00680F9E"/>
    <w:rsid w:val="00682610"/>
    <w:rsid w:val="00684471"/>
    <w:rsid w:val="00686963"/>
    <w:rsid w:val="00686F5F"/>
    <w:rsid w:val="00691A4C"/>
    <w:rsid w:val="00691D60"/>
    <w:rsid w:val="006928D0"/>
    <w:rsid w:val="00692FBE"/>
    <w:rsid w:val="0069648E"/>
    <w:rsid w:val="0069662F"/>
    <w:rsid w:val="00697D87"/>
    <w:rsid w:val="006A03BD"/>
    <w:rsid w:val="006A070B"/>
    <w:rsid w:val="006A0902"/>
    <w:rsid w:val="006A14AD"/>
    <w:rsid w:val="006A1AAB"/>
    <w:rsid w:val="006A6869"/>
    <w:rsid w:val="006B0E1E"/>
    <w:rsid w:val="006B19DE"/>
    <w:rsid w:val="006B7B5E"/>
    <w:rsid w:val="006C0CE7"/>
    <w:rsid w:val="006C10A5"/>
    <w:rsid w:val="006C113A"/>
    <w:rsid w:val="006C29F6"/>
    <w:rsid w:val="006C2AAB"/>
    <w:rsid w:val="006C33F9"/>
    <w:rsid w:val="006C37BB"/>
    <w:rsid w:val="006C3A5B"/>
    <w:rsid w:val="006C3C00"/>
    <w:rsid w:val="006C423F"/>
    <w:rsid w:val="006C5E8F"/>
    <w:rsid w:val="006C66F4"/>
    <w:rsid w:val="006C6BA2"/>
    <w:rsid w:val="006D01BC"/>
    <w:rsid w:val="006D02E0"/>
    <w:rsid w:val="006D250F"/>
    <w:rsid w:val="006D37A0"/>
    <w:rsid w:val="006D3DFE"/>
    <w:rsid w:val="006D57FF"/>
    <w:rsid w:val="006D59F7"/>
    <w:rsid w:val="006D6018"/>
    <w:rsid w:val="006D60A2"/>
    <w:rsid w:val="006D6351"/>
    <w:rsid w:val="006D7922"/>
    <w:rsid w:val="006D7C97"/>
    <w:rsid w:val="006E15C6"/>
    <w:rsid w:val="006E3712"/>
    <w:rsid w:val="006E65A3"/>
    <w:rsid w:val="006E678B"/>
    <w:rsid w:val="006F4112"/>
    <w:rsid w:val="006F7135"/>
    <w:rsid w:val="00700E8F"/>
    <w:rsid w:val="00701DDA"/>
    <w:rsid w:val="00702AEE"/>
    <w:rsid w:val="00703E28"/>
    <w:rsid w:val="0070426C"/>
    <w:rsid w:val="00704D48"/>
    <w:rsid w:val="00706473"/>
    <w:rsid w:val="00706E76"/>
    <w:rsid w:val="0070770D"/>
    <w:rsid w:val="007103A7"/>
    <w:rsid w:val="007112B3"/>
    <w:rsid w:val="007117D1"/>
    <w:rsid w:val="00712587"/>
    <w:rsid w:val="00714C05"/>
    <w:rsid w:val="007168DF"/>
    <w:rsid w:val="00716C9F"/>
    <w:rsid w:val="00717698"/>
    <w:rsid w:val="00720B52"/>
    <w:rsid w:val="00722E06"/>
    <w:rsid w:val="0072341A"/>
    <w:rsid w:val="00723A8C"/>
    <w:rsid w:val="00724348"/>
    <w:rsid w:val="0072443B"/>
    <w:rsid w:val="00724EFE"/>
    <w:rsid w:val="00725EA8"/>
    <w:rsid w:val="007314AB"/>
    <w:rsid w:val="00731853"/>
    <w:rsid w:val="00732A51"/>
    <w:rsid w:val="00733C4D"/>
    <w:rsid w:val="00737269"/>
    <w:rsid w:val="007428D1"/>
    <w:rsid w:val="00743513"/>
    <w:rsid w:val="00745ADB"/>
    <w:rsid w:val="00745CBC"/>
    <w:rsid w:val="00746641"/>
    <w:rsid w:val="00747E79"/>
    <w:rsid w:val="00750738"/>
    <w:rsid w:val="00751DF3"/>
    <w:rsid w:val="007526F6"/>
    <w:rsid w:val="00753E96"/>
    <w:rsid w:val="00755882"/>
    <w:rsid w:val="0076049C"/>
    <w:rsid w:val="007610F3"/>
    <w:rsid w:val="00761FB6"/>
    <w:rsid w:val="00762008"/>
    <w:rsid w:val="007638CD"/>
    <w:rsid w:val="00766308"/>
    <w:rsid w:val="00766531"/>
    <w:rsid w:val="007671E7"/>
    <w:rsid w:val="00770A5D"/>
    <w:rsid w:val="0077291F"/>
    <w:rsid w:val="00773844"/>
    <w:rsid w:val="007762DC"/>
    <w:rsid w:val="00776C2F"/>
    <w:rsid w:val="00777AD2"/>
    <w:rsid w:val="007808A2"/>
    <w:rsid w:val="00781489"/>
    <w:rsid w:val="00784053"/>
    <w:rsid w:val="00784E22"/>
    <w:rsid w:val="0078684D"/>
    <w:rsid w:val="0078704B"/>
    <w:rsid w:val="00787823"/>
    <w:rsid w:val="007879B8"/>
    <w:rsid w:val="00787A5D"/>
    <w:rsid w:val="0079231C"/>
    <w:rsid w:val="00792B32"/>
    <w:rsid w:val="00793F1C"/>
    <w:rsid w:val="00794A30"/>
    <w:rsid w:val="00794A8D"/>
    <w:rsid w:val="00795DB1"/>
    <w:rsid w:val="0079719C"/>
    <w:rsid w:val="007A0C0F"/>
    <w:rsid w:val="007A1BAD"/>
    <w:rsid w:val="007A2355"/>
    <w:rsid w:val="007A3295"/>
    <w:rsid w:val="007A44A0"/>
    <w:rsid w:val="007A5694"/>
    <w:rsid w:val="007A582D"/>
    <w:rsid w:val="007A59EC"/>
    <w:rsid w:val="007A7AF5"/>
    <w:rsid w:val="007B216E"/>
    <w:rsid w:val="007B5925"/>
    <w:rsid w:val="007B72E9"/>
    <w:rsid w:val="007C0494"/>
    <w:rsid w:val="007C06C9"/>
    <w:rsid w:val="007C0CC3"/>
    <w:rsid w:val="007C3B05"/>
    <w:rsid w:val="007C596D"/>
    <w:rsid w:val="007C6927"/>
    <w:rsid w:val="007C7CF3"/>
    <w:rsid w:val="007D0C7E"/>
    <w:rsid w:val="007D1943"/>
    <w:rsid w:val="007D1A6C"/>
    <w:rsid w:val="007D22E1"/>
    <w:rsid w:val="007D35E9"/>
    <w:rsid w:val="007D3E54"/>
    <w:rsid w:val="007D4D7B"/>
    <w:rsid w:val="007D50E2"/>
    <w:rsid w:val="007E01BA"/>
    <w:rsid w:val="007E20D9"/>
    <w:rsid w:val="007E24B3"/>
    <w:rsid w:val="007E3FF9"/>
    <w:rsid w:val="007E4F79"/>
    <w:rsid w:val="007E5CF7"/>
    <w:rsid w:val="007F1A49"/>
    <w:rsid w:val="007F7188"/>
    <w:rsid w:val="00801F38"/>
    <w:rsid w:val="008076AC"/>
    <w:rsid w:val="00807EB1"/>
    <w:rsid w:val="00810AA7"/>
    <w:rsid w:val="00811ABA"/>
    <w:rsid w:val="00811C0D"/>
    <w:rsid w:val="0081228A"/>
    <w:rsid w:val="008129E0"/>
    <w:rsid w:val="008146E9"/>
    <w:rsid w:val="00815C88"/>
    <w:rsid w:val="00817716"/>
    <w:rsid w:val="008201EE"/>
    <w:rsid w:val="00820898"/>
    <w:rsid w:val="00822322"/>
    <w:rsid w:val="00822FAD"/>
    <w:rsid w:val="00823461"/>
    <w:rsid w:val="00824AE6"/>
    <w:rsid w:val="00824F03"/>
    <w:rsid w:val="00827ED5"/>
    <w:rsid w:val="00831F7B"/>
    <w:rsid w:val="008321D5"/>
    <w:rsid w:val="0083273F"/>
    <w:rsid w:val="008330F2"/>
    <w:rsid w:val="008333BD"/>
    <w:rsid w:val="00833CC8"/>
    <w:rsid w:val="00833CDC"/>
    <w:rsid w:val="008346B0"/>
    <w:rsid w:val="00834AF5"/>
    <w:rsid w:val="00836A1B"/>
    <w:rsid w:val="00836FB3"/>
    <w:rsid w:val="00840F1B"/>
    <w:rsid w:val="00844393"/>
    <w:rsid w:val="0084549F"/>
    <w:rsid w:val="0084591C"/>
    <w:rsid w:val="0084766D"/>
    <w:rsid w:val="00850FBF"/>
    <w:rsid w:val="008520C4"/>
    <w:rsid w:val="00855E3D"/>
    <w:rsid w:val="00860954"/>
    <w:rsid w:val="00860EFA"/>
    <w:rsid w:val="008618F1"/>
    <w:rsid w:val="00862315"/>
    <w:rsid w:val="00863C7B"/>
    <w:rsid w:val="00865EE7"/>
    <w:rsid w:val="008674C4"/>
    <w:rsid w:val="008679C5"/>
    <w:rsid w:val="00871253"/>
    <w:rsid w:val="008714E0"/>
    <w:rsid w:val="00873928"/>
    <w:rsid w:val="00876205"/>
    <w:rsid w:val="00876616"/>
    <w:rsid w:val="00877D7A"/>
    <w:rsid w:val="00877F89"/>
    <w:rsid w:val="0088008B"/>
    <w:rsid w:val="008801A9"/>
    <w:rsid w:val="00880DCE"/>
    <w:rsid w:val="00881357"/>
    <w:rsid w:val="00881B05"/>
    <w:rsid w:val="00883C1E"/>
    <w:rsid w:val="008855AC"/>
    <w:rsid w:val="008919E5"/>
    <w:rsid w:val="00891DE6"/>
    <w:rsid w:val="008928C7"/>
    <w:rsid w:val="00892D66"/>
    <w:rsid w:val="008931CD"/>
    <w:rsid w:val="00893C8E"/>
    <w:rsid w:val="00894AD4"/>
    <w:rsid w:val="00897031"/>
    <w:rsid w:val="00897654"/>
    <w:rsid w:val="008A19D8"/>
    <w:rsid w:val="008A7689"/>
    <w:rsid w:val="008B1485"/>
    <w:rsid w:val="008B343F"/>
    <w:rsid w:val="008B38C4"/>
    <w:rsid w:val="008C15E8"/>
    <w:rsid w:val="008C1EE7"/>
    <w:rsid w:val="008C2227"/>
    <w:rsid w:val="008C2345"/>
    <w:rsid w:val="008D0420"/>
    <w:rsid w:val="008D1CA7"/>
    <w:rsid w:val="008D3F77"/>
    <w:rsid w:val="008D55D8"/>
    <w:rsid w:val="008D5717"/>
    <w:rsid w:val="008E0964"/>
    <w:rsid w:val="008E1DA3"/>
    <w:rsid w:val="008E31FA"/>
    <w:rsid w:val="008E3CC1"/>
    <w:rsid w:val="008E5C7A"/>
    <w:rsid w:val="008E6CB5"/>
    <w:rsid w:val="008F01B3"/>
    <w:rsid w:val="008F1ADA"/>
    <w:rsid w:val="008F20E1"/>
    <w:rsid w:val="008F4C0F"/>
    <w:rsid w:val="009000E7"/>
    <w:rsid w:val="009021C0"/>
    <w:rsid w:val="00902D16"/>
    <w:rsid w:val="00902E2D"/>
    <w:rsid w:val="0090452B"/>
    <w:rsid w:val="00904EE1"/>
    <w:rsid w:val="009057A0"/>
    <w:rsid w:val="00906F84"/>
    <w:rsid w:val="00911EB3"/>
    <w:rsid w:val="00912F75"/>
    <w:rsid w:val="0091342A"/>
    <w:rsid w:val="009137BB"/>
    <w:rsid w:val="00913820"/>
    <w:rsid w:val="00914152"/>
    <w:rsid w:val="00915738"/>
    <w:rsid w:val="00915961"/>
    <w:rsid w:val="00916317"/>
    <w:rsid w:val="00916654"/>
    <w:rsid w:val="009203A6"/>
    <w:rsid w:val="00920514"/>
    <w:rsid w:val="00920D53"/>
    <w:rsid w:val="00921A75"/>
    <w:rsid w:val="00921BA8"/>
    <w:rsid w:val="00921EA1"/>
    <w:rsid w:val="00922EC5"/>
    <w:rsid w:val="009248DE"/>
    <w:rsid w:val="00925736"/>
    <w:rsid w:val="00926519"/>
    <w:rsid w:val="00931C4F"/>
    <w:rsid w:val="009327DE"/>
    <w:rsid w:val="00932C1E"/>
    <w:rsid w:val="0093349C"/>
    <w:rsid w:val="009401D2"/>
    <w:rsid w:val="00941AC9"/>
    <w:rsid w:val="0094211C"/>
    <w:rsid w:val="0094230A"/>
    <w:rsid w:val="00944A60"/>
    <w:rsid w:val="009464F5"/>
    <w:rsid w:val="0094666C"/>
    <w:rsid w:val="009474E2"/>
    <w:rsid w:val="00950890"/>
    <w:rsid w:val="0095105F"/>
    <w:rsid w:val="00956705"/>
    <w:rsid w:val="009568C3"/>
    <w:rsid w:val="00956F29"/>
    <w:rsid w:val="0095749B"/>
    <w:rsid w:val="0096077B"/>
    <w:rsid w:val="009617F9"/>
    <w:rsid w:val="00961D69"/>
    <w:rsid w:val="00962891"/>
    <w:rsid w:val="0096334B"/>
    <w:rsid w:val="00963A73"/>
    <w:rsid w:val="00963C11"/>
    <w:rsid w:val="00965EA4"/>
    <w:rsid w:val="009670F8"/>
    <w:rsid w:val="00967814"/>
    <w:rsid w:val="0097082C"/>
    <w:rsid w:val="00971A3F"/>
    <w:rsid w:val="00971D80"/>
    <w:rsid w:val="009722DF"/>
    <w:rsid w:val="0097277C"/>
    <w:rsid w:val="0097329F"/>
    <w:rsid w:val="0097504A"/>
    <w:rsid w:val="00976F19"/>
    <w:rsid w:val="0098013E"/>
    <w:rsid w:val="00980B76"/>
    <w:rsid w:val="00982917"/>
    <w:rsid w:val="009840D5"/>
    <w:rsid w:val="00986642"/>
    <w:rsid w:val="00991429"/>
    <w:rsid w:val="009925D1"/>
    <w:rsid w:val="00992D1B"/>
    <w:rsid w:val="009933C6"/>
    <w:rsid w:val="00993B30"/>
    <w:rsid w:val="00995265"/>
    <w:rsid w:val="00995C19"/>
    <w:rsid w:val="009A04A5"/>
    <w:rsid w:val="009A174F"/>
    <w:rsid w:val="009A1B06"/>
    <w:rsid w:val="009A2B48"/>
    <w:rsid w:val="009A3E3C"/>
    <w:rsid w:val="009B088D"/>
    <w:rsid w:val="009B3AD0"/>
    <w:rsid w:val="009B46EA"/>
    <w:rsid w:val="009B4FE1"/>
    <w:rsid w:val="009B5B1F"/>
    <w:rsid w:val="009B6540"/>
    <w:rsid w:val="009B7E8D"/>
    <w:rsid w:val="009C0589"/>
    <w:rsid w:val="009C0B69"/>
    <w:rsid w:val="009C1E25"/>
    <w:rsid w:val="009C3075"/>
    <w:rsid w:val="009C3431"/>
    <w:rsid w:val="009C5D95"/>
    <w:rsid w:val="009C6B07"/>
    <w:rsid w:val="009C79DF"/>
    <w:rsid w:val="009C7B64"/>
    <w:rsid w:val="009D4D57"/>
    <w:rsid w:val="009D7677"/>
    <w:rsid w:val="009E0B17"/>
    <w:rsid w:val="009E402E"/>
    <w:rsid w:val="009E4789"/>
    <w:rsid w:val="009E59B1"/>
    <w:rsid w:val="009E7004"/>
    <w:rsid w:val="009E706B"/>
    <w:rsid w:val="009E723B"/>
    <w:rsid w:val="009E7665"/>
    <w:rsid w:val="009F01B8"/>
    <w:rsid w:val="009F1ACC"/>
    <w:rsid w:val="009F1AF8"/>
    <w:rsid w:val="009F2604"/>
    <w:rsid w:val="009F2B0F"/>
    <w:rsid w:val="009F3F48"/>
    <w:rsid w:val="009F4DE2"/>
    <w:rsid w:val="009F50A7"/>
    <w:rsid w:val="009F61DF"/>
    <w:rsid w:val="009F7146"/>
    <w:rsid w:val="00A004A7"/>
    <w:rsid w:val="00A020B0"/>
    <w:rsid w:val="00A030CC"/>
    <w:rsid w:val="00A04845"/>
    <w:rsid w:val="00A04E57"/>
    <w:rsid w:val="00A05275"/>
    <w:rsid w:val="00A05958"/>
    <w:rsid w:val="00A067F5"/>
    <w:rsid w:val="00A06DD5"/>
    <w:rsid w:val="00A119AE"/>
    <w:rsid w:val="00A156A0"/>
    <w:rsid w:val="00A2259F"/>
    <w:rsid w:val="00A22FD2"/>
    <w:rsid w:val="00A236C3"/>
    <w:rsid w:val="00A24AB5"/>
    <w:rsid w:val="00A2689D"/>
    <w:rsid w:val="00A276C6"/>
    <w:rsid w:val="00A31DBB"/>
    <w:rsid w:val="00A33526"/>
    <w:rsid w:val="00A34060"/>
    <w:rsid w:val="00A35896"/>
    <w:rsid w:val="00A359DF"/>
    <w:rsid w:val="00A366E7"/>
    <w:rsid w:val="00A36BB6"/>
    <w:rsid w:val="00A36BFC"/>
    <w:rsid w:val="00A37315"/>
    <w:rsid w:val="00A3745D"/>
    <w:rsid w:val="00A37DAC"/>
    <w:rsid w:val="00A40E15"/>
    <w:rsid w:val="00A42047"/>
    <w:rsid w:val="00A43241"/>
    <w:rsid w:val="00A43B42"/>
    <w:rsid w:val="00A46A13"/>
    <w:rsid w:val="00A46ED9"/>
    <w:rsid w:val="00A50F5F"/>
    <w:rsid w:val="00A53377"/>
    <w:rsid w:val="00A539C8"/>
    <w:rsid w:val="00A55F2B"/>
    <w:rsid w:val="00A561D7"/>
    <w:rsid w:val="00A56E6F"/>
    <w:rsid w:val="00A601FA"/>
    <w:rsid w:val="00A6201B"/>
    <w:rsid w:val="00A66E28"/>
    <w:rsid w:val="00A67258"/>
    <w:rsid w:val="00A7036D"/>
    <w:rsid w:val="00A72AB9"/>
    <w:rsid w:val="00A74C6C"/>
    <w:rsid w:val="00A774AB"/>
    <w:rsid w:val="00A81808"/>
    <w:rsid w:val="00A8191E"/>
    <w:rsid w:val="00A85DE8"/>
    <w:rsid w:val="00A865C6"/>
    <w:rsid w:val="00A87DF3"/>
    <w:rsid w:val="00A904C9"/>
    <w:rsid w:val="00A9180E"/>
    <w:rsid w:val="00A95410"/>
    <w:rsid w:val="00A96993"/>
    <w:rsid w:val="00A976C8"/>
    <w:rsid w:val="00A976FF"/>
    <w:rsid w:val="00A9779D"/>
    <w:rsid w:val="00AA022F"/>
    <w:rsid w:val="00AA0480"/>
    <w:rsid w:val="00AA0AB9"/>
    <w:rsid w:val="00AA488E"/>
    <w:rsid w:val="00AA58DE"/>
    <w:rsid w:val="00AB02C3"/>
    <w:rsid w:val="00AB34C9"/>
    <w:rsid w:val="00AB3606"/>
    <w:rsid w:val="00AB402B"/>
    <w:rsid w:val="00AB424E"/>
    <w:rsid w:val="00AB4FCA"/>
    <w:rsid w:val="00AB52A1"/>
    <w:rsid w:val="00AB5504"/>
    <w:rsid w:val="00AB5551"/>
    <w:rsid w:val="00AB7582"/>
    <w:rsid w:val="00AC09F9"/>
    <w:rsid w:val="00AC2F4F"/>
    <w:rsid w:val="00AC3169"/>
    <w:rsid w:val="00AC38E0"/>
    <w:rsid w:val="00AC6F45"/>
    <w:rsid w:val="00AD1A85"/>
    <w:rsid w:val="00AD283C"/>
    <w:rsid w:val="00AD49F9"/>
    <w:rsid w:val="00AD604B"/>
    <w:rsid w:val="00AE05DB"/>
    <w:rsid w:val="00AE0622"/>
    <w:rsid w:val="00AE0CB2"/>
    <w:rsid w:val="00AE1A31"/>
    <w:rsid w:val="00AE6ECF"/>
    <w:rsid w:val="00AE7570"/>
    <w:rsid w:val="00AF0ABC"/>
    <w:rsid w:val="00AF212D"/>
    <w:rsid w:val="00AF2A88"/>
    <w:rsid w:val="00AF42E5"/>
    <w:rsid w:val="00AF4EFB"/>
    <w:rsid w:val="00AF6A0B"/>
    <w:rsid w:val="00AF7C80"/>
    <w:rsid w:val="00B009D3"/>
    <w:rsid w:val="00B00EA9"/>
    <w:rsid w:val="00B01707"/>
    <w:rsid w:val="00B02DD5"/>
    <w:rsid w:val="00B039B9"/>
    <w:rsid w:val="00B05B71"/>
    <w:rsid w:val="00B07725"/>
    <w:rsid w:val="00B10496"/>
    <w:rsid w:val="00B1063A"/>
    <w:rsid w:val="00B10D8D"/>
    <w:rsid w:val="00B12FCB"/>
    <w:rsid w:val="00B175B6"/>
    <w:rsid w:val="00B2157D"/>
    <w:rsid w:val="00B21A34"/>
    <w:rsid w:val="00B24B86"/>
    <w:rsid w:val="00B24F9B"/>
    <w:rsid w:val="00B250FD"/>
    <w:rsid w:val="00B26091"/>
    <w:rsid w:val="00B26CA1"/>
    <w:rsid w:val="00B27C72"/>
    <w:rsid w:val="00B307BD"/>
    <w:rsid w:val="00B314A4"/>
    <w:rsid w:val="00B31735"/>
    <w:rsid w:val="00B35C1A"/>
    <w:rsid w:val="00B35D96"/>
    <w:rsid w:val="00B37EA8"/>
    <w:rsid w:val="00B37FF0"/>
    <w:rsid w:val="00B418E0"/>
    <w:rsid w:val="00B45F05"/>
    <w:rsid w:val="00B46C86"/>
    <w:rsid w:val="00B50203"/>
    <w:rsid w:val="00B53C7A"/>
    <w:rsid w:val="00B54A91"/>
    <w:rsid w:val="00B55AFC"/>
    <w:rsid w:val="00B56363"/>
    <w:rsid w:val="00B57E05"/>
    <w:rsid w:val="00B633B7"/>
    <w:rsid w:val="00B64C23"/>
    <w:rsid w:val="00B669AB"/>
    <w:rsid w:val="00B718DB"/>
    <w:rsid w:val="00B71C12"/>
    <w:rsid w:val="00B740E5"/>
    <w:rsid w:val="00B745FC"/>
    <w:rsid w:val="00B74C04"/>
    <w:rsid w:val="00B763B1"/>
    <w:rsid w:val="00B85A02"/>
    <w:rsid w:val="00B876EC"/>
    <w:rsid w:val="00B87BF5"/>
    <w:rsid w:val="00B90A4A"/>
    <w:rsid w:val="00B91542"/>
    <w:rsid w:val="00B91D82"/>
    <w:rsid w:val="00B92CE1"/>
    <w:rsid w:val="00B9394A"/>
    <w:rsid w:val="00B93EA0"/>
    <w:rsid w:val="00BA0109"/>
    <w:rsid w:val="00BA127A"/>
    <w:rsid w:val="00BA13B2"/>
    <w:rsid w:val="00BA2278"/>
    <w:rsid w:val="00BA27B4"/>
    <w:rsid w:val="00BA5994"/>
    <w:rsid w:val="00BA5B6D"/>
    <w:rsid w:val="00BA7FD1"/>
    <w:rsid w:val="00BB01B6"/>
    <w:rsid w:val="00BB021C"/>
    <w:rsid w:val="00BB1D85"/>
    <w:rsid w:val="00BB2BF7"/>
    <w:rsid w:val="00BB42A1"/>
    <w:rsid w:val="00BB6726"/>
    <w:rsid w:val="00BB74AA"/>
    <w:rsid w:val="00BC0445"/>
    <w:rsid w:val="00BC146A"/>
    <w:rsid w:val="00BC30ED"/>
    <w:rsid w:val="00BC3555"/>
    <w:rsid w:val="00BC36AE"/>
    <w:rsid w:val="00BC3934"/>
    <w:rsid w:val="00BC3AAA"/>
    <w:rsid w:val="00BC3C93"/>
    <w:rsid w:val="00BC576D"/>
    <w:rsid w:val="00BC5BAC"/>
    <w:rsid w:val="00BC5D97"/>
    <w:rsid w:val="00BC60EF"/>
    <w:rsid w:val="00BC7585"/>
    <w:rsid w:val="00BC769D"/>
    <w:rsid w:val="00BD05D6"/>
    <w:rsid w:val="00BD2DBB"/>
    <w:rsid w:val="00BD3B9E"/>
    <w:rsid w:val="00BD6CD0"/>
    <w:rsid w:val="00BE1A3E"/>
    <w:rsid w:val="00BE3497"/>
    <w:rsid w:val="00BE5718"/>
    <w:rsid w:val="00BE6EE2"/>
    <w:rsid w:val="00BF1CE8"/>
    <w:rsid w:val="00BF311A"/>
    <w:rsid w:val="00BF31C0"/>
    <w:rsid w:val="00BF39B8"/>
    <w:rsid w:val="00BF494A"/>
    <w:rsid w:val="00BF4C54"/>
    <w:rsid w:val="00C01BDA"/>
    <w:rsid w:val="00C03338"/>
    <w:rsid w:val="00C03563"/>
    <w:rsid w:val="00C039F4"/>
    <w:rsid w:val="00C03B93"/>
    <w:rsid w:val="00C057BC"/>
    <w:rsid w:val="00C06A97"/>
    <w:rsid w:val="00C06D3E"/>
    <w:rsid w:val="00C075F3"/>
    <w:rsid w:val="00C105D0"/>
    <w:rsid w:val="00C10FB9"/>
    <w:rsid w:val="00C114F2"/>
    <w:rsid w:val="00C11CA5"/>
    <w:rsid w:val="00C13AAA"/>
    <w:rsid w:val="00C17521"/>
    <w:rsid w:val="00C22928"/>
    <w:rsid w:val="00C24E4D"/>
    <w:rsid w:val="00C26949"/>
    <w:rsid w:val="00C26F2B"/>
    <w:rsid w:val="00C27796"/>
    <w:rsid w:val="00C310D0"/>
    <w:rsid w:val="00C3164E"/>
    <w:rsid w:val="00C34085"/>
    <w:rsid w:val="00C343D6"/>
    <w:rsid w:val="00C36655"/>
    <w:rsid w:val="00C37628"/>
    <w:rsid w:val="00C40BE0"/>
    <w:rsid w:val="00C41EA5"/>
    <w:rsid w:val="00C4226C"/>
    <w:rsid w:val="00C424C0"/>
    <w:rsid w:val="00C42F03"/>
    <w:rsid w:val="00C43B7B"/>
    <w:rsid w:val="00C452D9"/>
    <w:rsid w:val="00C4633A"/>
    <w:rsid w:val="00C4668A"/>
    <w:rsid w:val="00C46957"/>
    <w:rsid w:val="00C47AF6"/>
    <w:rsid w:val="00C50251"/>
    <w:rsid w:val="00C50E25"/>
    <w:rsid w:val="00C520AF"/>
    <w:rsid w:val="00C52F1A"/>
    <w:rsid w:val="00C53590"/>
    <w:rsid w:val="00C53BE1"/>
    <w:rsid w:val="00C55584"/>
    <w:rsid w:val="00C571AB"/>
    <w:rsid w:val="00C57300"/>
    <w:rsid w:val="00C605D2"/>
    <w:rsid w:val="00C60607"/>
    <w:rsid w:val="00C60FC9"/>
    <w:rsid w:val="00C66AAD"/>
    <w:rsid w:val="00C702F0"/>
    <w:rsid w:val="00C70576"/>
    <w:rsid w:val="00C71373"/>
    <w:rsid w:val="00C71642"/>
    <w:rsid w:val="00C7312C"/>
    <w:rsid w:val="00C73318"/>
    <w:rsid w:val="00C7335A"/>
    <w:rsid w:val="00C75BBF"/>
    <w:rsid w:val="00C75F54"/>
    <w:rsid w:val="00C76837"/>
    <w:rsid w:val="00C76E70"/>
    <w:rsid w:val="00C7734F"/>
    <w:rsid w:val="00C77817"/>
    <w:rsid w:val="00C77BBC"/>
    <w:rsid w:val="00C805B5"/>
    <w:rsid w:val="00C8106B"/>
    <w:rsid w:val="00C81BEC"/>
    <w:rsid w:val="00C84798"/>
    <w:rsid w:val="00C85ADD"/>
    <w:rsid w:val="00C85BCD"/>
    <w:rsid w:val="00C923DC"/>
    <w:rsid w:val="00C92A96"/>
    <w:rsid w:val="00C92B7F"/>
    <w:rsid w:val="00C9369D"/>
    <w:rsid w:val="00C94721"/>
    <w:rsid w:val="00CA0E69"/>
    <w:rsid w:val="00CA5464"/>
    <w:rsid w:val="00CA5C2A"/>
    <w:rsid w:val="00CB0667"/>
    <w:rsid w:val="00CB18A8"/>
    <w:rsid w:val="00CB4DBD"/>
    <w:rsid w:val="00CB5E00"/>
    <w:rsid w:val="00CB5E94"/>
    <w:rsid w:val="00CC163F"/>
    <w:rsid w:val="00CC3381"/>
    <w:rsid w:val="00CC4AAC"/>
    <w:rsid w:val="00CC4EAA"/>
    <w:rsid w:val="00CD226C"/>
    <w:rsid w:val="00CD2815"/>
    <w:rsid w:val="00CD3AFF"/>
    <w:rsid w:val="00CD63CF"/>
    <w:rsid w:val="00CD665F"/>
    <w:rsid w:val="00CE079C"/>
    <w:rsid w:val="00CE0A82"/>
    <w:rsid w:val="00CE0CDC"/>
    <w:rsid w:val="00CE21F6"/>
    <w:rsid w:val="00CE22ED"/>
    <w:rsid w:val="00CE2640"/>
    <w:rsid w:val="00CE29E9"/>
    <w:rsid w:val="00CE2B56"/>
    <w:rsid w:val="00CE42F6"/>
    <w:rsid w:val="00CE594C"/>
    <w:rsid w:val="00CE66F0"/>
    <w:rsid w:val="00CE76A9"/>
    <w:rsid w:val="00CF0042"/>
    <w:rsid w:val="00CF046B"/>
    <w:rsid w:val="00CF0F6B"/>
    <w:rsid w:val="00CF1E47"/>
    <w:rsid w:val="00CF2337"/>
    <w:rsid w:val="00CF25A7"/>
    <w:rsid w:val="00CF4D57"/>
    <w:rsid w:val="00CF512A"/>
    <w:rsid w:val="00CF5338"/>
    <w:rsid w:val="00CF5AFA"/>
    <w:rsid w:val="00CF5D35"/>
    <w:rsid w:val="00CF7349"/>
    <w:rsid w:val="00CF75D6"/>
    <w:rsid w:val="00CF7D6E"/>
    <w:rsid w:val="00D02D26"/>
    <w:rsid w:val="00D03098"/>
    <w:rsid w:val="00D0311C"/>
    <w:rsid w:val="00D03DFC"/>
    <w:rsid w:val="00D05131"/>
    <w:rsid w:val="00D0585D"/>
    <w:rsid w:val="00D068EE"/>
    <w:rsid w:val="00D07F4F"/>
    <w:rsid w:val="00D1160A"/>
    <w:rsid w:val="00D11EDF"/>
    <w:rsid w:val="00D12941"/>
    <w:rsid w:val="00D16F4D"/>
    <w:rsid w:val="00D17C0D"/>
    <w:rsid w:val="00D23DB4"/>
    <w:rsid w:val="00D246AF"/>
    <w:rsid w:val="00D250C0"/>
    <w:rsid w:val="00D25F66"/>
    <w:rsid w:val="00D26ECE"/>
    <w:rsid w:val="00D27D61"/>
    <w:rsid w:val="00D3147E"/>
    <w:rsid w:val="00D31AC6"/>
    <w:rsid w:val="00D31B9C"/>
    <w:rsid w:val="00D3234B"/>
    <w:rsid w:val="00D3238E"/>
    <w:rsid w:val="00D32B80"/>
    <w:rsid w:val="00D32F1D"/>
    <w:rsid w:val="00D331CF"/>
    <w:rsid w:val="00D37ABE"/>
    <w:rsid w:val="00D4010F"/>
    <w:rsid w:val="00D40E2B"/>
    <w:rsid w:val="00D41EB2"/>
    <w:rsid w:val="00D46824"/>
    <w:rsid w:val="00D52C1C"/>
    <w:rsid w:val="00D536B6"/>
    <w:rsid w:val="00D607E6"/>
    <w:rsid w:val="00D629FA"/>
    <w:rsid w:val="00D62B89"/>
    <w:rsid w:val="00D63F48"/>
    <w:rsid w:val="00D64B81"/>
    <w:rsid w:val="00D66730"/>
    <w:rsid w:val="00D667FF"/>
    <w:rsid w:val="00D6716A"/>
    <w:rsid w:val="00D67E15"/>
    <w:rsid w:val="00D702E7"/>
    <w:rsid w:val="00D70C3C"/>
    <w:rsid w:val="00D72BBD"/>
    <w:rsid w:val="00D74058"/>
    <w:rsid w:val="00D74A0E"/>
    <w:rsid w:val="00D772DE"/>
    <w:rsid w:val="00D77FC9"/>
    <w:rsid w:val="00D81934"/>
    <w:rsid w:val="00D82037"/>
    <w:rsid w:val="00D835F4"/>
    <w:rsid w:val="00D84647"/>
    <w:rsid w:val="00D85078"/>
    <w:rsid w:val="00D85546"/>
    <w:rsid w:val="00D912D9"/>
    <w:rsid w:val="00D9532F"/>
    <w:rsid w:val="00D9627A"/>
    <w:rsid w:val="00D96E31"/>
    <w:rsid w:val="00D973CD"/>
    <w:rsid w:val="00D9799E"/>
    <w:rsid w:val="00D97DBD"/>
    <w:rsid w:val="00DA00BE"/>
    <w:rsid w:val="00DA0592"/>
    <w:rsid w:val="00DA25E7"/>
    <w:rsid w:val="00DB06E6"/>
    <w:rsid w:val="00DB203C"/>
    <w:rsid w:val="00DB26FF"/>
    <w:rsid w:val="00DB327D"/>
    <w:rsid w:val="00DB3593"/>
    <w:rsid w:val="00DB730B"/>
    <w:rsid w:val="00DC0007"/>
    <w:rsid w:val="00DC0B98"/>
    <w:rsid w:val="00DC14A3"/>
    <w:rsid w:val="00DC2046"/>
    <w:rsid w:val="00DC210B"/>
    <w:rsid w:val="00DC2DB2"/>
    <w:rsid w:val="00DC2EDF"/>
    <w:rsid w:val="00DC40EA"/>
    <w:rsid w:val="00DC44DC"/>
    <w:rsid w:val="00DC4F3A"/>
    <w:rsid w:val="00DC5B35"/>
    <w:rsid w:val="00DC6932"/>
    <w:rsid w:val="00DC6D22"/>
    <w:rsid w:val="00DC72E2"/>
    <w:rsid w:val="00DC770C"/>
    <w:rsid w:val="00DD0BEE"/>
    <w:rsid w:val="00DD753A"/>
    <w:rsid w:val="00DE08D6"/>
    <w:rsid w:val="00DE2AE9"/>
    <w:rsid w:val="00DE5EB8"/>
    <w:rsid w:val="00DE61D8"/>
    <w:rsid w:val="00DE657A"/>
    <w:rsid w:val="00DE7165"/>
    <w:rsid w:val="00DF236A"/>
    <w:rsid w:val="00DF2E26"/>
    <w:rsid w:val="00DF3167"/>
    <w:rsid w:val="00DF3627"/>
    <w:rsid w:val="00DF3A63"/>
    <w:rsid w:val="00DF738E"/>
    <w:rsid w:val="00E01A9A"/>
    <w:rsid w:val="00E01AE4"/>
    <w:rsid w:val="00E020B8"/>
    <w:rsid w:val="00E022ED"/>
    <w:rsid w:val="00E030CE"/>
    <w:rsid w:val="00E0441C"/>
    <w:rsid w:val="00E04436"/>
    <w:rsid w:val="00E045C9"/>
    <w:rsid w:val="00E05989"/>
    <w:rsid w:val="00E065BB"/>
    <w:rsid w:val="00E06D5F"/>
    <w:rsid w:val="00E07569"/>
    <w:rsid w:val="00E10C54"/>
    <w:rsid w:val="00E11364"/>
    <w:rsid w:val="00E11C35"/>
    <w:rsid w:val="00E135D3"/>
    <w:rsid w:val="00E13742"/>
    <w:rsid w:val="00E1440C"/>
    <w:rsid w:val="00E14BD2"/>
    <w:rsid w:val="00E15423"/>
    <w:rsid w:val="00E1674C"/>
    <w:rsid w:val="00E20CB1"/>
    <w:rsid w:val="00E20E93"/>
    <w:rsid w:val="00E22167"/>
    <w:rsid w:val="00E22493"/>
    <w:rsid w:val="00E22CD8"/>
    <w:rsid w:val="00E242F4"/>
    <w:rsid w:val="00E24345"/>
    <w:rsid w:val="00E2644F"/>
    <w:rsid w:val="00E27779"/>
    <w:rsid w:val="00E3046D"/>
    <w:rsid w:val="00E315BC"/>
    <w:rsid w:val="00E31A48"/>
    <w:rsid w:val="00E31B65"/>
    <w:rsid w:val="00E32F93"/>
    <w:rsid w:val="00E3575E"/>
    <w:rsid w:val="00E3580E"/>
    <w:rsid w:val="00E3779F"/>
    <w:rsid w:val="00E40504"/>
    <w:rsid w:val="00E41238"/>
    <w:rsid w:val="00E42462"/>
    <w:rsid w:val="00E4474D"/>
    <w:rsid w:val="00E458A5"/>
    <w:rsid w:val="00E46C54"/>
    <w:rsid w:val="00E47C49"/>
    <w:rsid w:val="00E50439"/>
    <w:rsid w:val="00E52884"/>
    <w:rsid w:val="00E536E3"/>
    <w:rsid w:val="00E53B00"/>
    <w:rsid w:val="00E5681B"/>
    <w:rsid w:val="00E56F6F"/>
    <w:rsid w:val="00E574F0"/>
    <w:rsid w:val="00E579DF"/>
    <w:rsid w:val="00E57B4E"/>
    <w:rsid w:val="00E603B4"/>
    <w:rsid w:val="00E60514"/>
    <w:rsid w:val="00E60E58"/>
    <w:rsid w:val="00E60F00"/>
    <w:rsid w:val="00E61C0E"/>
    <w:rsid w:val="00E63576"/>
    <w:rsid w:val="00E642AF"/>
    <w:rsid w:val="00E64BD2"/>
    <w:rsid w:val="00E66AE1"/>
    <w:rsid w:val="00E675F2"/>
    <w:rsid w:val="00E7202E"/>
    <w:rsid w:val="00E73BA7"/>
    <w:rsid w:val="00E74E66"/>
    <w:rsid w:val="00E765DF"/>
    <w:rsid w:val="00E77AB7"/>
    <w:rsid w:val="00E83FD4"/>
    <w:rsid w:val="00E84780"/>
    <w:rsid w:val="00E8599C"/>
    <w:rsid w:val="00E864E8"/>
    <w:rsid w:val="00E86622"/>
    <w:rsid w:val="00E86643"/>
    <w:rsid w:val="00E869EE"/>
    <w:rsid w:val="00E86E85"/>
    <w:rsid w:val="00E90AB5"/>
    <w:rsid w:val="00E90BCC"/>
    <w:rsid w:val="00E914FF"/>
    <w:rsid w:val="00E92624"/>
    <w:rsid w:val="00E92858"/>
    <w:rsid w:val="00E92FFA"/>
    <w:rsid w:val="00EA00A9"/>
    <w:rsid w:val="00EA0177"/>
    <w:rsid w:val="00EA03F1"/>
    <w:rsid w:val="00EA17D2"/>
    <w:rsid w:val="00EA1EA4"/>
    <w:rsid w:val="00EA2AD8"/>
    <w:rsid w:val="00EA346A"/>
    <w:rsid w:val="00EA3D80"/>
    <w:rsid w:val="00EA3F75"/>
    <w:rsid w:val="00EA5A4D"/>
    <w:rsid w:val="00EB33D9"/>
    <w:rsid w:val="00EB3FA1"/>
    <w:rsid w:val="00EB4C17"/>
    <w:rsid w:val="00EB4CEA"/>
    <w:rsid w:val="00EB53C0"/>
    <w:rsid w:val="00EB5AD8"/>
    <w:rsid w:val="00EB6D9F"/>
    <w:rsid w:val="00EC0163"/>
    <w:rsid w:val="00EC0521"/>
    <w:rsid w:val="00EC4A19"/>
    <w:rsid w:val="00EC4F91"/>
    <w:rsid w:val="00EC5CCD"/>
    <w:rsid w:val="00ED0EE0"/>
    <w:rsid w:val="00ED1820"/>
    <w:rsid w:val="00ED225F"/>
    <w:rsid w:val="00ED388A"/>
    <w:rsid w:val="00ED3961"/>
    <w:rsid w:val="00ED412F"/>
    <w:rsid w:val="00ED4E10"/>
    <w:rsid w:val="00ED6A61"/>
    <w:rsid w:val="00ED6BC9"/>
    <w:rsid w:val="00ED76CC"/>
    <w:rsid w:val="00ED78D3"/>
    <w:rsid w:val="00EE01DC"/>
    <w:rsid w:val="00EE0695"/>
    <w:rsid w:val="00EE1727"/>
    <w:rsid w:val="00EE20B9"/>
    <w:rsid w:val="00EE346E"/>
    <w:rsid w:val="00EF23C7"/>
    <w:rsid w:val="00EF2AC6"/>
    <w:rsid w:val="00EF2E46"/>
    <w:rsid w:val="00EF4827"/>
    <w:rsid w:val="00EF4E60"/>
    <w:rsid w:val="00EF6669"/>
    <w:rsid w:val="00F0071F"/>
    <w:rsid w:val="00F014D0"/>
    <w:rsid w:val="00F022EA"/>
    <w:rsid w:val="00F032EC"/>
    <w:rsid w:val="00F0361C"/>
    <w:rsid w:val="00F04616"/>
    <w:rsid w:val="00F0563F"/>
    <w:rsid w:val="00F06A2E"/>
    <w:rsid w:val="00F06A38"/>
    <w:rsid w:val="00F07596"/>
    <w:rsid w:val="00F07EF0"/>
    <w:rsid w:val="00F07FF0"/>
    <w:rsid w:val="00F11B03"/>
    <w:rsid w:val="00F13F0F"/>
    <w:rsid w:val="00F14089"/>
    <w:rsid w:val="00F14C31"/>
    <w:rsid w:val="00F26716"/>
    <w:rsid w:val="00F27DEB"/>
    <w:rsid w:val="00F3061A"/>
    <w:rsid w:val="00F317CB"/>
    <w:rsid w:val="00F32120"/>
    <w:rsid w:val="00F33D08"/>
    <w:rsid w:val="00F37875"/>
    <w:rsid w:val="00F37AB0"/>
    <w:rsid w:val="00F41EC3"/>
    <w:rsid w:val="00F4207C"/>
    <w:rsid w:val="00F4255E"/>
    <w:rsid w:val="00F438FF"/>
    <w:rsid w:val="00F44DCE"/>
    <w:rsid w:val="00F46C16"/>
    <w:rsid w:val="00F46FC0"/>
    <w:rsid w:val="00F4766D"/>
    <w:rsid w:val="00F50005"/>
    <w:rsid w:val="00F51AE0"/>
    <w:rsid w:val="00F52553"/>
    <w:rsid w:val="00F53C74"/>
    <w:rsid w:val="00F54324"/>
    <w:rsid w:val="00F543FA"/>
    <w:rsid w:val="00F56F66"/>
    <w:rsid w:val="00F57D2C"/>
    <w:rsid w:val="00F6005F"/>
    <w:rsid w:val="00F603B5"/>
    <w:rsid w:val="00F6083F"/>
    <w:rsid w:val="00F612CD"/>
    <w:rsid w:val="00F61310"/>
    <w:rsid w:val="00F64291"/>
    <w:rsid w:val="00F65814"/>
    <w:rsid w:val="00F73386"/>
    <w:rsid w:val="00F73786"/>
    <w:rsid w:val="00F7503A"/>
    <w:rsid w:val="00F77037"/>
    <w:rsid w:val="00F77417"/>
    <w:rsid w:val="00F80961"/>
    <w:rsid w:val="00F83212"/>
    <w:rsid w:val="00F83AB1"/>
    <w:rsid w:val="00F85D0D"/>
    <w:rsid w:val="00F87527"/>
    <w:rsid w:val="00F90C39"/>
    <w:rsid w:val="00F954D1"/>
    <w:rsid w:val="00F9641F"/>
    <w:rsid w:val="00F9726D"/>
    <w:rsid w:val="00FA1994"/>
    <w:rsid w:val="00FA3BD0"/>
    <w:rsid w:val="00FA436C"/>
    <w:rsid w:val="00FA5D39"/>
    <w:rsid w:val="00FA64ED"/>
    <w:rsid w:val="00FA6EA1"/>
    <w:rsid w:val="00FA7347"/>
    <w:rsid w:val="00FA7A3C"/>
    <w:rsid w:val="00FB0422"/>
    <w:rsid w:val="00FB0841"/>
    <w:rsid w:val="00FB1A04"/>
    <w:rsid w:val="00FB2141"/>
    <w:rsid w:val="00FB2932"/>
    <w:rsid w:val="00FB2D1F"/>
    <w:rsid w:val="00FB53AA"/>
    <w:rsid w:val="00FB6BA5"/>
    <w:rsid w:val="00FB6E3A"/>
    <w:rsid w:val="00FC0105"/>
    <w:rsid w:val="00FC13CA"/>
    <w:rsid w:val="00FC295E"/>
    <w:rsid w:val="00FC3DF6"/>
    <w:rsid w:val="00FC42F8"/>
    <w:rsid w:val="00FC4DA7"/>
    <w:rsid w:val="00FC6E6F"/>
    <w:rsid w:val="00FC6F54"/>
    <w:rsid w:val="00FD0017"/>
    <w:rsid w:val="00FD0A19"/>
    <w:rsid w:val="00FD46F7"/>
    <w:rsid w:val="00FD5A14"/>
    <w:rsid w:val="00FD5CFD"/>
    <w:rsid w:val="00FD604E"/>
    <w:rsid w:val="00FD7133"/>
    <w:rsid w:val="00FD7179"/>
    <w:rsid w:val="00FD7799"/>
    <w:rsid w:val="00FE18BA"/>
    <w:rsid w:val="00FE54C2"/>
    <w:rsid w:val="00FE5C60"/>
    <w:rsid w:val="00FE644B"/>
    <w:rsid w:val="00FE6A0F"/>
    <w:rsid w:val="00FE6C98"/>
    <w:rsid w:val="00FE7813"/>
    <w:rsid w:val="00FF0F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docId w15:val="{8719692B-D62C-4C09-8197-52D319F5F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6C5B"/>
    <w:rPr>
      <w:rFonts w:ascii="Times New Roman" w:eastAsia="Times New Roman" w:hAnsi="Times New Roman"/>
      <w:sz w:val="24"/>
      <w:szCs w:val="24"/>
    </w:rPr>
  </w:style>
  <w:style w:type="paragraph" w:styleId="Ttulo1">
    <w:name w:val="heading 1"/>
    <w:basedOn w:val="Normal"/>
    <w:next w:val="Normal"/>
    <w:link w:val="Ttulo1Car"/>
    <w:uiPriority w:val="9"/>
    <w:qFormat/>
    <w:rsid w:val="0095749B"/>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qFormat/>
    <w:rsid w:val="00286C5B"/>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outlineLvl w:val="1"/>
    </w:pPr>
    <w:rPr>
      <w:rFonts w:ascii="Lucida Console" w:hAnsi="Lucida Console"/>
      <w:b/>
      <w:bCs/>
      <w:lang w:val="es-ES_tradnl"/>
    </w:rPr>
  </w:style>
  <w:style w:type="paragraph" w:styleId="Ttulo3">
    <w:name w:val="heading 3"/>
    <w:basedOn w:val="Normal"/>
    <w:next w:val="Normal"/>
    <w:link w:val="Ttulo3Car"/>
    <w:uiPriority w:val="9"/>
    <w:semiHidden/>
    <w:unhideWhenUsed/>
    <w:qFormat/>
    <w:rsid w:val="0095749B"/>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sid w:val="00286C5B"/>
    <w:rPr>
      <w:rFonts w:ascii="Lucida Console" w:eastAsia="Times New Roman" w:hAnsi="Lucida Console" w:cs="Times New Roman"/>
      <w:b/>
      <w:bCs/>
      <w:sz w:val="24"/>
      <w:szCs w:val="24"/>
      <w:lang w:val="es-ES_tradnl" w:eastAsia="es-ES"/>
    </w:rPr>
  </w:style>
  <w:style w:type="paragraph" w:styleId="Piedepgina">
    <w:name w:val="footer"/>
    <w:basedOn w:val="Normal"/>
    <w:link w:val="PiedepginaCar"/>
    <w:uiPriority w:val="99"/>
    <w:rsid w:val="00286C5B"/>
    <w:pPr>
      <w:tabs>
        <w:tab w:val="center" w:pos="4419"/>
        <w:tab w:val="right" w:pos="8838"/>
      </w:tabs>
    </w:pPr>
  </w:style>
  <w:style w:type="character" w:customStyle="1" w:styleId="PiedepginaCar">
    <w:name w:val="Pie de página Car"/>
    <w:link w:val="Piedepgina"/>
    <w:uiPriority w:val="99"/>
    <w:rsid w:val="00286C5B"/>
    <w:rPr>
      <w:rFonts w:ascii="Times New Roman" w:eastAsia="Times New Roman" w:hAnsi="Times New Roman" w:cs="Times New Roman"/>
      <w:sz w:val="24"/>
      <w:szCs w:val="24"/>
      <w:lang w:eastAsia="es-ES"/>
    </w:rPr>
  </w:style>
  <w:style w:type="character" w:styleId="Nmerodepgina">
    <w:name w:val="page number"/>
    <w:basedOn w:val="Fuentedeprrafopredeter"/>
    <w:rsid w:val="00286C5B"/>
  </w:style>
  <w:style w:type="paragraph" w:styleId="Textocomentario">
    <w:name w:val="annotation text"/>
    <w:basedOn w:val="Normal"/>
    <w:link w:val="TextocomentarioCar"/>
    <w:semiHidden/>
    <w:rsid w:val="00286C5B"/>
    <w:rPr>
      <w:sz w:val="20"/>
      <w:szCs w:val="20"/>
    </w:rPr>
  </w:style>
  <w:style w:type="character" w:customStyle="1" w:styleId="TextocomentarioCar">
    <w:name w:val="Texto comentario Car"/>
    <w:link w:val="Textocomentario"/>
    <w:semiHidden/>
    <w:rsid w:val="00286C5B"/>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semiHidden/>
    <w:rsid w:val="00286C5B"/>
    <w:rPr>
      <w:b/>
      <w:bCs/>
    </w:rPr>
  </w:style>
  <w:style w:type="character" w:customStyle="1" w:styleId="AsuntodelcomentarioCar">
    <w:name w:val="Asunto del comentario Car"/>
    <w:link w:val="Asuntodelcomentario"/>
    <w:semiHidden/>
    <w:rsid w:val="00286C5B"/>
    <w:rPr>
      <w:rFonts w:ascii="Times New Roman" w:eastAsia="Times New Roman" w:hAnsi="Times New Roman" w:cs="Times New Roman"/>
      <w:b/>
      <w:bCs/>
      <w:sz w:val="20"/>
      <w:szCs w:val="20"/>
      <w:lang w:eastAsia="es-ES"/>
    </w:rPr>
  </w:style>
  <w:style w:type="paragraph" w:styleId="Textodeglobo">
    <w:name w:val="Balloon Text"/>
    <w:basedOn w:val="Normal"/>
    <w:link w:val="TextodegloboCar"/>
    <w:semiHidden/>
    <w:rsid w:val="00286C5B"/>
    <w:rPr>
      <w:rFonts w:ascii="Tahoma" w:hAnsi="Tahoma"/>
      <w:sz w:val="16"/>
      <w:szCs w:val="16"/>
    </w:rPr>
  </w:style>
  <w:style w:type="character" w:customStyle="1" w:styleId="TextodegloboCar">
    <w:name w:val="Texto de globo Car"/>
    <w:link w:val="Textodeglobo"/>
    <w:semiHidden/>
    <w:rsid w:val="00286C5B"/>
    <w:rPr>
      <w:rFonts w:ascii="Tahoma" w:eastAsia="Times New Roman" w:hAnsi="Tahoma" w:cs="Tahoma"/>
      <w:sz w:val="16"/>
      <w:szCs w:val="16"/>
      <w:lang w:eastAsia="es-ES"/>
    </w:rPr>
  </w:style>
  <w:style w:type="paragraph" w:styleId="Prrafodelista">
    <w:name w:val="List Paragraph"/>
    <w:basedOn w:val="Normal"/>
    <w:uiPriority w:val="34"/>
    <w:qFormat/>
    <w:rsid w:val="00286C5B"/>
    <w:pPr>
      <w:ind w:left="708"/>
    </w:pPr>
  </w:style>
  <w:style w:type="paragraph" w:styleId="Textodebloque">
    <w:name w:val="Block Text"/>
    <w:basedOn w:val="Normal"/>
    <w:uiPriority w:val="99"/>
    <w:rsid w:val="00286C5B"/>
    <w:pPr>
      <w:tabs>
        <w:tab w:val="left" w:pos="540"/>
      </w:tabs>
      <w:ind w:left="284" w:right="-133"/>
      <w:jc w:val="both"/>
    </w:pPr>
    <w:rPr>
      <w:rFonts w:ascii="Arial" w:hAnsi="Arial" w:cs="Arial"/>
      <w:sz w:val="20"/>
      <w:szCs w:val="20"/>
    </w:rPr>
  </w:style>
  <w:style w:type="character" w:styleId="nfasis">
    <w:name w:val="Emphasis"/>
    <w:qFormat/>
    <w:rsid w:val="00286C5B"/>
    <w:rPr>
      <w:i/>
      <w:iCs/>
    </w:rPr>
  </w:style>
  <w:style w:type="paragraph" w:styleId="Textonotapie">
    <w:name w:val="footnote text"/>
    <w:basedOn w:val="Normal"/>
    <w:link w:val="TextonotapieCar"/>
    <w:rsid w:val="00286C5B"/>
    <w:rPr>
      <w:sz w:val="20"/>
      <w:szCs w:val="20"/>
    </w:rPr>
  </w:style>
  <w:style w:type="character" w:customStyle="1" w:styleId="TextonotapieCar">
    <w:name w:val="Texto nota pie Car"/>
    <w:link w:val="Textonotapie"/>
    <w:rsid w:val="00286C5B"/>
    <w:rPr>
      <w:rFonts w:ascii="Times New Roman" w:eastAsia="Times New Roman" w:hAnsi="Times New Roman" w:cs="Times New Roman"/>
      <w:sz w:val="20"/>
      <w:szCs w:val="20"/>
      <w:lang w:eastAsia="es-ES"/>
    </w:rPr>
  </w:style>
  <w:style w:type="character" w:styleId="Refdenotaalpie">
    <w:name w:val="footnote reference"/>
    <w:rsid w:val="00286C5B"/>
    <w:rPr>
      <w:vertAlign w:val="superscript"/>
    </w:rPr>
  </w:style>
  <w:style w:type="paragraph" w:styleId="Subttulo">
    <w:name w:val="Subtitle"/>
    <w:basedOn w:val="Normal"/>
    <w:next w:val="Normal"/>
    <w:link w:val="SubttuloCar"/>
    <w:qFormat/>
    <w:rsid w:val="00286C5B"/>
    <w:pPr>
      <w:spacing w:after="60"/>
      <w:jc w:val="center"/>
      <w:outlineLvl w:val="1"/>
    </w:pPr>
    <w:rPr>
      <w:rFonts w:ascii="Cambria" w:hAnsi="Cambria"/>
    </w:rPr>
  </w:style>
  <w:style w:type="character" w:customStyle="1" w:styleId="SubttuloCar">
    <w:name w:val="Subtítulo Car"/>
    <w:link w:val="Subttulo"/>
    <w:rsid w:val="00286C5B"/>
    <w:rPr>
      <w:rFonts w:ascii="Cambria" w:eastAsia="Times New Roman" w:hAnsi="Cambria" w:cs="Times New Roman"/>
      <w:sz w:val="24"/>
      <w:szCs w:val="24"/>
      <w:lang w:eastAsia="es-ES"/>
    </w:rPr>
  </w:style>
  <w:style w:type="character" w:styleId="Refdecomentario">
    <w:name w:val="annotation reference"/>
    <w:semiHidden/>
    <w:rsid w:val="00490014"/>
    <w:rPr>
      <w:sz w:val="16"/>
      <w:szCs w:val="16"/>
    </w:rPr>
  </w:style>
  <w:style w:type="character" w:customStyle="1" w:styleId="Ttulo1Car">
    <w:name w:val="Título 1 Car"/>
    <w:link w:val="Ttulo1"/>
    <w:uiPriority w:val="9"/>
    <w:rsid w:val="0095749B"/>
    <w:rPr>
      <w:rFonts w:ascii="Cambria" w:eastAsia="Times New Roman" w:hAnsi="Cambria" w:cs="Times New Roman"/>
      <w:b/>
      <w:bCs/>
      <w:kern w:val="32"/>
      <w:sz w:val="32"/>
      <w:szCs w:val="32"/>
      <w:lang w:val="es-ES" w:eastAsia="es-ES"/>
    </w:rPr>
  </w:style>
  <w:style w:type="paragraph" w:styleId="TtulodeTDC">
    <w:name w:val="TOC Heading"/>
    <w:basedOn w:val="Ttulo1"/>
    <w:next w:val="Normal"/>
    <w:uiPriority w:val="39"/>
    <w:unhideWhenUsed/>
    <w:qFormat/>
    <w:rsid w:val="0095749B"/>
    <w:pPr>
      <w:keepLines/>
      <w:spacing w:before="480" w:after="0" w:line="276" w:lineRule="auto"/>
      <w:outlineLvl w:val="9"/>
    </w:pPr>
    <w:rPr>
      <w:color w:val="365F91"/>
      <w:kern w:val="0"/>
      <w:sz w:val="28"/>
      <w:szCs w:val="28"/>
      <w:lang w:val="es-HN" w:eastAsia="es-HN"/>
    </w:rPr>
  </w:style>
  <w:style w:type="paragraph" w:styleId="TDC2">
    <w:name w:val="toc 2"/>
    <w:basedOn w:val="Normal"/>
    <w:next w:val="Normal"/>
    <w:autoRedefine/>
    <w:uiPriority w:val="39"/>
    <w:unhideWhenUsed/>
    <w:qFormat/>
    <w:rsid w:val="0095749B"/>
    <w:pPr>
      <w:ind w:left="240"/>
    </w:pPr>
  </w:style>
  <w:style w:type="character" w:styleId="Hipervnculo">
    <w:name w:val="Hyperlink"/>
    <w:uiPriority w:val="99"/>
    <w:unhideWhenUsed/>
    <w:rsid w:val="0095749B"/>
    <w:rPr>
      <w:color w:val="0000FF"/>
      <w:u w:val="single"/>
    </w:rPr>
  </w:style>
  <w:style w:type="paragraph" w:styleId="TDC1">
    <w:name w:val="toc 1"/>
    <w:basedOn w:val="Normal"/>
    <w:next w:val="Normal"/>
    <w:autoRedefine/>
    <w:uiPriority w:val="39"/>
    <w:semiHidden/>
    <w:unhideWhenUsed/>
    <w:qFormat/>
    <w:rsid w:val="0095749B"/>
    <w:pPr>
      <w:spacing w:after="100" w:line="276" w:lineRule="auto"/>
    </w:pPr>
    <w:rPr>
      <w:rFonts w:ascii="Calibri" w:hAnsi="Calibri"/>
      <w:sz w:val="22"/>
      <w:szCs w:val="22"/>
      <w:lang w:val="es-HN" w:eastAsia="es-HN"/>
    </w:rPr>
  </w:style>
  <w:style w:type="paragraph" w:styleId="TDC3">
    <w:name w:val="toc 3"/>
    <w:basedOn w:val="Normal"/>
    <w:next w:val="Normal"/>
    <w:autoRedefine/>
    <w:uiPriority w:val="39"/>
    <w:semiHidden/>
    <w:unhideWhenUsed/>
    <w:qFormat/>
    <w:rsid w:val="0095749B"/>
    <w:pPr>
      <w:spacing w:after="100" w:line="276" w:lineRule="auto"/>
      <w:ind w:left="440"/>
    </w:pPr>
    <w:rPr>
      <w:rFonts w:ascii="Calibri" w:hAnsi="Calibri"/>
      <w:sz w:val="22"/>
      <w:szCs w:val="22"/>
      <w:lang w:val="es-HN" w:eastAsia="es-HN"/>
    </w:rPr>
  </w:style>
  <w:style w:type="paragraph" w:styleId="Descripcin">
    <w:name w:val="caption"/>
    <w:basedOn w:val="Normal"/>
    <w:next w:val="Normal"/>
    <w:uiPriority w:val="35"/>
    <w:unhideWhenUsed/>
    <w:qFormat/>
    <w:rsid w:val="0095749B"/>
    <w:rPr>
      <w:b/>
      <w:bCs/>
      <w:sz w:val="20"/>
      <w:szCs w:val="20"/>
    </w:rPr>
  </w:style>
  <w:style w:type="character" w:customStyle="1" w:styleId="Ttulo3Car">
    <w:name w:val="Título 3 Car"/>
    <w:link w:val="Ttulo3"/>
    <w:uiPriority w:val="9"/>
    <w:semiHidden/>
    <w:rsid w:val="0095749B"/>
    <w:rPr>
      <w:rFonts w:ascii="Cambria" w:eastAsia="Times New Roman" w:hAnsi="Cambria" w:cs="Times New Roman"/>
      <w:b/>
      <w:bCs/>
      <w:sz w:val="26"/>
      <w:szCs w:val="26"/>
      <w:lang w:val="es-ES" w:eastAsia="es-ES"/>
    </w:rPr>
  </w:style>
  <w:style w:type="character" w:styleId="nfasissutil">
    <w:name w:val="Subtle Emphasis"/>
    <w:uiPriority w:val="19"/>
    <w:qFormat/>
    <w:rsid w:val="00815C88"/>
    <w:rPr>
      <w:i/>
      <w:iCs/>
      <w:color w:val="808080"/>
    </w:rPr>
  </w:style>
  <w:style w:type="paragraph" w:styleId="Sangra2detindependiente">
    <w:name w:val="Body Text Indent 2"/>
    <w:basedOn w:val="Normal"/>
    <w:link w:val="Sangra2detindependienteCar"/>
    <w:rsid w:val="00236CB0"/>
    <w:pPr>
      <w:tabs>
        <w:tab w:val="left" w:pos="522"/>
      </w:tabs>
      <w:ind w:left="1062" w:hanging="1062"/>
    </w:pPr>
    <w:rPr>
      <w:lang w:val="es-ES_tradnl" w:eastAsia="en-US"/>
    </w:rPr>
  </w:style>
  <w:style w:type="character" w:customStyle="1" w:styleId="Sangra2detindependienteCar">
    <w:name w:val="Sangría 2 de t. independiente Car"/>
    <w:link w:val="Sangra2detindependiente"/>
    <w:rsid w:val="00236CB0"/>
    <w:rPr>
      <w:rFonts w:ascii="Times New Roman" w:eastAsia="Times New Roman" w:hAnsi="Times New Roman"/>
      <w:sz w:val="24"/>
      <w:szCs w:val="24"/>
      <w:lang w:val="es-ES_tradnl" w:eastAsia="en-US"/>
    </w:rPr>
  </w:style>
  <w:style w:type="paragraph" w:customStyle="1" w:styleId="Outline">
    <w:name w:val="Outline"/>
    <w:basedOn w:val="Normal"/>
    <w:rsid w:val="00991429"/>
    <w:pPr>
      <w:spacing w:before="240"/>
    </w:pPr>
    <w:rPr>
      <w:kern w:val="28"/>
      <w:szCs w:val="20"/>
      <w:lang w:val="en-US" w:eastAsia="en-US"/>
    </w:rPr>
  </w:style>
  <w:style w:type="paragraph" w:customStyle="1" w:styleId="SectionIXHeader">
    <w:name w:val="Section IX. Header"/>
    <w:basedOn w:val="Normal"/>
    <w:rsid w:val="009617F9"/>
    <w:pPr>
      <w:numPr>
        <w:ilvl w:val="12"/>
      </w:numPr>
      <w:jc w:val="center"/>
    </w:pPr>
    <w:rPr>
      <w:rFonts w:ascii="Times New Roman Bold" w:hAnsi="Times New Roman Bold"/>
      <w:b/>
      <w:sz w:val="36"/>
      <w:szCs w:val="20"/>
      <w:lang w:val="es-ES_tradnl" w:eastAsia="en-US"/>
    </w:rPr>
  </w:style>
  <w:style w:type="paragraph" w:styleId="Encabezado">
    <w:name w:val="header"/>
    <w:basedOn w:val="Normal"/>
    <w:link w:val="EncabezadoCar"/>
    <w:uiPriority w:val="99"/>
    <w:unhideWhenUsed/>
    <w:rsid w:val="005D0373"/>
    <w:pPr>
      <w:tabs>
        <w:tab w:val="center" w:pos="4419"/>
        <w:tab w:val="right" w:pos="8838"/>
      </w:tabs>
    </w:pPr>
  </w:style>
  <w:style w:type="character" w:customStyle="1" w:styleId="EncabezadoCar">
    <w:name w:val="Encabezado Car"/>
    <w:link w:val="Encabezado"/>
    <w:uiPriority w:val="99"/>
    <w:rsid w:val="005D0373"/>
    <w:rPr>
      <w:rFonts w:ascii="Times New Roman" w:eastAsia="Times New Roman" w:hAnsi="Times New Roman"/>
      <w:sz w:val="24"/>
      <w:szCs w:val="24"/>
      <w:lang w:val="es-ES" w:eastAsia="es-ES"/>
    </w:rPr>
  </w:style>
  <w:style w:type="paragraph" w:customStyle="1" w:styleId="2AutoList1">
    <w:name w:val="2AutoList1"/>
    <w:basedOn w:val="Normal"/>
    <w:rsid w:val="00E458A5"/>
    <w:rPr>
      <w:szCs w:val="20"/>
      <w:lang w:val="es-ES_tradnl" w:eastAsia="en-US"/>
    </w:rPr>
  </w:style>
  <w:style w:type="paragraph" w:customStyle="1" w:styleId="SectionIVHeader">
    <w:name w:val="Section IV. Header"/>
    <w:basedOn w:val="Normal"/>
    <w:rsid w:val="00220517"/>
    <w:pPr>
      <w:spacing w:before="120" w:after="240"/>
      <w:jc w:val="center"/>
    </w:pPr>
    <w:rPr>
      <w:b/>
      <w:sz w:val="36"/>
      <w:szCs w:val="20"/>
      <w:lang w:val="en-US" w:eastAsia="en-US"/>
    </w:rPr>
  </w:style>
  <w:style w:type="table" w:styleId="Tablaconcuadrcula">
    <w:name w:val="Table Grid"/>
    <w:basedOn w:val="Tablanormal"/>
    <w:uiPriority w:val="59"/>
    <w:rsid w:val="000F10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79318">
      <w:bodyDiv w:val="1"/>
      <w:marLeft w:val="0"/>
      <w:marRight w:val="0"/>
      <w:marTop w:val="0"/>
      <w:marBottom w:val="0"/>
      <w:divBdr>
        <w:top w:val="none" w:sz="0" w:space="0" w:color="auto"/>
        <w:left w:val="none" w:sz="0" w:space="0" w:color="auto"/>
        <w:bottom w:val="none" w:sz="0" w:space="0" w:color="auto"/>
        <w:right w:val="none" w:sz="0" w:space="0" w:color="auto"/>
      </w:divBdr>
    </w:div>
    <w:div w:id="780882718">
      <w:bodyDiv w:val="1"/>
      <w:marLeft w:val="0"/>
      <w:marRight w:val="0"/>
      <w:marTop w:val="0"/>
      <w:marBottom w:val="0"/>
      <w:divBdr>
        <w:top w:val="none" w:sz="0" w:space="0" w:color="auto"/>
        <w:left w:val="none" w:sz="0" w:space="0" w:color="auto"/>
        <w:bottom w:val="none" w:sz="0" w:space="0" w:color="auto"/>
        <w:right w:val="none" w:sz="0" w:space="0" w:color="auto"/>
      </w:divBdr>
    </w:div>
    <w:div w:id="1301886873">
      <w:bodyDiv w:val="1"/>
      <w:marLeft w:val="0"/>
      <w:marRight w:val="0"/>
      <w:marTop w:val="0"/>
      <w:marBottom w:val="0"/>
      <w:divBdr>
        <w:top w:val="none" w:sz="0" w:space="0" w:color="auto"/>
        <w:left w:val="none" w:sz="0" w:space="0" w:color="auto"/>
        <w:bottom w:val="none" w:sz="0" w:space="0" w:color="auto"/>
        <w:right w:val="none" w:sz="0" w:space="0" w:color="auto"/>
      </w:divBdr>
    </w:div>
    <w:div w:id="214250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onducompras.gob.hn"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honducompras.gob.h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onducompras.gob.hn"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honducompras.gob.hn" TargetMode="External"/><Relationship Id="rId4" Type="http://schemas.openxmlformats.org/officeDocument/2006/relationships/styles" Target="styles.xml"/><Relationship Id="rId9" Type="http://schemas.openxmlformats.org/officeDocument/2006/relationships/hyperlink" Target="http://www.honducompras.gob.hn" TargetMode="Externa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2011-09-01T00:00:00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178D3E7-7995-4607-8358-6D4F383D4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54</Pages>
  <Words>15751</Words>
  <Characters>86631</Characters>
  <Application>Microsoft Office Word</Application>
  <DocSecurity>0</DocSecurity>
  <Lines>721</Lines>
  <Paragraphs>204</Paragraphs>
  <ScaleCrop>false</ScaleCrop>
  <HeadingPairs>
    <vt:vector size="2" baseType="variant">
      <vt:variant>
        <vt:lpstr>Título</vt:lpstr>
      </vt:variant>
      <vt:variant>
        <vt:i4>1</vt:i4>
      </vt:variant>
    </vt:vector>
  </HeadingPairs>
  <TitlesOfParts>
    <vt:vector size="1" baseType="lpstr">
      <vt:lpstr>Oficina Normativa de Contratación y Adquisiciones del Estado</vt:lpstr>
    </vt:vector>
  </TitlesOfParts>
  <Company>ONCAE</Company>
  <LinksUpToDate>false</LinksUpToDate>
  <CharactersWithSpaces>102178</CharactersWithSpaces>
  <SharedDoc>false</SharedDoc>
  <HLinks>
    <vt:vector size="108" baseType="variant">
      <vt:variant>
        <vt:i4>2555961</vt:i4>
      </vt:variant>
      <vt:variant>
        <vt:i4>72</vt:i4>
      </vt:variant>
      <vt:variant>
        <vt:i4>0</vt:i4>
      </vt:variant>
      <vt:variant>
        <vt:i4>5</vt:i4>
      </vt:variant>
      <vt:variant>
        <vt:lpwstr>http://www.honducompras.gob.hn/</vt:lpwstr>
      </vt:variant>
      <vt:variant>
        <vt:lpwstr/>
      </vt:variant>
      <vt:variant>
        <vt:i4>1572899</vt:i4>
      </vt:variant>
      <vt:variant>
        <vt:i4>69</vt:i4>
      </vt:variant>
      <vt:variant>
        <vt:i4>0</vt:i4>
      </vt:variant>
      <vt:variant>
        <vt:i4>5</vt:i4>
      </vt:variant>
      <vt:variant>
        <vt:lpwstr>mailto:mancomunidadchorti@yahoo.es</vt:lpwstr>
      </vt:variant>
      <vt:variant>
        <vt:lpwstr/>
      </vt:variant>
      <vt:variant>
        <vt:i4>1572899</vt:i4>
      </vt:variant>
      <vt:variant>
        <vt:i4>66</vt:i4>
      </vt:variant>
      <vt:variant>
        <vt:i4>0</vt:i4>
      </vt:variant>
      <vt:variant>
        <vt:i4>5</vt:i4>
      </vt:variant>
      <vt:variant>
        <vt:lpwstr>mailto:mancomunidadchorti@yahoo.es</vt:lpwstr>
      </vt:variant>
      <vt:variant>
        <vt:lpwstr/>
      </vt:variant>
      <vt:variant>
        <vt:i4>2555961</vt:i4>
      </vt:variant>
      <vt:variant>
        <vt:i4>63</vt:i4>
      </vt:variant>
      <vt:variant>
        <vt:i4>0</vt:i4>
      </vt:variant>
      <vt:variant>
        <vt:i4>5</vt:i4>
      </vt:variant>
      <vt:variant>
        <vt:lpwstr>http://www.honducompras.gob.hn/</vt:lpwstr>
      </vt:variant>
      <vt:variant>
        <vt:lpwstr/>
      </vt:variant>
      <vt:variant>
        <vt:i4>2555961</vt:i4>
      </vt:variant>
      <vt:variant>
        <vt:i4>60</vt:i4>
      </vt:variant>
      <vt:variant>
        <vt:i4>0</vt:i4>
      </vt:variant>
      <vt:variant>
        <vt:i4>5</vt:i4>
      </vt:variant>
      <vt:variant>
        <vt:lpwstr>http://www.honducompras.gob.hn/</vt:lpwstr>
      </vt:variant>
      <vt:variant>
        <vt:lpwstr/>
      </vt:variant>
      <vt:variant>
        <vt:i4>1572899</vt:i4>
      </vt:variant>
      <vt:variant>
        <vt:i4>57</vt:i4>
      </vt:variant>
      <vt:variant>
        <vt:i4>0</vt:i4>
      </vt:variant>
      <vt:variant>
        <vt:i4>5</vt:i4>
      </vt:variant>
      <vt:variant>
        <vt:lpwstr>mailto:mancomunidadchorti@yahoo.es</vt:lpwstr>
      </vt:variant>
      <vt:variant>
        <vt:lpwstr/>
      </vt:variant>
      <vt:variant>
        <vt:i4>1572899</vt:i4>
      </vt:variant>
      <vt:variant>
        <vt:i4>54</vt:i4>
      </vt:variant>
      <vt:variant>
        <vt:i4>0</vt:i4>
      </vt:variant>
      <vt:variant>
        <vt:i4>5</vt:i4>
      </vt:variant>
      <vt:variant>
        <vt:lpwstr>mailto:mancomunidadchorti@yahoo.es</vt:lpwstr>
      </vt:variant>
      <vt:variant>
        <vt:lpwstr/>
      </vt:variant>
      <vt:variant>
        <vt:i4>1572899</vt:i4>
      </vt:variant>
      <vt:variant>
        <vt:i4>51</vt:i4>
      </vt:variant>
      <vt:variant>
        <vt:i4>0</vt:i4>
      </vt:variant>
      <vt:variant>
        <vt:i4>5</vt:i4>
      </vt:variant>
      <vt:variant>
        <vt:lpwstr>mailto:mancomunidadchorti@yahoo.es</vt:lpwstr>
      </vt:variant>
      <vt:variant>
        <vt:lpwstr/>
      </vt:variant>
      <vt:variant>
        <vt:i4>1572899</vt:i4>
      </vt:variant>
      <vt:variant>
        <vt:i4>48</vt:i4>
      </vt:variant>
      <vt:variant>
        <vt:i4>0</vt:i4>
      </vt:variant>
      <vt:variant>
        <vt:i4>5</vt:i4>
      </vt:variant>
      <vt:variant>
        <vt:lpwstr>mailto:mancomunidadchorti@yahoo.es</vt:lpwstr>
      </vt:variant>
      <vt:variant>
        <vt:lpwstr/>
      </vt:variant>
      <vt:variant>
        <vt:i4>1703993</vt:i4>
      </vt:variant>
      <vt:variant>
        <vt:i4>41</vt:i4>
      </vt:variant>
      <vt:variant>
        <vt:i4>0</vt:i4>
      </vt:variant>
      <vt:variant>
        <vt:i4>5</vt:i4>
      </vt:variant>
      <vt:variant>
        <vt:lpwstr/>
      </vt:variant>
      <vt:variant>
        <vt:lpwstr>_Toc306881449</vt:lpwstr>
      </vt:variant>
      <vt:variant>
        <vt:i4>1703993</vt:i4>
      </vt:variant>
      <vt:variant>
        <vt:i4>35</vt:i4>
      </vt:variant>
      <vt:variant>
        <vt:i4>0</vt:i4>
      </vt:variant>
      <vt:variant>
        <vt:i4>5</vt:i4>
      </vt:variant>
      <vt:variant>
        <vt:lpwstr/>
      </vt:variant>
      <vt:variant>
        <vt:lpwstr>_Toc306881448</vt:lpwstr>
      </vt:variant>
      <vt:variant>
        <vt:i4>1703993</vt:i4>
      </vt:variant>
      <vt:variant>
        <vt:i4>29</vt:i4>
      </vt:variant>
      <vt:variant>
        <vt:i4>0</vt:i4>
      </vt:variant>
      <vt:variant>
        <vt:i4>5</vt:i4>
      </vt:variant>
      <vt:variant>
        <vt:lpwstr/>
      </vt:variant>
      <vt:variant>
        <vt:lpwstr>_Toc306881447</vt:lpwstr>
      </vt:variant>
      <vt:variant>
        <vt:i4>1703993</vt:i4>
      </vt:variant>
      <vt:variant>
        <vt:i4>23</vt:i4>
      </vt:variant>
      <vt:variant>
        <vt:i4>0</vt:i4>
      </vt:variant>
      <vt:variant>
        <vt:i4>5</vt:i4>
      </vt:variant>
      <vt:variant>
        <vt:lpwstr/>
      </vt:variant>
      <vt:variant>
        <vt:lpwstr>_Toc306881446</vt:lpwstr>
      </vt:variant>
      <vt:variant>
        <vt:i4>1703993</vt:i4>
      </vt:variant>
      <vt:variant>
        <vt:i4>17</vt:i4>
      </vt:variant>
      <vt:variant>
        <vt:i4>0</vt:i4>
      </vt:variant>
      <vt:variant>
        <vt:i4>5</vt:i4>
      </vt:variant>
      <vt:variant>
        <vt:lpwstr/>
      </vt:variant>
      <vt:variant>
        <vt:lpwstr>_Toc306881445</vt:lpwstr>
      </vt:variant>
      <vt:variant>
        <vt:i4>1703993</vt:i4>
      </vt:variant>
      <vt:variant>
        <vt:i4>11</vt:i4>
      </vt:variant>
      <vt:variant>
        <vt:i4>0</vt:i4>
      </vt:variant>
      <vt:variant>
        <vt:i4>5</vt:i4>
      </vt:variant>
      <vt:variant>
        <vt:lpwstr/>
      </vt:variant>
      <vt:variant>
        <vt:lpwstr>_Toc306881444</vt:lpwstr>
      </vt:variant>
      <vt:variant>
        <vt:i4>1703993</vt:i4>
      </vt:variant>
      <vt:variant>
        <vt:i4>5</vt:i4>
      </vt:variant>
      <vt:variant>
        <vt:i4>0</vt:i4>
      </vt:variant>
      <vt:variant>
        <vt:i4>5</vt:i4>
      </vt:variant>
      <vt:variant>
        <vt:lpwstr/>
      </vt:variant>
      <vt:variant>
        <vt:lpwstr>_Toc306881443</vt:lpwstr>
      </vt:variant>
      <vt:variant>
        <vt:i4>1703993</vt:i4>
      </vt:variant>
      <vt:variant>
        <vt:i4>2</vt:i4>
      </vt:variant>
      <vt:variant>
        <vt:i4>0</vt:i4>
      </vt:variant>
      <vt:variant>
        <vt:i4>5</vt:i4>
      </vt:variant>
      <vt:variant>
        <vt:lpwstr/>
      </vt:variant>
      <vt:variant>
        <vt:lpwstr>_Toc306881441</vt:lpwstr>
      </vt:variant>
      <vt:variant>
        <vt:i4>7340039</vt:i4>
      </vt:variant>
      <vt:variant>
        <vt:i4>5</vt:i4>
      </vt:variant>
      <vt:variant>
        <vt:i4>0</vt:i4>
      </vt:variant>
      <vt:variant>
        <vt:i4>5</vt:i4>
      </vt:variant>
      <vt:variant>
        <vt:lpwstr>mailto:sromero@oncae.gob.hn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Oficina Normativa de Contratación y Adquisiciones del Estado</dc:title>
  <dc:creator>Yolizma Gudiel</dc:creator>
  <cp:lastModifiedBy>Usuario</cp:lastModifiedBy>
  <cp:revision>11</cp:revision>
  <cp:lastPrinted>2014-04-01T15:58:00Z</cp:lastPrinted>
  <dcterms:created xsi:type="dcterms:W3CDTF">2014-07-07T23:50:00Z</dcterms:created>
  <dcterms:modified xsi:type="dcterms:W3CDTF">2016-06-03T21:31:00Z</dcterms:modified>
</cp:coreProperties>
</file>