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67" w:rsidRPr="003428E1" w:rsidRDefault="000703CD" w:rsidP="00167967">
      <w:pPr>
        <w:keepNext/>
        <w:spacing w:line="276" w:lineRule="auto"/>
        <w:jc w:val="center"/>
        <w:outlineLvl w:val="6"/>
        <w:rPr>
          <w:rFonts w:asciiTheme="minorHAnsi" w:hAnsiTheme="minorHAnsi"/>
          <w:b/>
          <w:bCs/>
          <w:spacing w:val="-5"/>
          <w:szCs w:val="22"/>
          <w:u w:val="single"/>
        </w:rPr>
      </w:pPr>
      <w:r>
        <w:rPr>
          <w:rFonts w:asciiTheme="minorHAnsi" w:hAnsiTheme="minorHAnsi"/>
          <w:b/>
          <w:bCs/>
          <w:spacing w:val="-5"/>
          <w:szCs w:val="22"/>
          <w:u w:val="single"/>
        </w:rPr>
        <w:t>A</w:t>
      </w:r>
      <w:r w:rsidR="00632225">
        <w:rPr>
          <w:rFonts w:asciiTheme="minorHAnsi" w:hAnsiTheme="minorHAnsi"/>
          <w:b/>
          <w:bCs/>
          <w:spacing w:val="-5"/>
          <w:szCs w:val="22"/>
          <w:u w:val="single"/>
        </w:rPr>
        <w:t>DEND</w:t>
      </w:r>
      <w:r>
        <w:rPr>
          <w:rFonts w:asciiTheme="minorHAnsi" w:hAnsiTheme="minorHAnsi"/>
          <w:b/>
          <w:bCs/>
          <w:spacing w:val="-5"/>
          <w:szCs w:val="22"/>
          <w:u w:val="single"/>
        </w:rPr>
        <w:t>A</w:t>
      </w:r>
      <w:r w:rsidR="00167967" w:rsidRPr="003428E1">
        <w:rPr>
          <w:rFonts w:asciiTheme="minorHAnsi" w:hAnsiTheme="minorHAnsi"/>
          <w:b/>
          <w:bCs/>
          <w:spacing w:val="-5"/>
          <w:szCs w:val="22"/>
          <w:u w:val="single"/>
        </w:rPr>
        <w:t xml:space="preserve"> No. 01</w:t>
      </w:r>
    </w:p>
    <w:p w:rsidR="00167967" w:rsidRDefault="00167967" w:rsidP="00244C1C">
      <w:pPr>
        <w:spacing w:line="360" w:lineRule="auto"/>
        <w:jc w:val="both"/>
        <w:rPr>
          <w:rFonts w:asciiTheme="minorHAnsi" w:hAnsiTheme="minorHAnsi" w:cs="Arial"/>
          <w:spacing w:val="-5"/>
          <w:sz w:val="20"/>
          <w:szCs w:val="20"/>
          <w:lang w:val="es-HN"/>
        </w:rPr>
      </w:pPr>
      <w:bookmarkStart w:id="0" w:name="OLE_LINK1"/>
      <w:bookmarkStart w:id="1" w:name="OLE_LINK2"/>
      <w:r w:rsidRPr="000703CD">
        <w:rPr>
          <w:rFonts w:asciiTheme="minorHAnsi" w:hAnsiTheme="minorHAnsi" w:cs="Arial"/>
          <w:spacing w:val="-5"/>
          <w:sz w:val="20"/>
          <w:szCs w:val="20"/>
        </w:rPr>
        <w:t xml:space="preserve">Por medio del presente  y en referencia al proceso </w:t>
      </w:r>
      <w:r w:rsidR="003E2BBD" w:rsidRPr="000703CD">
        <w:rPr>
          <w:rFonts w:asciiTheme="minorHAnsi" w:hAnsiTheme="minorHAnsi" w:cs="Arial"/>
          <w:spacing w:val="-5"/>
          <w:sz w:val="20"/>
          <w:szCs w:val="20"/>
        </w:rPr>
        <w:t>de Licitación Pública Nacional</w:t>
      </w:r>
      <w:r w:rsidRPr="000703CD">
        <w:rPr>
          <w:rFonts w:asciiTheme="minorHAnsi" w:hAnsiTheme="minorHAnsi" w:cs="Arial"/>
          <w:spacing w:val="-5"/>
          <w:sz w:val="20"/>
          <w:szCs w:val="20"/>
        </w:rPr>
        <w:t xml:space="preserve">  </w:t>
      </w:r>
      <w:r w:rsidR="00A07F3F" w:rsidRPr="000703CD">
        <w:rPr>
          <w:rFonts w:asciiTheme="minorHAnsi" w:hAnsiTheme="minorHAnsi" w:cs="Arial"/>
          <w:b/>
          <w:iCs/>
          <w:sz w:val="20"/>
          <w:szCs w:val="20"/>
          <w:lang w:val="es-MX"/>
        </w:rPr>
        <w:t xml:space="preserve">No:  LPN CRA 01-2015 </w:t>
      </w:r>
      <w:r w:rsidR="00A07F3F" w:rsidRPr="000703CD">
        <w:rPr>
          <w:rFonts w:asciiTheme="minorHAnsi" w:hAnsiTheme="minorHAnsi" w:cs="Arial"/>
          <w:b/>
          <w:sz w:val="20"/>
          <w:szCs w:val="20"/>
        </w:rPr>
        <w:t>Construcción de Sistema de Agua Potable y Saneamiento, Ubicado en la Comunidad de Camalotales, Municipio de Petoa, Departamento de Santa Bárbara</w:t>
      </w:r>
      <w:r w:rsidR="00A07F3F" w:rsidRPr="000703CD">
        <w:rPr>
          <w:rFonts w:asciiTheme="minorHAnsi" w:hAnsiTheme="minorHAnsi" w:cs="Arial"/>
          <w:b/>
          <w:i/>
          <w:spacing w:val="-5"/>
          <w:sz w:val="20"/>
          <w:szCs w:val="20"/>
        </w:rPr>
        <w:t xml:space="preserve"> </w:t>
      </w:r>
      <w:r w:rsidR="00A07F3F" w:rsidRPr="000703CD">
        <w:rPr>
          <w:rFonts w:asciiTheme="minorHAnsi" w:hAnsiTheme="minorHAnsi" w:cs="Arial"/>
          <w:b/>
          <w:sz w:val="20"/>
          <w:szCs w:val="20"/>
        </w:rPr>
        <w:t>(</w:t>
      </w:r>
      <w:r w:rsidR="009B4353" w:rsidRPr="000703CD">
        <w:rPr>
          <w:rFonts w:asciiTheme="minorHAnsi" w:hAnsiTheme="minorHAnsi" w:cs="Arial"/>
          <w:b/>
          <w:sz w:val="20"/>
          <w:szCs w:val="20"/>
        </w:rPr>
        <w:t>Cód.</w:t>
      </w:r>
      <w:r w:rsidR="00A07F3F" w:rsidRPr="000703CD">
        <w:rPr>
          <w:rFonts w:asciiTheme="minorHAnsi" w:hAnsiTheme="minorHAnsi" w:cs="Arial"/>
          <w:b/>
          <w:sz w:val="20"/>
          <w:szCs w:val="20"/>
        </w:rPr>
        <w:t xml:space="preserve"> 102908)</w:t>
      </w:r>
      <w:r w:rsidR="003503E6" w:rsidRPr="000703CD">
        <w:rPr>
          <w:rFonts w:asciiTheme="minorHAnsi" w:hAnsiTheme="minorHAnsi" w:cs="Arial"/>
          <w:b/>
          <w:i/>
          <w:spacing w:val="-5"/>
          <w:sz w:val="20"/>
          <w:szCs w:val="20"/>
        </w:rPr>
        <w:t>,</w:t>
      </w:r>
      <w:r w:rsidR="00A07F3F" w:rsidRPr="000703CD">
        <w:rPr>
          <w:rFonts w:asciiTheme="minorHAnsi" w:hAnsiTheme="minorHAnsi" w:cs="Arial"/>
          <w:b/>
          <w:i/>
          <w:spacing w:val="-5"/>
          <w:sz w:val="20"/>
          <w:szCs w:val="20"/>
        </w:rPr>
        <w:t xml:space="preserve"> </w:t>
      </w:r>
      <w:r w:rsidRPr="000703CD">
        <w:rPr>
          <w:rFonts w:asciiTheme="minorHAnsi" w:hAnsiTheme="minorHAnsi" w:cs="Arial"/>
          <w:i/>
          <w:spacing w:val="-5"/>
          <w:sz w:val="20"/>
          <w:szCs w:val="20"/>
        </w:rPr>
        <w:t xml:space="preserve"> </w:t>
      </w:r>
      <w:r w:rsidR="003503E6" w:rsidRPr="000703CD">
        <w:rPr>
          <w:rFonts w:asciiTheme="minorHAnsi" w:hAnsiTheme="minorHAnsi" w:cs="Arial"/>
          <w:spacing w:val="-5"/>
          <w:sz w:val="20"/>
          <w:szCs w:val="20"/>
        </w:rPr>
        <w:t xml:space="preserve">desarrollado </w:t>
      </w:r>
      <w:r w:rsidR="003428E1" w:rsidRPr="000703CD">
        <w:rPr>
          <w:rFonts w:asciiTheme="minorHAnsi" w:hAnsiTheme="minorHAnsi" w:cs="Arial"/>
          <w:spacing w:val="-5"/>
          <w:sz w:val="20"/>
          <w:szCs w:val="20"/>
        </w:rPr>
        <w:t xml:space="preserve">de forma descentralizada </w:t>
      </w:r>
      <w:r w:rsidR="003503E6" w:rsidRPr="000703CD">
        <w:rPr>
          <w:rFonts w:asciiTheme="minorHAnsi" w:hAnsiTheme="minorHAnsi" w:cs="Arial"/>
          <w:spacing w:val="-5"/>
          <w:sz w:val="20"/>
          <w:szCs w:val="20"/>
        </w:rPr>
        <w:t xml:space="preserve">por la </w:t>
      </w:r>
      <w:r w:rsidR="003503E6" w:rsidRPr="000703CD">
        <w:rPr>
          <w:rFonts w:asciiTheme="minorHAnsi" w:hAnsiTheme="minorHAnsi" w:cs="Arial"/>
          <w:b/>
          <w:spacing w:val="-5"/>
          <w:sz w:val="20"/>
          <w:szCs w:val="20"/>
        </w:rPr>
        <w:t xml:space="preserve">Mancomunidad </w:t>
      </w:r>
      <w:r w:rsidR="00A07F3F" w:rsidRPr="000703CD">
        <w:rPr>
          <w:rFonts w:asciiTheme="minorHAnsi" w:hAnsiTheme="minorHAnsi" w:cs="Arial"/>
          <w:b/>
          <w:spacing w:val="-5"/>
          <w:sz w:val="20"/>
          <w:szCs w:val="20"/>
        </w:rPr>
        <w:t xml:space="preserve">Consejo Regional Ambiental (CRA) </w:t>
      </w:r>
      <w:r w:rsidR="003503E6" w:rsidRPr="000703CD">
        <w:rPr>
          <w:rFonts w:asciiTheme="minorHAnsi" w:hAnsiTheme="minorHAnsi" w:cs="Arial"/>
          <w:spacing w:val="-5"/>
          <w:sz w:val="20"/>
          <w:szCs w:val="20"/>
        </w:rPr>
        <w:t xml:space="preserve">y </w:t>
      </w:r>
      <w:r w:rsidRPr="000703CD">
        <w:rPr>
          <w:rFonts w:asciiTheme="minorHAnsi" w:hAnsiTheme="minorHAnsi" w:cs="Arial"/>
          <w:spacing w:val="-5"/>
          <w:sz w:val="20"/>
          <w:szCs w:val="20"/>
        </w:rPr>
        <w:t xml:space="preserve">financiado por el </w:t>
      </w:r>
      <w:r w:rsidRPr="000703CD">
        <w:rPr>
          <w:rFonts w:asciiTheme="minorHAnsi" w:hAnsiTheme="minorHAnsi" w:cs="Arial"/>
          <w:b/>
          <w:spacing w:val="-5"/>
          <w:sz w:val="20"/>
          <w:szCs w:val="20"/>
        </w:rPr>
        <w:t>Fondo Hondureño de Inversión Social</w:t>
      </w:r>
      <w:r w:rsidR="003E2BBD" w:rsidRPr="000703CD">
        <w:rPr>
          <w:rFonts w:asciiTheme="minorHAnsi" w:hAnsiTheme="minorHAnsi" w:cs="Arial"/>
          <w:b/>
          <w:spacing w:val="-5"/>
          <w:sz w:val="20"/>
          <w:szCs w:val="20"/>
        </w:rPr>
        <w:t xml:space="preserve"> (FHIS)</w:t>
      </w:r>
      <w:r w:rsidR="003E2BBD" w:rsidRPr="000703CD">
        <w:rPr>
          <w:rFonts w:asciiTheme="minorHAnsi" w:hAnsiTheme="minorHAnsi" w:cs="Arial"/>
          <w:spacing w:val="-5"/>
          <w:sz w:val="20"/>
          <w:szCs w:val="20"/>
        </w:rPr>
        <w:t xml:space="preserve">, adscrito al </w:t>
      </w:r>
      <w:r w:rsidR="003E2BBD" w:rsidRPr="000703CD">
        <w:rPr>
          <w:rFonts w:asciiTheme="minorHAnsi" w:hAnsiTheme="minorHAnsi" w:cs="Arial"/>
          <w:b/>
          <w:spacing w:val="-5"/>
          <w:sz w:val="20"/>
          <w:szCs w:val="20"/>
        </w:rPr>
        <w:t>Instituto de Desarrollo Comunitario, Agua y Saneamiento (IDECOAS)</w:t>
      </w:r>
      <w:r w:rsidR="003E2BBD" w:rsidRPr="000703CD">
        <w:rPr>
          <w:rFonts w:asciiTheme="minorHAnsi" w:hAnsiTheme="minorHAnsi" w:cs="Arial"/>
          <w:spacing w:val="-5"/>
          <w:sz w:val="20"/>
          <w:szCs w:val="20"/>
        </w:rPr>
        <w:t xml:space="preserve"> </w:t>
      </w:r>
      <w:r w:rsidRPr="000703CD">
        <w:rPr>
          <w:rFonts w:asciiTheme="minorHAnsi" w:hAnsiTheme="minorHAnsi" w:cs="Arial"/>
          <w:spacing w:val="-5"/>
          <w:sz w:val="20"/>
          <w:szCs w:val="20"/>
        </w:rPr>
        <w:t xml:space="preserve"> a través del </w:t>
      </w:r>
      <w:r w:rsidRPr="000703CD">
        <w:rPr>
          <w:rFonts w:asciiTheme="minorHAnsi" w:hAnsiTheme="minorHAnsi" w:cs="Arial"/>
          <w:b/>
          <w:spacing w:val="-5"/>
          <w:sz w:val="20"/>
          <w:szCs w:val="20"/>
        </w:rPr>
        <w:t xml:space="preserve">Proyecto de Infraestructura Rural, </w:t>
      </w:r>
      <w:r w:rsidR="003503E6" w:rsidRPr="000703CD">
        <w:rPr>
          <w:rFonts w:asciiTheme="minorHAnsi" w:hAnsiTheme="minorHAnsi" w:cs="Arial"/>
          <w:b/>
          <w:spacing w:val="-5"/>
          <w:sz w:val="20"/>
          <w:szCs w:val="20"/>
        </w:rPr>
        <w:t>Crédito</w:t>
      </w:r>
      <w:r w:rsidRPr="000703CD">
        <w:rPr>
          <w:rFonts w:asciiTheme="minorHAnsi" w:hAnsiTheme="minorHAnsi" w:cs="Arial"/>
          <w:b/>
          <w:spacing w:val="-5"/>
          <w:sz w:val="20"/>
          <w:szCs w:val="20"/>
        </w:rPr>
        <w:t xml:space="preserve"> </w:t>
      </w:r>
      <w:r w:rsidR="003503E6" w:rsidRPr="000703CD">
        <w:rPr>
          <w:rFonts w:asciiTheme="minorHAnsi" w:hAnsiTheme="minorHAnsi" w:cs="Arial"/>
          <w:b/>
          <w:spacing w:val="-5"/>
          <w:sz w:val="20"/>
          <w:szCs w:val="20"/>
        </w:rPr>
        <w:t>5289-HN</w:t>
      </w:r>
      <w:r w:rsidRPr="000703CD">
        <w:rPr>
          <w:rFonts w:asciiTheme="minorHAnsi" w:hAnsiTheme="minorHAnsi" w:cs="Arial"/>
          <w:spacing w:val="-5"/>
          <w:sz w:val="20"/>
          <w:szCs w:val="20"/>
        </w:rPr>
        <w:t xml:space="preserve">, </w:t>
      </w:r>
      <w:r w:rsidR="003503E6" w:rsidRPr="000703CD">
        <w:rPr>
          <w:rFonts w:asciiTheme="minorHAnsi" w:hAnsiTheme="minorHAnsi" w:cs="Arial"/>
          <w:spacing w:val="-5"/>
          <w:sz w:val="20"/>
          <w:szCs w:val="20"/>
        </w:rPr>
        <w:t xml:space="preserve">, </w:t>
      </w:r>
      <w:r w:rsidRPr="000703CD">
        <w:rPr>
          <w:rFonts w:asciiTheme="minorHAnsi" w:hAnsiTheme="minorHAnsi" w:cs="Arial"/>
          <w:spacing w:val="-5"/>
          <w:sz w:val="20"/>
          <w:szCs w:val="20"/>
          <w:lang w:val="es-HN"/>
        </w:rPr>
        <w:t xml:space="preserve">se emiten las siguientes </w:t>
      </w:r>
      <w:r w:rsidR="00632225" w:rsidRPr="000703CD">
        <w:rPr>
          <w:rFonts w:asciiTheme="minorHAnsi" w:hAnsiTheme="minorHAnsi" w:cs="Arial"/>
          <w:spacing w:val="-5"/>
          <w:sz w:val="20"/>
          <w:szCs w:val="20"/>
          <w:lang w:val="es-HN"/>
        </w:rPr>
        <w:t>modificaciones</w:t>
      </w:r>
      <w:r w:rsidRPr="000703CD">
        <w:rPr>
          <w:rFonts w:asciiTheme="minorHAnsi" w:hAnsiTheme="minorHAnsi" w:cs="Arial"/>
          <w:spacing w:val="-5"/>
          <w:sz w:val="20"/>
          <w:szCs w:val="20"/>
          <w:lang w:val="es-HN"/>
        </w:rPr>
        <w:t xml:space="preserve"> al Documento Base de </w:t>
      </w:r>
      <w:r w:rsidR="003E2BBD" w:rsidRPr="000703CD">
        <w:rPr>
          <w:rFonts w:asciiTheme="minorHAnsi" w:hAnsiTheme="minorHAnsi" w:cs="Arial"/>
          <w:spacing w:val="-5"/>
          <w:sz w:val="20"/>
          <w:szCs w:val="20"/>
          <w:lang w:val="es-HN"/>
        </w:rPr>
        <w:t>Licitación</w:t>
      </w:r>
      <w:r w:rsidRPr="000703CD">
        <w:rPr>
          <w:rFonts w:asciiTheme="minorHAnsi" w:hAnsiTheme="minorHAnsi" w:cs="Arial"/>
          <w:spacing w:val="-5"/>
          <w:sz w:val="20"/>
          <w:szCs w:val="20"/>
          <w:lang w:val="es-HN"/>
        </w:rPr>
        <w:t xml:space="preserve"> descritas a continuación: </w:t>
      </w:r>
      <w:bookmarkEnd w:id="0"/>
      <w:bookmarkEnd w:id="1"/>
    </w:p>
    <w:p w:rsidR="000703CD" w:rsidRPr="000703CD" w:rsidRDefault="000703CD" w:rsidP="00244C1C">
      <w:pPr>
        <w:spacing w:line="360" w:lineRule="auto"/>
        <w:jc w:val="both"/>
        <w:rPr>
          <w:rFonts w:asciiTheme="minorHAnsi" w:hAnsiTheme="minorHAnsi" w:cs="Arial"/>
          <w:b/>
          <w:i/>
          <w:spacing w:val="-5"/>
          <w:sz w:val="20"/>
          <w:szCs w:val="20"/>
        </w:rPr>
      </w:pPr>
    </w:p>
    <w:p w:rsidR="00167967" w:rsidRPr="000703CD" w:rsidRDefault="00B35245" w:rsidP="00244C1C">
      <w:pPr>
        <w:spacing w:line="360" w:lineRule="auto"/>
        <w:jc w:val="both"/>
        <w:rPr>
          <w:rFonts w:asciiTheme="minorHAnsi" w:hAnsiTheme="minorHAnsi" w:cs="Arial"/>
          <w:spacing w:val="-5"/>
          <w:sz w:val="20"/>
          <w:szCs w:val="20"/>
          <w:lang w:val="es-HN"/>
        </w:rPr>
      </w:pPr>
      <w:r w:rsidRPr="000703CD">
        <w:rPr>
          <w:rFonts w:asciiTheme="minorHAnsi" w:hAnsiTheme="minorHAnsi" w:cs="Arial"/>
          <w:spacing w:val="-5"/>
          <w:sz w:val="20"/>
          <w:szCs w:val="20"/>
          <w:lang w:val="es-HN"/>
        </w:rPr>
        <w:t xml:space="preserve">1. Se modifica la cláusula IAL  1.1. </w:t>
      </w:r>
      <w:proofErr w:type="gramStart"/>
      <w:r w:rsidRPr="000703CD">
        <w:rPr>
          <w:rFonts w:asciiTheme="minorHAnsi" w:hAnsiTheme="minorHAnsi" w:cs="Arial"/>
          <w:spacing w:val="-5"/>
          <w:sz w:val="20"/>
          <w:szCs w:val="20"/>
          <w:lang w:val="es-HN"/>
        </w:rPr>
        <w:t>del</w:t>
      </w:r>
      <w:proofErr w:type="gramEnd"/>
      <w:r w:rsidRPr="000703CD">
        <w:rPr>
          <w:rFonts w:asciiTheme="minorHAnsi" w:hAnsiTheme="minorHAnsi" w:cs="Arial"/>
          <w:spacing w:val="-5"/>
          <w:sz w:val="20"/>
          <w:szCs w:val="20"/>
          <w:lang w:val="es-HN"/>
        </w:rPr>
        <w:t xml:space="preserve"> Documento Base de Licitación, el cual deberá ser leído de manera siguiente</w:t>
      </w:r>
      <w:r w:rsidR="004B68BD" w:rsidRPr="000703CD">
        <w:rPr>
          <w:rFonts w:asciiTheme="minorHAnsi" w:hAnsiTheme="minorHAnsi" w:cs="Arial"/>
          <w:spacing w:val="-5"/>
          <w:sz w:val="20"/>
          <w:szCs w:val="20"/>
          <w:lang w:val="es-H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0"/>
        <w:gridCol w:w="7174"/>
      </w:tblGrid>
      <w:tr w:rsidR="00B35245" w:rsidRPr="000703CD" w:rsidTr="00FD14F8">
        <w:tc>
          <w:tcPr>
            <w:tcW w:w="1983" w:type="dxa"/>
            <w:tcBorders>
              <w:bottom w:val="single" w:sz="4" w:space="0" w:color="auto"/>
            </w:tcBorders>
          </w:tcPr>
          <w:p w:rsidR="00B35245" w:rsidRPr="000703CD" w:rsidRDefault="00B35245" w:rsidP="00FD14F8">
            <w:pPr>
              <w:rPr>
                <w:rFonts w:asciiTheme="minorHAnsi" w:hAnsiTheme="minorHAnsi"/>
                <w:b/>
                <w:bCs/>
                <w:sz w:val="20"/>
                <w:szCs w:val="20"/>
                <w:lang w:val="es-CO"/>
              </w:rPr>
            </w:pPr>
            <w:r w:rsidRPr="000703CD">
              <w:rPr>
                <w:rFonts w:asciiTheme="minorHAnsi" w:hAnsiTheme="minorHAnsi"/>
                <w:b/>
                <w:bCs/>
                <w:sz w:val="20"/>
                <w:szCs w:val="20"/>
                <w:lang w:val="es-CO"/>
              </w:rPr>
              <w:t>IAL 1.1</w:t>
            </w:r>
          </w:p>
        </w:tc>
        <w:tc>
          <w:tcPr>
            <w:tcW w:w="7593" w:type="dxa"/>
          </w:tcPr>
          <w:p w:rsidR="00B35245" w:rsidRPr="000703CD" w:rsidRDefault="00B35245" w:rsidP="00FD14F8">
            <w:pPr>
              <w:keepNext/>
              <w:rPr>
                <w:rFonts w:asciiTheme="minorHAnsi" w:hAnsiTheme="minorHAnsi"/>
                <w:b/>
                <w:sz w:val="20"/>
                <w:szCs w:val="20"/>
              </w:rPr>
            </w:pPr>
            <w:r w:rsidRPr="000703CD">
              <w:rPr>
                <w:rFonts w:asciiTheme="minorHAnsi" w:hAnsiTheme="minorHAnsi"/>
                <w:sz w:val="20"/>
                <w:szCs w:val="20"/>
                <w:lang w:val="es-CO"/>
              </w:rPr>
              <w:t xml:space="preserve">El nombre de la licitación es: </w:t>
            </w:r>
            <w:r w:rsidRPr="000703CD">
              <w:rPr>
                <w:rFonts w:asciiTheme="minorHAnsi" w:hAnsiTheme="minorHAnsi"/>
                <w:b/>
                <w:sz w:val="20"/>
                <w:szCs w:val="20"/>
                <w:lang w:val="es-CO"/>
              </w:rPr>
              <w:t>Construcción</w:t>
            </w:r>
            <w:r w:rsidRPr="000703CD">
              <w:rPr>
                <w:rFonts w:asciiTheme="minorHAnsi" w:hAnsiTheme="minorHAnsi"/>
                <w:b/>
                <w:sz w:val="20"/>
                <w:szCs w:val="20"/>
              </w:rPr>
              <w:t xml:space="preserve"> de Sistema de Agua Potable y Saneamiento, Ubicado en la Comunidad de Camalotales, Municipio de </w:t>
            </w:r>
            <w:proofErr w:type="spellStart"/>
            <w:r w:rsidRPr="000703CD">
              <w:rPr>
                <w:rFonts w:asciiTheme="minorHAnsi" w:hAnsiTheme="minorHAnsi"/>
                <w:b/>
                <w:sz w:val="20"/>
                <w:szCs w:val="20"/>
              </w:rPr>
              <w:t>Petoa</w:t>
            </w:r>
            <w:proofErr w:type="spellEnd"/>
            <w:r w:rsidRPr="000703CD">
              <w:rPr>
                <w:rFonts w:asciiTheme="minorHAnsi" w:hAnsiTheme="minorHAnsi"/>
                <w:b/>
                <w:sz w:val="20"/>
                <w:szCs w:val="20"/>
              </w:rPr>
              <w:t xml:space="preserve"> (</w:t>
            </w:r>
            <w:proofErr w:type="spellStart"/>
            <w:r w:rsidRPr="000703CD">
              <w:rPr>
                <w:rFonts w:asciiTheme="minorHAnsi" w:hAnsiTheme="minorHAnsi"/>
                <w:b/>
                <w:sz w:val="20"/>
                <w:szCs w:val="20"/>
              </w:rPr>
              <w:t>Cod</w:t>
            </w:r>
            <w:proofErr w:type="spellEnd"/>
            <w:r w:rsidRPr="000703CD">
              <w:rPr>
                <w:rFonts w:asciiTheme="minorHAnsi" w:hAnsiTheme="minorHAnsi"/>
                <w:b/>
                <w:sz w:val="20"/>
                <w:szCs w:val="20"/>
              </w:rPr>
              <w:t xml:space="preserve">. 102908), Departamento de Santa Bárbara. </w:t>
            </w:r>
          </w:p>
          <w:p w:rsidR="00B35245" w:rsidRPr="000703CD" w:rsidRDefault="00B35245" w:rsidP="00FD14F8">
            <w:pPr>
              <w:keepNext/>
              <w:rPr>
                <w:rFonts w:asciiTheme="minorHAnsi" w:hAnsiTheme="minorHAnsi"/>
                <w:b/>
                <w:sz w:val="20"/>
                <w:szCs w:val="20"/>
              </w:rPr>
            </w:pPr>
          </w:p>
          <w:p w:rsidR="00B35245" w:rsidRPr="000703CD" w:rsidRDefault="00B35245" w:rsidP="00FD14F8">
            <w:pPr>
              <w:keepNext/>
              <w:rPr>
                <w:rFonts w:asciiTheme="minorHAnsi" w:hAnsiTheme="minorHAnsi"/>
                <w:i/>
                <w:iCs/>
                <w:sz w:val="20"/>
                <w:szCs w:val="20"/>
                <w:lang w:val="es-CO"/>
              </w:rPr>
            </w:pPr>
            <w:r w:rsidRPr="000703CD">
              <w:rPr>
                <w:rFonts w:asciiTheme="minorHAnsi" w:hAnsiTheme="minorHAnsi"/>
                <w:sz w:val="20"/>
                <w:szCs w:val="20"/>
                <w:lang w:val="es-CO"/>
              </w:rPr>
              <w:t xml:space="preserve">El número de identificación de la licitación es: </w:t>
            </w:r>
            <w:r w:rsidRPr="000703CD">
              <w:rPr>
                <w:rFonts w:asciiTheme="minorHAnsi" w:hAnsiTheme="minorHAnsi"/>
                <w:b/>
                <w:i/>
                <w:iCs/>
                <w:sz w:val="20"/>
                <w:szCs w:val="20"/>
                <w:lang w:val="es-CO"/>
              </w:rPr>
              <w:t>LPN-CRA-</w:t>
            </w:r>
            <w:r w:rsidR="004B68BD" w:rsidRPr="000703CD">
              <w:rPr>
                <w:rFonts w:asciiTheme="minorHAnsi" w:hAnsiTheme="minorHAnsi"/>
                <w:b/>
                <w:i/>
                <w:iCs/>
                <w:sz w:val="20"/>
                <w:szCs w:val="20"/>
                <w:lang w:val="es-CO"/>
              </w:rPr>
              <w:t>01</w:t>
            </w:r>
            <w:r w:rsidRPr="000703CD">
              <w:rPr>
                <w:rFonts w:asciiTheme="minorHAnsi" w:hAnsiTheme="minorHAnsi"/>
                <w:b/>
                <w:i/>
                <w:iCs/>
                <w:sz w:val="20"/>
                <w:szCs w:val="20"/>
                <w:lang w:val="es-CO"/>
              </w:rPr>
              <w:t>-2015</w:t>
            </w:r>
          </w:p>
          <w:p w:rsidR="00B35245" w:rsidRPr="000703CD" w:rsidRDefault="00B35245" w:rsidP="00FD14F8">
            <w:pPr>
              <w:keepNext/>
              <w:jc w:val="both"/>
              <w:rPr>
                <w:rFonts w:asciiTheme="minorHAnsi" w:hAnsiTheme="minorHAnsi"/>
                <w:sz w:val="20"/>
                <w:szCs w:val="20"/>
              </w:rPr>
            </w:pPr>
          </w:p>
        </w:tc>
      </w:tr>
    </w:tbl>
    <w:p w:rsidR="002961D9" w:rsidRPr="000703CD" w:rsidRDefault="002961D9" w:rsidP="00244C1C">
      <w:pPr>
        <w:shd w:val="clear" w:color="auto" w:fill="FFFFFF"/>
        <w:spacing w:line="360" w:lineRule="auto"/>
        <w:jc w:val="both"/>
        <w:rPr>
          <w:rFonts w:asciiTheme="minorHAnsi" w:hAnsiTheme="minorHAnsi" w:cs="Arial"/>
          <w:sz w:val="20"/>
          <w:szCs w:val="20"/>
        </w:rPr>
      </w:pPr>
    </w:p>
    <w:p w:rsidR="004B68BD" w:rsidRPr="000703CD" w:rsidRDefault="004B68BD" w:rsidP="004B68BD">
      <w:pPr>
        <w:spacing w:line="360" w:lineRule="auto"/>
        <w:jc w:val="both"/>
        <w:rPr>
          <w:rFonts w:asciiTheme="minorHAnsi" w:hAnsiTheme="minorHAnsi" w:cs="Arial"/>
          <w:spacing w:val="-5"/>
          <w:sz w:val="20"/>
          <w:szCs w:val="20"/>
          <w:lang w:val="es-HN"/>
        </w:rPr>
      </w:pPr>
      <w:r w:rsidRPr="000703CD">
        <w:rPr>
          <w:rFonts w:asciiTheme="minorHAnsi" w:hAnsiTheme="minorHAnsi" w:cs="Arial"/>
          <w:spacing w:val="-5"/>
          <w:sz w:val="20"/>
          <w:szCs w:val="20"/>
          <w:lang w:val="es-HN"/>
        </w:rPr>
        <w:t xml:space="preserve">2. Se modifica la cláusula IAL  7.1. </w:t>
      </w:r>
      <w:proofErr w:type="gramStart"/>
      <w:r w:rsidRPr="000703CD">
        <w:rPr>
          <w:rFonts w:asciiTheme="minorHAnsi" w:hAnsiTheme="minorHAnsi" w:cs="Arial"/>
          <w:spacing w:val="-5"/>
          <w:sz w:val="20"/>
          <w:szCs w:val="20"/>
          <w:lang w:val="es-HN"/>
        </w:rPr>
        <w:t>del</w:t>
      </w:r>
      <w:proofErr w:type="gramEnd"/>
      <w:r w:rsidRPr="000703CD">
        <w:rPr>
          <w:rFonts w:asciiTheme="minorHAnsi" w:hAnsiTheme="minorHAnsi" w:cs="Arial"/>
          <w:spacing w:val="-5"/>
          <w:sz w:val="20"/>
          <w:szCs w:val="20"/>
          <w:lang w:val="es-HN"/>
        </w:rPr>
        <w:t xml:space="preserve"> Documento Base de Licitación, el cual deberá ser leído de manera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5"/>
        <w:gridCol w:w="7239"/>
      </w:tblGrid>
      <w:tr w:rsidR="004B68BD" w:rsidRPr="000703CD" w:rsidTr="004B68BD">
        <w:tc>
          <w:tcPr>
            <w:tcW w:w="1815" w:type="dxa"/>
            <w:tcBorders>
              <w:top w:val="single" w:sz="4" w:space="0" w:color="auto"/>
              <w:bottom w:val="single" w:sz="4" w:space="0" w:color="auto"/>
            </w:tcBorders>
          </w:tcPr>
          <w:p w:rsidR="004B68BD" w:rsidRPr="000703CD" w:rsidRDefault="004B68BD" w:rsidP="00FD14F8">
            <w:pPr>
              <w:rPr>
                <w:rFonts w:asciiTheme="minorHAnsi" w:hAnsiTheme="minorHAnsi"/>
                <w:b/>
                <w:bCs/>
                <w:sz w:val="20"/>
                <w:szCs w:val="20"/>
                <w:lang w:val="es-CO"/>
              </w:rPr>
            </w:pPr>
            <w:r w:rsidRPr="000703CD">
              <w:rPr>
                <w:rFonts w:asciiTheme="minorHAnsi" w:hAnsiTheme="minorHAnsi"/>
                <w:b/>
                <w:bCs/>
                <w:sz w:val="20"/>
                <w:szCs w:val="20"/>
                <w:lang w:val="es-CO"/>
              </w:rPr>
              <w:t>IAL 7.1</w:t>
            </w:r>
          </w:p>
        </w:tc>
        <w:tc>
          <w:tcPr>
            <w:tcW w:w="7239" w:type="dxa"/>
            <w:tcBorders>
              <w:top w:val="single" w:sz="4" w:space="0" w:color="auto"/>
              <w:bottom w:val="single" w:sz="4" w:space="0" w:color="auto"/>
            </w:tcBorders>
          </w:tcPr>
          <w:p w:rsidR="004B68BD" w:rsidRPr="000703CD" w:rsidRDefault="004B68BD" w:rsidP="00FD14F8">
            <w:pPr>
              <w:tabs>
                <w:tab w:val="right" w:pos="7254"/>
              </w:tabs>
              <w:spacing w:before="60" w:after="60"/>
              <w:rPr>
                <w:rFonts w:asciiTheme="minorHAnsi" w:hAnsiTheme="minorHAnsi"/>
                <w:sz w:val="20"/>
                <w:szCs w:val="20"/>
              </w:rPr>
            </w:pPr>
            <w:r w:rsidRPr="000703CD">
              <w:rPr>
                <w:rFonts w:asciiTheme="minorHAnsi" w:hAnsiTheme="minorHAnsi"/>
                <w:sz w:val="20"/>
                <w:szCs w:val="20"/>
                <w:lang w:val="es-CO"/>
              </w:rPr>
              <w:t xml:space="preserve">La dirección del Contratista </w:t>
            </w:r>
            <w:r w:rsidRPr="000703CD">
              <w:rPr>
                <w:rFonts w:asciiTheme="minorHAnsi" w:hAnsiTheme="minorHAnsi"/>
                <w:b/>
                <w:sz w:val="20"/>
                <w:szCs w:val="20"/>
                <w:lang w:val="es-CO"/>
              </w:rPr>
              <w:t xml:space="preserve">para solicitar aclaraciones exclusivamente </w:t>
            </w:r>
            <w:r w:rsidRPr="000703CD">
              <w:rPr>
                <w:rFonts w:asciiTheme="minorHAnsi" w:hAnsiTheme="minorHAnsi"/>
                <w:sz w:val="20"/>
                <w:szCs w:val="20"/>
                <w:lang w:val="es-CO"/>
              </w:rPr>
              <w:t xml:space="preserve">es: </w:t>
            </w:r>
          </w:p>
          <w:p w:rsidR="004B68BD" w:rsidRPr="000703CD" w:rsidRDefault="004B68BD" w:rsidP="00FD14F8">
            <w:pPr>
              <w:rPr>
                <w:rFonts w:asciiTheme="minorHAnsi" w:hAnsiTheme="minorHAnsi"/>
                <w:b/>
                <w:sz w:val="20"/>
                <w:szCs w:val="20"/>
              </w:rPr>
            </w:pPr>
            <w:r w:rsidRPr="000703CD">
              <w:rPr>
                <w:rFonts w:asciiTheme="minorHAnsi" w:hAnsiTheme="minorHAnsi"/>
                <w:sz w:val="20"/>
                <w:szCs w:val="20"/>
              </w:rPr>
              <w:t xml:space="preserve">Atención: </w:t>
            </w:r>
            <w:r w:rsidRPr="000703CD">
              <w:rPr>
                <w:rFonts w:asciiTheme="minorHAnsi" w:hAnsiTheme="minorHAnsi"/>
                <w:b/>
                <w:sz w:val="20"/>
                <w:szCs w:val="20"/>
              </w:rPr>
              <w:t>Edwin Alexander Peña Mateo</w:t>
            </w:r>
          </w:p>
          <w:p w:rsidR="004B68BD" w:rsidRPr="000703CD" w:rsidRDefault="004B68BD" w:rsidP="004B68BD">
            <w:pPr>
              <w:rPr>
                <w:rFonts w:asciiTheme="minorHAnsi" w:hAnsiTheme="minorHAnsi"/>
                <w:iCs/>
                <w:sz w:val="20"/>
                <w:szCs w:val="20"/>
                <w:highlight w:val="yellow"/>
                <w:lang w:val="pt-BR"/>
              </w:rPr>
            </w:pPr>
            <w:r w:rsidRPr="000703CD">
              <w:rPr>
                <w:rFonts w:asciiTheme="minorHAnsi" w:hAnsiTheme="minorHAnsi"/>
                <w:sz w:val="20"/>
                <w:szCs w:val="20"/>
              </w:rPr>
              <w:t xml:space="preserve">Dirección: </w:t>
            </w:r>
            <w:r w:rsidRPr="000703CD">
              <w:rPr>
                <w:rFonts w:asciiTheme="minorHAnsi" w:hAnsiTheme="minorHAnsi"/>
                <w:iCs/>
                <w:sz w:val="20"/>
                <w:szCs w:val="20"/>
                <w:lang w:val="pt-BR"/>
              </w:rPr>
              <w:t xml:space="preserve"> Mancomunidad CRA, Barrio San Juan # I Contigo a </w:t>
            </w:r>
            <w:r w:rsidRPr="000703CD">
              <w:rPr>
                <w:rFonts w:asciiTheme="minorHAnsi" w:hAnsiTheme="minorHAnsi"/>
                <w:iCs/>
                <w:sz w:val="20"/>
                <w:szCs w:val="20"/>
                <w:lang w:val="es-HN"/>
              </w:rPr>
              <w:t>Iglesia Asambleas de Dios, Municipio</w:t>
            </w:r>
            <w:r w:rsidRPr="000703CD">
              <w:rPr>
                <w:rFonts w:asciiTheme="minorHAnsi" w:hAnsiTheme="minorHAnsi"/>
                <w:iCs/>
                <w:sz w:val="20"/>
                <w:szCs w:val="20"/>
                <w:lang w:val="pt-BR"/>
              </w:rPr>
              <w:t xml:space="preserve"> de  Trinidad, Departamento de Santa Bárbara</w:t>
            </w:r>
          </w:p>
          <w:p w:rsidR="004B68BD" w:rsidRPr="000703CD" w:rsidRDefault="004B68BD" w:rsidP="004B68BD">
            <w:pPr>
              <w:rPr>
                <w:rFonts w:asciiTheme="minorHAnsi" w:hAnsiTheme="minorHAnsi"/>
                <w:iCs/>
                <w:sz w:val="20"/>
                <w:szCs w:val="20"/>
                <w:lang w:val="pt-BR"/>
              </w:rPr>
            </w:pPr>
            <w:r w:rsidRPr="000703CD">
              <w:rPr>
                <w:rFonts w:asciiTheme="minorHAnsi" w:hAnsiTheme="minorHAnsi"/>
                <w:iCs/>
                <w:sz w:val="20"/>
                <w:szCs w:val="20"/>
                <w:lang w:val="pt-BR"/>
              </w:rPr>
              <w:t>Telefono (504</w:t>
            </w:r>
            <w:proofErr w:type="gramStart"/>
            <w:r w:rsidRPr="000703CD">
              <w:rPr>
                <w:rFonts w:asciiTheme="minorHAnsi" w:hAnsiTheme="minorHAnsi"/>
                <w:iCs/>
                <w:sz w:val="20"/>
                <w:szCs w:val="20"/>
                <w:lang w:val="pt-BR"/>
              </w:rPr>
              <w:t xml:space="preserve"> )</w:t>
            </w:r>
            <w:proofErr w:type="gramEnd"/>
            <w:r w:rsidRPr="000703CD">
              <w:rPr>
                <w:rFonts w:asciiTheme="minorHAnsi" w:hAnsiTheme="minorHAnsi"/>
                <w:iCs/>
                <w:sz w:val="20"/>
                <w:szCs w:val="20"/>
                <w:lang w:val="pt-BR"/>
              </w:rPr>
              <w:t xml:space="preserve"> 2657-1175 /1004</w:t>
            </w:r>
          </w:p>
          <w:p w:rsidR="004B68BD" w:rsidRPr="000703CD" w:rsidRDefault="004B68BD" w:rsidP="004B68BD">
            <w:pPr>
              <w:rPr>
                <w:rFonts w:asciiTheme="minorHAnsi" w:hAnsiTheme="minorHAnsi"/>
                <w:iCs/>
                <w:sz w:val="20"/>
                <w:szCs w:val="20"/>
                <w:lang w:val="pt-BR"/>
              </w:rPr>
            </w:pPr>
            <w:r w:rsidRPr="000703CD">
              <w:rPr>
                <w:rFonts w:asciiTheme="minorHAnsi" w:hAnsiTheme="minorHAnsi"/>
                <w:iCs/>
                <w:sz w:val="20"/>
                <w:szCs w:val="20"/>
                <w:lang w:val="pt-BR"/>
              </w:rPr>
              <w:t xml:space="preserve">E-Mail: </w:t>
            </w:r>
            <w:hyperlink r:id="rId7" w:history="1">
              <w:r w:rsidR="000703CD" w:rsidRPr="00082786">
                <w:rPr>
                  <w:rStyle w:val="Hipervnculo"/>
                  <w:rFonts w:asciiTheme="minorHAnsi" w:hAnsiTheme="minorHAnsi"/>
                  <w:iCs/>
                  <w:sz w:val="20"/>
                  <w:szCs w:val="20"/>
                  <w:lang w:val="pt-BR"/>
                </w:rPr>
                <w:t>consejoregionalambiental2000@yahoo.com</w:t>
              </w:r>
            </w:hyperlink>
            <w:r w:rsidR="000703CD">
              <w:rPr>
                <w:rFonts w:asciiTheme="minorHAnsi" w:hAnsiTheme="minorHAnsi"/>
                <w:iCs/>
                <w:sz w:val="20"/>
                <w:szCs w:val="20"/>
                <w:lang w:val="pt-BR"/>
              </w:rPr>
              <w:t xml:space="preserve"> </w:t>
            </w:r>
          </w:p>
          <w:p w:rsidR="004B68BD" w:rsidRPr="000703CD" w:rsidRDefault="004B68BD" w:rsidP="004B68BD">
            <w:pPr>
              <w:tabs>
                <w:tab w:val="right" w:pos="7254"/>
              </w:tabs>
              <w:rPr>
                <w:rFonts w:asciiTheme="minorHAnsi" w:hAnsiTheme="minorHAnsi"/>
                <w:iCs/>
                <w:sz w:val="20"/>
                <w:szCs w:val="20"/>
                <w:lang w:val="pt-BR"/>
              </w:rPr>
            </w:pPr>
            <w:r w:rsidRPr="000703CD">
              <w:rPr>
                <w:rFonts w:asciiTheme="minorHAnsi" w:hAnsiTheme="minorHAnsi"/>
                <w:iCs/>
                <w:sz w:val="20"/>
                <w:szCs w:val="20"/>
                <w:lang w:val="pt-BR"/>
              </w:rPr>
              <w:t>País: Honduras</w:t>
            </w:r>
          </w:p>
          <w:p w:rsidR="004B68BD" w:rsidRPr="000703CD" w:rsidRDefault="004B68BD" w:rsidP="004B68BD">
            <w:pPr>
              <w:tabs>
                <w:tab w:val="right" w:pos="7254"/>
              </w:tabs>
              <w:rPr>
                <w:rFonts w:asciiTheme="minorHAnsi" w:hAnsiTheme="minorHAnsi"/>
                <w:sz w:val="20"/>
                <w:szCs w:val="20"/>
                <w:lang w:val="pt-BR"/>
              </w:rPr>
            </w:pPr>
          </w:p>
          <w:p w:rsidR="004B68BD" w:rsidRPr="000703CD" w:rsidRDefault="004B68BD" w:rsidP="004B68BD">
            <w:pPr>
              <w:rPr>
                <w:rFonts w:asciiTheme="minorHAnsi" w:hAnsiTheme="minorHAnsi"/>
                <w:i/>
                <w:iCs/>
                <w:sz w:val="20"/>
                <w:szCs w:val="20"/>
                <w:lang w:val="es-CO"/>
              </w:rPr>
            </w:pPr>
            <w:r w:rsidRPr="000703CD">
              <w:rPr>
                <w:rFonts w:asciiTheme="minorHAnsi" w:hAnsiTheme="minorHAnsi"/>
                <w:iCs/>
                <w:sz w:val="20"/>
                <w:szCs w:val="20"/>
                <w:lang w:val="es-CO"/>
              </w:rPr>
              <w:t xml:space="preserve">Las solicitudes de aclaración deben ser recibidas por el Contratante como máximo </w:t>
            </w:r>
            <w:r w:rsidRPr="000703CD">
              <w:rPr>
                <w:rFonts w:asciiTheme="minorHAnsi" w:hAnsiTheme="minorHAnsi"/>
                <w:i/>
                <w:iCs/>
                <w:sz w:val="20"/>
                <w:szCs w:val="20"/>
                <w:lang w:val="es-CO"/>
              </w:rPr>
              <w:t xml:space="preserve">10 días </w:t>
            </w:r>
            <w:r w:rsidRPr="000703CD">
              <w:rPr>
                <w:rFonts w:asciiTheme="minorHAnsi" w:hAnsiTheme="minorHAnsi"/>
                <w:iCs/>
                <w:sz w:val="20"/>
                <w:szCs w:val="20"/>
                <w:lang w:val="es-CO"/>
              </w:rPr>
              <w:t>antes de la fecha límite de presentación de ofertas</w:t>
            </w:r>
            <w:r w:rsidRPr="000703CD">
              <w:rPr>
                <w:rFonts w:asciiTheme="minorHAnsi" w:hAnsiTheme="minorHAnsi"/>
                <w:i/>
                <w:iCs/>
                <w:sz w:val="20"/>
                <w:szCs w:val="20"/>
                <w:lang w:val="es-CO"/>
              </w:rPr>
              <w:t>.</w:t>
            </w:r>
          </w:p>
        </w:tc>
      </w:tr>
    </w:tbl>
    <w:p w:rsidR="004B68BD" w:rsidRPr="000703CD" w:rsidRDefault="004B68BD" w:rsidP="00244C1C">
      <w:pPr>
        <w:spacing w:line="360" w:lineRule="auto"/>
        <w:jc w:val="both"/>
        <w:rPr>
          <w:rFonts w:asciiTheme="minorHAnsi" w:hAnsiTheme="minorHAnsi" w:cs="Arial"/>
          <w:spacing w:val="-5"/>
          <w:sz w:val="20"/>
          <w:szCs w:val="20"/>
          <w:lang w:val="es-HN"/>
        </w:rPr>
      </w:pPr>
    </w:p>
    <w:p w:rsidR="004B68BD" w:rsidRPr="000703CD" w:rsidRDefault="004B68BD" w:rsidP="004B68BD">
      <w:pPr>
        <w:spacing w:line="360" w:lineRule="auto"/>
        <w:jc w:val="both"/>
        <w:rPr>
          <w:rFonts w:asciiTheme="minorHAnsi" w:hAnsiTheme="minorHAnsi" w:cs="Arial"/>
          <w:spacing w:val="-5"/>
          <w:sz w:val="20"/>
          <w:szCs w:val="20"/>
          <w:lang w:val="es-HN"/>
        </w:rPr>
      </w:pPr>
      <w:r w:rsidRPr="000703CD">
        <w:rPr>
          <w:rFonts w:asciiTheme="minorHAnsi" w:hAnsiTheme="minorHAnsi" w:cs="Arial"/>
          <w:spacing w:val="-5"/>
          <w:sz w:val="20"/>
          <w:szCs w:val="20"/>
          <w:lang w:val="es-HN"/>
        </w:rPr>
        <w:t xml:space="preserve">3. Se modifica la cláusula IAL  </w:t>
      </w:r>
      <w:r w:rsidR="000703CD" w:rsidRPr="000703CD">
        <w:rPr>
          <w:rFonts w:asciiTheme="minorHAnsi" w:hAnsiTheme="minorHAnsi" w:cs="Arial"/>
          <w:spacing w:val="-5"/>
          <w:sz w:val="20"/>
          <w:szCs w:val="20"/>
          <w:lang w:val="es-HN"/>
        </w:rPr>
        <w:t>22.1</w:t>
      </w:r>
      <w:r w:rsidRPr="000703CD">
        <w:rPr>
          <w:rFonts w:asciiTheme="minorHAnsi" w:hAnsiTheme="minorHAnsi" w:cs="Arial"/>
          <w:spacing w:val="-5"/>
          <w:sz w:val="20"/>
          <w:szCs w:val="20"/>
          <w:lang w:val="es-HN"/>
        </w:rPr>
        <w:t xml:space="preserve">. </w:t>
      </w:r>
      <w:proofErr w:type="gramStart"/>
      <w:r w:rsidRPr="000703CD">
        <w:rPr>
          <w:rFonts w:asciiTheme="minorHAnsi" w:hAnsiTheme="minorHAnsi" w:cs="Arial"/>
          <w:spacing w:val="-5"/>
          <w:sz w:val="20"/>
          <w:szCs w:val="20"/>
          <w:lang w:val="es-HN"/>
        </w:rPr>
        <w:t>del</w:t>
      </w:r>
      <w:proofErr w:type="gramEnd"/>
      <w:r w:rsidRPr="000703CD">
        <w:rPr>
          <w:rFonts w:asciiTheme="minorHAnsi" w:hAnsiTheme="minorHAnsi" w:cs="Arial"/>
          <w:spacing w:val="-5"/>
          <w:sz w:val="20"/>
          <w:szCs w:val="20"/>
          <w:lang w:val="es-HN"/>
        </w:rPr>
        <w:t xml:space="preserve"> Documento Base de Licitación, el cual deberá ser leído de manera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1"/>
        <w:gridCol w:w="7213"/>
      </w:tblGrid>
      <w:tr w:rsidR="004B68BD" w:rsidRPr="000703CD" w:rsidTr="000703CD">
        <w:trPr>
          <w:cantSplit/>
        </w:trPr>
        <w:tc>
          <w:tcPr>
            <w:tcW w:w="1841" w:type="dxa"/>
            <w:tcBorders>
              <w:top w:val="single" w:sz="4" w:space="0" w:color="auto"/>
              <w:bottom w:val="single" w:sz="4" w:space="0" w:color="auto"/>
            </w:tcBorders>
          </w:tcPr>
          <w:p w:rsidR="004B68BD" w:rsidRPr="000703CD" w:rsidRDefault="004B68BD" w:rsidP="00FD14F8">
            <w:pPr>
              <w:rPr>
                <w:rFonts w:asciiTheme="minorHAnsi" w:hAnsiTheme="minorHAnsi"/>
                <w:b/>
                <w:bCs/>
                <w:sz w:val="20"/>
                <w:szCs w:val="20"/>
                <w:lang w:val="es-CO"/>
              </w:rPr>
            </w:pPr>
            <w:r w:rsidRPr="000703CD">
              <w:rPr>
                <w:rFonts w:asciiTheme="minorHAnsi" w:hAnsiTheme="minorHAnsi"/>
                <w:b/>
                <w:bCs/>
                <w:sz w:val="20"/>
                <w:szCs w:val="20"/>
                <w:lang w:val="es-CO"/>
              </w:rPr>
              <w:t xml:space="preserve">IAL 22.1 </w:t>
            </w:r>
          </w:p>
        </w:tc>
        <w:tc>
          <w:tcPr>
            <w:tcW w:w="7213" w:type="dxa"/>
            <w:tcBorders>
              <w:top w:val="single" w:sz="4" w:space="0" w:color="auto"/>
              <w:bottom w:val="single" w:sz="4" w:space="0" w:color="auto"/>
            </w:tcBorders>
          </w:tcPr>
          <w:p w:rsidR="004B68BD" w:rsidRPr="000703CD" w:rsidRDefault="004B68BD" w:rsidP="00FD14F8">
            <w:pPr>
              <w:spacing w:before="120" w:after="120"/>
              <w:jc w:val="both"/>
              <w:rPr>
                <w:rFonts w:asciiTheme="minorHAnsi" w:hAnsiTheme="minorHAnsi"/>
                <w:i/>
                <w:iCs/>
                <w:sz w:val="20"/>
                <w:szCs w:val="20"/>
                <w:lang w:val="es-CO"/>
              </w:rPr>
            </w:pPr>
            <w:r w:rsidRPr="000703CD">
              <w:rPr>
                <w:rFonts w:asciiTheme="minorHAnsi" w:hAnsiTheme="minorHAnsi"/>
                <w:sz w:val="20"/>
                <w:szCs w:val="20"/>
                <w:lang w:val="es-CO"/>
              </w:rPr>
              <w:t xml:space="preserve">Para </w:t>
            </w:r>
            <w:r w:rsidRPr="000703CD">
              <w:rPr>
                <w:rFonts w:asciiTheme="minorHAnsi" w:hAnsiTheme="minorHAnsi"/>
                <w:b/>
                <w:sz w:val="20"/>
                <w:szCs w:val="20"/>
                <w:u w:val="single"/>
                <w:lang w:val="es-CO"/>
              </w:rPr>
              <w:t>propósitos de la presentación de las Ofertas</w:t>
            </w:r>
            <w:r w:rsidRPr="000703CD">
              <w:rPr>
                <w:rFonts w:asciiTheme="minorHAnsi" w:hAnsiTheme="minorHAnsi"/>
                <w:sz w:val="20"/>
                <w:szCs w:val="20"/>
                <w:lang w:val="es-CO"/>
              </w:rPr>
              <w:t xml:space="preserve">, la dirección del Contratante es: </w:t>
            </w:r>
          </w:p>
          <w:p w:rsidR="004B68BD" w:rsidRPr="000703CD" w:rsidRDefault="004B68BD" w:rsidP="00FD14F8">
            <w:pPr>
              <w:rPr>
                <w:rFonts w:asciiTheme="minorHAnsi" w:hAnsiTheme="minorHAnsi"/>
                <w:b/>
                <w:sz w:val="20"/>
                <w:szCs w:val="20"/>
              </w:rPr>
            </w:pPr>
            <w:r w:rsidRPr="000703CD">
              <w:rPr>
                <w:rFonts w:asciiTheme="minorHAnsi" w:hAnsiTheme="minorHAnsi"/>
                <w:sz w:val="20"/>
                <w:szCs w:val="20"/>
              </w:rPr>
              <w:t xml:space="preserve">Atención: </w:t>
            </w:r>
            <w:r w:rsidRPr="000703CD">
              <w:rPr>
                <w:rFonts w:asciiTheme="minorHAnsi" w:hAnsiTheme="minorHAnsi"/>
                <w:b/>
                <w:sz w:val="20"/>
                <w:szCs w:val="20"/>
              </w:rPr>
              <w:t>Edwin Alexander Peña Mateo</w:t>
            </w:r>
          </w:p>
          <w:p w:rsidR="004B68BD" w:rsidRPr="000703CD" w:rsidRDefault="004B68BD" w:rsidP="004B68BD">
            <w:pPr>
              <w:rPr>
                <w:rFonts w:asciiTheme="minorHAnsi" w:hAnsiTheme="minorHAnsi"/>
                <w:iCs/>
                <w:sz w:val="20"/>
                <w:szCs w:val="20"/>
                <w:highlight w:val="yellow"/>
                <w:lang w:val="pt-BR"/>
              </w:rPr>
            </w:pPr>
            <w:r w:rsidRPr="000703CD">
              <w:rPr>
                <w:rFonts w:asciiTheme="minorHAnsi" w:hAnsiTheme="minorHAnsi"/>
                <w:sz w:val="20"/>
                <w:szCs w:val="20"/>
              </w:rPr>
              <w:t xml:space="preserve">Dirección: </w:t>
            </w:r>
            <w:r w:rsidRPr="000703CD">
              <w:rPr>
                <w:rFonts w:asciiTheme="minorHAnsi" w:hAnsiTheme="minorHAnsi"/>
                <w:iCs/>
                <w:sz w:val="20"/>
                <w:szCs w:val="20"/>
                <w:lang w:val="pt-BR"/>
              </w:rPr>
              <w:t xml:space="preserve">Mancomunidad CRA, Barrio San Juan # I Contigo a </w:t>
            </w:r>
            <w:r w:rsidRPr="000703CD">
              <w:rPr>
                <w:rFonts w:asciiTheme="minorHAnsi" w:hAnsiTheme="minorHAnsi"/>
                <w:iCs/>
                <w:sz w:val="20"/>
                <w:szCs w:val="20"/>
                <w:lang w:val="es-HN"/>
              </w:rPr>
              <w:t>Iglesia Asambleas de Dios, Municipio</w:t>
            </w:r>
            <w:r w:rsidRPr="000703CD">
              <w:rPr>
                <w:rFonts w:asciiTheme="minorHAnsi" w:hAnsiTheme="minorHAnsi"/>
                <w:iCs/>
                <w:sz w:val="20"/>
                <w:szCs w:val="20"/>
                <w:lang w:val="pt-BR"/>
              </w:rPr>
              <w:t xml:space="preserve"> de  Trinidad, Departamento de Santa Bárbara</w:t>
            </w:r>
          </w:p>
          <w:p w:rsidR="004B68BD" w:rsidRPr="000703CD" w:rsidRDefault="004B68BD" w:rsidP="004B68BD">
            <w:pPr>
              <w:rPr>
                <w:rFonts w:asciiTheme="minorHAnsi" w:hAnsiTheme="minorHAnsi"/>
                <w:iCs/>
                <w:sz w:val="20"/>
                <w:szCs w:val="20"/>
                <w:lang w:val="pt-BR"/>
              </w:rPr>
            </w:pPr>
            <w:r w:rsidRPr="000703CD">
              <w:rPr>
                <w:rFonts w:asciiTheme="minorHAnsi" w:hAnsiTheme="minorHAnsi"/>
                <w:iCs/>
                <w:sz w:val="20"/>
                <w:szCs w:val="20"/>
                <w:lang w:val="pt-BR"/>
              </w:rPr>
              <w:t>Telefono (504</w:t>
            </w:r>
            <w:proofErr w:type="gramStart"/>
            <w:r w:rsidRPr="000703CD">
              <w:rPr>
                <w:rFonts w:asciiTheme="minorHAnsi" w:hAnsiTheme="minorHAnsi"/>
                <w:iCs/>
                <w:sz w:val="20"/>
                <w:szCs w:val="20"/>
                <w:lang w:val="pt-BR"/>
              </w:rPr>
              <w:t xml:space="preserve"> )</w:t>
            </w:r>
            <w:proofErr w:type="gramEnd"/>
            <w:r w:rsidRPr="000703CD">
              <w:rPr>
                <w:rFonts w:asciiTheme="minorHAnsi" w:hAnsiTheme="minorHAnsi"/>
                <w:iCs/>
                <w:sz w:val="20"/>
                <w:szCs w:val="20"/>
                <w:lang w:val="pt-BR"/>
              </w:rPr>
              <w:t xml:space="preserve"> 2657-1175 /1004</w:t>
            </w:r>
          </w:p>
          <w:p w:rsidR="004B68BD" w:rsidRPr="000703CD" w:rsidRDefault="004B68BD" w:rsidP="004B68BD">
            <w:pPr>
              <w:rPr>
                <w:rFonts w:asciiTheme="minorHAnsi" w:hAnsiTheme="minorHAnsi"/>
                <w:iCs/>
                <w:sz w:val="20"/>
                <w:szCs w:val="20"/>
                <w:lang w:val="pt-BR"/>
              </w:rPr>
            </w:pPr>
            <w:r w:rsidRPr="000703CD">
              <w:rPr>
                <w:rFonts w:asciiTheme="minorHAnsi" w:hAnsiTheme="minorHAnsi"/>
                <w:iCs/>
                <w:sz w:val="20"/>
                <w:szCs w:val="20"/>
                <w:lang w:val="pt-BR"/>
              </w:rPr>
              <w:t>E-Mail: consejoregionalambiental2000@yahoo.com</w:t>
            </w:r>
          </w:p>
          <w:p w:rsidR="004B68BD" w:rsidRPr="000703CD" w:rsidRDefault="004B68BD" w:rsidP="004B68BD">
            <w:pPr>
              <w:tabs>
                <w:tab w:val="right" w:pos="7254"/>
              </w:tabs>
              <w:rPr>
                <w:rFonts w:asciiTheme="minorHAnsi" w:hAnsiTheme="minorHAnsi"/>
                <w:iCs/>
                <w:sz w:val="20"/>
                <w:szCs w:val="20"/>
                <w:lang w:val="pt-BR"/>
              </w:rPr>
            </w:pPr>
            <w:r w:rsidRPr="000703CD">
              <w:rPr>
                <w:rFonts w:asciiTheme="minorHAnsi" w:hAnsiTheme="minorHAnsi"/>
                <w:iCs/>
                <w:sz w:val="20"/>
                <w:szCs w:val="20"/>
                <w:lang w:val="pt-BR"/>
              </w:rPr>
              <w:t>País: Honduras</w:t>
            </w:r>
          </w:p>
          <w:p w:rsidR="004B68BD" w:rsidRPr="000703CD" w:rsidRDefault="004B68BD" w:rsidP="00FD14F8">
            <w:pPr>
              <w:rPr>
                <w:rFonts w:asciiTheme="minorHAnsi" w:hAnsiTheme="minorHAnsi"/>
                <w:b/>
                <w:sz w:val="20"/>
                <w:szCs w:val="20"/>
                <w:lang w:val="es-CO"/>
              </w:rPr>
            </w:pPr>
            <w:r w:rsidRPr="000703CD">
              <w:rPr>
                <w:rFonts w:asciiTheme="minorHAnsi" w:hAnsiTheme="minorHAnsi"/>
                <w:b/>
                <w:sz w:val="20"/>
                <w:szCs w:val="20"/>
                <w:lang w:val="es-CO"/>
              </w:rPr>
              <w:t>La fecha límite para la presentación de las ofertas es:</w:t>
            </w:r>
          </w:p>
          <w:p w:rsidR="000703CD" w:rsidRPr="000703CD" w:rsidRDefault="004B68BD" w:rsidP="00FD14F8">
            <w:pPr>
              <w:rPr>
                <w:rFonts w:asciiTheme="minorHAnsi" w:hAnsiTheme="minorHAnsi"/>
                <w:sz w:val="20"/>
                <w:szCs w:val="20"/>
                <w:lang w:val="es-HN"/>
              </w:rPr>
            </w:pPr>
            <w:r w:rsidRPr="000703CD">
              <w:rPr>
                <w:rFonts w:asciiTheme="minorHAnsi" w:hAnsiTheme="minorHAnsi"/>
                <w:sz w:val="20"/>
                <w:szCs w:val="20"/>
                <w:lang w:val="es-CO"/>
              </w:rPr>
              <w:t xml:space="preserve">Fecha: </w:t>
            </w:r>
            <w:r w:rsidR="000703CD" w:rsidRPr="000703CD">
              <w:rPr>
                <w:rFonts w:asciiTheme="minorHAnsi" w:hAnsiTheme="minorHAnsi"/>
                <w:b/>
                <w:sz w:val="20"/>
                <w:szCs w:val="20"/>
                <w:lang w:val="es-HN"/>
              </w:rPr>
              <w:t>26 de Febrero del 2015</w:t>
            </w:r>
          </w:p>
          <w:p w:rsidR="004B68BD" w:rsidRPr="000703CD" w:rsidRDefault="004B68BD" w:rsidP="000703CD">
            <w:pPr>
              <w:rPr>
                <w:rFonts w:asciiTheme="minorHAnsi" w:hAnsiTheme="minorHAnsi"/>
                <w:sz w:val="20"/>
                <w:szCs w:val="20"/>
                <w:lang w:val="es-CO"/>
              </w:rPr>
            </w:pPr>
            <w:r w:rsidRPr="000703CD">
              <w:rPr>
                <w:rFonts w:asciiTheme="minorHAnsi" w:hAnsiTheme="minorHAnsi"/>
                <w:sz w:val="20"/>
                <w:szCs w:val="20"/>
                <w:lang w:val="es-CO"/>
              </w:rPr>
              <w:t xml:space="preserve">Hora: </w:t>
            </w:r>
            <w:r w:rsidR="000703CD" w:rsidRPr="000703CD">
              <w:rPr>
                <w:rFonts w:asciiTheme="minorHAnsi" w:hAnsiTheme="minorHAnsi"/>
                <w:b/>
                <w:sz w:val="20"/>
                <w:szCs w:val="20"/>
                <w:lang w:val="es-CO"/>
              </w:rPr>
              <w:t>02:00 pm</w:t>
            </w:r>
            <w:r w:rsidRPr="000703CD">
              <w:rPr>
                <w:rFonts w:asciiTheme="minorHAnsi" w:hAnsiTheme="minorHAnsi"/>
                <w:sz w:val="20"/>
                <w:szCs w:val="20"/>
                <w:lang w:val="es-CO"/>
              </w:rPr>
              <w:t xml:space="preserve"> </w:t>
            </w:r>
          </w:p>
        </w:tc>
      </w:tr>
    </w:tbl>
    <w:p w:rsidR="004B68BD" w:rsidRPr="000703CD" w:rsidRDefault="004B68BD" w:rsidP="00244C1C">
      <w:pPr>
        <w:spacing w:line="360" w:lineRule="auto"/>
        <w:jc w:val="both"/>
        <w:rPr>
          <w:rFonts w:asciiTheme="minorHAnsi" w:hAnsiTheme="minorHAnsi" w:cs="Arial"/>
          <w:spacing w:val="-5"/>
          <w:sz w:val="20"/>
          <w:szCs w:val="20"/>
          <w:lang w:val="es-HN"/>
        </w:rPr>
      </w:pPr>
    </w:p>
    <w:p w:rsidR="004C3F71" w:rsidRDefault="004C3F71" w:rsidP="000703CD">
      <w:pPr>
        <w:spacing w:line="360" w:lineRule="auto"/>
        <w:jc w:val="both"/>
        <w:rPr>
          <w:rFonts w:asciiTheme="minorHAnsi" w:hAnsiTheme="minorHAnsi" w:cs="Arial"/>
          <w:spacing w:val="-5"/>
          <w:sz w:val="20"/>
          <w:szCs w:val="20"/>
          <w:lang w:val="es-HN"/>
        </w:rPr>
      </w:pPr>
    </w:p>
    <w:p w:rsidR="000703CD" w:rsidRPr="000703CD" w:rsidRDefault="000703CD" w:rsidP="000703CD">
      <w:pPr>
        <w:spacing w:line="360" w:lineRule="auto"/>
        <w:jc w:val="both"/>
        <w:rPr>
          <w:rFonts w:asciiTheme="minorHAnsi" w:hAnsiTheme="minorHAnsi" w:cs="Arial"/>
          <w:spacing w:val="-5"/>
          <w:sz w:val="20"/>
          <w:szCs w:val="20"/>
          <w:lang w:val="es-HN"/>
        </w:rPr>
      </w:pPr>
      <w:r w:rsidRPr="000703CD">
        <w:rPr>
          <w:rFonts w:asciiTheme="minorHAnsi" w:hAnsiTheme="minorHAnsi" w:cs="Arial"/>
          <w:spacing w:val="-5"/>
          <w:sz w:val="20"/>
          <w:szCs w:val="20"/>
          <w:lang w:val="es-HN"/>
        </w:rPr>
        <w:t xml:space="preserve">4. Se modifica la cláusula IAL  25.1. </w:t>
      </w:r>
      <w:proofErr w:type="gramStart"/>
      <w:r w:rsidRPr="000703CD">
        <w:rPr>
          <w:rFonts w:asciiTheme="minorHAnsi" w:hAnsiTheme="minorHAnsi" w:cs="Arial"/>
          <w:spacing w:val="-5"/>
          <w:sz w:val="20"/>
          <w:szCs w:val="20"/>
          <w:lang w:val="es-HN"/>
        </w:rPr>
        <w:t>del</w:t>
      </w:r>
      <w:proofErr w:type="gramEnd"/>
      <w:r w:rsidRPr="000703CD">
        <w:rPr>
          <w:rFonts w:asciiTheme="minorHAnsi" w:hAnsiTheme="minorHAnsi" w:cs="Arial"/>
          <w:spacing w:val="-5"/>
          <w:sz w:val="20"/>
          <w:szCs w:val="20"/>
          <w:lang w:val="es-HN"/>
        </w:rPr>
        <w:t xml:space="preserve"> Documento Base de Licitación, el cual deberá ser leído de manera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1"/>
        <w:gridCol w:w="7213"/>
      </w:tblGrid>
      <w:tr w:rsidR="000703CD" w:rsidRPr="000703CD" w:rsidTr="000703CD">
        <w:trPr>
          <w:cantSplit/>
        </w:trPr>
        <w:tc>
          <w:tcPr>
            <w:tcW w:w="1841" w:type="dxa"/>
            <w:tcBorders>
              <w:top w:val="single" w:sz="4" w:space="0" w:color="auto"/>
              <w:bottom w:val="single" w:sz="4" w:space="0" w:color="auto"/>
            </w:tcBorders>
          </w:tcPr>
          <w:p w:rsidR="000703CD" w:rsidRPr="000703CD" w:rsidRDefault="000703CD" w:rsidP="00FD14F8">
            <w:pPr>
              <w:rPr>
                <w:rFonts w:asciiTheme="minorHAnsi" w:hAnsiTheme="minorHAnsi"/>
                <w:b/>
                <w:bCs/>
                <w:sz w:val="20"/>
                <w:szCs w:val="20"/>
                <w:lang w:val="es-CO"/>
              </w:rPr>
            </w:pPr>
            <w:bookmarkStart w:id="2" w:name="_GoBack"/>
            <w:bookmarkEnd w:id="2"/>
            <w:r w:rsidRPr="000703CD">
              <w:rPr>
                <w:rFonts w:asciiTheme="minorHAnsi" w:hAnsiTheme="minorHAnsi"/>
                <w:b/>
                <w:bCs/>
                <w:sz w:val="20"/>
                <w:szCs w:val="20"/>
                <w:lang w:val="es-CO"/>
              </w:rPr>
              <w:t>IAL 25.1</w:t>
            </w:r>
          </w:p>
        </w:tc>
        <w:tc>
          <w:tcPr>
            <w:tcW w:w="7213" w:type="dxa"/>
            <w:tcBorders>
              <w:top w:val="single" w:sz="4" w:space="0" w:color="auto"/>
              <w:bottom w:val="single" w:sz="4" w:space="0" w:color="auto"/>
            </w:tcBorders>
          </w:tcPr>
          <w:p w:rsidR="000703CD" w:rsidRPr="000703CD" w:rsidRDefault="000703CD" w:rsidP="00FD14F8">
            <w:pPr>
              <w:pStyle w:val="Outline"/>
              <w:spacing w:before="120" w:after="120"/>
              <w:rPr>
                <w:rFonts w:asciiTheme="minorHAnsi" w:hAnsiTheme="minorHAnsi"/>
                <w:i/>
                <w:iCs/>
                <w:kern w:val="0"/>
                <w:sz w:val="20"/>
                <w:lang w:val="es-CO"/>
              </w:rPr>
            </w:pPr>
            <w:r w:rsidRPr="000703CD">
              <w:rPr>
                <w:rFonts w:asciiTheme="minorHAnsi" w:hAnsiTheme="minorHAnsi"/>
                <w:kern w:val="0"/>
                <w:sz w:val="20"/>
                <w:lang w:val="es-CO"/>
              </w:rPr>
              <w:t xml:space="preserve">La apertura de las Ofertas tendrá lugar en: </w:t>
            </w:r>
          </w:p>
          <w:p w:rsidR="000703CD" w:rsidRPr="000703CD" w:rsidRDefault="000703CD" w:rsidP="000703CD">
            <w:pPr>
              <w:rPr>
                <w:rFonts w:asciiTheme="minorHAnsi" w:hAnsiTheme="minorHAnsi"/>
                <w:b/>
                <w:sz w:val="20"/>
                <w:szCs w:val="20"/>
              </w:rPr>
            </w:pPr>
            <w:r w:rsidRPr="000703CD">
              <w:rPr>
                <w:rFonts w:asciiTheme="minorHAnsi" w:hAnsiTheme="minorHAnsi"/>
                <w:sz w:val="20"/>
                <w:szCs w:val="20"/>
              </w:rPr>
              <w:t xml:space="preserve">Atención: </w:t>
            </w:r>
            <w:r w:rsidRPr="000703CD">
              <w:rPr>
                <w:rFonts w:asciiTheme="minorHAnsi" w:hAnsiTheme="minorHAnsi"/>
                <w:b/>
                <w:sz w:val="20"/>
                <w:szCs w:val="20"/>
              </w:rPr>
              <w:t>Edwin Alexander Peña Mateo</w:t>
            </w:r>
          </w:p>
          <w:p w:rsidR="000703CD" w:rsidRPr="000703CD" w:rsidRDefault="000703CD" w:rsidP="000703CD">
            <w:pPr>
              <w:rPr>
                <w:rFonts w:asciiTheme="minorHAnsi" w:hAnsiTheme="minorHAnsi"/>
                <w:iCs/>
                <w:sz w:val="20"/>
                <w:szCs w:val="20"/>
                <w:highlight w:val="yellow"/>
                <w:lang w:val="pt-BR"/>
              </w:rPr>
            </w:pPr>
            <w:r w:rsidRPr="000703CD">
              <w:rPr>
                <w:rFonts w:asciiTheme="minorHAnsi" w:hAnsiTheme="minorHAnsi"/>
                <w:sz w:val="20"/>
                <w:szCs w:val="20"/>
              </w:rPr>
              <w:t xml:space="preserve">Dirección: </w:t>
            </w:r>
            <w:r w:rsidRPr="000703CD">
              <w:rPr>
                <w:rFonts w:asciiTheme="minorHAnsi" w:hAnsiTheme="minorHAnsi"/>
                <w:iCs/>
                <w:sz w:val="20"/>
                <w:szCs w:val="20"/>
                <w:lang w:val="pt-BR"/>
              </w:rPr>
              <w:t xml:space="preserve">Mancomunidad CRA, Barrio San Juan # I Contigo a </w:t>
            </w:r>
            <w:r w:rsidRPr="000703CD">
              <w:rPr>
                <w:rFonts w:asciiTheme="minorHAnsi" w:hAnsiTheme="minorHAnsi"/>
                <w:iCs/>
                <w:sz w:val="20"/>
                <w:szCs w:val="20"/>
                <w:lang w:val="es-HN"/>
              </w:rPr>
              <w:t>Iglesia Asambleas de Dios, Municipio</w:t>
            </w:r>
            <w:r w:rsidRPr="000703CD">
              <w:rPr>
                <w:rFonts w:asciiTheme="minorHAnsi" w:hAnsiTheme="minorHAnsi"/>
                <w:iCs/>
                <w:sz w:val="20"/>
                <w:szCs w:val="20"/>
                <w:lang w:val="pt-BR"/>
              </w:rPr>
              <w:t xml:space="preserve"> de  Trinidad, Departamento de Santa Bárbara</w:t>
            </w:r>
          </w:p>
          <w:p w:rsidR="000703CD" w:rsidRPr="000703CD" w:rsidRDefault="000703CD" w:rsidP="000703CD">
            <w:pPr>
              <w:rPr>
                <w:rFonts w:asciiTheme="minorHAnsi" w:hAnsiTheme="minorHAnsi"/>
                <w:iCs/>
                <w:sz w:val="20"/>
                <w:szCs w:val="20"/>
                <w:lang w:val="pt-BR"/>
              </w:rPr>
            </w:pPr>
            <w:r w:rsidRPr="000703CD">
              <w:rPr>
                <w:rFonts w:asciiTheme="minorHAnsi" w:hAnsiTheme="minorHAnsi"/>
                <w:iCs/>
                <w:sz w:val="20"/>
                <w:szCs w:val="20"/>
                <w:lang w:val="pt-BR"/>
              </w:rPr>
              <w:t>Telefono (504</w:t>
            </w:r>
            <w:proofErr w:type="gramStart"/>
            <w:r w:rsidRPr="000703CD">
              <w:rPr>
                <w:rFonts w:asciiTheme="minorHAnsi" w:hAnsiTheme="minorHAnsi"/>
                <w:iCs/>
                <w:sz w:val="20"/>
                <w:szCs w:val="20"/>
                <w:lang w:val="pt-BR"/>
              </w:rPr>
              <w:t xml:space="preserve"> )</w:t>
            </w:r>
            <w:proofErr w:type="gramEnd"/>
            <w:r w:rsidRPr="000703CD">
              <w:rPr>
                <w:rFonts w:asciiTheme="minorHAnsi" w:hAnsiTheme="minorHAnsi"/>
                <w:iCs/>
                <w:sz w:val="20"/>
                <w:szCs w:val="20"/>
                <w:lang w:val="pt-BR"/>
              </w:rPr>
              <w:t xml:space="preserve"> 2657-1175 /1004</w:t>
            </w:r>
          </w:p>
          <w:p w:rsidR="000703CD" w:rsidRPr="000703CD" w:rsidRDefault="000703CD" w:rsidP="000703CD">
            <w:pPr>
              <w:rPr>
                <w:rFonts w:asciiTheme="minorHAnsi" w:hAnsiTheme="minorHAnsi"/>
                <w:iCs/>
                <w:sz w:val="20"/>
                <w:szCs w:val="20"/>
                <w:lang w:val="pt-BR"/>
              </w:rPr>
            </w:pPr>
            <w:r w:rsidRPr="000703CD">
              <w:rPr>
                <w:rFonts w:asciiTheme="minorHAnsi" w:hAnsiTheme="minorHAnsi"/>
                <w:iCs/>
                <w:sz w:val="20"/>
                <w:szCs w:val="20"/>
                <w:lang w:val="pt-BR"/>
              </w:rPr>
              <w:t>E-Mail: consejoregionalambiental2000@yahoo.com</w:t>
            </w:r>
          </w:p>
          <w:p w:rsidR="000703CD" w:rsidRPr="000703CD" w:rsidRDefault="000703CD" w:rsidP="000703CD">
            <w:pPr>
              <w:tabs>
                <w:tab w:val="right" w:pos="7254"/>
              </w:tabs>
              <w:rPr>
                <w:rFonts w:asciiTheme="minorHAnsi" w:hAnsiTheme="minorHAnsi"/>
                <w:iCs/>
                <w:sz w:val="20"/>
                <w:szCs w:val="20"/>
                <w:lang w:val="pt-BR"/>
              </w:rPr>
            </w:pPr>
            <w:r w:rsidRPr="000703CD">
              <w:rPr>
                <w:rFonts w:asciiTheme="minorHAnsi" w:hAnsiTheme="minorHAnsi"/>
                <w:iCs/>
                <w:sz w:val="20"/>
                <w:szCs w:val="20"/>
                <w:lang w:val="pt-BR"/>
              </w:rPr>
              <w:t>País: Honduras</w:t>
            </w:r>
          </w:p>
          <w:p w:rsidR="000703CD" w:rsidRPr="000703CD" w:rsidRDefault="000703CD" w:rsidP="00FD14F8">
            <w:pPr>
              <w:spacing w:before="120" w:after="120"/>
              <w:jc w:val="both"/>
              <w:rPr>
                <w:rFonts w:asciiTheme="minorHAnsi" w:hAnsiTheme="minorHAnsi"/>
                <w:sz w:val="20"/>
                <w:szCs w:val="20"/>
                <w:lang w:val="es-CO"/>
              </w:rPr>
            </w:pPr>
            <w:r w:rsidRPr="000703CD">
              <w:rPr>
                <w:rFonts w:asciiTheme="minorHAnsi" w:hAnsiTheme="minorHAnsi"/>
                <w:sz w:val="20"/>
                <w:szCs w:val="20"/>
                <w:lang w:val="es-CO"/>
              </w:rPr>
              <w:t xml:space="preserve">El acto de apertura de ofertas se llevará a cabo </w:t>
            </w:r>
            <w:r w:rsidRPr="000703CD">
              <w:rPr>
                <w:rFonts w:asciiTheme="minorHAnsi" w:hAnsiTheme="minorHAnsi"/>
                <w:b/>
                <w:sz w:val="20"/>
                <w:szCs w:val="20"/>
                <w:u w:val="single"/>
                <w:lang w:val="es-CO"/>
              </w:rPr>
              <w:t>INMEDIATAMENTE DESPUES</w:t>
            </w:r>
            <w:r w:rsidRPr="000703CD">
              <w:rPr>
                <w:rFonts w:asciiTheme="minorHAnsi" w:hAnsiTheme="minorHAnsi"/>
                <w:sz w:val="20"/>
                <w:szCs w:val="20"/>
                <w:lang w:val="es-CO"/>
              </w:rPr>
              <w:t xml:space="preserve"> de concluido el plazo límite para la presentación de las ofertas.</w:t>
            </w:r>
          </w:p>
        </w:tc>
      </w:tr>
    </w:tbl>
    <w:p w:rsidR="000703CD" w:rsidRDefault="000703CD" w:rsidP="00244C1C">
      <w:pPr>
        <w:spacing w:line="360" w:lineRule="auto"/>
        <w:jc w:val="both"/>
        <w:rPr>
          <w:rFonts w:asciiTheme="minorHAnsi" w:hAnsiTheme="minorHAnsi" w:cs="Arial"/>
          <w:spacing w:val="-5"/>
          <w:sz w:val="20"/>
          <w:szCs w:val="20"/>
          <w:lang w:val="es-HN"/>
        </w:rPr>
      </w:pPr>
    </w:p>
    <w:p w:rsidR="004C3F71" w:rsidRPr="000703CD" w:rsidRDefault="004C3F71" w:rsidP="00244C1C">
      <w:pPr>
        <w:spacing w:line="360" w:lineRule="auto"/>
        <w:jc w:val="both"/>
        <w:rPr>
          <w:rFonts w:asciiTheme="minorHAnsi" w:hAnsiTheme="minorHAnsi" w:cs="Arial"/>
          <w:spacing w:val="-5"/>
          <w:sz w:val="20"/>
          <w:szCs w:val="20"/>
          <w:lang w:val="es-HN"/>
        </w:rPr>
      </w:pPr>
    </w:p>
    <w:p w:rsidR="00502B5B" w:rsidRDefault="00502B5B" w:rsidP="00244C1C">
      <w:pPr>
        <w:spacing w:line="360" w:lineRule="auto"/>
        <w:jc w:val="both"/>
        <w:rPr>
          <w:rFonts w:asciiTheme="minorHAnsi" w:hAnsiTheme="minorHAnsi" w:cs="Arial"/>
          <w:spacing w:val="-5"/>
          <w:sz w:val="20"/>
          <w:szCs w:val="20"/>
          <w:lang w:eastAsia="es-ES"/>
        </w:rPr>
      </w:pPr>
    </w:p>
    <w:p w:rsidR="00502B5B" w:rsidRPr="000703CD" w:rsidRDefault="00502B5B" w:rsidP="00502B5B">
      <w:pPr>
        <w:spacing w:line="360" w:lineRule="auto"/>
        <w:jc w:val="both"/>
        <w:rPr>
          <w:rFonts w:asciiTheme="minorHAnsi" w:hAnsiTheme="minorHAnsi" w:cs="Arial"/>
          <w:spacing w:val="-5"/>
          <w:sz w:val="20"/>
          <w:szCs w:val="20"/>
          <w:lang w:val="es-HN"/>
        </w:rPr>
      </w:pPr>
      <w:r>
        <w:rPr>
          <w:rFonts w:asciiTheme="minorHAnsi" w:hAnsiTheme="minorHAnsi" w:cs="Arial"/>
          <w:spacing w:val="-5"/>
          <w:sz w:val="20"/>
          <w:szCs w:val="20"/>
          <w:lang w:val="es-HN"/>
        </w:rPr>
        <w:t>5</w:t>
      </w:r>
      <w:r w:rsidRPr="000703CD">
        <w:rPr>
          <w:rFonts w:asciiTheme="minorHAnsi" w:hAnsiTheme="minorHAnsi" w:cs="Arial"/>
          <w:spacing w:val="-5"/>
          <w:sz w:val="20"/>
          <w:szCs w:val="20"/>
          <w:lang w:val="es-HN"/>
        </w:rPr>
        <w:t xml:space="preserve">. Se modifica la cláusula </w:t>
      </w:r>
      <w:r w:rsidRPr="00502B5B">
        <w:rPr>
          <w:rFonts w:asciiTheme="minorHAnsi" w:hAnsiTheme="minorHAnsi"/>
          <w:b/>
          <w:bCs/>
          <w:sz w:val="20"/>
          <w:szCs w:val="20"/>
          <w:lang w:val="es-CO"/>
        </w:rPr>
        <w:t>CGC 1.1 (s)</w:t>
      </w:r>
      <w:r>
        <w:rPr>
          <w:rFonts w:asciiTheme="minorHAnsi" w:hAnsiTheme="minorHAnsi"/>
          <w:b/>
          <w:bCs/>
          <w:lang w:val="es-CO"/>
        </w:rPr>
        <w:t xml:space="preserve"> </w:t>
      </w:r>
      <w:r w:rsidRPr="000703CD">
        <w:rPr>
          <w:rFonts w:asciiTheme="minorHAnsi" w:hAnsiTheme="minorHAnsi" w:cs="Arial"/>
          <w:spacing w:val="-5"/>
          <w:sz w:val="20"/>
          <w:szCs w:val="20"/>
          <w:lang w:val="es-HN"/>
        </w:rPr>
        <w:t xml:space="preserve">del </w:t>
      </w:r>
      <w:r>
        <w:rPr>
          <w:rFonts w:asciiTheme="minorHAnsi" w:hAnsiTheme="minorHAnsi" w:cs="Arial"/>
          <w:spacing w:val="-5"/>
          <w:sz w:val="20"/>
          <w:szCs w:val="20"/>
          <w:lang w:val="es-HN"/>
        </w:rPr>
        <w:t xml:space="preserve">borrador del contrato incluido en el </w:t>
      </w:r>
      <w:r w:rsidRPr="000703CD">
        <w:rPr>
          <w:rFonts w:asciiTheme="minorHAnsi" w:hAnsiTheme="minorHAnsi" w:cs="Arial"/>
          <w:spacing w:val="-5"/>
          <w:sz w:val="20"/>
          <w:szCs w:val="20"/>
          <w:lang w:val="es-HN"/>
        </w:rPr>
        <w:t>Documento Base de Licitación, el cual deberá ser leído de manera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1"/>
        <w:gridCol w:w="7213"/>
      </w:tblGrid>
      <w:tr w:rsidR="00502B5B" w:rsidRPr="000703CD" w:rsidTr="005102FE">
        <w:trPr>
          <w:cantSplit/>
        </w:trPr>
        <w:tc>
          <w:tcPr>
            <w:tcW w:w="1841" w:type="dxa"/>
            <w:tcBorders>
              <w:top w:val="single" w:sz="4" w:space="0" w:color="auto"/>
              <w:bottom w:val="single" w:sz="4" w:space="0" w:color="auto"/>
            </w:tcBorders>
          </w:tcPr>
          <w:p w:rsidR="00502B5B" w:rsidRPr="000703CD" w:rsidRDefault="00502B5B" w:rsidP="005102FE">
            <w:pPr>
              <w:rPr>
                <w:rFonts w:asciiTheme="minorHAnsi" w:hAnsiTheme="minorHAnsi"/>
                <w:b/>
                <w:bCs/>
                <w:sz w:val="20"/>
                <w:szCs w:val="20"/>
                <w:lang w:val="es-CO"/>
              </w:rPr>
            </w:pPr>
            <w:r w:rsidRPr="00502B5B">
              <w:rPr>
                <w:rFonts w:asciiTheme="minorHAnsi" w:hAnsiTheme="minorHAnsi"/>
                <w:b/>
                <w:bCs/>
                <w:sz w:val="20"/>
                <w:szCs w:val="20"/>
                <w:lang w:val="es-CO"/>
              </w:rPr>
              <w:t>CGC 1.1 (s)</w:t>
            </w:r>
          </w:p>
        </w:tc>
        <w:tc>
          <w:tcPr>
            <w:tcW w:w="7213" w:type="dxa"/>
            <w:tcBorders>
              <w:top w:val="single" w:sz="4" w:space="0" w:color="auto"/>
              <w:bottom w:val="single" w:sz="4" w:space="0" w:color="auto"/>
            </w:tcBorders>
          </w:tcPr>
          <w:p w:rsidR="00502B5B" w:rsidRPr="00502B5B" w:rsidRDefault="00502B5B" w:rsidP="00502B5B">
            <w:pPr>
              <w:jc w:val="both"/>
              <w:rPr>
                <w:rFonts w:asciiTheme="minorHAnsi" w:hAnsiTheme="minorHAnsi"/>
                <w:sz w:val="20"/>
                <w:szCs w:val="20"/>
                <w:lang w:val="es-CO"/>
              </w:rPr>
            </w:pPr>
            <w:r w:rsidRPr="00502B5B">
              <w:rPr>
                <w:rFonts w:asciiTheme="minorHAnsi" w:hAnsiTheme="minorHAnsi"/>
                <w:sz w:val="20"/>
                <w:szCs w:val="20"/>
                <w:lang w:val="es-CO"/>
              </w:rPr>
              <w:t>El Contratante es:</w:t>
            </w:r>
          </w:p>
          <w:p w:rsidR="00502B5B" w:rsidRPr="00502B5B" w:rsidRDefault="00502B5B" w:rsidP="00502B5B">
            <w:pPr>
              <w:rPr>
                <w:rFonts w:asciiTheme="minorHAnsi" w:hAnsiTheme="minorHAnsi"/>
                <w:sz w:val="20"/>
                <w:szCs w:val="20"/>
              </w:rPr>
            </w:pPr>
            <w:r w:rsidRPr="00502B5B">
              <w:rPr>
                <w:rFonts w:asciiTheme="minorHAnsi" w:hAnsiTheme="minorHAnsi"/>
                <w:sz w:val="20"/>
                <w:szCs w:val="20"/>
              </w:rPr>
              <w:t xml:space="preserve">                  </w:t>
            </w:r>
          </w:p>
          <w:p w:rsidR="00502B5B" w:rsidRPr="00502B5B" w:rsidRDefault="00502B5B" w:rsidP="00502B5B">
            <w:pPr>
              <w:rPr>
                <w:rFonts w:asciiTheme="minorHAnsi" w:hAnsiTheme="minorHAnsi"/>
                <w:sz w:val="20"/>
                <w:szCs w:val="20"/>
              </w:rPr>
            </w:pPr>
            <w:r w:rsidRPr="00502B5B">
              <w:rPr>
                <w:rFonts w:asciiTheme="minorHAnsi" w:hAnsiTheme="minorHAnsi"/>
                <w:b/>
                <w:iCs/>
                <w:sz w:val="20"/>
                <w:szCs w:val="20"/>
              </w:rPr>
              <w:t>MANCOMUNIDAD CONSEJO REGIONAL AMBIENTAL (CRA)</w:t>
            </w:r>
          </w:p>
          <w:p w:rsidR="00502B5B" w:rsidRPr="00502B5B" w:rsidRDefault="00502B5B" w:rsidP="00502B5B">
            <w:pPr>
              <w:rPr>
                <w:rFonts w:asciiTheme="minorHAnsi" w:hAnsiTheme="minorHAnsi"/>
                <w:sz w:val="20"/>
                <w:szCs w:val="20"/>
              </w:rPr>
            </w:pPr>
            <w:r w:rsidRPr="00502B5B">
              <w:rPr>
                <w:rFonts w:asciiTheme="minorHAnsi" w:hAnsiTheme="minorHAnsi"/>
                <w:sz w:val="20"/>
                <w:szCs w:val="20"/>
              </w:rPr>
              <w:t xml:space="preserve">                  </w:t>
            </w:r>
          </w:p>
          <w:p w:rsidR="00502B5B" w:rsidRPr="00502B5B" w:rsidRDefault="00502B5B" w:rsidP="00502B5B">
            <w:pPr>
              <w:rPr>
                <w:rFonts w:asciiTheme="minorHAnsi" w:hAnsiTheme="minorHAnsi"/>
                <w:sz w:val="20"/>
                <w:szCs w:val="20"/>
                <w:highlight w:val="yellow"/>
              </w:rPr>
            </w:pPr>
            <w:r w:rsidRPr="00502B5B">
              <w:rPr>
                <w:rFonts w:asciiTheme="minorHAnsi" w:hAnsiTheme="minorHAnsi"/>
                <w:sz w:val="20"/>
                <w:szCs w:val="20"/>
              </w:rPr>
              <w:t>Dirección: Barrio San Juan I, Contiguo a la Iglesia Asambleas de Dios Municipio de  Trinidad, Departamento de Santa Bárbara</w:t>
            </w:r>
          </w:p>
          <w:p w:rsidR="00502B5B" w:rsidRPr="00502B5B" w:rsidRDefault="00502B5B" w:rsidP="00502B5B">
            <w:pPr>
              <w:rPr>
                <w:rFonts w:asciiTheme="minorHAnsi" w:hAnsiTheme="minorHAnsi"/>
                <w:iCs/>
                <w:sz w:val="20"/>
                <w:szCs w:val="20"/>
                <w:highlight w:val="yellow"/>
                <w:lang w:val="pt-BR"/>
              </w:rPr>
            </w:pPr>
          </w:p>
          <w:p w:rsidR="00502B5B" w:rsidRPr="00502B5B" w:rsidRDefault="00502B5B" w:rsidP="00502B5B">
            <w:pPr>
              <w:rPr>
                <w:rFonts w:asciiTheme="minorHAnsi" w:hAnsiTheme="minorHAnsi"/>
                <w:iCs/>
                <w:sz w:val="20"/>
                <w:szCs w:val="20"/>
                <w:lang w:val="pt-BR"/>
              </w:rPr>
            </w:pPr>
            <w:proofErr w:type="spellStart"/>
            <w:r w:rsidRPr="00502B5B">
              <w:rPr>
                <w:rFonts w:asciiTheme="minorHAnsi" w:hAnsiTheme="minorHAnsi"/>
                <w:iCs/>
                <w:sz w:val="20"/>
                <w:szCs w:val="20"/>
                <w:lang w:val="pt-BR"/>
              </w:rPr>
              <w:t>Telefonos</w:t>
            </w:r>
            <w:proofErr w:type="spellEnd"/>
            <w:r w:rsidRPr="00502B5B">
              <w:rPr>
                <w:rFonts w:asciiTheme="minorHAnsi" w:hAnsiTheme="minorHAnsi"/>
                <w:iCs/>
                <w:sz w:val="20"/>
                <w:szCs w:val="20"/>
                <w:lang w:val="pt-BR"/>
              </w:rPr>
              <w:t>: 26571175/26571004 y 26086118.</w:t>
            </w:r>
          </w:p>
          <w:p w:rsidR="00502B5B" w:rsidRPr="00502B5B" w:rsidRDefault="00502B5B" w:rsidP="00502B5B">
            <w:pPr>
              <w:rPr>
                <w:rFonts w:asciiTheme="minorHAnsi" w:hAnsiTheme="minorHAnsi"/>
                <w:iCs/>
                <w:sz w:val="20"/>
                <w:szCs w:val="20"/>
                <w:lang w:val="pt-BR"/>
              </w:rPr>
            </w:pPr>
            <w:r w:rsidRPr="00502B5B">
              <w:rPr>
                <w:rFonts w:asciiTheme="minorHAnsi" w:hAnsiTheme="minorHAnsi"/>
                <w:iCs/>
                <w:sz w:val="20"/>
                <w:szCs w:val="20"/>
                <w:lang w:val="pt-BR"/>
              </w:rPr>
              <w:t xml:space="preserve">E-mail: </w:t>
            </w:r>
            <w:r w:rsidRPr="00502B5B">
              <w:rPr>
                <w:rFonts w:asciiTheme="minorHAnsi" w:hAnsiTheme="minorHAnsi"/>
                <w:b/>
                <w:iCs/>
                <w:color w:val="1F497D" w:themeColor="text2"/>
                <w:sz w:val="20"/>
                <w:szCs w:val="20"/>
                <w:lang w:val="pt-BR"/>
              </w:rPr>
              <w:t>consejoregionalambiental2000@yahoo.com</w:t>
            </w:r>
          </w:p>
          <w:p w:rsidR="00502B5B" w:rsidRPr="00502B5B" w:rsidRDefault="00502B5B" w:rsidP="00502B5B">
            <w:pPr>
              <w:jc w:val="both"/>
              <w:rPr>
                <w:rFonts w:asciiTheme="minorHAnsi" w:hAnsiTheme="minorHAnsi"/>
                <w:sz w:val="20"/>
                <w:szCs w:val="20"/>
                <w:lang w:val="pt-BR"/>
              </w:rPr>
            </w:pPr>
          </w:p>
          <w:p w:rsidR="00502B5B" w:rsidRPr="00502B5B" w:rsidRDefault="00502B5B" w:rsidP="00502B5B">
            <w:pPr>
              <w:rPr>
                <w:rFonts w:asciiTheme="minorHAnsi" w:hAnsiTheme="minorHAnsi"/>
                <w:sz w:val="20"/>
                <w:szCs w:val="20"/>
                <w:lang w:val="es-CO"/>
              </w:rPr>
            </w:pPr>
            <w:r w:rsidRPr="00502B5B">
              <w:rPr>
                <w:rFonts w:asciiTheme="minorHAnsi" w:hAnsiTheme="minorHAnsi"/>
                <w:sz w:val="20"/>
                <w:szCs w:val="20"/>
              </w:rPr>
              <w:t xml:space="preserve">El Representante Autorizado es: </w:t>
            </w:r>
            <w:r w:rsidRPr="00502B5B">
              <w:rPr>
                <w:rFonts w:asciiTheme="minorHAnsi" w:hAnsiTheme="minorHAnsi"/>
                <w:b/>
                <w:sz w:val="20"/>
                <w:szCs w:val="20"/>
              </w:rPr>
              <w:t>Edwin Alexander Peña Mateo</w:t>
            </w:r>
            <w:r w:rsidRPr="00502B5B">
              <w:rPr>
                <w:rFonts w:asciiTheme="minorHAnsi" w:hAnsiTheme="minorHAnsi"/>
                <w:sz w:val="20"/>
                <w:szCs w:val="20"/>
              </w:rPr>
              <w:t>, Presidente de la Mancomunidad CRA.</w:t>
            </w:r>
          </w:p>
          <w:p w:rsidR="00502B5B" w:rsidRPr="000703CD" w:rsidRDefault="00502B5B" w:rsidP="005102FE">
            <w:pPr>
              <w:spacing w:before="120" w:after="120"/>
              <w:jc w:val="both"/>
              <w:rPr>
                <w:rFonts w:asciiTheme="minorHAnsi" w:hAnsiTheme="minorHAnsi"/>
                <w:sz w:val="20"/>
                <w:szCs w:val="20"/>
                <w:lang w:val="es-CO"/>
              </w:rPr>
            </w:pPr>
          </w:p>
        </w:tc>
      </w:tr>
    </w:tbl>
    <w:p w:rsidR="00502B5B" w:rsidRDefault="00502B5B" w:rsidP="00244C1C">
      <w:pPr>
        <w:spacing w:line="360" w:lineRule="auto"/>
        <w:jc w:val="both"/>
        <w:rPr>
          <w:rFonts w:asciiTheme="minorHAnsi" w:hAnsiTheme="minorHAnsi" w:cs="Arial"/>
          <w:spacing w:val="-5"/>
          <w:sz w:val="20"/>
          <w:szCs w:val="20"/>
          <w:lang w:eastAsia="es-ES"/>
        </w:rPr>
      </w:pPr>
    </w:p>
    <w:p w:rsidR="004C3F71" w:rsidRDefault="004C3F71" w:rsidP="00244C1C">
      <w:pPr>
        <w:spacing w:line="360" w:lineRule="auto"/>
        <w:jc w:val="both"/>
        <w:rPr>
          <w:rFonts w:asciiTheme="minorHAnsi" w:hAnsiTheme="minorHAnsi" w:cs="Arial"/>
          <w:spacing w:val="-5"/>
          <w:sz w:val="20"/>
          <w:szCs w:val="20"/>
          <w:lang w:eastAsia="es-ES"/>
        </w:rPr>
      </w:pPr>
    </w:p>
    <w:p w:rsidR="004C3F71" w:rsidRDefault="004C3F71" w:rsidP="00244C1C">
      <w:pPr>
        <w:spacing w:line="360" w:lineRule="auto"/>
        <w:jc w:val="both"/>
        <w:rPr>
          <w:rFonts w:asciiTheme="minorHAnsi" w:hAnsiTheme="minorHAnsi" w:cs="Arial"/>
          <w:spacing w:val="-5"/>
          <w:sz w:val="20"/>
          <w:szCs w:val="20"/>
          <w:lang w:eastAsia="es-ES"/>
        </w:rPr>
      </w:pPr>
    </w:p>
    <w:p w:rsidR="004C3F71" w:rsidRDefault="004C3F71" w:rsidP="00244C1C">
      <w:pPr>
        <w:spacing w:line="360" w:lineRule="auto"/>
        <w:jc w:val="both"/>
        <w:rPr>
          <w:rFonts w:asciiTheme="minorHAnsi" w:hAnsiTheme="minorHAnsi" w:cs="Arial"/>
          <w:spacing w:val="-5"/>
          <w:sz w:val="20"/>
          <w:szCs w:val="20"/>
          <w:lang w:eastAsia="es-ES"/>
        </w:rPr>
      </w:pPr>
    </w:p>
    <w:p w:rsidR="004C3F71" w:rsidRDefault="004C3F71" w:rsidP="00244C1C">
      <w:pPr>
        <w:spacing w:line="360" w:lineRule="auto"/>
        <w:jc w:val="both"/>
        <w:rPr>
          <w:rFonts w:asciiTheme="minorHAnsi" w:hAnsiTheme="minorHAnsi" w:cs="Arial"/>
          <w:spacing w:val="-5"/>
          <w:sz w:val="20"/>
          <w:szCs w:val="20"/>
          <w:lang w:eastAsia="es-ES"/>
        </w:rPr>
      </w:pPr>
    </w:p>
    <w:p w:rsidR="004C3F71" w:rsidRDefault="004C3F71" w:rsidP="00244C1C">
      <w:pPr>
        <w:spacing w:line="360" w:lineRule="auto"/>
        <w:jc w:val="both"/>
        <w:rPr>
          <w:rFonts w:asciiTheme="minorHAnsi" w:hAnsiTheme="minorHAnsi" w:cs="Arial"/>
          <w:spacing w:val="-5"/>
          <w:sz w:val="20"/>
          <w:szCs w:val="20"/>
          <w:lang w:eastAsia="es-ES"/>
        </w:rPr>
      </w:pPr>
    </w:p>
    <w:p w:rsidR="00502B5B" w:rsidRDefault="00502B5B" w:rsidP="00244C1C">
      <w:pPr>
        <w:spacing w:line="360" w:lineRule="auto"/>
        <w:jc w:val="both"/>
        <w:rPr>
          <w:rFonts w:asciiTheme="minorHAnsi" w:hAnsiTheme="minorHAnsi" w:cs="Arial"/>
          <w:spacing w:val="-5"/>
          <w:sz w:val="20"/>
          <w:szCs w:val="20"/>
          <w:lang w:eastAsia="es-ES"/>
        </w:rPr>
      </w:pPr>
    </w:p>
    <w:p w:rsidR="00502B5B" w:rsidRPr="000703CD" w:rsidRDefault="00502B5B" w:rsidP="00502B5B">
      <w:pPr>
        <w:spacing w:line="360" w:lineRule="auto"/>
        <w:jc w:val="both"/>
        <w:rPr>
          <w:rFonts w:asciiTheme="minorHAnsi" w:hAnsiTheme="minorHAnsi" w:cs="Arial"/>
          <w:spacing w:val="-5"/>
          <w:sz w:val="20"/>
          <w:szCs w:val="20"/>
          <w:lang w:val="es-HN"/>
        </w:rPr>
      </w:pPr>
      <w:r>
        <w:rPr>
          <w:rFonts w:asciiTheme="minorHAnsi" w:hAnsiTheme="minorHAnsi" w:cs="Arial"/>
          <w:spacing w:val="-5"/>
          <w:sz w:val="20"/>
          <w:szCs w:val="20"/>
          <w:lang w:val="es-HN"/>
        </w:rPr>
        <w:lastRenderedPageBreak/>
        <w:t>6</w:t>
      </w:r>
      <w:r w:rsidRPr="000703CD">
        <w:rPr>
          <w:rFonts w:asciiTheme="minorHAnsi" w:hAnsiTheme="minorHAnsi" w:cs="Arial"/>
          <w:spacing w:val="-5"/>
          <w:sz w:val="20"/>
          <w:szCs w:val="20"/>
          <w:lang w:val="es-HN"/>
        </w:rPr>
        <w:t xml:space="preserve">. Se modifica del </w:t>
      </w:r>
      <w:r>
        <w:rPr>
          <w:rFonts w:asciiTheme="minorHAnsi" w:hAnsiTheme="minorHAnsi" w:cs="Arial"/>
          <w:spacing w:val="-5"/>
          <w:sz w:val="20"/>
          <w:szCs w:val="20"/>
          <w:lang w:val="es-HN"/>
        </w:rPr>
        <w:t xml:space="preserve">borrador del  convenio  en el </w:t>
      </w:r>
      <w:r w:rsidRPr="000703CD">
        <w:rPr>
          <w:rFonts w:asciiTheme="minorHAnsi" w:hAnsiTheme="minorHAnsi" w:cs="Arial"/>
          <w:spacing w:val="-5"/>
          <w:sz w:val="20"/>
          <w:szCs w:val="20"/>
          <w:lang w:val="es-HN"/>
        </w:rPr>
        <w:t>Documento Base de Licitación, el cual deberá ser leído de manera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1"/>
        <w:gridCol w:w="7213"/>
      </w:tblGrid>
      <w:tr w:rsidR="00502B5B" w:rsidRPr="000703CD" w:rsidTr="005102FE">
        <w:trPr>
          <w:cantSplit/>
        </w:trPr>
        <w:tc>
          <w:tcPr>
            <w:tcW w:w="1841" w:type="dxa"/>
            <w:tcBorders>
              <w:top w:val="single" w:sz="4" w:space="0" w:color="auto"/>
              <w:bottom w:val="single" w:sz="4" w:space="0" w:color="auto"/>
            </w:tcBorders>
          </w:tcPr>
          <w:p w:rsidR="00502B5B" w:rsidRPr="000703CD" w:rsidRDefault="00502B5B" w:rsidP="005102FE">
            <w:pPr>
              <w:rPr>
                <w:rFonts w:asciiTheme="minorHAnsi" w:hAnsiTheme="minorHAnsi"/>
                <w:b/>
                <w:bCs/>
                <w:sz w:val="20"/>
                <w:szCs w:val="20"/>
                <w:lang w:val="es-CO"/>
              </w:rPr>
            </w:pPr>
          </w:p>
        </w:tc>
        <w:tc>
          <w:tcPr>
            <w:tcW w:w="7213" w:type="dxa"/>
            <w:tcBorders>
              <w:top w:val="single" w:sz="4" w:space="0" w:color="auto"/>
              <w:bottom w:val="single" w:sz="4" w:space="0" w:color="auto"/>
            </w:tcBorders>
          </w:tcPr>
          <w:p w:rsidR="00502B5B" w:rsidRPr="001162E5" w:rsidRDefault="00502B5B" w:rsidP="00502B5B">
            <w:pPr>
              <w:jc w:val="both"/>
              <w:rPr>
                <w:rFonts w:asciiTheme="minorHAnsi" w:hAnsiTheme="minorHAnsi"/>
                <w:i/>
                <w:sz w:val="20"/>
                <w:szCs w:val="20"/>
              </w:rPr>
            </w:pPr>
            <w:r w:rsidRPr="001162E5">
              <w:rPr>
                <w:rFonts w:asciiTheme="minorHAnsi" w:hAnsiTheme="minorHAnsi"/>
                <w:i/>
                <w:sz w:val="20"/>
                <w:szCs w:val="20"/>
              </w:rPr>
              <w:t xml:space="preserve">Este Convenio celebrado el </w:t>
            </w:r>
            <w:r w:rsidRPr="001162E5">
              <w:rPr>
                <w:rFonts w:asciiTheme="minorHAnsi" w:hAnsiTheme="minorHAnsi"/>
                <w:i/>
                <w:iCs/>
                <w:sz w:val="20"/>
                <w:szCs w:val="20"/>
              </w:rPr>
              <w:t xml:space="preserve">[indicar el día] </w:t>
            </w:r>
            <w:r w:rsidRPr="001162E5">
              <w:rPr>
                <w:rFonts w:asciiTheme="minorHAnsi" w:hAnsiTheme="minorHAnsi"/>
                <w:i/>
                <w:sz w:val="20"/>
                <w:szCs w:val="20"/>
              </w:rPr>
              <w:t xml:space="preserve">día de </w:t>
            </w:r>
            <w:r w:rsidRPr="001162E5">
              <w:rPr>
                <w:rFonts w:asciiTheme="minorHAnsi" w:hAnsiTheme="minorHAnsi"/>
                <w:i/>
                <w:iCs/>
                <w:sz w:val="20"/>
                <w:szCs w:val="20"/>
              </w:rPr>
              <w:t xml:space="preserve">[insertar l mes], </w:t>
            </w:r>
            <w:r w:rsidRPr="001162E5">
              <w:rPr>
                <w:rFonts w:asciiTheme="minorHAnsi" w:hAnsiTheme="minorHAnsi"/>
                <w:i/>
                <w:sz w:val="20"/>
                <w:szCs w:val="20"/>
              </w:rPr>
              <w:t xml:space="preserve">de </w:t>
            </w:r>
            <w:r w:rsidRPr="001162E5">
              <w:rPr>
                <w:rFonts w:asciiTheme="minorHAnsi" w:hAnsiTheme="minorHAnsi"/>
                <w:i/>
                <w:iCs/>
                <w:sz w:val="20"/>
                <w:szCs w:val="20"/>
              </w:rPr>
              <w:t xml:space="preserve">[insertar el año] </w:t>
            </w:r>
            <w:r w:rsidRPr="001162E5">
              <w:rPr>
                <w:rFonts w:asciiTheme="minorHAnsi" w:hAnsiTheme="minorHAnsi"/>
                <w:i/>
                <w:sz w:val="20"/>
                <w:szCs w:val="20"/>
              </w:rPr>
              <w:t xml:space="preserve">entre </w:t>
            </w:r>
            <w:r w:rsidRPr="001162E5">
              <w:rPr>
                <w:rFonts w:asciiTheme="minorHAnsi" w:hAnsiTheme="minorHAnsi"/>
                <w:b/>
                <w:i/>
                <w:sz w:val="20"/>
                <w:szCs w:val="20"/>
              </w:rPr>
              <w:t>Edwin Alexander Peña Mateo</w:t>
            </w:r>
            <w:r w:rsidRPr="001162E5">
              <w:rPr>
                <w:rFonts w:asciiTheme="minorHAnsi" w:hAnsiTheme="minorHAnsi"/>
                <w:i/>
                <w:sz w:val="20"/>
                <w:szCs w:val="20"/>
              </w:rPr>
              <w:t xml:space="preserve">, quien actúa en su condición de Presidente de la Mancomunidad CRA, ubicada en el Barrio San Juan I, Contiguo a la Iglesia Asambleas de Dios Municipio de  Trinidad, Departamento de Santa Bárbara, </w:t>
            </w:r>
            <w:r w:rsidRPr="001162E5">
              <w:rPr>
                <w:rFonts w:asciiTheme="minorHAnsi" w:hAnsiTheme="minorHAnsi"/>
                <w:i/>
                <w:iCs/>
                <w:sz w:val="20"/>
                <w:szCs w:val="20"/>
              </w:rPr>
              <w:t>Teléfonos 26571175/26571004 y 26086118.</w:t>
            </w:r>
            <w:r w:rsidRPr="001162E5">
              <w:rPr>
                <w:rFonts w:asciiTheme="minorHAnsi" w:hAnsiTheme="minorHAnsi"/>
                <w:i/>
                <w:sz w:val="20"/>
                <w:szCs w:val="20"/>
              </w:rPr>
              <w:t xml:space="preserve"> </w:t>
            </w:r>
            <w:r w:rsidRPr="001162E5">
              <w:rPr>
                <w:rFonts w:asciiTheme="minorHAnsi" w:hAnsiTheme="minorHAnsi"/>
                <w:i/>
                <w:iCs/>
                <w:sz w:val="20"/>
                <w:szCs w:val="20"/>
              </w:rPr>
              <w:t xml:space="preserve">E-Mail: </w:t>
            </w:r>
            <w:r w:rsidRPr="001162E5">
              <w:rPr>
                <w:rFonts w:asciiTheme="minorHAnsi" w:hAnsiTheme="minorHAnsi"/>
                <w:i/>
                <w:iCs/>
                <w:color w:val="1F497D" w:themeColor="text2"/>
                <w:sz w:val="20"/>
                <w:szCs w:val="20"/>
              </w:rPr>
              <w:t>consejoregionalambiental2000@yahoo.com</w:t>
            </w:r>
            <w:r w:rsidRPr="001162E5">
              <w:rPr>
                <w:rFonts w:asciiTheme="minorHAnsi" w:hAnsiTheme="minorHAnsi"/>
                <w:i/>
                <w:sz w:val="20"/>
                <w:szCs w:val="20"/>
              </w:rPr>
              <w:t xml:space="preserve"> (en adelante denominado “el Contratante”) por una parte, y </w:t>
            </w:r>
            <w:r w:rsidRPr="001162E5">
              <w:rPr>
                <w:rFonts w:asciiTheme="minorHAnsi" w:hAnsiTheme="minorHAnsi"/>
                <w:i/>
                <w:iCs/>
                <w:sz w:val="20"/>
                <w:szCs w:val="20"/>
              </w:rPr>
              <w:t>[insertar el nombre y dirección del Contratista]</w:t>
            </w:r>
            <w:r w:rsidRPr="001162E5">
              <w:rPr>
                <w:rFonts w:asciiTheme="minorHAnsi" w:hAnsiTheme="minorHAnsi"/>
                <w:i/>
                <w:sz w:val="20"/>
                <w:szCs w:val="20"/>
              </w:rPr>
              <w:t xml:space="preserve"> (en adelante denominado “el Contratista”) por la otra parte.</w:t>
            </w:r>
          </w:p>
          <w:p w:rsidR="00502B5B" w:rsidRPr="00502B5B" w:rsidRDefault="00502B5B" w:rsidP="005102FE">
            <w:pPr>
              <w:spacing w:before="120" w:after="120"/>
              <w:jc w:val="both"/>
              <w:rPr>
                <w:rFonts w:asciiTheme="minorHAnsi" w:hAnsiTheme="minorHAnsi"/>
                <w:sz w:val="20"/>
                <w:szCs w:val="20"/>
              </w:rPr>
            </w:pPr>
          </w:p>
        </w:tc>
      </w:tr>
    </w:tbl>
    <w:p w:rsidR="004C3F71" w:rsidRDefault="004C3F71" w:rsidP="00244C1C">
      <w:pPr>
        <w:spacing w:line="360" w:lineRule="auto"/>
        <w:jc w:val="both"/>
        <w:rPr>
          <w:rFonts w:asciiTheme="minorHAnsi" w:hAnsiTheme="minorHAnsi" w:cs="Arial"/>
          <w:spacing w:val="-5"/>
          <w:sz w:val="20"/>
          <w:szCs w:val="20"/>
          <w:lang w:eastAsia="es-ES"/>
        </w:rPr>
      </w:pPr>
    </w:p>
    <w:p w:rsidR="00502B5B" w:rsidRDefault="00502B5B" w:rsidP="00244C1C">
      <w:pPr>
        <w:spacing w:line="360" w:lineRule="auto"/>
        <w:jc w:val="both"/>
        <w:rPr>
          <w:rFonts w:asciiTheme="minorHAnsi" w:hAnsiTheme="minorHAnsi" w:cs="Arial"/>
          <w:spacing w:val="-5"/>
          <w:sz w:val="20"/>
          <w:szCs w:val="20"/>
          <w:lang w:eastAsia="es-ES"/>
        </w:rPr>
      </w:pPr>
    </w:p>
    <w:p w:rsidR="00502B5B" w:rsidRPr="000703CD" w:rsidRDefault="00502B5B" w:rsidP="00502B5B">
      <w:pPr>
        <w:spacing w:line="360" w:lineRule="auto"/>
        <w:jc w:val="both"/>
        <w:rPr>
          <w:rFonts w:asciiTheme="minorHAnsi" w:hAnsiTheme="minorHAnsi" w:cs="Arial"/>
          <w:spacing w:val="-5"/>
          <w:sz w:val="20"/>
          <w:szCs w:val="20"/>
          <w:lang w:val="es-HN"/>
        </w:rPr>
      </w:pPr>
      <w:r>
        <w:rPr>
          <w:rFonts w:asciiTheme="minorHAnsi" w:hAnsiTheme="minorHAnsi" w:cs="Arial"/>
          <w:spacing w:val="-5"/>
          <w:sz w:val="20"/>
          <w:szCs w:val="20"/>
          <w:lang w:val="es-HN"/>
        </w:rPr>
        <w:t>7</w:t>
      </w:r>
      <w:r w:rsidRPr="000703CD">
        <w:rPr>
          <w:rFonts w:asciiTheme="minorHAnsi" w:hAnsiTheme="minorHAnsi" w:cs="Arial"/>
          <w:spacing w:val="-5"/>
          <w:sz w:val="20"/>
          <w:szCs w:val="20"/>
          <w:lang w:val="es-HN"/>
        </w:rPr>
        <w:t xml:space="preserve">. Se modifica </w:t>
      </w:r>
      <w:r w:rsidR="004C3F71">
        <w:rPr>
          <w:rFonts w:asciiTheme="minorHAnsi" w:hAnsiTheme="minorHAnsi" w:cs="Arial"/>
          <w:spacing w:val="-5"/>
          <w:sz w:val="20"/>
          <w:szCs w:val="20"/>
          <w:lang w:val="es-HN"/>
        </w:rPr>
        <w:t xml:space="preserve"> el aviso de licitación adjunto </w:t>
      </w:r>
      <w:r>
        <w:rPr>
          <w:rFonts w:asciiTheme="minorHAnsi" w:hAnsiTheme="minorHAnsi" w:cs="Arial"/>
          <w:spacing w:val="-5"/>
          <w:sz w:val="20"/>
          <w:szCs w:val="20"/>
          <w:lang w:val="es-HN"/>
        </w:rPr>
        <w:t xml:space="preserve">  en el </w:t>
      </w:r>
      <w:r w:rsidRPr="000703CD">
        <w:rPr>
          <w:rFonts w:asciiTheme="minorHAnsi" w:hAnsiTheme="minorHAnsi" w:cs="Arial"/>
          <w:spacing w:val="-5"/>
          <w:sz w:val="20"/>
          <w:szCs w:val="20"/>
          <w:lang w:val="es-HN"/>
        </w:rPr>
        <w:t>Documento Base de Licitación, el cual deberá ser leído de manera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5"/>
        <w:gridCol w:w="7189"/>
      </w:tblGrid>
      <w:tr w:rsidR="00502B5B" w:rsidRPr="000703CD" w:rsidTr="004C3F71">
        <w:trPr>
          <w:cantSplit/>
          <w:trHeight w:val="8910"/>
        </w:trPr>
        <w:tc>
          <w:tcPr>
            <w:tcW w:w="1835" w:type="dxa"/>
            <w:tcBorders>
              <w:top w:val="single" w:sz="4" w:space="0" w:color="auto"/>
              <w:bottom w:val="single" w:sz="4" w:space="0" w:color="auto"/>
            </w:tcBorders>
          </w:tcPr>
          <w:p w:rsidR="00502B5B" w:rsidRPr="000703CD" w:rsidRDefault="00502B5B" w:rsidP="005102FE">
            <w:pPr>
              <w:rPr>
                <w:rFonts w:asciiTheme="minorHAnsi" w:hAnsiTheme="minorHAnsi"/>
                <w:b/>
                <w:bCs/>
                <w:sz w:val="20"/>
                <w:szCs w:val="20"/>
                <w:lang w:val="es-CO"/>
              </w:rPr>
            </w:pPr>
          </w:p>
        </w:tc>
        <w:tc>
          <w:tcPr>
            <w:tcW w:w="7189" w:type="dxa"/>
            <w:tcBorders>
              <w:top w:val="single" w:sz="4" w:space="0" w:color="auto"/>
              <w:bottom w:val="single" w:sz="4" w:space="0" w:color="auto"/>
            </w:tcBorders>
          </w:tcPr>
          <w:p w:rsidR="004C3F71" w:rsidRPr="001162E5" w:rsidRDefault="004C3F71" w:rsidP="004C3F71">
            <w:pPr>
              <w:jc w:val="center"/>
              <w:rPr>
                <w:rFonts w:asciiTheme="minorHAnsi" w:hAnsiTheme="minorHAnsi"/>
                <w:b/>
                <w:iCs/>
                <w:sz w:val="20"/>
                <w:szCs w:val="20"/>
                <w:lang w:val="es-MX"/>
              </w:rPr>
            </w:pPr>
            <w:r w:rsidRPr="001162E5">
              <w:rPr>
                <w:rFonts w:asciiTheme="minorHAnsi" w:hAnsiTheme="minorHAnsi"/>
                <w:b/>
                <w:iCs/>
                <w:sz w:val="20"/>
                <w:szCs w:val="20"/>
                <w:lang w:val="es-MX"/>
              </w:rPr>
              <w:t>Nota de Llamado a Licitación</w:t>
            </w:r>
          </w:p>
          <w:p w:rsidR="004C3F71" w:rsidRPr="001162E5" w:rsidRDefault="004C3F71" w:rsidP="004C3F71">
            <w:pPr>
              <w:jc w:val="center"/>
              <w:rPr>
                <w:rFonts w:asciiTheme="minorHAnsi" w:hAnsiTheme="minorHAnsi"/>
                <w:b/>
                <w:iCs/>
                <w:sz w:val="20"/>
                <w:szCs w:val="20"/>
                <w:lang w:val="es-MX"/>
              </w:rPr>
            </w:pPr>
          </w:p>
          <w:p w:rsidR="004C3F71" w:rsidRPr="001162E5" w:rsidRDefault="004C3F71" w:rsidP="004C3F71">
            <w:pPr>
              <w:jc w:val="center"/>
              <w:rPr>
                <w:rFonts w:asciiTheme="minorHAnsi" w:hAnsiTheme="minorHAnsi"/>
                <w:b/>
                <w:i/>
                <w:iCs/>
                <w:sz w:val="20"/>
                <w:szCs w:val="20"/>
                <w:lang w:val="es-MX"/>
              </w:rPr>
            </w:pPr>
            <w:r w:rsidRPr="001162E5">
              <w:rPr>
                <w:rFonts w:asciiTheme="minorHAnsi" w:hAnsiTheme="minorHAnsi"/>
                <w:b/>
                <w:iCs/>
                <w:sz w:val="20"/>
                <w:szCs w:val="20"/>
                <w:lang w:val="es-MX"/>
              </w:rPr>
              <w:t xml:space="preserve"> LPN </w:t>
            </w:r>
            <w:r w:rsidRPr="001162E5">
              <w:rPr>
                <w:rFonts w:asciiTheme="minorHAnsi" w:hAnsiTheme="minorHAnsi" w:cs="Arial"/>
                <w:b/>
                <w:iCs/>
                <w:sz w:val="20"/>
                <w:szCs w:val="20"/>
                <w:lang w:val="es-MX"/>
              </w:rPr>
              <w:t>No: LPN-CRA-01-2015</w:t>
            </w:r>
          </w:p>
          <w:p w:rsidR="004C3F71" w:rsidRPr="001162E5" w:rsidRDefault="004C3F71" w:rsidP="004C3F71">
            <w:pPr>
              <w:spacing w:after="200"/>
              <w:jc w:val="both"/>
              <w:rPr>
                <w:rFonts w:asciiTheme="minorHAnsi" w:hAnsiTheme="minorHAnsi"/>
                <w:iCs/>
                <w:sz w:val="20"/>
                <w:szCs w:val="20"/>
                <w:lang w:val="es-MX"/>
              </w:rPr>
            </w:pPr>
            <w:r w:rsidRPr="001162E5">
              <w:rPr>
                <w:rFonts w:asciiTheme="minorHAnsi" w:hAnsiTheme="minorHAnsi"/>
                <w:sz w:val="20"/>
                <w:szCs w:val="20"/>
                <w:lang w:val="es-MX"/>
              </w:rPr>
              <w:t>1.</w:t>
            </w:r>
            <w:r w:rsidRPr="001162E5">
              <w:rPr>
                <w:rFonts w:asciiTheme="minorHAnsi" w:hAnsiTheme="minorHAnsi"/>
                <w:sz w:val="20"/>
                <w:szCs w:val="20"/>
                <w:lang w:val="es-MX"/>
              </w:rPr>
              <w:tab/>
              <w:t xml:space="preserve">El </w:t>
            </w:r>
            <w:r w:rsidRPr="001162E5">
              <w:rPr>
                <w:rFonts w:asciiTheme="minorHAnsi" w:hAnsiTheme="minorHAnsi"/>
                <w:iCs/>
                <w:sz w:val="20"/>
                <w:szCs w:val="20"/>
                <w:lang w:val="es-MX"/>
              </w:rPr>
              <w:t xml:space="preserve">Estado de Honduras  ha recibido un Crédito de la Asociación Internacional de Fomento  </w:t>
            </w:r>
            <w:r w:rsidRPr="001162E5">
              <w:rPr>
                <w:rFonts w:asciiTheme="minorHAnsi" w:hAnsiTheme="minorHAnsi"/>
                <w:sz w:val="20"/>
                <w:szCs w:val="20"/>
                <w:lang w:val="es-MX"/>
              </w:rPr>
              <w:t xml:space="preserve">para financiar parcialmente el costo del </w:t>
            </w:r>
            <w:r w:rsidRPr="001162E5">
              <w:rPr>
                <w:rFonts w:asciiTheme="minorHAnsi" w:hAnsiTheme="minorHAnsi"/>
                <w:iCs/>
                <w:sz w:val="20"/>
                <w:szCs w:val="20"/>
                <w:lang w:val="es-MX"/>
              </w:rPr>
              <w:t>Proyecto de Infraestructura Rural (PIR)</w:t>
            </w:r>
            <w:r w:rsidRPr="001162E5">
              <w:rPr>
                <w:rFonts w:asciiTheme="minorHAnsi" w:hAnsiTheme="minorHAnsi"/>
                <w:sz w:val="20"/>
                <w:szCs w:val="20"/>
                <w:lang w:val="es-MX"/>
              </w:rPr>
              <w:t xml:space="preserve">, y se propone utilizar parte de los fondos de este </w:t>
            </w:r>
            <w:r w:rsidRPr="001162E5">
              <w:rPr>
                <w:rFonts w:asciiTheme="minorHAnsi" w:hAnsiTheme="minorHAnsi"/>
                <w:iCs/>
                <w:sz w:val="20"/>
                <w:szCs w:val="20"/>
                <w:lang w:val="es-MX"/>
              </w:rPr>
              <w:t>Crédito</w:t>
            </w:r>
            <w:r w:rsidRPr="001162E5">
              <w:rPr>
                <w:rFonts w:asciiTheme="minorHAnsi" w:hAnsiTheme="minorHAnsi"/>
                <w:sz w:val="20"/>
                <w:szCs w:val="20"/>
                <w:lang w:val="es-MX"/>
              </w:rPr>
              <w:t xml:space="preserve"> para efectuar los pagos bajo el Contrato “</w:t>
            </w:r>
            <w:r w:rsidRPr="001162E5">
              <w:rPr>
                <w:rFonts w:asciiTheme="minorHAnsi" w:hAnsiTheme="minorHAnsi"/>
                <w:iCs/>
                <w:sz w:val="20"/>
                <w:szCs w:val="20"/>
                <w:lang w:val="es-MX"/>
              </w:rPr>
              <w:t xml:space="preserve">Construcción de Sistema de Agua Potable y Saneamiento, Ubicado en la Comunidad de Camalotales, Municipio de </w:t>
            </w:r>
            <w:proofErr w:type="spellStart"/>
            <w:r w:rsidRPr="001162E5">
              <w:rPr>
                <w:rFonts w:asciiTheme="minorHAnsi" w:hAnsiTheme="minorHAnsi"/>
                <w:iCs/>
                <w:sz w:val="20"/>
                <w:szCs w:val="20"/>
                <w:lang w:val="es-MX"/>
              </w:rPr>
              <w:t>Petoa</w:t>
            </w:r>
            <w:proofErr w:type="spellEnd"/>
            <w:r w:rsidRPr="001162E5">
              <w:rPr>
                <w:rFonts w:asciiTheme="minorHAnsi" w:hAnsiTheme="minorHAnsi"/>
                <w:iCs/>
                <w:sz w:val="20"/>
                <w:szCs w:val="20"/>
                <w:lang w:val="es-MX"/>
              </w:rPr>
              <w:t xml:space="preserve"> (</w:t>
            </w:r>
            <w:proofErr w:type="spellStart"/>
            <w:r w:rsidRPr="001162E5">
              <w:rPr>
                <w:rFonts w:asciiTheme="minorHAnsi" w:hAnsiTheme="minorHAnsi"/>
                <w:iCs/>
                <w:sz w:val="20"/>
                <w:szCs w:val="20"/>
                <w:lang w:val="es-MX"/>
              </w:rPr>
              <w:t>Cod</w:t>
            </w:r>
            <w:proofErr w:type="spellEnd"/>
            <w:r w:rsidRPr="001162E5">
              <w:rPr>
                <w:rFonts w:asciiTheme="minorHAnsi" w:hAnsiTheme="minorHAnsi"/>
                <w:iCs/>
                <w:sz w:val="20"/>
                <w:szCs w:val="20"/>
                <w:lang w:val="es-MX"/>
              </w:rPr>
              <w:t xml:space="preserve">. 102908), Departamento de Santa Bárbara”  </w:t>
            </w:r>
          </w:p>
          <w:p w:rsidR="004C3F71" w:rsidRPr="001162E5" w:rsidRDefault="004C3F71" w:rsidP="004C3F71">
            <w:pPr>
              <w:spacing w:before="120" w:after="120"/>
              <w:jc w:val="both"/>
              <w:rPr>
                <w:rFonts w:asciiTheme="minorHAnsi" w:hAnsiTheme="minorHAnsi"/>
                <w:sz w:val="20"/>
                <w:szCs w:val="20"/>
                <w:lang w:val="es-MX"/>
              </w:rPr>
            </w:pPr>
            <w:r w:rsidRPr="001162E5">
              <w:rPr>
                <w:rFonts w:asciiTheme="minorHAnsi" w:hAnsiTheme="minorHAnsi"/>
                <w:sz w:val="20"/>
                <w:szCs w:val="20"/>
                <w:lang w:val="es-MX"/>
              </w:rPr>
              <w:t>2.</w:t>
            </w:r>
            <w:r w:rsidRPr="001162E5">
              <w:rPr>
                <w:rFonts w:asciiTheme="minorHAnsi" w:hAnsiTheme="minorHAnsi"/>
                <w:sz w:val="20"/>
                <w:szCs w:val="20"/>
                <w:lang w:val="es-MX"/>
              </w:rPr>
              <w:tab/>
              <w:t xml:space="preserve">La Mancomunidad CRA, invita a los licitantes elegibles a presentar ofertas selladas para la Contratación de las Obras siguientes: </w:t>
            </w:r>
          </w:p>
          <w:p w:rsidR="004C3F71" w:rsidRPr="001162E5" w:rsidRDefault="004C3F71" w:rsidP="004C3F71">
            <w:pPr>
              <w:spacing w:after="200"/>
              <w:ind w:left="142" w:hanging="426"/>
              <w:jc w:val="both"/>
              <w:rPr>
                <w:rFonts w:asciiTheme="minorHAnsi" w:hAnsiTheme="minorHAnsi"/>
                <w:sz w:val="20"/>
                <w:szCs w:val="20"/>
                <w:lang w:val="es-MX"/>
              </w:rPr>
            </w:pPr>
            <w:r w:rsidRPr="001162E5">
              <w:rPr>
                <w:rFonts w:asciiTheme="minorHAnsi" w:hAnsiTheme="minorHAnsi"/>
                <w:sz w:val="20"/>
                <w:szCs w:val="20"/>
                <w:lang w:val="es-MX"/>
              </w:rPr>
              <w:t>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3"/>
            </w:tblGrid>
            <w:tr w:rsidR="004C3F71" w:rsidRPr="001162E5" w:rsidTr="005102FE">
              <w:trPr>
                <w:jc w:val="center"/>
              </w:trPr>
              <w:tc>
                <w:tcPr>
                  <w:tcW w:w="7560" w:type="dxa"/>
                  <w:vAlign w:val="center"/>
                </w:tcPr>
                <w:p w:rsidR="004C3F71" w:rsidRPr="001162E5" w:rsidRDefault="004C3F71" w:rsidP="005102FE">
                  <w:pPr>
                    <w:jc w:val="center"/>
                    <w:rPr>
                      <w:rFonts w:asciiTheme="minorHAnsi" w:hAnsiTheme="minorHAnsi"/>
                      <w:b/>
                      <w:sz w:val="20"/>
                      <w:szCs w:val="20"/>
                    </w:rPr>
                  </w:pPr>
                  <w:r w:rsidRPr="001162E5">
                    <w:rPr>
                      <w:rFonts w:asciiTheme="minorHAnsi" w:hAnsiTheme="minorHAnsi"/>
                      <w:b/>
                      <w:sz w:val="20"/>
                      <w:szCs w:val="20"/>
                    </w:rPr>
                    <w:t xml:space="preserve">Descripción </w:t>
                  </w:r>
                </w:p>
              </w:tc>
            </w:tr>
            <w:tr w:rsidR="004C3F71" w:rsidRPr="001162E5" w:rsidTr="005102FE">
              <w:trPr>
                <w:jc w:val="center"/>
              </w:trPr>
              <w:tc>
                <w:tcPr>
                  <w:tcW w:w="7560" w:type="dxa"/>
                </w:tcPr>
                <w:p w:rsidR="004C3F71" w:rsidRPr="001162E5" w:rsidRDefault="004C3F71" w:rsidP="005102FE">
                  <w:pPr>
                    <w:jc w:val="both"/>
                    <w:rPr>
                      <w:rFonts w:asciiTheme="minorHAnsi" w:hAnsiTheme="minorHAnsi"/>
                      <w:sz w:val="20"/>
                      <w:szCs w:val="20"/>
                    </w:rPr>
                  </w:pPr>
                  <w:r w:rsidRPr="001162E5">
                    <w:rPr>
                      <w:rFonts w:asciiTheme="minorHAnsi" w:hAnsiTheme="minorHAnsi"/>
                      <w:b/>
                      <w:sz w:val="20"/>
                      <w:szCs w:val="20"/>
                      <w:lang w:val="es-NI"/>
                    </w:rPr>
                    <w:t xml:space="preserve">Construcción de Sistema de Agua Potable y Saneamiento, Ubicado en la Comunidad de Camalotales, Municipio de </w:t>
                  </w:r>
                  <w:proofErr w:type="spellStart"/>
                  <w:r w:rsidRPr="001162E5">
                    <w:rPr>
                      <w:rFonts w:asciiTheme="minorHAnsi" w:hAnsiTheme="minorHAnsi"/>
                      <w:b/>
                      <w:sz w:val="20"/>
                      <w:szCs w:val="20"/>
                      <w:lang w:val="es-NI"/>
                    </w:rPr>
                    <w:t>Petoa</w:t>
                  </w:r>
                  <w:proofErr w:type="spellEnd"/>
                  <w:r w:rsidRPr="001162E5">
                    <w:rPr>
                      <w:rFonts w:asciiTheme="minorHAnsi" w:hAnsiTheme="minorHAnsi"/>
                      <w:b/>
                      <w:sz w:val="20"/>
                      <w:szCs w:val="20"/>
                      <w:lang w:val="es-NI"/>
                    </w:rPr>
                    <w:t xml:space="preserve"> (</w:t>
                  </w:r>
                  <w:proofErr w:type="spellStart"/>
                  <w:r w:rsidRPr="001162E5">
                    <w:rPr>
                      <w:rFonts w:asciiTheme="minorHAnsi" w:hAnsiTheme="minorHAnsi"/>
                      <w:b/>
                      <w:sz w:val="20"/>
                      <w:szCs w:val="20"/>
                      <w:lang w:val="es-NI"/>
                    </w:rPr>
                    <w:t>Cod</w:t>
                  </w:r>
                  <w:proofErr w:type="spellEnd"/>
                  <w:r w:rsidRPr="001162E5">
                    <w:rPr>
                      <w:rFonts w:asciiTheme="minorHAnsi" w:hAnsiTheme="minorHAnsi"/>
                      <w:b/>
                      <w:sz w:val="20"/>
                      <w:szCs w:val="20"/>
                      <w:lang w:val="es-NI"/>
                    </w:rPr>
                    <w:t>. 102908), Departamento de Santa Bárbara</w:t>
                  </w:r>
                </w:p>
              </w:tc>
            </w:tr>
          </w:tbl>
          <w:p w:rsidR="004C3F71" w:rsidRPr="001162E5" w:rsidRDefault="004C3F71" w:rsidP="004C3F71">
            <w:pPr>
              <w:spacing w:after="200"/>
              <w:ind w:left="142" w:hanging="426"/>
              <w:jc w:val="both"/>
              <w:rPr>
                <w:rFonts w:asciiTheme="minorHAnsi" w:hAnsiTheme="minorHAnsi"/>
                <w:sz w:val="20"/>
                <w:szCs w:val="20"/>
              </w:rPr>
            </w:pPr>
          </w:p>
          <w:p w:rsidR="004C3F71" w:rsidRPr="001162E5" w:rsidRDefault="004C3F71" w:rsidP="004C3F71">
            <w:pPr>
              <w:spacing w:after="200"/>
              <w:ind w:left="142" w:hanging="426"/>
              <w:jc w:val="both"/>
              <w:rPr>
                <w:rFonts w:asciiTheme="minorHAnsi" w:hAnsiTheme="minorHAnsi"/>
                <w:sz w:val="20"/>
                <w:szCs w:val="20"/>
                <w:lang w:val="es-CO"/>
              </w:rPr>
            </w:pPr>
            <w:r w:rsidRPr="001162E5">
              <w:rPr>
                <w:rFonts w:asciiTheme="minorHAnsi" w:hAnsiTheme="minorHAnsi"/>
                <w:sz w:val="20"/>
                <w:szCs w:val="20"/>
                <w:lang w:val="es-MX"/>
              </w:rPr>
              <w:t xml:space="preserve">7. 7. Las ofertas deberán hacerse llegar a la dirección indicada abajo  a más tardar a las 02:00 </w:t>
            </w:r>
            <w:proofErr w:type="spellStart"/>
            <w:r w:rsidRPr="001162E5">
              <w:rPr>
                <w:rFonts w:asciiTheme="minorHAnsi" w:hAnsiTheme="minorHAnsi"/>
                <w:sz w:val="20"/>
                <w:szCs w:val="20"/>
                <w:lang w:val="es-MX"/>
              </w:rPr>
              <w:t>p.m</w:t>
            </w:r>
            <w:proofErr w:type="spellEnd"/>
            <w:r w:rsidRPr="001162E5">
              <w:rPr>
                <w:rFonts w:asciiTheme="minorHAnsi" w:hAnsiTheme="minorHAnsi"/>
                <w:sz w:val="20"/>
                <w:szCs w:val="20"/>
                <w:lang w:val="es-MX"/>
              </w:rPr>
              <w:t xml:space="preserve"> del día jueves 26 de Febrero del año 2015. Las ofertas electrónicas </w:t>
            </w:r>
            <w:r w:rsidRPr="001162E5">
              <w:rPr>
                <w:rFonts w:asciiTheme="minorHAnsi" w:hAnsiTheme="minorHAnsi"/>
                <w:i/>
                <w:iCs/>
                <w:sz w:val="20"/>
                <w:szCs w:val="20"/>
                <w:lang w:val="es-MX"/>
              </w:rPr>
              <w:t xml:space="preserve"> </w:t>
            </w:r>
            <w:r w:rsidRPr="001162E5">
              <w:rPr>
                <w:rFonts w:asciiTheme="minorHAnsi" w:hAnsiTheme="minorHAnsi"/>
                <w:b/>
                <w:iCs/>
                <w:sz w:val="20"/>
                <w:szCs w:val="20"/>
                <w:lang w:val="es-MX"/>
              </w:rPr>
              <w:t>no serán</w:t>
            </w:r>
            <w:r w:rsidRPr="001162E5">
              <w:rPr>
                <w:rFonts w:asciiTheme="minorHAnsi" w:hAnsiTheme="minorHAnsi"/>
                <w:b/>
                <w:i/>
                <w:iCs/>
                <w:sz w:val="20"/>
                <w:szCs w:val="20"/>
                <w:lang w:val="es-MX"/>
              </w:rPr>
              <w:t xml:space="preserve"> </w:t>
            </w:r>
            <w:r w:rsidRPr="001162E5">
              <w:rPr>
                <w:rFonts w:asciiTheme="minorHAnsi" w:hAnsiTheme="minorHAnsi"/>
                <w:b/>
                <w:sz w:val="20"/>
                <w:szCs w:val="20"/>
                <w:lang w:val="es-MX"/>
              </w:rPr>
              <w:t>permitidas</w:t>
            </w:r>
            <w:r w:rsidRPr="001162E5">
              <w:rPr>
                <w:rFonts w:asciiTheme="minorHAnsi" w:hAnsiTheme="minorHAnsi"/>
                <w:sz w:val="20"/>
                <w:szCs w:val="20"/>
                <w:lang w:val="es-MX"/>
              </w:rPr>
              <w:t>. Las ofertas que se reciban fuera de plazo serán rechazadas. Las ofertas se abrirán en presencia de los representantes de los licitantes que deseen asistir en  la dirección indicada al final de este Llamado, acto que se llevará a cabo inmediatamente después de concluido el plazo para la presentación de las ofertas</w:t>
            </w:r>
            <w:r w:rsidRPr="001162E5">
              <w:rPr>
                <w:rFonts w:asciiTheme="minorHAnsi" w:hAnsiTheme="minorHAnsi"/>
                <w:i/>
                <w:sz w:val="20"/>
                <w:szCs w:val="20"/>
                <w:lang w:val="es-MX"/>
              </w:rPr>
              <w:t xml:space="preserve">.  </w:t>
            </w:r>
            <w:r w:rsidRPr="001162E5">
              <w:rPr>
                <w:rFonts w:asciiTheme="minorHAnsi" w:hAnsiTheme="minorHAnsi"/>
                <w:iCs/>
                <w:sz w:val="20"/>
                <w:szCs w:val="20"/>
                <w:lang w:val="es-MX"/>
              </w:rPr>
              <w:t xml:space="preserve">Todas las ofertas deberán estar acompañadas de una </w:t>
            </w:r>
            <w:r w:rsidRPr="001162E5">
              <w:rPr>
                <w:rFonts w:asciiTheme="minorHAnsi" w:hAnsiTheme="minorHAnsi"/>
                <w:b/>
                <w:sz w:val="20"/>
                <w:szCs w:val="20"/>
                <w:lang w:val="es-CO"/>
              </w:rPr>
              <w:t>Declaración de Mantenimiento de la Oferta</w:t>
            </w:r>
            <w:r w:rsidRPr="001162E5">
              <w:rPr>
                <w:rFonts w:asciiTheme="minorHAnsi" w:hAnsiTheme="minorHAnsi"/>
                <w:sz w:val="20"/>
                <w:szCs w:val="20"/>
                <w:lang w:val="es-CO"/>
              </w:rPr>
              <w:t xml:space="preserve"> de acuerdo al formato incluido en la Sección IV del Documento de Licitación.</w:t>
            </w:r>
          </w:p>
          <w:p w:rsidR="004C3F71" w:rsidRPr="001162E5" w:rsidRDefault="004C3F71" w:rsidP="004C3F71">
            <w:pPr>
              <w:spacing w:after="200"/>
              <w:ind w:left="142" w:hanging="426"/>
              <w:jc w:val="both"/>
              <w:rPr>
                <w:rFonts w:asciiTheme="minorHAnsi" w:hAnsiTheme="minorHAnsi"/>
                <w:iCs/>
                <w:sz w:val="20"/>
                <w:szCs w:val="20"/>
                <w:lang w:val="es-MX"/>
              </w:rPr>
            </w:pPr>
          </w:p>
          <w:p w:rsidR="004C3F71" w:rsidRPr="001162E5" w:rsidRDefault="004C3F71" w:rsidP="004C3F71">
            <w:pPr>
              <w:spacing w:before="120" w:after="120"/>
              <w:jc w:val="both"/>
              <w:rPr>
                <w:rFonts w:asciiTheme="minorHAnsi" w:hAnsiTheme="minorHAnsi"/>
                <w:bCs/>
                <w:sz w:val="20"/>
                <w:szCs w:val="20"/>
              </w:rPr>
            </w:pPr>
            <w:r w:rsidRPr="001162E5">
              <w:rPr>
                <w:rFonts w:asciiTheme="minorHAnsi" w:hAnsiTheme="minorHAnsi"/>
                <w:sz w:val="20"/>
                <w:szCs w:val="20"/>
              </w:rPr>
              <w:t xml:space="preserve">8. </w:t>
            </w:r>
            <w:r w:rsidRPr="001162E5">
              <w:rPr>
                <w:rFonts w:asciiTheme="minorHAnsi" w:hAnsiTheme="minorHAnsi"/>
                <w:bCs/>
                <w:sz w:val="20"/>
                <w:szCs w:val="20"/>
              </w:rPr>
              <w:t>La dirección referida arriba es:</w:t>
            </w:r>
          </w:p>
          <w:p w:rsidR="004C3F71" w:rsidRPr="001162E5" w:rsidRDefault="004C3F71" w:rsidP="004C3F71">
            <w:pPr>
              <w:tabs>
                <w:tab w:val="right" w:pos="7254"/>
              </w:tabs>
              <w:rPr>
                <w:rFonts w:asciiTheme="minorHAnsi" w:hAnsiTheme="minorHAnsi"/>
                <w:sz w:val="20"/>
                <w:szCs w:val="20"/>
              </w:rPr>
            </w:pPr>
          </w:p>
          <w:p w:rsidR="004C3F71" w:rsidRPr="001162E5" w:rsidRDefault="004C3F71" w:rsidP="004C3F71">
            <w:pPr>
              <w:rPr>
                <w:rFonts w:asciiTheme="minorHAnsi" w:hAnsiTheme="minorHAnsi"/>
                <w:sz w:val="20"/>
                <w:szCs w:val="20"/>
              </w:rPr>
            </w:pPr>
            <w:r w:rsidRPr="001162E5">
              <w:rPr>
                <w:rFonts w:asciiTheme="minorHAnsi" w:hAnsiTheme="minorHAnsi"/>
                <w:b/>
                <w:sz w:val="20"/>
                <w:szCs w:val="20"/>
              </w:rPr>
              <w:t>Atención:</w:t>
            </w:r>
            <w:r w:rsidRPr="001162E5">
              <w:rPr>
                <w:rFonts w:asciiTheme="minorHAnsi" w:hAnsiTheme="minorHAnsi"/>
                <w:sz w:val="20"/>
                <w:szCs w:val="20"/>
              </w:rPr>
              <w:t xml:space="preserve"> Edwin Alexander Peña Mateo</w:t>
            </w:r>
          </w:p>
          <w:p w:rsidR="004C3F71" w:rsidRPr="001162E5" w:rsidRDefault="004C3F71" w:rsidP="004C3F71">
            <w:pPr>
              <w:rPr>
                <w:rFonts w:asciiTheme="minorHAnsi" w:hAnsiTheme="minorHAnsi"/>
                <w:sz w:val="20"/>
                <w:szCs w:val="20"/>
                <w:highlight w:val="yellow"/>
              </w:rPr>
            </w:pPr>
            <w:r w:rsidRPr="001162E5">
              <w:rPr>
                <w:rFonts w:asciiTheme="minorHAnsi" w:hAnsiTheme="minorHAnsi"/>
                <w:sz w:val="20"/>
                <w:szCs w:val="20"/>
              </w:rPr>
              <w:t>Dirección: Barrio San Juan I, Contiguo a la Iglesia Asambleas de Dios Municipio de  Trinidad, Departamento de Santa Bárbara.</w:t>
            </w:r>
          </w:p>
          <w:p w:rsidR="004C3F71" w:rsidRPr="001162E5" w:rsidRDefault="004C3F71" w:rsidP="004C3F71">
            <w:pPr>
              <w:rPr>
                <w:rFonts w:asciiTheme="minorHAnsi" w:hAnsiTheme="minorHAnsi"/>
                <w:iCs/>
                <w:sz w:val="20"/>
                <w:szCs w:val="20"/>
                <w:lang w:val="pt-BR"/>
              </w:rPr>
            </w:pPr>
            <w:r w:rsidRPr="001162E5">
              <w:rPr>
                <w:rFonts w:asciiTheme="minorHAnsi" w:hAnsiTheme="minorHAnsi"/>
                <w:iCs/>
                <w:sz w:val="20"/>
                <w:szCs w:val="20"/>
                <w:lang w:val="pt-BR"/>
              </w:rPr>
              <w:t>Telefono 26571175/26571004 y 26086118.</w:t>
            </w:r>
          </w:p>
          <w:p w:rsidR="004C3F71" w:rsidRPr="001162E5" w:rsidRDefault="004C3F71" w:rsidP="004C3F71">
            <w:pPr>
              <w:rPr>
                <w:rFonts w:asciiTheme="minorHAnsi" w:hAnsiTheme="minorHAnsi"/>
                <w:iCs/>
                <w:sz w:val="20"/>
                <w:szCs w:val="20"/>
                <w:lang w:val="pt-BR"/>
              </w:rPr>
            </w:pPr>
            <w:r w:rsidRPr="001162E5">
              <w:rPr>
                <w:rFonts w:asciiTheme="minorHAnsi" w:hAnsiTheme="minorHAnsi"/>
                <w:iCs/>
                <w:sz w:val="20"/>
                <w:szCs w:val="20"/>
                <w:lang w:val="pt-BR"/>
              </w:rPr>
              <w:t xml:space="preserve">E-mail: </w:t>
            </w:r>
            <w:r w:rsidRPr="001162E5">
              <w:rPr>
                <w:rFonts w:asciiTheme="minorHAnsi" w:hAnsiTheme="minorHAnsi"/>
                <w:b/>
                <w:iCs/>
                <w:color w:val="1F497D" w:themeColor="text2"/>
                <w:sz w:val="20"/>
                <w:szCs w:val="20"/>
                <w:lang w:val="pt-BR"/>
              </w:rPr>
              <w:t>consejoregionalambiental2000@yahoo.com</w:t>
            </w:r>
          </w:p>
          <w:p w:rsidR="004C3F71" w:rsidRPr="001162E5" w:rsidRDefault="004C3F71" w:rsidP="004C3F71">
            <w:pPr>
              <w:rPr>
                <w:rFonts w:asciiTheme="minorHAnsi" w:hAnsiTheme="minorHAnsi"/>
                <w:sz w:val="20"/>
                <w:szCs w:val="20"/>
              </w:rPr>
            </w:pPr>
            <w:r w:rsidRPr="001162E5">
              <w:rPr>
                <w:rFonts w:asciiTheme="minorHAnsi" w:hAnsiTheme="minorHAnsi"/>
                <w:b/>
                <w:sz w:val="20"/>
                <w:szCs w:val="20"/>
              </w:rPr>
              <w:t>País:</w:t>
            </w:r>
            <w:r w:rsidRPr="001162E5">
              <w:rPr>
                <w:rFonts w:asciiTheme="minorHAnsi" w:hAnsiTheme="minorHAnsi"/>
                <w:sz w:val="20"/>
                <w:szCs w:val="20"/>
              </w:rPr>
              <w:t xml:space="preserve">          Honduras</w:t>
            </w:r>
          </w:p>
          <w:p w:rsidR="00502B5B" w:rsidRPr="00502B5B" w:rsidRDefault="00502B5B" w:rsidP="005102FE">
            <w:pPr>
              <w:spacing w:before="120" w:after="120"/>
              <w:jc w:val="both"/>
              <w:rPr>
                <w:rFonts w:asciiTheme="minorHAnsi" w:hAnsiTheme="minorHAnsi"/>
                <w:sz w:val="20"/>
                <w:szCs w:val="20"/>
              </w:rPr>
            </w:pPr>
          </w:p>
        </w:tc>
      </w:tr>
    </w:tbl>
    <w:p w:rsidR="00502B5B" w:rsidRDefault="00502B5B" w:rsidP="00244C1C">
      <w:pPr>
        <w:spacing w:line="360" w:lineRule="auto"/>
        <w:jc w:val="both"/>
        <w:rPr>
          <w:rFonts w:asciiTheme="minorHAnsi" w:hAnsiTheme="minorHAnsi" w:cs="Arial"/>
          <w:spacing w:val="-5"/>
          <w:sz w:val="20"/>
          <w:szCs w:val="20"/>
          <w:lang w:eastAsia="es-ES"/>
        </w:rPr>
      </w:pPr>
    </w:p>
    <w:p w:rsidR="00502B5B" w:rsidRDefault="00502B5B" w:rsidP="00244C1C">
      <w:pPr>
        <w:spacing w:line="360" w:lineRule="auto"/>
        <w:jc w:val="both"/>
        <w:rPr>
          <w:rFonts w:asciiTheme="minorHAnsi" w:hAnsiTheme="minorHAnsi" w:cs="Arial"/>
          <w:spacing w:val="-5"/>
          <w:sz w:val="20"/>
          <w:szCs w:val="20"/>
          <w:lang w:eastAsia="es-ES"/>
        </w:rPr>
      </w:pPr>
    </w:p>
    <w:p w:rsidR="004C3F71" w:rsidRDefault="004C3F71" w:rsidP="00244C1C">
      <w:pPr>
        <w:spacing w:line="360" w:lineRule="auto"/>
        <w:jc w:val="both"/>
        <w:rPr>
          <w:rFonts w:asciiTheme="minorHAnsi" w:hAnsiTheme="minorHAnsi" w:cs="Arial"/>
          <w:spacing w:val="-5"/>
          <w:sz w:val="20"/>
          <w:szCs w:val="20"/>
          <w:lang w:eastAsia="es-ES"/>
        </w:rPr>
      </w:pPr>
    </w:p>
    <w:p w:rsidR="004C3F71" w:rsidRDefault="004C3F71" w:rsidP="00244C1C">
      <w:pPr>
        <w:spacing w:line="360" w:lineRule="auto"/>
        <w:jc w:val="both"/>
        <w:rPr>
          <w:rFonts w:asciiTheme="minorHAnsi" w:hAnsiTheme="minorHAnsi" w:cs="Arial"/>
          <w:spacing w:val="-5"/>
          <w:sz w:val="20"/>
          <w:szCs w:val="20"/>
          <w:lang w:eastAsia="es-ES"/>
        </w:rPr>
      </w:pPr>
    </w:p>
    <w:p w:rsidR="004C3F71" w:rsidRDefault="004C3F71" w:rsidP="00244C1C">
      <w:pPr>
        <w:spacing w:line="360" w:lineRule="auto"/>
        <w:jc w:val="both"/>
        <w:rPr>
          <w:rFonts w:asciiTheme="minorHAnsi" w:hAnsiTheme="minorHAnsi" w:cs="Arial"/>
          <w:spacing w:val="-5"/>
          <w:sz w:val="20"/>
          <w:szCs w:val="20"/>
          <w:lang w:eastAsia="es-ES"/>
        </w:rPr>
      </w:pPr>
    </w:p>
    <w:p w:rsidR="001162E5" w:rsidRDefault="001162E5" w:rsidP="00244C1C">
      <w:pPr>
        <w:spacing w:line="360" w:lineRule="auto"/>
        <w:jc w:val="both"/>
        <w:rPr>
          <w:rFonts w:asciiTheme="minorHAnsi" w:hAnsiTheme="minorHAnsi" w:cs="Arial"/>
          <w:spacing w:val="-5"/>
          <w:sz w:val="20"/>
          <w:szCs w:val="20"/>
          <w:lang w:eastAsia="es-ES"/>
        </w:rPr>
      </w:pPr>
    </w:p>
    <w:p w:rsidR="000703CD" w:rsidRDefault="000703CD" w:rsidP="00244C1C">
      <w:pPr>
        <w:spacing w:line="360" w:lineRule="auto"/>
        <w:jc w:val="both"/>
        <w:rPr>
          <w:rFonts w:asciiTheme="minorHAnsi" w:hAnsiTheme="minorHAnsi" w:cs="Arial"/>
          <w:spacing w:val="-5"/>
          <w:sz w:val="20"/>
          <w:szCs w:val="20"/>
          <w:lang w:eastAsia="es-ES"/>
        </w:rPr>
      </w:pPr>
      <w:r>
        <w:rPr>
          <w:rFonts w:asciiTheme="minorHAnsi" w:hAnsiTheme="minorHAnsi" w:cs="Arial"/>
          <w:spacing w:val="-5"/>
          <w:sz w:val="20"/>
          <w:szCs w:val="20"/>
          <w:lang w:eastAsia="es-ES"/>
        </w:rPr>
        <w:t>La presente Adenda pasa a formar parte del Documento de Licitación.</w:t>
      </w:r>
    </w:p>
    <w:p w:rsidR="000703CD" w:rsidRDefault="000703CD" w:rsidP="00244C1C">
      <w:pPr>
        <w:spacing w:line="360" w:lineRule="auto"/>
        <w:jc w:val="both"/>
        <w:rPr>
          <w:rFonts w:asciiTheme="minorHAnsi" w:hAnsiTheme="minorHAnsi" w:cs="Arial"/>
          <w:spacing w:val="-5"/>
          <w:sz w:val="20"/>
          <w:szCs w:val="20"/>
          <w:lang w:eastAsia="es-ES"/>
        </w:rPr>
      </w:pPr>
    </w:p>
    <w:p w:rsidR="00167967" w:rsidRPr="000703CD" w:rsidRDefault="000703CD" w:rsidP="000703CD">
      <w:pPr>
        <w:spacing w:line="360" w:lineRule="auto"/>
        <w:jc w:val="center"/>
        <w:rPr>
          <w:rFonts w:asciiTheme="minorHAnsi" w:hAnsiTheme="minorHAnsi" w:cs="Arial"/>
          <w:spacing w:val="-5"/>
          <w:sz w:val="20"/>
          <w:szCs w:val="20"/>
          <w:lang w:eastAsia="es-ES"/>
        </w:rPr>
      </w:pPr>
      <w:r>
        <w:rPr>
          <w:rFonts w:asciiTheme="minorHAnsi" w:hAnsiTheme="minorHAnsi" w:cs="Arial"/>
          <w:spacing w:val="-5"/>
          <w:sz w:val="20"/>
          <w:szCs w:val="20"/>
          <w:lang w:eastAsia="es-ES"/>
        </w:rPr>
        <w:t>Trinidad, Santa Bárbara 10</w:t>
      </w:r>
      <w:r w:rsidR="007E66A1" w:rsidRPr="000703CD">
        <w:rPr>
          <w:rFonts w:asciiTheme="minorHAnsi" w:hAnsiTheme="minorHAnsi" w:cs="Arial"/>
          <w:spacing w:val="-5"/>
          <w:sz w:val="20"/>
          <w:szCs w:val="20"/>
          <w:lang w:eastAsia="es-ES"/>
        </w:rPr>
        <w:t xml:space="preserve"> de Febrero del 2015.</w:t>
      </w:r>
    </w:p>
    <w:p w:rsidR="007E66A1" w:rsidRPr="000703CD" w:rsidRDefault="007E66A1" w:rsidP="008506E8">
      <w:pPr>
        <w:spacing w:line="276" w:lineRule="auto"/>
        <w:jc w:val="both"/>
        <w:rPr>
          <w:rFonts w:asciiTheme="minorHAnsi" w:hAnsiTheme="minorHAnsi" w:cs="Arial"/>
          <w:spacing w:val="-5"/>
          <w:sz w:val="20"/>
          <w:szCs w:val="20"/>
          <w:lang w:eastAsia="es-ES"/>
        </w:rPr>
      </w:pPr>
    </w:p>
    <w:p w:rsidR="00F30384" w:rsidRPr="000703CD" w:rsidRDefault="00F30384" w:rsidP="008506E8">
      <w:pPr>
        <w:spacing w:line="276" w:lineRule="auto"/>
        <w:jc w:val="both"/>
        <w:rPr>
          <w:rFonts w:asciiTheme="minorHAnsi" w:hAnsiTheme="minorHAnsi" w:cs="Arial"/>
          <w:spacing w:val="-5"/>
          <w:sz w:val="20"/>
          <w:szCs w:val="20"/>
          <w:lang w:eastAsia="es-ES"/>
        </w:rPr>
      </w:pPr>
    </w:p>
    <w:p w:rsidR="00167967" w:rsidRPr="000703CD" w:rsidRDefault="00167967" w:rsidP="008506E8">
      <w:pPr>
        <w:spacing w:line="276" w:lineRule="auto"/>
        <w:jc w:val="both"/>
        <w:rPr>
          <w:rFonts w:asciiTheme="minorHAnsi" w:hAnsiTheme="minorHAnsi" w:cs="Arial"/>
          <w:spacing w:val="-5"/>
          <w:sz w:val="20"/>
          <w:szCs w:val="20"/>
          <w:lang w:eastAsia="es-ES"/>
        </w:rPr>
      </w:pPr>
    </w:p>
    <w:p w:rsidR="00541D80" w:rsidRPr="000703CD" w:rsidRDefault="00541D80" w:rsidP="008506E8">
      <w:pPr>
        <w:tabs>
          <w:tab w:val="left" w:pos="2355"/>
        </w:tabs>
        <w:jc w:val="both"/>
        <w:rPr>
          <w:rFonts w:asciiTheme="minorHAnsi" w:hAnsiTheme="minorHAnsi" w:cs="Arial"/>
          <w:b/>
          <w:sz w:val="20"/>
          <w:szCs w:val="20"/>
          <w:lang w:val="pt-BR"/>
        </w:rPr>
      </w:pPr>
    </w:p>
    <w:p w:rsidR="007E66A1" w:rsidRPr="000703CD" w:rsidRDefault="007E66A1" w:rsidP="007E66A1">
      <w:pPr>
        <w:tabs>
          <w:tab w:val="left" w:pos="2355"/>
        </w:tabs>
        <w:jc w:val="center"/>
        <w:rPr>
          <w:rFonts w:asciiTheme="minorHAnsi" w:hAnsiTheme="minorHAnsi" w:cs="Arial"/>
          <w:b/>
          <w:sz w:val="28"/>
          <w:szCs w:val="28"/>
          <w:lang w:val="pt-BR"/>
        </w:rPr>
      </w:pPr>
      <w:r w:rsidRPr="000703CD">
        <w:rPr>
          <w:rFonts w:asciiTheme="minorHAnsi" w:hAnsiTheme="minorHAnsi" w:cs="Arial"/>
          <w:b/>
          <w:sz w:val="28"/>
          <w:szCs w:val="28"/>
          <w:lang w:val="pt-BR"/>
        </w:rPr>
        <w:t xml:space="preserve">Edwin Alexander </w:t>
      </w:r>
      <w:proofErr w:type="spellStart"/>
      <w:r w:rsidRPr="000703CD">
        <w:rPr>
          <w:rFonts w:asciiTheme="minorHAnsi" w:hAnsiTheme="minorHAnsi" w:cs="Arial"/>
          <w:b/>
          <w:sz w:val="28"/>
          <w:szCs w:val="28"/>
          <w:lang w:val="pt-BR"/>
        </w:rPr>
        <w:t>Peña</w:t>
      </w:r>
      <w:proofErr w:type="spellEnd"/>
      <w:r w:rsidRPr="000703CD">
        <w:rPr>
          <w:rFonts w:asciiTheme="minorHAnsi" w:hAnsiTheme="minorHAnsi" w:cs="Arial"/>
          <w:b/>
          <w:sz w:val="28"/>
          <w:szCs w:val="28"/>
          <w:lang w:val="pt-BR"/>
        </w:rPr>
        <w:t xml:space="preserve"> M.</w:t>
      </w:r>
    </w:p>
    <w:p w:rsidR="00244C1C" w:rsidRPr="000703CD" w:rsidRDefault="007E66A1" w:rsidP="007E66A1">
      <w:pPr>
        <w:tabs>
          <w:tab w:val="left" w:pos="2355"/>
        </w:tabs>
        <w:jc w:val="center"/>
        <w:rPr>
          <w:rFonts w:asciiTheme="minorHAnsi" w:hAnsiTheme="minorHAnsi" w:cs="Arial"/>
          <w:b/>
          <w:sz w:val="28"/>
          <w:szCs w:val="28"/>
          <w:lang w:val="pt-BR"/>
        </w:rPr>
      </w:pPr>
      <w:r w:rsidRPr="000703CD">
        <w:rPr>
          <w:rFonts w:asciiTheme="minorHAnsi" w:hAnsiTheme="minorHAnsi" w:cs="Arial"/>
          <w:b/>
          <w:sz w:val="28"/>
          <w:szCs w:val="28"/>
          <w:lang w:val="pt-BR"/>
        </w:rPr>
        <w:t xml:space="preserve">Presidente </w:t>
      </w:r>
    </w:p>
    <w:p w:rsidR="007E66A1" w:rsidRPr="000703CD" w:rsidRDefault="007E66A1" w:rsidP="007E66A1">
      <w:pPr>
        <w:tabs>
          <w:tab w:val="left" w:pos="2355"/>
        </w:tabs>
        <w:jc w:val="center"/>
        <w:rPr>
          <w:rFonts w:asciiTheme="minorHAnsi" w:hAnsiTheme="minorHAnsi" w:cs="Arial"/>
          <w:b/>
          <w:sz w:val="28"/>
          <w:szCs w:val="28"/>
          <w:lang w:val="pt-BR"/>
        </w:rPr>
      </w:pPr>
      <w:r w:rsidRPr="000703CD">
        <w:rPr>
          <w:rFonts w:asciiTheme="minorHAnsi" w:hAnsiTheme="minorHAnsi" w:cs="Arial"/>
          <w:b/>
          <w:sz w:val="28"/>
          <w:szCs w:val="28"/>
          <w:lang w:val="pt-BR"/>
        </w:rPr>
        <w:t>Mancomunidad CRA</w:t>
      </w:r>
    </w:p>
    <w:sectPr w:rsidR="007E66A1" w:rsidRPr="000703CD" w:rsidSect="0040716A">
      <w:headerReference w:type="even" r:id="rId8"/>
      <w:headerReference w:type="default" r:id="rId9"/>
      <w:footerReference w:type="default" r:id="rId10"/>
      <w:headerReference w:type="first" r:id="rId11"/>
      <w:pgSz w:w="12240" w:h="15840"/>
      <w:pgMar w:top="2238"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AF2" w:rsidRDefault="009B1AF2" w:rsidP="00266514">
      <w:r>
        <w:separator/>
      </w:r>
    </w:p>
  </w:endnote>
  <w:endnote w:type="continuationSeparator" w:id="0">
    <w:p w:rsidR="009B1AF2" w:rsidRDefault="009B1AF2" w:rsidP="00266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B03" w:rsidRDefault="00B20B03" w:rsidP="00B20B03">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AF2" w:rsidRDefault="009B1AF2" w:rsidP="00266514">
      <w:r>
        <w:separator/>
      </w:r>
    </w:p>
  </w:footnote>
  <w:footnote w:type="continuationSeparator" w:id="0">
    <w:p w:rsidR="009B1AF2" w:rsidRDefault="009B1AF2" w:rsidP="00266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514" w:rsidRDefault="009F1B9B">
    <w:pPr>
      <w:pStyle w:val="Encabezado"/>
    </w:pPr>
    <w:r>
      <w:rPr>
        <w:noProof/>
        <w:lang w:eastAsia="es-H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84263" o:spid="_x0000_s2056" type="#_x0000_t75" style="position:absolute;margin-left:0;margin-top:0;width:612.25pt;height:792.25pt;z-index:-251657216;mso-position-horizontal:center;mso-position-horizontal-relative:margin;mso-position-vertical:center;mso-position-vertical-relative:margin" o:allowincell="f">
          <v:imagedata r:id="rId1" o:title="PAPEL MEMBRETAD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3F" w:rsidRDefault="00A07F3F">
    <w:pPr>
      <w:pStyle w:val="Encabezado"/>
    </w:pPr>
    <w:r>
      <w:rPr>
        <w:noProof/>
        <w:lang w:eastAsia="es-HN"/>
      </w:rPr>
      <w:drawing>
        <wp:anchor distT="0" distB="0" distL="114300" distR="114300" simplePos="0" relativeHeight="251661312" behindDoc="0" locked="0" layoutInCell="1" allowOverlap="1">
          <wp:simplePos x="0" y="0"/>
          <wp:positionH relativeFrom="column">
            <wp:posOffset>1891665</wp:posOffset>
          </wp:positionH>
          <wp:positionV relativeFrom="paragraph">
            <wp:posOffset>-449580</wp:posOffset>
          </wp:positionV>
          <wp:extent cx="1657350" cy="1304925"/>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7350" cy="1304925"/>
                  </a:xfrm>
                  <a:prstGeom prst="rect">
                    <a:avLst/>
                  </a:prstGeom>
                  <a:noFill/>
                </pic:spPr>
              </pic:pic>
            </a:graphicData>
          </a:graphic>
        </wp:anchor>
      </w:drawing>
    </w:r>
  </w:p>
  <w:p w:rsidR="00A07F3F" w:rsidRDefault="00A07F3F">
    <w:pPr>
      <w:pStyle w:val="Encabezado"/>
    </w:pPr>
  </w:p>
  <w:p w:rsidR="00A07F3F" w:rsidRDefault="00A07F3F">
    <w:pPr>
      <w:pStyle w:val="Encabezado"/>
    </w:pPr>
  </w:p>
  <w:p w:rsidR="0040716A" w:rsidRDefault="0040716A">
    <w:pPr>
      <w:pStyle w:val="Encabezado"/>
    </w:pPr>
  </w:p>
  <w:p w:rsidR="00A07F3F" w:rsidRDefault="00A07F3F">
    <w:pPr>
      <w:pStyle w:val="Encabezado"/>
    </w:pPr>
  </w:p>
  <w:p w:rsidR="00A07F3F" w:rsidRDefault="00A07F3F">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514" w:rsidRDefault="00B20B03">
    <w:pPr>
      <w:pStyle w:val="Encabezado"/>
    </w:pPr>
    <w:r>
      <w:rPr>
        <w:noProof/>
        <w:lang w:eastAsia="es-HN"/>
      </w:rPr>
      <w:drawing>
        <wp:inline distT="0" distB="0" distL="0" distR="0">
          <wp:extent cx="990600" cy="523875"/>
          <wp:effectExtent l="0" t="0" r="0" b="9525"/>
          <wp:docPr id="1" name="Imagen 1" descr="C:\Users\JSierra\Desktop\Artes\2014\NUEVO\LOGO\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erra\Desktop\Artes\2014\NUEVO\LOGO\LOGO FINAL.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inline>
      </w:drawing>
    </w:r>
    <w:r w:rsidR="009F1B9B">
      <w:rPr>
        <w:noProof/>
        <w:lang w:eastAsia="es-H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84262" o:spid="_x0000_s2055" type="#_x0000_t75" style="position:absolute;margin-left:0;margin-top:0;width:612.25pt;height:792.25pt;z-index:-251658240;mso-position-horizontal:center;mso-position-horizontal-relative:margin;mso-position-vertical:center;mso-position-vertical-relative:margin" o:allowincell="f">
          <v:imagedata r:id="rId2" o:title="PAPEL MEMBRETAD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1">
    <w:nsid w:val="3A465CBA"/>
    <w:multiLevelType w:val="multilevel"/>
    <w:tmpl w:val="3054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266514"/>
    <w:rsid w:val="00032D59"/>
    <w:rsid w:val="000703CD"/>
    <w:rsid w:val="000D472C"/>
    <w:rsid w:val="001162E5"/>
    <w:rsid w:val="00167967"/>
    <w:rsid w:val="00241E5A"/>
    <w:rsid w:val="00244C1C"/>
    <w:rsid w:val="00266514"/>
    <w:rsid w:val="002961D9"/>
    <w:rsid w:val="003428E1"/>
    <w:rsid w:val="003503E6"/>
    <w:rsid w:val="003D2184"/>
    <w:rsid w:val="003E2BBD"/>
    <w:rsid w:val="0040716A"/>
    <w:rsid w:val="00445152"/>
    <w:rsid w:val="004A1BD6"/>
    <w:rsid w:val="004B68BD"/>
    <w:rsid w:val="004C3F71"/>
    <w:rsid w:val="00502B5B"/>
    <w:rsid w:val="00507B16"/>
    <w:rsid w:val="00541D80"/>
    <w:rsid w:val="0058222C"/>
    <w:rsid w:val="00595F89"/>
    <w:rsid w:val="005E737F"/>
    <w:rsid w:val="005F35AF"/>
    <w:rsid w:val="00632225"/>
    <w:rsid w:val="00664F85"/>
    <w:rsid w:val="006964B9"/>
    <w:rsid w:val="006B4995"/>
    <w:rsid w:val="006C7819"/>
    <w:rsid w:val="006D1BEC"/>
    <w:rsid w:val="006D3F56"/>
    <w:rsid w:val="006F131A"/>
    <w:rsid w:val="0071475D"/>
    <w:rsid w:val="00774EEB"/>
    <w:rsid w:val="007A128E"/>
    <w:rsid w:val="007C742B"/>
    <w:rsid w:val="007E66A1"/>
    <w:rsid w:val="008506E8"/>
    <w:rsid w:val="00890A05"/>
    <w:rsid w:val="009B1AF2"/>
    <w:rsid w:val="009B4353"/>
    <w:rsid w:val="009F1B9B"/>
    <w:rsid w:val="00A0515B"/>
    <w:rsid w:val="00A07F3F"/>
    <w:rsid w:val="00AA2C32"/>
    <w:rsid w:val="00AA3125"/>
    <w:rsid w:val="00AF7E0B"/>
    <w:rsid w:val="00B20B03"/>
    <w:rsid w:val="00B35245"/>
    <w:rsid w:val="00BA1BB7"/>
    <w:rsid w:val="00BC0D49"/>
    <w:rsid w:val="00C13A57"/>
    <w:rsid w:val="00C239A1"/>
    <w:rsid w:val="00C607AB"/>
    <w:rsid w:val="00CD09F9"/>
    <w:rsid w:val="00D02DF7"/>
    <w:rsid w:val="00D058F3"/>
    <w:rsid w:val="00D1475F"/>
    <w:rsid w:val="00D92CEA"/>
    <w:rsid w:val="00E01AE3"/>
    <w:rsid w:val="00E56E00"/>
    <w:rsid w:val="00E61C7E"/>
    <w:rsid w:val="00F232B9"/>
    <w:rsid w:val="00F30384"/>
    <w:rsid w:val="00F87458"/>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E1"/>
    <w:pPr>
      <w:spacing w:after="0" w:line="240" w:lineRule="auto"/>
    </w:pPr>
    <w:rPr>
      <w:rFonts w:ascii="Times New Roman" w:eastAsia="Times New Roman" w:hAnsi="Times New Roman" w:cs="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6514"/>
    <w:rPr>
      <w:rFonts w:ascii="Tahoma" w:eastAsiaTheme="minorHAnsi" w:hAnsi="Tahoma" w:cs="Tahoma"/>
      <w:sz w:val="16"/>
      <w:szCs w:val="16"/>
      <w:lang w:val="es-HN"/>
    </w:rPr>
  </w:style>
  <w:style w:type="character" w:customStyle="1" w:styleId="TextodegloboCar">
    <w:name w:val="Texto de globo Car"/>
    <w:basedOn w:val="Fuentedeprrafopredeter"/>
    <w:link w:val="Textodeglobo"/>
    <w:uiPriority w:val="99"/>
    <w:semiHidden/>
    <w:rsid w:val="00266514"/>
    <w:rPr>
      <w:rFonts w:ascii="Tahoma" w:hAnsi="Tahoma" w:cs="Tahoma"/>
      <w:sz w:val="16"/>
      <w:szCs w:val="16"/>
    </w:rPr>
  </w:style>
  <w:style w:type="paragraph" w:styleId="Encabezado">
    <w:name w:val="header"/>
    <w:basedOn w:val="Normal"/>
    <w:link w:val="EncabezadoCar"/>
    <w:uiPriority w:val="99"/>
    <w:unhideWhenUsed/>
    <w:rsid w:val="00266514"/>
    <w:pPr>
      <w:tabs>
        <w:tab w:val="center" w:pos="4419"/>
        <w:tab w:val="right" w:pos="8838"/>
      </w:tabs>
    </w:pPr>
    <w:rPr>
      <w:rFonts w:asciiTheme="minorHAnsi" w:eastAsiaTheme="minorHAnsi" w:hAnsiTheme="minorHAnsi" w:cstheme="minorBidi"/>
      <w:sz w:val="22"/>
      <w:szCs w:val="22"/>
      <w:lang w:val="es-HN"/>
    </w:rPr>
  </w:style>
  <w:style w:type="character" w:customStyle="1" w:styleId="EncabezadoCar">
    <w:name w:val="Encabezado Car"/>
    <w:basedOn w:val="Fuentedeprrafopredeter"/>
    <w:link w:val="Encabezado"/>
    <w:uiPriority w:val="99"/>
    <w:rsid w:val="00266514"/>
  </w:style>
  <w:style w:type="paragraph" w:styleId="Piedepgina">
    <w:name w:val="footer"/>
    <w:basedOn w:val="Normal"/>
    <w:link w:val="PiedepginaCar"/>
    <w:uiPriority w:val="99"/>
    <w:unhideWhenUsed/>
    <w:rsid w:val="00266514"/>
    <w:pPr>
      <w:tabs>
        <w:tab w:val="center" w:pos="4419"/>
        <w:tab w:val="right" w:pos="8838"/>
      </w:tabs>
    </w:pPr>
    <w:rPr>
      <w:rFonts w:asciiTheme="minorHAnsi" w:eastAsiaTheme="minorHAnsi" w:hAnsiTheme="minorHAnsi" w:cstheme="minorBidi"/>
      <w:sz w:val="22"/>
      <w:szCs w:val="22"/>
      <w:lang w:val="es-HN"/>
    </w:rPr>
  </w:style>
  <w:style w:type="character" w:customStyle="1" w:styleId="PiedepginaCar">
    <w:name w:val="Pie de página Car"/>
    <w:basedOn w:val="Fuentedeprrafopredeter"/>
    <w:link w:val="Piedepgina"/>
    <w:uiPriority w:val="99"/>
    <w:rsid w:val="00266514"/>
  </w:style>
  <w:style w:type="paragraph" w:styleId="Textoindependiente">
    <w:name w:val="Body Text"/>
    <w:basedOn w:val="Normal"/>
    <w:link w:val="TextoindependienteCar"/>
    <w:unhideWhenUsed/>
    <w:rsid w:val="00CD09F9"/>
    <w:pPr>
      <w:jc w:val="both"/>
    </w:pPr>
    <w:rPr>
      <w:rFonts w:ascii="Arial" w:hAnsi="Arial" w:cs="Arial"/>
      <w:lang w:val="es-HN"/>
    </w:rPr>
  </w:style>
  <w:style w:type="character" w:customStyle="1" w:styleId="TextoindependienteCar">
    <w:name w:val="Texto independiente Car"/>
    <w:basedOn w:val="Fuentedeprrafopredeter"/>
    <w:link w:val="Textoindependiente"/>
    <w:rsid w:val="00CD09F9"/>
    <w:rPr>
      <w:rFonts w:ascii="Arial" w:eastAsia="Times New Roman" w:hAnsi="Arial" w:cs="Arial"/>
      <w:sz w:val="24"/>
      <w:szCs w:val="24"/>
    </w:rPr>
  </w:style>
  <w:style w:type="table" w:styleId="Tablaconcuadrcula">
    <w:name w:val="Table Grid"/>
    <w:basedOn w:val="Tablanormal"/>
    <w:rsid w:val="00167967"/>
    <w:pPr>
      <w:spacing w:after="0" w:line="240" w:lineRule="auto"/>
    </w:pPr>
    <w:rPr>
      <w:rFonts w:ascii="Times New Roman" w:eastAsia="Times New Roman" w:hAnsi="Times New Roman" w:cs="Times New Roman"/>
      <w:sz w:val="20"/>
      <w:szCs w:val="20"/>
      <w:lang w:eastAsia="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AA3125"/>
    <w:pPr>
      <w:ind w:left="720"/>
      <w:jc w:val="both"/>
    </w:pPr>
    <w:rPr>
      <w:szCs w:val="20"/>
      <w:lang w:val="es-ES_tradnl"/>
    </w:rPr>
  </w:style>
  <w:style w:type="character" w:customStyle="1" w:styleId="PrrafodelistaCar">
    <w:name w:val="Párrafo de lista Car"/>
    <w:basedOn w:val="Fuentedeprrafopredeter"/>
    <w:link w:val="Prrafodelista"/>
    <w:uiPriority w:val="34"/>
    <w:rsid w:val="00AA3125"/>
    <w:rPr>
      <w:rFonts w:ascii="Times New Roman" w:eastAsia="Times New Roman" w:hAnsi="Times New Roman" w:cs="Times New Roman"/>
      <w:sz w:val="24"/>
      <w:szCs w:val="20"/>
      <w:lang w:val="es-ES_tradnl"/>
    </w:rPr>
  </w:style>
  <w:style w:type="character" w:customStyle="1" w:styleId="yiv5119598705">
    <w:name w:val="yiv5119598705"/>
    <w:basedOn w:val="Fuentedeprrafopredeter"/>
    <w:rsid w:val="00BA1BB7"/>
  </w:style>
  <w:style w:type="character" w:customStyle="1" w:styleId="apple-converted-space">
    <w:name w:val="apple-converted-space"/>
    <w:basedOn w:val="Fuentedeprrafopredeter"/>
    <w:rsid w:val="00BA1BB7"/>
  </w:style>
  <w:style w:type="paragraph" w:customStyle="1" w:styleId="yiv0878800820msonormal">
    <w:name w:val="yiv0878800820msonormal"/>
    <w:basedOn w:val="Normal"/>
    <w:rsid w:val="00F232B9"/>
    <w:pPr>
      <w:spacing w:before="100" w:beforeAutospacing="1" w:after="100" w:afterAutospacing="1"/>
    </w:pPr>
    <w:rPr>
      <w:lang w:val="es-HN" w:eastAsia="es-HN"/>
    </w:rPr>
  </w:style>
  <w:style w:type="character" w:customStyle="1" w:styleId="yiv5269266452">
    <w:name w:val="yiv5269266452"/>
    <w:basedOn w:val="Fuentedeprrafopredeter"/>
    <w:rsid w:val="00D92CEA"/>
  </w:style>
  <w:style w:type="character" w:customStyle="1" w:styleId="yiv9457828175">
    <w:name w:val="yiv9457828175"/>
    <w:basedOn w:val="Fuentedeprrafopredeter"/>
    <w:rsid w:val="008506E8"/>
  </w:style>
  <w:style w:type="paragraph" w:customStyle="1" w:styleId="yiv1938812787msonormal">
    <w:name w:val="yiv1938812787msonormal"/>
    <w:basedOn w:val="Normal"/>
    <w:rsid w:val="008506E8"/>
    <w:pPr>
      <w:spacing w:before="100" w:beforeAutospacing="1" w:after="100" w:afterAutospacing="1"/>
    </w:pPr>
    <w:rPr>
      <w:lang w:val="es-HN" w:eastAsia="es-HN"/>
    </w:rPr>
  </w:style>
  <w:style w:type="character" w:styleId="Hipervnculo">
    <w:name w:val="Hyperlink"/>
    <w:basedOn w:val="Fuentedeprrafopredeter"/>
    <w:uiPriority w:val="99"/>
    <w:unhideWhenUsed/>
    <w:rsid w:val="006C7819"/>
    <w:rPr>
      <w:color w:val="0000FF" w:themeColor="hyperlink"/>
      <w:u w:val="single"/>
    </w:rPr>
  </w:style>
  <w:style w:type="paragraph" w:customStyle="1" w:styleId="Outline">
    <w:name w:val="Outline"/>
    <w:basedOn w:val="Normal"/>
    <w:uiPriority w:val="99"/>
    <w:rsid w:val="000703CD"/>
    <w:pPr>
      <w:spacing w:before="240"/>
    </w:pPr>
    <w:rPr>
      <w:kern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E1"/>
    <w:pPr>
      <w:spacing w:after="0" w:line="240" w:lineRule="auto"/>
    </w:pPr>
    <w:rPr>
      <w:rFonts w:ascii="Times New Roman" w:eastAsia="Times New Roman" w:hAnsi="Times New Roman" w:cs="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6514"/>
    <w:rPr>
      <w:rFonts w:ascii="Tahoma" w:eastAsiaTheme="minorHAnsi" w:hAnsi="Tahoma" w:cs="Tahoma"/>
      <w:sz w:val="16"/>
      <w:szCs w:val="16"/>
      <w:lang w:val="es-HN"/>
    </w:rPr>
  </w:style>
  <w:style w:type="character" w:customStyle="1" w:styleId="TextodegloboCar">
    <w:name w:val="Texto de globo Car"/>
    <w:basedOn w:val="Fuentedeprrafopredeter"/>
    <w:link w:val="Textodeglobo"/>
    <w:uiPriority w:val="99"/>
    <w:semiHidden/>
    <w:rsid w:val="00266514"/>
    <w:rPr>
      <w:rFonts w:ascii="Tahoma" w:hAnsi="Tahoma" w:cs="Tahoma"/>
      <w:sz w:val="16"/>
      <w:szCs w:val="16"/>
    </w:rPr>
  </w:style>
  <w:style w:type="paragraph" w:styleId="Encabezado">
    <w:name w:val="header"/>
    <w:basedOn w:val="Normal"/>
    <w:link w:val="EncabezadoCar"/>
    <w:uiPriority w:val="99"/>
    <w:unhideWhenUsed/>
    <w:rsid w:val="00266514"/>
    <w:pPr>
      <w:tabs>
        <w:tab w:val="center" w:pos="4419"/>
        <w:tab w:val="right" w:pos="8838"/>
      </w:tabs>
    </w:pPr>
    <w:rPr>
      <w:rFonts w:asciiTheme="minorHAnsi" w:eastAsiaTheme="minorHAnsi" w:hAnsiTheme="minorHAnsi" w:cstheme="minorBidi"/>
      <w:sz w:val="22"/>
      <w:szCs w:val="22"/>
      <w:lang w:val="es-HN"/>
    </w:rPr>
  </w:style>
  <w:style w:type="character" w:customStyle="1" w:styleId="EncabezadoCar">
    <w:name w:val="Encabezado Car"/>
    <w:basedOn w:val="Fuentedeprrafopredeter"/>
    <w:link w:val="Encabezado"/>
    <w:uiPriority w:val="99"/>
    <w:rsid w:val="00266514"/>
  </w:style>
  <w:style w:type="paragraph" w:styleId="Piedepgina">
    <w:name w:val="footer"/>
    <w:basedOn w:val="Normal"/>
    <w:link w:val="PiedepginaCar"/>
    <w:uiPriority w:val="99"/>
    <w:unhideWhenUsed/>
    <w:rsid w:val="00266514"/>
    <w:pPr>
      <w:tabs>
        <w:tab w:val="center" w:pos="4419"/>
        <w:tab w:val="right" w:pos="8838"/>
      </w:tabs>
    </w:pPr>
    <w:rPr>
      <w:rFonts w:asciiTheme="minorHAnsi" w:eastAsiaTheme="minorHAnsi" w:hAnsiTheme="minorHAnsi" w:cstheme="minorBidi"/>
      <w:sz w:val="22"/>
      <w:szCs w:val="22"/>
      <w:lang w:val="es-HN"/>
    </w:rPr>
  </w:style>
  <w:style w:type="character" w:customStyle="1" w:styleId="PiedepginaCar">
    <w:name w:val="Pie de página Car"/>
    <w:basedOn w:val="Fuentedeprrafopredeter"/>
    <w:link w:val="Piedepgina"/>
    <w:uiPriority w:val="99"/>
    <w:rsid w:val="00266514"/>
  </w:style>
  <w:style w:type="paragraph" w:styleId="Textoindependiente">
    <w:name w:val="Body Text"/>
    <w:basedOn w:val="Normal"/>
    <w:link w:val="TextoindependienteCar"/>
    <w:unhideWhenUsed/>
    <w:rsid w:val="00CD09F9"/>
    <w:pPr>
      <w:jc w:val="both"/>
    </w:pPr>
    <w:rPr>
      <w:rFonts w:ascii="Arial" w:hAnsi="Arial" w:cs="Arial"/>
      <w:lang w:val="es-HN"/>
    </w:rPr>
  </w:style>
  <w:style w:type="character" w:customStyle="1" w:styleId="TextoindependienteCar">
    <w:name w:val="Texto independiente Car"/>
    <w:basedOn w:val="Fuentedeprrafopredeter"/>
    <w:link w:val="Textoindependiente"/>
    <w:rsid w:val="00CD09F9"/>
    <w:rPr>
      <w:rFonts w:ascii="Arial" w:eastAsia="Times New Roman" w:hAnsi="Arial" w:cs="Arial"/>
      <w:sz w:val="24"/>
      <w:szCs w:val="24"/>
    </w:rPr>
  </w:style>
  <w:style w:type="table" w:styleId="Tablaconcuadrcula">
    <w:name w:val="Table Grid"/>
    <w:basedOn w:val="Tablanormal"/>
    <w:rsid w:val="00167967"/>
    <w:pPr>
      <w:spacing w:after="0" w:line="240" w:lineRule="auto"/>
    </w:pPr>
    <w:rPr>
      <w:rFonts w:ascii="Times New Roman" w:eastAsia="Times New Roman" w:hAnsi="Times New Roman" w:cs="Times New Roman"/>
      <w:sz w:val="20"/>
      <w:szCs w:val="20"/>
      <w:lang w:eastAsia="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AA3125"/>
    <w:pPr>
      <w:ind w:left="720"/>
      <w:jc w:val="both"/>
    </w:pPr>
    <w:rPr>
      <w:szCs w:val="20"/>
      <w:lang w:val="es-ES_tradnl"/>
    </w:rPr>
  </w:style>
  <w:style w:type="character" w:customStyle="1" w:styleId="PrrafodelistaCar">
    <w:name w:val="Párrafo de lista Car"/>
    <w:basedOn w:val="Fuentedeprrafopredeter"/>
    <w:link w:val="Prrafodelista"/>
    <w:uiPriority w:val="34"/>
    <w:rsid w:val="00AA3125"/>
    <w:rPr>
      <w:rFonts w:ascii="Times New Roman" w:eastAsia="Times New Roman" w:hAnsi="Times New Roman" w:cs="Times New Roman"/>
      <w:sz w:val="24"/>
      <w:szCs w:val="20"/>
      <w:lang w:val="es-ES_tradnl"/>
    </w:rPr>
  </w:style>
  <w:style w:type="character" w:customStyle="1" w:styleId="yiv5119598705">
    <w:name w:val="yiv5119598705"/>
    <w:basedOn w:val="Fuentedeprrafopredeter"/>
    <w:rsid w:val="00BA1BB7"/>
  </w:style>
  <w:style w:type="character" w:customStyle="1" w:styleId="apple-converted-space">
    <w:name w:val="apple-converted-space"/>
    <w:basedOn w:val="Fuentedeprrafopredeter"/>
    <w:rsid w:val="00BA1BB7"/>
  </w:style>
  <w:style w:type="paragraph" w:customStyle="1" w:styleId="yiv0878800820msonormal">
    <w:name w:val="yiv0878800820msonormal"/>
    <w:basedOn w:val="Normal"/>
    <w:rsid w:val="00F232B9"/>
    <w:pPr>
      <w:spacing w:before="100" w:beforeAutospacing="1" w:after="100" w:afterAutospacing="1"/>
    </w:pPr>
    <w:rPr>
      <w:lang w:val="es-HN" w:eastAsia="es-HN"/>
    </w:rPr>
  </w:style>
  <w:style w:type="character" w:customStyle="1" w:styleId="yiv5269266452">
    <w:name w:val="yiv5269266452"/>
    <w:basedOn w:val="Fuentedeprrafopredeter"/>
    <w:rsid w:val="00D92CEA"/>
  </w:style>
  <w:style w:type="character" w:customStyle="1" w:styleId="yiv9457828175">
    <w:name w:val="yiv9457828175"/>
    <w:basedOn w:val="Fuentedeprrafopredeter"/>
    <w:rsid w:val="008506E8"/>
  </w:style>
  <w:style w:type="paragraph" w:customStyle="1" w:styleId="yiv1938812787msonormal">
    <w:name w:val="yiv1938812787msonormal"/>
    <w:basedOn w:val="Normal"/>
    <w:rsid w:val="008506E8"/>
    <w:pPr>
      <w:spacing w:before="100" w:beforeAutospacing="1" w:after="100" w:afterAutospacing="1"/>
    </w:pPr>
    <w:rPr>
      <w:lang w:val="es-HN" w:eastAsia="es-HN"/>
    </w:rPr>
  </w:style>
  <w:style w:type="character" w:styleId="Hipervnculo">
    <w:name w:val="Hyperlink"/>
    <w:basedOn w:val="Fuentedeprrafopredeter"/>
    <w:uiPriority w:val="99"/>
    <w:unhideWhenUsed/>
    <w:rsid w:val="006C7819"/>
    <w:rPr>
      <w:color w:val="0000FF" w:themeColor="hyperlink"/>
      <w:u w:val="single"/>
    </w:rPr>
  </w:style>
  <w:style w:type="paragraph" w:customStyle="1" w:styleId="Outline">
    <w:name w:val="Outline"/>
    <w:basedOn w:val="Normal"/>
    <w:uiPriority w:val="99"/>
    <w:rsid w:val="000703CD"/>
    <w:pPr>
      <w:spacing w:before="240"/>
    </w:pPr>
    <w:rPr>
      <w:kern w:val="28"/>
      <w:szCs w:val="20"/>
      <w:lang w:val="en-US"/>
    </w:rPr>
  </w:style>
</w:styles>
</file>

<file path=word/webSettings.xml><?xml version="1.0" encoding="utf-8"?>
<w:webSettings xmlns:r="http://schemas.openxmlformats.org/officeDocument/2006/relationships" xmlns:w="http://schemas.openxmlformats.org/wordprocessingml/2006/main">
  <w:divs>
    <w:div w:id="311256113">
      <w:bodyDiv w:val="1"/>
      <w:marLeft w:val="0"/>
      <w:marRight w:val="0"/>
      <w:marTop w:val="0"/>
      <w:marBottom w:val="0"/>
      <w:divBdr>
        <w:top w:val="none" w:sz="0" w:space="0" w:color="auto"/>
        <w:left w:val="none" w:sz="0" w:space="0" w:color="auto"/>
        <w:bottom w:val="none" w:sz="0" w:space="0" w:color="auto"/>
        <w:right w:val="none" w:sz="0" w:space="0" w:color="auto"/>
      </w:divBdr>
      <w:divsChild>
        <w:div w:id="1353414081">
          <w:marLeft w:val="0"/>
          <w:marRight w:val="0"/>
          <w:marTop w:val="0"/>
          <w:marBottom w:val="0"/>
          <w:divBdr>
            <w:top w:val="none" w:sz="0" w:space="0" w:color="auto"/>
            <w:left w:val="none" w:sz="0" w:space="0" w:color="auto"/>
            <w:bottom w:val="none" w:sz="0" w:space="0" w:color="auto"/>
            <w:right w:val="none" w:sz="0" w:space="0" w:color="auto"/>
          </w:divBdr>
        </w:div>
        <w:div w:id="487208411">
          <w:marLeft w:val="0"/>
          <w:marRight w:val="0"/>
          <w:marTop w:val="0"/>
          <w:marBottom w:val="0"/>
          <w:divBdr>
            <w:top w:val="none" w:sz="0" w:space="0" w:color="auto"/>
            <w:left w:val="none" w:sz="0" w:space="0" w:color="auto"/>
            <w:bottom w:val="none" w:sz="0" w:space="0" w:color="auto"/>
            <w:right w:val="none" w:sz="0" w:space="0" w:color="auto"/>
          </w:divBdr>
        </w:div>
        <w:div w:id="814489309">
          <w:marLeft w:val="0"/>
          <w:marRight w:val="0"/>
          <w:marTop w:val="0"/>
          <w:marBottom w:val="0"/>
          <w:divBdr>
            <w:top w:val="none" w:sz="0" w:space="0" w:color="auto"/>
            <w:left w:val="none" w:sz="0" w:space="0" w:color="auto"/>
            <w:bottom w:val="none" w:sz="0" w:space="0" w:color="auto"/>
            <w:right w:val="none" w:sz="0" w:space="0" w:color="auto"/>
          </w:divBdr>
        </w:div>
      </w:divsChild>
    </w:div>
    <w:div w:id="596210871">
      <w:bodyDiv w:val="1"/>
      <w:marLeft w:val="0"/>
      <w:marRight w:val="0"/>
      <w:marTop w:val="0"/>
      <w:marBottom w:val="0"/>
      <w:divBdr>
        <w:top w:val="none" w:sz="0" w:space="0" w:color="auto"/>
        <w:left w:val="none" w:sz="0" w:space="0" w:color="auto"/>
        <w:bottom w:val="none" w:sz="0" w:space="0" w:color="auto"/>
        <w:right w:val="none" w:sz="0" w:space="0" w:color="auto"/>
      </w:divBdr>
      <w:divsChild>
        <w:div w:id="1307130758">
          <w:marLeft w:val="0"/>
          <w:marRight w:val="0"/>
          <w:marTop w:val="0"/>
          <w:marBottom w:val="0"/>
          <w:divBdr>
            <w:top w:val="none" w:sz="0" w:space="0" w:color="auto"/>
            <w:left w:val="none" w:sz="0" w:space="0" w:color="auto"/>
            <w:bottom w:val="none" w:sz="0" w:space="0" w:color="auto"/>
            <w:right w:val="none" w:sz="0" w:space="0" w:color="auto"/>
          </w:divBdr>
        </w:div>
        <w:div w:id="739715221">
          <w:marLeft w:val="0"/>
          <w:marRight w:val="0"/>
          <w:marTop w:val="0"/>
          <w:marBottom w:val="0"/>
          <w:divBdr>
            <w:top w:val="none" w:sz="0" w:space="0" w:color="auto"/>
            <w:left w:val="none" w:sz="0" w:space="0" w:color="auto"/>
            <w:bottom w:val="none" w:sz="0" w:space="0" w:color="auto"/>
            <w:right w:val="none" w:sz="0" w:space="0" w:color="auto"/>
          </w:divBdr>
        </w:div>
        <w:div w:id="1955209101">
          <w:marLeft w:val="0"/>
          <w:marRight w:val="0"/>
          <w:marTop w:val="0"/>
          <w:marBottom w:val="0"/>
          <w:divBdr>
            <w:top w:val="none" w:sz="0" w:space="0" w:color="auto"/>
            <w:left w:val="none" w:sz="0" w:space="0" w:color="auto"/>
            <w:bottom w:val="none" w:sz="0" w:space="0" w:color="auto"/>
            <w:right w:val="none" w:sz="0" w:space="0" w:color="auto"/>
          </w:divBdr>
        </w:div>
        <w:div w:id="1810048241">
          <w:marLeft w:val="0"/>
          <w:marRight w:val="0"/>
          <w:marTop w:val="0"/>
          <w:marBottom w:val="0"/>
          <w:divBdr>
            <w:top w:val="none" w:sz="0" w:space="0" w:color="auto"/>
            <w:left w:val="none" w:sz="0" w:space="0" w:color="auto"/>
            <w:bottom w:val="none" w:sz="0" w:space="0" w:color="auto"/>
            <w:right w:val="none" w:sz="0" w:space="0" w:color="auto"/>
          </w:divBdr>
        </w:div>
        <w:div w:id="1284380313">
          <w:marLeft w:val="0"/>
          <w:marRight w:val="0"/>
          <w:marTop w:val="0"/>
          <w:marBottom w:val="0"/>
          <w:divBdr>
            <w:top w:val="none" w:sz="0" w:space="0" w:color="auto"/>
            <w:left w:val="none" w:sz="0" w:space="0" w:color="auto"/>
            <w:bottom w:val="none" w:sz="0" w:space="0" w:color="auto"/>
            <w:right w:val="none" w:sz="0" w:space="0" w:color="auto"/>
          </w:divBdr>
        </w:div>
        <w:div w:id="2095710643">
          <w:marLeft w:val="0"/>
          <w:marRight w:val="0"/>
          <w:marTop w:val="0"/>
          <w:marBottom w:val="0"/>
          <w:divBdr>
            <w:top w:val="none" w:sz="0" w:space="0" w:color="auto"/>
            <w:left w:val="none" w:sz="0" w:space="0" w:color="auto"/>
            <w:bottom w:val="none" w:sz="0" w:space="0" w:color="auto"/>
            <w:right w:val="none" w:sz="0" w:space="0" w:color="auto"/>
          </w:divBdr>
        </w:div>
        <w:div w:id="771777631">
          <w:marLeft w:val="0"/>
          <w:marRight w:val="0"/>
          <w:marTop w:val="0"/>
          <w:marBottom w:val="0"/>
          <w:divBdr>
            <w:top w:val="none" w:sz="0" w:space="0" w:color="auto"/>
            <w:left w:val="none" w:sz="0" w:space="0" w:color="auto"/>
            <w:bottom w:val="none" w:sz="0" w:space="0" w:color="auto"/>
            <w:right w:val="none" w:sz="0" w:space="0" w:color="auto"/>
          </w:divBdr>
          <w:divsChild>
            <w:div w:id="356464902">
              <w:marLeft w:val="0"/>
              <w:marRight w:val="0"/>
              <w:marTop w:val="0"/>
              <w:marBottom w:val="0"/>
              <w:divBdr>
                <w:top w:val="none" w:sz="0" w:space="0" w:color="auto"/>
                <w:left w:val="none" w:sz="0" w:space="0" w:color="auto"/>
                <w:bottom w:val="none" w:sz="0" w:space="0" w:color="auto"/>
                <w:right w:val="none" w:sz="0" w:space="0" w:color="auto"/>
              </w:divBdr>
              <w:divsChild>
                <w:div w:id="551622748">
                  <w:marLeft w:val="0"/>
                  <w:marRight w:val="0"/>
                  <w:marTop w:val="0"/>
                  <w:marBottom w:val="0"/>
                  <w:divBdr>
                    <w:top w:val="none" w:sz="0" w:space="0" w:color="auto"/>
                    <w:left w:val="none" w:sz="0" w:space="0" w:color="auto"/>
                    <w:bottom w:val="none" w:sz="0" w:space="0" w:color="auto"/>
                    <w:right w:val="none" w:sz="0" w:space="0" w:color="auto"/>
                  </w:divBdr>
                  <w:divsChild>
                    <w:div w:id="1941599828">
                      <w:marLeft w:val="0"/>
                      <w:marRight w:val="0"/>
                      <w:marTop w:val="0"/>
                      <w:marBottom w:val="0"/>
                      <w:divBdr>
                        <w:top w:val="none" w:sz="0" w:space="0" w:color="auto"/>
                        <w:left w:val="none" w:sz="0" w:space="0" w:color="auto"/>
                        <w:bottom w:val="none" w:sz="0" w:space="0" w:color="auto"/>
                        <w:right w:val="none" w:sz="0" w:space="0" w:color="auto"/>
                      </w:divBdr>
                      <w:divsChild>
                        <w:div w:id="790323086">
                          <w:marLeft w:val="0"/>
                          <w:marRight w:val="0"/>
                          <w:marTop w:val="0"/>
                          <w:marBottom w:val="0"/>
                          <w:divBdr>
                            <w:top w:val="none" w:sz="0" w:space="0" w:color="auto"/>
                            <w:left w:val="none" w:sz="0" w:space="0" w:color="auto"/>
                            <w:bottom w:val="none" w:sz="0" w:space="0" w:color="auto"/>
                            <w:right w:val="none" w:sz="0" w:space="0" w:color="auto"/>
                          </w:divBdr>
                          <w:divsChild>
                            <w:div w:id="662975002">
                              <w:marLeft w:val="0"/>
                              <w:marRight w:val="0"/>
                              <w:marTop w:val="0"/>
                              <w:marBottom w:val="0"/>
                              <w:divBdr>
                                <w:top w:val="none" w:sz="0" w:space="0" w:color="auto"/>
                                <w:left w:val="none" w:sz="0" w:space="0" w:color="auto"/>
                                <w:bottom w:val="none" w:sz="0" w:space="0" w:color="auto"/>
                                <w:right w:val="none" w:sz="0" w:space="0" w:color="auto"/>
                              </w:divBdr>
                              <w:divsChild>
                                <w:div w:id="11476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582942">
      <w:bodyDiv w:val="1"/>
      <w:marLeft w:val="0"/>
      <w:marRight w:val="0"/>
      <w:marTop w:val="0"/>
      <w:marBottom w:val="0"/>
      <w:divBdr>
        <w:top w:val="none" w:sz="0" w:space="0" w:color="auto"/>
        <w:left w:val="none" w:sz="0" w:space="0" w:color="auto"/>
        <w:bottom w:val="none" w:sz="0" w:space="0" w:color="auto"/>
        <w:right w:val="none" w:sz="0" w:space="0" w:color="auto"/>
      </w:divBdr>
      <w:divsChild>
        <w:div w:id="896473607">
          <w:marLeft w:val="0"/>
          <w:marRight w:val="0"/>
          <w:marTop w:val="0"/>
          <w:marBottom w:val="0"/>
          <w:divBdr>
            <w:top w:val="none" w:sz="0" w:space="0" w:color="auto"/>
            <w:left w:val="none" w:sz="0" w:space="0" w:color="auto"/>
            <w:bottom w:val="none" w:sz="0" w:space="0" w:color="auto"/>
            <w:right w:val="none" w:sz="0" w:space="0" w:color="auto"/>
          </w:divBdr>
        </w:div>
        <w:div w:id="139006734">
          <w:marLeft w:val="0"/>
          <w:marRight w:val="0"/>
          <w:marTop w:val="0"/>
          <w:marBottom w:val="0"/>
          <w:divBdr>
            <w:top w:val="none" w:sz="0" w:space="0" w:color="auto"/>
            <w:left w:val="none" w:sz="0" w:space="0" w:color="auto"/>
            <w:bottom w:val="none" w:sz="0" w:space="0" w:color="auto"/>
            <w:right w:val="none" w:sz="0" w:space="0" w:color="auto"/>
          </w:divBdr>
        </w:div>
        <w:div w:id="105585297">
          <w:marLeft w:val="0"/>
          <w:marRight w:val="0"/>
          <w:marTop w:val="0"/>
          <w:marBottom w:val="0"/>
          <w:divBdr>
            <w:top w:val="none" w:sz="0" w:space="0" w:color="auto"/>
            <w:left w:val="none" w:sz="0" w:space="0" w:color="auto"/>
            <w:bottom w:val="none" w:sz="0" w:space="0" w:color="auto"/>
            <w:right w:val="none" w:sz="0" w:space="0" w:color="auto"/>
          </w:divBdr>
        </w:div>
        <w:div w:id="1034040869">
          <w:marLeft w:val="0"/>
          <w:marRight w:val="0"/>
          <w:marTop w:val="0"/>
          <w:marBottom w:val="0"/>
          <w:divBdr>
            <w:top w:val="none" w:sz="0" w:space="0" w:color="auto"/>
            <w:left w:val="none" w:sz="0" w:space="0" w:color="auto"/>
            <w:bottom w:val="none" w:sz="0" w:space="0" w:color="auto"/>
            <w:right w:val="none" w:sz="0" w:space="0" w:color="auto"/>
          </w:divBdr>
        </w:div>
        <w:div w:id="836532780">
          <w:marLeft w:val="0"/>
          <w:marRight w:val="0"/>
          <w:marTop w:val="0"/>
          <w:marBottom w:val="0"/>
          <w:divBdr>
            <w:top w:val="none" w:sz="0" w:space="0" w:color="auto"/>
            <w:left w:val="none" w:sz="0" w:space="0" w:color="auto"/>
            <w:bottom w:val="none" w:sz="0" w:space="0" w:color="auto"/>
            <w:right w:val="none" w:sz="0" w:space="0" w:color="auto"/>
          </w:divBdr>
        </w:div>
        <w:div w:id="121005204">
          <w:marLeft w:val="0"/>
          <w:marRight w:val="0"/>
          <w:marTop w:val="0"/>
          <w:marBottom w:val="0"/>
          <w:divBdr>
            <w:top w:val="none" w:sz="0" w:space="0" w:color="auto"/>
            <w:left w:val="none" w:sz="0" w:space="0" w:color="auto"/>
            <w:bottom w:val="none" w:sz="0" w:space="0" w:color="auto"/>
            <w:right w:val="none" w:sz="0" w:space="0" w:color="auto"/>
          </w:divBdr>
        </w:div>
        <w:div w:id="735972732">
          <w:marLeft w:val="0"/>
          <w:marRight w:val="0"/>
          <w:marTop w:val="0"/>
          <w:marBottom w:val="0"/>
          <w:divBdr>
            <w:top w:val="none" w:sz="0" w:space="0" w:color="auto"/>
            <w:left w:val="none" w:sz="0" w:space="0" w:color="auto"/>
            <w:bottom w:val="none" w:sz="0" w:space="0" w:color="auto"/>
            <w:right w:val="none" w:sz="0" w:space="0" w:color="auto"/>
          </w:divBdr>
          <w:divsChild>
            <w:div w:id="391971177">
              <w:marLeft w:val="0"/>
              <w:marRight w:val="0"/>
              <w:marTop w:val="0"/>
              <w:marBottom w:val="0"/>
              <w:divBdr>
                <w:top w:val="none" w:sz="0" w:space="0" w:color="auto"/>
                <w:left w:val="none" w:sz="0" w:space="0" w:color="auto"/>
                <w:bottom w:val="none" w:sz="0" w:space="0" w:color="auto"/>
                <w:right w:val="none" w:sz="0" w:space="0" w:color="auto"/>
              </w:divBdr>
            </w:div>
            <w:div w:id="867108158">
              <w:marLeft w:val="0"/>
              <w:marRight w:val="0"/>
              <w:marTop w:val="0"/>
              <w:marBottom w:val="0"/>
              <w:divBdr>
                <w:top w:val="none" w:sz="0" w:space="0" w:color="auto"/>
                <w:left w:val="none" w:sz="0" w:space="0" w:color="auto"/>
                <w:bottom w:val="none" w:sz="0" w:space="0" w:color="auto"/>
                <w:right w:val="none" w:sz="0" w:space="0" w:color="auto"/>
              </w:divBdr>
            </w:div>
          </w:divsChild>
        </w:div>
        <w:div w:id="1659184485">
          <w:marLeft w:val="0"/>
          <w:marRight w:val="0"/>
          <w:marTop w:val="0"/>
          <w:marBottom w:val="0"/>
          <w:divBdr>
            <w:top w:val="none" w:sz="0" w:space="0" w:color="auto"/>
            <w:left w:val="none" w:sz="0" w:space="0" w:color="auto"/>
            <w:bottom w:val="none" w:sz="0" w:space="0" w:color="auto"/>
            <w:right w:val="none" w:sz="0" w:space="0" w:color="auto"/>
          </w:divBdr>
        </w:div>
        <w:div w:id="963929897">
          <w:marLeft w:val="0"/>
          <w:marRight w:val="0"/>
          <w:marTop w:val="0"/>
          <w:marBottom w:val="0"/>
          <w:divBdr>
            <w:top w:val="none" w:sz="0" w:space="0" w:color="auto"/>
            <w:left w:val="none" w:sz="0" w:space="0" w:color="auto"/>
            <w:bottom w:val="none" w:sz="0" w:space="0" w:color="auto"/>
            <w:right w:val="none" w:sz="0" w:space="0" w:color="auto"/>
          </w:divBdr>
        </w:div>
        <w:div w:id="994340804">
          <w:marLeft w:val="0"/>
          <w:marRight w:val="0"/>
          <w:marTop w:val="0"/>
          <w:marBottom w:val="0"/>
          <w:divBdr>
            <w:top w:val="none" w:sz="0" w:space="0" w:color="auto"/>
            <w:left w:val="none" w:sz="0" w:space="0" w:color="auto"/>
            <w:bottom w:val="none" w:sz="0" w:space="0" w:color="auto"/>
            <w:right w:val="none" w:sz="0" w:space="0" w:color="auto"/>
          </w:divBdr>
        </w:div>
        <w:div w:id="1710691232">
          <w:marLeft w:val="0"/>
          <w:marRight w:val="0"/>
          <w:marTop w:val="0"/>
          <w:marBottom w:val="0"/>
          <w:divBdr>
            <w:top w:val="none" w:sz="0" w:space="0" w:color="auto"/>
            <w:left w:val="none" w:sz="0" w:space="0" w:color="auto"/>
            <w:bottom w:val="none" w:sz="0" w:space="0" w:color="auto"/>
            <w:right w:val="none" w:sz="0" w:space="0" w:color="auto"/>
          </w:divBdr>
        </w:div>
        <w:div w:id="2052025903">
          <w:marLeft w:val="0"/>
          <w:marRight w:val="0"/>
          <w:marTop w:val="0"/>
          <w:marBottom w:val="0"/>
          <w:divBdr>
            <w:top w:val="none" w:sz="0" w:space="0" w:color="auto"/>
            <w:left w:val="none" w:sz="0" w:space="0" w:color="auto"/>
            <w:bottom w:val="none" w:sz="0" w:space="0" w:color="auto"/>
            <w:right w:val="none" w:sz="0" w:space="0" w:color="auto"/>
          </w:divBdr>
          <w:divsChild>
            <w:div w:id="1625845605">
              <w:marLeft w:val="142"/>
              <w:marRight w:val="0"/>
              <w:marTop w:val="0"/>
              <w:marBottom w:val="200"/>
              <w:divBdr>
                <w:top w:val="none" w:sz="0" w:space="0" w:color="auto"/>
                <w:left w:val="none" w:sz="0" w:space="0" w:color="auto"/>
                <w:bottom w:val="none" w:sz="0" w:space="0" w:color="auto"/>
                <w:right w:val="none" w:sz="0" w:space="0" w:color="auto"/>
              </w:divBdr>
            </w:div>
            <w:div w:id="762725984">
              <w:marLeft w:val="142"/>
              <w:marRight w:val="0"/>
              <w:marTop w:val="0"/>
              <w:marBottom w:val="200"/>
              <w:divBdr>
                <w:top w:val="none" w:sz="0" w:space="0" w:color="auto"/>
                <w:left w:val="none" w:sz="0" w:space="0" w:color="auto"/>
                <w:bottom w:val="none" w:sz="0" w:space="0" w:color="auto"/>
                <w:right w:val="none" w:sz="0" w:space="0" w:color="auto"/>
              </w:divBdr>
            </w:div>
          </w:divsChild>
        </w:div>
      </w:divsChild>
    </w:div>
    <w:div w:id="647323615">
      <w:bodyDiv w:val="1"/>
      <w:marLeft w:val="0"/>
      <w:marRight w:val="0"/>
      <w:marTop w:val="0"/>
      <w:marBottom w:val="0"/>
      <w:divBdr>
        <w:top w:val="none" w:sz="0" w:space="0" w:color="auto"/>
        <w:left w:val="none" w:sz="0" w:space="0" w:color="auto"/>
        <w:bottom w:val="none" w:sz="0" w:space="0" w:color="auto"/>
        <w:right w:val="none" w:sz="0" w:space="0" w:color="auto"/>
      </w:divBdr>
    </w:div>
    <w:div w:id="1461415102">
      <w:bodyDiv w:val="1"/>
      <w:marLeft w:val="0"/>
      <w:marRight w:val="0"/>
      <w:marTop w:val="0"/>
      <w:marBottom w:val="0"/>
      <w:divBdr>
        <w:top w:val="none" w:sz="0" w:space="0" w:color="auto"/>
        <w:left w:val="none" w:sz="0" w:space="0" w:color="auto"/>
        <w:bottom w:val="none" w:sz="0" w:space="0" w:color="auto"/>
        <w:right w:val="none" w:sz="0" w:space="0" w:color="auto"/>
      </w:divBdr>
      <w:divsChild>
        <w:div w:id="285162132">
          <w:marLeft w:val="0"/>
          <w:marRight w:val="0"/>
          <w:marTop w:val="0"/>
          <w:marBottom w:val="0"/>
          <w:divBdr>
            <w:top w:val="none" w:sz="0" w:space="0" w:color="auto"/>
            <w:left w:val="none" w:sz="0" w:space="0" w:color="auto"/>
            <w:bottom w:val="none" w:sz="0" w:space="0" w:color="auto"/>
            <w:right w:val="none" w:sz="0" w:space="0" w:color="auto"/>
          </w:divBdr>
        </w:div>
        <w:div w:id="1223717831">
          <w:marLeft w:val="0"/>
          <w:marRight w:val="0"/>
          <w:marTop w:val="0"/>
          <w:marBottom w:val="0"/>
          <w:divBdr>
            <w:top w:val="none" w:sz="0" w:space="0" w:color="auto"/>
            <w:left w:val="none" w:sz="0" w:space="0" w:color="auto"/>
            <w:bottom w:val="none" w:sz="0" w:space="0" w:color="auto"/>
            <w:right w:val="none" w:sz="0" w:space="0" w:color="auto"/>
          </w:divBdr>
        </w:div>
        <w:div w:id="27873902">
          <w:marLeft w:val="0"/>
          <w:marRight w:val="0"/>
          <w:marTop w:val="0"/>
          <w:marBottom w:val="0"/>
          <w:divBdr>
            <w:top w:val="none" w:sz="0" w:space="0" w:color="auto"/>
            <w:left w:val="none" w:sz="0" w:space="0" w:color="auto"/>
            <w:bottom w:val="none" w:sz="0" w:space="0" w:color="auto"/>
            <w:right w:val="none" w:sz="0" w:space="0" w:color="auto"/>
          </w:divBdr>
        </w:div>
        <w:div w:id="2025592724">
          <w:marLeft w:val="0"/>
          <w:marRight w:val="0"/>
          <w:marTop w:val="0"/>
          <w:marBottom w:val="0"/>
          <w:divBdr>
            <w:top w:val="none" w:sz="0" w:space="0" w:color="auto"/>
            <w:left w:val="none" w:sz="0" w:space="0" w:color="auto"/>
            <w:bottom w:val="none" w:sz="0" w:space="0" w:color="auto"/>
            <w:right w:val="none" w:sz="0" w:space="0" w:color="auto"/>
          </w:divBdr>
        </w:div>
        <w:div w:id="461388661">
          <w:marLeft w:val="0"/>
          <w:marRight w:val="0"/>
          <w:marTop w:val="0"/>
          <w:marBottom w:val="0"/>
          <w:divBdr>
            <w:top w:val="none" w:sz="0" w:space="0" w:color="auto"/>
            <w:left w:val="none" w:sz="0" w:space="0" w:color="auto"/>
            <w:bottom w:val="none" w:sz="0" w:space="0" w:color="auto"/>
            <w:right w:val="none" w:sz="0" w:space="0" w:color="auto"/>
          </w:divBdr>
        </w:div>
        <w:div w:id="431246544">
          <w:marLeft w:val="0"/>
          <w:marRight w:val="0"/>
          <w:marTop w:val="0"/>
          <w:marBottom w:val="0"/>
          <w:divBdr>
            <w:top w:val="none" w:sz="0" w:space="0" w:color="auto"/>
            <w:left w:val="none" w:sz="0" w:space="0" w:color="auto"/>
            <w:bottom w:val="none" w:sz="0" w:space="0" w:color="auto"/>
            <w:right w:val="none" w:sz="0" w:space="0" w:color="auto"/>
          </w:divBdr>
        </w:div>
      </w:divsChild>
    </w:div>
    <w:div w:id="1463766350">
      <w:bodyDiv w:val="1"/>
      <w:marLeft w:val="0"/>
      <w:marRight w:val="0"/>
      <w:marTop w:val="0"/>
      <w:marBottom w:val="0"/>
      <w:divBdr>
        <w:top w:val="none" w:sz="0" w:space="0" w:color="auto"/>
        <w:left w:val="none" w:sz="0" w:space="0" w:color="auto"/>
        <w:bottom w:val="none" w:sz="0" w:space="0" w:color="auto"/>
        <w:right w:val="none" w:sz="0" w:space="0" w:color="auto"/>
      </w:divBdr>
      <w:divsChild>
        <w:div w:id="1465151606">
          <w:marLeft w:val="0"/>
          <w:marRight w:val="0"/>
          <w:marTop w:val="0"/>
          <w:marBottom w:val="0"/>
          <w:divBdr>
            <w:top w:val="none" w:sz="0" w:space="0" w:color="auto"/>
            <w:left w:val="none" w:sz="0" w:space="0" w:color="auto"/>
            <w:bottom w:val="none" w:sz="0" w:space="0" w:color="auto"/>
            <w:right w:val="none" w:sz="0" w:space="0" w:color="auto"/>
          </w:divBdr>
        </w:div>
        <w:div w:id="421998588">
          <w:marLeft w:val="0"/>
          <w:marRight w:val="0"/>
          <w:marTop w:val="0"/>
          <w:marBottom w:val="0"/>
          <w:divBdr>
            <w:top w:val="none" w:sz="0" w:space="0" w:color="auto"/>
            <w:left w:val="none" w:sz="0" w:space="0" w:color="auto"/>
            <w:bottom w:val="none" w:sz="0" w:space="0" w:color="auto"/>
            <w:right w:val="none" w:sz="0" w:space="0" w:color="auto"/>
          </w:divBdr>
        </w:div>
        <w:div w:id="1513765091">
          <w:marLeft w:val="0"/>
          <w:marRight w:val="0"/>
          <w:marTop w:val="0"/>
          <w:marBottom w:val="0"/>
          <w:divBdr>
            <w:top w:val="none" w:sz="0" w:space="0" w:color="auto"/>
            <w:left w:val="none" w:sz="0" w:space="0" w:color="auto"/>
            <w:bottom w:val="none" w:sz="0" w:space="0" w:color="auto"/>
            <w:right w:val="none" w:sz="0" w:space="0" w:color="auto"/>
          </w:divBdr>
        </w:div>
        <w:div w:id="1827433732">
          <w:marLeft w:val="0"/>
          <w:marRight w:val="0"/>
          <w:marTop w:val="0"/>
          <w:marBottom w:val="0"/>
          <w:divBdr>
            <w:top w:val="none" w:sz="0" w:space="0" w:color="auto"/>
            <w:left w:val="none" w:sz="0" w:space="0" w:color="auto"/>
            <w:bottom w:val="none" w:sz="0" w:space="0" w:color="auto"/>
            <w:right w:val="none" w:sz="0" w:space="0" w:color="auto"/>
          </w:divBdr>
        </w:div>
        <w:div w:id="1208450040">
          <w:marLeft w:val="720"/>
          <w:marRight w:val="0"/>
          <w:marTop w:val="0"/>
          <w:marBottom w:val="0"/>
          <w:divBdr>
            <w:top w:val="none" w:sz="0" w:space="0" w:color="auto"/>
            <w:left w:val="none" w:sz="0" w:space="0" w:color="auto"/>
            <w:bottom w:val="none" w:sz="0" w:space="0" w:color="auto"/>
            <w:right w:val="none" w:sz="0" w:space="0" w:color="auto"/>
          </w:divBdr>
        </w:div>
        <w:div w:id="420222255">
          <w:marLeft w:val="0"/>
          <w:marRight w:val="0"/>
          <w:marTop w:val="0"/>
          <w:marBottom w:val="0"/>
          <w:divBdr>
            <w:top w:val="none" w:sz="0" w:space="0" w:color="auto"/>
            <w:left w:val="none" w:sz="0" w:space="0" w:color="auto"/>
            <w:bottom w:val="none" w:sz="0" w:space="0" w:color="auto"/>
            <w:right w:val="none" w:sz="0" w:space="0" w:color="auto"/>
          </w:divBdr>
        </w:div>
        <w:div w:id="965542648">
          <w:marLeft w:val="720"/>
          <w:marRight w:val="0"/>
          <w:marTop w:val="0"/>
          <w:marBottom w:val="0"/>
          <w:divBdr>
            <w:top w:val="none" w:sz="0" w:space="0" w:color="auto"/>
            <w:left w:val="none" w:sz="0" w:space="0" w:color="auto"/>
            <w:bottom w:val="none" w:sz="0" w:space="0" w:color="auto"/>
            <w:right w:val="none" w:sz="0" w:space="0" w:color="auto"/>
          </w:divBdr>
        </w:div>
        <w:div w:id="1988586832">
          <w:marLeft w:val="0"/>
          <w:marRight w:val="0"/>
          <w:marTop w:val="0"/>
          <w:marBottom w:val="0"/>
          <w:divBdr>
            <w:top w:val="none" w:sz="0" w:space="0" w:color="auto"/>
            <w:left w:val="none" w:sz="0" w:space="0" w:color="auto"/>
            <w:bottom w:val="none" w:sz="0" w:space="0" w:color="auto"/>
            <w:right w:val="none" w:sz="0" w:space="0" w:color="auto"/>
          </w:divBdr>
        </w:div>
        <w:div w:id="1119488253">
          <w:marLeft w:val="720"/>
          <w:marRight w:val="0"/>
          <w:marTop w:val="0"/>
          <w:marBottom w:val="0"/>
          <w:divBdr>
            <w:top w:val="none" w:sz="0" w:space="0" w:color="auto"/>
            <w:left w:val="none" w:sz="0" w:space="0" w:color="auto"/>
            <w:bottom w:val="none" w:sz="0" w:space="0" w:color="auto"/>
            <w:right w:val="none" w:sz="0" w:space="0" w:color="auto"/>
          </w:divBdr>
        </w:div>
      </w:divsChild>
    </w:div>
    <w:div w:id="1812669638">
      <w:bodyDiv w:val="1"/>
      <w:marLeft w:val="0"/>
      <w:marRight w:val="0"/>
      <w:marTop w:val="0"/>
      <w:marBottom w:val="0"/>
      <w:divBdr>
        <w:top w:val="none" w:sz="0" w:space="0" w:color="auto"/>
        <w:left w:val="none" w:sz="0" w:space="0" w:color="auto"/>
        <w:bottom w:val="none" w:sz="0" w:space="0" w:color="auto"/>
        <w:right w:val="none" w:sz="0" w:space="0" w:color="auto"/>
      </w:divBdr>
      <w:divsChild>
        <w:div w:id="106891624">
          <w:marLeft w:val="0"/>
          <w:marRight w:val="0"/>
          <w:marTop w:val="0"/>
          <w:marBottom w:val="0"/>
          <w:divBdr>
            <w:top w:val="none" w:sz="0" w:space="0" w:color="auto"/>
            <w:left w:val="none" w:sz="0" w:space="0" w:color="auto"/>
            <w:bottom w:val="none" w:sz="0" w:space="0" w:color="auto"/>
            <w:right w:val="none" w:sz="0" w:space="0" w:color="auto"/>
          </w:divBdr>
        </w:div>
        <w:div w:id="1441416066">
          <w:marLeft w:val="0"/>
          <w:marRight w:val="0"/>
          <w:marTop w:val="0"/>
          <w:marBottom w:val="0"/>
          <w:divBdr>
            <w:top w:val="none" w:sz="0" w:space="0" w:color="auto"/>
            <w:left w:val="none" w:sz="0" w:space="0" w:color="auto"/>
            <w:bottom w:val="none" w:sz="0" w:space="0" w:color="auto"/>
            <w:right w:val="none" w:sz="0" w:space="0" w:color="auto"/>
          </w:divBdr>
        </w:div>
        <w:div w:id="1605455258">
          <w:marLeft w:val="0"/>
          <w:marRight w:val="0"/>
          <w:marTop w:val="0"/>
          <w:marBottom w:val="0"/>
          <w:divBdr>
            <w:top w:val="none" w:sz="0" w:space="0" w:color="auto"/>
            <w:left w:val="none" w:sz="0" w:space="0" w:color="auto"/>
            <w:bottom w:val="none" w:sz="0" w:space="0" w:color="auto"/>
            <w:right w:val="none" w:sz="0" w:space="0" w:color="auto"/>
          </w:divBdr>
        </w:div>
        <w:div w:id="602611194">
          <w:marLeft w:val="0"/>
          <w:marRight w:val="0"/>
          <w:marTop w:val="0"/>
          <w:marBottom w:val="0"/>
          <w:divBdr>
            <w:top w:val="none" w:sz="0" w:space="0" w:color="auto"/>
            <w:left w:val="none" w:sz="0" w:space="0" w:color="auto"/>
            <w:bottom w:val="none" w:sz="0" w:space="0" w:color="auto"/>
            <w:right w:val="none" w:sz="0" w:space="0" w:color="auto"/>
          </w:divBdr>
        </w:div>
        <w:div w:id="130483011">
          <w:marLeft w:val="0"/>
          <w:marRight w:val="0"/>
          <w:marTop w:val="0"/>
          <w:marBottom w:val="0"/>
          <w:divBdr>
            <w:top w:val="none" w:sz="0" w:space="0" w:color="auto"/>
            <w:left w:val="none" w:sz="0" w:space="0" w:color="auto"/>
            <w:bottom w:val="none" w:sz="0" w:space="0" w:color="auto"/>
            <w:right w:val="none" w:sz="0" w:space="0" w:color="auto"/>
          </w:divBdr>
        </w:div>
        <w:div w:id="634608012">
          <w:marLeft w:val="612"/>
          <w:marRight w:val="0"/>
          <w:marTop w:val="0"/>
          <w:marBottom w:val="200"/>
          <w:divBdr>
            <w:top w:val="none" w:sz="0" w:space="0" w:color="auto"/>
            <w:left w:val="none" w:sz="0" w:space="0" w:color="auto"/>
            <w:bottom w:val="none" w:sz="0" w:space="0" w:color="auto"/>
            <w:right w:val="none" w:sz="0" w:space="0" w:color="auto"/>
          </w:divBdr>
        </w:div>
        <w:div w:id="1764836286">
          <w:marLeft w:val="612"/>
          <w:marRight w:val="0"/>
          <w:marTop w:val="0"/>
          <w:marBottom w:val="200"/>
          <w:divBdr>
            <w:top w:val="none" w:sz="0" w:space="0" w:color="auto"/>
            <w:left w:val="none" w:sz="0" w:space="0" w:color="auto"/>
            <w:bottom w:val="none" w:sz="0" w:space="0" w:color="auto"/>
            <w:right w:val="none" w:sz="0" w:space="0" w:color="auto"/>
          </w:divBdr>
        </w:div>
        <w:div w:id="1684473090">
          <w:marLeft w:val="612"/>
          <w:marRight w:val="0"/>
          <w:marTop w:val="0"/>
          <w:marBottom w:val="200"/>
          <w:divBdr>
            <w:top w:val="none" w:sz="0" w:space="0" w:color="auto"/>
            <w:left w:val="none" w:sz="0" w:space="0" w:color="auto"/>
            <w:bottom w:val="none" w:sz="0" w:space="0" w:color="auto"/>
            <w:right w:val="none" w:sz="0" w:space="0" w:color="auto"/>
          </w:divBdr>
        </w:div>
        <w:div w:id="552892266">
          <w:marLeft w:val="0"/>
          <w:marRight w:val="0"/>
          <w:marTop w:val="60"/>
          <w:marBottom w:val="60"/>
          <w:divBdr>
            <w:top w:val="none" w:sz="0" w:space="0" w:color="auto"/>
            <w:left w:val="none" w:sz="0" w:space="0" w:color="auto"/>
            <w:bottom w:val="none" w:sz="0" w:space="0" w:color="auto"/>
            <w:right w:val="none" w:sz="0" w:space="0" w:color="auto"/>
          </w:divBdr>
        </w:div>
        <w:div w:id="1425804917">
          <w:marLeft w:val="612"/>
          <w:marRight w:val="0"/>
          <w:marTop w:val="0"/>
          <w:marBottom w:val="200"/>
          <w:divBdr>
            <w:top w:val="none" w:sz="0" w:space="0" w:color="auto"/>
            <w:left w:val="none" w:sz="0" w:space="0" w:color="auto"/>
            <w:bottom w:val="none" w:sz="0" w:space="0" w:color="auto"/>
            <w:right w:val="none" w:sz="0" w:space="0" w:color="auto"/>
          </w:divBdr>
        </w:div>
        <w:div w:id="690179377">
          <w:marLeft w:val="612"/>
          <w:marRight w:val="0"/>
          <w:marTop w:val="0"/>
          <w:marBottom w:val="200"/>
          <w:divBdr>
            <w:top w:val="none" w:sz="0" w:space="0" w:color="auto"/>
            <w:left w:val="none" w:sz="0" w:space="0" w:color="auto"/>
            <w:bottom w:val="none" w:sz="0" w:space="0" w:color="auto"/>
            <w:right w:val="none" w:sz="0" w:space="0" w:color="auto"/>
          </w:divBdr>
        </w:div>
        <w:div w:id="2097162765">
          <w:marLeft w:val="612"/>
          <w:marRight w:val="0"/>
          <w:marTop w:val="0"/>
          <w:marBottom w:val="200"/>
          <w:divBdr>
            <w:top w:val="none" w:sz="0" w:space="0" w:color="auto"/>
            <w:left w:val="none" w:sz="0" w:space="0" w:color="auto"/>
            <w:bottom w:val="none" w:sz="0" w:space="0" w:color="auto"/>
            <w:right w:val="none" w:sz="0" w:space="0" w:color="auto"/>
          </w:divBdr>
        </w:div>
        <w:div w:id="1118792250">
          <w:marLeft w:val="612"/>
          <w:marRight w:val="0"/>
          <w:marTop w:val="0"/>
          <w:marBottom w:val="200"/>
          <w:divBdr>
            <w:top w:val="none" w:sz="0" w:space="0" w:color="auto"/>
            <w:left w:val="none" w:sz="0" w:space="0" w:color="auto"/>
            <w:bottom w:val="none" w:sz="0" w:space="0" w:color="auto"/>
            <w:right w:val="none" w:sz="0" w:space="0" w:color="auto"/>
          </w:divBdr>
        </w:div>
        <w:div w:id="1749039800">
          <w:marLeft w:val="612"/>
          <w:marRight w:val="0"/>
          <w:marTop w:val="0"/>
          <w:marBottom w:val="200"/>
          <w:divBdr>
            <w:top w:val="none" w:sz="0" w:space="0" w:color="auto"/>
            <w:left w:val="none" w:sz="0" w:space="0" w:color="auto"/>
            <w:bottom w:val="none" w:sz="0" w:space="0" w:color="auto"/>
            <w:right w:val="none" w:sz="0" w:space="0" w:color="auto"/>
          </w:divBdr>
        </w:div>
        <w:div w:id="931662258">
          <w:marLeft w:val="612"/>
          <w:marRight w:val="0"/>
          <w:marTop w:val="0"/>
          <w:marBottom w:val="200"/>
          <w:divBdr>
            <w:top w:val="none" w:sz="0" w:space="0" w:color="auto"/>
            <w:left w:val="none" w:sz="0" w:space="0" w:color="auto"/>
            <w:bottom w:val="none" w:sz="0" w:space="0" w:color="auto"/>
            <w:right w:val="none" w:sz="0" w:space="0" w:color="auto"/>
          </w:divBdr>
        </w:div>
      </w:divsChild>
    </w:div>
    <w:div w:id="1839344588">
      <w:bodyDiv w:val="1"/>
      <w:marLeft w:val="0"/>
      <w:marRight w:val="0"/>
      <w:marTop w:val="0"/>
      <w:marBottom w:val="0"/>
      <w:divBdr>
        <w:top w:val="none" w:sz="0" w:space="0" w:color="auto"/>
        <w:left w:val="none" w:sz="0" w:space="0" w:color="auto"/>
        <w:bottom w:val="none" w:sz="0" w:space="0" w:color="auto"/>
        <w:right w:val="none" w:sz="0" w:space="0" w:color="auto"/>
      </w:divBdr>
      <w:divsChild>
        <w:div w:id="677004871">
          <w:marLeft w:val="0"/>
          <w:marRight w:val="0"/>
          <w:marTop w:val="0"/>
          <w:marBottom w:val="0"/>
          <w:divBdr>
            <w:top w:val="none" w:sz="0" w:space="0" w:color="auto"/>
            <w:left w:val="none" w:sz="0" w:space="0" w:color="auto"/>
            <w:bottom w:val="none" w:sz="0" w:space="0" w:color="auto"/>
            <w:right w:val="none" w:sz="0" w:space="0" w:color="auto"/>
          </w:divBdr>
        </w:div>
        <w:div w:id="603269004">
          <w:marLeft w:val="0"/>
          <w:marRight w:val="0"/>
          <w:marTop w:val="0"/>
          <w:marBottom w:val="0"/>
          <w:divBdr>
            <w:top w:val="none" w:sz="0" w:space="0" w:color="auto"/>
            <w:left w:val="none" w:sz="0" w:space="0" w:color="auto"/>
            <w:bottom w:val="none" w:sz="0" w:space="0" w:color="auto"/>
            <w:right w:val="none" w:sz="0" w:space="0" w:color="auto"/>
          </w:divBdr>
        </w:div>
        <w:div w:id="770666230">
          <w:marLeft w:val="0"/>
          <w:marRight w:val="0"/>
          <w:marTop w:val="0"/>
          <w:marBottom w:val="0"/>
          <w:divBdr>
            <w:top w:val="none" w:sz="0" w:space="0" w:color="auto"/>
            <w:left w:val="none" w:sz="0" w:space="0" w:color="auto"/>
            <w:bottom w:val="none" w:sz="0" w:space="0" w:color="auto"/>
            <w:right w:val="none" w:sz="0" w:space="0" w:color="auto"/>
          </w:divBdr>
        </w:div>
      </w:divsChild>
    </w:div>
    <w:div w:id="1910075265">
      <w:bodyDiv w:val="1"/>
      <w:marLeft w:val="0"/>
      <w:marRight w:val="0"/>
      <w:marTop w:val="0"/>
      <w:marBottom w:val="0"/>
      <w:divBdr>
        <w:top w:val="none" w:sz="0" w:space="0" w:color="auto"/>
        <w:left w:val="none" w:sz="0" w:space="0" w:color="auto"/>
        <w:bottom w:val="none" w:sz="0" w:space="0" w:color="auto"/>
        <w:right w:val="none" w:sz="0" w:space="0" w:color="auto"/>
      </w:divBdr>
    </w:div>
    <w:div w:id="199093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sejoregionalambiental2000@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972</Words>
  <Characters>5346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FHIS</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Sierra - SISTEMAS</dc:creator>
  <cp:lastModifiedBy>USER</cp:lastModifiedBy>
  <cp:revision>5</cp:revision>
  <cp:lastPrinted>2014-06-13T23:08:00Z</cp:lastPrinted>
  <dcterms:created xsi:type="dcterms:W3CDTF">2015-02-10T16:38:00Z</dcterms:created>
  <dcterms:modified xsi:type="dcterms:W3CDTF">2015-02-10T21:37:00Z</dcterms:modified>
</cp:coreProperties>
</file>