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242" w:rsidRDefault="00FF657D">
      <w:pPr>
        <w:pStyle w:val="Textoindependiente"/>
        <w:ind w:left="19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01952" cy="7254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952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242" w:rsidRDefault="00777242">
      <w:pPr>
        <w:rPr>
          <w:sz w:val="20"/>
        </w:rPr>
        <w:sectPr w:rsidR="00777242">
          <w:type w:val="continuous"/>
          <w:pgSz w:w="11910" w:h="16840"/>
          <w:pgMar w:top="680" w:right="1580" w:bottom="280" w:left="1580" w:header="720" w:footer="720" w:gutter="0"/>
          <w:cols w:space="720"/>
        </w:sectPr>
      </w:pPr>
    </w:p>
    <w:p w:rsidR="00777242" w:rsidRDefault="00777242">
      <w:pPr>
        <w:pStyle w:val="Textoindependiente"/>
        <w:rPr>
          <w:sz w:val="26"/>
        </w:rPr>
      </w:pPr>
    </w:p>
    <w:p w:rsidR="00777242" w:rsidRDefault="00FF657D">
      <w:pPr>
        <w:pStyle w:val="Ttulo1"/>
        <w:spacing w:before="213"/>
      </w:pPr>
      <w:r>
        <w:t>SEÑORES</w:t>
      </w:r>
    </w:p>
    <w:p w:rsidR="00777242" w:rsidRDefault="00FF657D">
      <w:pPr>
        <w:pStyle w:val="Ttulo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t>INVITACION</w:t>
      </w:r>
      <w:r>
        <w:rPr>
          <w:spacing w:val="-9"/>
          <w:u w:val="thick"/>
        </w:rPr>
        <w:t xml:space="preserve"> </w:t>
      </w:r>
      <w:r>
        <w:rPr>
          <w:u w:val="thick"/>
        </w:rPr>
        <w:t>A</w:t>
      </w:r>
      <w:r>
        <w:rPr>
          <w:spacing w:val="-8"/>
          <w:u w:val="thick"/>
        </w:rPr>
        <w:t xml:space="preserve"> </w:t>
      </w:r>
      <w:r>
        <w:rPr>
          <w:u w:val="thick"/>
        </w:rPr>
        <w:t>PRESENTAR</w:t>
      </w:r>
      <w:r>
        <w:rPr>
          <w:spacing w:val="-8"/>
          <w:u w:val="thick"/>
        </w:rPr>
        <w:t xml:space="preserve"> </w:t>
      </w:r>
      <w:r>
        <w:rPr>
          <w:u w:val="thick"/>
        </w:rPr>
        <w:t>OFERTAS</w:t>
      </w:r>
    </w:p>
    <w:p w:rsidR="00777242" w:rsidRDefault="00777242">
      <w:pPr>
        <w:sectPr w:rsidR="00777242">
          <w:type w:val="continuous"/>
          <w:pgSz w:w="11910" w:h="16840"/>
          <w:pgMar w:top="680" w:right="1580" w:bottom="280" w:left="1580" w:header="720" w:footer="720" w:gutter="0"/>
          <w:cols w:num="2" w:space="720" w:equalWidth="0">
            <w:col w:w="1277" w:space="389"/>
            <w:col w:w="7084"/>
          </w:cols>
        </w:sectPr>
      </w:pPr>
    </w:p>
    <w:p w:rsidR="00777242" w:rsidRDefault="00622880" w:rsidP="00622880">
      <w:pPr>
        <w:pStyle w:val="Ttulo1"/>
        <w:spacing w:line="259" w:lineRule="auto"/>
        <w:ind w:left="0" w:right="4956"/>
      </w:pPr>
      <w:r>
        <w:t xml:space="preserve">  POSIBLES OFERENTES.</w:t>
      </w:r>
    </w:p>
    <w:p w:rsidR="00777242" w:rsidRDefault="00777242">
      <w:pPr>
        <w:pStyle w:val="Textoindependiente"/>
        <w:spacing w:before="5"/>
        <w:rPr>
          <w:b/>
          <w:sz w:val="25"/>
        </w:rPr>
      </w:pPr>
    </w:p>
    <w:p w:rsidR="00777242" w:rsidRDefault="00FF657D">
      <w:pPr>
        <w:spacing w:line="261" w:lineRule="auto"/>
        <w:ind w:left="119" w:right="111"/>
        <w:jc w:val="both"/>
        <w:rPr>
          <w:b/>
          <w:sz w:val="24"/>
        </w:rPr>
      </w:pP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Nacional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Personas,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atención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expresado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artículo</w:t>
      </w:r>
      <w:r>
        <w:rPr>
          <w:spacing w:val="-1"/>
          <w:sz w:val="24"/>
        </w:rPr>
        <w:t xml:space="preserve"> </w:t>
      </w:r>
      <w:r>
        <w:rPr>
          <w:sz w:val="24"/>
        </w:rPr>
        <w:t>59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60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la Ley de Contratación del Estado y </w:t>
      </w:r>
      <w:r w:rsidR="00DF15F1">
        <w:rPr>
          <w:sz w:val="24"/>
        </w:rPr>
        <w:t>Artículo</w:t>
      </w:r>
      <w:r>
        <w:rPr>
          <w:sz w:val="24"/>
        </w:rPr>
        <w:t xml:space="preserve"> 106 del Reglamento de la misma Ley, por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este medio </w:t>
      </w:r>
      <w:r w:rsidR="00D34BCB">
        <w:rPr>
          <w:sz w:val="24"/>
        </w:rPr>
        <w:t xml:space="preserve">se </w:t>
      </w:r>
      <w:r>
        <w:rPr>
          <w:sz w:val="24"/>
        </w:rPr>
        <w:t>le invita a presentar ofertas para el proceso de Licitación P</w:t>
      </w:r>
      <w:r w:rsidR="00D34BCB">
        <w:rPr>
          <w:sz w:val="24"/>
        </w:rPr>
        <w:t xml:space="preserve">rivada </w:t>
      </w:r>
      <w:r>
        <w:rPr>
          <w:b/>
          <w:spacing w:val="-1"/>
          <w:sz w:val="24"/>
        </w:rPr>
        <w:t>LP.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No.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00</w:t>
      </w:r>
      <w:r w:rsidR="00D34BCB">
        <w:rPr>
          <w:b/>
          <w:spacing w:val="-1"/>
          <w:sz w:val="24"/>
        </w:rPr>
        <w:t>1</w:t>
      </w:r>
      <w:r>
        <w:rPr>
          <w:b/>
          <w:spacing w:val="-1"/>
          <w:sz w:val="24"/>
        </w:rPr>
        <w:t>-RNP-2022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“</w:t>
      </w:r>
      <w:r>
        <w:rPr>
          <w:b/>
          <w:sz w:val="24"/>
          <w:u w:val="thick"/>
        </w:rPr>
        <w:t>ADQUISICIÓN</w:t>
      </w:r>
      <w:r>
        <w:rPr>
          <w:b/>
          <w:spacing w:val="-11"/>
          <w:sz w:val="24"/>
          <w:u w:val="thick"/>
        </w:rPr>
        <w:t xml:space="preserve"> </w:t>
      </w:r>
      <w:r w:rsidR="00D34BCB">
        <w:rPr>
          <w:b/>
          <w:sz w:val="24"/>
          <w:u w:val="thick"/>
        </w:rPr>
        <w:t>DE AIRES ACONDICIONADOS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PARA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EL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REGISTRO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NACIONAL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DE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LAS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PERSONAS”</w:t>
      </w:r>
      <w:r w:rsidR="00B57441">
        <w:rPr>
          <w:b/>
          <w:sz w:val="24"/>
          <w:u w:val="thick"/>
        </w:rPr>
        <w:t>.</w:t>
      </w:r>
    </w:p>
    <w:p w:rsidR="00777242" w:rsidRDefault="00777242">
      <w:pPr>
        <w:pStyle w:val="Textoindependiente"/>
        <w:spacing w:before="5"/>
        <w:rPr>
          <w:b/>
          <w:sz w:val="14"/>
        </w:rPr>
      </w:pPr>
    </w:p>
    <w:p w:rsidR="00777242" w:rsidRDefault="00FF657D">
      <w:pPr>
        <w:pStyle w:val="Textoindependiente"/>
        <w:spacing w:before="91" w:line="259" w:lineRule="auto"/>
        <w:ind w:left="119" w:right="116"/>
        <w:jc w:val="both"/>
      </w:pPr>
      <w:r>
        <w:t>Presentando su oferta en sobre cerrado de conformidad a las condiciones indicadas en el Pliego</w:t>
      </w:r>
      <w:r>
        <w:rPr>
          <w:spacing w:val="1"/>
        </w:rPr>
        <w:t xml:space="preserve"> </w:t>
      </w:r>
      <w:r>
        <w:t xml:space="preserve">de Condiciones, el día </w:t>
      </w:r>
      <w:r>
        <w:rPr>
          <w:b/>
        </w:rPr>
        <w:t xml:space="preserve">VIERNES </w:t>
      </w:r>
      <w:r w:rsidR="00B57441">
        <w:rPr>
          <w:b/>
        </w:rPr>
        <w:t>01</w:t>
      </w:r>
      <w:r>
        <w:rPr>
          <w:b/>
        </w:rPr>
        <w:t xml:space="preserve"> DE JU</w:t>
      </w:r>
      <w:r w:rsidR="00B57441">
        <w:rPr>
          <w:b/>
        </w:rPr>
        <w:t>LIO</w:t>
      </w:r>
      <w:r>
        <w:rPr>
          <w:b/>
        </w:rPr>
        <w:t xml:space="preserve"> DE 2022</w:t>
      </w:r>
      <w:r>
        <w:t>. La oferta deberá estar acompañada</w:t>
      </w:r>
      <w:r>
        <w:rPr>
          <w:spacing w:val="1"/>
        </w:rPr>
        <w:t xml:space="preserve"> </w:t>
      </w:r>
      <w:r>
        <w:t xml:space="preserve">de una Garantía de Mantenimiento de Oferta Original a nombre del </w:t>
      </w:r>
      <w:r>
        <w:rPr>
          <w:b/>
        </w:rPr>
        <w:t>REGISTRO NACIONAL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LAS</w:t>
      </w:r>
      <w:r>
        <w:rPr>
          <w:b/>
          <w:spacing w:val="-4"/>
        </w:rPr>
        <w:t xml:space="preserve"> </w:t>
      </w:r>
      <w:r>
        <w:rPr>
          <w:b/>
        </w:rPr>
        <w:t>PERSONAS</w:t>
      </w:r>
      <w:r>
        <w:t>,</w:t>
      </w:r>
      <w:r>
        <w:rPr>
          <w:spacing w:val="-4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vigencia</w:t>
      </w:r>
      <w:r>
        <w:rPr>
          <w:spacing w:val="2"/>
        </w:rPr>
        <w:t xml:space="preserve"> </w:t>
      </w:r>
      <w:r>
        <w:t>mínima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ciento</w:t>
      </w:r>
      <w:r>
        <w:rPr>
          <w:spacing w:val="-10"/>
        </w:rPr>
        <w:t xml:space="preserve"> </w:t>
      </w:r>
      <w:r>
        <w:t>veinte</w:t>
      </w:r>
      <w:r>
        <w:rPr>
          <w:spacing w:val="-12"/>
        </w:rPr>
        <w:t xml:space="preserve"> </w:t>
      </w:r>
      <w:r>
        <w:t>(120)</w:t>
      </w:r>
      <w:r>
        <w:rPr>
          <w:spacing w:val="-3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calendario</w:t>
      </w:r>
      <w:r>
        <w:rPr>
          <w:spacing w:val="-10"/>
        </w:rPr>
        <w:t xml:space="preserve"> </w:t>
      </w:r>
      <w:r>
        <w:t>contados</w:t>
      </w:r>
      <w:r>
        <w:rPr>
          <w:spacing w:val="-53"/>
        </w:rPr>
        <w:t xml:space="preserve"> </w:t>
      </w:r>
      <w:r>
        <w:t>a partir del día de la fecha de apertura de la oferta y por un monto equivalente por lo menos el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ciento</w:t>
      </w:r>
      <w:r>
        <w:rPr>
          <w:spacing w:val="-4"/>
        </w:rPr>
        <w:t xml:space="preserve"> </w:t>
      </w:r>
      <w:r>
        <w:t>(2%)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valor</w:t>
      </w:r>
      <w:r>
        <w:rPr>
          <w:spacing w:val="4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 la</w:t>
      </w:r>
      <w:r>
        <w:rPr>
          <w:spacing w:val="4"/>
        </w:rPr>
        <w:t xml:space="preserve"> </w:t>
      </w:r>
      <w:r>
        <w:t>oferta.</w:t>
      </w:r>
    </w:p>
    <w:p w:rsidR="00777242" w:rsidRDefault="00777242">
      <w:pPr>
        <w:pStyle w:val="Textoindependiente"/>
        <w:spacing w:before="1"/>
        <w:rPr>
          <w:sz w:val="24"/>
        </w:rPr>
      </w:pPr>
    </w:p>
    <w:p w:rsidR="00777242" w:rsidRDefault="00FF657D">
      <w:pPr>
        <w:pStyle w:val="Textoindependiente"/>
        <w:ind w:left="119"/>
        <w:jc w:val="both"/>
      </w:pPr>
      <w:r>
        <w:t>El</w:t>
      </w:r>
      <w:r>
        <w:rPr>
          <w:spacing w:val="2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apertura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Ofertas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 w:rsidR="00DF15F1">
        <w:t>realizará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salón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Administración,</w:t>
      </w:r>
      <w:r>
        <w:rPr>
          <w:spacing w:val="8"/>
        </w:rPr>
        <w:t xml:space="preserve"> </w:t>
      </w:r>
      <w:r>
        <w:t>ubicado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doceavo</w:t>
      </w:r>
    </w:p>
    <w:p w:rsidR="00777242" w:rsidRDefault="00FF657D">
      <w:pPr>
        <w:pStyle w:val="Prrafodelista"/>
        <w:numPr>
          <w:ilvl w:val="0"/>
          <w:numId w:val="1"/>
        </w:numPr>
        <w:tabs>
          <w:tab w:val="left" w:pos="557"/>
        </w:tabs>
        <w:spacing w:before="16" w:line="261" w:lineRule="auto"/>
        <w:ind w:right="115" w:firstLine="0"/>
        <w:jc w:val="both"/>
        <w:rPr>
          <w:b/>
        </w:rPr>
      </w:pPr>
      <w:r>
        <w:t>piso del edificio Torre Futura, Avenida República de Panamá, Colonia Palmira Ciudad de</w:t>
      </w:r>
      <w:r>
        <w:rPr>
          <w:spacing w:val="1"/>
        </w:rPr>
        <w:t xml:space="preserve"> </w:t>
      </w:r>
      <w:r>
        <w:t xml:space="preserve">Tegucigalpa M.D.C. </w:t>
      </w:r>
      <w:r w:rsidR="00B57441">
        <w:t>El día</w:t>
      </w:r>
      <w:r>
        <w:t xml:space="preserve"> </w:t>
      </w:r>
      <w:r>
        <w:rPr>
          <w:b/>
        </w:rPr>
        <w:t xml:space="preserve">VIERNES </w:t>
      </w:r>
      <w:r w:rsidR="00B57441">
        <w:rPr>
          <w:b/>
        </w:rPr>
        <w:t>01</w:t>
      </w:r>
      <w:r>
        <w:rPr>
          <w:b/>
        </w:rPr>
        <w:t xml:space="preserve"> DE JU</w:t>
      </w:r>
      <w:r w:rsidR="00B57441">
        <w:rPr>
          <w:b/>
        </w:rPr>
        <w:t>LIO</w:t>
      </w:r>
      <w:r>
        <w:rPr>
          <w:b/>
        </w:rPr>
        <w:t xml:space="preserve"> DEL 2022</w:t>
      </w:r>
      <w:r>
        <w:t xml:space="preserve">. </w:t>
      </w:r>
      <w:r>
        <w:rPr>
          <w:b/>
        </w:rPr>
        <w:t xml:space="preserve">A las 02:15 P.M. </w:t>
      </w:r>
      <w:r>
        <w:t>hora oficial</w:t>
      </w:r>
      <w:r>
        <w:rPr>
          <w:spacing w:val="1"/>
        </w:rPr>
        <w:t xml:space="preserve"> </w:t>
      </w:r>
      <w:r>
        <w:t xml:space="preserve">de la Republica de Honduras, </w:t>
      </w:r>
      <w:r>
        <w:rPr>
          <w:b/>
        </w:rPr>
        <w:t>LA HORA LÍMITE PARA LA RECEPCIÓN DE OFERTAS</w:t>
      </w:r>
      <w:r>
        <w:rPr>
          <w:b/>
          <w:spacing w:val="1"/>
        </w:rPr>
        <w:t xml:space="preserve"> </w:t>
      </w:r>
      <w:r>
        <w:rPr>
          <w:b/>
        </w:rPr>
        <w:t>SERÁ A</w:t>
      </w:r>
      <w:r>
        <w:rPr>
          <w:b/>
          <w:spacing w:val="-5"/>
        </w:rPr>
        <w:t xml:space="preserve"> </w:t>
      </w:r>
      <w:r>
        <w:rPr>
          <w:b/>
        </w:rPr>
        <w:t>LAS</w:t>
      </w:r>
      <w:r>
        <w:rPr>
          <w:b/>
          <w:spacing w:val="5"/>
        </w:rPr>
        <w:t xml:space="preserve"> </w:t>
      </w:r>
      <w:r>
        <w:rPr>
          <w:b/>
        </w:rPr>
        <w:t>02:00</w:t>
      </w:r>
      <w:r>
        <w:rPr>
          <w:b/>
          <w:spacing w:val="-4"/>
        </w:rPr>
        <w:t xml:space="preserve"> </w:t>
      </w:r>
      <w:r>
        <w:rPr>
          <w:b/>
        </w:rPr>
        <w:t>P.M.</w:t>
      </w:r>
      <w:r>
        <w:rPr>
          <w:b/>
          <w:spacing w:val="4"/>
        </w:rPr>
        <w:t xml:space="preserve"> </w:t>
      </w:r>
      <w:r>
        <w:rPr>
          <w:b/>
        </w:rPr>
        <w:t>después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esa</w:t>
      </w:r>
      <w:r>
        <w:rPr>
          <w:b/>
          <w:spacing w:val="2"/>
        </w:rPr>
        <w:t xml:space="preserve"> </w:t>
      </w:r>
      <w:r>
        <w:rPr>
          <w:b/>
        </w:rPr>
        <w:t>hora</w:t>
      </w:r>
      <w:r>
        <w:rPr>
          <w:b/>
          <w:spacing w:val="-4"/>
        </w:rPr>
        <w:t xml:space="preserve"> </w:t>
      </w:r>
      <w:r>
        <w:rPr>
          <w:b/>
        </w:rPr>
        <w:t>se</w:t>
      </w:r>
      <w:r>
        <w:rPr>
          <w:b/>
          <w:spacing w:val="-1"/>
        </w:rPr>
        <w:t xml:space="preserve"> </w:t>
      </w:r>
      <w:r>
        <w:rPr>
          <w:b/>
        </w:rPr>
        <w:t>considerarán</w:t>
      </w:r>
      <w:r>
        <w:rPr>
          <w:b/>
          <w:spacing w:val="-7"/>
        </w:rPr>
        <w:t xml:space="preserve"> </w:t>
      </w:r>
      <w:r>
        <w:rPr>
          <w:b/>
        </w:rPr>
        <w:t>ofertas</w:t>
      </w:r>
      <w:r>
        <w:rPr>
          <w:b/>
          <w:spacing w:val="1"/>
        </w:rPr>
        <w:t xml:space="preserve"> </w:t>
      </w:r>
      <w:r>
        <w:rPr>
          <w:b/>
        </w:rPr>
        <w:t>tardías.</w:t>
      </w:r>
    </w:p>
    <w:p w:rsidR="00777242" w:rsidRDefault="00777242">
      <w:pPr>
        <w:pStyle w:val="Textoindependiente"/>
        <w:rPr>
          <w:b/>
          <w:sz w:val="23"/>
        </w:rPr>
      </w:pPr>
    </w:p>
    <w:p w:rsidR="00777242" w:rsidRDefault="00FF657D">
      <w:pPr>
        <w:pStyle w:val="Textoindependiente"/>
        <w:spacing w:before="1" w:line="259" w:lineRule="auto"/>
        <w:ind w:left="119" w:right="113"/>
        <w:jc w:val="both"/>
      </w:pPr>
      <w:r>
        <w:t>A fin de asegurar su participación en este proceso se requiere su confirmación inmediata a la</w:t>
      </w:r>
      <w:r>
        <w:rPr>
          <w:spacing w:val="1"/>
        </w:rPr>
        <w:t xml:space="preserve"> </w:t>
      </w:r>
      <w:r>
        <w:t>notificación de esta invitación a través de nota dirigida al Licenciado Rommel Castro en su</w:t>
      </w:r>
      <w:r>
        <w:rPr>
          <w:spacing w:val="1"/>
        </w:rPr>
        <w:t xml:space="preserve"> </w:t>
      </w:r>
      <w:r>
        <w:t xml:space="preserve">condición de Administrador </w:t>
      </w:r>
      <w:r w:rsidR="00456D67">
        <w:t xml:space="preserve">General </w:t>
      </w:r>
      <w:r>
        <w:t>Ad-Honorem del Registro Nacional de las Personas, ubicado en el</w:t>
      </w:r>
      <w:r>
        <w:rPr>
          <w:spacing w:val="1"/>
        </w:rPr>
        <w:t xml:space="preserve"> </w:t>
      </w:r>
      <w:r>
        <w:t>doceavo (12) piso del edificio Torre Futura, Avenida República de Panamá, Colonia Palmira</w:t>
      </w:r>
      <w:r>
        <w:rPr>
          <w:spacing w:val="1"/>
        </w:rPr>
        <w:t xml:space="preserve"> </w:t>
      </w:r>
      <w:r>
        <w:t>Ciudad</w:t>
      </w:r>
      <w:r>
        <w:rPr>
          <w:spacing w:val="-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Tegucigalpa</w:t>
      </w:r>
      <w:r>
        <w:rPr>
          <w:spacing w:val="-3"/>
        </w:rPr>
        <w:t xml:space="preserve"> </w:t>
      </w:r>
      <w:r>
        <w:t>M.D.C.</w:t>
      </w:r>
      <w:r>
        <w:rPr>
          <w:spacing w:val="-5"/>
        </w:rPr>
        <w:t xml:space="preserve"> </w:t>
      </w:r>
      <w:r>
        <w:t>Dirección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correo</w:t>
      </w:r>
      <w:r>
        <w:rPr>
          <w:spacing w:val="-10"/>
        </w:rPr>
        <w:t xml:space="preserve"> </w:t>
      </w:r>
      <w:r>
        <w:t>electrónico</w:t>
      </w:r>
      <w:r>
        <w:rPr>
          <w:spacing w:val="-9"/>
        </w:rPr>
        <w:t xml:space="preserve"> </w:t>
      </w:r>
      <w:hyperlink r:id="rId6">
        <w:r>
          <w:rPr>
            <w:color w:val="2E74B5"/>
          </w:rPr>
          <w:t>comprasycontrataciones@rnp.hn</w:t>
        </w:r>
      </w:hyperlink>
      <w:r w:rsidR="00C6484B">
        <w:rPr>
          <w:color w:val="2E74B5"/>
        </w:rPr>
        <w:t xml:space="preserve"> </w:t>
      </w:r>
      <w:bookmarkStart w:id="0" w:name="_GoBack"/>
      <w:bookmarkEnd w:id="0"/>
      <w:r>
        <w:rPr>
          <w:color w:val="2E74B5"/>
          <w:spacing w:val="-5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deberá</w:t>
      </w:r>
      <w:r>
        <w:rPr>
          <w:spacing w:val="5"/>
        </w:rPr>
        <w:t xml:space="preserve"> </w:t>
      </w:r>
      <w:r>
        <w:t>informar</w:t>
      </w:r>
      <w:r>
        <w:rPr>
          <w:spacing w:val="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siguiente:</w:t>
      </w:r>
    </w:p>
    <w:p w:rsidR="00777242" w:rsidRDefault="00777242">
      <w:pPr>
        <w:pStyle w:val="Textoindependiente"/>
        <w:spacing w:before="6"/>
        <w:rPr>
          <w:sz w:val="23"/>
        </w:rPr>
      </w:pPr>
    </w:p>
    <w:p w:rsidR="00777242" w:rsidRDefault="00FF657D" w:rsidP="00DF15F1">
      <w:pPr>
        <w:pStyle w:val="Prrafodelista"/>
        <w:numPr>
          <w:ilvl w:val="1"/>
          <w:numId w:val="1"/>
        </w:numPr>
        <w:tabs>
          <w:tab w:val="left" w:pos="841"/>
        </w:tabs>
        <w:spacing w:line="259" w:lineRule="auto"/>
        <w:ind w:right="121"/>
        <w:jc w:val="both"/>
      </w:pPr>
      <w:r>
        <w:t>Que</w:t>
      </w:r>
      <w:r>
        <w:rPr>
          <w:spacing w:val="-9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recibido</w:t>
      </w:r>
      <w:r>
        <w:rPr>
          <w:spacing w:val="-7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presentar</w:t>
      </w:r>
      <w:r>
        <w:rPr>
          <w:spacing w:val="-4"/>
        </w:rPr>
        <w:t xml:space="preserve"> </w:t>
      </w:r>
      <w:r>
        <w:t>ofertas, manifestación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participa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52"/>
        </w:rPr>
        <w:t xml:space="preserve"> </w:t>
      </w:r>
      <w:r>
        <w:t>proceso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contratación.</w:t>
      </w:r>
    </w:p>
    <w:p w:rsidR="00777242" w:rsidRDefault="00FF657D" w:rsidP="00DF15F1">
      <w:pPr>
        <w:pStyle w:val="Prrafodelista"/>
        <w:numPr>
          <w:ilvl w:val="1"/>
          <w:numId w:val="1"/>
        </w:numPr>
        <w:tabs>
          <w:tab w:val="left" w:pos="841"/>
        </w:tabs>
        <w:ind w:hanging="361"/>
        <w:jc w:val="both"/>
      </w:pPr>
      <w:r>
        <w:t>Nombre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contacto,</w:t>
      </w:r>
      <w:r>
        <w:rPr>
          <w:spacing w:val="1"/>
        </w:rPr>
        <w:t xml:space="preserve"> </w:t>
      </w:r>
      <w:r>
        <w:t>dirección de</w:t>
      </w:r>
      <w:r>
        <w:rPr>
          <w:spacing w:val="-8"/>
        </w:rPr>
        <w:t xml:space="preserve"> </w:t>
      </w:r>
      <w:r>
        <w:t>correo electrónico vigente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números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teléfono.</w:t>
      </w:r>
    </w:p>
    <w:p w:rsidR="00777242" w:rsidRDefault="00FF657D" w:rsidP="00DF15F1">
      <w:pPr>
        <w:pStyle w:val="Prrafodelista"/>
        <w:numPr>
          <w:ilvl w:val="1"/>
          <w:numId w:val="1"/>
        </w:numPr>
        <w:tabs>
          <w:tab w:val="left" w:pos="841"/>
        </w:tabs>
        <w:spacing w:before="21"/>
        <w:ind w:hanging="361"/>
        <w:jc w:val="both"/>
      </w:pPr>
      <w:r>
        <w:t>TGR</w:t>
      </w:r>
      <w:r>
        <w:rPr>
          <w:spacing w:val="-4"/>
        </w:rPr>
        <w:t xml:space="preserve"> </w:t>
      </w:r>
      <w:r>
        <w:t>pagado</w:t>
      </w:r>
      <w:r>
        <w:rPr>
          <w:spacing w:val="-5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cantidad de</w:t>
      </w:r>
      <w:r>
        <w:rPr>
          <w:spacing w:val="-7"/>
        </w:rPr>
        <w:t xml:space="preserve"> </w:t>
      </w:r>
      <w:r>
        <w:t>200.00 lempiras.</w:t>
      </w:r>
    </w:p>
    <w:p w:rsidR="00DF15F1" w:rsidRDefault="00DF15F1" w:rsidP="00DF15F1">
      <w:pPr>
        <w:pStyle w:val="Prrafodelista"/>
        <w:numPr>
          <w:ilvl w:val="1"/>
          <w:numId w:val="1"/>
        </w:numPr>
        <w:tabs>
          <w:tab w:val="left" w:pos="841"/>
        </w:tabs>
        <w:spacing w:before="21"/>
        <w:ind w:hanging="361"/>
        <w:jc w:val="both"/>
      </w:pPr>
      <w:r>
        <w:t xml:space="preserve">Se </w:t>
      </w:r>
      <w:r w:rsidR="00530C70">
        <w:t>debe de realizar</w:t>
      </w:r>
      <w:r>
        <w:t xml:space="preserve"> una visita técnica de carácter OBLIGATORIA</w:t>
      </w:r>
      <w:r w:rsidR="00530C70">
        <w:t xml:space="preserve"> el día martes 21 de </w:t>
      </w:r>
      <w:r w:rsidR="00FF657D">
        <w:t>J</w:t>
      </w:r>
      <w:r w:rsidR="00530C70">
        <w:t>unio del 2022</w:t>
      </w:r>
      <w:r w:rsidR="00FF657D">
        <w:t xml:space="preserve"> a las 10:00 a.m.</w:t>
      </w:r>
      <w:r>
        <w:t xml:space="preserve"> </w:t>
      </w:r>
      <w:r w:rsidR="00FF657D">
        <w:t>E</w:t>
      </w:r>
      <w:r>
        <w:t xml:space="preserve">n virtud que los oferentes deberán conocer el </w:t>
      </w:r>
      <w:r w:rsidR="00530C70">
        <w:t>espacio físico</w:t>
      </w:r>
      <w:r>
        <w:t xml:space="preserve"> donde se instalarán los aires acondicionados, quedando plasmado mediante acta, siendo requisito del oferente para participar en el proceso de licitación </w:t>
      </w:r>
      <w:r w:rsidR="00530C70">
        <w:t>y</w:t>
      </w:r>
      <w:r>
        <w:t xml:space="preserve"> evitar desacuerdos al momento de la instalación.</w:t>
      </w:r>
    </w:p>
    <w:p w:rsidR="00777242" w:rsidRDefault="00777242">
      <w:pPr>
        <w:pStyle w:val="Textoindependiente"/>
        <w:rPr>
          <w:sz w:val="24"/>
        </w:rPr>
      </w:pPr>
    </w:p>
    <w:p w:rsidR="00777242" w:rsidRDefault="00777242">
      <w:pPr>
        <w:pStyle w:val="Textoindependiente"/>
        <w:rPr>
          <w:sz w:val="24"/>
        </w:rPr>
      </w:pPr>
    </w:p>
    <w:p w:rsidR="00777242" w:rsidRDefault="00777242">
      <w:pPr>
        <w:pStyle w:val="Textoindependiente"/>
        <w:rPr>
          <w:sz w:val="24"/>
        </w:rPr>
      </w:pPr>
    </w:p>
    <w:p w:rsidR="00777242" w:rsidRDefault="00777242">
      <w:pPr>
        <w:pStyle w:val="Textoindependiente"/>
        <w:rPr>
          <w:sz w:val="24"/>
        </w:rPr>
      </w:pPr>
    </w:p>
    <w:p w:rsidR="00777242" w:rsidRDefault="00777242">
      <w:pPr>
        <w:pStyle w:val="Textoindependiente"/>
        <w:spacing w:before="9"/>
        <w:rPr>
          <w:sz w:val="24"/>
        </w:rPr>
      </w:pPr>
    </w:p>
    <w:p w:rsidR="00777242" w:rsidRPr="00622880" w:rsidRDefault="00FF657D">
      <w:pPr>
        <w:ind w:left="3102" w:right="3101"/>
        <w:jc w:val="center"/>
        <w:rPr>
          <w:b/>
          <w:lang w:val="en-US"/>
        </w:rPr>
      </w:pPr>
      <w:r w:rsidRPr="00622880">
        <w:rPr>
          <w:b/>
          <w:lang w:val="en-US"/>
        </w:rPr>
        <w:t>LIC.</w:t>
      </w:r>
      <w:r w:rsidRPr="00622880">
        <w:rPr>
          <w:b/>
          <w:spacing w:val="-3"/>
          <w:lang w:val="en-US"/>
        </w:rPr>
        <w:t xml:space="preserve"> </w:t>
      </w:r>
      <w:r w:rsidRPr="00622880">
        <w:rPr>
          <w:b/>
          <w:lang w:val="en-US"/>
        </w:rPr>
        <w:t>ROMMEL</w:t>
      </w:r>
      <w:r w:rsidRPr="00622880">
        <w:rPr>
          <w:b/>
          <w:spacing w:val="-3"/>
          <w:lang w:val="en-US"/>
        </w:rPr>
        <w:t xml:space="preserve"> </w:t>
      </w:r>
      <w:r w:rsidRPr="00622880">
        <w:rPr>
          <w:b/>
          <w:lang w:val="en-US"/>
        </w:rPr>
        <w:t>CASTRO</w:t>
      </w:r>
    </w:p>
    <w:p w:rsidR="00456D67" w:rsidRPr="00622880" w:rsidRDefault="00FF657D">
      <w:pPr>
        <w:spacing w:before="3" w:line="237" w:lineRule="auto"/>
        <w:ind w:left="2794" w:right="2791" w:firstLine="4"/>
        <w:jc w:val="center"/>
        <w:rPr>
          <w:b/>
          <w:spacing w:val="1"/>
          <w:sz w:val="19"/>
          <w:szCs w:val="19"/>
          <w:lang w:val="en-US"/>
        </w:rPr>
      </w:pPr>
      <w:proofErr w:type="spellStart"/>
      <w:r w:rsidRPr="00622880">
        <w:rPr>
          <w:b/>
          <w:sz w:val="19"/>
          <w:szCs w:val="19"/>
          <w:lang w:val="en-US"/>
        </w:rPr>
        <w:t>Administrador</w:t>
      </w:r>
      <w:proofErr w:type="spellEnd"/>
      <w:r w:rsidRPr="00622880">
        <w:rPr>
          <w:b/>
          <w:sz w:val="19"/>
          <w:szCs w:val="19"/>
          <w:lang w:val="en-US"/>
        </w:rPr>
        <w:t xml:space="preserve"> </w:t>
      </w:r>
      <w:r w:rsidR="00456D67" w:rsidRPr="00622880">
        <w:rPr>
          <w:b/>
          <w:sz w:val="19"/>
          <w:szCs w:val="19"/>
          <w:lang w:val="en-US"/>
        </w:rPr>
        <w:t xml:space="preserve">General </w:t>
      </w:r>
      <w:r w:rsidRPr="00622880">
        <w:rPr>
          <w:b/>
          <w:sz w:val="19"/>
          <w:szCs w:val="19"/>
          <w:lang w:val="en-US"/>
        </w:rPr>
        <w:t>Ad-</w:t>
      </w:r>
      <w:proofErr w:type="spellStart"/>
      <w:r w:rsidRPr="00622880">
        <w:rPr>
          <w:b/>
          <w:sz w:val="19"/>
          <w:szCs w:val="19"/>
          <w:lang w:val="en-US"/>
        </w:rPr>
        <w:t>Honorem</w:t>
      </w:r>
      <w:proofErr w:type="spellEnd"/>
      <w:r w:rsidRPr="00622880">
        <w:rPr>
          <w:b/>
          <w:spacing w:val="1"/>
          <w:sz w:val="19"/>
          <w:szCs w:val="19"/>
          <w:lang w:val="en-US"/>
        </w:rPr>
        <w:t xml:space="preserve"> </w:t>
      </w:r>
    </w:p>
    <w:p w:rsidR="00777242" w:rsidRDefault="00FF657D">
      <w:pPr>
        <w:spacing w:before="3" w:line="237" w:lineRule="auto"/>
        <w:ind w:left="2794" w:right="2791" w:firstLine="4"/>
        <w:jc w:val="center"/>
        <w:rPr>
          <w:b/>
        </w:rPr>
      </w:pPr>
      <w:r>
        <w:rPr>
          <w:b/>
        </w:rPr>
        <w:t>Registro</w:t>
      </w:r>
      <w:r>
        <w:rPr>
          <w:b/>
          <w:spacing w:val="-5"/>
        </w:rPr>
        <w:t xml:space="preserve"> </w:t>
      </w:r>
      <w:r>
        <w:rPr>
          <w:b/>
        </w:rPr>
        <w:t>Nacional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las Personas</w:t>
      </w:r>
    </w:p>
    <w:sectPr w:rsidR="00777242">
      <w:type w:val="continuous"/>
      <w:pgSz w:w="11910" w:h="16840"/>
      <w:pgMar w:top="68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B61E2"/>
    <w:multiLevelType w:val="hybridMultilevel"/>
    <w:tmpl w:val="F2A2CE46"/>
    <w:lvl w:ilvl="0" w:tplc="F4EE1704">
      <w:start w:val="12"/>
      <w:numFmt w:val="decimal"/>
      <w:lvlText w:val="(%1)"/>
      <w:lvlJc w:val="left"/>
      <w:pPr>
        <w:ind w:left="119" w:hanging="43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s-ES" w:eastAsia="en-US" w:bidi="ar-SA"/>
      </w:rPr>
    </w:lvl>
    <w:lvl w:ilvl="1" w:tplc="55900C48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2" w:tplc="9BE40B42">
      <w:numFmt w:val="bullet"/>
      <w:lvlText w:val="•"/>
      <w:lvlJc w:val="left"/>
      <w:pPr>
        <w:ind w:left="1718" w:hanging="360"/>
      </w:pPr>
      <w:rPr>
        <w:rFonts w:hint="default"/>
        <w:lang w:val="es-ES" w:eastAsia="en-US" w:bidi="ar-SA"/>
      </w:rPr>
    </w:lvl>
    <w:lvl w:ilvl="3" w:tplc="1EF2AA78">
      <w:numFmt w:val="bullet"/>
      <w:lvlText w:val="•"/>
      <w:lvlJc w:val="left"/>
      <w:pPr>
        <w:ind w:left="2596" w:hanging="360"/>
      </w:pPr>
      <w:rPr>
        <w:rFonts w:hint="default"/>
        <w:lang w:val="es-ES" w:eastAsia="en-US" w:bidi="ar-SA"/>
      </w:rPr>
    </w:lvl>
    <w:lvl w:ilvl="4" w:tplc="50F082B6">
      <w:numFmt w:val="bullet"/>
      <w:lvlText w:val="•"/>
      <w:lvlJc w:val="left"/>
      <w:pPr>
        <w:ind w:left="3474" w:hanging="360"/>
      </w:pPr>
      <w:rPr>
        <w:rFonts w:hint="default"/>
        <w:lang w:val="es-ES" w:eastAsia="en-US" w:bidi="ar-SA"/>
      </w:rPr>
    </w:lvl>
    <w:lvl w:ilvl="5" w:tplc="E02EE256">
      <w:numFmt w:val="bullet"/>
      <w:lvlText w:val="•"/>
      <w:lvlJc w:val="left"/>
      <w:pPr>
        <w:ind w:left="4352" w:hanging="360"/>
      </w:pPr>
      <w:rPr>
        <w:rFonts w:hint="default"/>
        <w:lang w:val="es-ES" w:eastAsia="en-US" w:bidi="ar-SA"/>
      </w:rPr>
    </w:lvl>
    <w:lvl w:ilvl="6" w:tplc="7D3ABC86">
      <w:numFmt w:val="bullet"/>
      <w:lvlText w:val="•"/>
      <w:lvlJc w:val="left"/>
      <w:pPr>
        <w:ind w:left="5231" w:hanging="360"/>
      </w:pPr>
      <w:rPr>
        <w:rFonts w:hint="default"/>
        <w:lang w:val="es-ES" w:eastAsia="en-US" w:bidi="ar-SA"/>
      </w:rPr>
    </w:lvl>
    <w:lvl w:ilvl="7" w:tplc="DEBC61C8">
      <w:numFmt w:val="bullet"/>
      <w:lvlText w:val="•"/>
      <w:lvlJc w:val="left"/>
      <w:pPr>
        <w:ind w:left="6109" w:hanging="360"/>
      </w:pPr>
      <w:rPr>
        <w:rFonts w:hint="default"/>
        <w:lang w:val="es-ES" w:eastAsia="en-US" w:bidi="ar-SA"/>
      </w:rPr>
    </w:lvl>
    <w:lvl w:ilvl="8" w:tplc="A9EAED80">
      <w:numFmt w:val="bullet"/>
      <w:lvlText w:val="•"/>
      <w:lvlJc w:val="left"/>
      <w:pPr>
        <w:ind w:left="6987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7242"/>
    <w:rsid w:val="00456D67"/>
    <w:rsid w:val="00530C70"/>
    <w:rsid w:val="00622880"/>
    <w:rsid w:val="00777242"/>
    <w:rsid w:val="00B57441"/>
    <w:rsid w:val="00C6484B"/>
    <w:rsid w:val="00D34BCB"/>
    <w:rsid w:val="00DF15F1"/>
    <w:rsid w:val="00F576C0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562178"/>
  <w15:docId w15:val="{39AA720C-6098-4507-AA0E-2D526343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22"/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4"/>
      <w:ind w:left="119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1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ycontrataciones@rnp.h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Olvin Bardales</cp:lastModifiedBy>
  <cp:revision>7</cp:revision>
  <dcterms:created xsi:type="dcterms:W3CDTF">2022-06-17T14:42:00Z</dcterms:created>
  <dcterms:modified xsi:type="dcterms:W3CDTF">2022-06-21T16:45:00Z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LastSaved">
    <vt:filetime>2022-06-17T00:00:00Z</vt:filetime>
  </property>
</Properties>
</file>