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1" w:rsidRPr="00F66A0D" w:rsidRDefault="003A5DA1" w:rsidP="003A5DA1">
      <w:pPr>
        <w:jc w:val="center"/>
        <w:rPr>
          <w:rFonts w:ascii="Arial" w:hAnsi="Arial" w:cs="Arial"/>
          <w:b/>
          <w:sz w:val="22"/>
          <w:szCs w:val="22"/>
          <w:lang w:val="es-ES"/>
        </w:rPr>
      </w:pPr>
      <w:r w:rsidRPr="00F66A0D">
        <w:rPr>
          <w:rFonts w:ascii="Arial" w:hAnsi="Arial" w:cs="Arial"/>
          <w:b/>
          <w:sz w:val="22"/>
          <w:szCs w:val="22"/>
          <w:lang w:val="es-ES"/>
        </w:rPr>
        <w:t>EMPRESA NACIONAL DE ENERGIA ELECTRICA (ENEE)</w:t>
      </w:r>
    </w:p>
    <w:p w:rsidR="003A5DA1" w:rsidRPr="00F66A0D" w:rsidRDefault="003A5DA1" w:rsidP="003A5DA1">
      <w:pPr>
        <w:jc w:val="center"/>
        <w:rPr>
          <w:rFonts w:ascii="Arial" w:hAnsi="Arial" w:cs="Arial"/>
          <w:b/>
          <w:sz w:val="22"/>
          <w:szCs w:val="22"/>
          <w:lang w:val="es-ES"/>
        </w:rPr>
      </w:pPr>
      <w:r w:rsidRPr="00F66A0D">
        <w:rPr>
          <w:rFonts w:ascii="Arial" w:hAnsi="Arial" w:cs="Arial"/>
          <w:b/>
          <w:sz w:val="22"/>
          <w:szCs w:val="22"/>
          <w:lang w:val="es-ES"/>
        </w:rPr>
        <w:t>PROYECTO MEJORA DE LA EFICIENCIA DEL SECTOR ENERGÍA (PROMEF)</w:t>
      </w:r>
    </w:p>
    <w:p w:rsidR="003A5DA1" w:rsidRPr="00F66A0D" w:rsidRDefault="003A5DA1" w:rsidP="003A5DA1">
      <w:pPr>
        <w:jc w:val="center"/>
        <w:rPr>
          <w:rFonts w:ascii="Arial" w:hAnsi="Arial" w:cs="Arial"/>
          <w:b/>
          <w:sz w:val="22"/>
          <w:szCs w:val="22"/>
          <w:lang w:val="es-ES"/>
        </w:rPr>
      </w:pPr>
      <w:r w:rsidRPr="00F66A0D">
        <w:rPr>
          <w:rFonts w:ascii="Arial" w:hAnsi="Arial" w:cs="Arial"/>
          <w:b/>
          <w:sz w:val="22"/>
          <w:szCs w:val="22"/>
          <w:lang w:val="es-ES"/>
        </w:rPr>
        <w:t>CRÉDITO IDA-4536-HO</w:t>
      </w:r>
    </w:p>
    <w:p w:rsidR="003A5DA1" w:rsidRPr="00F66A0D" w:rsidRDefault="003A5DA1" w:rsidP="003A5DA1">
      <w:pPr>
        <w:jc w:val="center"/>
        <w:rPr>
          <w:rFonts w:ascii="Arial" w:hAnsi="Arial" w:cs="Arial"/>
          <w:b/>
          <w:sz w:val="22"/>
          <w:szCs w:val="22"/>
          <w:lang w:val="es-ES"/>
        </w:rPr>
      </w:pPr>
    </w:p>
    <w:p w:rsidR="003A5DA1" w:rsidRPr="00F66A0D" w:rsidRDefault="003A5DA1" w:rsidP="003A5DA1">
      <w:pPr>
        <w:pStyle w:val="Ttulo1"/>
        <w:numPr>
          <w:ilvl w:val="0"/>
          <w:numId w:val="0"/>
        </w:numPr>
        <w:ind w:left="360"/>
        <w:jc w:val="center"/>
        <w:rPr>
          <w:sz w:val="22"/>
          <w:szCs w:val="22"/>
        </w:rPr>
      </w:pPr>
      <w:bookmarkStart w:id="0" w:name="_Toc319982359"/>
      <w:bookmarkStart w:id="1" w:name="_Toc359231577"/>
      <w:r w:rsidRPr="00F66A0D">
        <w:rPr>
          <w:sz w:val="22"/>
          <w:szCs w:val="22"/>
        </w:rPr>
        <w:t>TERMINOS DE REFERENCIA</w:t>
      </w:r>
      <w:bookmarkEnd w:id="0"/>
      <w:bookmarkEnd w:id="1"/>
    </w:p>
    <w:p w:rsidR="00770420" w:rsidRPr="00D63D0B" w:rsidRDefault="00770420" w:rsidP="003A5DA1">
      <w:pPr>
        <w:rPr>
          <w:rFonts w:ascii="Arial" w:hAnsi="Arial" w:cs="Arial"/>
          <w:sz w:val="22"/>
          <w:szCs w:val="22"/>
          <w:lang w:val="es-ES"/>
        </w:rPr>
      </w:pPr>
    </w:p>
    <w:p w:rsidR="003A5DA1" w:rsidRPr="00D63D0B" w:rsidRDefault="00D63D0B" w:rsidP="002D4CEE">
      <w:pPr>
        <w:jc w:val="center"/>
        <w:rPr>
          <w:rFonts w:ascii="Arial" w:hAnsi="Arial" w:cs="Arial"/>
          <w:b/>
          <w:bCs/>
          <w:sz w:val="22"/>
          <w:szCs w:val="22"/>
          <w:lang w:val="es-ES"/>
        </w:rPr>
      </w:pPr>
      <w:r w:rsidRPr="00D63D0B">
        <w:rPr>
          <w:rFonts w:ascii="Arial" w:hAnsi="Arial" w:cs="Arial"/>
          <w:b/>
          <w:bCs/>
          <w:sz w:val="22"/>
          <w:szCs w:val="22"/>
          <w:lang w:val="es-ES"/>
        </w:rPr>
        <w:t>CONSULTOR INDIVIDUAL PARA EL DISEÑO DE LA RED DE COMUNICACIÓN PARA LA GESTIÓN COMERCIAL DE DISTRIBUCIÓN DE LA ENEE</w:t>
      </w:r>
    </w:p>
    <w:p w:rsidR="00770420" w:rsidRPr="00F66A0D" w:rsidRDefault="00770420" w:rsidP="003A5DA1">
      <w:pPr>
        <w:rPr>
          <w:rFonts w:ascii="Arial" w:hAnsi="Arial" w:cs="Arial"/>
          <w:sz w:val="22"/>
          <w:szCs w:val="22"/>
          <w:lang w:val="es-ES"/>
        </w:rPr>
      </w:pPr>
    </w:p>
    <w:p w:rsidR="003A5DA1" w:rsidRPr="00F66A0D" w:rsidRDefault="003A5DA1" w:rsidP="003A5DA1">
      <w:pPr>
        <w:numPr>
          <w:ilvl w:val="0"/>
          <w:numId w:val="2"/>
        </w:numPr>
        <w:rPr>
          <w:rFonts w:ascii="Arial" w:hAnsi="Arial" w:cs="Arial"/>
          <w:b/>
          <w:sz w:val="22"/>
          <w:szCs w:val="22"/>
          <w:lang w:val="es-MX"/>
        </w:rPr>
      </w:pPr>
      <w:r w:rsidRPr="00F66A0D">
        <w:rPr>
          <w:rFonts w:ascii="Arial" w:hAnsi="Arial" w:cs="Arial"/>
          <w:b/>
          <w:sz w:val="22"/>
          <w:szCs w:val="22"/>
          <w:lang w:val="es-MX"/>
        </w:rPr>
        <w:t>ANTECEDENTES</w:t>
      </w:r>
    </w:p>
    <w:p w:rsidR="002D4CEE" w:rsidRPr="00F66A0D" w:rsidRDefault="002D4CEE" w:rsidP="002D4CEE">
      <w:pPr>
        <w:ind w:left="360"/>
        <w:rPr>
          <w:rFonts w:ascii="Arial" w:hAnsi="Arial" w:cs="Arial"/>
          <w:b/>
          <w:sz w:val="22"/>
          <w:szCs w:val="22"/>
          <w:lang w:val="es-MX"/>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La ENEE implementa un “Proyecto de Mejora de la Gestión del Área de Distribución y Comercial de la ENEE (PMG)”, diseñado con el objetivo de lograr un desempeño eficiente y sostenible de la empresa en las actividades vinculadas a la provisión del servicio eléctrico a sus clientes. Estas actividades incluyen el suministro de energía eléctrica en estricto cumplimiento de las normas de calidad vigentes, la facturación y cobranza de los montos correspondientes al consumo efectivamente realizado, así como la atención integral personalizada y telefónica de los clientes (reclamos por calidad del servicio recibido, gestiones comerciales, etc.).</w:t>
      </w:r>
    </w:p>
    <w:p w:rsidR="00CF3C34" w:rsidRPr="00F66A0D" w:rsidRDefault="00CF3C34" w:rsidP="00CF3C34">
      <w:pPr>
        <w:jc w:val="both"/>
        <w:rPr>
          <w:rFonts w:ascii="Arial" w:hAnsi="Arial" w:cs="Arial"/>
          <w:sz w:val="22"/>
          <w:szCs w:val="22"/>
          <w:lang w:val="es-ES"/>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 xml:space="preserve">El PMG incluye la incorporación de tres (3) sistemas corporativos para dar soporte a las actividades involucradas en la prestación del servicio integral a los clientes de la empresa:  </w:t>
      </w:r>
    </w:p>
    <w:p w:rsidR="00CF3C34" w:rsidRPr="00F66A0D" w:rsidRDefault="00CF3C34" w:rsidP="00CF3C34">
      <w:pPr>
        <w:jc w:val="both"/>
        <w:rPr>
          <w:rFonts w:ascii="Arial" w:hAnsi="Arial" w:cs="Arial"/>
          <w:sz w:val="22"/>
          <w:szCs w:val="22"/>
          <w:lang w:val="es-ES"/>
        </w:rPr>
      </w:pPr>
    </w:p>
    <w:p w:rsidR="00CF3C34" w:rsidRPr="00F66A0D" w:rsidRDefault="00CF3C34" w:rsidP="00CF3C34">
      <w:pPr>
        <w:numPr>
          <w:ilvl w:val="0"/>
          <w:numId w:val="23"/>
        </w:numPr>
        <w:autoSpaceDE w:val="0"/>
        <w:autoSpaceDN w:val="0"/>
        <w:adjustRightInd w:val="0"/>
        <w:spacing w:line="240" w:lineRule="atLeast"/>
        <w:jc w:val="both"/>
        <w:rPr>
          <w:rFonts w:ascii="Arial" w:hAnsi="Arial" w:cs="Arial"/>
          <w:sz w:val="22"/>
          <w:szCs w:val="22"/>
          <w:lang w:val="es-ES"/>
        </w:rPr>
      </w:pPr>
      <w:r w:rsidRPr="00F66A0D">
        <w:rPr>
          <w:rFonts w:ascii="Arial" w:hAnsi="Arial" w:cs="Arial"/>
          <w:sz w:val="22"/>
          <w:szCs w:val="22"/>
          <w:lang w:val="es-ES"/>
        </w:rPr>
        <w:t>Un “Sistema de Gestión Comercial (SGC)” que permite la adecuada ejecución de las actividades vinculadas al ciclo comercial: medición, lectura de consumos, facturación y cobranzas; atención de clientes en oficinas comerciales o telefónica (a través de “</w:t>
      </w:r>
      <w:proofErr w:type="spellStart"/>
      <w:r w:rsidRPr="00F66A0D">
        <w:rPr>
          <w:rFonts w:ascii="Arial" w:hAnsi="Arial" w:cs="Arial"/>
          <w:sz w:val="22"/>
          <w:szCs w:val="22"/>
          <w:lang w:val="es-ES"/>
        </w:rPr>
        <w:t>call</w:t>
      </w:r>
      <w:proofErr w:type="spellEnd"/>
      <w:r w:rsidRPr="00F66A0D">
        <w:rPr>
          <w:rFonts w:ascii="Arial" w:hAnsi="Arial" w:cs="Arial"/>
          <w:sz w:val="22"/>
          <w:szCs w:val="22"/>
          <w:lang w:val="es-ES"/>
        </w:rPr>
        <w:t xml:space="preserve"> center”); desconexión y reconexión de suministros asociadas a deudas comerciales; conexión de nuevos clientes.</w:t>
      </w:r>
    </w:p>
    <w:p w:rsidR="00CF3C34" w:rsidRPr="00F66A0D" w:rsidRDefault="00CF3C34" w:rsidP="00CF3C34">
      <w:pPr>
        <w:jc w:val="both"/>
        <w:rPr>
          <w:rFonts w:ascii="Arial" w:hAnsi="Arial" w:cs="Arial"/>
          <w:sz w:val="22"/>
          <w:szCs w:val="22"/>
          <w:lang w:val="es-ES"/>
        </w:rPr>
      </w:pPr>
    </w:p>
    <w:p w:rsidR="00CF3C34" w:rsidRPr="00F66A0D" w:rsidRDefault="00CF3C34" w:rsidP="00CF3C34">
      <w:pPr>
        <w:numPr>
          <w:ilvl w:val="0"/>
          <w:numId w:val="23"/>
        </w:numPr>
        <w:jc w:val="both"/>
        <w:rPr>
          <w:rFonts w:ascii="Arial" w:hAnsi="Arial" w:cs="Arial"/>
          <w:sz w:val="22"/>
          <w:szCs w:val="22"/>
          <w:lang w:val="es-ES"/>
        </w:rPr>
      </w:pPr>
      <w:r w:rsidRPr="00F66A0D">
        <w:rPr>
          <w:rFonts w:ascii="Arial" w:hAnsi="Arial" w:cs="Arial"/>
          <w:sz w:val="22"/>
          <w:szCs w:val="22"/>
          <w:lang w:val="es-ES"/>
        </w:rPr>
        <w:t>Un Sistema de Gestión de Incidencias (SGI) para la recepción y atención de reclamos de clientes por anomalías en el servicio eléctrico</w:t>
      </w:r>
    </w:p>
    <w:p w:rsidR="00CF3C34" w:rsidRPr="00F66A0D" w:rsidRDefault="00CF3C34" w:rsidP="00CF3C34">
      <w:pPr>
        <w:jc w:val="both"/>
        <w:rPr>
          <w:rFonts w:ascii="Arial" w:hAnsi="Arial" w:cs="Arial"/>
          <w:sz w:val="22"/>
          <w:szCs w:val="22"/>
          <w:lang w:val="es-ES"/>
        </w:rPr>
      </w:pPr>
    </w:p>
    <w:p w:rsidR="00CF3C34" w:rsidRPr="00F66A0D" w:rsidRDefault="00CF3C34" w:rsidP="00CF3C34">
      <w:pPr>
        <w:numPr>
          <w:ilvl w:val="0"/>
          <w:numId w:val="23"/>
        </w:numPr>
        <w:jc w:val="both"/>
        <w:rPr>
          <w:rFonts w:ascii="Arial" w:hAnsi="Arial" w:cs="Arial"/>
          <w:sz w:val="22"/>
          <w:szCs w:val="22"/>
          <w:lang w:val="es-ES"/>
        </w:rPr>
      </w:pPr>
      <w:r w:rsidRPr="00F66A0D">
        <w:rPr>
          <w:rFonts w:ascii="Arial" w:hAnsi="Arial" w:cs="Arial"/>
          <w:sz w:val="22"/>
          <w:szCs w:val="22"/>
          <w:lang w:val="es-ES"/>
        </w:rPr>
        <w:t>Un Sistema de Gestión de Recursos (SGR) que permita la gestión eficiente de los recursos humanos, materiales y financieros de la empresa.</w:t>
      </w:r>
    </w:p>
    <w:p w:rsidR="00CF3C34" w:rsidRPr="00F66A0D" w:rsidRDefault="00CF3C34" w:rsidP="00CF3C34">
      <w:pPr>
        <w:jc w:val="both"/>
        <w:rPr>
          <w:rFonts w:ascii="Arial" w:hAnsi="Arial" w:cs="Arial"/>
          <w:sz w:val="22"/>
          <w:szCs w:val="22"/>
          <w:lang w:val="es-ES"/>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Los tres sistemas de gestión corporativa harán posible prestar un servicio integral a los clientes, combinando la máxima descentralización operativa (cercanía al cliente) con la planificación y control centralizados que aseguren eficiencia y transparencia en esa gestión.</w:t>
      </w:r>
    </w:p>
    <w:p w:rsidR="00CF3C34" w:rsidRPr="00F66A0D" w:rsidRDefault="00CF3C34" w:rsidP="00CF3C34">
      <w:pPr>
        <w:jc w:val="both"/>
        <w:rPr>
          <w:rFonts w:ascii="Arial" w:hAnsi="Arial" w:cs="Arial"/>
          <w:sz w:val="22"/>
          <w:szCs w:val="22"/>
          <w:lang w:val="es-ES"/>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La efectiva implementación de los sistemas corporativos requiere disponer de una red de comunicaciones interna que asegure la interconexión con máxima confiabilidad de todos los locales permanentes donde la ENEE realiza sus operaciones, así como de un centro de atención telefónica de clientes (“</w:t>
      </w:r>
      <w:proofErr w:type="spellStart"/>
      <w:r w:rsidRPr="00F66A0D">
        <w:rPr>
          <w:rFonts w:ascii="Arial" w:hAnsi="Arial" w:cs="Arial"/>
          <w:sz w:val="22"/>
          <w:szCs w:val="22"/>
          <w:lang w:val="es-ES"/>
        </w:rPr>
        <w:t>call</w:t>
      </w:r>
      <w:proofErr w:type="spellEnd"/>
      <w:r w:rsidRPr="00F66A0D">
        <w:rPr>
          <w:rFonts w:ascii="Arial" w:hAnsi="Arial" w:cs="Arial"/>
          <w:sz w:val="22"/>
          <w:szCs w:val="22"/>
          <w:lang w:val="es-ES"/>
        </w:rPr>
        <w:t xml:space="preserve"> center”).</w:t>
      </w:r>
    </w:p>
    <w:p w:rsidR="00CF3C34" w:rsidRPr="00F66A0D" w:rsidRDefault="00CF3C34" w:rsidP="00CF3C34">
      <w:pPr>
        <w:pStyle w:val="Textoindependiente"/>
        <w:rPr>
          <w:rFonts w:ascii="Arial" w:hAnsi="Arial" w:cs="Arial"/>
          <w:szCs w:val="22"/>
          <w:lang w:val="es-CO"/>
        </w:rPr>
      </w:pPr>
    </w:p>
    <w:p w:rsidR="003A5DA1" w:rsidRPr="00F66A0D" w:rsidRDefault="003A5DA1" w:rsidP="00CA3106">
      <w:pPr>
        <w:numPr>
          <w:ilvl w:val="0"/>
          <w:numId w:val="2"/>
        </w:numPr>
        <w:tabs>
          <w:tab w:val="clear" w:pos="360"/>
          <w:tab w:val="num" w:pos="288"/>
        </w:tabs>
        <w:jc w:val="both"/>
        <w:rPr>
          <w:rFonts w:ascii="Arial" w:hAnsi="Arial" w:cs="Arial"/>
          <w:b/>
          <w:sz w:val="22"/>
          <w:szCs w:val="22"/>
          <w:lang w:val="es-MX"/>
        </w:rPr>
      </w:pPr>
      <w:r w:rsidRPr="00F66A0D">
        <w:rPr>
          <w:rFonts w:ascii="Arial" w:hAnsi="Arial" w:cs="Arial"/>
          <w:b/>
          <w:sz w:val="22"/>
          <w:szCs w:val="22"/>
          <w:lang w:val="es-MX"/>
        </w:rPr>
        <w:t>OBJETIVO</w:t>
      </w:r>
    </w:p>
    <w:p w:rsidR="00631900" w:rsidRPr="00F66A0D" w:rsidRDefault="00631900" w:rsidP="00631900">
      <w:pPr>
        <w:ind w:left="360"/>
        <w:jc w:val="both"/>
        <w:rPr>
          <w:rFonts w:ascii="Arial" w:hAnsi="Arial" w:cs="Arial"/>
          <w:b/>
          <w:sz w:val="22"/>
          <w:szCs w:val="22"/>
          <w:lang w:val="es-MX"/>
        </w:rPr>
      </w:pPr>
    </w:p>
    <w:p w:rsidR="00B42688" w:rsidRPr="00F66A0D" w:rsidRDefault="00B42688" w:rsidP="00B42688">
      <w:pPr>
        <w:pStyle w:val="Textoindependiente"/>
        <w:rPr>
          <w:rFonts w:ascii="Arial" w:hAnsi="Arial" w:cs="Arial"/>
          <w:szCs w:val="22"/>
        </w:rPr>
      </w:pPr>
      <w:r w:rsidRPr="00F66A0D">
        <w:rPr>
          <w:rFonts w:ascii="Arial" w:hAnsi="Arial" w:cs="Arial"/>
          <w:szCs w:val="22"/>
        </w:rPr>
        <w:t xml:space="preserve">El objetivo de la consultoría es asistir a la ENEE en la definición, costeo, y preparación de los documentos técnicos de licitación para la adquisición de la red de comunicación interna requerida para la implementación de los sistemas corporativos  </w:t>
      </w:r>
    </w:p>
    <w:p w:rsidR="00CA3106" w:rsidRPr="00F66A0D" w:rsidRDefault="00CA3106" w:rsidP="00CA3106">
      <w:pPr>
        <w:pStyle w:val="Prrafodelista"/>
        <w:ind w:left="360"/>
        <w:jc w:val="both"/>
        <w:rPr>
          <w:rFonts w:ascii="Arial" w:hAnsi="Arial" w:cs="Arial"/>
          <w:sz w:val="22"/>
          <w:szCs w:val="22"/>
          <w:lang w:val="es-ES"/>
        </w:rPr>
      </w:pPr>
    </w:p>
    <w:p w:rsidR="003A5DA1" w:rsidRPr="00F66A0D" w:rsidRDefault="003A5DA1" w:rsidP="003A5DA1">
      <w:pPr>
        <w:numPr>
          <w:ilvl w:val="0"/>
          <w:numId w:val="2"/>
        </w:numPr>
        <w:jc w:val="both"/>
        <w:rPr>
          <w:rFonts w:ascii="Arial" w:hAnsi="Arial" w:cs="Arial"/>
          <w:b/>
          <w:sz w:val="22"/>
          <w:szCs w:val="22"/>
          <w:lang w:val="es-HN"/>
        </w:rPr>
      </w:pPr>
      <w:r w:rsidRPr="00F66A0D">
        <w:rPr>
          <w:rFonts w:ascii="Arial" w:hAnsi="Arial" w:cs="Arial"/>
          <w:b/>
          <w:sz w:val="22"/>
          <w:szCs w:val="22"/>
          <w:lang w:val="es-HN"/>
        </w:rPr>
        <w:t>A</w:t>
      </w:r>
      <w:r w:rsidR="00F66A0D">
        <w:rPr>
          <w:rFonts w:ascii="Arial" w:hAnsi="Arial" w:cs="Arial"/>
          <w:b/>
          <w:sz w:val="22"/>
          <w:szCs w:val="22"/>
          <w:lang w:val="es-HN"/>
        </w:rPr>
        <w:t>LCANCE DE LOS SERVICIOS</w:t>
      </w:r>
    </w:p>
    <w:p w:rsidR="00CA3106" w:rsidRPr="00F66A0D" w:rsidRDefault="00CA3106" w:rsidP="003A5DA1">
      <w:pPr>
        <w:jc w:val="both"/>
        <w:rPr>
          <w:rFonts w:ascii="Arial" w:hAnsi="Arial" w:cs="Arial"/>
          <w:sz w:val="22"/>
          <w:szCs w:val="22"/>
          <w:lang w:val="es-HN"/>
        </w:rPr>
      </w:pPr>
    </w:p>
    <w:p w:rsidR="003A5DA1" w:rsidRPr="00F66A0D" w:rsidRDefault="003A5DA1" w:rsidP="003A5DA1">
      <w:pPr>
        <w:jc w:val="both"/>
        <w:rPr>
          <w:rFonts w:ascii="Arial" w:hAnsi="Arial" w:cs="Arial"/>
          <w:sz w:val="22"/>
          <w:szCs w:val="22"/>
          <w:lang w:val="es-HN"/>
        </w:rPr>
      </w:pPr>
      <w:r w:rsidRPr="00F66A0D">
        <w:rPr>
          <w:rFonts w:ascii="Arial" w:hAnsi="Arial" w:cs="Arial"/>
          <w:sz w:val="22"/>
          <w:szCs w:val="22"/>
          <w:lang w:val="es-HN"/>
        </w:rPr>
        <w:t>Para el logro del objetivo antes mencionado, la persona responsable de la consultoría deberá realizar</w:t>
      </w:r>
      <w:r w:rsidR="00F66A0D">
        <w:rPr>
          <w:rFonts w:ascii="Arial" w:hAnsi="Arial" w:cs="Arial"/>
          <w:sz w:val="22"/>
          <w:szCs w:val="22"/>
          <w:lang w:val="es-HN"/>
        </w:rPr>
        <w:t xml:space="preserve"> entre otras,</w:t>
      </w:r>
      <w:r w:rsidRPr="00F66A0D">
        <w:rPr>
          <w:rFonts w:ascii="Arial" w:hAnsi="Arial" w:cs="Arial"/>
          <w:sz w:val="22"/>
          <w:szCs w:val="22"/>
          <w:lang w:val="es-HN"/>
        </w:rPr>
        <w:t xml:space="preserve"> las siguientes actividades:</w:t>
      </w:r>
    </w:p>
    <w:p w:rsidR="00FD43E7" w:rsidRPr="00F66A0D" w:rsidRDefault="00FD43E7" w:rsidP="003A5DA1">
      <w:pPr>
        <w:jc w:val="both"/>
        <w:rPr>
          <w:rFonts w:ascii="Arial" w:hAnsi="Arial" w:cs="Arial"/>
          <w:sz w:val="22"/>
          <w:szCs w:val="22"/>
          <w:lang w:val="es-HN"/>
        </w:rPr>
      </w:pPr>
    </w:p>
    <w:p w:rsidR="00D505B6" w:rsidRDefault="00D505B6" w:rsidP="00F66A0D">
      <w:pPr>
        <w:ind w:left="360"/>
        <w:jc w:val="both"/>
        <w:rPr>
          <w:rFonts w:ascii="Arial" w:hAnsi="Arial" w:cs="Arial"/>
          <w:sz w:val="22"/>
          <w:szCs w:val="22"/>
          <w:lang w:val="es-ES"/>
        </w:rPr>
      </w:pPr>
      <w:r w:rsidRPr="00F66A0D">
        <w:rPr>
          <w:rFonts w:ascii="Arial" w:hAnsi="Arial" w:cs="Arial"/>
          <w:sz w:val="22"/>
          <w:szCs w:val="22"/>
          <w:lang w:val="es-ES"/>
        </w:rPr>
        <w:t>Actividad 1: Evaluación de la situación existente en materia de comunicaciones corporativas</w:t>
      </w:r>
      <w:r w:rsidR="00F66A0D">
        <w:rPr>
          <w:rFonts w:ascii="Arial" w:hAnsi="Arial" w:cs="Arial"/>
          <w:sz w:val="22"/>
          <w:szCs w:val="22"/>
          <w:lang w:val="es-ES"/>
        </w:rPr>
        <w:t>.</w:t>
      </w:r>
    </w:p>
    <w:p w:rsidR="00F66A0D" w:rsidRPr="00F66A0D" w:rsidRDefault="00F66A0D" w:rsidP="00F66A0D">
      <w:pPr>
        <w:ind w:left="720"/>
        <w:jc w:val="both"/>
        <w:rPr>
          <w:rFonts w:ascii="Arial" w:hAnsi="Arial" w:cs="Arial"/>
          <w:sz w:val="22"/>
          <w:szCs w:val="22"/>
          <w:lang w:val="es-ES"/>
        </w:rPr>
      </w:pPr>
    </w:p>
    <w:p w:rsidR="00D505B6" w:rsidRDefault="00D505B6" w:rsidP="00F66A0D">
      <w:pPr>
        <w:ind w:left="360"/>
        <w:jc w:val="both"/>
        <w:rPr>
          <w:rFonts w:ascii="Arial" w:hAnsi="Arial" w:cs="Arial"/>
          <w:sz w:val="22"/>
          <w:szCs w:val="22"/>
          <w:lang w:val="es-ES"/>
        </w:rPr>
      </w:pPr>
      <w:r w:rsidRPr="00F66A0D">
        <w:rPr>
          <w:rFonts w:ascii="Arial" w:hAnsi="Arial" w:cs="Arial"/>
          <w:sz w:val="22"/>
          <w:szCs w:val="22"/>
          <w:lang w:val="es-ES"/>
        </w:rPr>
        <w:t>Actividad 2: Diseño, especificaciones técnicas y funcionales y condiciones especiales para el suministro, instalación, puesta en funcionamiento y atención del mantenimiento de un sistema de comunicaciones internas de la ENEE para asegurar los servicios de transmisión de voz y datos requeridos para la gestión operativa eficiente de la empresa en las áreas de distribución, comercial y de recursos corporativos, y de un centro de atención telefónica de clientes (“</w:t>
      </w:r>
      <w:proofErr w:type="spellStart"/>
      <w:r w:rsidRPr="00F66A0D">
        <w:rPr>
          <w:rFonts w:ascii="Arial" w:hAnsi="Arial" w:cs="Arial"/>
          <w:sz w:val="22"/>
          <w:szCs w:val="22"/>
          <w:lang w:val="es-ES"/>
        </w:rPr>
        <w:t>call</w:t>
      </w:r>
      <w:proofErr w:type="spellEnd"/>
      <w:r w:rsidRPr="00F66A0D">
        <w:rPr>
          <w:rFonts w:ascii="Arial" w:hAnsi="Arial" w:cs="Arial"/>
          <w:sz w:val="22"/>
          <w:szCs w:val="22"/>
          <w:lang w:val="es-ES"/>
        </w:rPr>
        <w:t xml:space="preserve"> center”).</w:t>
      </w:r>
    </w:p>
    <w:p w:rsidR="00F66A0D" w:rsidRPr="00F66A0D" w:rsidRDefault="00F66A0D" w:rsidP="00F66A0D">
      <w:pPr>
        <w:jc w:val="both"/>
        <w:rPr>
          <w:rFonts w:ascii="Arial" w:hAnsi="Arial" w:cs="Arial"/>
          <w:sz w:val="22"/>
          <w:szCs w:val="22"/>
          <w:lang w:val="es-ES"/>
        </w:rPr>
      </w:pPr>
    </w:p>
    <w:p w:rsidR="00D505B6" w:rsidRDefault="00D505B6" w:rsidP="00F66A0D">
      <w:pPr>
        <w:ind w:left="360"/>
        <w:jc w:val="both"/>
        <w:rPr>
          <w:rFonts w:ascii="Arial" w:hAnsi="Arial" w:cs="Arial"/>
          <w:sz w:val="22"/>
          <w:szCs w:val="22"/>
          <w:lang w:val="es-ES"/>
        </w:rPr>
      </w:pPr>
      <w:r w:rsidRPr="00F66A0D">
        <w:rPr>
          <w:rFonts w:ascii="Arial" w:hAnsi="Arial" w:cs="Arial"/>
          <w:sz w:val="22"/>
          <w:szCs w:val="22"/>
          <w:lang w:val="es-ES"/>
        </w:rPr>
        <w:t>Actividad 3: Preparar un estimativo de costo de la red.</w:t>
      </w:r>
    </w:p>
    <w:p w:rsidR="00F66A0D" w:rsidRPr="00F66A0D" w:rsidRDefault="00F66A0D" w:rsidP="00F66A0D">
      <w:pPr>
        <w:jc w:val="both"/>
        <w:rPr>
          <w:rFonts w:ascii="Arial" w:hAnsi="Arial" w:cs="Arial"/>
          <w:sz w:val="22"/>
          <w:szCs w:val="22"/>
          <w:lang w:val="es-ES"/>
        </w:rPr>
      </w:pPr>
    </w:p>
    <w:p w:rsidR="00D505B6" w:rsidRPr="00F66A0D" w:rsidRDefault="00D505B6" w:rsidP="00F66A0D">
      <w:pPr>
        <w:jc w:val="both"/>
        <w:rPr>
          <w:rFonts w:ascii="Arial" w:hAnsi="Arial" w:cs="Arial"/>
          <w:sz w:val="22"/>
          <w:szCs w:val="22"/>
          <w:lang w:val="es-HN"/>
        </w:rPr>
      </w:pPr>
      <w:r w:rsidRPr="00F66A0D">
        <w:rPr>
          <w:rFonts w:ascii="Arial" w:hAnsi="Arial" w:cs="Arial"/>
          <w:sz w:val="22"/>
          <w:szCs w:val="22"/>
          <w:lang w:val="es-MX"/>
        </w:rPr>
        <w:t>Para el cumplim</w:t>
      </w:r>
      <w:r w:rsidR="002D4CEE" w:rsidRPr="00F66A0D">
        <w:rPr>
          <w:rFonts w:ascii="Arial" w:hAnsi="Arial" w:cs="Arial"/>
          <w:sz w:val="22"/>
          <w:szCs w:val="22"/>
          <w:lang w:val="es-MX"/>
        </w:rPr>
        <w:t>iento de las actividades descri</w:t>
      </w:r>
      <w:r w:rsidRPr="00F66A0D">
        <w:rPr>
          <w:rFonts w:ascii="Arial" w:hAnsi="Arial" w:cs="Arial"/>
          <w:sz w:val="22"/>
          <w:szCs w:val="22"/>
          <w:lang w:val="es-MX"/>
        </w:rPr>
        <w:t xml:space="preserve">tas, el consultor deberá participar </w:t>
      </w:r>
      <w:r w:rsidRPr="00F66A0D">
        <w:rPr>
          <w:rFonts w:ascii="Arial" w:hAnsi="Arial" w:cs="Arial"/>
          <w:sz w:val="22"/>
          <w:szCs w:val="22"/>
          <w:lang w:val="es-HN"/>
        </w:rPr>
        <w:t xml:space="preserve"> en reuniones y/o talleres de inducción - preparación con autoridades y responsables del tema, interactuar con las unidades de atención al cliente, comercial y relaciones públicas.</w:t>
      </w:r>
    </w:p>
    <w:p w:rsidR="00F66A0D" w:rsidRPr="00F66A0D" w:rsidRDefault="00F66A0D" w:rsidP="00F66A0D">
      <w:pPr>
        <w:pStyle w:val="Prrafodelista"/>
        <w:numPr>
          <w:ilvl w:val="0"/>
          <w:numId w:val="2"/>
        </w:numPr>
        <w:spacing w:before="240"/>
        <w:jc w:val="both"/>
        <w:rPr>
          <w:rFonts w:ascii="Arial" w:hAnsi="Arial" w:cs="Arial"/>
          <w:b/>
          <w:sz w:val="22"/>
          <w:szCs w:val="22"/>
          <w:lang w:val="es-MX"/>
        </w:rPr>
      </w:pPr>
      <w:r w:rsidRPr="00F66A0D">
        <w:rPr>
          <w:rFonts w:ascii="Arial" w:hAnsi="Arial" w:cs="Arial"/>
          <w:b/>
          <w:sz w:val="22"/>
          <w:szCs w:val="22"/>
          <w:lang w:val="es-MX"/>
        </w:rPr>
        <w:t>DURACION</w:t>
      </w:r>
    </w:p>
    <w:p w:rsidR="00F66A0D" w:rsidRPr="00F66A0D" w:rsidRDefault="00F66A0D" w:rsidP="00F66A0D">
      <w:pPr>
        <w:pStyle w:val="Prrafodelista"/>
        <w:spacing w:before="240"/>
        <w:ind w:left="360"/>
        <w:jc w:val="both"/>
        <w:rPr>
          <w:rFonts w:ascii="Arial" w:hAnsi="Arial" w:cs="Arial"/>
          <w:b/>
          <w:sz w:val="22"/>
          <w:szCs w:val="22"/>
          <w:lang w:val="es-MX"/>
        </w:rPr>
      </w:pPr>
      <w:r w:rsidRPr="00F66A0D">
        <w:rPr>
          <w:rFonts w:ascii="Arial" w:hAnsi="Arial" w:cs="Arial"/>
          <w:sz w:val="22"/>
          <w:szCs w:val="22"/>
          <w:lang w:val="es-ES"/>
        </w:rPr>
        <w:t xml:space="preserve">La asesoría se deberá ejecutar en un plazo de dos </w:t>
      </w:r>
      <w:r w:rsidR="00FF2CAF">
        <w:rPr>
          <w:rFonts w:ascii="Arial" w:hAnsi="Arial" w:cs="Arial"/>
          <w:sz w:val="22"/>
          <w:szCs w:val="22"/>
          <w:lang w:val="es-ES"/>
        </w:rPr>
        <w:t xml:space="preserve">(2) </w:t>
      </w:r>
      <w:r w:rsidRPr="00F66A0D">
        <w:rPr>
          <w:rFonts w:ascii="Arial" w:hAnsi="Arial" w:cs="Arial"/>
          <w:sz w:val="22"/>
          <w:szCs w:val="22"/>
          <w:lang w:val="es-ES"/>
        </w:rPr>
        <w:t>meses contados a partir de la contratación del consultor. Se estima una dedicación de 30 días-persona, distribuidos de la siguiente forma: (i) una visita inicial 2 semanas (10 días-persona) para recolectar la información requerida y evaluar la situación existente; (ii) trabajo en la sede del consultor (10 días persona) para preparar el borrador de los documentos técnicos (iii) una visita final de dos semanas (10 días consultor) para discutir y preparar y entregar la versión final de los documentos</w:t>
      </w:r>
      <w:r>
        <w:rPr>
          <w:rFonts w:ascii="Arial" w:hAnsi="Arial" w:cs="Arial"/>
          <w:sz w:val="22"/>
          <w:szCs w:val="22"/>
          <w:lang w:val="es-ES"/>
        </w:rPr>
        <w:t>.</w:t>
      </w:r>
    </w:p>
    <w:p w:rsidR="00D505B6" w:rsidRDefault="00D505B6" w:rsidP="00D505B6">
      <w:pPr>
        <w:jc w:val="both"/>
        <w:rPr>
          <w:rFonts w:ascii="Arial" w:hAnsi="Arial" w:cs="Arial"/>
          <w:sz w:val="22"/>
          <w:szCs w:val="22"/>
          <w:lang w:val="es-MX"/>
        </w:rPr>
      </w:pPr>
    </w:p>
    <w:p w:rsidR="00F66A0D" w:rsidRDefault="00F66A0D" w:rsidP="00F66A0D">
      <w:pPr>
        <w:numPr>
          <w:ilvl w:val="0"/>
          <w:numId w:val="2"/>
        </w:numPr>
        <w:jc w:val="both"/>
        <w:rPr>
          <w:rFonts w:ascii="Arial" w:hAnsi="Arial" w:cs="Arial"/>
          <w:b/>
          <w:bCs/>
          <w:sz w:val="22"/>
          <w:szCs w:val="22"/>
          <w:lang w:val="es-ES"/>
        </w:rPr>
      </w:pPr>
      <w:r>
        <w:rPr>
          <w:rFonts w:ascii="Arial" w:hAnsi="Arial" w:cs="Arial"/>
          <w:b/>
          <w:sz w:val="22"/>
          <w:szCs w:val="22"/>
          <w:lang w:val="es-HN"/>
        </w:rPr>
        <w:t xml:space="preserve">LISTA DE </w:t>
      </w:r>
      <w:r w:rsidRPr="00F66A0D">
        <w:rPr>
          <w:rFonts w:ascii="Arial" w:hAnsi="Arial" w:cs="Arial"/>
          <w:b/>
          <w:sz w:val="22"/>
          <w:szCs w:val="22"/>
          <w:lang w:val="es-HN"/>
        </w:rPr>
        <w:t>INFORMES</w:t>
      </w:r>
      <w:r w:rsidRPr="00F66A0D">
        <w:rPr>
          <w:rFonts w:ascii="Arial" w:hAnsi="Arial" w:cs="Arial"/>
          <w:b/>
          <w:bCs/>
          <w:sz w:val="22"/>
          <w:szCs w:val="22"/>
          <w:lang w:val="es-ES"/>
        </w:rPr>
        <w:t xml:space="preserve"> Y </w:t>
      </w:r>
      <w:r>
        <w:rPr>
          <w:rFonts w:ascii="Arial" w:hAnsi="Arial" w:cs="Arial"/>
          <w:b/>
          <w:bCs/>
          <w:sz w:val="22"/>
          <w:szCs w:val="22"/>
          <w:lang w:val="es-ES"/>
        </w:rPr>
        <w:t>CRONOGRAMA DE ENTREGA</w:t>
      </w:r>
    </w:p>
    <w:p w:rsidR="00F66A0D" w:rsidRPr="00F66A0D" w:rsidRDefault="00F66A0D" w:rsidP="00F66A0D">
      <w:pPr>
        <w:ind w:left="360"/>
        <w:jc w:val="both"/>
        <w:rPr>
          <w:rFonts w:ascii="Arial" w:hAnsi="Arial" w:cs="Arial"/>
          <w:b/>
          <w:bCs/>
          <w:sz w:val="22"/>
          <w:szCs w:val="22"/>
          <w:lang w:val="es-ES"/>
        </w:rPr>
      </w:pPr>
    </w:p>
    <w:p w:rsidR="00F66A0D" w:rsidRDefault="00F66A0D" w:rsidP="00F66A0D">
      <w:pPr>
        <w:pStyle w:val="Prrafodelista"/>
        <w:numPr>
          <w:ilvl w:val="0"/>
          <w:numId w:val="29"/>
        </w:numPr>
        <w:autoSpaceDE w:val="0"/>
        <w:autoSpaceDN w:val="0"/>
        <w:adjustRightInd w:val="0"/>
        <w:rPr>
          <w:rFonts w:ascii="Arial" w:hAnsi="Arial" w:cs="Arial"/>
          <w:sz w:val="22"/>
          <w:szCs w:val="22"/>
          <w:lang w:val="es-ES"/>
        </w:rPr>
      </w:pPr>
      <w:r w:rsidRPr="00F66A0D">
        <w:rPr>
          <w:rFonts w:ascii="Arial" w:hAnsi="Arial" w:cs="Arial"/>
          <w:sz w:val="22"/>
          <w:szCs w:val="22"/>
          <w:lang w:val="es-ES"/>
        </w:rPr>
        <w:t>Plan de Trabajo</w:t>
      </w:r>
    </w:p>
    <w:p w:rsidR="00F66A0D" w:rsidRPr="00F66A0D" w:rsidRDefault="00F66A0D" w:rsidP="00F66A0D">
      <w:pPr>
        <w:pStyle w:val="Prrafodelista"/>
        <w:autoSpaceDE w:val="0"/>
        <w:autoSpaceDN w:val="0"/>
        <w:adjustRightInd w:val="0"/>
        <w:ind w:left="720"/>
        <w:rPr>
          <w:rFonts w:ascii="Arial" w:hAnsi="Arial" w:cs="Arial"/>
          <w:sz w:val="22"/>
          <w:szCs w:val="22"/>
          <w:lang w:val="es-ES"/>
        </w:rPr>
      </w:pPr>
    </w:p>
    <w:p w:rsidR="00F66A0D" w:rsidRPr="00F66A0D" w:rsidRDefault="00F66A0D" w:rsidP="00F66A0D">
      <w:pPr>
        <w:pStyle w:val="Prrafodelista"/>
        <w:numPr>
          <w:ilvl w:val="0"/>
          <w:numId w:val="29"/>
        </w:numPr>
        <w:autoSpaceDE w:val="0"/>
        <w:autoSpaceDN w:val="0"/>
        <w:adjustRightInd w:val="0"/>
        <w:jc w:val="both"/>
        <w:rPr>
          <w:rFonts w:ascii="Arial" w:hAnsi="Arial" w:cs="Arial"/>
          <w:sz w:val="22"/>
          <w:szCs w:val="22"/>
          <w:lang w:val="es-ES"/>
        </w:rPr>
      </w:pPr>
      <w:r w:rsidRPr="00F66A0D">
        <w:rPr>
          <w:rFonts w:ascii="Arial" w:hAnsi="Arial" w:cs="Arial"/>
          <w:sz w:val="22"/>
          <w:szCs w:val="22"/>
          <w:lang w:val="es-HN"/>
        </w:rPr>
        <w:t>Producto 1: Informe sobre diseño y especificaciones de la red de comunicación para la ENEE, conteniendo la descripción detallada de los productos indicados en las actividades 1,</w:t>
      </w:r>
      <w:r w:rsidR="00FF2CAF">
        <w:rPr>
          <w:rFonts w:ascii="Arial" w:hAnsi="Arial" w:cs="Arial"/>
          <w:sz w:val="22"/>
          <w:szCs w:val="22"/>
          <w:lang w:val="es-HN"/>
        </w:rPr>
        <w:t xml:space="preserve"> </w:t>
      </w:r>
      <w:r w:rsidRPr="00F66A0D">
        <w:rPr>
          <w:rFonts w:ascii="Arial" w:hAnsi="Arial" w:cs="Arial"/>
          <w:sz w:val="22"/>
          <w:szCs w:val="22"/>
          <w:lang w:val="es-HN"/>
        </w:rPr>
        <w:t>2,</w:t>
      </w:r>
      <w:r w:rsidR="00FF2CAF">
        <w:rPr>
          <w:rFonts w:ascii="Arial" w:hAnsi="Arial" w:cs="Arial"/>
          <w:sz w:val="22"/>
          <w:szCs w:val="22"/>
          <w:lang w:val="es-HN"/>
        </w:rPr>
        <w:t xml:space="preserve"> y </w:t>
      </w:r>
      <w:r w:rsidRPr="00F66A0D">
        <w:rPr>
          <w:rFonts w:ascii="Arial" w:hAnsi="Arial" w:cs="Arial"/>
          <w:sz w:val="22"/>
          <w:szCs w:val="22"/>
          <w:lang w:val="es-HN"/>
        </w:rPr>
        <w:t>3 (sección 3).</w:t>
      </w:r>
    </w:p>
    <w:p w:rsidR="00F66A0D" w:rsidRPr="00F66A0D" w:rsidRDefault="00F66A0D" w:rsidP="00F66A0D">
      <w:pPr>
        <w:pStyle w:val="Prrafodelista"/>
        <w:numPr>
          <w:ilvl w:val="0"/>
          <w:numId w:val="29"/>
        </w:numPr>
        <w:autoSpaceDE w:val="0"/>
        <w:autoSpaceDN w:val="0"/>
        <w:adjustRightInd w:val="0"/>
        <w:spacing w:before="240"/>
        <w:jc w:val="both"/>
        <w:rPr>
          <w:rFonts w:ascii="Arial" w:hAnsi="Arial" w:cs="Arial"/>
          <w:b/>
          <w:sz w:val="22"/>
          <w:szCs w:val="22"/>
          <w:lang w:val="es-MX"/>
        </w:rPr>
      </w:pPr>
      <w:r w:rsidRPr="00F66A0D">
        <w:rPr>
          <w:rFonts w:ascii="Arial" w:hAnsi="Arial" w:cs="Arial"/>
          <w:sz w:val="22"/>
          <w:szCs w:val="22"/>
          <w:lang w:val="es-ES"/>
        </w:rPr>
        <w:t>Informe final,  será discutido en borrador con la entidad ejecutora antes de ser considerado final, así como resumen de la consultoría, con sus conclusiones y recomendaciones.</w:t>
      </w:r>
    </w:p>
    <w:p w:rsidR="00F66A0D" w:rsidRPr="00F66A0D" w:rsidRDefault="00F66A0D" w:rsidP="00F66A0D">
      <w:pPr>
        <w:pStyle w:val="Prrafodelista"/>
        <w:rPr>
          <w:rFonts w:ascii="Arial" w:hAnsi="Arial" w:cs="Arial"/>
          <w:b/>
          <w:sz w:val="22"/>
          <w:szCs w:val="22"/>
          <w:lang w:val="es-MX"/>
        </w:rPr>
      </w:pPr>
    </w:p>
    <w:p w:rsidR="00F66A0D" w:rsidRPr="00F66A0D" w:rsidRDefault="00F66A0D" w:rsidP="00F66A0D">
      <w:pPr>
        <w:spacing w:after="200" w:line="276" w:lineRule="auto"/>
        <w:rPr>
          <w:rFonts w:ascii="Arial" w:hAnsi="Arial" w:cs="Arial"/>
          <w:sz w:val="22"/>
          <w:szCs w:val="22"/>
          <w:lang w:val="es-MX"/>
        </w:rPr>
      </w:pPr>
      <w:r>
        <w:rPr>
          <w:rFonts w:ascii="Arial" w:hAnsi="Arial" w:cs="Arial"/>
          <w:b/>
          <w:sz w:val="22"/>
          <w:szCs w:val="22"/>
          <w:lang w:val="es-MX"/>
        </w:rPr>
        <w:t>CRONOGRAMA DE ENTREGA</w:t>
      </w:r>
    </w:p>
    <w:tbl>
      <w:tblPr>
        <w:tblStyle w:val="Tablaconcuadrcula"/>
        <w:tblW w:w="0" w:type="auto"/>
        <w:tblLook w:val="04A0"/>
      </w:tblPr>
      <w:tblGrid>
        <w:gridCol w:w="2147"/>
        <w:gridCol w:w="339"/>
        <w:gridCol w:w="339"/>
        <w:gridCol w:w="339"/>
        <w:gridCol w:w="339"/>
        <w:gridCol w:w="339"/>
        <w:gridCol w:w="339"/>
        <w:gridCol w:w="339"/>
        <w:gridCol w:w="339"/>
        <w:gridCol w:w="1435"/>
      </w:tblGrid>
      <w:tr w:rsidR="00F66A0D" w:rsidRPr="00F66A0D" w:rsidTr="005260DF">
        <w:tc>
          <w:tcPr>
            <w:tcW w:w="2147" w:type="dxa"/>
            <w:tcBorders>
              <w:top w:val="nil"/>
              <w:left w:val="nil"/>
              <w:bottom w:val="nil"/>
              <w:right w:val="single" w:sz="4" w:space="0" w:color="auto"/>
            </w:tcBorders>
          </w:tcPr>
          <w:p w:rsidR="00F66A0D" w:rsidRPr="00F66A0D" w:rsidRDefault="00F66A0D" w:rsidP="005260DF">
            <w:pPr>
              <w:rPr>
                <w:rFonts w:ascii="Arial" w:hAnsi="Arial" w:cs="Arial"/>
                <w:lang w:val="es-MX"/>
              </w:rPr>
            </w:pPr>
          </w:p>
        </w:tc>
        <w:tc>
          <w:tcPr>
            <w:tcW w:w="135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66A0D" w:rsidRPr="00F66A0D" w:rsidRDefault="00F66A0D" w:rsidP="005260DF">
            <w:pPr>
              <w:jc w:val="center"/>
              <w:rPr>
                <w:rFonts w:ascii="Arial" w:hAnsi="Arial" w:cs="Arial"/>
                <w:b/>
                <w:lang w:val="es-MX"/>
              </w:rPr>
            </w:pPr>
            <w:r w:rsidRPr="00F66A0D">
              <w:rPr>
                <w:rFonts w:ascii="Arial" w:hAnsi="Arial" w:cs="Arial"/>
                <w:b/>
                <w:lang w:val="es-MX"/>
              </w:rPr>
              <w:t>MES 1</w:t>
            </w:r>
          </w:p>
        </w:tc>
        <w:tc>
          <w:tcPr>
            <w:tcW w:w="135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66A0D" w:rsidRPr="00F66A0D" w:rsidRDefault="00F66A0D" w:rsidP="005260DF">
            <w:pPr>
              <w:jc w:val="center"/>
              <w:rPr>
                <w:rFonts w:ascii="Arial" w:hAnsi="Arial" w:cs="Arial"/>
                <w:b/>
                <w:lang w:val="es-MX"/>
              </w:rPr>
            </w:pPr>
            <w:r w:rsidRPr="00F66A0D">
              <w:rPr>
                <w:rFonts w:ascii="Arial" w:hAnsi="Arial" w:cs="Arial"/>
                <w:b/>
                <w:lang w:val="es-MX"/>
              </w:rPr>
              <w:t>MES 2</w:t>
            </w:r>
          </w:p>
        </w:tc>
        <w:tc>
          <w:tcPr>
            <w:tcW w:w="1435" w:type="dxa"/>
            <w:vMerge w:val="restart"/>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FORMA DE PAGO</w:t>
            </w:r>
          </w:p>
        </w:tc>
      </w:tr>
      <w:tr w:rsidR="00F66A0D" w:rsidRPr="00F66A0D" w:rsidTr="005260DF">
        <w:tc>
          <w:tcPr>
            <w:tcW w:w="2147" w:type="dxa"/>
            <w:tcBorders>
              <w:top w:val="nil"/>
              <w:left w:val="nil"/>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1</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2</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3</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4</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1</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2</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3</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A0D" w:rsidRPr="00F66A0D" w:rsidRDefault="00F66A0D" w:rsidP="005260DF">
            <w:pPr>
              <w:rPr>
                <w:rFonts w:ascii="Arial" w:hAnsi="Arial" w:cs="Arial"/>
                <w:b/>
                <w:lang w:val="es-MX"/>
              </w:rPr>
            </w:pPr>
          </w:p>
        </w:tc>
      </w:tr>
      <w:tr w:rsidR="00F66A0D" w:rsidRPr="00F66A0D" w:rsidTr="005260DF">
        <w:tc>
          <w:tcPr>
            <w:tcW w:w="2147"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rPr>
                <w:rFonts w:ascii="Arial" w:hAnsi="Arial" w:cs="Arial"/>
                <w:lang w:val="es-MX"/>
              </w:rPr>
            </w:pPr>
            <w:r w:rsidRPr="00F66A0D">
              <w:rPr>
                <w:rFonts w:ascii="Arial" w:hAnsi="Arial" w:cs="Arial"/>
                <w:lang w:val="es-MX"/>
              </w:rPr>
              <w:t>Plan de Trabajo</w:t>
            </w:r>
          </w:p>
        </w:tc>
        <w:tc>
          <w:tcPr>
            <w:tcW w:w="338" w:type="dxa"/>
            <w:tcBorders>
              <w:top w:val="single" w:sz="4" w:space="0" w:color="auto"/>
              <w:left w:val="single" w:sz="4" w:space="0" w:color="auto"/>
              <w:bottom w:val="single" w:sz="4" w:space="0" w:color="auto"/>
              <w:right w:val="single" w:sz="4" w:space="0" w:color="auto"/>
            </w:tcBorders>
            <w:shd w:val="clear" w:color="auto" w:fill="000000" w:themeFill="text1"/>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lang w:val="es-MX"/>
              </w:rPr>
            </w:pPr>
            <w:r w:rsidRPr="00F66A0D">
              <w:rPr>
                <w:rFonts w:ascii="Arial" w:hAnsi="Arial" w:cs="Arial"/>
                <w:lang w:val="es-MX"/>
              </w:rPr>
              <w:t>10%</w:t>
            </w:r>
          </w:p>
        </w:tc>
      </w:tr>
      <w:tr w:rsidR="00F66A0D" w:rsidRPr="00F66A0D" w:rsidTr="005260DF">
        <w:tc>
          <w:tcPr>
            <w:tcW w:w="2147"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rPr>
                <w:rFonts w:ascii="Arial" w:hAnsi="Arial" w:cs="Arial"/>
                <w:lang w:val="es-MX"/>
              </w:rPr>
            </w:pPr>
            <w:r w:rsidRPr="00F66A0D">
              <w:rPr>
                <w:rFonts w:ascii="Arial" w:hAnsi="Arial" w:cs="Arial"/>
                <w:lang w:val="es-HN"/>
              </w:rPr>
              <w:t>Producto  1</w:t>
            </w: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shd w:val="clear" w:color="auto" w:fill="000000" w:themeFill="text1"/>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lang w:val="es-MX"/>
              </w:rPr>
            </w:pPr>
            <w:r w:rsidRPr="00F66A0D">
              <w:rPr>
                <w:rFonts w:ascii="Arial" w:hAnsi="Arial" w:cs="Arial"/>
                <w:lang w:val="es-MX"/>
              </w:rPr>
              <w:t>50%</w:t>
            </w:r>
          </w:p>
        </w:tc>
      </w:tr>
      <w:tr w:rsidR="00F66A0D" w:rsidRPr="00F66A0D" w:rsidTr="005260DF">
        <w:tc>
          <w:tcPr>
            <w:tcW w:w="2147"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rPr>
                <w:rFonts w:ascii="Arial" w:hAnsi="Arial" w:cs="Arial"/>
                <w:lang w:val="es-MX"/>
              </w:rPr>
            </w:pPr>
            <w:r w:rsidRPr="00F66A0D">
              <w:rPr>
                <w:rFonts w:ascii="Arial" w:hAnsi="Arial" w:cs="Arial"/>
                <w:lang w:val="es-ES"/>
              </w:rPr>
              <w:t>Informe final</w:t>
            </w: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shd w:val="clear" w:color="auto" w:fill="002060"/>
          </w:tcPr>
          <w:p w:rsidR="00F66A0D" w:rsidRPr="00F66A0D" w:rsidRDefault="00F66A0D" w:rsidP="005260D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lang w:val="es-MX"/>
              </w:rPr>
            </w:pPr>
            <w:r w:rsidRPr="00F66A0D">
              <w:rPr>
                <w:rFonts w:ascii="Arial" w:hAnsi="Arial" w:cs="Arial"/>
                <w:lang w:val="es-MX"/>
              </w:rPr>
              <w:t>40%</w:t>
            </w:r>
          </w:p>
        </w:tc>
      </w:tr>
    </w:tbl>
    <w:p w:rsidR="003A5DA1" w:rsidRDefault="00F66A0D" w:rsidP="003A5DA1">
      <w:pPr>
        <w:numPr>
          <w:ilvl w:val="0"/>
          <w:numId w:val="2"/>
        </w:numPr>
        <w:jc w:val="both"/>
        <w:rPr>
          <w:rFonts w:ascii="Arial" w:hAnsi="Arial" w:cs="Arial"/>
          <w:b/>
          <w:sz w:val="22"/>
          <w:szCs w:val="22"/>
          <w:lang w:val="es-MX"/>
        </w:rPr>
      </w:pPr>
      <w:r>
        <w:rPr>
          <w:rFonts w:ascii="Arial" w:hAnsi="Arial" w:cs="Arial"/>
          <w:b/>
          <w:sz w:val="22"/>
          <w:szCs w:val="22"/>
          <w:lang w:val="es-MX"/>
        </w:rPr>
        <w:lastRenderedPageBreak/>
        <w:t>INSUMOS</w:t>
      </w:r>
    </w:p>
    <w:p w:rsidR="00282D05" w:rsidRDefault="00282D05" w:rsidP="00282D05">
      <w:pPr>
        <w:ind w:left="360"/>
        <w:jc w:val="both"/>
        <w:rPr>
          <w:rFonts w:ascii="Arial" w:hAnsi="Arial" w:cs="Arial"/>
          <w:b/>
          <w:sz w:val="22"/>
          <w:szCs w:val="22"/>
          <w:lang w:val="es-MX"/>
        </w:rPr>
      </w:pPr>
    </w:p>
    <w:p w:rsidR="00282D05" w:rsidRPr="00F66A0D" w:rsidRDefault="00282D05" w:rsidP="00282D05">
      <w:pPr>
        <w:ind w:left="360"/>
        <w:jc w:val="both"/>
        <w:rPr>
          <w:rFonts w:ascii="Arial" w:hAnsi="Arial" w:cs="Arial"/>
          <w:sz w:val="22"/>
          <w:szCs w:val="22"/>
          <w:lang w:val="es-MX"/>
        </w:rPr>
      </w:pPr>
      <w:r w:rsidRPr="00F66A0D">
        <w:rPr>
          <w:rFonts w:ascii="Arial" w:hAnsi="Arial" w:cs="Arial"/>
          <w:sz w:val="22"/>
          <w:szCs w:val="22"/>
          <w:lang w:val="es-MX"/>
        </w:rPr>
        <w:t>El consultor trabajará en estrecha coordinación con un enlace de la Empresa Nacional de Energía Eléctrica y otro con el PROMEF, expertos en este tema y los que estime convenientes, la sede del trabajo será Tegucigalpa-Honduras, bajo la supervisión de la Coordinación del PROMEF.</w:t>
      </w:r>
    </w:p>
    <w:p w:rsidR="00282D05" w:rsidRDefault="00282D05" w:rsidP="00282D05">
      <w:pPr>
        <w:ind w:left="360"/>
        <w:jc w:val="both"/>
        <w:rPr>
          <w:rFonts w:ascii="Arial" w:hAnsi="Arial" w:cs="Arial"/>
          <w:b/>
          <w:sz w:val="22"/>
          <w:szCs w:val="22"/>
          <w:lang w:val="es-MX"/>
        </w:rPr>
      </w:pPr>
    </w:p>
    <w:p w:rsidR="00282D05" w:rsidRDefault="00282D05" w:rsidP="00282D05">
      <w:pPr>
        <w:ind w:left="360"/>
        <w:jc w:val="both"/>
        <w:rPr>
          <w:rFonts w:ascii="Arial" w:hAnsi="Arial" w:cs="Arial"/>
          <w:b/>
          <w:sz w:val="22"/>
          <w:szCs w:val="22"/>
          <w:lang w:val="es-MX"/>
        </w:rPr>
      </w:pPr>
    </w:p>
    <w:p w:rsidR="00F66A0D" w:rsidRPr="00282D05" w:rsidRDefault="00282D05" w:rsidP="00282D05">
      <w:pPr>
        <w:numPr>
          <w:ilvl w:val="0"/>
          <w:numId w:val="2"/>
        </w:numPr>
        <w:spacing w:after="200" w:line="276" w:lineRule="auto"/>
        <w:jc w:val="both"/>
        <w:rPr>
          <w:rFonts w:ascii="Arial" w:hAnsi="Arial" w:cs="Arial"/>
          <w:b/>
          <w:sz w:val="22"/>
          <w:szCs w:val="22"/>
          <w:lang w:val="es-MX"/>
        </w:rPr>
      </w:pPr>
      <w:r>
        <w:rPr>
          <w:rFonts w:ascii="Arial" w:hAnsi="Arial" w:cs="Arial"/>
          <w:b/>
          <w:sz w:val="22"/>
          <w:szCs w:val="22"/>
          <w:lang w:val="es-MX"/>
        </w:rPr>
        <w:t>PERFIL DEL CONSULTOR</w:t>
      </w:r>
    </w:p>
    <w:p w:rsidR="00312FEB" w:rsidRPr="00F66A0D" w:rsidRDefault="00312FEB" w:rsidP="00312FEB">
      <w:pPr>
        <w:ind w:left="360"/>
        <w:jc w:val="both"/>
        <w:rPr>
          <w:rFonts w:ascii="Arial" w:hAnsi="Arial" w:cs="Arial"/>
          <w:b/>
          <w:sz w:val="22"/>
          <w:szCs w:val="22"/>
          <w:lang w:val="es-MX"/>
        </w:rPr>
      </w:pPr>
      <w:r w:rsidRPr="00F66A0D">
        <w:rPr>
          <w:rFonts w:ascii="Arial" w:hAnsi="Arial" w:cs="Arial"/>
          <w:b/>
          <w:sz w:val="22"/>
          <w:szCs w:val="22"/>
          <w:lang w:val="es-MX"/>
        </w:rPr>
        <w:t>Grado Académico:</w:t>
      </w:r>
    </w:p>
    <w:p w:rsidR="00312FEB" w:rsidRPr="00F66A0D" w:rsidRDefault="00312FEB" w:rsidP="00312FEB">
      <w:pPr>
        <w:pStyle w:val="Prrafodelista"/>
        <w:numPr>
          <w:ilvl w:val="0"/>
          <w:numId w:val="9"/>
        </w:numPr>
        <w:ind w:left="720"/>
        <w:jc w:val="both"/>
        <w:rPr>
          <w:rFonts w:ascii="Arial" w:hAnsi="Arial" w:cs="Arial"/>
          <w:sz w:val="22"/>
          <w:szCs w:val="22"/>
          <w:lang w:val="es-MX"/>
        </w:rPr>
      </w:pPr>
      <w:r w:rsidRPr="00F66A0D">
        <w:rPr>
          <w:rFonts w:ascii="Arial" w:hAnsi="Arial" w:cs="Arial"/>
          <w:sz w:val="22"/>
          <w:szCs w:val="22"/>
          <w:lang w:val="es-MX"/>
        </w:rPr>
        <w:t xml:space="preserve">Profesional con grado universitario </w:t>
      </w:r>
      <w:r w:rsidRPr="00F66A0D">
        <w:rPr>
          <w:rFonts w:ascii="Arial" w:hAnsi="Arial" w:cs="Arial"/>
          <w:sz w:val="22"/>
          <w:szCs w:val="22"/>
          <w:lang w:val="es-ES_tradnl"/>
        </w:rPr>
        <w:t>en Informática o carreras afines.</w:t>
      </w:r>
    </w:p>
    <w:p w:rsidR="00312FEB" w:rsidRPr="00F66A0D" w:rsidRDefault="00312FEB" w:rsidP="00312FEB">
      <w:pPr>
        <w:pStyle w:val="Textoindependiente"/>
        <w:numPr>
          <w:ilvl w:val="0"/>
          <w:numId w:val="26"/>
        </w:numPr>
        <w:ind w:left="709" w:hanging="283"/>
        <w:rPr>
          <w:rFonts w:ascii="Arial" w:hAnsi="Arial" w:cs="Arial"/>
          <w:szCs w:val="22"/>
        </w:rPr>
      </w:pPr>
      <w:r w:rsidRPr="00F66A0D">
        <w:rPr>
          <w:rFonts w:ascii="Arial" w:hAnsi="Arial" w:cs="Arial"/>
          <w:szCs w:val="22"/>
          <w:lang w:val="es-MX"/>
        </w:rPr>
        <w:t>Preferiblemente orientación en redes.</w:t>
      </w:r>
    </w:p>
    <w:p w:rsidR="003A5DA1" w:rsidRPr="00F66A0D" w:rsidRDefault="003A5DA1" w:rsidP="003A5DA1">
      <w:pPr>
        <w:ind w:left="360"/>
        <w:jc w:val="both"/>
        <w:rPr>
          <w:rFonts w:ascii="Arial" w:hAnsi="Arial" w:cs="Arial"/>
          <w:sz w:val="22"/>
          <w:szCs w:val="22"/>
          <w:lang w:val="es-MX"/>
        </w:rPr>
      </w:pPr>
    </w:p>
    <w:p w:rsidR="003A5DA1" w:rsidRPr="00F66A0D" w:rsidRDefault="003A5DA1" w:rsidP="003A5DA1">
      <w:pPr>
        <w:ind w:left="360"/>
        <w:jc w:val="both"/>
        <w:rPr>
          <w:rFonts w:ascii="Arial" w:hAnsi="Arial" w:cs="Arial"/>
          <w:b/>
          <w:sz w:val="22"/>
          <w:szCs w:val="22"/>
          <w:lang w:val="es-MX"/>
        </w:rPr>
      </w:pPr>
      <w:r w:rsidRPr="00F66A0D">
        <w:rPr>
          <w:rFonts w:ascii="Arial" w:hAnsi="Arial" w:cs="Arial"/>
          <w:b/>
          <w:sz w:val="22"/>
          <w:szCs w:val="22"/>
          <w:lang w:val="es-MX"/>
        </w:rPr>
        <w:t xml:space="preserve">Experiencia: </w:t>
      </w:r>
    </w:p>
    <w:p w:rsidR="00347499" w:rsidRPr="00F66A0D" w:rsidRDefault="00347499" w:rsidP="003A5DA1">
      <w:pPr>
        <w:ind w:left="360"/>
        <w:jc w:val="both"/>
        <w:rPr>
          <w:rFonts w:ascii="Arial" w:hAnsi="Arial" w:cs="Arial"/>
          <w:b/>
          <w:sz w:val="22"/>
          <w:szCs w:val="22"/>
          <w:lang w:val="es-MX"/>
        </w:rPr>
      </w:pPr>
    </w:p>
    <w:p w:rsidR="00FD43E7" w:rsidRPr="00F66A0D" w:rsidRDefault="003F0B0F" w:rsidP="00347499">
      <w:pPr>
        <w:pStyle w:val="NormalTimesNewRoman"/>
        <w:numPr>
          <w:ilvl w:val="0"/>
          <w:numId w:val="20"/>
        </w:numPr>
        <w:spacing w:line="240" w:lineRule="auto"/>
        <w:ind w:right="-180"/>
        <w:rPr>
          <w:rFonts w:ascii="Arial" w:hAnsi="Arial" w:cs="Arial"/>
          <w:szCs w:val="22"/>
          <w:lang w:val="es-ES_tradnl"/>
        </w:rPr>
      </w:pPr>
      <w:r w:rsidRPr="00F66A0D">
        <w:rPr>
          <w:rFonts w:ascii="Arial" w:hAnsi="Arial" w:cs="Arial"/>
          <w:szCs w:val="22"/>
          <w:lang w:val="es-ES_tradnl"/>
        </w:rPr>
        <w:t xml:space="preserve">Experiencia </w:t>
      </w:r>
      <w:r w:rsidR="00186B6A" w:rsidRPr="00F66A0D">
        <w:rPr>
          <w:rFonts w:ascii="Arial" w:hAnsi="Arial" w:cs="Arial"/>
          <w:szCs w:val="22"/>
          <w:lang w:val="es-ES_tradnl"/>
        </w:rPr>
        <w:t xml:space="preserve">mínima de </w:t>
      </w:r>
      <w:r w:rsidR="00FD43E7" w:rsidRPr="00F66A0D">
        <w:rPr>
          <w:rFonts w:ascii="Arial" w:hAnsi="Arial" w:cs="Arial"/>
          <w:szCs w:val="22"/>
          <w:lang w:val="es-ES_tradnl"/>
        </w:rPr>
        <w:t>5</w:t>
      </w:r>
      <w:r w:rsidR="00186B6A" w:rsidRPr="00F66A0D">
        <w:rPr>
          <w:rFonts w:ascii="Arial" w:hAnsi="Arial" w:cs="Arial"/>
          <w:szCs w:val="22"/>
          <w:lang w:val="es-ES_tradnl"/>
        </w:rPr>
        <w:t xml:space="preserve"> años </w:t>
      </w:r>
      <w:r w:rsidR="006149C4" w:rsidRPr="00F66A0D">
        <w:rPr>
          <w:rFonts w:ascii="Arial" w:hAnsi="Arial" w:cs="Arial"/>
          <w:szCs w:val="22"/>
          <w:lang w:val="es-ES_tradnl"/>
        </w:rPr>
        <w:t xml:space="preserve">en </w:t>
      </w:r>
      <w:r w:rsidR="0096633B" w:rsidRPr="00F66A0D">
        <w:rPr>
          <w:rFonts w:ascii="Arial" w:hAnsi="Arial" w:cs="Arial"/>
          <w:szCs w:val="22"/>
          <w:lang w:val="es-ES_tradnl"/>
        </w:rPr>
        <w:t>empresas de servicio</w:t>
      </w:r>
    </w:p>
    <w:p w:rsidR="004F2F40" w:rsidRPr="00F66A0D" w:rsidRDefault="004F2F40" w:rsidP="00347499">
      <w:pPr>
        <w:pStyle w:val="NormalTimesNewRoman"/>
        <w:numPr>
          <w:ilvl w:val="0"/>
          <w:numId w:val="20"/>
        </w:numPr>
        <w:spacing w:line="240" w:lineRule="auto"/>
        <w:ind w:right="-180"/>
        <w:rPr>
          <w:rFonts w:ascii="Arial" w:hAnsi="Arial" w:cs="Arial"/>
          <w:szCs w:val="22"/>
          <w:lang w:val="es-ES_tradnl"/>
        </w:rPr>
      </w:pPr>
      <w:r w:rsidRPr="00F66A0D">
        <w:rPr>
          <w:rFonts w:ascii="Arial" w:hAnsi="Arial" w:cs="Arial"/>
          <w:szCs w:val="22"/>
          <w:lang w:val="es-ES_tradnl"/>
        </w:rPr>
        <w:t xml:space="preserve">Mínimo 3 años en el diseño de redes de comunicación </w:t>
      </w:r>
    </w:p>
    <w:p w:rsidR="00FD43E7" w:rsidRPr="00F66A0D" w:rsidRDefault="00FD43E7" w:rsidP="003A5DA1">
      <w:pPr>
        <w:pStyle w:val="NormalTimesNewRoman"/>
        <w:spacing w:line="240" w:lineRule="auto"/>
        <w:ind w:left="360" w:right="-180"/>
        <w:rPr>
          <w:rFonts w:ascii="Arial" w:hAnsi="Arial" w:cs="Arial"/>
          <w:b/>
          <w:szCs w:val="22"/>
          <w:lang w:val="es-ES_tradnl"/>
        </w:rPr>
      </w:pPr>
    </w:p>
    <w:p w:rsidR="00347499" w:rsidRPr="00F66A0D" w:rsidRDefault="00347499" w:rsidP="00347499">
      <w:pPr>
        <w:pStyle w:val="NormalTimesNewRoman"/>
        <w:spacing w:line="240" w:lineRule="auto"/>
        <w:ind w:left="360" w:right="-180"/>
        <w:rPr>
          <w:rFonts w:ascii="Arial" w:hAnsi="Arial" w:cs="Arial"/>
          <w:szCs w:val="22"/>
          <w:lang w:val="es-ES_tradnl"/>
        </w:rPr>
      </w:pPr>
    </w:p>
    <w:p w:rsidR="00312FEB" w:rsidRPr="00F66A0D" w:rsidRDefault="00312FEB" w:rsidP="00312FEB">
      <w:pPr>
        <w:pStyle w:val="NormalTimesNewRoman"/>
        <w:spacing w:line="240" w:lineRule="auto"/>
        <w:ind w:left="360" w:right="-180"/>
        <w:rPr>
          <w:rFonts w:ascii="Arial" w:hAnsi="Arial" w:cs="Arial"/>
          <w:b/>
          <w:szCs w:val="22"/>
          <w:lang w:val="es-ES_tradnl"/>
        </w:rPr>
      </w:pPr>
      <w:r w:rsidRPr="00F66A0D">
        <w:rPr>
          <w:rFonts w:ascii="Arial" w:hAnsi="Arial" w:cs="Arial"/>
          <w:b/>
          <w:szCs w:val="22"/>
          <w:lang w:val="es-ES_tradnl"/>
        </w:rPr>
        <w:t>Conocimientos:</w:t>
      </w:r>
    </w:p>
    <w:p w:rsidR="00312FEB" w:rsidRPr="00F66A0D" w:rsidRDefault="00312FEB" w:rsidP="00312FEB">
      <w:pPr>
        <w:pStyle w:val="NormalTimesNewRoman"/>
        <w:spacing w:line="240" w:lineRule="auto"/>
        <w:ind w:left="360" w:right="-180"/>
        <w:rPr>
          <w:rFonts w:ascii="Arial" w:hAnsi="Arial" w:cs="Arial"/>
          <w:b/>
          <w:szCs w:val="22"/>
          <w:lang w:val="es-ES_tradnl"/>
        </w:rPr>
      </w:pPr>
    </w:p>
    <w:p w:rsidR="00312FEB" w:rsidRPr="00F66A0D" w:rsidRDefault="00312FEB" w:rsidP="00312FEB">
      <w:pPr>
        <w:pStyle w:val="NormalTimesNewRoman"/>
        <w:numPr>
          <w:ilvl w:val="0"/>
          <w:numId w:val="10"/>
        </w:numPr>
        <w:spacing w:line="240" w:lineRule="auto"/>
        <w:ind w:left="720" w:right="-180"/>
        <w:rPr>
          <w:rFonts w:ascii="Arial" w:hAnsi="Arial" w:cs="Arial"/>
          <w:szCs w:val="22"/>
          <w:lang w:val="es-ES_tradnl"/>
        </w:rPr>
      </w:pPr>
      <w:r w:rsidRPr="00F66A0D">
        <w:rPr>
          <w:rFonts w:ascii="Arial" w:hAnsi="Arial" w:cs="Arial"/>
          <w:szCs w:val="22"/>
          <w:lang w:val="es-ES_tradnl"/>
        </w:rPr>
        <w:t xml:space="preserve">Nivel Avanzado en el manejo de herramientas Microsoft Office (Word, Excel, </w:t>
      </w:r>
      <w:proofErr w:type="spellStart"/>
      <w:r w:rsidRPr="00F66A0D">
        <w:rPr>
          <w:rFonts w:ascii="Arial" w:hAnsi="Arial" w:cs="Arial"/>
          <w:szCs w:val="22"/>
          <w:lang w:val="es-ES_tradnl"/>
        </w:rPr>
        <w:t>Power</w:t>
      </w:r>
      <w:proofErr w:type="spellEnd"/>
      <w:r w:rsidRPr="00F66A0D">
        <w:rPr>
          <w:rFonts w:ascii="Arial" w:hAnsi="Arial" w:cs="Arial"/>
          <w:szCs w:val="22"/>
          <w:lang w:val="es-ES_tradnl"/>
        </w:rPr>
        <w:t xml:space="preserve"> Point, Project, Access) en ambiente Windows e Internet</w:t>
      </w:r>
    </w:p>
    <w:p w:rsidR="004F2F40" w:rsidRPr="00F66A0D" w:rsidRDefault="004F2F40" w:rsidP="00312FEB">
      <w:pPr>
        <w:pStyle w:val="NormalTimesNewRoman"/>
        <w:numPr>
          <w:ilvl w:val="0"/>
          <w:numId w:val="10"/>
        </w:numPr>
        <w:spacing w:line="240" w:lineRule="auto"/>
        <w:ind w:left="720" w:right="-180"/>
        <w:rPr>
          <w:rFonts w:ascii="Arial" w:hAnsi="Arial" w:cs="Arial"/>
          <w:szCs w:val="22"/>
          <w:lang w:val="es-ES_tradnl"/>
        </w:rPr>
      </w:pPr>
      <w:r w:rsidRPr="00F66A0D">
        <w:rPr>
          <w:rFonts w:ascii="Arial" w:hAnsi="Arial" w:cs="Arial"/>
          <w:szCs w:val="22"/>
          <w:lang w:val="es-ES_tradnl"/>
        </w:rPr>
        <w:t xml:space="preserve">Redes eléctricas </w:t>
      </w:r>
    </w:p>
    <w:p w:rsidR="003A5DA1" w:rsidRPr="00282D05" w:rsidRDefault="003A5DA1" w:rsidP="00282D05">
      <w:pPr>
        <w:pStyle w:val="Ttulo1"/>
        <w:numPr>
          <w:ilvl w:val="0"/>
          <w:numId w:val="0"/>
        </w:numPr>
        <w:ind w:left="360"/>
        <w:rPr>
          <w:sz w:val="20"/>
          <w:szCs w:val="22"/>
          <w:lang w:val="es-ES_tradnl"/>
        </w:rPr>
      </w:pPr>
    </w:p>
    <w:sectPr w:rsidR="003A5DA1" w:rsidRPr="00282D05" w:rsidSect="00165963">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7B2"/>
    <w:multiLevelType w:val="multilevel"/>
    <w:tmpl w:val="5CEC216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FF54BAA"/>
    <w:multiLevelType w:val="hybridMultilevel"/>
    <w:tmpl w:val="EBF00E1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2F73ADE"/>
    <w:multiLevelType w:val="multilevel"/>
    <w:tmpl w:val="09764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034FEA"/>
    <w:multiLevelType w:val="hybridMultilevel"/>
    <w:tmpl w:val="FE42E2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72A4AF0"/>
    <w:multiLevelType w:val="hybridMultilevel"/>
    <w:tmpl w:val="3CF88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73514"/>
    <w:multiLevelType w:val="hybridMultilevel"/>
    <w:tmpl w:val="0B5C20F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nsid w:val="1F0B2E57"/>
    <w:multiLevelType w:val="hybridMultilevel"/>
    <w:tmpl w:val="F5A2F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9763DE6"/>
    <w:multiLevelType w:val="multilevel"/>
    <w:tmpl w:val="B07AB2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BD583C"/>
    <w:multiLevelType w:val="hybridMultilevel"/>
    <w:tmpl w:val="44E0A69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nsid w:val="2B592309"/>
    <w:multiLevelType w:val="hybridMultilevel"/>
    <w:tmpl w:val="19A414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2C560E51"/>
    <w:multiLevelType w:val="hybridMultilevel"/>
    <w:tmpl w:val="BC66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2C3574"/>
    <w:multiLevelType w:val="hybridMultilevel"/>
    <w:tmpl w:val="D1CC31C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30033DC"/>
    <w:multiLevelType w:val="multilevel"/>
    <w:tmpl w:val="93409588"/>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87500B"/>
    <w:multiLevelType w:val="hybridMultilevel"/>
    <w:tmpl w:val="163A277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DA74CA"/>
    <w:multiLevelType w:val="hybridMultilevel"/>
    <w:tmpl w:val="5512224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38A70F37"/>
    <w:multiLevelType w:val="multilevel"/>
    <w:tmpl w:val="E8664F96"/>
    <w:lvl w:ilvl="0">
      <w:start w:val="3"/>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BCF0505"/>
    <w:multiLevelType w:val="hybridMultilevel"/>
    <w:tmpl w:val="029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D57F37"/>
    <w:multiLevelType w:val="hybridMultilevel"/>
    <w:tmpl w:val="5C36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F97336"/>
    <w:multiLevelType w:val="hybridMultilevel"/>
    <w:tmpl w:val="7554A4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9">
    <w:nsid w:val="65C57F8B"/>
    <w:multiLevelType w:val="hybridMultilevel"/>
    <w:tmpl w:val="821C01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66482EBE"/>
    <w:multiLevelType w:val="hybridMultilevel"/>
    <w:tmpl w:val="DD0C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FB0011"/>
    <w:multiLevelType w:val="hybridMultilevel"/>
    <w:tmpl w:val="AA089C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69CC0407"/>
    <w:multiLevelType w:val="hybridMultilevel"/>
    <w:tmpl w:val="D2D84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6F125582"/>
    <w:multiLevelType w:val="hybridMultilevel"/>
    <w:tmpl w:val="235C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AF1829"/>
    <w:multiLevelType w:val="hybridMultilevel"/>
    <w:tmpl w:val="3DCA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FC4BE2"/>
    <w:multiLevelType w:val="multilevel"/>
    <w:tmpl w:val="AEFC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E648B5"/>
    <w:multiLevelType w:val="hybridMultilevel"/>
    <w:tmpl w:val="33F6EC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7CA87BBE"/>
    <w:multiLevelType w:val="multilevel"/>
    <w:tmpl w:val="09764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CCA35AB"/>
    <w:multiLevelType w:val="hybridMultilevel"/>
    <w:tmpl w:val="B4022012"/>
    <w:lvl w:ilvl="0" w:tplc="D7A2F566">
      <w:start w:val="1"/>
      <w:numFmt w:val="decimal"/>
      <w:pStyle w:val="Ttulo1"/>
      <w:lvlText w:val="%1."/>
      <w:lvlJc w:val="left"/>
      <w:pPr>
        <w:tabs>
          <w:tab w:val="num" w:pos="720"/>
        </w:tabs>
        <w:ind w:left="720" w:hanging="360"/>
      </w:pPr>
      <w:rPr>
        <w:rFonts w:hint="default"/>
      </w:rPr>
    </w:lvl>
    <w:lvl w:ilvl="1" w:tplc="E77E5BC0">
      <w:numFmt w:val="none"/>
      <w:lvlText w:val=""/>
      <w:lvlJc w:val="left"/>
      <w:pPr>
        <w:tabs>
          <w:tab w:val="num" w:pos="360"/>
        </w:tabs>
      </w:pPr>
    </w:lvl>
    <w:lvl w:ilvl="2" w:tplc="4DE24190">
      <w:numFmt w:val="none"/>
      <w:lvlText w:val=""/>
      <w:lvlJc w:val="left"/>
      <w:pPr>
        <w:tabs>
          <w:tab w:val="num" w:pos="360"/>
        </w:tabs>
      </w:pPr>
    </w:lvl>
    <w:lvl w:ilvl="3" w:tplc="85BAAE6C">
      <w:numFmt w:val="none"/>
      <w:lvlText w:val=""/>
      <w:lvlJc w:val="left"/>
      <w:pPr>
        <w:tabs>
          <w:tab w:val="num" w:pos="360"/>
        </w:tabs>
      </w:pPr>
    </w:lvl>
    <w:lvl w:ilvl="4" w:tplc="DF60E242">
      <w:numFmt w:val="none"/>
      <w:lvlText w:val=""/>
      <w:lvlJc w:val="left"/>
      <w:pPr>
        <w:tabs>
          <w:tab w:val="num" w:pos="360"/>
        </w:tabs>
      </w:pPr>
    </w:lvl>
    <w:lvl w:ilvl="5" w:tplc="C11E45FA">
      <w:numFmt w:val="none"/>
      <w:lvlText w:val=""/>
      <w:lvlJc w:val="left"/>
      <w:pPr>
        <w:tabs>
          <w:tab w:val="num" w:pos="360"/>
        </w:tabs>
      </w:pPr>
    </w:lvl>
    <w:lvl w:ilvl="6" w:tplc="ECC4D088">
      <w:numFmt w:val="none"/>
      <w:lvlText w:val=""/>
      <w:lvlJc w:val="left"/>
      <w:pPr>
        <w:tabs>
          <w:tab w:val="num" w:pos="360"/>
        </w:tabs>
      </w:pPr>
    </w:lvl>
    <w:lvl w:ilvl="7" w:tplc="B232A40A">
      <w:numFmt w:val="none"/>
      <w:lvlText w:val=""/>
      <w:lvlJc w:val="left"/>
      <w:pPr>
        <w:tabs>
          <w:tab w:val="num" w:pos="360"/>
        </w:tabs>
      </w:pPr>
    </w:lvl>
    <w:lvl w:ilvl="8" w:tplc="90A48EF0">
      <w:numFmt w:val="none"/>
      <w:lvlText w:val=""/>
      <w:lvlJc w:val="left"/>
      <w:pPr>
        <w:tabs>
          <w:tab w:val="num" w:pos="360"/>
        </w:tabs>
      </w:pPr>
    </w:lvl>
  </w:abstractNum>
  <w:num w:numId="1">
    <w:abstractNumId w:val="28"/>
  </w:num>
  <w:num w:numId="2">
    <w:abstractNumId w:val="12"/>
  </w:num>
  <w:num w:numId="3">
    <w:abstractNumId w:val="14"/>
  </w:num>
  <w:num w:numId="4">
    <w:abstractNumId w:val="22"/>
  </w:num>
  <w:num w:numId="5">
    <w:abstractNumId w:val="19"/>
  </w:num>
  <w:num w:numId="6">
    <w:abstractNumId w:val="6"/>
  </w:num>
  <w:num w:numId="7">
    <w:abstractNumId w:val="15"/>
  </w:num>
  <w:num w:numId="8">
    <w:abstractNumId w:val="24"/>
  </w:num>
  <w:num w:numId="9">
    <w:abstractNumId w:val="23"/>
  </w:num>
  <w:num w:numId="10">
    <w:abstractNumId w:val="10"/>
  </w:num>
  <w:num w:numId="11">
    <w:abstractNumId w:val="16"/>
  </w:num>
  <w:num w:numId="12">
    <w:abstractNumId w:val="5"/>
  </w:num>
  <w:num w:numId="13">
    <w:abstractNumId w:val="20"/>
  </w:num>
  <w:num w:numId="14">
    <w:abstractNumId w:val="17"/>
  </w:num>
  <w:num w:numId="15">
    <w:abstractNumId w:val="0"/>
  </w:num>
  <w:num w:numId="16">
    <w:abstractNumId w:val="25"/>
  </w:num>
  <w:num w:numId="17">
    <w:abstractNumId w:val="7"/>
  </w:num>
  <w:num w:numId="18">
    <w:abstractNumId w:val="2"/>
  </w:num>
  <w:num w:numId="19">
    <w:abstractNumId w:val="18"/>
  </w:num>
  <w:num w:numId="20">
    <w:abstractNumId w:val="4"/>
  </w:num>
  <w:num w:numId="21">
    <w:abstractNumId w:val="27"/>
  </w:num>
  <w:num w:numId="22">
    <w:abstractNumId w:val="8"/>
  </w:num>
  <w:num w:numId="23">
    <w:abstractNumId w:val="3"/>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11"/>
  </w:num>
  <w:num w:numId="29">
    <w:abstractNumId w:val="1"/>
  </w:num>
  <w:num w:numId="30">
    <w:abstractNumId w:val="28"/>
  </w:num>
  <w:num w:numId="31">
    <w:abstractNumId w:val="28"/>
  </w:num>
  <w:num w:numId="32">
    <w:abstractNumId w:val="28"/>
  </w:num>
  <w:num w:numId="33">
    <w:abstractNumId w:val="28"/>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DA1"/>
    <w:rsid w:val="00007A14"/>
    <w:rsid w:val="000417E1"/>
    <w:rsid w:val="00046C90"/>
    <w:rsid w:val="000B25E5"/>
    <w:rsid w:val="000B7D1E"/>
    <w:rsid w:val="000C53ED"/>
    <w:rsid w:val="000D74E6"/>
    <w:rsid w:val="00114B35"/>
    <w:rsid w:val="00146EB3"/>
    <w:rsid w:val="0017020B"/>
    <w:rsid w:val="00186B6A"/>
    <w:rsid w:val="00192E68"/>
    <w:rsid w:val="001D0520"/>
    <w:rsid w:val="001F63BA"/>
    <w:rsid w:val="00230672"/>
    <w:rsid w:val="00256055"/>
    <w:rsid w:val="0028178B"/>
    <w:rsid w:val="00282D05"/>
    <w:rsid w:val="002D4CEE"/>
    <w:rsid w:val="002D70A1"/>
    <w:rsid w:val="002F4B4E"/>
    <w:rsid w:val="00312FEB"/>
    <w:rsid w:val="00347499"/>
    <w:rsid w:val="003A5DA1"/>
    <w:rsid w:val="003F0B0F"/>
    <w:rsid w:val="00412DAA"/>
    <w:rsid w:val="00413CE0"/>
    <w:rsid w:val="00442DA4"/>
    <w:rsid w:val="00460633"/>
    <w:rsid w:val="00485138"/>
    <w:rsid w:val="004923A6"/>
    <w:rsid w:val="004E26EE"/>
    <w:rsid w:val="004E4047"/>
    <w:rsid w:val="004F120C"/>
    <w:rsid w:val="004F2F40"/>
    <w:rsid w:val="00511AB3"/>
    <w:rsid w:val="005236E3"/>
    <w:rsid w:val="00530E89"/>
    <w:rsid w:val="00532022"/>
    <w:rsid w:val="005326F3"/>
    <w:rsid w:val="00540EA2"/>
    <w:rsid w:val="00560CED"/>
    <w:rsid w:val="00570354"/>
    <w:rsid w:val="0057791D"/>
    <w:rsid w:val="005C7D92"/>
    <w:rsid w:val="005D383D"/>
    <w:rsid w:val="005F5B52"/>
    <w:rsid w:val="006149C4"/>
    <w:rsid w:val="00631900"/>
    <w:rsid w:val="006C6978"/>
    <w:rsid w:val="006C771D"/>
    <w:rsid w:val="006D3E3D"/>
    <w:rsid w:val="006D3EE9"/>
    <w:rsid w:val="00724F99"/>
    <w:rsid w:val="00733BD1"/>
    <w:rsid w:val="00770420"/>
    <w:rsid w:val="0077715C"/>
    <w:rsid w:val="007778BD"/>
    <w:rsid w:val="00782218"/>
    <w:rsid w:val="008031CA"/>
    <w:rsid w:val="008132F4"/>
    <w:rsid w:val="00845332"/>
    <w:rsid w:val="008A6394"/>
    <w:rsid w:val="008B099D"/>
    <w:rsid w:val="008F013C"/>
    <w:rsid w:val="0096633B"/>
    <w:rsid w:val="00973623"/>
    <w:rsid w:val="009A3AF3"/>
    <w:rsid w:val="009B479B"/>
    <w:rsid w:val="009E7CD3"/>
    <w:rsid w:val="00A45272"/>
    <w:rsid w:val="00AC260B"/>
    <w:rsid w:val="00AD5AB3"/>
    <w:rsid w:val="00AE404D"/>
    <w:rsid w:val="00AF53F5"/>
    <w:rsid w:val="00B11C62"/>
    <w:rsid w:val="00B40F16"/>
    <w:rsid w:val="00B42688"/>
    <w:rsid w:val="00B65B59"/>
    <w:rsid w:val="00B92D0B"/>
    <w:rsid w:val="00BB1D49"/>
    <w:rsid w:val="00BC09C4"/>
    <w:rsid w:val="00C24F96"/>
    <w:rsid w:val="00C33FAE"/>
    <w:rsid w:val="00CA3106"/>
    <w:rsid w:val="00CA3ECF"/>
    <w:rsid w:val="00CD1050"/>
    <w:rsid w:val="00CD4B88"/>
    <w:rsid w:val="00CE697B"/>
    <w:rsid w:val="00CF3C34"/>
    <w:rsid w:val="00D505B6"/>
    <w:rsid w:val="00D63D0B"/>
    <w:rsid w:val="00D71F28"/>
    <w:rsid w:val="00DB71DF"/>
    <w:rsid w:val="00DF164C"/>
    <w:rsid w:val="00E473EF"/>
    <w:rsid w:val="00E50031"/>
    <w:rsid w:val="00EF2761"/>
    <w:rsid w:val="00EF3DA5"/>
    <w:rsid w:val="00EF5E3A"/>
    <w:rsid w:val="00F10CC8"/>
    <w:rsid w:val="00F31A64"/>
    <w:rsid w:val="00F66A0D"/>
    <w:rsid w:val="00FB04B0"/>
    <w:rsid w:val="00FD43E7"/>
    <w:rsid w:val="00FF2CAF"/>
    <w:rsid w:val="00FF5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customStyle="1" w:styleId="Prrafodelista1">
    <w:name w:val="Párrafo de lista1"/>
    <w:basedOn w:val="Normal"/>
    <w:qFormat/>
    <w:rsid w:val="00FD43E7"/>
    <w:pPr>
      <w:spacing w:before="60" w:after="120"/>
      <w:ind w:left="720"/>
      <w:contextualSpacing/>
      <w:jc w:val="both"/>
    </w:pPr>
    <w:rPr>
      <w:lang w:bidi="en-US"/>
    </w:rPr>
  </w:style>
  <w:style w:type="paragraph" w:styleId="TDC2">
    <w:name w:val="toc 2"/>
    <w:basedOn w:val="Normal"/>
    <w:next w:val="Normal"/>
    <w:autoRedefine/>
    <w:uiPriority w:val="39"/>
    <w:unhideWhenUsed/>
    <w:rsid w:val="004F2F40"/>
    <w:pPr>
      <w:spacing w:after="100"/>
      <w:ind w:left="240"/>
    </w:pPr>
  </w:style>
  <w:style w:type="table" w:styleId="Tablaconcuadrcula">
    <w:name w:val="Table Grid"/>
    <w:basedOn w:val="Tablanormal"/>
    <w:uiPriority w:val="59"/>
    <w:rsid w:val="004F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customStyle="1" w:styleId="Prrafodelista1">
    <w:name w:val="Párrafo de lista1"/>
    <w:basedOn w:val="Normal"/>
    <w:qFormat/>
    <w:rsid w:val="00FD43E7"/>
    <w:pPr>
      <w:spacing w:before="60" w:after="120"/>
      <w:ind w:left="720"/>
      <w:contextualSpacing/>
      <w:jc w:val="both"/>
    </w:pPr>
    <w:rPr>
      <w:lang w:bidi="en-US"/>
    </w:rPr>
  </w:style>
  <w:style w:type="paragraph" w:styleId="TDC2">
    <w:name w:val="toc 2"/>
    <w:basedOn w:val="Normal"/>
    <w:next w:val="Normal"/>
    <w:autoRedefine/>
    <w:uiPriority w:val="39"/>
    <w:unhideWhenUsed/>
    <w:rsid w:val="004F2F40"/>
    <w:pPr>
      <w:spacing w:after="100"/>
      <w:ind w:left="240"/>
    </w:pPr>
  </w:style>
  <w:style w:type="table" w:styleId="Tablaconcuadrcula">
    <w:name w:val="Table Grid"/>
    <w:basedOn w:val="Tablanormal"/>
    <w:uiPriority w:val="59"/>
    <w:rsid w:val="004F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935871">
      <w:bodyDiv w:val="1"/>
      <w:marLeft w:val="0"/>
      <w:marRight w:val="0"/>
      <w:marTop w:val="0"/>
      <w:marBottom w:val="0"/>
      <w:divBdr>
        <w:top w:val="none" w:sz="0" w:space="0" w:color="auto"/>
        <w:left w:val="none" w:sz="0" w:space="0" w:color="auto"/>
        <w:bottom w:val="none" w:sz="0" w:space="0" w:color="auto"/>
        <w:right w:val="none" w:sz="0" w:space="0" w:color="auto"/>
      </w:divBdr>
    </w:div>
    <w:div w:id="830948782">
      <w:bodyDiv w:val="1"/>
      <w:marLeft w:val="0"/>
      <w:marRight w:val="0"/>
      <w:marTop w:val="0"/>
      <w:marBottom w:val="0"/>
      <w:divBdr>
        <w:top w:val="none" w:sz="0" w:space="0" w:color="auto"/>
        <w:left w:val="none" w:sz="0" w:space="0" w:color="auto"/>
        <w:bottom w:val="none" w:sz="0" w:space="0" w:color="auto"/>
        <w:right w:val="none" w:sz="0" w:space="0" w:color="auto"/>
      </w:divBdr>
    </w:div>
    <w:div w:id="1506743724">
      <w:bodyDiv w:val="1"/>
      <w:marLeft w:val="0"/>
      <w:marRight w:val="0"/>
      <w:marTop w:val="0"/>
      <w:marBottom w:val="0"/>
      <w:divBdr>
        <w:top w:val="none" w:sz="0" w:space="0" w:color="auto"/>
        <w:left w:val="none" w:sz="0" w:space="0" w:color="auto"/>
        <w:bottom w:val="none" w:sz="0" w:space="0" w:color="auto"/>
        <w:right w:val="none" w:sz="0" w:space="0" w:color="auto"/>
      </w:divBdr>
    </w:div>
    <w:div w:id="1664432883">
      <w:bodyDiv w:val="1"/>
      <w:marLeft w:val="0"/>
      <w:marRight w:val="0"/>
      <w:marTop w:val="0"/>
      <w:marBottom w:val="0"/>
      <w:divBdr>
        <w:top w:val="none" w:sz="0" w:space="0" w:color="auto"/>
        <w:left w:val="none" w:sz="0" w:space="0" w:color="auto"/>
        <w:bottom w:val="none" w:sz="0" w:space="0" w:color="auto"/>
        <w:right w:val="none" w:sz="0" w:space="0" w:color="auto"/>
      </w:divBdr>
      <w:divsChild>
        <w:div w:id="1825005230">
          <w:marLeft w:val="0"/>
          <w:marRight w:val="0"/>
          <w:marTop w:val="0"/>
          <w:marBottom w:val="0"/>
          <w:divBdr>
            <w:top w:val="none" w:sz="0" w:space="0" w:color="auto"/>
            <w:left w:val="none" w:sz="0" w:space="0" w:color="auto"/>
            <w:bottom w:val="none" w:sz="0" w:space="0" w:color="auto"/>
            <w:right w:val="none" w:sz="0" w:space="0" w:color="auto"/>
          </w:divBdr>
          <w:divsChild>
            <w:div w:id="924338514">
              <w:marLeft w:val="0"/>
              <w:marRight w:val="0"/>
              <w:marTop w:val="0"/>
              <w:marBottom w:val="0"/>
              <w:divBdr>
                <w:top w:val="none" w:sz="0" w:space="0" w:color="auto"/>
                <w:left w:val="none" w:sz="0" w:space="0" w:color="auto"/>
                <w:bottom w:val="none" w:sz="0" w:space="0" w:color="auto"/>
                <w:right w:val="none" w:sz="0" w:space="0" w:color="auto"/>
              </w:divBdr>
              <w:divsChild>
                <w:div w:id="719279935">
                  <w:marLeft w:val="0"/>
                  <w:marRight w:val="0"/>
                  <w:marTop w:val="0"/>
                  <w:marBottom w:val="0"/>
                  <w:divBdr>
                    <w:top w:val="none" w:sz="0" w:space="0" w:color="auto"/>
                    <w:left w:val="none" w:sz="0" w:space="0" w:color="auto"/>
                    <w:bottom w:val="none" w:sz="0" w:space="0" w:color="auto"/>
                    <w:right w:val="none" w:sz="0" w:space="0" w:color="auto"/>
                  </w:divBdr>
                  <w:divsChild>
                    <w:div w:id="1346635901">
                      <w:marLeft w:val="0"/>
                      <w:marRight w:val="0"/>
                      <w:marTop w:val="0"/>
                      <w:marBottom w:val="0"/>
                      <w:divBdr>
                        <w:top w:val="none" w:sz="0" w:space="0" w:color="auto"/>
                        <w:left w:val="none" w:sz="0" w:space="0" w:color="auto"/>
                        <w:bottom w:val="none" w:sz="0" w:space="0" w:color="auto"/>
                        <w:right w:val="none" w:sz="0" w:space="0" w:color="auto"/>
                      </w:divBdr>
                      <w:divsChild>
                        <w:div w:id="528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5629">
      <w:bodyDiv w:val="1"/>
      <w:marLeft w:val="0"/>
      <w:marRight w:val="0"/>
      <w:marTop w:val="0"/>
      <w:marBottom w:val="0"/>
      <w:divBdr>
        <w:top w:val="none" w:sz="0" w:space="0" w:color="auto"/>
        <w:left w:val="none" w:sz="0" w:space="0" w:color="auto"/>
        <w:bottom w:val="none" w:sz="0" w:space="0" w:color="auto"/>
        <w:right w:val="none" w:sz="0" w:space="0" w:color="auto"/>
      </w:divBdr>
    </w:div>
    <w:div w:id="19258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Victoria Abril Lainez</cp:lastModifiedBy>
  <cp:revision>2</cp:revision>
  <dcterms:created xsi:type="dcterms:W3CDTF">2013-06-24T19:52:00Z</dcterms:created>
  <dcterms:modified xsi:type="dcterms:W3CDTF">2013-06-24T19:52:00Z</dcterms:modified>
</cp:coreProperties>
</file>