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B7" w:rsidRDefault="00F41AB7">
      <w:pPr>
        <w:pStyle w:val="Ttulo"/>
        <w:rPr>
          <w:lang w:val="es-ES"/>
        </w:rPr>
      </w:pPr>
    </w:p>
    <w:p w:rsidR="00D30938" w:rsidRPr="00F41AB7" w:rsidRDefault="00D30938">
      <w:pPr>
        <w:pStyle w:val="Ttulo"/>
        <w:rPr>
          <w:lang w:val="es-ES"/>
        </w:rPr>
      </w:pPr>
    </w:p>
    <w:p w:rsidR="00775530" w:rsidRDefault="00775530">
      <w:pPr>
        <w:rPr>
          <w:spacing w:val="60"/>
          <w:sz w:val="36"/>
          <w:lang w:val="es-ES"/>
        </w:rPr>
      </w:pPr>
    </w:p>
    <w:p w:rsidR="00775530" w:rsidRPr="00376258" w:rsidRDefault="00775530">
      <w:pPr>
        <w:jc w:val="center"/>
        <w:rPr>
          <w:b/>
          <w:bCs/>
          <w:sz w:val="72"/>
          <w:szCs w:val="72"/>
          <w:lang w:val="es-ES"/>
        </w:rPr>
      </w:pPr>
      <w:r w:rsidRPr="00376258">
        <w:rPr>
          <w:b/>
          <w:bCs/>
          <w:sz w:val="72"/>
          <w:szCs w:val="72"/>
          <w:lang w:val="es-ES"/>
        </w:rPr>
        <w:t>Adquisición de Bienes y Servicios</w:t>
      </w:r>
      <w:r w:rsidR="0058080B">
        <w:rPr>
          <w:b/>
          <w:bCs/>
          <w:sz w:val="72"/>
          <w:szCs w:val="72"/>
          <w:lang w:val="es-ES"/>
        </w:rPr>
        <w:t xml:space="preserve"> por Licitación Privada</w:t>
      </w:r>
    </w:p>
    <w:p w:rsidR="00775530" w:rsidRDefault="00775530">
      <w:pPr>
        <w:rPr>
          <w:lang w:val="es-ES"/>
        </w:rPr>
      </w:pPr>
    </w:p>
    <w:p w:rsidR="008860FF" w:rsidRDefault="008860FF">
      <w:pPr>
        <w:jc w:val="center"/>
        <w:rPr>
          <w:b/>
          <w:spacing w:val="-3"/>
          <w:sz w:val="44"/>
        </w:rPr>
      </w:pPr>
    </w:p>
    <w:p w:rsidR="008860FF" w:rsidRDefault="008860FF">
      <w:pPr>
        <w:jc w:val="center"/>
        <w:rPr>
          <w:b/>
          <w:spacing w:val="-3"/>
          <w:sz w:val="44"/>
        </w:rPr>
      </w:pPr>
    </w:p>
    <w:p w:rsidR="008860FF" w:rsidRDefault="008860FF">
      <w:pPr>
        <w:jc w:val="center"/>
        <w:rPr>
          <w:b/>
          <w:spacing w:val="-3"/>
          <w:sz w:val="44"/>
        </w:rPr>
      </w:pPr>
    </w:p>
    <w:p w:rsidR="00775530" w:rsidRDefault="0088193F">
      <w:pPr>
        <w:jc w:val="center"/>
        <w:rPr>
          <w:b/>
          <w:spacing w:val="-3"/>
          <w:sz w:val="44"/>
        </w:rPr>
      </w:pPr>
      <w:r>
        <w:rPr>
          <w:b/>
          <w:noProof/>
          <w:spacing w:val="-3"/>
          <w:sz w:val="44"/>
          <w:lang w:val="es-HN" w:eastAsia="es-HN"/>
        </w:rPr>
        <w:drawing>
          <wp:inline distT="0" distB="0" distL="0" distR="0">
            <wp:extent cx="1800225" cy="666750"/>
            <wp:effectExtent l="19050" t="0" r="9525" b="0"/>
            <wp:docPr id="1" name="Imagen 1" descr="Logo ON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CAE"/>
                    <pic:cNvPicPr>
                      <a:picLocks noChangeAspect="1" noChangeArrowheads="1"/>
                    </pic:cNvPicPr>
                  </pic:nvPicPr>
                  <pic:blipFill>
                    <a:blip r:embed="rId8" cstate="print"/>
                    <a:srcRect/>
                    <a:stretch>
                      <a:fillRect/>
                    </a:stretch>
                  </pic:blipFill>
                  <pic:spPr bwMode="auto">
                    <a:xfrm>
                      <a:off x="0" y="0"/>
                      <a:ext cx="1800225" cy="666750"/>
                    </a:xfrm>
                    <a:prstGeom prst="rect">
                      <a:avLst/>
                    </a:prstGeom>
                    <a:noFill/>
                    <a:ln w="9525">
                      <a:noFill/>
                      <a:miter lim="800000"/>
                      <a:headEnd/>
                      <a:tailEnd/>
                    </a:ln>
                  </pic:spPr>
                </pic:pic>
              </a:graphicData>
            </a:graphic>
          </wp:inline>
        </w:drawing>
      </w:r>
    </w:p>
    <w:p w:rsidR="00775530" w:rsidRDefault="00775530">
      <w:pPr>
        <w:jc w:val="center"/>
        <w:rPr>
          <w:lang w:val="es-ES"/>
        </w:rPr>
      </w:pPr>
    </w:p>
    <w:p w:rsidR="00775530" w:rsidRDefault="00775530">
      <w:pPr>
        <w:rPr>
          <w:lang w:val="es-ES"/>
        </w:rPr>
      </w:pPr>
    </w:p>
    <w:p w:rsidR="00376258" w:rsidRDefault="00376258">
      <w:pPr>
        <w:jc w:val="center"/>
        <w:rPr>
          <w:b/>
          <w:bCs/>
          <w:sz w:val="44"/>
          <w:lang w:val="es-ES"/>
        </w:rPr>
      </w:pPr>
    </w:p>
    <w:p w:rsidR="008860FF" w:rsidRDefault="008860FF">
      <w:pPr>
        <w:jc w:val="center"/>
        <w:rPr>
          <w:b/>
          <w:bCs/>
          <w:sz w:val="44"/>
          <w:lang w:val="es-ES"/>
        </w:rPr>
      </w:pPr>
    </w:p>
    <w:p w:rsidR="008860FF" w:rsidRDefault="008860FF">
      <w:pPr>
        <w:jc w:val="center"/>
        <w:rPr>
          <w:b/>
          <w:bCs/>
          <w:sz w:val="44"/>
          <w:lang w:val="es-ES"/>
        </w:rPr>
      </w:pPr>
    </w:p>
    <w:p w:rsidR="00775530" w:rsidRPr="00376258" w:rsidRDefault="00775530">
      <w:pPr>
        <w:jc w:val="center"/>
        <w:rPr>
          <w:b/>
          <w:bCs/>
          <w:sz w:val="36"/>
          <w:szCs w:val="36"/>
          <w:lang w:val="es-ES"/>
        </w:rPr>
      </w:pPr>
      <w:r w:rsidRPr="00376258">
        <w:rPr>
          <w:b/>
          <w:bCs/>
          <w:sz w:val="36"/>
          <w:szCs w:val="36"/>
          <w:lang w:val="es-ES"/>
        </w:rPr>
        <w:t xml:space="preserve">Oficina Normativa de Contratación y Adquisiciones del Estado (ONCAE) </w:t>
      </w:r>
    </w:p>
    <w:p w:rsidR="00775530" w:rsidRPr="00376258" w:rsidRDefault="00775530">
      <w:pPr>
        <w:jc w:val="center"/>
        <w:rPr>
          <w:b/>
          <w:bCs/>
          <w:sz w:val="36"/>
          <w:szCs w:val="36"/>
          <w:lang w:val="es-ES"/>
        </w:rPr>
      </w:pPr>
      <w:r w:rsidRPr="00376258">
        <w:rPr>
          <w:b/>
          <w:bCs/>
          <w:sz w:val="36"/>
          <w:szCs w:val="36"/>
          <w:lang w:val="es-ES"/>
        </w:rPr>
        <w:t>Tegucigalpa, MDC, Honduras, C.A.</w:t>
      </w:r>
    </w:p>
    <w:p w:rsidR="00775530" w:rsidRDefault="00775530">
      <w:pPr>
        <w:jc w:val="center"/>
        <w:rPr>
          <w:b/>
          <w:bCs/>
          <w:sz w:val="36"/>
          <w:szCs w:val="36"/>
          <w:lang w:val="es-ES"/>
        </w:rPr>
      </w:pPr>
    </w:p>
    <w:p w:rsidR="008860FF" w:rsidRDefault="008860FF">
      <w:pPr>
        <w:jc w:val="center"/>
        <w:rPr>
          <w:b/>
          <w:bCs/>
          <w:sz w:val="36"/>
          <w:szCs w:val="36"/>
          <w:lang w:val="es-ES"/>
        </w:rPr>
      </w:pPr>
    </w:p>
    <w:p w:rsidR="008860FF" w:rsidRDefault="008860FF">
      <w:pPr>
        <w:jc w:val="center"/>
        <w:rPr>
          <w:b/>
          <w:bCs/>
          <w:sz w:val="36"/>
          <w:szCs w:val="36"/>
          <w:lang w:val="es-ES"/>
        </w:rPr>
      </w:pPr>
    </w:p>
    <w:p w:rsidR="008860FF" w:rsidRPr="00376258" w:rsidRDefault="008860FF">
      <w:pPr>
        <w:jc w:val="center"/>
        <w:rPr>
          <w:b/>
          <w:bCs/>
          <w:sz w:val="36"/>
          <w:szCs w:val="36"/>
          <w:lang w:val="es-ES"/>
        </w:rPr>
      </w:pPr>
    </w:p>
    <w:p w:rsidR="00775530" w:rsidRPr="00376258" w:rsidRDefault="00671D72">
      <w:pPr>
        <w:pStyle w:val="Ttulo1"/>
        <w:rPr>
          <w:sz w:val="36"/>
          <w:szCs w:val="36"/>
          <w:lang w:val="es-ES"/>
        </w:rPr>
      </w:pPr>
      <w:r>
        <w:rPr>
          <w:b/>
          <w:bCs/>
          <w:sz w:val="36"/>
          <w:szCs w:val="36"/>
          <w:lang w:val="es-ES"/>
        </w:rPr>
        <w:t>Noviembre</w:t>
      </w:r>
      <w:r w:rsidR="0058080B">
        <w:rPr>
          <w:b/>
          <w:bCs/>
          <w:sz w:val="36"/>
          <w:szCs w:val="36"/>
          <w:lang w:val="es-ES"/>
        </w:rPr>
        <w:t xml:space="preserve"> 2011</w:t>
      </w:r>
    </w:p>
    <w:p w:rsidR="00775530" w:rsidRDefault="00775530">
      <w:pPr>
        <w:rPr>
          <w:b/>
          <w:bCs/>
          <w:sz w:val="44"/>
        </w:rPr>
      </w:pPr>
      <w:r>
        <w:rPr>
          <w:lang w:val="es-ES"/>
        </w:rPr>
        <w:br w:type="page"/>
      </w:r>
      <w:r>
        <w:rPr>
          <w:b/>
          <w:bCs/>
          <w:sz w:val="44"/>
        </w:rPr>
        <w:lastRenderedPageBreak/>
        <w:t>Revisiones</w:t>
      </w:r>
    </w:p>
    <w:p w:rsidR="00775530" w:rsidRDefault="00775530"/>
    <w:p w:rsidR="00775530" w:rsidRDefault="0077553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2495"/>
        <w:gridCol w:w="5130"/>
      </w:tblGrid>
      <w:tr w:rsidR="00775530">
        <w:tc>
          <w:tcPr>
            <w:tcW w:w="1843" w:type="dxa"/>
          </w:tcPr>
          <w:p w:rsidR="00775530" w:rsidRDefault="00775530">
            <w:pPr>
              <w:jc w:val="center"/>
              <w:rPr>
                <w:b/>
                <w:bCs/>
              </w:rPr>
            </w:pPr>
          </w:p>
          <w:p w:rsidR="00775530" w:rsidRDefault="00775530">
            <w:pPr>
              <w:jc w:val="center"/>
              <w:rPr>
                <w:b/>
                <w:bCs/>
              </w:rPr>
            </w:pPr>
            <w:r>
              <w:rPr>
                <w:b/>
                <w:bCs/>
              </w:rPr>
              <w:t>Versiones</w:t>
            </w:r>
          </w:p>
          <w:p w:rsidR="00775530" w:rsidRDefault="00775530">
            <w:pPr>
              <w:jc w:val="center"/>
              <w:rPr>
                <w:b/>
                <w:bCs/>
              </w:rPr>
            </w:pPr>
          </w:p>
        </w:tc>
        <w:tc>
          <w:tcPr>
            <w:tcW w:w="2495" w:type="dxa"/>
          </w:tcPr>
          <w:p w:rsidR="00775530" w:rsidRDefault="00775530">
            <w:pPr>
              <w:jc w:val="center"/>
              <w:rPr>
                <w:b/>
                <w:bCs/>
              </w:rPr>
            </w:pPr>
          </w:p>
          <w:p w:rsidR="00775530" w:rsidRDefault="00775530">
            <w:pPr>
              <w:jc w:val="center"/>
              <w:rPr>
                <w:b/>
                <w:bCs/>
              </w:rPr>
            </w:pPr>
            <w:r>
              <w:rPr>
                <w:b/>
                <w:bCs/>
              </w:rPr>
              <w:t>Modificaciones</w:t>
            </w:r>
          </w:p>
        </w:tc>
        <w:tc>
          <w:tcPr>
            <w:tcW w:w="5130" w:type="dxa"/>
          </w:tcPr>
          <w:p w:rsidR="00775530" w:rsidRDefault="00775530">
            <w:pPr>
              <w:jc w:val="center"/>
              <w:rPr>
                <w:b/>
                <w:bCs/>
              </w:rPr>
            </w:pPr>
          </w:p>
          <w:p w:rsidR="00775530" w:rsidRDefault="00775530">
            <w:pPr>
              <w:jc w:val="center"/>
              <w:rPr>
                <w:b/>
                <w:bCs/>
              </w:rPr>
            </w:pPr>
            <w:r>
              <w:rPr>
                <w:b/>
                <w:bCs/>
              </w:rPr>
              <w:t>Motivo</w:t>
            </w:r>
          </w:p>
        </w:tc>
      </w:tr>
      <w:tr w:rsidR="00775530">
        <w:tc>
          <w:tcPr>
            <w:tcW w:w="1843" w:type="dxa"/>
          </w:tcPr>
          <w:p w:rsidR="00775530" w:rsidRPr="0058080B" w:rsidRDefault="00775530">
            <w:pPr>
              <w:rPr>
                <w:highlight w:val="yellow"/>
              </w:rPr>
            </w:pPr>
          </w:p>
        </w:tc>
        <w:tc>
          <w:tcPr>
            <w:tcW w:w="2495" w:type="dxa"/>
          </w:tcPr>
          <w:p w:rsidR="00775530" w:rsidRPr="0058080B" w:rsidRDefault="00775530">
            <w:pPr>
              <w:rPr>
                <w:highlight w:val="yellow"/>
              </w:rPr>
            </w:pPr>
          </w:p>
        </w:tc>
        <w:tc>
          <w:tcPr>
            <w:tcW w:w="5130" w:type="dxa"/>
          </w:tcPr>
          <w:p w:rsidR="00775530" w:rsidRPr="0058080B" w:rsidRDefault="00775530">
            <w:pPr>
              <w:rPr>
                <w:highlight w:val="yellow"/>
              </w:rPr>
            </w:pPr>
          </w:p>
        </w:tc>
      </w:tr>
      <w:tr w:rsidR="00BE3FF2">
        <w:tc>
          <w:tcPr>
            <w:tcW w:w="1843" w:type="dxa"/>
            <w:tcBorders>
              <w:top w:val="single" w:sz="4" w:space="0" w:color="auto"/>
              <w:left w:val="single" w:sz="4" w:space="0" w:color="auto"/>
              <w:bottom w:val="single" w:sz="4" w:space="0" w:color="auto"/>
              <w:right w:val="single" w:sz="4" w:space="0" w:color="auto"/>
            </w:tcBorders>
          </w:tcPr>
          <w:p w:rsidR="00BE3FF2" w:rsidRPr="0058080B" w:rsidRDefault="00BE3FF2" w:rsidP="001854B9">
            <w:pPr>
              <w:rPr>
                <w:highlight w:val="yellow"/>
              </w:rPr>
            </w:pPr>
          </w:p>
        </w:tc>
        <w:tc>
          <w:tcPr>
            <w:tcW w:w="2495" w:type="dxa"/>
            <w:tcBorders>
              <w:top w:val="single" w:sz="4" w:space="0" w:color="auto"/>
              <w:left w:val="single" w:sz="4" w:space="0" w:color="auto"/>
              <w:bottom w:val="single" w:sz="4" w:space="0" w:color="auto"/>
              <w:right w:val="single" w:sz="4" w:space="0" w:color="auto"/>
            </w:tcBorders>
          </w:tcPr>
          <w:p w:rsidR="00BE3FF2" w:rsidRPr="0058080B" w:rsidRDefault="00BE3FF2" w:rsidP="001854B9">
            <w:pPr>
              <w:rPr>
                <w:highlight w:val="yellow"/>
              </w:rPr>
            </w:pPr>
          </w:p>
        </w:tc>
        <w:tc>
          <w:tcPr>
            <w:tcW w:w="5130" w:type="dxa"/>
            <w:tcBorders>
              <w:top w:val="single" w:sz="4" w:space="0" w:color="auto"/>
              <w:left w:val="single" w:sz="4" w:space="0" w:color="auto"/>
              <w:bottom w:val="single" w:sz="4" w:space="0" w:color="auto"/>
              <w:right w:val="single" w:sz="4" w:space="0" w:color="auto"/>
            </w:tcBorders>
          </w:tcPr>
          <w:p w:rsidR="00BE3FF2" w:rsidRPr="0058080B" w:rsidRDefault="00BE3FF2" w:rsidP="001854B9">
            <w:pPr>
              <w:rPr>
                <w:highlight w:val="yellow"/>
              </w:rPr>
            </w:pPr>
          </w:p>
        </w:tc>
      </w:tr>
    </w:tbl>
    <w:p w:rsidR="00775530" w:rsidRDefault="00775530"/>
    <w:p w:rsidR="00775530" w:rsidRDefault="00775530">
      <w:pPr>
        <w:jc w:val="both"/>
        <w:rPr>
          <w:lang w:val="es-ES"/>
        </w:rPr>
      </w:pPr>
    </w:p>
    <w:p w:rsidR="00775530" w:rsidRDefault="00775530">
      <w:pPr>
        <w:jc w:val="both"/>
        <w:rPr>
          <w:lang w:val="es-ES"/>
        </w:rPr>
      </w:pPr>
    </w:p>
    <w:p w:rsidR="00775530" w:rsidRDefault="00775530">
      <w:pPr>
        <w:jc w:val="both"/>
        <w:rPr>
          <w:lang w:val="es-ES"/>
        </w:rPr>
      </w:pPr>
    </w:p>
    <w:p w:rsidR="00775530" w:rsidRDefault="00775530">
      <w:pPr>
        <w:jc w:val="both"/>
        <w:rPr>
          <w:lang w:val="es-ES"/>
        </w:rPr>
        <w:sectPr w:rsidR="00775530">
          <w:type w:val="continuous"/>
          <w:pgSz w:w="12240" w:h="15840" w:code="1"/>
          <w:pgMar w:top="1440" w:right="1440" w:bottom="1440" w:left="1800" w:header="720" w:footer="720" w:gutter="0"/>
          <w:paperSrc w:first="3720" w:other="3720"/>
          <w:pgNumType w:fmt="lowerRoman" w:start="1"/>
          <w:cols w:space="720"/>
          <w:docGrid w:linePitch="360"/>
        </w:sectPr>
      </w:pPr>
    </w:p>
    <w:p w:rsidR="00775530" w:rsidRDefault="00775530">
      <w:pPr>
        <w:jc w:val="both"/>
        <w:rPr>
          <w:lang w:val="es-ES"/>
        </w:rPr>
      </w:pPr>
    </w:p>
    <w:p w:rsidR="00775530" w:rsidRDefault="00775530">
      <w:pPr>
        <w:jc w:val="center"/>
        <w:rPr>
          <w:b/>
          <w:bCs/>
          <w:sz w:val="32"/>
          <w:lang w:val="es-ES"/>
        </w:rPr>
      </w:pPr>
      <w:r>
        <w:rPr>
          <w:b/>
          <w:bCs/>
          <w:sz w:val="32"/>
          <w:lang w:val="es-ES"/>
        </w:rPr>
        <w:t>Prefacio</w:t>
      </w:r>
    </w:p>
    <w:p w:rsidR="00775530" w:rsidRDefault="00775530">
      <w:pPr>
        <w:jc w:val="both"/>
        <w:rPr>
          <w:b/>
          <w:bCs/>
          <w:sz w:val="40"/>
          <w:lang w:val="es-ES"/>
        </w:rPr>
      </w:pPr>
    </w:p>
    <w:p w:rsidR="00775530" w:rsidRDefault="00775530">
      <w:pPr>
        <w:suppressAutoHyphens/>
        <w:jc w:val="both"/>
        <w:rPr>
          <w:lang w:val="es-ES"/>
        </w:rPr>
      </w:pPr>
      <w:r>
        <w:rPr>
          <w:spacing w:val="-3"/>
        </w:rPr>
        <w:t xml:space="preserve">Estos documentos armonizados por </w:t>
      </w:r>
      <w:smartTag w:uri="urn:schemas-microsoft-com:office:smarttags" w:element="PersonName">
        <w:smartTagPr>
          <w:attr w:name="ProductID" w:val="la Oficina Normativa"/>
        </w:smartTagPr>
        <w:r>
          <w:rPr>
            <w:spacing w:val="-3"/>
          </w:rPr>
          <w:t>la Oficina Normativa</w:t>
        </w:r>
      </w:smartTag>
      <w:r>
        <w:rPr>
          <w:spacing w:val="-3"/>
        </w:rPr>
        <w:t xml:space="preserve"> de Contratación y Adquisiciones (ONCAE), el Banco Mundial </w:t>
      </w:r>
      <w:r>
        <w:rPr>
          <w:lang w:val="es-ES"/>
        </w:rPr>
        <w:t>y el Banco Interamericano de Desarrollo (BID), deberán ser usados en los procedimientos de contratación regidos por Ley de Contratación del Estado (LCE)</w:t>
      </w:r>
      <w:r>
        <w:rPr>
          <w:rStyle w:val="Refdenotaalpie"/>
          <w:lang w:val="es-ES"/>
        </w:rPr>
        <w:footnoteReference w:id="1"/>
      </w:r>
      <w:r>
        <w:rPr>
          <w:lang w:val="es-ES"/>
        </w:rPr>
        <w:t xml:space="preserve">, </w:t>
      </w:r>
      <w:r>
        <w:t>según se especifica en la cláusula 2 de las Instrucciones a los Oferentes (IAO)</w:t>
      </w:r>
      <w:r>
        <w:rPr>
          <w:lang w:val="es-ES"/>
        </w:rPr>
        <w:t>.</w:t>
      </w:r>
    </w:p>
    <w:p w:rsidR="00775530" w:rsidRDefault="00775530">
      <w:pPr>
        <w:pStyle w:val="Outline"/>
        <w:spacing w:before="0"/>
        <w:jc w:val="both"/>
        <w:rPr>
          <w:kern w:val="0"/>
          <w:szCs w:val="24"/>
          <w:lang w:val="es-ES"/>
        </w:rPr>
      </w:pPr>
    </w:p>
    <w:p w:rsidR="00775530" w:rsidRDefault="00775530">
      <w:pPr>
        <w:pStyle w:val="Outline"/>
        <w:spacing w:before="0"/>
        <w:jc w:val="both"/>
        <w:rPr>
          <w:kern w:val="0"/>
          <w:szCs w:val="24"/>
          <w:lang w:val="es-ES"/>
        </w:rPr>
      </w:pPr>
      <w:r>
        <w:rPr>
          <w:kern w:val="0"/>
          <w:szCs w:val="24"/>
          <w:lang w:val="es-ES"/>
        </w:rPr>
        <w:t>Como resultado de los acuerdos entre las autoridades del BIRF, BID y de la ONCAE, se iniciaron acciones de armonización encaminadas a la definición de documentos únicos armonizados para Honduras, entre los cuales se encuentran estos Documentos Estándar, autorizándose su uso en procedimientos de contratación de bienes y servicios</w:t>
      </w:r>
      <w:r w:rsidR="0058080B">
        <w:rPr>
          <w:kern w:val="0"/>
          <w:szCs w:val="24"/>
          <w:lang w:val="es-ES"/>
        </w:rPr>
        <w:t xml:space="preserve"> por Licitación Privada</w:t>
      </w:r>
      <w:r>
        <w:rPr>
          <w:kern w:val="0"/>
          <w:szCs w:val="24"/>
          <w:lang w:val="es-ES"/>
        </w:rPr>
        <w:t xml:space="preserve"> regidos por la LCE. </w:t>
      </w:r>
    </w:p>
    <w:p w:rsidR="008860FF" w:rsidRDefault="008860FF">
      <w:pPr>
        <w:pStyle w:val="Outline"/>
        <w:spacing w:before="0"/>
        <w:jc w:val="both"/>
        <w:rPr>
          <w:kern w:val="0"/>
          <w:szCs w:val="24"/>
          <w:lang w:val="es-ES"/>
        </w:rPr>
      </w:pPr>
    </w:p>
    <w:p w:rsidR="00775530" w:rsidRDefault="00775530">
      <w:pPr>
        <w:pStyle w:val="Outline"/>
        <w:spacing w:before="0"/>
        <w:jc w:val="both"/>
        <w:rPr>
          <w:kern w:val="0"/>
          <w:szCs w:val="24"/>
          <w:lang w:val="es-ES"/>
        </w:rPr>
      </w:pPr>
      <w:r>
        <w:rPr>
          <w:kern w:val="0"/>
          <w:szCs w:val="24"/>
          <w:lang w:val="es-ES"/>
        </w:rPr>
        <w:t>Estos Documentos de Licitación para la Adquisición de Bienes han sido preparados para ser utilizados cuando no se ha llevado a cabo un proceso de precalificación antes de la licitación.</w:t>
      </w:r>
    </w:p>
    <w:p w:rsidR="00775530" w:rsidRDefault="00775530">
      <w:pPr>
        <w:pStyle w:val="Outline"/>
        <w:spacing w:before="0"/>
        <w:jc w:val="both"/>
        <w:rPr>
          <w:kern w:val="0"/>
          <w:szCs w:val="24"/>
          <w:lang w:val="es-ES"/>
        </w:rPr>
      </w:pPr>
    </w:p>
    <w:p w:rsidR="00775530" w:rsidRDefault="00775530">
      <w:pPr>
        <w:pStyle w:val="Outline"/>
        <w:spacing w:before="0"/>
        <w:jc w:val="both"/>
        <w:rPr>
          <w:kern w:val="0"/>
          <w:szCs w:val="24"/>
          <w:lang w:val="es-ES"/>
        </w:rPr>
      </w:pPr>
      <w:r>
        <w:rPr>
          <w:kern w:val="0"/>
          <w:szCs w:val="24"/>
          <w:lang w:val="es-ES"/>
        </w:rPr>
        <w:t xml:space="preserve">Para obtener mayor información acerca de adquisiciones en procedimientos de contratación regidos por </w:t>
      </w:r>
      <w:smartTag w:uri="urn:schemas-microsoft-com:office:smarttags" w:element="PersonName">
        <w:smartTagPr>
          <w:attr w:name="ProductID" w:val="la LCE"/>
        </w:smartTagPr>
        <w:r>
          <w:rPr>
            <w:kern w:val="0"/>
            <w:szCs w:val="24"/>
            <w:lang w:val="es-ES"/>
          </w:rPr>
          <w:t>la LCE</w:t>
        </w:r>
      </w:smartTag>
      <w:r>
        <w:rPr>
          <w:kern w:val="0"/>
          <w:szCs w:val="24"/>
          <w:lang w:val="es-ES"/>
        </w:rPr>
        <w:t xml:space="preserve">, dirigirse </w:t>
      </w:r>
      <w:proofErr w:type="gramStart"/>
      <w:r>
        <w:rPr>
          <w:kern w:val="0"/>
          <w:szCs w:val="24"/>
          <w:lang w:val="es-ES"/>
        </w:rPr>
        <w:t>a</w:t>
      </w:r>
      <w:proofErr w:type="gramEnd"/>
      <w:r>
        <w:rPr>
          <w:kern w:val="0"/>
          <w:szCs w:val="24"/>
          <w:lang w:val="es-ES"/>
        </w:rPr>
        <w:t xml:space="preserve">:  </w:t>
      </w:r>
    </w:p>
    <w:p w:rsidR="00775530" w:rsidRDefault="00775530">
      <w:pPr>
        <w:jc w:val="center"/>
        <w:rPr>
          <w:rStyle w:val="Hipervnculo"/>
          <w:lang w:val="es-ES"/>
        </w:rPr>
      </w:pPr>
    </w:p>
    <w:p w:rsidR="00775530" w:rsidRDefault="00775530">
      <w:pPr>
        <w:jc w:val="center"/>
        <w:rPr>
          <w:rStyle w:val="Hipervnculo"/>
          <w:lang w:val="es-ES"/>
        </w:rPr>
      </w:pPr>
      <w:r>
        <w:rPr>
          <w:rStyle w:val="Hipervnculo"/>
          <w:lang w:val="es-ES"/>
        </w:rPr>
        <w:t>Oficina Normativa de Contratación y Adquisiciones del Estado (ONCAE)</w:t>
      </w:r>
    </w:p>
    <w:p w:rsidR="00775530" w:rsidRDefault="00775530">
      <w:pPr>
        <w:jc w:val="center"/>
        <w:rPr>
          <w:rStyle w:val="Hipervnculo"/>
          <w:lang w:val="es-ES"/>
        </w:rPr>
      </w:pPr>
      <w:r>
        <w:rPr>
          <w:rStyle w:val="Hipervnculo"/>
          <w:lang w:val="es-ES"/>
        </w:rPr>
        <w:t>Secretaría en el Despacho de la Presidencia de la República</w:t>
      </w:r>
    </w:p>
    <w:p w:rsidR="00775530" w:rsidRDefault="00775530">
      <w:pPr>
        <w:jc w:val="center"/>
        <w:rPr>
          <w:rStyle w:val="Hipervnculo"/>
          <w:lang w:val="es-ES"/>
        </w:rPr>
      </w:pPr>
      <w:r>
        <w:rPr>
          <w:rStyle w:val="Hipervnculo"/>
          <w:lang w:val="es-ES"/>
        </w:rPr>
        <w:t xml:space="preserve">Col. Lomas del </w:t>
      </w:r>
      <w:proofErr w:type="spellStart"/>
      <w:r>
        <w:rPr>
          <w:rStyle w:val="Hipervnculo"/>
          <w:lang w:val="es-ES"/>
        </w:rPr>
        <w:t>Mayab</w:t>
      </w:r>
      <w:proofErr w:type="spellEnd"/>
      <w:r>
        <w:rPr>
          <w:rStyle w:val="Hipervnculo"/>
          <w:lang w:val="es-ES"/>
        </w:rPr>
        <w:t>, Edificio Ejecutivo Las Lomas,  frente a Casa Presidencial, 6to Piso, Tegucigalpa M.D.C.,  Honduras</w:t>
      </w:r>
    </w:p>
    <w:p w:rsidR="00775530" w:rsidRDefault="00775530">
      <w:pPr>
        <w:jc w:val="center"/>
        <w:rPr>
          <w:rStyle w:val="Hipervnculo"/>
          <w:lang w:val="es-ES"/>
        </w:rPr>
      </w:pPr>
      <w:r>
        <w:rPr>
          <w:rStyle w:val="Hipervnculo"/>
          <w:lang w:val="es-ES"/>
        </w:rPr>
        <w:t>Teléfonos</w:t>
      </w:r>
      <w:proofErr w:type="gramStart"/>
      <w:r>
        <w:rPr>
          <w:rStyle w:val="Hipervnculo"/>
          <w:lang w:val="es-ES"/>
        </w:rPr>
        <w:t>:  +</w:t>
      </w:r>
      <w:proofErr w:type="gramEnd"/>
      <w:r>
        <w:rPr>
          <w:rStyle w:val="Hipervnculo"/>
          <w:lang w:val="es-ES"/>
        </w:rPr>
        <w:t>(504) 232 - 15 78 /  62,    232 - 12 99</w:t>
      </w:r>
    </w:p>
    <w:p w:rsidR="00775530" w:rsidRDefault="00775530">
      <w:pPr>
        <w:jc w:val="center"/>
        <w:rPr>
          <w:rStyle w:val="Hipervnculo"/>
          <w:lang w:val="es-ES"/>
        </w:rPr>
      </w:pPr>
      <w:r>
        <w:rPr>
          <w:rStyle w:val="Hipervnculo"/>
          <w:lang w:val="es-ES"/>
        </w:rPr>
        <w:t xml:space="preserve">Fax: </w:t>
      </w:r>
      <w:proofErr w:type="gramStart"/>
      <w:r>
        <w:rPr>
          <w:rStyle w:val="Hipervnculo"/>
          <w:lang w:val="es-ES"/>
        </w:rPr>
        <w:t>+(</w:t>
      </w:r>
      <w:proofErr w:type="gramEnd"/>
      <w:r>
        <w:rPr>
          <w:rStyle w:val="Hipervnculo"/>
          <w:lang w:val="es-ES"/>
        </w:rPr>
        <w:t>504)  235 -  38 28</w:t>
      </w:r>
    </w:p>
    <w:p w:rsidR="00775530" w:rsidRDefault="00775530">
      <w:pPr>
        <w:jc w:val="center"/>
        <w:rPr>
          <w:rStyle w:val="Hipervnculo"/>
          <w:lang w:val="es-ES"/>
        </w:rPr>
      </w:pPr>
    </w:p>
    <w:p w:rsidR="00710028" w:rsidRDefault="00710028">
      <w:pPr>
        <w:jc w:val="center"/>
        <w:rPr>
          <w:rStyle w:val="Hipervnculo"/>
          <w:lang w:val="es-ES"/>
        </w:rPr>
      </w:pPr>
    </w:p>
    <w:p w:rsidR="008429E8" w:rsidRPr="00710028" w:rsidRDefault="008429E8" w:rsidP="008429E8">
      <w:pPr>
        <w:pStyle w:val="Ttulo"/>
        <w:suppressAutoHyphens/>
        <w:ind w:right="-540"/>
        <w:jc w:val="both"/>
        <w:outlineLvl w:val="0"/>
        <w:rPr>
          <w:b/>
          <w:sz w:val="28"/>
          <w:szCs w:val="28"/>
          <w:u w:val="single"/>
          <w:lang w:val="es-ES"/>
        </w:rPr>
      </w:pPr>
      <w:r w:rsidRPr="00710028">
        <w:rPr>
          <w:b/>
          <w:sz w:val="28"/>
          <w:szCs w:val="28"/>
          <w:u w:val="single"/>
          <w:lang w:val="es-ES"/>
        </w:rPr>
        <w:t xml:space="preserve"> </w:t>
      </w:r>
    </w:p>
    <w:p w:rsidR="00775530" w:rsidRPr="00710028" w:rsidRDefault="00775530">
      <w:pPr>
        <w:jc w:val="center"/>
        <w:rPr>
          <w:rStyle w:val="Hipervnculo"/>
          <w:b/>
          <w:lang w:val="es-ES"/>
        </w:rPr>
        <w:sectPr w:rsidR="00775530" w:rsidRPr="00710028">
          <w:headerReference w:type="default" r:id="rId9"/>
          <w:headerReference w:type="first" r:id="rId10"/>
          <w:type w:val="oddPage"/>
          <w:pgSz w:w="12240" w:h="15840" w:code="1"/>
          <w:pgMar w:top="1440" w:right="1440" w:bottom="1440" w:left="1800" w:header="720" w:footer="720" w:gutter="0"/>
          <w:paperSrc w:first="15" w:other="15"/>
          <w:pgNumType w:fmt="lowerRoman"/>
          <w:cols w:space="720"/>
          <w:titlePg/>
          <w:docGrid w:linePitch="360"/>
        </w:sectPr>
      </w:pPr>
    </w:p>
    <w:p w:rsidR="00775530" w:rsidRDefault="00775530">
      <w:pPr>
        <w:jc w:val="center"/>
        <w:rPr>
          <w:rStyle w:val="Hipervnculo"/>
          <w:lang w:val="es-ES"/>
        </w:rPr>
      </w:pPr>
    </w:p>
    <w:p w:rsidR="00775530" w:rsidRDefault="00775530">
      <w:pPr>
        <w:rPr>
          <w:rStyle w:val="Hipervnculo"/>
          <w:lang w:val="es-ES"/>
        </w:rPr>
      </w:pPr>
    </w:p>
    <w:p w:rsidR="00775530" w:rsidRDefault="00775530">
      <w:pPr>
        <w:jc w:val="center"/>
        <w:rPr>
          <w:b/>
          <w:bCs/>
          <w:sz w:val="40"/>
          <w:lang w:val="es-ES"/>
        </w:rPr>
      </w:pPr>
      <w:r>
        <w:rPr>
          <w:b/>
          <w:bCs/>
          <w:sz w:val="40"/>
          <w:lang w:val="es-ES"/>
        </w:rPr>
        <w:t>Documentos Estándar de Licitación</w:t>
      </w:r>
    </w:p>
    <w:p w:rsidR="00775530" w:rsidRDefault="000A77E3">
      <w:pPr>
        <w:jc w:val="center"/>
        <w:rPr>
          <w:b/>
          <w:bCs/>
          <w:sz w:val="40"/>
          <w:lang w:val="es-ES"/>
        </w:rPr>
      </w:pPr>
      <w:r>
        <w:rPr>
          <w:b/>
          <w:bCs/>
          <w:sz w:val="40"/>
          <w:lang w:val="es-ES"/>
        </w:rPr>
        <w:t>Para</w:t>
      </w:r>
      <w:r w:rsidR="00775530">
        <w:rPr>
          <w:b/>
          <w:bCs/>
          <w:sz w:val="40"/>
          <w:lang w:val="es-ES"/>
        </w:rPr>
        <w:t xml:space="preserve"> la Adquisición de Bienes y Servicios</w:t>
      </w:r>
    </w:p>
    <w:p w:rsidR="00775530" w:rsidRDefault="00775530">
      <w:pPr>
        <w:jc w:val="center"/>
        <w:rPr>
          <w:lang w:val="es-ES"/>
        </w:rPr>
      </w:pPr>
    </w:p>
    <w:p w:rsidR="00775530" w:rsidRDefault="00775530">
      <w:pPr>
        <w:rPr>
          <w:b/>
          <w:bCs/>
          <w:sz w:val="40"/>
          <w:lang w:val="es-ES"/>
        </w:rPr>
      </w:pPr>
      <w:r>
        <w:rPr>
          <w:b/>
          <w:bCs/>
          <w:sz w:val="40"/>
          <w:lang w:val="es-ES"/>
        </w:rPr>
        <w:t>Resumen Descriptivo</w:t>
      </w:r>
    </w:p>
    <w:p w:rsidR="00775530" w:rsidRDefault="00775530">
      <w:pPr>
        <w:jc w:val="both"/>
        <w:rPr>
          <w:b/>
          <w:bCs/>
          <w:sz w:val="40"/>
          <w:lang w:val="es-ES"/>
        </w:rPr>
      </w:pPr>
    </w:p>
    <w:p w:rsidR="00775530" w:rsidRDefault="00775530">
      <w:pPr>
        <w:pStyle w:val="Ttulo5"/>
        <w:jc w:val="both"/>
        <w:rPr>
          <w:lang w:val="es-ES"/>
        </w:rPr>
      </w:pPr>
      <w:r>
        <w:rPr>
          <w:lang w:val="es-ES"/>
        </w:rPr>
        <w:t>PARTE 1 – PROCEDIMIENTOS DE LICITACIÓN</w:t>
      </w:r>
    </w:p>
    <w:p w:rsidR="00775530" w:rsidRDefault="00775530">
      <w:pPr>
        <w:ind w:left="1440"/>
        <w:jc w:val="both"/>
        <w:rPr>
          <w:b/>
          <w:bCs/>
          <w:sz w:val="28"/>
          <w:lang w:val="es-ES"/>
        </w:rPr>
      </w:pPr>
    </w:p>
    <w:p w:rsidR="00775530" w:rsidRDefault="00775530">
      <w:pPr>
        <w:ind w:left="1440" w:hanging="1440"/>
        <w:jc w:val="both"/>
        <w:rPr>
          <w:b/>
          <w:bCs/>
          <w:lang w:val="es-ES"/>
        </w:rPr>
      </w:pPr>
      <w:r>
        <w:rPr>
          <w:b/>
          <w:bCs/>
          <w:lang w:val="es-ES"/>
        </w:rPr>
        <w:t>Sección I.</w:t>
      </w:r>
      <w:r>
        <w:rPr>
          <w:b/>
          <w:bCs/>
          <w:lang w:val="es-ES"/>
        </w:rPr>
        <w:tab/>
        <w:t>Instrucciones a los Oferentes (IAO)</w:t>
      </w:r>
    </w:p>
    <w:p w:rsidR="00775530" w:rsidRDefault="00775530">
      <w:pPr>
        <w:ind w:left="1440" w:hanging="1440"/>
        <w:jc w:val="both"/>
        <w:rPr>
          <w:lang w:val="es-ES"/>
        </w:rPr>
      </w:pPr>
      <w:r>
        <w:rPr>
          <w:b/>
          <w:bCs/>
          <w:lang w:val="es-ES"/>
        </w:rPr>
        <w:tab/>
      </w:r>
      <w:r>
        <w:rPr>
          <w:lang w:val="es-ES"/>
        </w:rPr>
        <w:t xml:space="preserve">Esta sección proporciona información para asistir a los Oferentes en la preparación de sus ofertas. También proporciona información sobre la presentación, apertura y evaluación de las ofertas y la adjudicación de los contratos. Las disposiciones de </w:t>
      </w:r>
      <w:smartTag w:uri="urn:schemas-microsoft-com:office:smarttags" w:element="PersonName">
        <w:smartTagPr>
          <w:attr w:name="ProductID" w:val="la Secci￳n I"/>
        </w:smartTagPr>
        <w:r>
          <w:rPr>
            <w:lang w:val="es-ES"/>
          </w:rPr>
          <w:t>la Sección I</w:t>
        </w:r>
      </w:smartTag>
      <w:r>
        <w:rPr>
          <w:lang w:val="es-ES"/>
        </w:rPr>
        <w:t xml:space="preserve"> deben utilizarse sin ninguna modificación. </w:t>
      </w:r>
    </w:p>
    <w:p w:rsidR="00775530" w:rsidRDefault="00775530">
      <w:pPr>
        <w:ind w:left="1440" w:hanging="1440"/>
        <w:jc w:val="both"/>
        <w:rPr>
          <w:lang w:val="es-ES"/>
        </w:rPr>
      </w:pPr>
    </w:p>
    <w:p w:rsidR="00775530" w:rsidRDefault="00775530">
      <w:pPr>
        <w:ind w:left="1440" w:hanging="1440"/>
        <w:jc w:val="both"/>
        <w:rPr>
          <w:b/>
          <w:bCs/>
          <w:lang w:val="es-ES"/>
        </w:rPr>
      </w:pPr>
      <w:r>
        <w:rPr>
          <w:b/>
          <w:bCs/>
          <w:lang w:val="es-ES"/>
        </w:rPr>
        <w:t>Sección II.</w:t>
      </w:r>
      <w:r>
        <w:rPr>
          <w:b/>
          <w:bCs/>
          <w:lang w:val="es-ES"/>
        </w:rPr>
        <w:tab/>
        <w:t xml:space="preserve">Datos de la Licitación (DDL) </w:t>
      </w:r>
    </w:p>
    <w:p w:rsidR="00775530" w:rsidRDefault="00775530">
      <w:pPr>
        <w:ind w:left="1440" w:hanging="1440"/>
        <w:jc w:val="both"/>
        <w:rPr>
          <w:lang w:val="es-ES"/>
        </w:rPr>
      </w:pPr>
      <w:r>
        <w:rPr>
          <w:b/>
          <w:bCs/>
          <w:lang w:val="es-ES"/>
        </w:rPr>
        <w:tab/>
      </w:r>
      <w:r>
        <w:rPr>
          <w:lang w:val="es-ES"/>
        </w:rPr>
        <w:t xml:space="preserve">Esta sección contiene disposiciones específicas para cada adquisición y complementa </w:t>
      </w:r>
      <w:smartTag w:uri="urn:schemas-microsoft-com:office:smarttags" w:element="PersonName">
        <w:smartTagPr>
          <w:attr w:name="ProductID" w:val="la Secci￳n I"/>
        </w:smartTagPr>
        <w:r>
          <w:rPr>
            <w:lang w:val="es-ES"/>
          </w:rPr>
          <w:t>la Sección I</w:t>
        </w:r>
      </w:smartTag>
      <w:r>
        <w:rPr>
          <w:lang w:val="es-ES"/>
        </w:rPr>
        <w:t>, Instrucciones a los Oferentes.</w:t>
      </w:r>
    </w:p>
    <w:p w:rsidR="00775530" w:rsidRDefault="00775530">
      <w:pPr>
        <w:ind w:left="1440" w:hanging="1440"/>
        <w:jc w:val="both"/>
        <w:rPr>
          <w:lang w:val="es-ES"/>
        </w:rPr>
      </w:pPr>
    </w:p>
    <w:p w:rsidR="00775530" w:rsidRDefault="00775530">
      <w:pPr>
        <w:pStyle w:val="Ttulo6"/>
        <w:jc w:val="both"/>
        <w:rPr>
          <w:lang w:val="es-ES"/>
        </w:rPr>
      </w:pPr>
      <w:r>
        <w:rPr>
          <w:lang w:val="es-ES"/>
        </w:rPr>
        <w:t>Sección III.</w:t>
      </w:r>
      <w:r>
        <w:rPr>
          <w:lang w:val="es-ES"/>
        </w:rPr>
        <w:tab/>
        <w:t>Criterios de Evaluación y Calificación</w:t>
      </w:r>
    </w:p>
    <w:p w:rsidR="00775530" w:rsidRDefault="00775530">
      <w:pPr>
        <w:tabs>
          <w:tab w:val="left" w:pos="2355"/>
        </w:tabs>
        <w:ind w:left="1440" w:hanging="1440"/>
        <w:jc w:val="both"/>
        <w:rPr>
          <w:lang w:val="es-ES"/>
        </w:rPr>
      </w:pPr>
      <w:r>
        <w:rPr>
          <w:b/>
          <w:bCs/>
          <w:lang w:val="es-ES"/>
        </w:rPr>
        <w:tab/>
      </w:r>
      <w:r>
        <w:rPr>
          <w:lang w:val="es-ES"/>
        </w:rPr>
        <w:t>Esta sección detalla los criterios que se utilizarán para establecer la oferta evaluada como la más baja y las calificaciones que deberá poseer el Oferente para ejecutar el contrato.</w:t>
      </w:r>
    </w:p>
    <w:p w:rsidR="00775530" w:rsidRDefault="00775530">
      <w:pPr>
        <w:ind w:left="1440" w:hanging="1440"/>
        <w:jc w:val="both"/>
        <w:rPr>
          <w:lang w:val="es-ES"/>
        </w:rPr>
      </w:pPr>
    </w:p>
    <w:p w:rsidR="00775530" w:rsidRDefault="00775530">
      <w:pPr>
        <w:pStyle w:val="Ttulo6"/>
        <w:jc w:val="both"/>
        <w:rPr>
          <w:lang w:val="es-ES"/>
        </w:rPr>
      </w:pPr>
      <w:r>
        <w:rPr>
          <w:lang w:val="es-ES"/>
        </w:rPr>
        <w:t>Sección IV.</w:t>
      </w:r>
      <w:r>
        <w:rPr>
          <w:lang w:val="es-ES"/>
        </w:rPr>
        <w:tab/>
        <w:t>Formularios de la Oferta</w:t>
      </w:r>
    </w:p>
    <w:p w:rsidR="00775530" w:rsidRDefault="00775530">
      <w:pPr>
        <w:ind w:left="1440" w:hanging="1440"/>
        <w:jc w:val="both"/>
        <w:rPr>
          <w:lang w:val="es-ES"/>
        </w:rPr>
      </w:pPr>
      <w:r>
        <w:rPr>
          <w:b/>
          <w:bCs/>
          <w:lang w:val="es-ES"/>
        </w:rPr>
        <w:tab/>
      </w:r>
      <w:r>
        <w:rPr>
          <w:lang w:val="es-ES"/>
        </w:rPr>
        <w:t>Esta sección contiene los formularios de Oferta, Lista de Precios, Garantía de Mantenimiento de la Oferta y Autorización del Fabricante, que el Oferente deberá presentar con la oferta.</w:t>
      </w:r>
    </w:p>
    <w:p w:rsidR="00775530" w:rsidRDefault="00775530">
      <w:pPr>
        <w:ind w:left="1440" w:hanging="1440"/>
        <w:jc w:val="both"/>
        <w:rPr>
          <w:lang w:val="es-ES"/>
        </w:rPr>
      </w:pPr>
    </w:p>
    <w:p w:rsidR="00775530" w:rsidRDefault="00775530">
      <w:pPr>
        <w:pStyle w:val="Ttulo6"/>
        <w:jc w:val="both"/>
        <w:rPr>
          <w:lang w:val="es-ES"/>
        </w:rPr>
      </w:pPr>
      <w:r>
        <w:rPr>
          <w:lang w:val="es-ES"/>
        </w:rPr>
        <w:t>Sección V.</w:t>
      </w:r>
      <w:r>
        <w:rPr>
          <w:lang w:val="es-ES"/>
        </w:rPr>
        <w:tab/>
        <w:t>Países Elegibles</w:t>
      </w:r>
    </w:p>
    <w:p w:rsidR="00775530" w:rsidRDefault="00775530">
      <w:pPr>
        <w:ind w:left="1440" w:hanging="1440"/>
        <w:jc w:val="both"/>
        <w:rPr>
          <w:lang w:val="es-ES"/>
        </w:rPr>
      </w:pPr>
      <w:r>
        <w:rPr>
          <w:b/>
          <w:bCs/>
          <w:lang w:val="es-ES"/>
        </w:rPr>
        <w:tab/>
      </w:r>
      <w:r>
        <w:rPr>
          <w:lang w:val="es-ES"/>
        </w:rPr>
        <w:t xml:space="preserve">Esta sección contiene información pertinente a los países elegibles. </w:t>
      </w:r>
    </w:p>
    <w:p w:rsidR="00775530" w:rsidRDefault="00775530">
      <w:pPr>
        <w:jc w:val="both"/>
        <w:rPr>
          <w:b/>
          <w:bCs/>
          <w:sz w:val="40"/>
          <w:lang w:val="es-ES"/>
        </w:rPr>
      </w:pPr>
    </w:p>
    <w:p w:rsidR="00775530" w:rsidRDefault="00775530">
      <w:pPr>
        <w:pStyle w:val="Ttulo5"/>
        <w:jc w:val="both"/>
        <w:rPr>
          <w:lang w:val="es-ES"/>
        </w:rPr>
      </w:pPr>
      <w:r>
        <w:rPr>
          <w:lang w:val="es-ES"/>
        </w:rPr>
        <w:t>PARTE 2 –REQUISITOS DE LOS BIENES Y SERVICIOS</w:t>
      </w:r>
    </w:p>
    <w:p w:rsidR="00775530" w:rsidRDefault="00775530">
      <w:pPr>
        <w:jc w:val="both"/>
        <w:rPr>
          <w:b/>
          <w:bCs/>
          <w:sz w:val="28"/>
          <w:lang w:val="es-ES"/>
        </w:rPr>
      </w:pPr>
    </w:p>
    <w:p w:rsidR="00775530" w:rsidRDefault="00775530">
      <w:pPr>
        <w:pStyle w:val="Ttulo7"/>
        <w:jc w:val="both"/>
        <w:rPr>
          <w:lang w:val="es-ES"/>
        </w:rPr>
      </w:pPr>
      <w:r>
        <w:rPr>
          <w:lang w:val="es-ES"/>
        </w:rPr>
        <w:t>Sección VI.</w:t>
      </w:r>
      <w:r>
        <w:rPr>
          <w:lang w:val="es-ES"/>
        </w:rPr>
        <w:tab/>
        <w:t>Lista de Requerimientos</w:t>
      </w:r>
    </w:p>
    <w:p w:rsidR="00775530" w:rsidRDefault="00775530">
      <w:pPr>
        <w:pStyle w:val="Sangradetextonormal"/>
        <w:jc w:val="both"/>
        <w:rPr>
          <w:lang w:val="es-ES"/>
        </w:rPr>
      </w:pPr>
      <w:r>
        <w:rPr>
          <w:lang w:val="es-ES"/>
        </w:rPr>
        <w:tab/>
        <w:t xml:space="preserve">Esta sección incluye la Lista de Bienes y Servicios Conexos, Plan de Entregas y  Cronograma de Cumplimiento, las Especificaciones Técnicas y Planos que describen los Bienes y Servicios Conexos a ser adquiridos. </w:t>
      </w:r>
    </w:p>
    <w:p w:rsidR="00775530" w:rsidRDefault="00775530">
      <w:pPr>
        <w:ind w:left="1440" w:hanging="1440"/>
        <w:jc w:val="both"/>
        <w:rPr>
          <w:lang w:val="es-ES"/>
        </w:rPr>
      </w:pPr>
    </w:p>
    <w:p w:rsidR="00775530" w:rsidRDefault="00775530">
      <w:pPr>
        <w:pStyle w:val="Ttulo8"/>
        <w:jc w:val="both"/>
        <w:rPr>
          <w:lang w:val="es-ES"/>
        </w:rPr>
      </w:pPr>
      <w:r>
        <w:rPr>
          <w:lang w:val="es-ES"/>
        </w:rPr>
        <w:lastRenderedPageBreak/>
        <w:t>PARTE 3 -</w:t>
      </w:r>
      <w:r>
        <w:rPr>
          <w:lang w:val="es-ES"/>
        </w:rPr>
        <w:tab/>
        <w:t>CONTRATO</w:t>
      </w:r>
    </w:p>
    <w:p w:rsidR="00775530" w:rsidRDefault="00775530">
      <w:pPr>
        <w:keepNext/>
        <w:ind w:left="1440" w:hanging="1440"/>
        <w:jc w:val="both"/>
        <w:rPr>
          <w:b/>
          <w:bCs/>
          <w:sz w:val="28"/>
          <w:lang w:val="es-ES"/>
        </w:rPr>
      </w:pPr>
    </w:p>
    <w:p w:rsidR="00775530" w:rsidRDefault="00775530">
      <w:pPr>
        <w:ind w:left="1440" w:hanging="1440"/>
        <w:jc w:val="both"/>
        <w:rPr>
          <w:b/>
          <w:bCs/>
          <w:lang w:val="es-ES"/>
        </w:rPr>
      </w:pPr>
      <w:r>
        <w:rPr>
          <w:b/>
          <w:bCs/>
          <w:lang w:val="es-ES"/>
        </w:rPr>
        <w:t>Sección VII.</w:t>
      </w:r>
      <w:r>
        <w:rPr>
          <w:b/>
          <w:bCs/>
          <w:lang w:val="es-ES"/>
        </w:rPr>
        <w:tab/>
        <w:t>Condiciones Generales del Contrato (CGC)</w:t>
      </w:r>
    </w:p>
    <w:p w:rsidR="00775530" w:rsidRDefault="00775530">
      <w:pPr>
        <w:ind w:left="1440" w:hanging="1440"/>
        <w:jc w:val="both"/>
        <w:rPr>
          <w:b/>
          <w:bCs/>
          <w:lang w:val="es-ES"/>
        </w:rPr>
      </w:pPr>
    </w:p>
    <w:p w:rsidR="00775530" w:rsidRDefault="00775530">
      <w:pPr>
        <w:ind w:left="1440" w:hanging="1440"/>
        <w:jc w:val="both"/>
        <w:rPr>
          <w:lang w:val="es-ES"/>
        </w:rPr>
      </w:pPr>
      <w:r>
        <w:rPr>
          <w:b/>
          <w:bCs/>
          <w:lang w:val="es-ES"/>
        </w:rPr>
        <w:tab/>
      </w:r>
      <w:r>
        <w:rPr>
          <w:lang w:val="es-ES"/>
        </w:rPr>
        <w:t>Esta sección incluye las cláusulas generales que deberán incluirse en todos los contratos. El texto de esta Sección VII no deberá ser modificado.</w:t>
      </w:r>
    </w:p>
    <w:p w:rsidR="00775530" w:rsidRDefault="00775530">
      <w:pPr>
        <w:ind w:left="1440" w:hanging="1440"/>
        <w:jc w:val="both"/>
        <w:rPr>
          <w:lang w:val="es-ES"/>
        </w:rPr>
      </w:pPr>
    </w:p>
    <w:p w:rsidR="00775530" w:rsidRDefault="00775530">
      <w:pPr>
        <w:ind w:left="1440" w:hanging="1440"/>
        <w:jc w:val="both"/>
        <w:rPr>
          <w:b/>
          <w:bCs/>
          <w:lang w:val="es-ES"/>
        </w:rPr>
      </w:pPr>
      <w:r>
        <w:rPr>
          <w:b/>
          <w:bCs/>
          <w:lang w:val="es-ES"/>
        </w:rPr>
        <w:t>Sección VIII.</w:t>
      </w:r>
      <w:r>
        <w:rPr>
          <w:b/>
          <w:bCs/>
          <w:lang w:val="es-ES"/>
        </w:rPr>
        <w:tab/>
        <w:t>Condiciones Especiales del Contrato (CEC)</w:t>
      </w:r>
    </w:p>
    <w:p w:rsidR="00775530" w:rsidRDefault="00775530">
      <w:pPr>
        <w:ind w:left="1440" w:hanging="1440"/>
        <w:jc w:val="both"/>
        <w:rPr>
          <w:b/>
          <w:bCs/>
          <w:lang w:val="es-ES"/>
        </w:rPr>
      </w:pPr>
    </w:p>
    <w:p w:rsidR="00775530" w:rsidRDefault="00775530">
      <w:pPr>
        <w:pStyle w:val="Sangradetextonormal"/>
        <w:jc w:val="both"/>
        <w:rPr>
          <w:lang w:val="es-ES"/>
        </w:rPr>
      </w:pPr>
      <w:r>
        <w:rPr>
          <w:lang w:val="es-ES"/>
        </w:rPr>
        <w:tab/>
        <w:t xml:space="preserve">Esta sección incluye cláusulas específicas que son  propias para cada contrato y modifican o complementan </w:t>
      </w:r>
      <w:smartTag w:uri="urn:schemas-microsoft-com:office:smarttags" w:element="PersonName">
        <w:smartTagPr>
          <w:attr w:name="ProductID" w:val="la Secci￳n VII"/>
        </w:smartTagPr>
        <w:r>
          <w:rPr>
            <w:lang w:val="es-ES"/>
          </w:rPr>
          <w:t>la Sección VII</w:t>
        </w:r>
      </w:smartTag>
      <w:r>
        <w:rPr>
          <w:lang w:val="es-ES"/>
        </w:rPr>
        <w:t xml:space="preserve">, Condiciones Generales del Contrato. </w:t>
      </w:r>
    </w:p>
    <w:p w:rsidR="00775530" w:rsidRDefault="00775530">
      <w:pPr>
        <w:jc w:val="both"/>
        <w:rPr>
          <w:b/>
          <w:bCs/>
          <w:lang w:val="es-ES"/>
        </w:rPr>
      </w:pPr>
    </w:p>
    <w:p w:rsidR="00775530" w:rsidRDefault="00775530">
      <w:pPr>
        <w:pStyle w:val="Ttulo7"/>
        <w:jc w:val="both"/>
        <w:rPr>
          <w:lang w:val="es-ES"/>
        </w:rPr>
      </w:pPr>
      <w:r>
        <w:rPr>
          <w:lang w:val="es-ES"/>
        </w:rPr>
        <w:t>Sección IX.</w:t>
      </w:r>
      <w:r>
        <w:rPr>
          <w:lang w:val="es-ES"/>
        </w:rPr>
        <w:tab/>
        <w:t>Formularios del Contrato</w:t>
      </w:r>
    </w:p>
    <w:p w:rsidR="00775530" w:rsidRDefault="00775530">
      <w:pPr>
        <w:jc w:val="both"/>
        <w:rPr>
          <w:b/>
          <w:bCs/>
          <w:lang w:val="es-ES"/>
        </w:rPr>
      </w:pPr>
    </w:p>
    <w:p w:rsidR="00775530" w:rsidRDefault="00775530">
      <w:pPr>
        <w:ind w:left="1440" w:hanging="1440"/>
        <w:jc w:val="both"/>
        <w:rPr>
          <w:lang w:val="es-ES"/>
        </w:rPr>
      </w:pPr>
      <w:r>
        <w:rPr>
          <w:b/>
          <w:bCs/>
          <w:lang w:val="es-ES"/>
        </w:rPr>
        <w:tab/>
      </w:r>
      <w:r>
        <w:rPr>
          <w:lang w:val="es-ES"/>
        </w:rPr>
        <w:t xml:space="preserve">Esta sección incluye el Contrato,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rsidR="00775530" w:rsidRDefault="00775530">
      <w:pPr>
        <w:ind w:left="1440" w:hanging="1440"/>
        <w:jc w:val="both"/>
        <w:rPr>
          <w:lang w:val="es-ES"/>
        </w:rPr>
      </w:pPr>
    </w:p>
    <w:p w:rsidR="00775530" w:rsidRDefault="00775530">
      <w:pPr>
        <w:ind w:left="1440" w:hanging="1440"/>
        <w:jc w:val="both"/>
        <w:rPr>
          <w:lang w:val="es-ES"/>
        </w:rPr>
      </w:pPr>
      <w:r>
        <w:rPr>
          <w:lang w:val="es-ES"/>
        </w:rPr>
        <w:tab/>
        <w:t>El Oferente seleccionado solamente completará los formularios de Garantía de Cumplimiento del Contrato y Garantía por Pagos de Anticipo, cuando sean requeridos,  después de la notificación de la adjudicación del contrato.</w:t>
      </w:r>
    </w:p>
    <w:p w:rsidR="00775530" w:rsidRDefault="00775530">
      <w:pPr>
        <w:jc w:val="both"/>
        <w:rPr>
          <w:b/>
          <w:bCs/>
          <w:lang w:val="es-ES"/>
        </w:rPr>
      </w:pPr>
      <w:r>
        <w:rPr>
          <w:b/>
          <w:bCs/>
          <w:lang w:val="es-ES"/>
        </w:rPr>
        <w:tab/>
      </w:r>
    </w:p>
    <w:p w:rsidR="00775530" w:rsidRDefault="00775530">
      <w:pPr>
        <w:jc w:val="both"/>
        <w:rPr>
          <w:lang w:val="es-ES"/>
        </w:rPr>
      </w:pPr>
    </w:p>
    <w:p w:rsidR="00775530" w:rsidRDefault="00775530">
      <w:pPr>
        <w:jc w:val="both"/>
        <w:rPr>
          <w:b/>
          <w:bCs/>
          <w:lang w:val="es-ES"/>
        </w:rPr>
      </w:pPr>
      <w:r>
        <w:rPr>
          <w:b/>
          <w:bCs/>
          <w:lang w:val="es-ES"/>
        </w:rPr>
        <w:t>Anexo</w:t>
      </w:r>
      <w:r w:rsidR="0058080B">
        <w:rPr>
          <w:b/>
          <w:bCs/>
          <w:lang w:val="es-ES"/>
        </w:rPr>
        <w:t>: Llamado</w:t>
      </w:r>
      <w:r>
        <w:rPr>
          <w:b/>
          <w:bCs/>
          <w:lang w:val="es-ES"/>
        </w:rPr>
        <w:t xml:space="preserve"> a Licitación</w:t>
      </w:r>
    </w:p>
    <w:p w:rsidR="00775530" w:rsidRDefault="00775530">
      <w:pPr>
        <w:ind w:left="1440"/>
        <w:jc w:val="both"/>
        <w:rPr>
          <w:b/>
          <w:bCs/>
          <w:lang w:val="es-ES"/>
        </w:rPr>
      </w:pPr>
    </w:p>
    <w:p w:rsidR="00775530" w:rsidRDefault="00775530">
      <w:pPr>
        <w:ind w:left="1440"/>
        <w:jc w:val="both"/>
        <w:rPr>
          <w:b/>
          <w:bCs/>
          <w:lang w:val="es-ES"/>
        </w:rPr>
      </w:pPr>
      <w:r>
        <w:rPr>
          <w:lang w:val="es-ES"/>
        </w:rPr>
        <w:t>Al final de los Documentos de Licitación se adjunta para información un formulario de “Llamado a Licitación”.</w:t>
      </w:r>
      <w:r>
        <w:rPr>
          <w:b/>
          <w:bCs/>
          <w:lang w:val="es-ES"/>
        </w:rPr>
        <w:t xml:space="preserve"> </w:t>
      </w:r>
    </w:p>
    <w:p w:rsidR="00775530" w:rsidRDefault="00775530">
      <w:pPr>
        <w:pStyle w:val="Heading1-Clausename"/>
        <w:numPr>
          <w:ilvl w:val="0"/>
          <w:numId w:val="0"/>
        </w:numPr>
        <w:spacing w:after="0"/>
        <w:jc w:val="both"/>
        <w:rPr>
          <w:bCs/>
          <w:szCs w:val="24"/>
          <w:lang w:val="es-ES"/>
        </w:rPr>
      </w:pPr>
    </w:p>
    <w:p w:rsidR="00710028" w:rsidRDefault="00710028">
      <w:pPr>
        <w:pStyle w:val="Heading1-Clausename"/>
        <w:numPr>
          <w:ilvl w:val="0"/>
          <w:numId w:val="0"/>
        </w:numPr>
        <w:spacing w:after="0"/>
        <w:jc w:val="both"/>
        <w:rPr>
          <w:bCs/>
          <w:szCs w:val="24"/>
          <w:lang w:val="es-ES"/>
        </w:rPr>
      </w:pPr>
    </w:p>
    <w:p w:rsidR="00710028" w:rsidRDefault="00710028">
      <w:pPr>
        <w:pStyle w:val="Heading1-Clausename"/>
        <w:numPr>
          <w:ilvl w:val="0"/>
          <w:numId w:val="0"/>
        </w:numPr>
        <w:spacing w:after="0"/>
        <w:jc w:val="both"/>
        <w:rPr>
          <w:bCs/>
          <w:szCs w:val="24"/>
          <w:lang w:val="es-ES"/>
        </w:rPr>
        <w:sectPr w:rsidR="00710028">
          <w:type w:val="oddPage"/>
          <w:pgSz w:w="12240" w:h="15840" w:code="1"/>
          <w:pgMar w:top="1440" w:right="1440" w:bottom="1440" w:left="1800" w:header="720" w:footer="720" w:gutter="0"/>
          <w:paperSrc w:first="15" w:other="15"/>
          <w:pgNumType w:fmt="lowerRoman"/>
          <w:cols w:space="720"/>
          <w:titlePg/>
          <w:docGrid w:linePitch="360"/>
        </w:sectPr>
      </w:pPr>
    </w:p>
    <w:p w:rsidR="00775530" w:rsidRDefault="00775530">
      <w:pPr>
        <w:pStyle w:val="Heading1-Clausename"/>
        <w:numPr>
          <w:ilvl w:val="0"/>
          <w:numId w:val="0"/>
        </w:numPr>
        <w:spacing w:after="0"/>
        <w:jc w:val="both"/>
        <w:rPr>
          <w:bCs/>
          <w:szCs w:val="24"/>
          <w:lang w:val="es-ES"/>
        </w:rPr>
      </w:pPr>
    </w:p>
    <w:p w:rsidR="00775530" w:rsidRDefault="00775530">
      <w:pPr>
        <w:jc w:val="center"/>
        <w:rPr>
          <w:b/>
          <w:bCs/>
          <w:sz w:val="36"/>
          <w:lang w:val="es-ES"/>
        </w:rPr>
      </w:pPr>
      <w:r>
        <w:rPr>
          <w:b/>
          <w:bCs/>
          <w:sz w:val="36"/>
          <w:lang w:val="es-ES"/>
        </w:rPr>
        <w:t>DOCUMENTOS DE LICITACIÓN</w:t>
      </w:r>
    </w:p>
    <w:p w:rsidR="00775530" w:rsidRDefault="00775530">
      <w:pPr>
        <w:jc w:val="center"/>
        <w:rPr>
          <w:b/>
          <w:bCs/>
          <w:sz w:val="36"/>
          <w:lang w:val="es-ES"/>
        </w:rPr>
      </w:pPr>
    </w:p>
    <w:p w:rsidR="009F1992" w:rsidRDefault="00775530">
      <w:pPr>
        <w:jc w:val="center"/>
        <w:rPr>
          <w:b/>
          <w:bCs/>
          <w:sz w:val="36"/>
          <w:lang w:val="es-ES"/>
        </w:rPr>
      </w:pPr>
      <w:r>
        <w:rPr>
          <w:b/>
          <w:bCs/>
          <w:sz w:val="36"/>
          <w:lang w:val="es-ES"/>
        </w:rPr>
        <w:t xml:space="preserve">Emitidos el: </w:t>
      </w:r>
      <w:r w:rsidR="004D59EC">
        <w:rPr>
          <w:b/>
          <w:bCs/>
          <w:sz w:val="36"/>
          <w:lang w:val="es-ES"/>
        </w:rPr>
        <w:t>15</w:t>
      </w:r>
      <w:r w:rsidR="00671D72">
        <w:rPr>
          <w:b/>
          <w:bCs/>
          <w:sz w:val="36"/>
          <w:lang w:val="es-ES"/>
        </w:rPr>
        <w:t xml:space="preserve"> de Noviembre</w:t>
      </w:r>
      <w:r w:rsidR="009F1992" w:rsidRPr="00D30938">
        <w:rPr>
          <w:b/>
          <w:bCs/>
          <w:sz w:val="36"/>
          <w:lang w:val="es-ES"/>
        </w:rPr>
        <w:t xml:space="preserve"> de 2011</w:t>
      </w:r>
    </w:p>
    <w:p w:rsidR="00775530" w:rsidRDefault="00775530">
      <w:pPr>
        <w:jc w:val="center"/>
        <w:rPr>
          <w:b/>
          <w:bCs/>
          <w:sz w:val="36"/>
          <w:lang w:val="es-ES"/>
        </w:rPr>
      </w:pPr>
    </w:p>
    <w:p w:rsidR="00775530" w:rsidRDefault="00775530">
      <w:pPr>
        <w:jc w:val="center"/>
        <w:rPr>
          <w:b/>
          <w:bCs/>
          <w:sz w:val="36"/>
          <w:lang w:val="es-ES"/>
        </w:rPr>
      </w:pPr>
    </w:p>
    <w:p w:rsidR="00775530" w:rsidRDefault="00775530">
      <w:pPr>
        <w:jc w:val="center"/>
        <w:rPr>
          <w:b/>
          <w:bCs/>
          <w:sz w:val="32"/>
          <w:lang w:val="es-ES"/>
        </w:rPr>
      </w:pPr>
      <w:r>
        <w:rPr>
          <w:b/>
          <w:bCs/>
          <w:sz w:val="32"/>
          <w:lang w:val="es-ES"/>
        </w:rPr>
        <w:t>Para la</w:t>
      </w:r>
    </w:p>
    <w:p w:rsidR="00775530" w:rsidRDefault="00775530">
      <w:pPr>
        <w:jc w:val="center"/>
        <w:rPr>
          <w:b/>
          <w:bCs/>
          <w:sz w:val="32"/>
          <w:lang w:val="es-ES"/>
        </w:rPr>
      </w:pPr>
    </w:p>
    <w:p w:rsidR="00775530" w:rsidRPr="00203249" w:rsidRDefault="00203249" w:rsidP="00203249">
      <w:pPr>
        <w:pStyle w:val="Ttulo2"/>
        <w:rPr>
          <w:lang w:val="es-ES"/>
        </w:rPr>
      </w:pPr>
      <w:r>
        <w:rPr>
          <w:lang w:val="es-ES"/>
        </w:rPr>
        <w:t>Adquisición de Equipo Informático</w:t>
      </w:r>
    </w:p>
    <w:p w:rsidR="00775530" w:rsidRDefault="00775530">
      <w:pPr>
        <w:jc w:val="center"/>
        <w:rPr>
          <w:sz w:val="36"/>
          <w:lang w:val="es-ES"/>
        </w:rPr>
      </w:pPr>
    </w:p>
    <w:p w:rsidR="00775530" w:rsidRDefault="00DD3242">
      <w:pPr>
        <w:jc w:val="center"/>
        <w:rPr>
          <w:b/>
          <w:bCs/>
          <w:lang w:val="es-ES"/>
        </w:rPr>
      </w:pPr>
      <w:r w:rsidRPr="00DD3242">
        <w:rPr>
          <w:b/>
          <w:bCs/>
          <w:noProof/>
          <w:sz w:val="20"/>
          <w:lang w:val="es-ES"/>
        </w:rPr>
        <w:pict>
          <v:line id="_x0000_s1027" style="position:absolute;left:0;text-align:left;z-index:251657728" from="0,3pt" to="450pt,3pt"/>
        </w:pict>
      </w:r>
      <w:r w:rsidRPr="00DD3242">
        <w:rPr>
          <w:b/>
          <w:bCs/>
          <w:noProof/>
          <w:sz w:val="20"/>
          <w:lang w:val="es-ES"/>
        </w:rPr>
        <w:pict>
          <v:line id="_x0000_s1026" style="position:absolute;left:0;text-align:left;z-index:251656704" from="9pt,3pt" to="450pt,3pt"/>
        </w:pict>
      </w:r>
    </w:p>
    <w:p w:rsidR="00775530" w:rsidRDefault="00775530">
      <w:pPr>
        <w:jc w:val="center"/>
        <w:rPr>
          <w:b/>
          <w:bCs/>
          <w:lang w:val="es-ES"/>
        </w:rPr>
      </w:pPr>
    </w:p>
    <w:p w:rsidR="00775530" w:rsidRDefault="00DD3242">
      <w:pPr>
        <w:jc w:val="center"/>
        <w:rPr>
          <w:lang w:val="es-ES"/>
        </w:rPr>
      </w:pPr>
      <w:r w:rsidRPr="00DD3242">
        <w:rPr>
          <w:noProof/>
          <w:lang w:val="es-ES"/>
        </w:rPr>
        <w:pict>
          <v:line id="_x0000_s1028" style="position:absolute;left:0;text-align:left;z-index:251658752" from="0,11.45pt" to="450pt,11.45pt"/>
        </w:pict>
      </w:r>
    </w:p>
    <w:p w:rsidR="00775530" w:rsidRDefault="00775530">
      <w:pPr>
        <w:pStyle w:val="Ttulo4"/>
        <w:rPr>
          <w:lang w:val="es-ES"/>
        </w:rPr>
      </w:pPr>
    </w:p>
    <w:p w:rsidR="00775530" w:rsidRDefault="00775530">
      <w:pPr>
        <w:pStyle w:val="Ttulo4"/>
        <w:rPr>
          <w:lang w:val="es-ES"/>
        </w:rPr>
      </w:pPr>
    </w:p>
    <w:p w:rsidR="00775530" w:rsidRPr="00BC7726" w:rsidRDefault="00BC7726">
      <w:pPr>
        <w:jc w:val="center"/>
        <w:rPr>
          <w:lang w:val="en-US"/>
        </w:rPr>
      </w:pPr>
      <w:r w:rsidRPr="00BC7726">
        <w:rPr>
          <w:b/>
          <w:bCs/>
          <w:sz w:val="36"/>
          <w:lang w:val="en-US"/>
        </w:rPr>
        <w:t>LP</w:t>
      </w:r>
      <w:r w:rsidR="00775530" w:rsidRPr="00BC7726">
        <w:rPr>
          <w:b/>
          <w:bCs/>
          <w:sz w:val="36"/>
          <w:lang w:val="en-US"/>
        </w:rPr>
        <w:t xml:space="preserve"> No:</w:t>
      </w:r>
      <w:r w:rsidR="00775530" w:rsidRPr="00BC7726">
        <w:rPr>
          <w:sz w:val="36"/>
          <w:lang w:val="en-US"/>
        </w:rPr>
        <w:t xml:space="preserve"> </w:t>
      </w:r>
      <w:r w:rsidRPr="00BC7726">
        <w:rPr>
          <w:i/>
          <w:iCs/>
          <w:sz w:val="36"/>
          <w:lang w:val="en-US"/>
        </w:rPr>
        <w:t>SCE-TNH-LP</w:t>
      </w:r>
      <w:r w:rsidR="00D30938">
        <w:rPr>
          <w:i/>
          <w:iCs/>
          <w:sz w:val="36"/>
          <w:lang w:val="en-US"/>
        </w:rPr>
        <w:t xml:space="preserve"> 02</w:t>
      </w:r>
      <w:r w:rsidR="00203249" w:rsidRPr="00BC7726">
        <w:rPr>
          <w:i/>
          <w:iCs/>
          <w:sz w:val="36"/>
          <w:lang w:val="en-US"/>
        </w:rPr>
        <w:t>-2011</w:t>
      </w:r>
    </w:p>
    <w:p w:rsidR="00775530" w:rsidRPr="00BC7726" w:rsidRDefault="00775530">
      <w:pPr>
        <w:tabs>
          <w:tab w:val="left" w:pos="5790"/>
        </w:tabs>
        <w:rPr>
          <w:lang w:val="en-US"/>
        </w:rPr>
      </w:pPr>
      <w:r w:rsidRPr="00BC7726">
        <w:rPr>
          <w:lang w:val="en-US"/>
        </w:rPr>
        <w:tab/>
      </w:r>
    </w:p>
    <w:p w:rsidR="00775530" w:rsidRPr="00BC7726" w:rsidRDefault="00775530">
      <w:pPr>
        <w:tabs>
          <w:tab w:val="left" w:pos="5790"/>
        </w:tabs>
        <w:rPr>
          <w:lang w:val="en-US"/>
        </w:rPr>
      </w:pPr>
    </w:p>
    <w:p w:rsidR="00775530" w:rsidRPr="00BC7726" w:rsidRDefault="00775530">
      <w:pPr>
        <w:tabs>
          <w:tab w:val="left" w:pos="5790"/>
        </w:tabs>
        <w:rPr>
          <w:lang w:val="en-US"/>
        </w:rPr>
      </w:pPr>
    </w:p>
    <w:p w:rsidR="00775530" w:rsidRPr="00BC7726" w:rsidRDefault="00775530">
      <w:pPr>
        <w:jc w:val="center"/>
        <w:rPr>
          <w:lang w:val="en-US"/>
        </w:rPr>
      </w:pPr>
    </w:p>
    <w:p w:rsidR="00F95195" w:rsidRDefault="00775530">
      <w:pPr>
        <w:jc w:val="center"/>
        <w:rPr>
          <w:i/>
          <w:iCs/>
          <w:sz w:val="36"/>
          <w:lang w:val="es-ES"/>
        </w:rPr>
      </w:pPr>
      <w:r>
        <w:rPr>
          <w:b/>
          <w:bCs/>
          <w:sz w:val="36"/>
          <w:lang w:val="es-ES"/>
        </w:rPr>
        <w:t>Proyecto:</w:t>
      </w:r>
      <w:r>
        <w:rPr>
          <w:i/>
          <w:iCs/>
          <w:sz w:val="36"/>
          <w:lang w:val="es-ES"/>
        </w:rPr>
        <w:t xml:space="preserve"> </w:t>
      </w:r>
      <w:r w:rsidR="00F95195">
        <w:rPr>
          <w:i/>
          <w:iCs/>
          <w:sz w:val="36"/>
          <w:lang w:val="es-ES"/>
        </w:rPr>
        <w:t>Televisión Nacional de Honduras</w:t>
      </w:r>
    </w:p>
    <w:p w:rsidR="00775530" w:rsidRPr="004D59EC" w:rsidRDefault="004D59EC">
      <w:pPr>
        <w:jc w:val="center"/>
        <w:rPr>
          <w:i/>
          <w:sz w:val="36"/>
          <w:szCs w:val="36"/>
          <w:lang w:val="es-ES"/>
        </w:rPr>
      </w:pPr>
      <w:r w:rsidRPr="004D59EC">
        <w:rPr>
          <w:i/>
          <w:sz w:val="36"/>
          <w:szCs w:val="36"/>
          <w:lang w:val="es-ES"/>
        </w:rPr>
        <w:t>Secretario de Estado Sin Despacho en Comunicación y Estrategia</w:t>
      </w:r>
    </w:p>
    <w:p w:rsidR="00775530" w:rsidRDefault="00775530">
      <w:pPr>
        <w:jc w:val="center"/>
        <w:rPr>
          <w:lang w:val="es-ES"/>
        </w:rPr>
      </w:pPr>
    </w:p>
    <w:p w:rsidR="00775530" w:rsidRDefault="00775530">
      <w:pPr>
        <w:jc w:val="center"/>
        <w:rPr>
          <w:lang w:val="es-ES"/>
        </w:rPr>
      </w:pPr>
    </w:p>
    <w:p w:rsidR="00775530" w:rsidRDefault="00775530">
      <w:pPr>
        <w:jc w:val="center"/>
        <w:rPr>
          <w:b/>
          <w:bCs/>
          <w:i/>
          <w:iCs/>
          <w:lang w:val="es-ES"/>
        </w:rPr>
        <w:sectPr w:rsidR="00775530">
          <w:headerReference w:type="even" r:id="rId11"/>
          <w:type w:val="oddPage"/>
          <w:pgSz w:w="12240" w:h="15840" w:code="1"/>
          <w:pgMar w:top="1440" w:right="1440" w:bottom="1440" w:left="1800" w:header="720" w:footer="720" w:gutter="0"/>
          <w:paperSrc w:first="15" w:other="15"/>
          <w:pgNumType w:fmt="lowerRoman"/>
          <w:cols w:space="720"/>
          <w:titlePg/>
          <w:docGrid w:linePitch="360"/>
        </w:sectPr>
      </w:pPr>
      <w:r>
        <w:rPr>
          <w:b/>
          <w:bCs/>
          <w:sz w:val="36"/>
          <w:lang w:val="es-ES"/>
        </w:rPr>
        <w:t>Comprador:</w:t>
      </w:r>
      <w:r>
        <w:rPr>
          <w:i/>
          <w:iCs/>
          <w:sz w:val="36"/>
          <w:lang w:val="es-ES"/>
        </w:rPr>
        <w:t xml:space="preserve"> </w:t>
      </w:r>
      <w:r w:rsidR="00203249">
        <w:rPr>
          <w:i/>
          <w:iCs/>
          <w:sz w:val="36"/>
          <w:lang w:val="es-ES"/>
        </w:rPr>
        <w:t>Televisión Nacional de Honduras</w:t>
      </w:r>
    </w:p>
    <w:p w:rsidR="00775530" w:rsidRDefault="00775530">
      <w:pPr>
        <w:jc w:val="center"/>
        <w:rPr>
          <w:b/>
          <w:bCs/>
          <w:sz w:val="36"/>
          <w:lang w:val="es-ES"/>
        </w:rPr>
      </w:pPr>
      <w:r>
        <w:rPr>
          <w:b/>
          <w:bCs/>
          <w:sz w:val="36"/>
          <w:lang w:val="es-ES"/>
        </w:rPr>
        <w:lastRenderedPageBreak/>
        <w:t>Índice General</w:t>
      </w:r>
    </w:p>
    <w:p w:rsidR="00775530" w:rsidRDefault="00775530">
      <w:pPr>
        <w:jc w:val="center"/>
        <w:rPr>
          <w:lang w:val="es-ES"/>
        </w:rPr>
      </w:pPr>
    </w:p>
    <w:p w:rsidR="00775530" w:rsidRDefault="00775530">
      <w:pPr>
        <w:jc w:val="center"/>
        <w:rPr>
          <w:lang w:val="es-ES"/>
        </w:rPr>
      </w:pPr>
    </w:p>
    <w:p w:rsidR="00775530" w:rsidRDefault="00DD3242">
      <w:pPr>
        <w:pStyle w:val="TDC1"/>
        <w:tabs>
          <w:tab w:val="right" w:leader="dot" w:pos="8990"/>
        </w:tabs>
        <w:rPr>
          <w:rFonts w:ascii="Times New Roman" w:hAnsi="Times New Roman"/>
          <w:b w:val="0"/>
          <w:noProof/>
          <w:lang w:val="es-ES"/>
        </w:rPr>
      </w:pPr>
      <w:r w:rsidRPr="00DD3242">
        <w:rPr>
          <w:lang w:val="es-ES"/>
        </w:rPr>
        <w:fldChar w:fldCharType="begin"/>
      </w:r>
      <w:r w:rsidR="00775530">
        <w:rPr>
          <w:lang w:val="es-ES"/>
        </w:rPr>
        <w:instrText xml:space="preserve"> TOC \h \z \t "Heading 4,1,Subtitle,2" </w:instrText>
      </w:r>
      <w:r w:rsidRPr="00DD3242">
        <w:rPr>
          <w:lang w:val="es-ES"/>
        </w:rPr>
        <w:fldChar w:fldCharType="separate"/>
      </w:r>
      <w:hyperlink w:anchor="_Toc106187652" w:history="1">
        <w:r w:rsidR="00775530">
          <w:rPr>
            <w:rStyle w:val="Hipervnculo"/>
            <w:noProof/>
            <w:szCs w:val="40"/>
            <w:lang w:val="es-ES"/>
          </w:rPr>
          <w:t>PARTE 1 – Procedimientos de Licitación</w:t>
        </w:r>
        <w:r w:rsidR="00775530">
          <w:rPr>
            <w:noProof/>
            <w:webHidden/>
            <w:lang w:val="es-ES"/>
          </w:rPr>
          <w:tab/>
        </w:r>
        <w:r>
          <w:rPr>
            <w:noProof/>
            <w:webHidden/>
            <w:lang w:val="es-ES"/>
          </w:rPr>
          <w:fldChar w:fldCharType="begin"/>
        </w:r>
        <w:r w:rsidR="00775530">
          <w:rPr>
            <w:noProof/>
            <w:webHidden/>
            <w:lang w:val="es-ES"/>
          </w:rPr>
          <w:instrText xml:space="preserve"> PAGEREF _Toc106187652 \h </w:instrText>
        </w:r>
        <w:r>
          <w:rPr>
            <w:noProof/>
            <w:webHidden/>
            <w:lang w:val="es-ES"/>
          </w:rPr>
        </w:r>
        <w:r>
          <w:rPr>
            <w:noProof/>
            <w:webHidden/>
            <w:lang w:val="es-ES"/>
          </w:rPr>
          <w:fldChar w:fldCharType="separate"/>
        </w:r>
        <w:r w:rsidR="004D59EC">
          <w:rPr>
            <w:noProof/>
            <w:webHidden/>
            <w:lang w:val="es-ES"/>
          </w:rPr>
          <w:t>1</w:t>
        </w:r>
        <w:r>
          <w:rPr>
            <w:noProof/>
            <w:webHidden/>
            <w:lang w:val="es-ES"/>
          </w:rPr>
          <w:fldChar w:fldCharType="end"/>
        </w:r>
      </w:hyperlink>
    </w:p>
    <w:p w:rsidR="00775530" w:rsidRDefault="00DD3242">
      <w:pPr>
        <w:pStyle w:val="TDC2"/>
        <w:tabs>
          <w:tab w:val="right" w:leader="dot" w:pos="8990"/>
        </w:tabs>
        <w:rPr>
          <w:noProof/>
          <w:lang w:val="es-ES"/>
        </w:rPr>
      </w:pPr>
      <w:hyperlink w:anchor="_Toc106187653" w:history="1">
        <w:r w:rsidR="00775530">
          <w:rPr>
            <w:rStyle w:val="Hipervnculo"/>
            <w:noProof/>
            <w:szCs w:val="40"/>
            <w:lang w:val="es-ES"/>
          </w:rPr>
          <w:t>Sección I.  Instrucciones a los Oferentes</w:t>
        </w:r>
        <w:r w:rsidR="00775530">
          <w:rPr>
            <w:noProof/>
            <w:webHidden/>
            <w:lang w:val="es-ES"/>
          </w:rPr>
          <w:tab/>
        </w:r>
        <w:r>
          <w:rPr>
            <w:noProof/>
            <w:webHidden/>
            <w:lang w:val="es-ES"/>
          </w:rPr>
          <w:fldChar w:fldCharType="begin"/>
        </w:r>
        <w:r w:rsidR="00775530">
          <w:rPr>
            <w:noProof/>
            <w:webHidden/>
            <w:lang w:val="es-ES"/>
          </w:rPr>
          <w:instrText xml:space="preserve"> PAGEREF _Toc106187653 \h </w:instrText>
        </w:r>
        <w:r>
          <w:rPr>
            <w:noProof/>
            <w:webHidden/>
            <w:lang w:val="es-ES"/>
          </w:rPr>
        </w:r>
        <w:r>
          <w:rPr>
            <w:noProof/>
            <w:webHidden/>
            <w:lang w:val="es-ES"/>
          </w:rPr>
          <w:fldChar w:fldCharType="separate"/>
        </w:r>
        <w:r w:rsidR="004D59EC">
          <w:rPr>
            <w:noProof/>
            <w:webHidden/>
            <w:lang w:val="es-ES"/>
          </w:rPr>
          <w:t>3</w:t>
        </w:r>
        <w:r>
          <w:rPr>
            <w:noProof/>
            <w:webHidden/>
            <w:lang w:val="es-ES"/>
          </w:rPr>
          <w:fldChar w:fldCharType="end"/>
        </w:r>
      </w:hyperlink>
    </w:p>
    <w:p w:rsidR="00775530" w:rsidRDefault="00DD3242">
      <w:pPr>
        <w:pStyle w:val="TDC2"/>
        <w:tabs>
          <w:tab w:val="right" w:leader="dot" w:pos="8990"/>
        </w:tabs>
        <w:rPr>
          <w:noProof/>
          <w:lang w:val="es-ES"/>
        </w:rPr>
      </w:pPr>
      <w:hyperlink w:anchor="_Toc106187654" w:history="1">
        <w:r w:rsidR="00775530">
          <w:rPr>
            <w:rStyle w:val="Hipervnculo"/>
            <w:noProof/>
            <w:szCs w:val="40"/>
            <w:lang w:val="es-ES"/>
          </w:rPr>
          <w:t>Sección II.  Datos de la Licitación (DDL)</w:t>
        </w:r>
        <w:r w:rsidR="00775530">
          <w:rPr>
            <w:noProof/>
            <w:webHidden/>
            <w:lang w:val="es-ES"/>
          </w:rPr>
          <w:tab/>
        </w:r>
        <w:r>
          <w:rPr>
            <w:noProof/>
            <w:webHidden/>
            <w:lang w:val="es-ES"/>
          </w:rPr>
          <w:fldChar w:fldCharType="begin"/>
        </w:r>
        <w:r w:rsidR="00775530">
          <w:rPr>
            <w:noProof/>
            <w:webHidden/>
            <w:lang w:val="es-ES"/>
          </w:rPr>
          <w:instrText xml:space="preserve"> PAGEREF _Toc106187654 \h </w:instrText>
        </w:r>
        <w:r>
          <w:rPr>
            <w:noProof/>
            <w:webHidden/>
            <w:lang w:val="es-ES"/>
          </w:rPr>
        </w:r>
        <w:r>
          <w:rPr>
            <w:noProof/>
            <w:webHidden/>
            <w:lang w:val="es-ES"/>
          </w:rPr>
          <w:fldChar w:fldCharType="separate"/>
        </w:r>
        <w:r w:rsidR="004D59EC">
          <w:rPr>
            <w:noProof/>
            <w:webHidden/>
            <w:lang w:val="es-ES"/>
          </w:rPr>
          <w:t>27</w:t>
        </w:r>
        <w:r>
          <w:rPr>
            <w:noProof/>
            <w:webHidden/>
            <w:lang w:val="es-ES"/>
          </w:rPr>
          <w:fldChar w:fldCharType="end"/>
        </w:r>
      </w:hyperlink>
    </w:p>
    <w:p w:rsidR="00775530" w:rsidRDefault="00DD3242">
      <w:pPr>
        <w:pStyle w:val="TDC2"/>
        <w:tabs>
          <w:tab w:val="right" w:leader="dot" w:pos="8990"/>
        </w:tabs>
        <w:rPr>
          <w:noProof/>
          <w:lang w:val="es-ES"/>
        </w:rPr>
      </w:pPr>
      <w:hyperlink w:anchor="_Toc106187655" w:history="1">
        <w:r w:rsidR="00775530">
          <w:rPr>
            <w:rStyle w:val="Hipervnculo"/>
            <w:noProof/>
            <w:szCs w:val="40"/>
            <w:lang w:val="es-ES"/>
          </w:rPr>
          <w:t>Sección III. Criterios de Evaluación y Calificación</w:t>
        </w:r>
        <w:r w:rsidR="00775530">
          <w:rPr>
            <w:noProof/>
            <w:webHidden/>
            <w:lang w:val="es-ES"/>
          </w:rPr>
          <w:tab/>
        </w:r>
        <w:r>
          <w:rPr>
            <w:noProof/>
            <w:webHidden/>
            <w:lang w:val="es-ES"/>
          </w:rPr>
          <w:fldChar w:fldCharType="begin"/>
        </w:r>
        <w:r w:rsidR="00775530">
          <w:rPr>
            <w:noProof/>
            <w:webHidden/>
            <w:lang w:val="es-ES"/>
          </w:rPr>
          <w:instrText xml:space="preserve"> PAGEREF _Toc106187655 \h </w:instrText>
        </w:r>
        <w:r>
          <w:rPr>
            <w:noProof/>
            <w:webHidden/>
            <w:lang w:val="es-ES"/>
          </w:rPr>
        </w:r>
        <w:r>
          <w:rPr>
            <w:noProof/>
            <w:webHidden/>
            <w:lang w:val="es-ES"/>
          </w:rPr>
          <w:fldChar w:fldCharType="separate"/>
        </w:r>
        <w:r w:rsidR="004D59EC">
          <w:rPr>
            <w:noProof/>
            <w:webHidden/>
            <w:lang w:val="es-ES"/>
          </w:rPr>
          <w:t>37</w:t>
        </w:r>
        <w:r>
          <w:rPr>
            <w:noProof/>
            <w:webHidden/>
            <w:lang w:val="es-ES"/>
          </w:rPr>
          <w:fldChar w:fldCharType="end"/>
        </w:r>
      </w:hyperlink>
    </w:p>
    <w:p w:rsidR="00775530" w:rsidRDefault="00DD3242">
      <w:pPr>
        <w:pStyle w:val="TDC2"/>
        <w:tabs>
          <w:tab w:val="right" w:leader="dot" w:pos="8990"/>
        </w:tabs>
        <w:rPr>
          <w:noProof/>
          <w:lang w:val="es-ES"/>
        </w:rPr>
      </w:pPr>
      <w:hyperlink w:anchor="_Toc106187656" w:history="1">
        <w:r w:rsidR="00775530">
          <w:rPr>
            <w:rStyle w:val="Hipervnculo"/>
            <w:noProof/>
            <w:szCs w:val="40"/>
            <w:lang w:val="es-ES"/>
          </w:rPr>
          <w:t>Sección IV. Formularios de la Oferta</w:t>
        </w:r>
        <w:r w:rsidR="00775530">
          <w:rPr>
            <w:noProof/>
            <w:webHidden/>
            <w:lang w:val="es-ES"/>
          </w:rPr>
          <w:tab/>
        </w:r>
        <w:r>
          <w:rPr>
            <w:noProof/>
            <w:webHidden/>
            <w:lang w:val="es-ES"/>
          </w:rPr>
          <w:fldChar w:fldCharType="begin"/>
        </w:r>
        <w:r w:rsidR="00775530">
          <w:rPr>
            <w:noProof/>
            <w:webHidden/>
            <w:lang w:val="es-ES"/>
          </w:rPr>
          <w:instrText xml:space="preserve"> PAGEREF _Toc106187656 \h </w:instrText>
        </w:r>
        <w:r>
          <w:rPr>
            <w:noProof/>
            <w:webHidden/>
            <w:lang w:val="es-ES"/>
          </w:rPr>
        </w:r>
        <w:r>
          <w:rPr>
            <w:noProof/>
            <w:webHidden/>
            <w:lang w:val="es-ES"/>
          </w:rPr>
          <w:fldChar w:fldCharType="separate"/>
        </w:r>
        <w:r w:rsidR="004D59EC">
          <w:rPr>
            <w:noProof/>
            <w:webHidden/>
            <w:lang w:val="es-ES"/>
          </w:rPr>
          <w:t>45</w:t>
        </w:r>
        <w:r>
          <w:rPr>
            <w:noProof/>
            <w:webHidden/>
            <w:lang w:val="es-ES"/>
          </w:rPr>
          <w:fldChar w:fldCharType="end"/>
        </w:r>
      </w:hyperlink>
      <w:r w:rsidR="009B2387">
        <w:t>7</w:t>
      </w:r>
    </w:p>
    <w:p w:rsidR="00775530" w:rsidRDefault="00DD3242">
      <w:pPr>
        <w:pStyle w:val="TDC2"/>
        <w:tabs>
          <w:tab w:val="right" w:leader="dot" w:pos="8990"/>
        </w:tabs>
        <w:rPr>
          <w:noProof/>
          <w:lang w:val="es-ES"/>
        </w:rPr>
      </w:pPr>
      <w:hyperlink w:anchor="_Toc106187657" w:history="1">
        <w:r w:rsidR="00775530">
          <w:rPr>
            <w:rStyle w:val="Hipervnculo"/>
            <w:noProof/>
            <w:szCs w:val="40"/>
            <w:lang w:val="es-ES"/>
          </w:rPr>
          <w:t>Sección V.  Países Elegibles</w:t>
        </w:r>
        <w:r w:rsidR="00775530">
          <w:rPr>
            <w:noProof/>
            <w:webHidden/>
            <w:lang w:val="es-ES"/>
          </w:rPr>
          <w:tab/>
        </w:r>
        <w:r w:rsidR="009B2387">
          <w:rPr>
            <w:noProof/>
            <w:webHidden/>
            <w:lang w:val="es-ES"/>
          </w:rPr>
          <w:t>61</w:t>
        </w:r>
      </w:hyperlink>
    </w:p>
    <w:p w:rsidR="00775530" w:rsidRDefault="00DD3242">
      <w:pPr>
        <w:pStyle w:val="TDC1"/>
        <w:tabs>
          <w:tab w:val="right" w:leader="dot" w:pos="8990"/>
        </w:tabs>
        <w:rPr>
          <w:rFonts w:ascii="Times New Roman" w:hAnsi="Times New Roman"/>
          <w:b w:val="0"/>
          <w:noProof/>
          <w:lang w:val="es-ES"/>
        </w:rPr>
      </w:pPr>
      <w:hyperlink w:anchor="_Toc106187658" w:history="1">
        <w:r w:rsidR="00775530">
          <w:rPr>
            <w:rStyle w:val="Hipervnculo"/>
            <w:noProof/>
            <w:szCs w:val="40"/>
            <w:lang w:val="es-ES"/>
          </w:rPr>
          <w:t>PARTE 2 – Requisitos de los Bienes y Servicios</w:t>
        </w:r>
        <w:r w:rsidR="00775530">
          <w:rPr>
            <w:noProof/>
            <w:webHidden/>
            <w:lang w:val="es-ES"/>
          </w:rPr>
          <w:tab/>
        </w:r>
        <w:r>
          <w:rPr>
            <w:noProof/>
            <w:webHidden/>
            <w:lang w:val="es-ES"/>
          </w:rPr>
          <w:fldChar w:fldCharType="begin"/>
        </w:r>
        <w:r w:rsidR="00775530">
          <w:rPr>
            <w:noProof/>
            <w:webHidden/>
            <w:lang w:val="es-ES"/>
          </w:rPr>
          <w:instrText xml:space="preserve"> PAGEREF _Toc106187658 \h </w:instrText>
        </w:r>
        <w:r>
          <w:rPr>
            <w:noProof/>
            <w:webHidden/>
            <w:lang w:val="es-ES"/>
          </w:rPr>
        </w:r>
        <w:r>
          <w:rPr>
            <w:noProof/>
            <w:webHidden/>
            <w:lang w:val="es-ES"/>
          </w:rPr>
          <w:fldChar w:fldCharType="separate"/>
        </w:r>
        <w:r w:rsidR="004D59EC">
          <w:rPr>
            <w:noProof/>
            <w:webHidden/>
            <w:lang w:val="es-ES"/>
          </w:rPr>
          <w:t>59</w:t>
        </w:r>
        <w:r>
          <w:rPr>
            <w:noProof/>
            <w:webHidden/>
            <w:lang w:val="es-ES"/>
          </w:rPr>
          <w:fldChar w:fldCharType="end"/>
        </w:r>
      </w:hyperlink>
    </w:p>
    <w:p w:rsidR="00775530" w:rsidRDefault="00DD3242">
      <w:pPr>
        <w:pStyle w:val="TDC2"/>
        <w:tabs>
          <w:tab w:val="right" w:leader="dot" w:pos="8990"/>
        </w:tabs>
        <w:rPr>
          <w:noProof/>
          <w:lang w:val="es-ES"/>
        </w:rPr>
      </w:pPr>
      <w:hyperlink w:anchor="_Toc106187659" w:history="1">
        <w:r w:rsidR="00775530">
          <w:rPr>
            <w:rStyle w:val="Hipervnculo"/>
            <w:noProof/>
            <w:szCs w:val="40"/>
            <w:lang w:val="es-ES"/>
          </w:rPr>
          <w:t>Sección VI.  Lista de Requisitos</w:t>
        </w:r>
        <w:r w:rsidR="00775530">
          <w:rPr>
            <w:noProof/>
            <w:webHidden/>
            <w:lang w:val="es-ES"/>
          </w:rPr>
          <w:tab/>
        </w:r>
        <w:r>
          <w:rPr>
            <w:noProof/>
            <w:webHidden/>
            <w:lang w:val="es-ES"/>
          </w:rPr>
          <w:fldChar w:fldCharType="begin"/>
        </w:r>
        <w:r w:rsidR="00775530">
          <w:rPr>
            <w:noProof/>
            <w:webHidden/>
            <w:lang w:val="es-ES"/>
          </w:rPr>
          <w:instrText xml:space="preserve"> PAGEREF _Toc106187659 \h </w:instrText>
        </w:r>
        <w:r>
          <w:rPr>
            <w:noProof/>
            <w:webHidden/>
            <w:lang w:val="es-ES"/>
          </w:rPr>
        </w:r>
        <w:r>
          <w:rPr>
            <w:noProof/>
            <w:webHidden/>
            <w:lang w:val="es-ES"/>
          </w:rPr>
          <w:fldChar w:fldCharType="separate"/>
        </w:r>
        <w:r w:rsidR="004D59EC">
          <w:rPr>
            <w:noProof/>
            <w:webHidden/>
            <w:lang w:val="es-ES"/>
          </w:rPr>
          <w:t>61</w:t>
        </w:r>
        <w:r>
          <w:rPr>
            <w:noProof/>
            <w:webHidden/>
            <w:lang w:val="es-ES"/>
          </w:rPr>
          <w:fldChar w:fldCharType="end"/>
        </w:r>
      </w:hyperlink>
    </w:p>
    <w:p w:rsidR="00775530" w:rsidRDefault="00DD3242">
      <w:pPr>
        <w:pStyle w:val="TDC1"/>
        <w:tabs>
          <w:tab w:val="right" w:leader="dot" w:pos="8990"/>
        </w:tabs>
        <w:rPr>
          <w:rFonts w:ascii="Times New Roman" w:hAnsi="Times New Roman"/>
          <w:b w:val="0"/>
          <w:noProof/>
          <w:lang w:val="es-ES"/>
        </w:rPr>
      </w:pPr>
      <w:hyperlink w:anchor="_Toc106187660" w:history="1">
        <w:r w:rsidR="00775530">
          <w:rPr>
            <w:rStyle w:val="Hipervnculo"/>
            <w:noProof/>
            <w:szCs w:val="40"/>
            <w:lang w:val="es-ES"/>
          </w:rPr>
          <w:t>PARTE 3 – Contrato</w:t>
        </w:r>
        <w:r w:rsidR="00775530">
          <w:rPr>
            <w:noProof/>
            <w:webHidden/>
            <w:lang w:val="es-ES"/>
          </w:rPr>
          <w:tab/>
        </w:r>
        <w:r>
          <w:rPr>
            <w:noProof/>
            <w:webHidden/>
            <w:lang w:val="es-ES"/>
          </w:rPr>
          <w:fldChar w:fldCharType="begin"/>
        </w:r>
        <w:r w:rsidR="00775530">
          <w:rPr>
            <w:noProof/>
            <w:webHidden/>
            <w:lang w:val="es-ES"/>
          </w:rPr>
          <w:instrText xml:space="preserve"> PAGEREF _Toc106187660 \h </w:instrText>
        </w:r>
        <w:r>
          <w:rPr>
            <w:noProof/>
            <w:webHidden/>
            <w:lang w:val="es-ES"/>
          </w:rPr>
        </w:r>
        <w:r>
          <w:rPr>
            <w:noProof/>
            <w:webHidden/>
            <w:lang w:val="es-ES"/>
          </w:rPr>
          <w:fldChar w:fldCharType="separate"/>
        </w:r>
        <w:r w:rsidR="004D59EC">
          <w:rPr>
            <w:noProof/>
            <w:webHidden/>
            <w:lang w:val="es-ES"/>
          </w:rPr>
          <w:t>75</w:t>
        </w:r>
        <w:r>
          <w:rPr>
            <w:noProof/>
            <w:webHidden/>
            <w:lang w:val="es-ES"/>
          </w:rPr>
          <w:fldChar w:fldCharType="end"/>
        </w:r>
      </w:hyperlink>
    </w:p>
    <w:p w:rsidR="00775530" w:rsidRDefault="00DD3242">
      <w:pPr>
        <w:pStyle w:val="TDC2"/>
        <w:tabs>
          <w:tab w:val="right" w:leader="dot" w:pos="8990"/>
        </w:tabs>
        <w:rPr>
          <w:noProof/>
          <w:lang w:val="es-ES"/>
        </w:rPr>
      </w:pPr>
      <w:hyperlink w:anchor="_Toc106187661" w:history="1">
        <w:r w:rsidR="00775530">
          <w:rPr>
            <w:rStyle w:val="Hipervnculo"/>
            <w:noProof/>
            <w:szCs w:val="40"/>
            <w:lang w:val="es-ES"/>
          </w:rPr>
          <w:t>Sección VII. Condiciones Generales del Contrato</w:t>
        </w:r>
        <w:r w:rsidR="00775530">
          <w:rPr>
            <w:noProof/>
            <w:webHidden/>
            <w:lang w:val="es-ES"/>
          </w:rPr>
          <w:tab/>
        </w:r>
        <w:r>
          <w:rPr>
            <w:noProof/>
            <w:webHidden/>
            <w:lang w:val="es-ES"/>
          </w:rPr>
          <w:fldChar w:fldCharType="begin"/>
        </w:r>
        <w:r w:rsidR="00775530">
          <w:rPr>
            <w:noProof/>
            <w:webHidden/>
            <w:lang w:val="es-ES"/>
          </w:rPr>
          <w:instrText xml:space="preserve"> PAGEREF _Toc106187661 \h </w:instrText>
        </w:r>
        <w:r>
          <w:rPr>
            <w:noProof/>
            <w:webHidden/>
            <w:lang w:val="es-ES"/>
          </w:rPr>
        </w:r>
        <w:r>
          <w:rPr>
            <w:noProof/>
            <w:webHidden/>
            <w:lang w:val="es-ES"/>
          </w:rPr>
          <w:fldChar w:fldCharType="separate"/>
        </w:r>
        <w:r w:rsidR="004D59EC">
          <w:rPr>
            <w:noProof/>
            <w:webHidden/>
            <w:lang w:val="es-ES"/>
          </w:rPr>
          <w:t>77</w:t>
        </w:r>
        <w:r>
          <w:rPr>
            <w:noProof/>
            <w:webHidden/>
            <w:lang w:val="es-ES"/>
          </w:rPr>
          <w:fldChar w:fldCharType="end"/>
        </w:r>
      </w:hyperlink>
    </w:p>
    <w:p w:rsidR="00775530" w:rsidRDefault="00DD3242">
      <w:pPr>
        <w:pStyle w:val="TDC2"/>
        <w:tabs>
          <w:tab w:val="right" w:leader="dot" w:pos="8990"/>
        </w:tabs>
        <w:rPr>
          <w:noProof/>
          <w:lang w:val="es-ES"/>
        </w:rPr>
      </w:pPr>
      <w:hyperlink w:anchor="_Toc106187662" w:history="1">
        <w:r w:rsidR="00775530">
          <w:rPr>
            <w:rStyle w:val="Hipervnculo"/>
            <w:noProof/>
            <w:szCs w:val="40"/>
            <w:lang w:val="es-ES"/>
          </w:rPr>
          <w:t>Sección VIII. Condiciones Especiales del Contrato</w:t>
        </w:r>
        <w:r w:rsidR="00775530">
          <w:rPr>
            <w:noProof/>
            <w:webHidden/>
            <w:lang w:val="es-ES"/>
          </w:rPr>
          <w:tab/>
        </w:r>
        <w:r>
          <w:rPr>
            <w:noProof/>
            <w:webHidden/>
            <w:lang w:val="es-ES"/>
          </w:rPr>
          <w:fldChar w:fldCharType="begin"/>
        </w:r>
        <w:r w:rsidR="00775530">
          <w:rPr>
            <w:noProof/>
            <w:webHidden/>
            <w:lang w:val="es-ES"/>
          </w:rPr>
          <w:instrText xml:space="preserve"> PAGEREF _Toc106187662 \h </w:instrText>
        </w:r>
        <w:r>
          <w:rPr>
            <w:noProof/>
            <w:webHidden/>
            <w:lang w:val="es-ES"/>
          </w:rPr>
        </w:r>
        <w:r>
          <w:rPr>
            <w:noProof/>
            <w:webHidden/>
            <w:lang w:val="es-ES"/>
          </w:rPr>
          <w:fldChar w:fldCharType="separate"/>
        </w:r>
        <w:r w:rsidR="004D59EC">
          <w:rPr>
            <w:noProof/>
            <w:webHidden/>
            <w:lang w:val="es-ES"/>
          </w:rPr>
          <w:t>97</w:t>
        </w:r>
        <w:r>
          <w:rPr>
            <w:noProof/>
            <w:webHidden/>
            <w:lang w:val="es-ES"/>
          </w:rPr>
          <w:fldChar w:fldCharType="end"/>
        </w:r>
      </w:hyperlink>
    </w:p>
    <w:p w:rsidR="00775530" w:rsidRDefault="00DD3242">
      <w:pPr>
        <w:pStyle w:val="TDC2"/>
        <w:tabs>
          <w:tab w:val="right" w:leader="dot" w:pos="8990"/>
        </w:tabs>
        <w:rPr>
          <w:noProof/>
          <w:lang w:val="es-ES"/>
        </w:rPr>
      </w:pPr>
      <w:hyperlink w:anchor="_Toc106187663" w:history="1">
        <w:r w:rsidR="00775530">
          <w:rPr>
            <w:rStyle w:val="Hipervnculo"/>
            <w:noProof/>
            <w:szCs w:val="40"/>
            <w:lang w:val="es-ES"/>
          </w:rPr>
          <w:t>Sección IX. Formularios del Contrato</w:t>
        </w:r>
        <w:r w:rsidR="00775530">
          <w:rPr>
            <w:noProof/>
            <w:webHidden/>
            <w:lang w:val="es-ES"/>
          </w:rPr>
          <w:tab/>
        </w:r>
        <w:r>
          <w:rPr>
            <w:noProof/>
            <w:webHidden/>
            <w:lang w:val="es-ES"/>
          </w:rPr>
          <w:fldChar w:fldCharType="begin"/>
        </w:r>
        <w:r w:rsidR="00775530">
          <w:rPr>
            <w:noProof/>
            <w:webHidden/>
            <w:lang w:val="es-ES"/>
          </w:rPr>
          <w:instrText xml:space="preserve"> PAGEREF _Toc106187663 \h </w:instrText>
        </w:r>
        <w:r>
          <w:rPr>
            <w:noProof/>
            <w:webHidden/>
            <w:lang w:val="es-ES"/>
          </w:rPr>
        </w:r>
        <w:r>
          <w:rPr>
            <w:noProof/>
            <w:webHidden/>
            <w:lang w:val="es-ES"/>
          </w:rPr>
          <w:fldChar w:fldCharType="separate"/>
        </w:r>
        <w:r w:rsidR="004D59EC">
          <w:rPr>
            <w:noProof/>
            <w:webHidden/>
            <w:lang w:val="es-ES"/>
          </w:rPr>
          <w:t>101</w:t>
        </w:r>
        <w:r>
          <w:rPr>
            <w:noProof/>
            <w:webHidden/>
            <w:lang w:val="es-ES"/>
          </w:rPr>
          <w:fldChar w:fldCharType="end"/>
        </w:r>
      </w:hyperlink>
    </w:p>
    <w:p w:rsidR="00775530" w:rsidRDefault="00DD3242">
      <w:pPr>
        <w:pStyle w:val="TDC2"/>
        <w:tabs>
          <w:tab w:val="right" w:leader="dot" w:pos="8990"/>
        </w:tabs>
        <w:rPr>
          <w:noProof/>
          <w:lang w:val="es-ES"/>
        </w:rPr>
      </w:pPr>
      <w:hyperlink w:anchor="_Toc106187664" w:history="1">
        <w:r w:rsidR="00775530">
          <w:rPr>
            <w:rStyle w:val="Hipervnculo"/>
            <w:noProof/>
            <w:szCs w:val="40"/>
            <w:lang w:val="es-ES"/>
          </w:rPr>
          <w:t>Llamado a Licitación</w:t>
        </w:r>
        <w:r w:rsidR="00775530">
          <w:rPr>
            <w:noProof/>
            <w:webHidden/>
            <w:lang w:val="es-ES"/>
          </w:rPr>
          <w:tab/>
        </w:r>
        <w:r w:rsidR="00575252">
          <w:rPr>
            <w:noProof/>
            <w:webHidden/>
            <w:lang w:val="es-ES"/>
          </w:rPr>
          <w:t>107</w:t>
        </w:r>
      </w:hyperlink>
    </w:p>
    <w:p w:rsidR="00775530" w:rsidRDefault="00DD3242">
      <w:pPr>
        <w:jc w:val="center"/>
        <w:rPr>
          <w:lang w:val="es-ES"/>
        </w:rPr>
      </w:pPr>
      <w:r>
        <w:rPr>
          <w:lang w:val="es-ES"/>
        </w:rPr>
        <w:fldChar w:fldCharType="end"/>
      </w:r>
    </w:p>
    <w:p w:rsidR="00775530" w:rsidRDefault="00775530">
      <w:pPr>
        <w:jc w:val="center"/>
        <w:rPr>
          <w:lang w:val="es-ES"/>
        </w:rPr>
        <w:sectPr w:rsidR="00775530">
          <w:type w:val="oddPage"/>
          <w:pgSz w:w="12240" w:h="15840" w:code="1"/>
          <w:pgMar w:top="1440" w:right="1440" w:bottom="1440" w:left="1800" w:header="720" w:footer="720" w:gutter="0"/>
          <w:paperSrc w:first="15" w:other="15"/>
          <w:pgNumType w:fmt="lowerRoman"/>
          <w:cols w:space="720"/>
          <w:titlePg/>
          <w:docGrid w:linePitch="360"/>
        </w:sectPr>
      </w:pPr>
      <w:r>
        <w:rPr>
          <w:lang w:val="es-ES"/>
        </w:rPr>
        <w:tab/>
      </w: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pStyle w:val="Ttulo4"/>
        <w:rPr>
          <w:lang w:val="es-ES"/>
        </w:rPr>
      </w:pPr>
      <w:bookmarkStart w:id="0" w:name="_Toc106187652"/>
      <w:r>
        <w:rPr>
          <w:lang w:val="es-ES"/>
        </w:rPr>
        <w:t>PARTE 1 – Procedimientos de Licitación</w:t>
      </w:r>
      <w:bookmarkEnd w:id="0"/>
    </w:p>
    <w:p w:rsidR="00775530" w:rsidRDefault="00775530">
      <w:pPr>
        <w:rPr>
          <w:lang w:val="es-ES"/>
        </w:rPr>
      </w:pPr>
    </w:p>
    <w:p w:rsidR="00775530" w:rsidRDefault="00775530">
      <w:pPr>
        <w:rPr>
          <w:lang w:val="es-ES"/>
        </w:rPr>
        <w:sectPr w:rsidR="00775530">
          <w:headerReference w:type="default" r:id="rId12"/>
          <w:type w:val="oddPage"/>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tblPr>
      <w:tblGrid>
        <w:gridCol w:w="9198"/>
      </w:tblGrid>
      <w:tr w:rsidR="00775530">
        <w:trPr>
          <w:trHeight w:val="801"/>
        </w:trPr>
        <w:tc>
          <w:tcPr>
            <w:tcW w:w="9198" w:type="dxa"/>
            <w:vAlign w:val="center"/>
          </w:tcPr>
          <w:p w:rsidR="00775530" w:rsidRDefault="00775530">
            <w:pPr>
              <w:pStyle w:val="Subttulo"/>
              <w:rPr>
                <w:lang w:val="es-ES"/>
              </w:rPr>
            </w:pPr>
            <w:bookmarkStart w:id="1" w:name="_Toc106187653"/>
            <w:r>
              <w:rPr>
                <w:lang w:val="es-ES"/>
              </w:rPr>
              <w:lastRenderedPageBreak/>
              <w:t>Sección I.  Instrucciones a los Oferentes</w:t>
            </w:r>
            <w:bookmarkEnd w:id="1"/>
          </w:p>
        </w:tc>
      </w:tr>
    </w:tbl>
    <w:p w:rsidR="00775530" w:rsidRDefault="00775530">
      <w:pPr>
        <w:jc w:val="center"/>
        <w:rPr>
          <w:b/>
          <w:bCs/>
          <w:sz w:val="40"/>
          <w:lang w:val="es-ES"/>
        </w:rPr>
      </w:pPr>
    </w:p>
    <w:p w:rsidR="00775530" w:rsidRDefault="00775530">
      <w:pPr>
        <w:pStyle w:val="Ttulo9"/>
        <w:rPr>
          <w:lang w:val="es-ES"/>
        </w:rPr>
      </w:pPr>
      <w:r>
        <w:rPr>
          <w:lang w:val="es-ES"/>
        </w:rPr>
        <w:t>Índice de Cláusulas</w:t>
      </w:r>
    </w:p>
    <w:p w:rsidR="00775530" w:rsidRDefault="00775530">
      <w:pPr>
        <w:jc w:val="both"/>
        <w:rPr>
          <w:b/>
          <w:bCs/>
          <w:sz w:val="32"/>
          <w:lang w:val="es-ES"/>
        </w:rPr>
      </w:pPr>
    </w:p>
    <w:p w:rsidR="00775530" w:rsidRDefault="00775530">
      <w:pPr>
        <w:jc w:val="right"/>
        <w:rPr>
          <w:b/>
          <w:bCs/>
          <w:sz w:val="32"/>
          <w:lang w:val="es-ES"/>
        </w:rPr>
      </w:pPr>
      <w:r>
        <w:rPr>
          <w:b/>
          <w:bCs/>
          <w:sz w:val="28"/>
          <w:lang w:val="es-ES"/>
        </w:rPr>
        <w:t>Pág</w:t>
      </w:r>
      <w:r>
        <w:rPr>
          <w:b/>
          <w:bCs/>
          <w:sz w:val="32"/>
          <w:lang w:val="es-ES"/>
        </w:rPr>
        <w:t xml:space="preserve">. </w:t>
      </w:r>
    </w:p>
    <w:p w:rsidR="00775530" w:rsidRDefault="00DD3242">
      <w:pPr>
        <w:pStyle w:val="TDC1"/>
        <w:tabs>
          <w:tab w:val="right" w:leader="dot" w:pos="8990"/>
        </w:tabs>
        <w:rPr>
          <w:rFonts w:ascii="Times New Roman" w:hAnsi="Times New Roman"/>
          <w:b w:val="0"/>
          <w:noProof/>
          <w:lang w:val="es-ES"/>
        </w:rPr>
      </w:pPr>
      <w:r w:rsidRPr="00DD3242">
        <w:rPr>
          <w:b w:val="0"/>
          <w:bCs/>
          <w:lang w:val="es-ES"/>
        </w:rPr>
        <w:fldChar w:fldCharType="begin"/>
      </w:r>
      <w:r w:rsidR="00775530">
        <w:rPr>
          <w:b w:val="0"/>
          <w:bCs/>
          <w:lang w:val="es-ES"/>
        </w:rPr>
        <w:instrText xml:space="preserve"> TOC \h \z \t "Heading 1- Clause name,2,Body Text 2,1" </w:instrText>
      </w:r>
      <w:r w:rsidRPr="00DD3242">
        <w:rPr>
          <w:b w:val="0"/>
          <w:bCs/>
          <w:lang w:val="es-ES"/>
        </w:rPr>
        <w:fldChar w:fldCharType="separate"/>
      </w:r>
      <w:hyperlink w:anchor="_Toc106187665" w:history="1">
        <w:r w:rsidR="00775530">
          <w:rPr>
            <w:rStyle w:val="Hipervnculo"/>
            <w:noProof/>
            <w:szCs w:val="28"/>
            <w:lang w:val="es-ES"/>
          </w:rPr>
          <w:t>A. Generalidades</w:t>
        </w:r>
        <w:r w:rsidR="00775530">
          <w:rPr>
            <w:noProof/>
            <w:webHidden/>
            <w:lang w:val="es-ES"/>
          </w:rPr>
          <w:tab/>
        </w:r>
        <w:r>
          <w:rPr>
            <w:noProof/>
            <w:webHidden/>
            <w:lang w:val="es-ES"/>
          </w:rPr>
          <w:fldChar w:fldCharType="begin"/>
        </w:r>
        <w:r w:rsidR="00775530">
          <w:rPr>
            <w:noProof/>
            <w:webHidden/>
            <w:lang w:val="es-ES"/>
          </w:rPr>
          <w:instrText xml:space="preserve"> PAGEREF _Toc106187665 \h </w:instrText>
        </w:r>
        <w:r>
          <w:rPr>
            <w:noProof/>
            <w:webHidden/>
            <w:lang w:val="es-ES"/>
          </w:rPr>
        </w:r>
        <w:r>
          <w:rPr>
            <w:noProof/>
            <w:webHidden/>
            <w:lang w:val="es-ES"/>
          </w:rPr>
          <w:fldChar w:fldCharType="separate"/>
        </w:r>
        <w:r w:rsidR="004D59EC">
          <w:rPr>
            <w:noProof/>
            <w:webHidden/>
            <w:lang w:val="es-ES"/>
          </w:rPr>
          <w:t>5</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66" w:history="1">
        <w:r w:rsidR="00775530">
          <w:rPr>
            <w:rStyle w:val="Hipervnculo"/>
            <w:bCs/>
            <w:noProof/>
            <w:lang w:val="es-ES"/>
          </w:rPr>
          <w:t>1.</w:t>
        </w:r>
        <w:r w:rsidR="00775530">
          <w:rPr>
            <w:noProof/>
            <w:lang w:val="es-ES"/>
          </w:rPr>
          <w:tab/>
        </w:r>
        <w:r w:rsidR="00775530">
          <w:rPr>
            <w:rStyle w:val="Hipervnculo"/>
            <w:bCs/>
            <w:noProof/>
            <w:lang w:val="es-ES"/>
          </w:rPr>
          <w:t>Alcance de la licitación</w:t>
        </w:r>
        <w:r w:rsidR="00775530">
          <w:rPr>
            <w:noProof/>
            <w:webHidden/>
            <w:lang w:val="es-ES"/>
          </w:rPr>
          <w:tab/>
        </w:r>
        <w:r>
          <w:rPr>
            <w:noProof/>
            <w:webHidden/>
            <w:lang w:val="es-ES"/>
          </w:rPr>
          <w:fldChar w:fldCharType="begin"/>
        </w:r>
        <w:r w:rsidR="00775530">
          <w:rPr>
            <w:noProof/>
            <w:webHidden/>
            <w:lang w:val="es-ES"/>
          </w:rPr>
          <w:instrText xml:space="preserve"> PAGEREF _Toc106187666 \h </w:instrText>
        </w:r>
        <w:r>
          <w:rPr>
            <w:noProof/>
            <w:webHidden/>
            <w:lang w:val="es-ES"/>
          </w:rPr>
        </w:r>
        <w:r>
          <w:rPr>
            <w:noProof/>
            <w:webHidden/>
            <w:lang w:val="es-ES"/>
          </w:rPr>
          <w:fldChar w:fldCharType="separate"/>
        </w:r>
        <w:r w:rsidR="004D59EC">
          <w:rPr>
            <w:noProof/>
            <w:webHidden/>
            <w:lang w:val="es-ES"/>
          </w:rPr>
          <w:t>5</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67" w:history="1">
        <w:r w:rsidR="00775530">
          <w:rPr>
            <w:rStyle w:val="Hipervnculo"/>
            <w:bCs/>
            <w:noProof/>
            <w:lang w:val="es-ES"/>
          </w:rPr>
          <w:t xml:space="preserve">2. </w:t>
        </w:r>
        <w:r w:rsidR="00775530">
          <w:rPr>
            <w:noProof/>
            <w:lang w:val="es-ES"/>
          </w:rPr>
          <w:tab/>
        </w:r>
        <w:r w:rsidR="00775530">
          <w:rPr>
            <w:rStyle w:val="Hipervnculo"/>
            <w:bCs/>
            <w:noProof/>
            <w:lang w:val="es-ES"/>
          </w:rPr>
          <w:t>Fuente de fondos</w:t>
        </w:r>
        <w:r w:rsidR="00775530">
          <w:rPr>
            <w:noProof/>
            <w:webHidden/>
            <w:lang w:val="es-ES"/>
          </w:rPr>
          <w:tab/>
        </w:r>
      </w:hyperlink>
      <w:r w:rsidR="00F66958">
        <w:t>5</w:t>
      </w:r>
    </w:p>
    <w:p w:rsidR="00775530" w:rsidRDefault="00DD3242" w:rsidP="00870B3B">
      <w:pPr>
        <w:pStyle w:val="TDC2"/>
        <w:tabs>
          <w:tab w:val="left" w:pos="576"/>
          <w:tab w:val="right" w:leader="dot" w:pos="8990"/>
        </w:tabs>
        <w:rPr>
          <w:noProof/>
          <w:lang w:val="es-ES"/>
        </w:rPr>
      </w:pPr>
      <w:hyperlink w:anchor="_Toc106187668" w:history="1">
        <w:r w:rsidR="00775530">
          <w:rPr>
            <w:rStyle w:val="Hipervnculo"/>
            <w:bCs/>
            <w:noProof/>
            <w:lang w:val="es-ES"/>
          </w:rPr>
          <w:t xml:space="preserve">3. </w:t>
        </w:r>
        <w:r w:rsidR="00775530">
          <w:rPr>
            <w:noProof/>
            <w:lang w:val="es-ES"/>
          </w:rPr>
          <w:tab/>
        </w:r>
        <w:r w:rsidR="00775530">
          <w:rPr>
            <w:rStyle w:val="Hipervnculo"/>
            <w:bCs/>
            <w:noProof/>
            <w:lang w:val="es-ES"/>
          </w:rPr>
          <w:t>Fraude y corrupción</w:t>
        </w:r>
        <w:r w:rsidR="00775530">
          <w:rPr>
            <w:noProof/>
            <w:webHidden/>
            <w:lang w:val="es-ES"/>
          </w:rPr>
          <w:tab/>
        </w:r>
      </w:hyperlink>
      <w:r w:rsidR="00870B3B">
        <w:t>5</w:t>
      </w:r>
    </w:p>
    <w:p w:rsidR="00775530" w:rsidRDefault="00DD3242">
      <w:pPr>
        <w:pStyle w:val="TDC2"/>
        <w:tabs>
          <w:tab w:val="left" w:pos="576"/>
          <w:tab w:val="right" w:leader="dot" w:pos="8990"/>
        </w:tabs>
        <w:rPr>
          <w:noProof/>
          <w:lang w:val="es-ES"/>
        </w:rPr>
      </w:pPr>
      <w:hyperlink w:anchor="_Toc106187670" w:history="1">
        <w:r w:rsidR="00775530">
          <w:rPr>
            <w:rStyle w:val="Hipervnculo"/>
            <w:noProof/>
            <w:lang w:val="es-ES"/>
          </w:rPr>
          <w:t xml:space="preserve">5. </w:t>
        </w:r>
        <w:r w:rsidR="00775530">
          <w:rPr>
            <w:noProof/>
            <w:lang w:val="es-ES"/>
          </w:rPr>
          <w:tab/>
        </w:r>
        <w:r w:rsidR="00775530">
          <w:rPr>
            <w:rStyle w:val="Hipervnculo"/>
            <w:noProof/>
            <w:lang w:val="es-ES"/>
          </w:rPr>
          <w:t>Elegibilidad de los Bienes y Servicios Conexos</w:t>
        </w:r>
        <w:r w:rsidR="00775530">
          <w:rPr>
            <w:noProof/>
            <w:webHidden/>
            <w:lang w:val="es-ES"/>
          </w:rPr>
          <w:tab/>
        </w:r>
        <w:r>
          <w:rPr>
            <w:noProof/>
            <w:webHidden/>
            <w:lang w:val="es-ES"/>
          </w:rPr>
          <w:fldChar w:fldCharType="begin"/>
        </w:r>
        <w:r w:rsidR="00775530">
          <w:rPr>
            <w:noProof/>
            <w:webHidden/>
            <w:lang w:val="es-ES"/>
          </w:rPr>
          <w:instrText xml:space="preserve"> PAGEREF _Toc106187670 \h </w:instrText>
        </w:r>
        <w:r w:rsidR="004D59EC">
          <w:rPr>
            <w:noProof/>
            <w:webHidden/>
            <w:lang w:val="es-ES"/>
          </w:rPr>
          <w:fldChar w:fldCharType="separate"/>
        </w:r>
        <w:r w:rsidR="004D59EC">
          <w:rPr>
            <w:b/>
            <w:bCs/>
            <w:noProof/>
            <w:webHidden/>
            <w:lang w:val="es-ES"/>
          </w:rPr>
          <w:t>¡Error! Marcador no definido.</w:t>
        </w:r>
        <w:r>
          <w:rPr>
            <w:noProof/>
            <w:webHidden/>
            <w:lang w:val="es-ES"/>
          </w:rPr>
          <w:fldChar w:fldCharType="end"/>
        </w:r>
      </w:hyperlink>
      <w:r w:rsidR="00870B3B">
        <w:t>6</w:t>
      </w:r>
    </w:p>
    <w:p w:rsidR="00775530" w:rsidRDefault="00DD3242">
      <w:pPr>
        <w:pStyle w:val="TDC1"/>
        <w:tabs>
          <w:tab w:val="right" w:leader="dot" w:pos="8990"/>
        </w:tabs>
        <w:rPr>
          <w:rFonts w:ascii="Times New Roman" w:hAnsi="Times New Roman"/>
          <w:b w:val="0"/>
          <w:noProof/>
          <w:lang w:val="es-ES"/>
        </w:rPr>
      </w:pPr>
      <w:hyperlink w:anchor="_Toc106187671" w:history="1">
        <w:r w:rsidR="00775530">
          <w:rPr>
            <w:rStyle w:val="Hipervnculo"/>
            <w:noProof/>
            <w:szCs w:val="28"/>
            <w:lang w:val="es-ES"/>
          </w:rPr>
          <w:t>B.  Contenido de los Documentos de Licitación</w:t>
        </w:r>
        <w:r w:rsidR="00775530">
          <w:rPr>
            <w:noProof/>
            <w:webHidden/>
            <w:lang w:val="es-ES"/>
          </w:rPr>
          <w:tab/>
        </w:r>
        <w:r>
          <w:rPr>
            <w:noProof/>
            <w:webHidden/>
            <w:lang w:val="es-ES"/>
          </w:rPr>
          <w:fldChar w:fldCharType="begin"/>
        </w:r>
        <w:r w:rsidR="00775530">
          <w:rPr>
            <w:noProof/>
            <w:webHidden/>
            <w:lang w:val="es-ES"/>
          </w:rPr>
          <w:instrText xml:space="preserve"> PAGEREF _Toc106187671 \h </w:instrText>
        </w:r>
        <w:r>
          <w:rPr>
            <w:noProof/>
            <w:webHidden/>
            <w:lang w:val="es-ES"/>
          </w:rPr>
        </w:r>
        <w:r>
          <w:rPr>
            <w:noProof/>
            <w:webHidden/>
            <w:lang w:val="es-ES"/>
          </w:rPr>
          <w:fldChar w:fldCharType="separate"/>
        </w:r>
        <w:r w:rsidR="004D59EC">
          <w:rPr>
            <w:noProof/>
            <w:webHidden/>
            <w:lang w:val="es-ES"/>
          </w:rPr>
          <w:t>7</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72" w:history="1">
        <w:r w:rsidR="00775530">
          <w:rPr>
            <w:rStyle w:val="Hipervnculo"/>
            <w:noProof/>
            <w:lang w:val="es-ES"/>
          </w:rPr>
          <w:t xml:space="preserve">6.  </w:t>
        </w:r>
        <w:r w:rsidR="00775530">
          <w:rPr>
            <w:noProof/>
            <w:lang w:val="es-ES"/>
          </w:rPr>
          <w:tab/>
        </w:r>
        <w:r w:rsidR="00775530">
          <w:rPr>
            <w:rStyle w:val="Hipervnculo"/>
            <w:noProof/>
            <w:lang w:val="es-ES"/>
          </w:rPr>
          <w:t>Secciones de los Documentos de Licitación</w:t>
        </w:r>
        <w:r w:rsidR="00775530">
          <w:rPr>
            <w:noProof/>
            <w:webHidden/>
            <w:lang w:val="es-ES"/>
          </w:rPr>
          <w:tab/>
        </w:r>
        <w:r>
          <w:rPr>
            <w:noProof/>
            <w:webHidden/>
            <w:lang w:val="es-ES"/>
          </w:rPr>
          <w:fldChar w:fldCharType="begin"/>
        </w:r>
        <w:r w:rsidR="00775530">
          <w:rPr>
            <w:noProof/>
            <w:webHidden/>
            <w:lang w:val="es-ES"/>
          </w:rPr>
          <w:instrText xml:space="preserve"> PAGEREF _Toc106187672 \h </w:instrText>
        </w:r>
        <w:r>
          <w:rPr>
            <w:noProof/>
            <w:webHidden/>
            <w:lang w:val="es-ES"/>
          </w:rPr>
        </w:r>
        <w:r>
          <w:rPr>
            <w:noProof/>
            <w:webHidden/>
            <w:lang w:val="es-ES"/>
          </w:rPr>
          <w:fldChar w:fldCharType="separate"/>
        </w:r>
        <w:r w:rsidR="004D59EC">
          <w:rPr>
            <w:noProof/>
            <w:webHidden/>
            <w:lang w:val="es-ES"/>
          </w:rPr>
          <w:t>7</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73" w:history="1">
        <w:r w:rsidR="00775530">
          <w:rPr>
            <w:rStyle w:val="Hipervnculo"/>
            <w:noProof/>
            <w:lang w:val="es-ES"/>
          </w:rPr>
          <w:t xml:space="preserve">7.  </w:t>
        </w:r>
        <w:r w:rsidR="00775530">
          <w:rPr>
            <w:noProof/>
            <w:lang w:val="es-ES"/>
          </w:rPr>
          <w:tab/>
        </w:r>
        <w:r w:rsidR="00775530">
          <w:rPr>
            <w:rStyle w:val="Hipervnculo"/>
            <w:noProof/>
            <w:lang w:val="es-ES"/>
          </w:rPr>
          <w:t>Aclaración de los Documentos de Licitación</w:t>
        </w:r>
        <w:r w:rsidR="00775530">
          <w:rPr>
            <w:noProof/>
            <w:webHidden/>
            <w:lang w:val="es-ES"/>
          </w:rPr>
          <w:tab/>
        </w:r>
        <w:r>
          <w:rPr>
            <w:noProof/>
            <w:webHidden/>
            <w:lang w:val="es-ES"/>
          </w:rPr>
          <w:fldChar w:fldCharType="begin"/>
        </w:r>
        <w:r w:rsidR="00775530">
          <w:rPr>
            <w:noProof/>
            <w:webHidden/>
            <w:lang w:val="es-ES"/>
          </w:rPr>
          <w:instrText xml:space="preserve"> PAGEREF _Toc106187673 \h </w:instrText>
        </w:r>
        <w:r>
          <w:rPr>
            <w:noProof/>
            <w:webHidden/>
            <w:lang w:val="es-ES"/>
          </w:rPr>
        </w:r>
        <w:r>
          <w:rPr>
            <w:noProof/>
            <w:webHidden/>
            <w:lang w:val="es-ES"/>
          </w:rPr>
          <w:fldChar w:fldCharType="separate"/>
        </w:r>
        <w:r w:rsidR="004D59EC">
          <w:rPr>
            <w:noProof/>
            <w:webHidden/>
            <w:lang w:val="es-ES"/>
          </w:rPr>
          <w:t>8</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74" w:history="1">
        <w:r w:rsidR="00775530">
          <w:rPr>
            <w:rStyle w:val="Hipervnculo"/>
            <w:noProof/>
            <w:lang w:val="es-ES"/>
          </w:rPr>
          <w:t>8.</w:t>
        </w:r>
        <w:r w:rsidR="00775530">
          <w:rPr>
            <w:noProof/>
            <w:lang w:val="es-ES"/>
          </w:rPr>
          <w:tab/>
        </w:r>
        <w:r w:rsidR="00775530">
          <w:rPr>
            <w:rStyle w:val="Hipervnculo"/>
            <w:noProof/>
            <w:lang w:val="es-ES"/>
          </w:rPr>
          <w:t>Enmienda a los Documentos de Licitación</w:t>
        </w:r>
        <w:r w:rsidR="00775530">
          <w:rPr>
            <w:noProof/>
            <w:webHidden/>
            <w:lang w:val="es-ES"/>
          </w:rPr>
          <w:tab/>
        </w:r>
        <w:r>
          <w:rPr>
            <w:noProof/>
            <w:webHidden/>
            <w:lang w:val="es-ES"/>
          </w:rPr>
          <w:fldChar w:fldCharType="begin"/>
        </w:r>
        <w:r w:rsidR="00775530">
          <w:rPr>
            <w:noProof/>
            <w:webHidden/>
            <w:lang w:val="es-ES"/>
          </w:rPr>
          <w:instrText xml:space="preserve"> PAGEREF _Toc106187674 \h </w:instrText>
        </w:r>
        <w:r>
          <w:rPr>
            <w:noProof/>
            <w:webHidden/>
            <w:lang w:val="es-ES"/>
          </w:rPr>
        </w:r>
        <w:r>
          <w:rPr>
            <w:noProof/>
            <w:webHidden/>
            <w:lang w:val="es-ES"/>
          </w:rPr>
          <w:fldChar w:fldCharType="separate"/>
        </w:r>
        <w:r w:rsidR="004D59EC">
          <w:rPr>
            <w:noProof/>
            <w:webHidden/>
            <w:lang w:val="es-ES"/>
          </w:rPr>
          <w:t>9</w:t>
        </w:r>
        <w:r>
          <w:rPr>
            <w:noProof/>
            <w:webHidden/>
            <w:lang w:val="es-ES"/>
          </w:rPr>
          <w:fldChar w:fldCharType="end"/>
        </w:r>
      </w:hyperlink>
    </w:p>
    <w:p w:rsidR="00775530" w:rsidRDefault="00DD3242">
      <w:pPr>
        <w:pStyle w:val="TDC1"/>
        <w:tabs>
          <w:tab w:val="right" w:leader="dot" w:pos="8990"/>
        </w:tabs>
        <w:rPr>
          <w:rFonts w:ascii="Times New Roman" w:hAnsi="Times New Roman"/>
          <w:b w:val="0"/>
          <w:noProof/>
          <w:lang w:val="es-ES"/>
        </w:rPr>
      </w:pPr>
      <w:hyperlink w:anchor="_Toc106187675" w:history="1">
        <w:r w:rsidR="00775530">
          <w:rPr>
            <w:rStyle w:val="Hipervnculo"/>
            <w:noProof/>
            <w:szCs w:val="28"/>
            <w:lang w:val="es-ES"/>
          </w:rPr>
          <w:t>C.  Preparación de las Ofertas</w:t>
        </w:r>
        <w:r w:rsidR="00775530">
          <w:rPr>
            <w:noProof/>
            <w:webHidden/>
            <w:lang w:val="es-ES"/>
          </w:rPr>
          <w:tab/>
        </w:r>
        <w:r>
          <w:rPr>
            <w:noProof/>
            <w:webHidden/>
            <w:lang w:val="es-ES"/>
          </w:rPr>
          <w:fldChar w:fldCharType="begin"/>
        </w:r>
        <w:r w:rsidR="00775530">
          <w:rPr>
            <w:noProof/>
            <w:webHidden/>
            <w:lang w:val="es-ES"/>
          </w:rPr>
          <w:instrText xml:space="preserve"> PAGEREF _Toc106187675 \h </w:instrText>
        </w:r>
        <w:r>
          <w:rPr>
            <w:noProof/>
            <w:webHidden/>
            <w:lang w:val="es-ES"/>
          </w:rPr>
        </w:r>
        <w:r>
          <w:rPr>
            <w:noProof/>
            <w:webHidden/>
            <w:lang w:val="es-ES"/>
          </w:rPr>
          <w:fldChar w:fldCharType="separate"/>
        </w:r>
        <w:r w:rsidR="004D59EC">
          <w:rPr>
            <w:noProof/>
            <w:webHidden/>
            <w:lang w:val="es-ES"/>
          </w:rPr>
          <w:t>9</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76" w:history="1">
        <w:r w:rsidR="00775530">
          <w:rPr>
            <w:rStyle w:val="Hipervnculo"/>
            <w:noProof/>
            <w:lang w:val="es-ES"/>
          </w:rPr>
          <w:t>9.</w:t>
        </w:r>
        <w:r w:rsidR="00775530">
          <w:rPr>
            <w:noProof/>
            <w:lang w:val="es-ES"/>
          </w:rPr>
          <w:tab/>
        </w:r>
        <w:r w:rsidR="00775530">
          <w:rPr>
            <w:rStyle w:val="Hipervnculo"/>
            <w:noProof/>
            <w:lang w:val="es-ES"/>
          </w:rPr>
          <w:t>Costo de la Oferta</w:t>
        </w:r>
        <w:r w:rsidR="00775530">
          <w:rPr>
            <w:noProof/>
            <w:webHidden/>
            <w:lang w:val="es-ES"/>
          </w:rPr>
          <w:tab/>
        </w:r>
        <w:r>
          <w:rPr>
            <w:noProof/>
            <w:webHidden/>
            <w:lang w:val="es-ES"/>
          </w:rPr>
          <w:fldChar w:fldCharType="begin"/>
        </w:r>
        <w:r w:rsidR="00775530">
          <w:rPr>
            <w:noProof/>
            <w:webHidden/>
            <w:lang w:val="es-ES"/>
          </w:rPr>
          <w:instrText xml:space="preserve"> PAGEREF _Toc106187676 \h </w:instrText>
        </w:r>
        <w:r>
          <w:rPr>
            <w:noProof/>
            <w:webHidden/>
            <w:lang w:val="es-ES"/>
          </w:rPr>
        </w:r>
        <w:r>
          <w:rPr>
            <w:noProof/>
            <w:webHidden/>
            <w:lang w:val="es-ES"/>
          </w:rPr>
          <w:fldChar w:fldCharType="separate"/>
        </w:r>
        <w:r w:rsidR="004D59EC">
          <w:rPr>
            <w:noProof/>
            <w:webHidden/>
            <w:lang w:val="es-ES"/>
          </w:rPr>
          <w:t>9</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77" w:history="1">
        <w:r w:rsidR="00775530">
          <w:rPr>
            <w:rStyle w:val="Hipervnculo"/>
            <w:noProof/>
            <w:lang w:val="es-ES"/>
          </w:rPr>
          <w:t>10.</w:t>
        </w:r>
        <w:r w:rsidR="00775530">
          <w:rPr>
            <w:noProof/>
            <w:lang w:val="es-ES"/>
          </w:rPr>
          <w:tab/>
        </w:r>
        <w:r w:rsidR="00775530">
          <w:rPr>
            <w:rStyle w:val="Hipervnculo"/>
            <w:noProof/>
            <w:lang w:val="es-ES"/>
          </w:rPr>
          <w:t>Idioma de la Oferta</w:t>
        </w:r>
        <w:r w:rsidR="00775530">
          <w:rPr>
            <w:noProof/>
            <w:webHidden/>
            <w:lang w:val="es-ES"/>
          </w:rPr>
          <w:tab/>
        </w:r>
        <w:r>
          <w:rPr>
            <w:noProof/>
            <w:webHidden/>
            <w:lang w:val="es-ES"/>
          </w:rPr>
          <w:fldChar w:fldCharType="begin"/>
        </w:r>
        <w:r w:rsidR="00775530">
          <w:rPr>
            <w:noProof/>
            <w:webHidden/>
            <w:lang w:val="es-ES"/>
          </w:rPr>
          <w:instrText xml:space="preserve"> PAGEREF _Toc106187677 \h </w:instrText>
        </w:r>
        <w:r>
          <w:rPr>
            <w:noProof/>
            <w:webHidden/>
            <w:lang w:val="es-ES"/>
          </w:rPr>
        </w:r>
        <w:r>
          <w:rPr>
            <w:noProof/>
            <w:webHidden/>
            <w:lang w:val="es-ES"/>
          </w:rPr>
          <w:fldChar w:fldCharType="separate"/>
        </w:r>
        <w:r w:rsidR="004D59EC">
          <w:rPr>
            <w:noProof/>
            <w:webHidden/>
            <w:lang w:val="es-ES"/>
          </w:rPr>
          <w:t>9</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78" w:history="1">
        <w:r w:rsidR="00775530">
          <w:rPr>
            <w:rStyle w:val="Hipervnculo"/>
            <w:noProof/>
            <w:lang w:val="es-ES"/>
          </w:rPr>
          <w:t>11.</w:t>
        </w:r>
        <w:r w:rsidR="00775530">
          <w:rPr>
            <w:noProof/>
            <w:lang w:val="es-ES"/>
          </w:rPr>
          <w:tab/>
        </w:r>
        <w:r w:rsidR="00775530">
          <w:rPr>
            <w:rStyle w:val="Hipervnculo"/>
            <w:noProof/>
            <w:lang w:val="es-ES"/>
          </w:rPr>
          <w:t>Documentos que componen la Oferta</w:t>
        </w:r>
        <w:r w:rsidR="00775530">
          <w:rPr>
            <w:noProof/>
            <w:webHidden/>
            <w:lang w:val="es-ES"/>
          </w:rPr>
          <w:tab/>
        </w:r>
        <w:r>
          <w:rPr>
            <w:noProof/>
            <w:webHidden/>
            <w:lang w:val="es-ES"/>
          </w:rPr>
          <w:fldChar w:fldCharType="begin"/>
        </w:r>
        <w:r w:rsidR="00775530">
          <w:rPr>
            <w:noProof/>
            <w:webHidden/>
            <w:lang w:val="es-ES"/>
          </w:rPr>
          <w:instrText xml:space="preserve"> PAGEREF _Toc106187678 \h </w:instrText>
        </w:r>
        <w:r>
          <w:rPr>
            <w:noProof/>
            <w:webHidden/>
            <w:lang w:val="es-ES"/>
          </w:rPr>
        </w:r>
        <w:r>
          <w:rPr>
            <w:noProof/>
            <w:webHidden/>
            <w:lang w:val="es-ES"/>
          </w:rPr>
          <w:fldChar w:fldCharType="separate"/>
        </w:r>
        <w:r w:rsidR="004D59EC">
          <w:rPr>
            <w:noProof/>
            <w:webHidden/>
            <w:lang w:val="es-ES"/>
          </w:rPr>
          <w:t>9</w:t>
        </w:r>
        <w:r>
          <w:rPr>
            <w:noProof/>
            <w:webHidden/>
            <w:lang w:val="es-ES"/>
          </w:rPr>
          <w:fldChar w:fldCharType="end"/>
        </w:r>
      </w:hyperlink>
    </w:p>
    <w:p w:rsidR="00775530" w:rsidRDefault="00DD3242">
      <w:pPr>
        <w:pStyle w:val="TDC2"/>
        <w:tabs>
          <w:tab w:val="left" w:pos="720"/>
          <w:tab w:val="right" w:leader="dot" w:pos="8990"/>
        </w:tabs>
        <w:rPr>
          <w:noProof/>
          <w:lang w:val="es-ES"/>
        </w:rPr>
      </w:pPr>
      <w:hyperlink w:anchor="_Toc106187679" w:history="1">
        <w:r w:rsidR="00775530">
          <w:rPr>
            <w:rStyle w:val="Hipervnculo"/>
            <w:noProof/>
            <w:lang w:val="es-ES"/>
          </w:rPr>
          <w:t xml:space="preserve">12. </w:t>
        </w:r>
        <w:r w:rsidR="00775530">
          <w:rPr>
            <w:noProof/>
            <w:lang w:val="es-ES"/>
          </w:rPr>
          <w:tab/>
        </w:r>
        <w:r w:rsidR="00775530">
          <w:rPr>
            <w:rStyle w:val="Hipervnculo"/>
            <w:noProof/>
            <w:lang w:val="es-ES"/>
          </w:rPr>
          <w:t>Formulario de Oferta y Lista de Precios</w:t>
        </w:r>
        <w:r w:rsidR="00775530">
          <w:rPr>
            <w:noProof/>
            <w:webHidden/>
            <w:lang w:val="es-ES"/>
          </w:rPr>
          <w:tab/>
        </w:r>
        <w:r>
          <w:rPr>
            <w:noProof/>
            <w:webHidden/>
            <w:lang w:val="es-ES"/>
          </w:rPr>
          <w:fldChar w:fldCharType="begin"/>
        </w:r>
        <w:r w:rsidR="00775530">
          <w:rPr>
            <w:noProof/>
            <w:webHidden/>
            <w:lang w:val="es-ES"/>
          </w:rPr>
          <w:instrText xml:space="preserve"> PAGEREF _Toc106187679 \h </w:instrText>
        </w:r>
        <w:r>
          <w:rPr>
            <w:noProof/>
            <w:webHidden/>
            <w:lang w:val="es-ES"/>
          </w:rPr>
        </w:r>
        <w:r>
          <w:rPr>
            <w:noProof/>
            <w:webHidden/>
            <w:lang w:val="es-ES"/>
          </w:rPr>
          <w:fldChar w:fldCharType="separate"/>
        </w:r>
        <w:r w:rsidR="004D59EC">
          <w:rPr>
            <w:noProof/>
            <w:webHidden/>
            <w:lang w:val="es-ES"/>
          </w:rPr>
          <w:t>10</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80" w:history="1">
        <w:r w:rsidR="00775530">
          <w:rPr>
            <w:rStyle w:val="Hipervnculo"/>
            <w:noProof/>
            <w:lang w:val="es-ES"/>
          </w:rPr>
          <w:t>13.</w:t>
        </w:r>
        <w:r w:rsidR="00775530">
          <w:rPr>
            <w:noProof/>
            <w:lang w:val="es-ES"/>
          </w:rPr>
          <w:tab/>
        </w:r>
        <w:r w:rsidR="00775530">
          <w:rPr>
            <w:rStyle w:val="Hipervnculo"/>
            <w:noProof/>
            <w:lang w:val="es-ES"/>
          </w:rPr>
          <w:t>Ofertas Alternativas</w:t>
        </w:r>
        <w:r w:rsidR="00775530">
          <w:rPr>
            <w:noProof/>
            <w:webHidden/>
            <w:lang w:val="es-ES"/>
          </w:rPr>
          <w:tab/>
        </w:r>
        <w:r>
          <w:rPr>
            <w:noProof/>
            <w:webHidden/>
            <w:lang w:val="es-ES"/>
          </w:rPr>
          <w:fldChar w:fldCharType="begin"/>
        </w:r>
        <w:r w:rsidR="00775530">
          <w:rPr>
            <w:noProof/>
            <w:webHidden/>
            <w:lang w:val="es-ES"/>
          </w:rPr>
          <w:instrText xml:space="preserve"> PAGEREF _Toc106187680 \h </w:instrText>
        </w:r>
        <w:r>
          <w:rPr>
            <w:noProof/>
            <w:webHidden/>
            <w:lang w:val="es-ES"/>
          </w:rPr>
        </w:r>
        <w:r>
          <w:rPr>
            <w:noProof/>
            <w:webHidden/>
            <w:lang w:val="es-ES"/>
          </w:rPr>
          <w:fldChar w:fldCharType="separate"/>
        </w:r>
        <w:r w:rsidR="004D59EC">
          <w:rPr>
            <w:noProof/>
            <w:webHidden/>
            <w:lang w:val="es-ES"/>
          </w:rPr>
          <w:t>10</w:t>
        </w:r>
        <w:r>
          <w:rPr>
            <w:noProof/>
            <w:webHidden/>
            <w:lang w:val="es-ES"/>
          </w:rPr>
          <w:fldChar w:fldCharType="end"/>
        </w:r>
      </w:hyperlink>
    </w:p>
    <w:p w:rsidR="00775530" w:rsidRDefault="00DD3242">
      <w:pPr>
        <w:pStyle w:val="TDC2"/>
        <w:tabs>
          <w:tab w:val="left" w:pos="720"/>
          <w:tab w:val="right" w:leader="dot" w:pos="8990"/>
        </w:tabs>
        <w:rPr>
          <w:noProof/>
          <w:lang w:val="es-ES"/>
        </w:rPr>
      </w:pPr>
      <w:hyperlink w:anchor="_Toc106187681" w:history="1">
        <w:r w:rsidR="00775530">
          <w:rPr>
            <w:rStyle w:val="Hipervnculo"/>
            <w:noProof/>
            <w:lang w:val="es-ES"/>
          </w:rPr>
          <w:t xml:space="preserve">14. </w:t>
        </w:r>
        <w:r w:rsidR="00775530">
          <w:rPr>
            <w:noProof/>
            <w:lang w:val="es-ES"/>
          </w:rPr>
          <w:tab/>
        </w:r>
        <w:r w:rsidR="00775530">
          <w:rPr>
            <w:rStyle w:val="Hipervnculo"/>
            <w:noProof/>
            <w:lang w:val="es-ES"/>
          </w:rPr>
          <w:t>Precios de la Oferta y Descuentos</w:t>
        </w:r>
        <w:r w:rsidR="00775530">
          <w:rPr>
            <w:noProof/>
            <w:webHidden/>
            <w:lang w:val="es-ES"/>
          </w:rPr>
          <w:tab/>
        </w:r>
        <w:r>
          <w:rPr>
            <w:noProof/>
            <w:webHidden/>
            <w:lang w:val="es-ES"/>
          </w:rPr>
          <w:fldChar w:fldCharType="begin"/>
        </w:r>
        <w:r w:rsidR="00775530">
          <w:rPr>
            <w:noProof/>
            <w:webHidden/>
            <w:lang w:val="es-ES"/>
          </w:rPr>
          <w:instrText xml:space="preserve"> PAGEREF _Toc106187681 \h </w:instrText>
        </w:r>
        <w:r>
          <w:rPr>
            <w:noProof/>
            <w:webHidden/>
            <w:lang w:val="es-ES"/>
          </w:rPr>
        </w:r>
        <w:r>
          <w:rPr>
            <w:noProof/>
            <w:webHidden/>
            <w:lang w:val="es-ES"/>
          </w:rPr>
          <w:fldChar w:fldCharType="separate"/>
        </w:r>
        <w:r w:rsidR="004D59EC">
          <w:rPr>
            <w:noProof/>
            <w:webHidden/>
            <w:lang w:val="es-ES"/>
          </w:rPr>
          <w:t>11</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82" w:history="1">
        <w:r w:rsidR="00775530">
          <w:rPr>
            <w:rStyle w:val="Hipervnculo"/>
            <w:noProof/>
            <w:lang w:val="es-ES"/>
          </w:rPr>
          <w:t>15.</w:t>
        </w:r>
        <w:r w:rsidR="00775530">
          <w:rPr>
            <w:noProof/>
            <w:lang w:val="es-ES"/>
          </w:rPr>
          <w:tab/>
        </w:r>
        <w:r w:rsidR="00775530">
          <w:rPr>
            <w:rStyle w:val="Hipervnculo"/>
            <w:noProof/>
            <w:lang w:val="es-ES"/>
          </w:rPr>
          <w:t>Moneda de la Oferta</w:t>
        </w:r>
        <w:r w:rsidR="00775530">
          <w:rPr>
            <w:noProof/>
            <w:webHidden/>
            <w:lang w:val="es-ES"/>
          </w:rPr>
          <w:tab/>
        </w:r>
        <w:r>
          <w:rPr>
            <w:noProof/>
            <w:webHidden/>
            <w:lang w:val="es-ES"/>
          </w:rPr>
          <w:fldChar w:fldCharType="begin"/>
        </w:r>
        <w:r w:rsidR="00775530">
          <w:rPr>
            <w:noProof/>
            <w:webHidden/>
            <w:lang w:val="es-ES"/>
          </w:rPr>
          <w:instrText xml:space="preserve"> PAGEREF _Toc106187682 \h </w:instrText>
        </w:r>
        <w:r>
          <w:rPr>
            <w:noProof/>
            <w:webHidden/>
            <w:lang w:val="es-ES"/>
          </w:rPr>
        </w:r>
        <w:r>
          <w:rPr>
            <w:noProof/>
            <w:webHidden/>
            <w:lang w:val="es-ES"/>
          </w:rPr>
          <w:fldChar w:fldCharType="separate"/>
        </w:r>
        <w:r w:rsidR="004D59EC">
          <w:rPr>
            <w:noProof/>
            <w:webHidden/>
            <w:lang w:val="es-ES"/>
          </w:rPr>
          <w:t>12</w:t>
        </w:r>
        <w:r>
          <w:rPr>
            <w:noProof/>
            <w:webHidden/>
            <w:lang w:val="es-ES"/>
          </w:rPr>
          <w:fldChar w:fldCharType="end"/>
        </w:r>
      </w:hyperlink>
    </w:p>
    <w:p w:rsidR="00775530" w:rsidRDefault="00DD3242">
      <w:pPr>
        <w:pStyle w:val="TDC2"/>
        <w:tabs>
          <w:tab w:val="left" w:pos="720"/>
          <w:tab w:val="right" w:leader="dot" w:pos="8990"/>
        </w:tabs>
        <w:rPr>
          <w:noProof/>
          <w:lang w:val="es-ES"/>
        </w:rPr>
      </w:pPr>
      <w:hyperlink w:anchor="_Toc106187683" w:history="1">
        <w:r w:rsidR="00775530">
          <w:rPr>
            <w:rStyle w:val="Hipervnculo"/>
            <w:noProof/>
            <w:lang w:val="es-ES"/>
          </w:rPr>
          <w:t xml:space="preserve">16. </w:t>
        </w:r>
        <w:r w:rsidR="00775530">
          <w:rPr>
            <w:noProof/>
            <w:lang w:val="es-ES"/>
          </w:rPr>
          <w:tab/>
        </w:r>
        <w:r w:rsidR="00775530">
          <w:rPr>
            <w:rStyle w:val="Hipervnculo"/>
            <w:noProof/>
            <w:lang w:val="es-ES"/>
          </w:rPr>
          <w:t>Documentos que establecen la elegibilidad del Oferente</w:t>
        </w:r>
        <w:r w:rsidR="00775530">
          <w:rPr>
            <w:noProof/>
            <w:webHidden/>
            <w:lang w:val="es-ES"/>
          </w:rPr>
          <w:tab/>
        </w:r>
        <w:r>
          <w:rPr>
            <w:noProof/>
            <w:webHidden/>
            <w:lang w:val="es-ES"/>
          </w:rPr>
          <w:fldChar w:fldCharType="begin"/>
        </w:r>
        <w:r w:rsidR="00775530">
          <w:rPr>
            <w:noProof/>
            <w:webHidden/>
            <w:lang w:val="es-ES"/>
          </w:rPr>
          <w:instrText xml:space="preserve"> PAGEREF _Toc106187683 \h </w:instrText>
        </w:r>
        <w:r>
          <w:rPr>
            <w:noProof/>
            <w:webHidden/>
            <w:lang w:val="es-ES"/>
          </w:rPr>
        </w:r>
        <w:r>
          <w:rPr>
            <w:noProof/>
            <w:webHidden/>
            <w:lang w:val="es-ES"/>
          </w:rPr>
          <w:fldChar w:fldCharType="separate"/>
        </w:r>
        <w:r w:rsidR="004D59EC">
          <w:rPr>
            <w:noProof/>
            <w:webHidden/>
            <w:lang w:val="es-ES"/>
          </w:rPr>
          <w:t>12</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84" w:history="1">
        <w:r w:rsidR="00775530">
          <w:rPr>
            <w:rStyle w:val="Hipervnculo"/>
            <w:noProof/>
            <w:lang w:val="es-ES"/>
          </w:rPr>
          <w:t>17.</w:t>
        </w:r>
        <w:r w:rsidR="00775530">
          <w:rPr>
            <w:noProof/>
            <w:lang w:val="es-ES"/>
          </w:rPr>
          <w:tab/>
        </w:r>
        <w:r w:rsidR="00775530">
          <w:rPr>
            <w:rStyle w:val="Hipervnculo"/>
            <w:noProof/>
            <w:lang w:val="es-ES"/>
          </w:rPr>
          <w:t>Documentos que establecen la elegibilidad de los Bienes y Servicios Conexos</w:t>
        </w:r>
        <w:r w:rsidR="00775530">
          <w:rPr>
            <w:noProof/>
            <w:webHidden/>
            <w:lang w:val="es-ES"/>
          </w:rPr>
          <w:tab/>
        </w:r>
      </w:hyperlink>
      <w:r w:rsidR="00870B3B">
        <w:t>13</w:t>
      </w:r>
    </w:p>
    <w:p w:rsidR="00775530" w:rsidRDefault="00DD3242">
      <w:pPr>
        <w:pStyle w:val="TDC2"/>
        <w:tabs>
          <w:tab w:val="left" w:pos="576"/>
          <w:tab w:val="right" w:leader="dot" w:pos="8990"/>
        </w:tabs>
        <w:rPr>
          <w:noProof/>
          <w:lang w:val="es-ES"/>
        </w:rPr>
      </w:pPr>
      <w:hyperlink w:anchor="_Toc106187685" w:history="1">
        <w:r w:rsidR="00775530">
          <w:rPr>
            <w:rStyle w:val="Hipervnculo"/>
            <w:noProof/>
            <w:lang w:val="es-ES"/>
          </w:rPr>
          <w:t>18.</w:t>
        </w:r>
        <w:r w:rsidR="00775530">
          <w:rPr>
            <w:noProof/>
            <w:lang w:val="es-ES"/>
          </w:rPr>
          <w:tab/>
        </w:r>
        <w:r w:rsidR="00775530">
          <w:rPr>
            <w:rStyle w:val="Hipervnculo"/>
            <w:noProof/>
            <w:lang w:val="es-ES"/>
          </w:rPr>
          <w:t>Documentos que establecen la conformidad de los Bienes y Servicios Conexos</w:t>
        </w:r>
        <w:r w:rsidR="00775530">
          <w:rPr>
            <w:noProof/>
            <w:webHidden/>
            <w:lang w:val="es-ES"/>
          </w:rPr>
          <w:tab/>
        </w:r>
        <w:r>
          <w:rPr>
            <w:noProof/>
            <w:webHidden/>
            <w:lang w:val="es-ES"/>
          </w:rPr>
          <w:fldChar w:fldCharType="begin"/>
        </w:r>
        <w:r w:rsidR="00775530">
          <w:rPr>
            <w:noProof/>
            <w:webHidden/>
            <w:lang w:val="es-ES"/>
          </w:rPr>
          <w:instrText xml:space="preserve"> PAGEREF _Toc106187685 \h </w:instrText>
        </w:r>
        <w:r>
          <w:rPr>
            <w:noProof/>
            <w:webHidden/>
            <w:lang w:val="es-ES"/>
          </w:rPr>
        </w:r>
        <w:r>
          <w:rPr>
            <w:noProof/>
            <w:webHidden/>
            <w:lang w:val="es-ES"/>
          </w:rPr>
          <w:fldChar w:fldCharType="separate"/>
        </w:r>
        <w:r w:rsidR="004D59EC">
          <w:rPr>
            <w:noProof/>
            <w:webHidden/>
            <w:lang w:val="es-ES"/>
          </w:rPr>
          <w:t>13</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86" w:history="1">
        <w:r w:rsidR="00775530">
          <w:rPr>
            <w:rStyle w:val="Hipervnculo"/>
            <w:noProof/>
            <w:lang w:val="es-ES"/>
          </w:rPr>
          <w:t>19.</w:t>
        </w:r>
        <w:r w:rsidR="00775530">
          <w:rPr>
            <w:noProof/>
            <w:lang w:val="es-ES"/>
          </w:rPr>
          <w:tab/>
        </w:r>
        <w:r w:rsidR="00775530">
          <w:rPr>
            <w:rStyle w:val="Hipervnculo"/>
            <w:noProof/>
            <w:lang w:val="es-ES"/>
          </w:rPr>
          <w:t>Documentos que establecen las Calificaciones del Oferente</w:t>
        </w:r>
        <w:r w:rsidR="00775530">
          <w:rPr>
            <w:noProof/>
            <w:webHidden/>
            <w:lang w:val="es-ES"/>
          </w:rPr>
          <w:tab/>
        </w:r>
        <w:r>
          <w:rPr>
            <w:noProof/>
            <w:webHidden/>
            <w:lang w:val="es-ES"/>
          </w:rPr>
          <w:fldChar w:fldCharType="begin"/>
        </w:r>
        <w:r w:rsidR="00775530">
          <w:rPr>
            <w:noProof/>
            <w:webHidden/>
            <w:lang w:val="es-ES"/>
          </w:rPr>
          <w:instrText xml:space="preserve"> PAGEREF _Toc106187686 \h </w:instrText>
        </w:r>
        <w:r>
          <w:rPr>
            <w:noProof/>
            <w:webHidden/>
            <w:lang w:val="es-ES"/>
          </w:rPr>
        </w:r>
        <w:r>
          <w:rPr>
            <w:noProof/>
            <w:webHidden/>
            <w:lang w:val="es-ES"/>
          </w:rPr>
          <w:fldChar w:fldCharType="separate"/>
        </w:r>
        <w:r w:rsidR="004D59EC">
          <w:rPr>
            <w:noProof/>
            <w:webHidden/>
            <w:lang w:val="es-ES"/>
          </w:rPr>
          <w:t>13</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87" w:history="1">
        <w:r w:rsidR="00775530">
          <w:rPr>
            <w:rStyle w:val="Hipervnculo"/>
            <w:noProof/>
            <w:lang w:val="es-ES"/>
          </w:rPr>
          <w:t>20.</w:t>
        </w:r>
        <w:r w:rsidR="00775530">
          <w:rPr>
            <w:noProof/>
            <w:lang w:val="es-ES"/>
          </w:rPr>
          <w:tab/>
        </w:r>
        <w:r w:rsidR="00775530">
          <w:rPr>
            <w:rStyle w:val="Hipervnculo"/>
            <w:noProof/>
            <w:lang w:val="es-ES"/>
          </w:rPr>
          <w:t>Período de Validez de las Ofertas</w:t>
        </w:r>
        <w:r w:rsidR="00775530">
          <w:rPr>
            <w:noProof/>
            <w:webHidden/>
            <w:lang w:val="es-ES"/>
          </w:rPr>
          <w:tab/>
        </w:r>
        <w:r>
          <w:rPr>
            <w:noProof/>
            <w:webHidden/>
            <w:lang w:val="es-ES"/>
          </w:rPr>
          <w:fldChar w:fldCharType="begin"/>
        </w:r>
        <w:r w:rsidR="00775530">
          <w:rPr>
            <w:noProof/>
            <w:webHidden/>
            <w:lang w:val="es-ES"/>
          </w:rPr>
          <w:instrText xml:space="preserve"> PAGEREF _Toc106187687 \h </w:instrText>
        </w:r>
        <w:r>
          <w:rPr>
            <w:noProof/>
            <w:webHidden/>
            <w:lang w:val="es-ES"/>
          </w:rPr>
        </w:r>
        <w:r>
          <w:rPr>
            <w:noProof/>
            <w:webHidden/>
            <w:lang w:val="es-ES"/>
          </w:rPr>
          <w:fldChar w:fldCharType="separate"/>
        </w:r>
        <w:r w:rsidR="004D59EC">
          <w:rPr>
            <w:noProof/>
            <w:webHidden/>
            <w:lang w:val="es-ES"/>
          </w:rPr>
          <w:t>14</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88" w:history="1">
        <w:r w:rsidR="00775530">
          <w:rPr>
            <w:rStyle w:val="Hipervnculo"/>
            <w:noProof/>
            <w:lang w:val="es-ES"/>
          </w:rPr>
          <w:t>21.</w:t>
        </w:r>
        <w:r w:rsidR="00775530">
          <w:rPr>
            <w:noProof/>
            <w:lang w:val="es-ES"/>
          </w:rPr>
          <w:tab/>
        </w:r>
        <w:r w:rsidR="00775530">
          <w:rPr>
            <w:rStyle w:val="Hipervnculo"/>
            <w:noProof/>
            <w:lang w:val="es-ES"/>
          </w:rPr>
          <w:t>Garantía de Mantenimiento de Oferta</w:t>
        </w:r>
        <w:r w:rsidR="00775530">
          <w:rPr>
            <w:noProof/>
            <w:webHidden/>
            <w:lang w:val="es-ES"/>
          </w:rPr>
          <w:tab/>
        </w:r>
        <w:r>
          <w:rPr>
            <w:noProof/>
            <w:webHidden/>
            <w:lang w:val="es-ES"/>
          </w:rPr>
          <w:fldChar w:fldCharType="begin"/>
        </w:r>
        <w:r w:rsidR="00775530">
          <w:rPr>
            <w:noProof/>
            <w:webHidden/>
            <w:lang w:val="es-ES"/>
          </w:rPr>
          <w:instrText xml:space="preserve"> PAGEREF _Toc106187688 \h </w:instrText>
        </w:r>
        <w:r w:rsidR="004D59EC">
          <w:rPr>
            <w:noProof/>
            <w:webHidden/>
            <w:lang w:val="es-ES"/>
          </w:rPr>
          <w:fldChar w:fldCharType="separate"/>
        </w:r>
        <w:r w:rsidR="004D59EC">
          <w:rPr>
            <w:b/>
            <w:bCs/>
            <w:noProof/>
            <w:webHidden/>
            <w:lang w:val="es-ES"/>
          </w:rPr>
          <w:t>¡Error! Marcador no definido.</w:t>
        </w:r>
        <w:r>
          <w:rPr>
            <w:noProof/>
            <w:webHidden/>
            <w:lang w:val="es-ES"/>
          </w:rPr>
          <w:fldChar w:fldCharType="end"/>
        </w:r>
      </w:hyperlink>
      <w:r w:rsidR="00870B3B">
        <w:t>15</w:t>
      </w:r>
    </w:p>
    <w:p w:rsidR="00775530" w:rsidRDefault="00DD3242">
      <w:pPr>
        <w:pStyle w:val="TDC2"/>
        <w:tabs>
          <w:tab w:val="left" w:pos="576"/>
          <w:tab w:val="right" w:leader="dot" w:pos="8990"/>
        </w:tabs>
        <w:rPr>
          <w:noProof/>
          <w:lang w:val="es-ES"/>
        </w:rPr>
      </w:pPr>
      <w:hyperlink w:anchor="_Toc106187689" w:history="1">
        <w:r w:rsidR="00775530">
          <w:rPr>
            <w:rStyle w:val="Hipervnculo"/>
            <w:noProof/>
            <w:lang w:val="es-ES"/>
          </w:rPr>
          <w:t>22.</w:t>
        </w:r>
        <w:r w:rsidR="00775530">
          <w:rPr>
            <w:noProof/>
            <w:lang w:val="es-ES"/>
          </w:rPr>
          <w:tab/>
        </w:r>
        <w:r w:rsidR="00775530">
          <w:rPr>
            <w:rStyle w:val="Hipervnculo"/>
            <w:noProof/>
            <w:lang w:val="es-ES"/>
          </w:rPr>
          <w:t>Formato y firma de la Oferta</w:t>
        </w:r>
        <w:r w:rsidR="00775530">
          <w:rPr>
            <w:noProof/>
            <w:webHidden/>
            <w:lang w:val="es-ES"/>
          </w:rPr>
          <w:tab/>
        </w:r>
        <w:r>
          <w:rPr>
            <w:noProof/>
            <w:webHidden/>
            <w:lang w:val="es-ES"/>
          </w:rPr>
          <w:fldChar w:fldCharType="begin"/>
        </w:r>
        <w:r w:rsidR="00775530">
          <w:rPr>
            <w:noProof/>
            <w:webHidden/>
            <w:lang w:val="es-ES"/>
          </w:rPr>
          <w:instrText xml:space="preserve"> PAGEREF _Toc106187689 \h </w:instrText>
        </w:r>
        <w:r>
          <w:rPr>
            <w:noProof/>
            <w:webHidden/>
            <w:lang w:val="es-ES"/>
          </w:rPr>
        </w:r>
        <w:r>
          <w:rPr>
            <w:noProof/>
            <w:webHidden/>
            <w:lang w:val="es-ES"/>
          </w:rPr>
          <w:fldChar w:fldCharType="separate"/>
        </w:r>
        <w:r w:rsidR="004D59EC">
          <w:rPr>
            <w:noProof/>
            <w:webHidden/>
            <w:lang w:val="es-ES"/>
          </w:rPr>
          <w:t>16</w:t>
        </w:r>
        <w:r>
          <w:rPr>
            <w:noProof/>
            <w:webHidden/>
            <w:lang w:val="es-ES"/>
          </w:rPr>
          <w:fldChar w:fldCharType="end"/>
        </w:r>
      </w:hyperlink>
    </w:p>
    <w:p w:rsidR="00775530" w:rsidRDefault="00DD3242">
      <w:pPr>
        <w:pStyle w:val="TDC1"/>
        <w:tabs>
          <w:tab w:val="right" w:leader="dot" w:pos="8990"/>
        </w:tabs>
        <w:rPr>
          <w:rFonts w:ascii="Times New Roman" w:hAnsi="Times New Roman"/>
          <w:b w:val="0"/>
          <w:noProof/>
          <w:lang w:val="es-ES"/>
        </w:rPr>
      </w:pPr>
      <w:hyperlink w:anchor="_Toc106187690" w:history="1">
        <w:r w:rsidR="00775530">
          <w:rPr>
            <w:rStyle w:val="Hipervnculo"/>
            <w:noProof/>
            <w:szCs w:val="28"/>
            <w:lang w:val="es-ES"/>
          </w:rPr>
          <w:t>D. Presentación y Apertura de las Ofertas</w:t>
        </w:r>
        <w:r w:rsidR="00775530">
          <w:rPr>
            <w:noProof/>
            <w:webHidden/>
            <w:lang w:val="es-ES"/>
          </w:rPr>
          <w:tab/>
        </w:r>
        <w:r>
          <w:rPr>
            <w:noProof/>
            <w:webHidden/>
            <w:lang w:val="es-ES"/>
          </w:rPr>
          <w:fldChar w:fldCharType="begin"/>
        </w:r>
        <w:r w:rsidR="00775530">
          <w:rPr>
            <w:noProof/>
            <w:webHidden/>
            <w:lang w:val="es-ES"/>
          </w:rPr>
          <w:instrText xml:space="preserve"> PAGEREF _Toc106187690 \h </w:instrText>
        </w:r>
        <w:r>
          <w:rPr>
            <w:noProof/>
            <w:webHidden/>
            <w:lang w:val="es-ES"/>
          </w:rPr>
        </w:r>
        <w:r>
          <w:rPr>
            <w:noProof/>
            <w:webHidden/>
            <w:lang w:val="es-ES"/>
          </w:rPr>
          <w:fldChar w:fldCharType="separate"/>
        </w:r>
        <w:r w:rsidR="004D59EC">
          <w:rPr>
            <w:noProof/>
            <w:webHidden/>
            <w:lang w:val="es-ES"/>
          </w:rPr>
          <w:t>16</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91" w:history="1">
        <w:r w:rsidR="00775530">
          <w:rPr>
            <w:rStyle w:val="Hipervnculo"/>
            <w:noProof/>
            <w:lang w:val="es-ES"/>
          </w:rPr>
          <w:t>23.</w:t>
        </w:r>
        <w:r w:rsidR="00775530">
          <w:rPr>
            <w:noProof/>
            <w:lang w:val="es-ES"/>
          </w:rPr>
          <w:tab/>
        </w:r>
        <w:r w:rsidR="00775530">
          <w:rPr>
            <w:rStyle w:val="Hipervnculo"/>
            <w:noProof/>
            <w:lang w:val="es-ES"/>
          </w:rPr>
          <w:t>Presentación, Sello e Identificación de las Ofertas</w:t>
        </w:r>
        <w:r w:rsidR="00775530">
          <w:rPr>
            <w:noProof/>
            <w:webHidden/>
            <w:lang w:val="es-ES"/>
          </w:rPr>
          <w:tab/>
        </w:r>
        <w:r>
          <w:rPr>
            <w:noProof/>
            <w:webHidden/>
            <w:lang w:val="es-ES"/>
          </w:rPr>
          <w:fldChar w:fldCharType="begin"/>
        </w:r>
        <w:r w:rsidR="00775530">
          <w:rPr>
            <w:noProof/>
            <w:webHidden/>
            <w:lang w:val="es-ES"/>
          </w:rPr>
          <w:instrText xml:space="preserve"> PAGEREF _Toc106187691 \h </w:instrText>
        </w:r>
        <w:r>
          <w:rPr>
            <w:noProof/>
            <w:webHidden/>
            <w:lang w:val="es-ES"/>
          </w:rPr>
        </w:r>
        <w:r>
          <w:rPr>
            <w:noProof/>
            <w:webHidden/>
            <w:lang w:val="es-ES"/>
          </w:rPr>
          <w:fldChar w:fldCharType="separate"/>
        </w:r>
        <w:r w:rsidR="004D59EC">
          <w:rPr>
            <w:noProof/>
            <w:webHidden/>
            <w:lang w:val="es-ES"/>
          </w:rPr>
          <w:t>16</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92" w:history="1">
        <w:r w:rsidR="00775530">
          <w:rPr>
            <w:rStyle w:val="Hipervnculo"/>
            <w:noProof/>
            <w:lang w:val="es-ES"/>
          </w:rPr>
          <w:t>24.</w:t>
        </w:r>
        <w:r w:rsidR="00775530">
          <w:rPr>
            <w:noProof/>
            <w:lang w:val="es-ES"/>
          </w:rPr>
          <w:tab/>
        </w:r>
        <w:r w:rsidR="00775530">
          <w:rPr>
            <w:rStyle w:val="Hipervnculo"/>
            <w:noProof/>
            <w:lang w:val="es-ES"/>
          </w:rPr>
          <w:t>Plazo para presentar las Ofertas</w:t>
        </w:r>
        <w:r w:rsidR="00775530">
          <w:rPr>
            <w:noProof/>
            <w:webHidden/>
            <w:lang w:val="es-ES"/>
          </w:rPr>
          <w:tab/>
        </w:r>
        <w:r>
          <w:rPr>
            <w:noProof/>
            <w:webHidden/>
            <w:lang w:val="es-ES"/>
          </w:rPr>
          <w:fldChar w:fldCharType="begin"/>
        </w:r>
        <w:r w:rsidR="00775530">
          <w:rPr>
            <w:noProof/>
            <w:webHidden/>
            <w:lang w:val="es-ES"/>
          </w:rPr>
          <w:instrText xml:space="preserve"> PAGEREF _Toc106187692 \h </w:instrText>
        </w:r>
        <w:r>
          <w:rPr>
            <w:noProof/>
            <w:webHidden/>
            <w:lang w:val="es-ES"/>
          </w:rPr>
        </w:r>
        <w:r>
          <w:rPr>
            <w:noProof/>
            <w:webHidden/>
            <w:lang w:val="es-ES"/>
          </w:rPr>
          <w:fldChar w:fldCharType="separate"/>
        </w:r>
        <w:r w:rsidR="004D59EC">
          <w:rPr>
            <w:noProof/>
            <w:webHidden/>
            <w:lang w:val="es-ES"/>
          </w:rPr>
          <w:t>17</w:t>
        </w:r>
        <w:r>
          <w:rPr>
            <w:noProof/>
            <w:webHidden/>
            <w:lang w:val="es-ES"/>
          </w:rPr>
          <w:fldChar w:fldCharType="end"/>
        </w:r>
      </w:hyperlink>
    </w:p>
    <w:p w:rsidR="00775530" w:rsidRDefault="00DD3242">
      <w:pPr>
        <w:pStyle w:val="TDC2"/>
        <w:tabs>
          <w:tab w:val="left" w:pos="720"/>
          <w:tab w:val="right" w:leader="dot" w:pos="8990"/>
        </w:tabs>
        <w:rPr>
          <w:noProof/>
          <w:lang w:val="es-ES"/>
        </w:rPr>
      </w:pPr>
      <w:hyperlink w:anchor="_Toc106187693" w:history="1">
        <w:r w:rsidR="00775530">
          <w:rPr>
            <w:rStyle w:val="Hipervnculo"/>
            <w:noProof/>
            <w:lang w:val="es-ES"/>
          </w:rPr>
          <w:t xml:space="preserve">25. </w:t>
        </w:r>
        <w:r w:rsidR="00775530">
          <w:rPr>
            <w:noProof/>
            <w:lang w:val="es-ES"/>
          </w:rPr>
          <w:tab/>
        </w:r>
        <w:r w:rsidR="00775530">
          <w:rPr>
            <w:rStyle w:val="Hipervnculo"/>
            <w:noProof/>
            <w:lang w:val="es-ES"/>
          </w:rPr>
          <w:t>Ofertas tardías</w:t>
        </w:r>
        <w:r w:rsidR="00775530">
          <w:rPr>
            <w:noProof/>
            <w:webHidden/>
            <w:lang w:val="es-ES"/>
          </w:rPr>
          <w:tab/>
        </w:r>
        <w:r>
          <w:rPr>
            <w:noProof/>
            <w:webHidden/>
            <w:lang w:val="es-ES"/>
          </w:rPr>
          <w:fldChar w:fldCharType="begin"/>
        </w:r>
        <w:r w:rsidR="00775530">
          <w:rPr>
            <w:noProof/>
            <w:webHidden/>
            <w:lang w:val="es-ES"/>
          </w:rPr>
          <w:instrText xml:space="preserve"> PAGEREF _Toc106187693 \h </w:instrText>
        </w:r>
        <w:r>
          <w:rPr>
            <w:noProof/>
            <w:webHidden/>
            <w:lang w:val="es-ES"/>
          </w:rPr>
        </w:r>
        <w:r>
          <w:rPr>
            <w:noProof/>
            <w:webHidden/>
            <w:lang w:val="es-ES"/>
          </w:rPr>
          <w:fldChar w:fldCharType="separate"/>
        </w:r>
        <w:r w:rsidR="004D59EC">
          <w:rPr>
            <w:noProof/>
            <w:webHidden/>
            <w:lang w:val="es-ES"/>
          </w:rPr>
          <w:t>17</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94" w:history="1">
        <w:r w:rsidR="00775530">
          <w:rPr>
            <w:rStyle w:val="Hipervnculo"/>
            <w:noProof/>
            <w:lang w:val="es-ES"/>
          </w:rPr>
          <w:t>26.</w:t>
        </w:r>
        <w:r w:rsidR="00775530">
          <w:rPr>
            <w:noProof/>
            <w:lang w:val="es-ES"/>
          </w:rPr>
          <w:tab/>
        </w:r>
        <w:r w:rsidR="00775530">
          <w:rPr>
            <w:rStyle w:val="Hipervnculo"/>
            <w:noProof/>
            <w:lang w:val="es-ES"/>
          </w:rPr>
          <w:t>Retiro, sustitución y modificación de las Ofertas</w:t>
        </w:r>
        <w:r w:rsidR="00775530">
          <w:rPr>
            <w:noProof/>
            <w:webHidden/>
            <w:lang w:val="es-ES"/>
          </w:rPr>
          <w:tab/>
        </w:r>
        <w:r>
          <w:rPr>
            <w:noProof/>
            <w:webHidden/>
            <w:lang w:val="es-ES"/>
          </w:rPr>
          <w:fldChar w:fldCharType="begin"/>
        </w:r>
        <w:r w:rsidR="00775530">
          <w:rPr>
            <w:noProof/>
            <w:webHidden/>
            <w:lang w:val="es-ES"/>
          </w:rPr>
          <w:instrText xml:space="preserve"> PAGEREF _Toc106187694 \h </w:instrText>
        </w:r>
        <w:r>
          <w:rPr>
            <w:noProof/>
            <w:webHidden/>
            <w:lang w:val="es-ES"/>
          </w:rPr>
        </w:r>
        <w:r>
          <w:rPr>
            <w:noProof/>
            <w:webHidden/>
            <w:lang w:val="es-ES"/>
          </w:rPr>
          <w:fldChar w:fldCharType="separate"/>
        </w:r>
        <w:r w:rsidR="004D59EC">
          <w:rPr>
            <w:noProof/>
            <w:webHidden/>
            <w:lang w:val="es-ES"/>
          </w:rPr>
          <w:t>17</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95" w:history="1">
        <w:r w:rsidR="00775530">
          <w:rPr>
            <w:rStyle w:val="Hipervnculo"/>
            <w:noProof/>
            <w:lang w:val="es-ES"/>
          </w:rPr>
          <w:t>27.</w:t>
        </w:r>
        <w:r w:rsidR="00775530">
          <w:rPr>
            <w:noProof/>
            <w:lang w:val="es-ES"/>
          </w:rPr>
          <w:tab/>
        </w:r>
        <w:r w:rsidR="00775530">
          <w:rPr>
            <w:rStyle w:val="Hipervnculo"/>
            <w:noProof/>
            <w:lang w:val="es-ES"/>
          </w:rPr>
          <w:t>Apertura de las Ofertas</w:t>
        </w:r>
        <w:r w:rsidR="00775530">
          <w:rPr>
            <w:noProof/>
            <w:webHidden/>
            <w:lang w:val="es-ES"/>
          </w:rPr>
          <w:tab/>
        </w:r>
        <w:r>
          <w:rPr>
            <w:noProof/>
            <w:webHidden/>
            <w:lang w:val="es-ES"/>
          </w:rPr>
          <w:fldChar w:fldCharType="begin"/>
        </w:r>
        <w:r w:rsidR="00775530">
          <w:rPr>
            <w:noProof/>
            <w:webHidden/>
            <w:lang w:val="es-ES"/>
          </w:rPr>
          <w:instrText xml:space="preserve"> PAGEREF _Toc106187695 \h </w:instrText>
        </w:r>
        <w:r>
          <w:rPr>
            <w:noProof/>
            <w:webHidden/>
            <w:lang w:val="es-ES"/>
          </w:rPr>
        </w:r>
        <w:r>
          <w:rPr>
            <w:noProof/>
            <w:webHidden/>
            <w:lang w:val="es-ES"/>
          </w:rPr>
          <w:fldChar w:fldCharType="separate"/>
        </w:r>
        <w:r w:rsidR="004D59EC">
          <w:rPr>
            <w:noProof/>
            <w:webHidden/>
            <w:lang w:val="es-ES"/>
          </w:rPr>
          <w:t>18</w:t>
        </w:r>
        <w:r>
          <w:rPr>
            <w:noProof/>
            <w:webHidden/>
            <w:lang w:val="es-ES"/>
          </w:rPr>
          <w:fldChar w:fldCharType="end"/>
        </w:r>
      </w:hyperlink>
    </w:p>
    <w:p w:rsidR="00775530" w:rsidRDefault="00DD3242">
      <w:pPr>
        <w:pStyle w:val="TDC1"/>
        <w:tabs>
          <w:tab w:val="right" w:leader="dot" w:pos="8990"/>
        </w:tabs>
        <w:rPr>
          <w:rFonts w:ascii="Times New Roman" w:hAnsi="Times New Roman"/>
          <w:b w:val="0"/>
          <w:noProof/>
          <w:lang w:val="es-ES"/>
        </w:rPr>
      </w:pPr>
      <w:hyperlink w:anchor="_Toc106187696" w:history="1">
        <w:r w:rsidR="00775530">
          <w:rPr>
            <w:rStyle w:val="Hipervnculo"/>
            <w:noProof/>
            <w:szCs w:val="28"/>
            <w:lang w:val="es-ES"/>
          </w:rPr>
          <w:t>E.  Evaluación y Comparación de las Ofertas</w:t>
        </w:r>
        <w:r w:rsidR="00775530">
          <w:rPr>
            <w:noProof/>
            <w:webHidden/>
            <w:lang w:val="es-ES"/>
          </w:rPr>
          <w:tab/>
        </w:r>
        <w:r>
          <w:rPr>
            <w:noProof/>
            <w:webHidden/>
            <w:lang w:val="es-ES"/>
          </w:rPr>
          <w:fldChar w:fldCharType="begin"/>
        </w:r>
        <w:r w:rsidR="00775530">
          <w:rPr>
            <w:noProof/>
            <w:webHidden/>
            <w:lang w:val="es-ES"/>
          </w:rPr>
          <w:instrText xml:space="preserve"> PAGEREF _Toc106187696 \h </w:instrText>
        </w:r>
        <w:r>
          <w:rPr>
            <w:noProof/>
            <w:webHidden/>
            <w:lang w:val="es-ES"/>
          </w:rPr>
        </w:r>
        <w:r>
          <w:rPr>
            <w:noProof/>
            <w:webHidden/>
            <w:lang w:val="es-ES"/>
          </w:rPr>
          <w:fldChar w:fldCharType="separate"/>
        </w:r>
        <w:r w:rsidR="004D59EC">
          <w:rPr>
            <w:noProof/>
            <w:webHidden/>
            <w:lang w:val="es-ES"/>
          </w:rPr>
          <w:t>19</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97" w:history="1">
        <w:r w:rsidR="00775530">
          <w:rPr>
            <w:rStyle w:val="Hipervnculo"/>
            <w:noProof/>
            <w:lang w:val="es-ES"/>
          </w:rPr>
          <w:t>28.</w:t>
        </w:r>
        <w:r w:rsidR="00775530">
          <w:rPr>
            <w:noProof/>
            <w:lang w:val="es-ES"/>
          </w:rPr>
          <w:tab/>
        </w:r>
        <w:r w:rsidR="00775530">
          <w:rPr>
            <w:rStyle w:val="Hipervnculo"/>
            <w:noProof/>
            <w:lang w:val="es-ES"/>
          </w:rPr>
          <w:t>Confidencialidad</w:t>
        </w:r>
        <w:r w:rsidR="00775530">
          <w:rPr>
            <w:noProof/>
            <w:webHidden/>
            <w:lang w:val="es-ES"/>
          </w:rPr>
          <w:tab/>
        </w:r>
        <w:r>
          <w:rPr>
            <w:noProof/>
            <w:webHidden/>
            <w:lang w:val="es-ES"/>
          </w:rPr>
          <w:fldChar w:fldCharType="begin"/>
        </w:r>
        <w:r w:rsidR="00775530">
          <w:rPr>
            <w:noProof/>
            <w:webHidden/>
            <w:lang w:val="es-ES"/>
          </w:rPr>
          <w:instrText xml:space="preserve"> PAGEREF _Toc106187697 \h </w:instrText>
        </w:r>
        <w:r>
          <w:rPr>
            <w:noProof/>
            <w:webHidden/>
            <w:lang w:val="es-ES"/>
          </w:rPr>
        </w:r>
        <w:r>
          <w:rPr>
            <w:noProof/>
            <w:webHidden/>
            <w:lang w:val="es-ES"/>
          </w:rPr>
          <w:fldChar w:fldCharType="separate"/>
        </w:r>
        <w:r w:rsidR="004D59EC">
          <w:rPr>
            <w:noProof/>
            <w:webHidden/>
            <w:lang w:val="es-ES"/>
          </w:rPr>
          <w:t>19</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98" w:history="1">
        <w:r w:rsidR="00775530">
          <w:rPr>
            <w:rStyle w:val="Hipervnculo"/>
            <w:noProof/>
            <w:lang w:val="es-ES"/>
          </w:rPr>
          <w:t>29.</w:t>
        </w:r>
        <w:r w:rsidR="00775530">
          <w:rPr>
            <w:noProof/>
            <w:lang w:val="es-ES"/>
          </w:rPr>
          <w:tab/>
        </w:r>
        <w:r w:rsidR="00775530">
          <w:rPr>
            <w:rStyle w:val="Hipervnculo"/>
            <w:noProof/>
            <w:lang w:val="es-ES"/>
          </w:rPr>
          <w:t>Aclaración de las Ofertas</w:t>
        </w:r>
        <w:r w:rsidR="00775530">
          <w:rPr>
            <w:noProof/>
            <w:webHidden/>
            <w:lang w:val="es-ES"/>
          </w:rPr>
          <w:tab/>
        </w:r>
        <w:r>
          <w:rPr>
            <w:noProof/>
            <w:webHidden/>
            <w:lang w:val="es-ES"/>
          </w:rPr>
          <w:fldChar w:fldCharType="begin"/>
        </w:r>
        <w:r w:rsidR="00775530">
          <w:rPr>
            <w:noProof/>
            <w:webHidden/>
            <w:lang w:val="es-ES"/>
          </w:rPr>
          <w:instrText xml:space="preserve"> PAGEREF _Toc106187698 \h </w:instrText>
        </w:r>
        <w:r>
          <w:rPr>
            <w:noProof/>
            <w:webHidden/>
            <w:lang w:val="es-ES"/>
          </w:rPr>
        </w:r>
        <w:r>
          <w:rPr>
            <w:noProof/>
            <w:webHidden/>
            <w:lang w:val="es-ES"/>
          </w:rPr>
          <w:fldChar w:fldCharType="separate"/>
        </w:r>
        <w:r w:rsidR="004D59EC">
          <w:rPr>
            <w:noProof/>
            <w:webHidden/>
            <w:lang w:val="es-ES"/>
          </w:rPr>
          <w:t>20</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699" w:history="1">
        <w:r w:rsidR="00775530">
          <w:rPr>
            <w:rStyle w:val="Hipervnculo"/>
            <w:noProof/>
            <w:lang w:val="es-ES"/>
          </w:rPr>
          <w:t>30.</w:t>
        </w:r>
        <w:r w:rsidR="00775530">
          <w:rPr>
            <w:noProof/>
            <w:lang w:val="es-ES"/>
          </w:rPr>
          <w:tab/>
        </w:r>
        <w:r w:rsidR="00775530">
          <w:rPr>
            <w:rStyle w:val="Hipervnculo"/>
            <w:noProof/>
            <w:lang w:val="es-ES"/>
          </w:rPr>
          <w:t>Cumplimiento de las Ofertas</w:t>
        </w:r>
        <w:r w:rsidR="00775530">
          <w:rPr>
            <w:noProof/>
            <w:webHidden/>
            <w:lang w:val="es-ES"/>
          </w:rPr>
          <w:tab/>
        </w:r>
        <w:r>
          <w:rPr>
            <w:noProof/>
            <w:webHidden/>
            <w:lang w:val="es-ES"/>
          </w:rPr>
          <w:fldChar w:fldCharType="begin"/>
        </w:r>
        <w:r w:rsidR="00775530">
          <w:rPr>
            <w:noProof/>
            <w:webHidden/>
            <w:lang w:val="es-ES"/>
          </w:rPr>
          <w:instrText xml:space="preserve"> PAGEREF _Toc106187699 \h </w:instrText>
        </w:r>
        <w:r>
          <w:rPr>
            <w:noProof/>
            <w:webHidden/>
            <w:lang w:val="es-ES"/>
          </w:rPr>
        </w:r>
        <w:r>
          <w:rPr>
            <w:noProof/>
            <w:webHidden/>
            <w:lang w:val="es-ES"/>
          </w:rPr>
          <w:fldChar w:fldCharType="separate"/>
        </w:r>
        <w:r w:rsidR="004D59EC">
          <w:rPr>
            <w:noProof/>
            <w:webHidden/>
            <w:lang w:val="es-ES"/>
          </w:rPr>
          <w:t>20</w:t>
        </w:r>
        <w:r>
          <w:rPr>
            <w:noProof/>
            <w:webHidden/>
            <w:lang w:val="es-ES"/>
          </w:rPr>
          <w:fldChar w:fldCharType="end"/>
        </w:r>
      </w:hyperlink>
    </w:p>
    <w:p w:rsidR="00775530" w:rsidRDefault="00DD3242">
      <w:pPr>
        <w:pStyle w:val="TDC2"/>
        <w:tabs>
          <w:tab w:val="left" w:pos="720"/>
          <w:tab w:val="right" w:leader="dot" w:pos="8990"/>
        </w:tabs>
        <w:rPr>
          <w:noProof/>
          <w:lang w:val="es-ES"/>
        </w:rPr>
      </w:pPr>
      <w:hyperlink w:anchor="_Toc106187700" w:history="1">
        <w:r w:rsidR="00775530">
          <w:rPr>
            <w:rStyle w:val="Hipervnculo"/>
            <w:noProof/>
            <w:lang w:val="es-ES"/>
          </w:rPr>
          <w:t xml:space="preserve">31. </w:t>
        </w:r>
        <w:r w:rsidR="00775530">
          <w:rPr>
            <w:noProof/>
            <w:lang w:val="es-ES"/>
          </w:rPr>
          <w:tab/>
        </w:r>
        <w:r w:rsidR="00775530">
          <w:rPr>
            <w:rStyle w:val="Hipervnculo"/>
            <w:noProof/>
            <w:lang w:val="es-ES"/>
          </w:rPr>
          <w:t>Diferencias, errores y omisiones</w:t>
        </w:r>
        <w:r w:rsidR="00775530">
          <w:rPr>
            <w:noProof/>
            <w:webHidden/>
            <w:lang w:val="es-ES"/>
          </w:rPr>
          <w:tab/>
        </w:r>
        <w:r>
          <w:rPr>
            <w:noProof/>
            <w:webHidden/>
            <w:lang w:val="es-ES"/>
          </w:rPr>
          <w:fldChar w:fldCharType="begin"/>
        </w:r>
        <w:r w:rsidR="00775530">
          <w:rPr>
            <w:noProof/>
            <w:webHidden/>
            <w:lang w:val="es-ES"/>
          </w:rPr>
          <w:instrText xml:space="preserve"> PAGEREF _Toc106187700 \h </w:instrText>
        </w:r>
        <w:r>
          <w:rPr>
            <w:noProof/>
            <w:webHidden/>
            <w:lang w:val="es-ES"/>
          </w:rPr>
        </w:r>
        <w:r>
          <w:rPr>
            <w:noProof/>
            <w:webHidden/>
            <w:lang w:val="es-ES"/>
          </w:rPr>
          <w:fldChar w:fldCharType="separate"/>
        </w:r>
        <w:r w:rsidR="004D59EC">
          <w:rPr>
            <w:noProof/>
            <w:webHidden/>
            <w:lang w:val="es-ES"/>
          </w:rPr>
          <w:t>21</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01" w:history="1">
        <w:r w:rsidR="00775530">
          <w:rPr>
            <w:rStyle w:val="Hipervnculo"/>
            <w:noProof/>
            <w:lang w:val="es-ES"/>
          </w:rPr>
          <w:t>32.</w:t>
        </w:r>
        <w:r w:rsidR="00775530">
          <w:rPr>
            <w:noProof/>
            <w:lang w:val="es-ES"/>
          </w:rPr>
          <w:tab/>
        </w:r>
        <w:r w:rsidR="00775530">
          <w:rPr>
            <w:rStyle w:val="Hipervnculo"/>
            <w:noProof/>
            <w:lang w:val="es-ES"/>
          </w:rPr>
          <w:t>Examen preliminar de las Ofertas</w:t>
        </w:r>
        <w:r w:rsidR="00775530">
          <w:rPr>
            <w:noProof/>
            <w:webHidden/>
            <w:lang w:val="es-ES"/>
          </w:rPr>
          <w:tab/>
        </w:r>
        <w:r>
          <w:rPr>
            <w:noProof/>
            <w:webHidden/>
            <w:lang w:val="es-ES"/>
          </w:rPr>
          <w:fldChar w:fldCharType="begin"/>
        </w:r>
        <w:r w:rsidR="00775530">
          <w:rPr>
            <w:noProof/>
            <w:webHidden/>
            <w:lang w:val="es-ES"/>
          </w:rPr>
          <w:instrText xml:space="preserve"> PAGEREF _Toc106187701 \h </w:instrText>
        </w:r>
        <w:r>
          <w:rPr>
            <w:noProof/>
            <w:webHidden/>
            <w:lang w:val="es-ES"/>
          </w:rPr>
        </w:r>
        <w:r>
          <w:rPr>
            <w:noProof/>
            <w:webHidden/>
            <w:lang w:val="es-ES"/>
          </w:rPr>
          <w:fldChar w:fldCharType="separate"/>
        </w:r>
        <w:r w:rsidR="004D59EC">
          <w:rPr>
            <w:noProof/>
            <w:webHidden/>
            <w:lang w:val="es-ES"/>
          </w:rPr>
          <w:t>21</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02" w:history="1">
        <w:r w:rsidR="00775530">
          <w:rPr>
            <w:rStyle w:val="Hipervnculo"/>
            <w:noProof/>
            <w:lang w:val="es-ES"/>
          </w:rPr>
          <w:t>33.</w:t>
        </w:r>
        <w:r w:rsidR="00775530">
          <w:rPr>
            <w:noProof/>
            <w:lang w:val="es-ES"/>
          </w:rPr>
          <w:tab/>
        </w:r>
        <w:r w:rsidR="00775530">
          <w:rPr>
            <w:rStyle w:val="Hipervnculo"/>
            <w:noProof/>
            <w:lang w:val="es-ES"/>
          </w:rPr>
          <w:t>Examen de los Términos y Condiciones; Evaluación Técnica</w:t>
        </w:r>
        <w:r w:rsidR="00775530">
          <w:rPr>
            <w:noProof/>
            <w:webHidden/>
            <w:lang w:val="es-ES"/>
          </w:rPr>
          <w:tab/>
        </w:r>
        <w:r>
          <w:rPr>
            <w:noProof/>
            <w:webHidden/>
            <w:lang w:val="es-ES"/>
          </w:rPr>
          <w:fldChar w:fldCharType="begin"/>
        </w:r>
        <w:r w:rsidR="00775530">
          <w:rPr>
            <w:noProof/>
            <w:webHidden/>
            <w:lang w:val="es-ES"/>
          </w:rPr>
          <w:instrText xml:space="preserve"> PAGEREF _Toc106187702 \h </w:instrText>
        </w:r>
        <w:r>
          <w:rPr>
            <w:noProof/>
            <w:webHidden/>
            <w:lang w:val="es-ES"/>
          </w:rPr>
        </w:r>
        <w:r>
          <w:rPr>
            <w:noProof/>
            <w:webHidden/>
            <w:lang w:val="es-ES"/>
          </w:rPr>
          <w:fldChar w:fldCharType="separate"/>
        </w:r>
        <w:r w:rsidR="004D59EC">
          <w:rPr>
            <w:noProof/>
            <w:webHidden/>
            <w:lang w:val="es-ES"/>
          </w:rPr>
          <w:t>22</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03" w:history="1">
        <w:r w:rsidR="00775530">
          <w:rPr>
            <w:rStyle w:val="Hipervnculo"/>
            <w:noProof/>
            <w:lang w:val="es-ES"/>
          </w:rPr>
          <w:t>34.</w:t>
        </w:r>
        <w:r w:rsidR="00775530">
          <w:rPr>
            <w:noProof/>
            <w:lang w:val="es-ES"/>
          </w:rPr>
          <w:tab/>
        </w:r>
        <w:r w:rsidR="00775530">
          <w:rPr>
            <w:rStyle w:val="Hipervnculo"/>
            <w:noProof/>
            <w:lang w:val="es-ES"/>
          </w:rPr>
          <w:t>Conversión a una sola moneda</w:t>
        </w:r>
        <w:r w:rsidR="00775530">
          <w:rPr>
            <w:noProof/>
            <w:webHidden/>
            <w:lang w:val="es-ES"/>
          </w:rPr>
          <w:tab/>
        </w:r>
        <w:r>
          <w:rPr>
            <w:noProof/>
            <w:webHidden/>
            <w:lang w:val="es-ES"/>
          </w:rPr>
          <w:fldChar w:fldCharType="begin"/>
        </w:r>
        <w:r w:rsidR="00775530">
          <w:rPr>
            <w:noProof/>
            <w:webHidden/>
            <w:lang w:val="es-ES"/>
          </w:rPr>
          <w:instrText xml:space="preserve"> PAGEREF _Toc106187703 \h </w:instrText>
        </w:r>
        <w:r>
          <w:rPr>
            <w:noProof/>
            <w:webHidden/>
            <w:lang w:val="es-ES"/>
          </w:rPr>
        </w:r>
        <w:r>
          <w:rPr>
            <w:noProof/>
            <w:webHidden/>
            <w:lang w:val="es-ES"/>
          </w:rPr>
          <w:fldChar w:fldCharType="separate"/>
        </w:r>
        <w:r w:rsidR="004D59EC">
          <w:rPr>
            <w:noProof/>
            <w:webHidden/>
            <w:lang w:val="es-ES"/>
          </w:rPr>
          <w:t>22</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04" w:history="1">
        <w:r w:rsidR="00775530">
          <w:rPr>
            <w:rStyle w:val="Hipervnculo"/>
            <w:noProof/>
            <w:lang w:val="es-ES"/>
          </w:rPr>
          <w:t>35.</w:t>
        </w:r>
        <w:r w:rsidR="00775530">
          <w:rPr>
            <w:noProof/>
            <w:lang w:val="es-ES"/>
          </w:rPr>
          <w:tab/>
        </w:r>
        <w:r w:rsidR="00775530">
          <w:rPr>
            <w:rStyle w:val="Hipervnculo"/>
            <w:noProof/>
            <w:lang w:val="es-ES"/>
          </w:rPr>
          <w:t>Preferencia nacional</w:t>
        </w:r>
        <w:r w:rsidR="00775530">
          <w:rPr>
            <w:noProof/>
            <w:webHidden/>
            <w:lang w:val="es-ES"/>
          </w:rPr>
          <w:tab/>
        </w:r>
      </w:hyperlink>
      <w:r w:rsidR="00870B3B">
        <w:t>23</w:t>
      </w:r>
    </w:p>
    <w:p w:rsidR="00775530" w:rsidRDefault="00DD3242">
      <w:pPr>
        <w:pStyle w:val="TDC2"/>
        <w:tabs>
          <w:tab w:val="left" w:pos="576"/>
          <w:tab w:val="right" w:leader="dot" w:pos="8990"/>
        </w:tabs>
        <w:rPr>
          <w:noProof/>
          <w:lang w:val="es-ES"/>
        </w:rPr>
      </w:pPr>
      <w:hyperlink w:anchor="_Toc106187705" w:history="1">
        <w:r w:rsidR="00775530">
          <w:rPr>
            <w:rStyle w:val="Hipervnculo"/>
            <w:noProof/>
            <w:lang w:val="es-ES"/>
          </w:rPr>
          <w:t>36.</w:t>
        </w:r>
        <w:r w:rsidR="00775530">
          <w:rPr>
            <w:noProof/>
            <w:lang w:val="es-ES"/>
          </w:rPr>
          <w:tab/>
        </w:r>
        <w:r w:rsidR="00775530">
          <w:rPr>
            <w:rStyle w:val="Hipervnculo"/>
            <w:noProof/>
            <w:lang w:val="es-ES"/>
          </w:rPr>
          <w:t>Evaluación de las Ofertas</w:t>
        </w:r>
        <w:r w:rsidR="00775530">
          <w:rPr>
            <w:noProof/>
            <w:webHidden/>
            <w:lang w:val="es-ES"/>
          </w:rPr>
          <w:tab/>
        </w:r>
        <w:r>
          <w:rPr>
            <w:noProof/>
            <w:webHidden/>
            <w:lang w:val="es-ES"/>
          </w:rPr>
          <w:fldChar w:fldCharType="begin"/>
        </w:r>
        <w:r w:rsidR="00775530">
          <w:rPr>
            <w:noProof/>
            <w:webHidden/>
            <w:lang w:val="es-ES"/>
          </w:rPr>
          <w:instrText xml:space="preserve"> PAGEREF _Toc106187705 \h </w:instrText>
        </w:r>
        <w:r>
          <w:rPr>
            <w:noProof/>
            <w:webHidden/>
            <w:lang w:val="es-ES"/>
          </w:rPr>
        </w:r>
        <w:r>
          <w:rPr>
            <w:noProof/>
            <w:webHidden/>
            <w:lang w:val="es-ES"/>
          </w:rPr>
          <w:fldChar w:fldCharType="separate"/>
        </w:r>
        <w:r w:rsidR="004D59EC">
          <w:rPr>
            <w:noProof/>
            <w:webHidden/>
            <w:lang w:val="es-ES"/>
          </w:rPr>
          <w:t>23</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06" w:history="1">
        <w:r w:rsidR="00775530">
          <w:rPr>
            <w:rStyle w:val="Hipervnculo"/>
            <w:noProof/>
            <w:lang w:val="es-ES"/>
          </w:rPr>
          <w:t>37.</w:t>
        </w:r>
        <w:r w:rsidR="00775530">
          <w:rPr>
            <w:noProof/>
            <w:lang w:val="es-ES"/>
          </w:rPr>
          <w:tab/>
        </w:r>
        <w:r w:rsidR="00775530">
          <w:rPr>
            <w:rStyle w:val="Hipervnculo"/>
            <w:noProof/>
            <w:lang w:val="es-ES"/>
          </w:rPr>
          <w:t>Comparación de las Ofertas</w:t>
        </w:r>
        <w:r w:rsidR="00775530">
          <w:rPr>
            <w:noProof/>
            <w:webHidden/>
            <w:lang w:val="es-ES"/>
          </w:rPr>
          <w:tab/>
        </w:r>
        <w:r>
          <w:rPr>
            <w:noProof/>
            <w:webHidden/>
            <w:lang w:val="es-ES"/>
          </w:rPr>
          <w:fldChar w:fldCharType="begin"/>
        </w:r>
        <w:r w:rsidR="00775530">
          <w:rPr>
            <w:noProof/>
            <w:webHidden/>
            <w:lang w:val="es-ES"/>
          </w:rPr>
          <w:instrText xml:space="preserve"> PAGEREF _Toc106187706 \h </w:instrText>
        </w:r>
        <w:r>
          <w:rPr>
            <w:noProof/>
            <w:webHidden/>
            <w:lang w:val="es-ES"/>
          </w:rPr>
        </w:r>
        <w:r>
          <w:rPr>
            <w:noProof/>
            <w:webHidden/>
            <w:lang w:val="es-ES"/>
          </w:rPr>
          <w:fldChar w:fldCharType="separate"/>
        </w:r>
        <w:r w:rsidR="004D59EC">
          <w:rPr>
            <w:noProof/>
            <w:webHidden/>
            <w:lang w:val="es-ES"/>
          </w:rPr>
          <w:t>24</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07" w:history="1">
        <w:r w:rsidR="00775530">
          <w:rPr>
            <w:rStyle w:val="Hipervnculo"/>
            <w:noProof/>
            <w:lang w:val="es-ES"/>
          </w:rPr>
          <w:t>38.</w:t>
        </w:r>
        <w:r w:rsidR="00775530">
          <w:rPr>
            <w:noProof/>
            <w:lang w:val="es-ES"/>
          </w:rPr>
          <w:tab/>
        </w:r>
        <w:r w:rsidR="00775530">
          <w:rPr>
            <w:rStyle w:val="Hipervnculo"/>
            <w:noProof/>
            <w:lang w:val="es-ES"/>
          </w:rPr>
          <w:t>Poscalificación del Oferente</w:t>
        </w:r>
        <w:r w:rsidR="00775530">
          <w:rPr>
            <w:noProof/>
            <w:webHidden/>
            <w:lang w:val="es-ES"/>
          </w:rPr>
          <w:tab/>
        </w:r>
        <w:r>
          <w:rPr>
            <w:noProof/>
            <w:webHidden/>
            <w:lang w:val="es-ES"/>
          </w:rPr>
          <w:fldChar w:fldCharType="begin"/>
        </w:r>
        <w:r w:rsidR="00775530">
          <w:rPr>
            <w:noProof/>
            <w:webHidden/>
            <w:lang w:val="es-ES"/>
          </w:rPr>
          <w:instrText xml:space="preserve"> PAGEREF _Toc106187707 \h </w:instrText>
        </w:r>
        <w:r>
          <w:rPr>
            <w:noProof/>
            <w:webHidden/>
            <w:lang w:val="es-ES"/>
          </w:rPr>
        </w:r>
        <w:r>
          <w:rPr>
            <w:noProof/>
            <w:webHidden/>
            <w:lang w:val="es-ES"/>
          </w:rPr>
          <w:fldChar w:fldCharType="separate"/>
        </w:r>
        <w:r w:rsidR="004D59EC">
          <w:rPr>
            <w:noProof/>
            <w:webHidden/>
            <w:lang w:val="es-ES"/>
          </w:rPr>
          <w:t>24</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08" w:history="1">
        <w:r w:rsidR="00775530">
          <w:rPr>
            <w:rStyle w:val="Hipervnculo"/>
            <w:noProof/>
            <w:lang w:val="es-ES"/>
          </w:rPr>
          <w:t>39.</w:t>
        </w:r>
        <w:r w:rsidR="00775530">
          <w:rPr>
            <w:noProof/>
            <w:lang w:val="es-ES"/>
          </w:rPr>
          <w:tab/>
        </w:r>
        <w:r w:rsidR="00775530">
          <w:rPr>
            <w:rStyle w:val="Hipervnculo"/>
            <w:noProof/>
            <w:lang w:val="es-ES"/>
          </w:rPr>
          <w:t>Derecho del comprador a aceptar cualquier oferta y a rechazar cualquiera o todas las ofertas</w:t>
        </w:r>
        <w:r w:rsidR="00775530">
          <w:rPr>
            <w:noProof/>
            <w:webHidden/>
            <w:lang w:val="es-ES"/>
          </w:rPr>
          <w:tab/>
        </w:r>
        <w:r>
          <w:rPr>
            <w:noProof/>
            <w:webHidden/>
            <w:lang w:val="es-ES"/>
          </w:rPr>
          <w:fldChar w:fldCharType="begin"/>
        </w:r>
        <w:r w:rsidR="00775530">
          <w:rPr>
            <w:noProof/>
            <w:webHidden/>
            <w:lang w:val="es-ES"/>
          </w:rPr>
          <w:instrText xml:space="preserve"> PAGEREF _Toc106187708 \h </w:instrText>
        </w:r>
        <w:r>
          <w:rPr>
            <w:noProof/>
            <w:webHidden/>
            <w:lang w:val="es-ES"/>
          </w:rPr>
        </w:r>
        <w:r>
          <w:rPr>
            <w:noProof/>
            <w:webHidden/>
            <w:lang w:val="es-ES"/>
          </w:rPr>
          <w:fldChar w:fldCharType="separate"/>
        </w:r>
        <w:r w:rsidR="004D59EC">
          <w:rPr>
            <w:noProof/>
            <w:webHidden/>
            <w:lang w:val="es-ES"/>
          </w:rPr>
          <w:t>24</w:t>
        </w:r>
        <w:r>
          <w:rPr>
            <w:noProof/>
            <w:webHidden/>
            <w:lang w:val="es-ES"/>
          </w:rPr>
          <w:fldChar w:fldCharType="end"/>
        </w:r>
      </w:hyperlink>
    </w:p>
    <w:p w:rsidR="00775530" w:rsidRDefault="00DD3242">
      <w:pPr>
        <w:pStyle w:val="TDC1"/>
        <w:tabs>
          <w:tab w:val="right" w:leader="dot" w:pos="8990"/>
        </w:tabs>
        <w:rPr>
          <w:rFonts w:ascii="Times New Roman" w:hAnsi="Times New Roman"/>
          <w:b w:val="0"/>
          <w:noProof/>
          <w:lang w:val="es-ES"/>
        </w:rPr>
      </w:pPr>
      <w:hyperlink w:anchor="_Toc106187709" w:history="1">
        <w:r w:rsidR="00775530">
          <w:rPr>
            <w:rStyle w:val="Hipervnculo"/>
            <w:noProof/>
            <w:szCs w:val="28"/>
            <w:lang w:val="es-ES"/>
          </w:rPr>
          <w:t>F.  Adjudicación del Contrato</w:t>
        </w:r>
        <w:r w:rsidR="00775530">
          <w:rPr>
            <w:noProof/>
            <w:webHidden/>
            <w:lang w:val="es-ES"/>
          </w:rPr>
          <w:tab/>
        </w:r>
        <w:r>
          <w:rPr>
            <w:noProof/>
            <w:webHidden/>
            <w:lang w:val="es-ES"/>
          </w:rPr>
          <w:fldChar w:fldCharType="begin"/>
        </w:r>
        <w:r w:rsidR="00775530">
          <w:rPr>
            <w:noProof/>
            <w:webHidden/>
            <w:lang w:val="es-ES"/>
          </w:rPr>
          <w:instrText xml:space="preserve"> PAGEREF _Toc106187709 \h </w:instrText>
        </w:r>
        <w:r>
          <w:rPr>
            <w:noProof/>
            <w:webHidden/>
            <w:lang w:val="es-ES"/>
          </w:rPr>
        </w:r>
        <w:r>
          <w:rPr>
            <w:noProof/>
            <w:webHidden/>
            <w:lang w:val="es-ES"/>
          </w:rPr>
          <w:fldChar w:fldCharType="separate"/>
        </w:r>
        <w:r w:rsidR="004D59EC">
          <w:rPr>
            <w:noProof/>
            <w:webHidden/>
            <w:lang w:val="es-ES"/>
          </w:rPr>
          <w:t>25</w:t>
        </w:r>
        <w:r>
          <w:rPr>
            <w:noProof/>
            <w:webHidden/>
            <w:lang w:val="es-ES"/>
          </w:rPr>
          <w:fldChar w:fldCharType="end"/>
        </w:r>
      </w:hyperlink>
    </w:p>
    <w:p w:rsidR="00775530" w:rsidRDefault="00DD3242">
      <w:pPr>
        <w:pStyle w:val="TDC2"/>
        <w:tabs>
          <w:tab w:val="right" w:leader="dot" w:pos="8990"/>
        </w:tabs>
        <w:rPr>
          <w:noProof/>
          <w:lang w:val="es-ES"/>
        </w:rPr>
      </w:pPr>
      <w:hyperlink w:anchor="_Toc106187710" w:history="1">
        <w:r w:rsidR="00775530">
          <w:rPr>
            <w:rStyle w:val="Hipervnculo"/>
            <w:noProof/>
            <w:lang w:val="es-ES"/>
          </w:rPr>
          <w:t xml:space="preserve">40.  </w:t>
        </w:r>
        <w:r w:rsidR="00775530">
          <w:rPr>
            <w:rStyle w:val="Hipervnculo"/>
            <w:noProof/>
            <w:lang w:val="es-ES"/>
          </w:rPr>
          <w:tab/>
          <w:t>Criterios de Adjudicación</w:t>
        </w:r>
        <w:r w:rsidR="00775530">
          <w:rPr>
            <w:noProof/>
            <w:webHidden/>
            <w:lang w:val="es-ES"/>
          </w:rPr>
          <w:tab/>
        </w:r>
        <w:r>
          <w:rPr>
            <w:noProof/>
            <w:webHidden/>
            <w:lang w:val="es-ES"/>
          </w:rPr>
          <w:fldChar w:fldCharType="begin"/>
        </w:r>
        <w:r w:rsidR="00775530">
          <w:rPr>
            <w:noProof/>
            <w:webHidden/>
            <w:lang w:val="es-ES"/>
          </w:rPr>
          <w:instrText xml:space="preserve"> PAGEREF _Toc106187710 \h </w:instrText>
        </w:r>
        <w:r>
          <w:rPr>
            <w:noProof/>
            <w:webHidden/>
            <w:lang w:val="es-ES"/>
          </w:rPr>
        </w:r>
        <w:r>
          <w:rPr>
            <w:noProof/>
            <w:webHidden/>
            <w:lang w:val="es-ES"/>
          </w:rPr>
          <w:fldChar w:fldCharType="separate"/>
        </w:r>
        <w:r w:rsidR="004D59EC">
          <w:rPr>
            <w:noProof/>
            <w:webHidden/>
            <w:lang w:val="es-ES"/>
          </w:rPr>
          <w:t>25</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11" w:history="1">
        <w:r w:rsidR="00775530">
          <w:rPr>
            <w:rStyle w:val="Hipervnculo"/>
            <w:noProof/>
            <w:lang w:val="es-ES"/>
          </w:rPr>
          <w:t>41.</w:t>
        </w:r>
        <w:r w:rsidR="00775530">
          <w:rPr>
            <w:noProof/>
            <w:lang w:val="es-ES"/>
          </w:rPr>
          <w:tab/>
        </w:r>
        <w:r w:rsidR="00775530">
          <w:rPr>
            <w:rStyle w:val="Hipervnculo"/>
            <w:noProof/>
            <w:lang w:val="es-ES"/>
          </w:rPr>
          <w:t>Derecho del Comprador a variar las cantidades en el momento de la adjudicación</w:t>
        </w:r>
        <w:r w:rsidR="00775530">
          <w:rPr>
            <w:noProof/>
            <w:webHidden/>
            <w:lang w:val="es-ES"/>
          </w:rPr>
          <w:tab/>
        </w:r>
        <w:r>
          <w:rPr>
            <w:noProof/>
            <w:webHidden/>
            <w:lang w:val="es-ES"/>
          </w:rPr>
          <w:fldChar w:fldCharType="begin"/>
        </w:r>
        <w:r w:rsidR="00775530">
          <w:rPr>
            <w:noProof/>
            <w:webHidden/>
            <w:lang w:val="es-ES"/>
          </w:rPr>
          <w:instrText xml:space="preserve"> PAGEREF _Toc106187711 \h </w:instrText>
        </w:r>
        <w:r>
          <w:rPr>
            <w:noProof/>
            <w:webHidden/>
            <w:lang w:val="es-ES"/>
          </w:rPr>
        </w:r>
        <w:r>
          <w:rPr>
            <w:noProof/>
            <w:webHidden/>
            <w:lang w:val="es-ES"/>
          </w:rPr>
          <w:fldChar w:fldCharType="separate"/>
        </w:r>
        <w:r w:rsidR="004D59EC">
          <w:rPr>
            <w:noProof/>
            <w:webHidden/>
            <w:lang w:val="es-ES"/>
          </w:rPr>
          <w:t>25</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12" w:history="1">
        <w:r w:rsidR="00775530">
          <w:rPr>
            <w:rStyle w:val="Hipervnculo"/>
            <w:noProof/>
            <w:lang w:val="es-ES"/>
          </w:rPr>
          <w:t>42.</w:t>
        </w:r>
        <w:r w:rsidR="00775530">
          <w:rPr>
            <w:noProof/>
            <w:lang w:val="es-ES"/>
          </w:rPr>
          <w:tab/>
        </w:r>
        <w:r w:rsidR="00775530">
          <w:rPr>
            <w:rStyle w:val="Hipervnculo"/>
            <w:noProof/>
            <w:lang w:val="es-ES"/>
          </w:rPr>
          <w:t>Notificación de Adjudicación del Contrato</w:t>
        </w:r>
        <w:r w:rsidR="00775530">
          <w:rPr>
            <w:noProof/>
            <w:webHidden/>
            <w:lang w:val="es-ES"/>
          </w:rPr>
          <w:tab/>
        </w:r>
        <w:r>
          <w:rPr>
            <w:noProof/>
            <w:webHidden/>
            <w:lang w:val="es-ES"/>
          </w:rPr>
          <w:fldChar w:fldCharType="begin"/>
        </w:r>
        <w:r w:rsidR="00775530">
          <w:rPr>
            <w:noProof/>
            <w:webHidden/>
            <w:lang w:val="es-ES"/>
          </w:rPr>
          <w:instrText xml:space="preserve"> PAGEREF _Toc106187712 \h </w:instrText>
        </w:r>
        <w:r>
          <w:rPr>
            <w:noProof/>
            <w:webHidden/>
            <w:lang w:val="es-ES"/>
          </w:rPr>
        </w:r>
        <w:r>
          <w:rPr>
            <w:noProof/>
            <w:webHidden/>
            <w:lang w:val="es-ES"/>
          </w:rPr>
          <w:fldChar w:fldCharType="separate"/>
        </w:r>
        <w:r w:rsidR="004D59EC">
          <w:rPr>
            <w:noProof/>
            <w:webHidden/>
            <w:lang w:val="es-ES"/>
          </w:rPr>
          <w:t>25</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13" w:history="1">
        <w:r w:rsidR="00775530">
          <w:rPr>
            <w:rStyle w:val="Hipervnculo"/>
            <w:noProof/>
            <w:lang w:val="es-ES"/>
          </w:rPr>
          <w:t>43.</w:t>
        </w:r>
        <w:r w:rsidR="00775530">
          <w:rPr>
            <w:noProof/>
            <w:lang w:val="es-ES"/>
          </w:rPr>
          <w:tab/>
        </w:r>
        <w:r w:rsidR="00775530">
          <w:rPr>
            <w:rStyle w:val="Hipervnculo"/>
            <w:noProof/>
            <w:lang w:val="es-ES"/>
          </w:rPr>
          <w:t>Firma del Contrato</w:t>
        </w:r>
        <w:r w:rsidR="00775530">
          <w:rPr>
            <w:noProof/>
            <w:webHidden/>
            <w:lang w:val="es-ES"/>
          </w:rPr>
          <w:tab/>
        </w:r>
        <w:r>
          <w:rPr>
            <w:noProof/>
            <w:webHidden/>
            <w:lang w:val="es-ES"/>
          </w:rPr>
          <w:fldChar w:fldCharType="begin"/>
        </w:r>
        <w:r w:rsidR="00775530">
          <w:rPr>
            <w:noProof/>
            <w:webHidden/>
            <w:lang w:val="es-ES"/>
          </w:rPr>
          <w:instrText xml:space="preserve"> PAGEREF _Toc106187713 \h </w:instrText>
        </w:r>
        <w:r>
          <w:rPr>
            <w:noProof/>
            <w:webHidden/>
            <w:lang w:val="es-ES"/>
          </w:rPr>
        </w:r>
        <w:r>
          <w:rPr>
            <w:noProof/>
            <w:webHidden/>
            <w:lang w:val="es-ES"/>
          </w:rPr>
          <w:fldChar w:fldCharType="separate"/>
        </w:r>
        <w:r w:rsidR="004D59EC">
          <w:rPr>
            <w:noProof/>
            <w:webHidden/>
            <w:lang w:val="es-ES"/>
          </w:rPr>
          <w:t>25</w:t>
        </w:r>
        <w:r>
          <w:rPr>
            <w:noProof/>
            <w:webHidden/>
            <w:lang w:val="es-ES"/>
          </w:rPr>
          <w:fldChar w:fldCharType="end"/>
        </w:r>
      </w:hyperlink>
    </w:p>
    <w:p w:rsidR="00775530" w:rsidRDefault="00DD3242">
      <w:pPr>
        <w:pStyle w:val="TDC2"/>
        <w:tabs>
          <w:tab w:val="left" w:pos="576"/>
          <w:tab w:val="right" w:leader="dot" w:pos="8990"/>
        </w:tabs>
        <w:rPr>
          <w:noProof/>
          <w:lang w:val="es-ES"/>
        </w:rPr>
      </w:pPr>
      <w:hyperlink w:anchor="_Toc106187714" w:history="1">
        <w:r w:rsidR="00775530">
          <w:rPr>
            <w:rStyle w:val="Hipervnculo"/>
            <w:noProof/>
            <w:lang w:val="es-ES"/>
          </w:rPr>
          <w:t>44.</w:t>
        </w:r>
        <w:r w:rsidR="00775530">
          <w:rPr>
            <w:noProof/>
            <w:lang w:val="es-ES"/>
          </w:rPr>
          <w:tab/>
        </w:r>
        <w:r w:rsidR="00775530">
          <w:rPr>
            <w:rStyle w:val="Hipervnculo"/>
            <w:noProof/>
            <w:lang w:val="es-ES"/>
          </w:rPr>
          <w:t>Garantía de Cumplimiento del Contrato</w:t>
        </w:r>
        <w:r w:rsidR="00775530">
          <w:rPr>
            <w:noProof/>
            <w:webHidden/>
            <w:lang w:val="es-ES"/>
          </w:rPr>
          <w:tab/>
        </w:r>
        <w:r>
          <w:rPr>
            <w:noProof/>
            <w:webHidden/>
            <w:lang w:val="es-ES"/>
          </w:rPr>
          <w:fldChar w:fldCharType="begin"/>
        </w:r>
        <w:r w:rsidR="00775530">
          <w:rPr>
            <w:noProof/>
            <w:webHidden/>
            <w:lang w:val="es-ES"/>
          </w:rPr>
          <w:instrText xml:space="preserve"> PAGEREF _Toc106187714 \h </w:instrText>
        </w:r>
        <w:r>
          <w:rPr>
            <w:noProof/>
            <w:webHidden/>
            <w:lang w:val="es-ES"/>
          </w:rPr>
        </w:r>
        <w:r>
          <w:rPr>
            <w:noProof/>
            <w:webHidden/>
            <w:lang w:val="es-ES"/>
          </w:rPr>
          <w:fldChar w:fldCharType="separate"/>
        </w:r>
        <w:r w:rsidR="004D59EC">
          <w:rPr>
            <w:noProof/>
            <w:webHidden/>
            <w:lang w:val="es-ES"/>
          </w:rPr>
          <w:t>26</w:t>
        </w:r>
        <w:r>
          <w:rPr>
            <w:noProof/>
            <w:webHidden/>
            <w:lang w:val="es-ES"/>
          </w:rPr>
          <w:fldChar w:fldCharType="end"/>
        </w:r>
      </w:hyperlink>
    </w:p>
    <w:p w:rsidR="00775530" w:rsidRDefault="00DD3242">
      <w:pPr>
        <w:jc w:val="both"/>
        <w:rPr>
          <w:b/>
          <w:bCs/>
          <w:lang w:val="es-ES"/>
        </w:rPr>
      </w:pPr>
      <w:r>
        <w:rPr>
          <w:b/>
          <w:bCs/>
          <w:lang w:val="es-ES"/>
        </w:rPr>
        <w:fldChar w:fldCharType="end"/>
      </w:r>
    </w:p>
    <w:p w:rsidR="00775530" w:rsidRDefault="00775530">
      <w:pPr>
        <w:pStyle w:val="Outline"/>
        <w:tabs>
          <w:tab w:val="left" w:pos="0"/>
          <w:tab w:val="left" w:pos="720"/>
          <w:tab w:val="right" w:leader="dot" w:pos="8640"/>
          <w:tab w:val="right" w:pos="9000"/>
        </w:tabs>
        <w:spacing w:before="0"/>
        <w:jc w:val="both"/>
        <w:rPr>
          <w:kern w:val="0"/>
          <w:szCs w:val="24"/>
          <w:lang w:val="es-ES"/>
        </w:rPr>
      </w:pPr>
    </w:p>
    <w:p w:rsidR="00775530" w:rsidRDefault="00775530">
      <w:pPr>
        <w:pStyle w:val="Outline"/>
        <w:tabs>
          <w:tab w:val="left" w:pos="0"/>
          <w:tab w:val="left" w:pos="720"/>
          <w:tab w:val="right" w:leader="dot" w:pos="8640"/>
          <w:tab w:val="right" w:pos="9000"/>
        </w:tabs>
        <w:spacing w:before="0"/>
        <w:jc w:val="both"/>
        <w:rPr>
          <w:kern w:val="0"/>
          <w:szCs w:val="24"/>
          <w:lang w:val="es-ES"/>
        </w:rPr>
      </w:pPr>
      <w:r>
        <w:rPr>
          <w:kern w:val="0"/>
          <w:szCs w:val="24"/>
          <w:lang w:val="es-ES"/>
        </w:rPr>
        <w:br w:type="page"/>
      </w:r>
    </w:p>
    <w:tbl>
      <w:tblPr>
        <w:tblW w:w="0" w:type="auto"/>
        <w:tblInd w:w="108" w:type="dxa"/>
        <w:tblLayout w:type="fixed"/>
        <w:tblLook w:val="0000"/>
      </w:tblPr>
      <w:tblGrid>
        <w:gridCol w:w="2340"/>
        <w:gridCol w:w="6660"/>
      </w:tblGrid>
      <w:tr w:rsidR="00775530">
        <w:trPr>
          <w:trHeight w:val="800"/>
        </w:trPr>
        <w:tc>
          <w:tcPr>
            <w:tcW w:w="9000" w:type="dxa"/>
            <w:gridSpan w:val="2"/>
            <w:vAlign w:val="center"/>
          </w:tcPr>
          <w:p w:rsidR="00775530" w:rsidRDefault="00775530">
            <w:pPr>
              <w:jc w:val="center"/>
              <w:rPr>
                <w:b/>
                <w:bCs/>
                <w:sz w:val="40"/>
                <w:lang w:val="es-ES"/>
              </w:rPr>
            </w:pPr>
            <w:r>
              <w:rPr>
                <w:b/>
                <w:bCs/>
                <w:sz w:val="40"/>
                <w:u w:val="single"/>
                <w:lang w:val="es-ES"/>
              </w:rPr>
              <w:lastRenderedPageBreak/>
              <w:br w:type="page"/>
            </w:r>
            <w:r>
              <w:rPr>
                <w:b/>
                <w:bCs/>
                <w:sz w:val="40"/>
                <w:lang w:val="es-ES"/>
              </w:rPr>
              <w:br w:type="page"/>
            </w:r>
            <w:bookmarkStart w:id="2" w:name="_Hlt438532663"/>
            <w:bookmarkStart w:id="3" w:name="_Toc438266923"/>
            <w:bookmarkStart w:id="4" w:name="_Toc438267877"/>
            <w:bookmarkStart w:id="5" w:name="_Toc438366664"/>
            <w:bookmarkStart w:id="6" w:name="_Toc507316736"/>
            <w:bookmarkEnd w:id="2"/>
            <w:r>
              <w:rPr>
                <w:b/>
                <w:bCs/>
                <w:sz w:val="40"/>
                <w:lang w:val="es-ES"/>
              </w:rPr>
              <w:t xml:space="preserve">Sección I.  Instrucciones </w:t>
            </w:r>
            <w:bookmarkEnd w:id="3"/>
            <w:bookmarkEnd w:id="4"/>
            <w:bookmarkEnd w:id="5"/>
            <w:bookmarkEnd w:id="6"/>
            <w:r>
              <w:rPr>
                <w:b/>
                <w:bCs/>
                <w:sz w:val="40"/>
                <w:lang w:val="es-ES"/>
              </w:rPr>
              <w:t>a los Oferentes</w:t>
            </w:r>
          </w:p>
        </w:tc>
      </w:tr>
      <w:tr w:rsidR="00775530">
        <w:tc>
          <w:tcPr>
            <w:tcW w:w="2340" w:type="dxa"/>
          </w:tcPr>
          <w:p w:rsidR="00775530" w:rsidRDefault="00775530">
            <w:pPr>
              <w:pStyle w:val="Heading1-Clausename"/>
              <w:numPr>
                <w:ilvl w:val="0"/>
                <w:numId w:val="0"/>
              </w:numPr>
              <w:jc w:val="center"/>
              <w:rPr>
                <w:lang w:val="es-ES"/>
              </w:rPr>
            </w:pPr>
          </w:p>
        </w:tc>
        <w:tc>
          <w:tcPr>
            <w:tcW w:w="6660" w:type="dxa"/>
          </w:tcPr>
          <w:p w:rsidR="00775530" w:rsidRDefault="00775530">
            <w:pPr>
              <w:pStyle w:val="Textoindependiente2"/>
              <w:tabs>
                <w:tab w:val="clear" w:pos="360"/>
              </w:tabs>
              <w:spacing w:after="200"/>
              <w:ind w:left="43" w:firstLine="0"/>
              <w:rPr>
                <w:lang w:val="es-ES"/>
              </w:rPr>
            </w:pPr>
            <w:bookmarkStart w:id="7" w:name="_Toc106187665"/>
            <w:r>
              <w:rPr>
                <w:lang w:val="es-ES"/>
              </w:rPr>
              <w:t>A. Generalidades</w:t>
            </w:r>
            <w:bookmarkEnd w:id="7"/>
          </w:p>
        </w:tc>
      </w:tr>
      <w:tr w:rsidR="00775530">
        <w:tc>
          <w:tcPr>
            <w:tcW w:w="2340" w:type="dxa"/>
          </w:tcPr>
          <w:p w:rsidR="00775530" w:rsidRDefault="00775530">
            <w:pPr>
              <w:pStyle w:val="Heading1-Clausename"/>
              <w:numPr>
                <w:ilvl w:val="0"/>
                <w:numId w:val="0"/>
              </w:numPr>
              <w:spacing w:after="0"/>
              <w:ind w:left="252" w:hanging="252"/>
              <w:rPr>
                <w:bCs/>
                <w:szCs w:val="24"/>
                <w:lang w:val="es-ES"/>
              </w:rPr>
            </w:pPr>
            <w:bookmarkStart w:id="8" w:name="_Toc106187666"/>
            <w:r>
              <w:rPr>
                <w:bCs/>
                <w:szCs w:val="24"/>
                <w:lang w:val="es-ES"/>
              </w:rPr>
              <w:t>1.</w:t>
            </w:r>
            <w:r>
              <w:rPr>
                <w:bCs/>
                <w:szCs w:val="24"/>
                <w:lang w:val="es-ES"/>
              </w:rPr>
              <w:tab/>
              <w:t>Alcance de la licitación</w:t>
            </w:r>
            <w:bookmarkEnd w:id="8"/>
          </w:p>
        </w:tc>
        <w:tc>
          <w:tcPr>
            <w:tcW w:w="6660" w:type="dxa"/>
          </w:tcPr>
          <w:p w:rsidR="00775530" w:rsidRDefault="00775530">
            <w:pPr>
              <w:numPr>
                <w:ilvl w:val="1"/>
                <w:numId w:val="1"/>
              </w:numPr>
              <w:tabs>
                <w:tab w:val="clear" w:pos="360"/>
                <w:tab w:val="num" w:pos="522"/>
              </w:tabs>
              <w:spacing w:after="200"/>
              <w:ind w:left="576" w:hanging="576"/>
              <w:jc w:val="both"/>
              <w:rPr>
                <w:b/>
                <w:bCs/>
                <w:lang w:val="es-ES"/>
              </w:rPr>
            </w:pPr>
            <w:r>
              <w:rPr>
                <w:lang w:val="es-ES"/>
              </w:rPr>
              <w:t>El Comprador indicado en los</w:t>
            </w:r>
            <w:r>
              <w:rPr>
                <w:b/>
                <w:bCs/>
                <w:lang w:val="es-ES"/>
              </w:rPr>
              <w:t xml:space="preserve"> Datos de la Licitación</w:t>
            </w:r>
            <w:r>
              <w:rPr>
                <w:lang w:val="es-ES"/>
              </w:rPr>
              <w:t xml:space="preserve"> (</w:t>
            </w:r>
            <w:r>
              <w:rPr>
                <w:b/>
                <w:bCs/>
                <w:lang w:val="es-ES"/>
              </w:rPr>
              <w:t xml:space="preserve">DDL) </w:t>
            </w:r>
            <w:r>
              <w:rPr>
                <w:lang w:val="es-ES"/>
              </w:rPr>
              <w:t>emite estos Documentos de Licitación para la adquisición de los Bienes y Servicios Conexos especificados en Sección VI, Lista de Requisitos. El nombre y número de identific</w:t>
            </w:r>
            <w:r w:rsidR="00BC7726">
              <w:rPr>
                <w:lang w:val="es-ES"/>
              </w:rPr>
              <w:t xml:space="preserve">ación de esta Licitación </w:t>
            </w:r>
            <w:r>
              <w:rPr>
                <w:lang w:val="es-ES"/>
              </w:rPr>
              <w:t xml:space="preserve">para adquisición de bienes están especificados en los </w:t>
            </w:r>
            <w:r>
              <w:rPr>
                <w:b/>
                <w:lang w:val="es-ES"/>
              </w:rPr>
              <w:t>DDL</w:t>
            </w:r>
            <w:r>
              <w:rPr>
                <w:b/>
                <w:bCs/>
                <w:lang w:val="es-ES"/>
              </w:rPr>
              <w:t xml:space="preserve">. </w:t>
            </w:r>
            <w:r>
              <w:rPr>
                <w:lang w:val="es-ES"/>
              </w:rPr>
              <w:t xml:space="preserve">El nombre, identificación y número de lotes están indicados en los </w:t>
            </w:r>
            <w:r>
              <w:rPr>
                <w:b/>
                <w:lang w:val="es-ES"/>
              </w:rPr>
              <w:t>DDL</w:t>
            </w:r>
            <w:r>
              <w:rPr>
                <w:b/>
                <w:bCs/>
                <w:lang w:val="es-ES"/>
              </w:rPr>
              <w:t>.</w:t>
            </w:r>
          </w:p>
          <w:p w:rsidR="00775530" w:rsidRDefault="00775530">
            <w:pPr>
              <w:spacing w:after="200"/>
              <w:ind w:left="576" w:hanging="576"/>
              <w:jc w:val="both"/>
              <w:rPr>
                <w:lang w:val="es-ES"/>
              </w:rPr>
            </w:pPr>
            <w:r>
              <w:rPr>
                <w:lang w:val="es-ES"/>
              </w:rPr>
              <w:t>1.2</w:t>
            </w:r>
            <w:r>
              <w:rPr>
                <w:lang w:val="es-ES"/>
              </w:rPr>
              <w:tab/>
              <w:t>Para todos los efectos de estos Documentos de Licitación:</w:t>
            </w:r>
          </w:p>
          <w:p w:rsidR="00775530" w:rsidRDefault="00775530">
            <w:pPr>
              <w:pStyle w:val="Sangra2detindependiente"/>
              <w:numPr>
                <w:ilvl w:val="0"/>
                <w:numId w:val="2"/>
              </w:numPr>
              <w:tabs>
                <w:tab w:val="clear" w:pos="1929"/>
              </w:tabs>
              <w:spacing w:after="200"/>
              <w:ind w:left="1152" w:hanging="576"/>
              <w:jc w:val="both"/>
              <w:rPr>
                <w:lang w:val="es-ES"/>
              </w:rPr>
            </w:pPr>
            <w:r>
              <w:rPr>
                <w:lang w:val="es-ES"/>
              </w:rPr>
              <w:t xml:space="preserve">el término “por escrito” significa comunicación en forma escrita (por ejemplo por correo electrónico, facsímile, </w:t>
            </w:r>
            <w:proofErr w:type="spellStart"/>
            <w:r>
              <w:rPr>
                <w:lang w:val="es-ES"/>
              </w:rPr>
              <w:t>telex</w:t>
            </w:r>
            <w:proofErr w:type="spellEnd"/>
            <w:r>
              <w:rPr>
                <w:lang w:val="es-ES"/>
              </w:rPr>
              <w:t>) con prueba de recibido;</w:t>
            </w:r>
          </w:p>
          <w:p w:rsidR="00775530" w:rsidRDefault="00775530">
            <w:pPr>
              <w:numPr>
                <w:ilvl w:val="0"/>
                <w:numId w:val="2"/>
              </w:numPr>
              <w:tabs>
                <w:tab w:val="clear" w:pos="1929"/>
                <w:tab w:val="num" w:pos="1152"/>
              </w:tabs>
              <w:spacing w:after="200"/>
              <w:ind w:left="1152" w:hanging="576"/>
              <w:jc w:val="both"/>
              <w:rPr>
                <w:lang w:val="es-ES"/>
              </w:rPr>
            </w:pPr>
            <w:r>
              <w:rPr>
                <w:lang w:val="es-ES"/>
              </w:rPr>
              <w:t xml:space="preserve">si el contexto así lo requiere, “singular” significa “plural” y viceversa; y </w:t>
            </w:r>
          </w:p>
          <w:p w:rsidR="00775530" w:rsidRDefault="00775530">
            <w:pPr>
              <w:numPr>
                <w:ilvl w:val="0"/>
                <w:numId w:val="2"/>
              </w:numPr>
              <w:tabs>
                <w:tab w:val="clear" w:pos="1929"/>
              </w:tabs>
              <w:spacing w:after="200"/>
              <w:ind w:left="1152" w:hanging="576"/>
              <w:jc w:val="both"/>
              <w:rPr>
                <w:lang w:val="es-ES"/>
              </w:rPr>
            </w:pPr>
            <w:r>
              <w:rPr>
                <w:lang w:val="es-ES"/>
              </w:rPr>
              <w:t>“día” significa día calendario.</w:t>
            </w:r>
          </w:p>
        </w:tc>
      </w:tr>
      <w:tr w:rsidR="00775530">
        <w:tc>
          <w:tcPr>
            <w:tcW w:w="2340" w:type="dxa"/>
          </w:tcPr>
          <w:p w:rsidR="00775530" w:rsidRDefault="00775530">
            <w:pPr>
              <w:pStyle w:val="Heading1-Clausename"/>
              <w:numPr>
                <w:ilvl w:val="0"/>
                <w:numId w:val="0"/>
              </w:numPr>
              <w:spacing w:after="0"/>
              <w:ind w:left="432" w:hanging="432"/>
              <w:rPr>
                <w:bCs/>
                <w:szCs w:val="24"/>
                <w:lang w:val="es-ES"/>
              </w:rPr>
            </w:pPr>
            <w:r>
              <w:rPr>
                <w:bCs/>
                <w:szCs w:val="24"/>
                <w:lang w:val="es-ES"/>
              </w:rPr>
              <w:t xml:space="preserve">2. </w:t>
            </w:r>
            <w:r>
              <w:rPr>
                <w:bCs/>
                <w:szCs w:val="24"/>
                <w:lang w:val="es-ES"/>
              </w:rPr>
              <w:tab/>
              <w:t>Fuente de fondos</w:t>
            </w:r>
          </w:p>
          <w:p w:rsidR="00775530" w:rsidRDefault="00775530" w:rsidP="0045318C">
            <w:pPr>
              <w:pStyle w:val="Heading1-Clausename"/>
              <w:numPr>
                <w:ilvl w:val="0"/>
                <w:numId w:val="0"/>
              </w:numPr>
              <w:spacing w:after="0"/>
              <w:rPr>
                <w:bCs/>
                <w:szCs w:val="24"/>
                <w:lang w:val="es-ES"/>
              </w:rPr>
            </w:pPr>
          </w:p>
        </w:tc>
        <w:tc>
          <w:tcPr>
            <w:tcW w:w="6660" w:type="dxa"/>
          </w:tcPr>
          <w:p w:rsidR="00775530" w:rsidRDefault="00775530" w:rsidP="00E25127">
            <w:pPr>
              <w:numPr>
                <w:ilvl w:val="1"/>
                <w:numId w:val="34"/>
              </w:numPr>
              <w:spacing w:after="200"/>
              <w:jc w:val="both"/>
              <w:rPr>
                <w:lang w:val="es-ES"/>
              </w:rPr>
            </w:pPr>
            <w:r>
              <w:rPr>
                <w:lang w:val="es-ES"/>
              </w:rPr>
              <w:t>La contratación a que se refiere esta Licitación se financiará exclusiva y totalmente con recursos nacionales Hondureños.</w:t>
            </w:r>
          </w:p>
        </w:tc>
      </w:tr>
      <w:tr w:rsidR="00775530">
        <w:tc>
          <w:tcPr>
            <w:tcW w:w="2340" w:type="dxa"/>
          </w:tcPr>
          <w:p w:rsidR="00775530" w:rsidRDefault="00775530">
            <w:pPr>
              <w:pStyle w:val="Textonotapie"/>
              <w:ind w:left="432" w:hanging="432"/>
              <w:rPr>
                <w:b/>
                <w:bCs/>
                <w:sz w:val="24"/>
                <w:szCs w:val="24"/>
                <w:lang w:val="es-ES"/>
              </w:rPr>
            </w:pPr>
            <w:r>
              <w:rPr>
                <w:b/>
                <w:bCs/>
                <w:sz w:val="24"/>
                <w:szCs w:val="24"/>
                <w:lang w:val="es-ES"/>
              </w:rPr>
              <w:t>3.    Fraude y corrupción</w:t>
            </w:r>
          </w:p>
          <w:p w:rsidR="00775530" w:rsidRDefault="00775530">
            <w:pPr>
              <w:pStyle w:val="Textonotapie"/>
              <w:rPr>
                <w:bCs/>
                <w:szCs w:val="24"/>
                <w:lang w:val="es-ES"/>
              </w:rPr>
            </w:pPr>
          </w:p>
        </w:tc>
        <w:tc>
          <w:tcPr>
            <w:tcW w:w="6660" w:type="dxa"/>
          </w:tcPr>
          <w:p w:rsidR="00775530" w:rsidRDefault="00775530" w:rsidP="00E25127">
            <w:pPr>
              <w:numPr>
                <w:ilvl w:val="1"/>
                <w:numId w:val="35"/>
              </w:numPr>
              <w:spacing w:after="200"/>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775530" w:rsidRDefault="00775530" w:rsidP="00E25127">
            <w:pPr>
              <w:numPr>
                <w:ilvl w:val="1"/>
                <w:numId w:val="35"/>
              </w:numPr>
              <w:spacing w:after="200"/>
              <w:jc w:val="both"/>
            </w:pPr>
            <w:r>
              <w:t>Si se comprobare que ha habido entendimiento malicioso entre dos o más oferentes, las respectivas ofertas no serán consideradas, sin perjuicio de la responsabilidad legal en que éstos hubieren incurrido.</w:t>
            </w:r>
          </w:p>
          <w:p w:rsidR="00775530" w:rsidRDefault="00775530" w:rsidP="00BC7726">
            <w:pPr>
              <w:numPr>
                <w:ilvl w:val="1"/>
                <w:numId w:val="35"/>
              </w:numPr>
              <w:spacing w:after="200"/>
              <w:jc w:val="both"/>
            </w:pPr>
            <w:r>
              <w:t>Los actos de fraude y corrupción son sancionados por la Ley de Contratación del Estado, sin perjuicio de la responsabilidad en que se pudiera incurrir conforme al Código Penal.</w:t>
            </w:r>
          </w:p>
        </w:tc>
      </w:tr>
      <w:tr w:rsidR="00775530">
        <w:tc>
          <w:tcPr>
            <w:tcW w:w="2340" w:type="dxa"/>
          </w:tcPr>
          <w:p w:rsidR="00775530" w:rsidRDefault="00775530">
            <w:pPr>
              <w:pStyle w:val="Textonotapie"/>
              <w:tabs>
                <w:tab w:val="left" w:pos="432"/>
              </w:tabs>
              <w:ind w:left="432" w:hanging="432"/>
              <w:rPr>
                <w:b/>
                <w:bCs/>
                <w:sz w:val="24"/>
                <w:szCs w:val="24"/>
                <w:lang w:val="es-ES"/>
              </w:rPr>
            </w:pPr>
            <w:r>
              <w:rPr>
                <w:b/>
                <w:bCs/>
                <w:sz w:val="24"/>
                <w:szCs w:val="24"/>
                <w:lang w:val="es-ES"/>
              </w:rPr>
              <w:t xml:space="preserve">4. </w:t>
            </w:r>
            <w:r>
              <w:rPr>
                <w:b/>
                <w:bCs/>
                <w:sz w:val="24"/>
                <w:szCs w:val="24"/>
                <w:lang w:val="es-ES"/>
              </w:rPr>
              <w:tab/>
              <w:t xml:space="preserve">Oferentes </w:t>
            </w:r>
          </w:p>
          <w:p w:rsidR="009B2387" w:rsidRDefault="009B2387">
            <w:pPr>
              <w:pStyle w:val="Textonotapie"/>
              <w:tabs>
                <w:tab w:val="left" w:pos="432"/>
              </w:tabs>
              <w:ind w:left="432" w:hanging="432"/>
              <w:rPr>
                <w:b/>
                <w:bCs/>
                <w:sz w:val="24"/>
                <w:szCs w:val="24"/>
                <w:lang w:val="es-ES"/>
              </w:rPr>
            </w:pPr>
          </w:p>
          <w:p w:rsidR="009B2387" w:rsidRDefault="009B2387">
            <w:pPr>
              <w:pStyle w:val="Textonotapie"/>
              <w:tabs>
                <w:tab w:val="left" w:pos="432"/>
              </w:tabs>
              <w:ind w:left="432" w:hanging="432"/>
              <w:rPr>
                <w:b/>
                <w:bCs/>
                <w:sz w:val="24"/>
                <w:szCs w:val="24"/>
                <w:lang w:val="es-ES"/>
              </w:rPr>
            </w:pPr>
          </w:p>
          <w:p w:rsidR="009B2387" w:rsidRDefault="009B2387">
            <w:pPr>
              <w:pStyle w:val="Textonotapie"/>
              <w:tabs>
                <w:tab w:val="left" w:pos="432"/>
              </w:tabs>
              <w:ind w:left="432" w:hanging="432"/>
              <w:rPr>
                <w:b/>
                <w:bCs/>
                <w:sz w:val="24"/>
                <w:szCs w:val="24"/>
                <w:lang w:val="es-ES"/>
              </w:rPr>
            </w:pPr>
          </w:p>
          <w:p w:rsidR="00775530" w:rsidRDefault="00775530">
            <w:pPr>
              <w:pStyle w:val="Textonotapie"/>
              <w:rPr>
                <w:b/>
                <w:sz w:val="24"/>
                <w:szCs w:val="24"/>
                <w:lang w:val="es-ES"/>
              </w:rPr>
            </w:pPr>
          </w:p>
        </w:tc>
        <w:tc>
          <w:tcPr>
            <w:tcW w:w="6660" w:type="dxa"/>
          </w:tcPr>
          <w:p w:rsidR="00775530" w:rsidRDefault="00775530" w:rsidP="00E25127">
            <w:pPr>
              <w:pStyle w:val="Sub-ClauseText"/>
              <w:numPr>
                <w:ilvl w:val="1"/>
                <w:numId w:val="36"/>
              </w:numPr>
              <w:spacing w:after="200"/>
              <w:rPr>
                <w:lang w:val="es-ES"/>
              </w:rPr>
            </w:pPr>
            <w:r>
              <w:rPr>
                <w:lang w:val="es-ES"/>
              </w:rPr>
              <w:lastRenderedPageBreak/>
              <w:t xml:space="preserve">Podrán participar en esta Licitación todas las empresas que </w:t>
            </w:r>
            <w:r>
              <w:rPr>
                <w:lang w:val="es-ES"/>
              </w:rPr>
              <w:lastRenderedPageBreak/>
              <w:t xml:space="preserve">teniendo plena capacidad de ejercicio, no se hallen comprendidas en alguna de las circunstancias siguientes: </w:t>
            </w:r>
          </w:p>
          <w:p w:rsidR="00775530" w:rsidRDefault="00775530" w:rsidP="00E25127">
            <w:pPr>
              <w:numPr>
                <w:ilvl w:val="0"/>
                <w:numId w:val="37"/>
              </w:numPr>
              <w:spacing w:after="200"/>
              <w:jc w:val="both"/>
            </w:pPr>
            <w:r>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t xml:space="preserve">Esta prohibición también es aplicable a las sociedades mercantiles u otras personas jurídicas cuyos administradores o representantes se encuentran en situaciones similares por actuaciones a nombre o en beneficio de las mismas;  </w:t>
            </w:r>
          </w:p>
          <w:p w:rsidR="00775530" w:rsidRDefault="00775530" w:rsidP="00E25127">
            <w:pPr>
              <w:numPr>
                <w:ilvl w:val="0"/>
                <w:numId w:val="37"/>
              </w:numPr>
              <w:spacing w:after="200"/>
              <w:jc w:val="both"/>
              <w:rPr>
                <w:lang w:val="es-ES"/>
              </w:rPr>
            </w:pPr>
            <w:r>
              <w:rPr>
                <w:lang w:val="es-ES"/>
              </w:rPr>
              <w:t xml:space="preserve">Haber sido declarado en quiebra o en concurso de acreedores, mientras no fueren rehabilitados;  </w:t>
            </w:r>
          </w:p>
          <w:p w:rsidR="00775530" w:rsidRDefault="00775530" w:rsidP="00E25127">
            <w:pPr>
              <w:numPr>
                <w:ilvl w:val="0"/>
                <w:numId w:val="37"/>
              </w:numPr>
              <w:spacing w:after="200"/>
              <w:jc w:val="both"/>
              <w:rPr>
                <w:lang w:val="es-ES"/>
              </w:rPr>
            </w:pPr>
            <w:r>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775530" w:rsidRDefault="00775530" w:rsidP="00E25127">
            <w:pPr>
              <w:numPr>
                <w:ilvl w:val="0"/>
                <w:numId w:val="37"/>
              </w:numPr>
              <w:spacing w:after="200"/>
              <w:jc w:val="both"/>
              <w:rPr>
                <w:lang w:val="es-ES"/>
              </w:rPr>
            </w:pPr>
            <w:r>
              <w:rPr>
                <w:lang w:val="es-ES"/>
              </w:rPr>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Pr>
                  <w:lang w:val="es-ES"/>
                </w:rPr>
                <w:t>la sanción. En</w:t>
              </w:r>
            </w:smartTag>
            <w:r>
              <w:rPr>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775530" w:rsidRDefault="00775530" w:rsidP="00E25127">
            <w:pPr>
              <w:numPr>
                <w:ilvl w:val="0"/>
                <w:numId w:val="37"/>
              </w:numPr>
              <w:spacing w:after="200"/>
              <w:jc w:val="both"/>
              <w:rPr>
                <w:lang w:val="es-ES"/>
              </w:rPr>
            </w:pPr>
            <w:r>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775530" w:rsidRDefault="00775530" w:rsidP="00E25127">
            <w:pPr>
              <w:numPr>
                <w:ilvl w:val="0"/>
                <w:numId w:val="37"/>
              </w:numPr>
              <w:spacing w:after="200"/>
              <w:jc w:val="both"/>
              <w:rPr>
                <w:lang w:val="es-ES"/>
              </w:rPr>
            </w:pPr>
            <w:r>
              <w:rPr>
                <w:lang w:val="es-ES"/>
              </w:rPr>
              <w:t xml:space="preserve">Tratarse de sociedades mercantiles en cuyo capital social participen funcionarios o empleados públicos </w:t>
            </w:r>
            <w:r>
              <w:rPr>
                <w:lang w:val="es-ES"/>
              </w:rPr>
              <w:lastRenderedPageBreak/>
              <w:t xml:space="preserve">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775530" w:rsidRDefault="00775530" w:rsidP="00E25127">
            <w:pPr>
              <w:numPr>
                <w:ilvl w:val="0"/>
                <w:numId w:val="37"/>
              </w:numPr>
              <w:spacing w:after="200"/>
              <w:jc w:val="both"/>
              <w:rPr>
                <w:lang w:val="es-ES"/>
              </w:rPr>
            </w:pPr>
            <w:r>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775530" w:rsidRDefault="00775530" w:rsidP="00E25127">
            <w:pPr>
              <w:numPr>
                <w:ilvl w:val="0"/>
                <w:numId w:val="37"/>
              </w:numPr>
              <w:spacing w:after="200"/>
              <w:jc w:val="both"/>
              <w:rPr>
                <w:lang w:val="es-ES"/>
              </w:rPr>
            </w:pPr>
            <w:r>
              <w:rPr>
                <w:lang w:val="es-ES"/>
              </w:rPr>
              <w:t>Estar suspendido del Registro de Proveedores y Contratistas o tener vigente sanción de suspensión para participar en procedimientos de contratación administrativa.</w:t>
            </w:r>
          </w:p>
          <w:p w:rsidR="00775530" w:rsidRPr="004C3265" w:rsidRDefault="00775530" w:rsidP="004C3265">
            <w:pPr>
              <w:pStyle w:val="Prrafodelista"/>
              <w:numPr>
                <w:ilvl w:val="1"/>
                <w:numId w:val="36"/>
              </w:numPr>
              <w:rPr>
                <w:lang w:val="es-ES"/>
              </w:rPr>
            </w:pPr>
            <w:r>
              <w:t>Las Ofertas presentadas por un Consorcio constituido por dos o más empresas</w:t>
            </w:r>
            <w:r w:rsidR="004C3265">
              <w:t xml:space="preserve"> no serán aceptadas.</w:t>
            </w:r>
            <w:r>
              <w:t xml:space="preserve"> </w:t>
            </w:r>
            <w:r w:rsidRPr="004C3265">
              <w:rPr>
                <w:lang w:val="es-ES"/>
              </w:rPr>
              <w:t xml:space="preserve">Los Oferentes deberán proporcionar </w:t>
            </w:r>
            <w:proofErr w:type="gramStart"/>
            <w:r w:rsidRPr="004C3265">
              <w:rPr>
                <w:lang w:val="es-ES"/>
              </w:rPr>
              <w:t>al</w:t>
            </w:r>
            <w:proofErr w:type="gramEnd"/>
            <w:r w:rsidRPr="004C3265">
              <w:rPr>
                <w:lang w:val="es-ES"/>
              </w:rPr>
              <w:t xml:space="preserve"> Contratante evidencia satisfactoria de su continua elegibilidad, en los términos de la cláusula 13.1 de las IAO, cuando el Contratante razonablemente la solicite.</w:t>
            </w:r>
          </w:p>
          <w:p w:rsidR="004C3265" w:rsidRPr="004C3265" w:rsidRDefault="004C3265" w:rsidP="004C3265">
            <w:pPr>
              <w:pStyle w:val="Prrafodelista"/>
              <w:ind w:left="360"/>
              <w:rPr>
                <w:lang w:val="es-ES"/>
              </w:rPr>
            </w:pPr>
          </w:p>
        </w:tc>
      </w:tr>
      <w:tr w:rsidR="00775530">
        <w:tc>
          <w:tcPr>
            <w:tcW w:w="2340" w:type="dxa"/>
          </w:tcPr>
          <w:p w:rsidR="00775530" w:rsidRDefault="00775530" w:rsidP="0045318C">
            <w:pPr>
              <w:pStyle w:val="Heading1-Clausename"/>
              <w:numPr>
                <w:ilvl w:val="0"/>
                <w:numId w:val="0"/>
              </w:numPr>
              <w:ind w:left="432" w:hanging="432"/>
              <w:rPr>
                <w:lang w:val="es-ES"/>
              </w:rPr>
            </w:pPr>
            <w:r>
              <w:rPr>
                <w:lang w:val="es-ES"/>
              </w:rPr>
              <w:lastRenderedPageBreak/>
              <w:t xml:space="preserve">5. </w:t>
            </w:r>
            <w:r>
              <w:rPr>
                <w:lang w:val="es-ES"/>
              </w:rPr>
              <w:tab/>
              <w:t>Elegibilidad de los Bienes y Servicios Conexos</w:t>
            </w:r>
          </w:p>
        </w:tc>
        <w:tc>
          <w:tcPr>
            <w:tcW w:w="6660" w:type="dxa"/>
          </w:tcPr>
          <w:p w:rsidR="00775530" w:rsidRDefault="00775530" w:rsidP="00E25127">
            <w:pPr>
              <w:numPr>
                <w:ilvl w:val="1"/>
                <w:numId w:val="38"/>
              </w:numPr>
              <w:spacing w:after="200"/>
              <w:jc w:val="both"/>
              <w:rPr>
                <w:lang w:val="es-ES"/>
              </w:rPr>
            </w:pPr>
            <w:r>
              <w:rPr>
                <w:lang w:val="es-ES"/>
              </w:rPr>
              <w:t xml:space="preserve">Todos los Bienes y Servicios Conexos que hayan de suministrarse de conformidad con el contrato pueden tener su origen en cualquier país </w:t>
            </w:r>
          </w:p>
          <w:p w:rsidR="00775530" w:rsidRDefault="00775530">
            <w:pPr>
              <w:spacing w:after="200"/>
              <w:jc w:val="both"/>
              <w:rPr>
                <w:lang w:val="es-ES"/>
              </w:rPr>
            </w:pPr>
          </w:p>
        </w:tc>
      </w:tr>
      <w:tr w:rsidR="00775530">
        <w:tc>
          <w:tcPr>
            <w:tcW w:w="2340" w:type="dxa"/>
          </w:tcPr>
          <w:p w:rsidR="00775530" w:rsidRDefault="00775530">
            <w:pPr>
              <w:ind w:left="342" w:hanging="342"/>
              <w:jc w:val="both"/>
              <w:rPr>
                <w:b/>
                <w:bCs/>
                <w:lang w:val="es-ES"/>
              </w:rPr>
            </w:pPr>
          </w:p>
        </w:tc>
        <w:tc>
          <w:tcPr>
            <w:tcW w:w="6660" w:type="dxa"/>
          </w:tcPr>
          <w:p w:rsidR="00775530" w:rsidRDefault="00775530">
            <w:pPr>
              <w:pStyle w:val="Textoindependiente2"/>
              <w:tabs>
                <w:tab w:val="clear" w:pos="360"/>
              </w:tabs>
              <w:ind w:left="0" w:firstLine="0"/>
              <w:rPr>
                <w:lang w:val="es-ES"/>
              </w:rPr>
            </w:pPr>
            <w:bookmarkStart w:id="9" w:name="_Toc106187671"/>
            <w:r>
              <w:rPr>
                <w:lang w:val="es-ES"/>
              </w:rPr>
              <w:t>B.  Contenido de los Documentos de Licitación</w:t>
            </w:r>
            <w:bookmarkEnd w:id="9"/>
          </w:p>
        </w:tc>
      </w:tr>
      <w:tr w:rsidR="00775530">
        <w:tc>
          <w:tcPr>
            <w:tcW w:w="2340" w:type="dxa"/>
          </w:tcPr>
          <w:p w:rsidR="00775530" w:rsidRDefault="00775530">
            <w:pPr>
              <w:pStyle w:val="Heading1-Clausename"/>
              <w:numPr>
                <w:ilvl w:val="0"/>
                <w:numId w:val="0"/>
              </w:numPr>
              <w:ind w:left="360" w:hanging="360"/>
              <w:rPr>
                <w:lang w:val="es-ES"/>
              </w:rPr>
            </w:pPr>
            <w:bookmarkStart w:id="10" w:name="_Toc106187672"/>
            <w:r>
              <w:rPr>
                <w:lang w:val="es-ES"/>
              </w:rPr>
              <w:t xml:space="preserve">6.  </w:t>
            </w:r>
            <w:r>
              <w:rPr>
                <w:lang w:val="es-ES"/>
              </w:rPr>
              <w:tab/>
              <w:t>Secciones de los Documentos de Licitación</w:t>
            </w:r>
            <w:bookmarkEnd w:id="10"/>
          </w:p>
        </w:tc>
        <w:tc>
          <w:tcPr>
            <w:tcW w:w="6660" w:type="dxa"/>
          </w:tcPr>
          <w:p w:rsidR="00775530" w:rsidRDefault="00775530" w:rsidP="00E25127">
            <w:pPr>
              <w:numPr>
                <w:ilvl w:val="1"/>
                <w:numId w:val="3"/>
              </w:numPr>
              <w:tabs>
                <w:tab w:val="clear" w:pos="360"/>
              </w:tabs>
              <w:spacing w:after="200"/>
              <w:ind w:left="432" w:hanging="432"/>
              <w:jc w:val="both"/>
              <w:rPr>
                <w:lang w:val="es-ES"/>
              </w:rPr>
            </w:pPr>
            <w:r>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775530">
        <w:tc>
          <w:tcPr>
            <w:tcW w:w="2340" w:type="dxa"/>
          </w:tcPr>
          <w:p w:rsidR="00775530" w:rsidRDefault="00775530">
            <w:pPr>
              <w:ind w:left="342" w:hanging="342"/>
              <w:jc w:val="both"/>
              <w:rPr>
                <w:b/>
                <w:bCs/>
                <w:lang w:val="es-ES"/>
              </w:rPr>
            </w:pPr>
          </w:p>
        </w:tc>
        <w:tc>
          <w:tcPr>
            <w:tcW w:w="6660" w:type="dxa"/>
          </w:tcPr>
          <w:p w:rsidR="00775530" w:rsidRDefault="00775530">
            <w:pPr>
              <w:pStyle w:val="titulo"/>
              <w:spacing w:after="200"/>
              <w:ind w:left="432" w:hanging="432"/>
              <w:jc w:val="left"/>
              <w:rPr>
                <w:rFonts w:ascii="Times New Roman" w:hAnsi="Times New Roman"/>
                <w:bCs/>
                <w:szCs w:val="24"/>
                <w:lang w:val="es-ES"/>
              </w:rPr>
            </w:pPr>
            <w:r>
              <w:rPr>
                <w:rFonts w:ascii="Times New Roman" w:hAnsi="Times New Roman"/>
                <w:bCs/>
                <w:szCs w:val="24"/>
                <w:lang w:val="es-ES"/>
              </w:rPr>
              <w:t>PARTE 1 – Procedimientos de Licitación</w:t>
            </w:r>
          </w:p>
          <w:p w:rsidR="00775530" w:rsidRDefault="00775530" w:rsidP="00E25127">
            <w:pPr>
              <w:numPr>
                <w:ilvl w:val="0"/>
                <w:numId w:val="4"/>
              </w:numPr>
              <w:tabs>
                <w:tab w:val="clear" w:pos="576"/>
                <w:tab w:val="num" w:pos="972"/>
                <w:tab w:val="left" w:pos="2232"/>
              </w:tabs>
              <w:spacing w:after="120"/>
              <w:ind w:left="576" w:firstLine="0"/>
              <w:jc w:val="both"/>
              <w:rPr>
                <w:lang w:val="es-ES"/>
              </w:rPr>
            </w:pPr>
            <w:r>
              <w:rPr>
                <w:lang w:val="es-ES"/>
              </w:rPr>
              <w:lastRenderedPageBreak/>
              <w:t>Sección I.</w:t>
            </w:r>
            <w:r>
              <w:rPr>
                <w:lang w:val="es-ES"/>
              </w:rPr>
              <w:tab/>
              <w:t>Instrucciones a los Oferentes (IAO)</w:t>
            </w:r>
          </w:p>
          <w:p w:rsidR="00775530" w:rsidRDefault="00775530" w:rsidP="00E25127">
            <w:pPr>
              <w:numPr>
                <w:ilvl w:val="0"/>
                <w:numId w:val="4"/>
              </w:numPr>
              <w:tabs>
                <w:tab w:val="clear" w:pos="576"/>
                <w:tab w:val="num" w:pos="972"/>
                <w:tab w:val="left" w:pos="2412"/>
              </w:tabs>
              <w:spacing w:after="120"/>
              <w:ind w:left="576" w:firstLine="0"/>
              <w:jc w:val="both"/>
              <w:rPr>
                <w:lang w:val="es-ES"/>
              </w:rPr>
            </w:pPr>
            <w:r>
              <w:rPr>
                <w:lang w:val="es-ES"/>
              </w:rPr>
              <w:t>Sección II.</w:t>
            </w:r>
            <w:r>
              <w:rPr>
                <w:lang w:val="es-ES"/>
              </w:rPr>
              <w:tab/>
            </w:r>
            <w:r>
              <w:rPr>
                <w:bCs/>
                <w:lang w:val="es-ES"/>
              </w:rPr>
              <w:t>Datos de la Licitación</w:t>
            </w:r>
            <w:r>
              <w:rPr>
                <w:lang w:val="es-ES"/>
              </w:rPr>
              <w:t xml:space="preserve"> (DDL) </w:t>
            </w:r>
          </w:p>
          <w:p w:rsidR="00775530" w:rsidRDefault="00775530" w:rsidP="00E25127">
            <w:pPr>
              <w:numPr>
                <w:ilvl w:val="0"/>
                <w:numId w:val="4"/>
              </w:numPr>
              <w:tabs>
                <w:tab w:val="clear" w:pos="576"/>
                <w:tab w:val="num" w:pos="972"/>
                <w:tab w:val="left" w:pos="2412"/>
              </w:tabs>
              <w:spacing w:after="120"/>
              <w:ind w:left="576" w:firstLine="0"/>
              <w:jc w:val="both"/>
              <w:rPr>
                <w:lang w:val="es-ES"/>
              </w:rPr>
            </w:pPr>
            <w:r>
              <w:rPr>
                <w:lang w:val="es-ES"/>
              </w:rPr>
              <w:t>Sección III.</w:t>
            </w:r>
            <w:r>
              <w:rPr>
                <w:lang w:val="es-ES"/>
              </w:rPr>
              <w:tab/>
              <w:t>Criterios de Evaluación y Calificación</w:t>
            </w:r>
          </w:p>
          <w:p w:rsidR="00775530" w:rsidRDefault="00775530" w:rsidP="00E25127">
            <w:pPr>
              <w:numPr>
                <w:ilvl w:val="0"/>
                <w:numId w:val="4"/>
              </w:numPr>
              <w:tabs>
                <w:tab w:val="clear" w:pos="576"/>
                <w:tab w:val="num" w:pos="972"/>
                <w:tab w:val="left" w:pos="2412"/>
              </w:tabs>
              <w:spacing w:after="120"/>
              <w:ind w:left="576" w:firstLine="0"/>
              <w:jc w:val="both"/>
              <w:rPr>
                <w:lang w:val="es-ES"/>
              </w:rPr>
            </w:pPr>
            <w:r>
              <w:rPr>
                <w:lang w:val="es-ES"/>
              </w:rPr>
              <w:t>Sección IV.</w:t>
            </w:r>
            <w:r>
              <w:rPr>
                <w:lang w:val="es-ES"/>
              </w:rPr>
              <w:tab/>
              <w:t>Formularios de la Oferta</w:t>
            </w:r>
          </w:p>
          <w:p w:rsidR="00775530" w:rsidRDefault="00775530" w:rsidP="00E25127">
            <w:pPr>
              <w:numPr>
                <w:ilvl w:val="0"/>
                <w:numId w:val="4"/>
              </w:numPr>
              <w:tabs>
                <w:tab w:val="clear" w:pos="576"/>
                <w:tab w:val="num" w:pos="972"/>
                <w:tab w:val="left" w:pos="2412"/>
              </w:tabs>
              <w:spacing w:after="200"/>
              <w:ind w:left="576" w:firstLine="0"/>
              <w:jc w:val="both"/>
              <w:rPr>
                <w:lang w:val="es-ES"/>
              </w:rPr>
            </w:pPr>
            <w:r>
              <w:rPr>
                <w:lang w:val="es-ES"/>
              </w:rPr>
              <w:t>Sección V.</w:t>
            </w:r>
            <w:r>
              <w:rPr>
                <w:lang w:val="es-ES"/>
              </w:rPr>
              <w:tab/>
              <w:t>Países Elegibles</w:t>
            </w:r>
          </w:p>
        </w:tc>
      </w:tr>
      <w:tr w:rsidR="00775530">
        <w:tc>
          <w:tcPr>
            <w:tcW w:w="2340" w:type="dxa"/>
          </w:tcPr>
          <w:p w:rsidR="00775530" w:rsidRDefault="00775530">
            <w:pPr>
              <w:jc w:val="both"/>
              <w:rPr>
                <w:b/>
                <w:bCs/>
                <w:lang w:val="es-ES"/>
              </w:rPr>
            </w:pPr>
          </w:p>
        </w:tc>
        <w:tc>
          <w:tcPr>
            <w:tcW w:w="6660" w:type="dxa"/>
          </w:tcPr>
          <w:p w:rsidR="00775530" w:rsidRDefault="00775530">
            <w:pPr>
              <w:pStyle w:val="titulo"/>
              <w:spacing w:after="200"/>
              <w:jc w:val="left"/>
              <w:rPr>
                <w:rFonts w:ascii="Times New Roman" w:hAnsi="Times New Roman"/>
                <w:bCs/>
                <w:szCs w:val="24"/>
                <w:lang w:val="es-ES"/>
              </w:rPr>
            </w:pPr>
            <w:r>
              <w:rPr>
                <w:rFonts w:ascii="Times New Roman" w:hAnsi="Times New Roman"/>
                <w:bCs/>
                <w:szCs w:val="24"/>
                <w:lang w:val="es-ES"/>
              </w:rPr>
              <w:t>PARTE 2 –Requisitos de los Bienes y Servicios</w:t>
            </w:r>
          </w:p>
          <w:p w:rsidR="00775530" w:rsidRDefault="00775530" w:rsidP="00E25127">
            <w:pPr>
              <w:numPr>
                <w:ilvl w:val="0"/>
                <w:numId w:val="4"/>
              </w:numPr>
              <w:tabs>
                <w:tab w:val="clear" w:pos="576"/>
                <w:tab w:val="num" w:pos="972"/>
                <w:tab w:val="left" w:pos="2412"/>
              </w:tabs>
              <w:spacing w:after="200"/>
              <w:ind w:left="2412" w:hanging="1836"/>
              <w:jc w:val="both"/>
              <w:rPr>
                <w:b/>
                <w:bCs/>
                <w:lang w:val="es-ES"/>
              </w:rPr>
            </w:pPr>
            <w:r>
              <w:rPr>
                <w:lang w:val="es-ES"/>
              </w:rPr>
              <w:t>Sección VI.</w:t>
            </w:r>
            <w:r>
              <w:rPr>
                <w:lang w:val="es-ES"/>
              </w:rPr>
              <w:tab/>
              <w:t>Lista de Requerimientos</w:t>
            </w:r>
          </w:p>
        </w:tc>
      </w:tr>
      <w:tr w:rsidR="00775530">
        <w:tc>
          <w:tcPr>
            <w:tcW w:w="2340" w:type="dxa"/>
          </w:tcPr>
          <w:p w:rsidR="00775530" w:rsidRDefault="00775530">
            <w:pPr>
              <w:jc w:val="both"/>
              <w:rPr>
                <w:b/>
                <w:bCs/>
                <w:lang w:val="es-ES"/>
              </w:rPr>
            </w:pPr>
          </w:p>
        </w:tc>
        <w:tc>
          <w:tcPr>
            <w:tcW w:w="6660" w:type="dxa"/>
          </w:tcPr>
          <w:p w:rsidR="00775530" w:rsidRDefault="00775530">
            <w:pPr>
              <w:pStyle w:val="titulo"/>
              <w:spacing w:after="200"/>
              <w:jc w:val="left"/>
              <w:rPr>
                <w:rFonts w:ascii="Times New Roman" w:hAnsi="Times New Roman"/>
                <w:bCs/>
                <w:szCs w:val="24"/>
                <w:lang w:val="es-ES"/>
              </w:rPr>
            </w:pPr>
            <w:r>
              <w:rPr>
                <w:rFonts w:ascii="Times New Roman" w:hAnsi="Times New Roman"/>
                <w:bCs/>
                <w:szCs w:val="24"/>
                <w:lang w:val="es-ES"/>
              </w:rPr>
              <w:t>PARTE 3 – Contrato</w:t>
            </w:r>
          </w:p>
          <w:p w:rsidR="00775530" w:rsidRDefault="00775530" w:rsidP="00E25127">
            <w:pPr>
              <w:pStyle w:val="titulo"/>
              <w:numPr>
                <w:ilvl w:val="0"/>
                <w:numId w:val="27"/>
              </w:numPr>
              <w:tabs>
                <w:tab w:val="clear" w:pos="360"/>
                <w:tab w:val="num" w:pos="972"/>
                <w:tab w:val="left" w:pos="2412"/>
              </w:tabs>
              <w:spacing w:after="120"/>
              <w:ind w:left="2419" w:hanging="1843"/>
              <w:jc w:val="both"/>
              <w:rPr>
                <w:rFonts w:ascii="Times New Roman" w:hAnsi="Times New Roman"/>
                <w:b w:val="0"/>
                <w:lang w:val="es-ES"/>
              </w:rPr>
            </w:pPr>
            <w:r>
              <w:rPr>
                <w:rFonts w:ascii="Times New Roman" w:hAnsi="Times New Roman"/>
                <w:b w:val="0"/>
                <w:lang w:val="es-ES"/>
              </w:rPr>
              <w:t>Sección VII.</w:t>
            </w:r>
            <w:r>
              <w:rPr>
                <w:rFonts w:ascii="Times New Roman" w:hAnsi="Times New Roman"/>
                <w:b w:val="0"/>
                <w:lang w:val="es-ES"/>
              </w:rPr>
              <w:tab/>
              <w:t>Condiciones Generales del Contrato (CGC)</w:t>
            </w:r>
          </w:p>
          <w:p w:rsidR="00775530" w:rsidRDefault="00775530" w:rsidP="00E25127">
            <w:pPr>
              <w:numPr>
                <w:ilvl w:val="0"/>
                <w:numId w:val="4"/>
              </w:numPr>
              <w:tabs>
                <w:tab w:val="clear" w:pos="576"/>
                <w:tab w:val="num" w:pos="972"/>
                <w:tab w:val="left" w:pos="2052"/>
                <w:tab w:val="left" w:pos="2412"/>
              </w:tabs>
              <w:spacing w:after="120"/>
              <w:ind w:left="2419" w:hanging="1843"/>
              <w:jc w:val="both"/>
              <w:rPr>
                <w:b/>
                <w:bCs/>
                <w:lang w:val="es-ES"/>
              </w:rPr>
            </w:pPr>
            <w:r>
              <w:rPr>
                <w:lang w:val="es-ES"/>
              </w:rPr>
              <w:t>Sección VIII.</w:t>
            </w:r>
            <w:r>
              <w:rPr>
                <w:lang w:val="es-ES"/>
              </w:rPr>
              <w:tab/>
              <w:t>Condiciones Especiales del Contrato (CEC)</w:t>
            </w:r>
          </w:p>
          <w:p w:rsidR="00775530" w:rsidRDefault="00775530" w:rsidP="00E25127">
            <w:pPr>
              <w:numPr>
                <w:ilvl w:val="0"/>
                <w:numId w:val="4"/>
              </w:numPr>
              <w:tabs>
                <w:tab w:val="clear" w:pos="576"/>
                <w:tab w:val="num" w:pos="972"/>
                <w:tab w:val="left" w:pos="2052"/>
                <w:tab w:val="left" w:pos="2412"/>
              </w:tabs>
              <w:spacing w:after="200"/>
              <w:ind w:left="2412" w:hanging="1836"/>
              <w:jc w:val="both"/>
              <w:rPr>
                <w:b/>
                <w:bCs/>
                <w:lang w:val="es-ES"/>
              </w:rPr>
            </w:pPr>
            <w:r>
              <w:rPr>
                <w:lang w:val="es-ES"/>
              </w:rPr>
              <w:t>Sección IX.</w:t>
            </w:r>
            <w:r>
              <w:rPr>
                <w:lang w:val="es-ES"/>
              </w:rPr>
              <w:tab/>
              <w:t>Formularios del Contrato</w:t>
            </w:r>
          </w:p>
        </w:tc>
      </w:tr>
      <w:tr w:rsidR="00775530">
        <w:tc>
          <w:tcPr>
            <w:tcW w:w="2340" w:type="dxa"/>
          </w:tcPr>
          <w:p w:rsidR="00775530" w:rsidRDefault="00775530">
            <w:pPr>
              <w:jc w:val="both"/>
              <w:rPr>
                <w:b/>
                <w:bCs/>
                <w:lang w:val="es-ES"/>
              </w:rPr>
            </w:pPr>
          </w:p>
        </w:tc>
        <w:tc>
          <w:tcPr>
            <w:tcW w:w="6660" w:type="dxa"/>
          </w:tcPr>
          <w:p w:rsidR="00775530" w:rsidRDefault="00775530" w:rsidP="00E25127">
            <w:pPr>
              <w:numPr>
                <w:ilvl w:val="1"/>
                <w:numId w:val="3"/>
              </w:numPr>
              <w:tabs>
                <w:tab w:val="clear" w:pos="360"/>
              </w:tabs>
              <w:spacing w:after="200"/>
              <w:ind w:left="576" w:hanging="576"/>
              <w:jc w:val="both"/>
              <w:rPr>
                <w:lang w:val="es-ES"/>
              </w:rPr>
            </w:pPr>
            <w:r>
              <w:rPr>
                <w:lang w:val="es-ES"/>
              </w:rPr>
              <w:t>El Llamado a Licitación emitido por el Comprador no forma parte de los Documentos de Licitación.</w:t>
            </w:r>
          </w:p>
          <w:p w:rsidR="00775530" w:rsidRDefault="00775530" w:rsidP="00E25127">
            <w:pPr>
              <w:numPr>
                <w:ilvl w:val="1"/>
                <w:numId w:val="3"/>
              </w:numPr>
              <w:tabs>
                <w:tab w:val="clear" w:pos="360"/>
              </w:tabs>
              <w:spacing w:after="200"/>
              <w:ind w:left="576" w:hanging="576"/>
              <w:jc w:val="both"/>
              <w:rPr>
                <w:lang w:val="es-ES"/>
              </w:rPr>
            </w:pPr>
            <w:r>
              <w:rPr>
                <w:lang w:val="es-ES"/>
              </w:rPr>
              <w:t>El Comprador no se responsabiliza por la integridad de los Documentos de Licitación y sus enmiendas, de no haber sido obtenidos directamente del Comprador.</w:t>
            </w:r>
          </w:p>
          <w:p w:rsidR="00775530" w:rsidRDefault="00775530" w:rsidP="00E25127">
            <w:pPr>
              <w:numPr>
                <w:ilvl w:val="1"/>
                <w:numId w:val="3"/>
              </w:numPr>
              <w:tabs>
                <w:tab w:val="clear" w:pos="360"/>
              </w:tabs>
              <w:spacing w:after="200"/>
              <w:ind w:left="576" w:hanging="576"/>
              <w:jc w:val="both"/>
              <w:rPr>
                <w:lang w:val="es-ES"/>
              </w:rPr>
            </w:pPr>
            <w:r>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775530">
        <w:tc>
          <w:tcPr>
            <w:tcW w:w="2340" w:type="dxa"/>
          </w:tcPr>
          <w:p w:rsidR="00775530" w:rsidRDefault="00775530">
            <w:pPr>
              <w:pStyle w:val="Heading1-Clausename"/>
              <w:numPr>
                <w:ilvl w:val="0"/>
                <w:numId w:val="0"/>
              </w:numPr>
              <w:ind w:left="432" w:hanging="432"/>
              <w:rPr>
                <w:lang w:val="es-ES"/>
              </w:rPr>
            </w:pPr>
            <w:bookmarkStart w:id="11" w:name="_Toc106187673"/>
            <w:r>
              <w:rPr>
                <w:lang w:val="es-ES"/>
              </w:rPr>
              <w:t xml:space="preserve">7.  </w:t>
            </w:r>
            <w:r>
              <w:rPr>
                <w:lang w:val="es-ES"/>
              </w:rPr>
              <w:tab/>
              <w:t>Aclaración de los Documentos de Licitación</w:t>
            </w:r>
            <w:bookmarkEnd w:id="11"/>
            <w:r>
              <w:rPr>
                <w:lang w:val="es-ES"/>
              </w:rPr>
              <w:t xml:space="preserve"> </w:t>
            </w:r>
          </w:p>
        </w:tc>
        <w:tc>
          <w:tcPr>
            <w:tcW w:w="6660" w:type="dxa"/>
          </w:tcPr>
          <w:p w:rsidR="00775530" w:rsidRDefault="00775530" w:rsidP="00E25127">
            <w:pPr>
              <w:numPr>
                <w:ilvl w:val="1"/>
                <w:numId w:val="19"/>
              </w:numPr>
              <w:tabs>
                <w:tab w:val="clear" w:pos="360"/>
              </w:tabs>
              <w:spacing w:after="200"/>
              <w:ind w:left="576" w:hanging="576"/>
              <w:jc w:val="both"/>
              <w:rPr>
                <w:lang w:val="es-ES"/>
              </w:rPr>
            </w:pPr>
            <w:r>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Pr>
                <w:b/>
                <w:lang w:val="es-ES"/>
              </w:rPr>
              <w:t>DDL</w:t>
            </w:r>
            <w:r>
              <w:rPr>
                <w:b/>
                <w:bCs/>
                <w:lang w:val="es-ES"/>
              </w:rPr>
              <w:t xml:space="preserve">. </w:t>
            </w:r>
            <w:r>
              <w:rPr>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775530" w:rsidRDefault="00775530" w:rsidP="00E25127">
            <w:pPr>
              <w:numPr>
                <w:ilvl w:val="1"/>
                <w:numId w:val="19"/>
              </w:numPr>
              <w:tabs>
                <w:tab w:val="clear" w:pos="360"/>
              </w:tabs>
              <w:spacing w:after="200"/>
              <w:ind w:left="576" w:hanging="576"/>
              <w:jc w:val="both"/>
              <w:rPr>
                <w:lang w:val="es-ES"/>
              </w:rPr>
            </w:pPr>
            <w:r>
              <w:rPr>
                <w:lang w:val="es-ES"/>
              </w:rPr>
              <w:t xml:space="preserve">Las respuestas a solicitudes de aclaración se publicarán </w:t>
            </w:r>
            <w:r>
              <w:rPr>
                <w:lang w:val="es-ES"/>
              </w:rPr>
              <w:lastRenderedPageBreak/>
              <w:t>además en el Sistema de Información de Contratación y Adquisiciones del Estado de Honduras, “</w:t>
            </w:r>
            <w:proofErr w:type="spellStart"/>
            <w:r>
              <w:rPr>
                <w:lang w:val="es-ES"/>
              </w:rPr>
              <w:t>HonduCompras</w:t>
            </w:r>
            <w:proofErr w:type="spellEnd"/>
            <w:r>
              <w:rPr>
                <w:lang w:val="es-ES"/>
              </w:rPr>
              <w:t xml:space="preserve">”, (www.honducompras.gob.hn). </w:t>
            </w:r>
          </w:p>
          <w:p w:rsidR="00775530" w:rsidRDefault="00775530" w:rsidP="00E25127">
            <w:pPr>
              <w:numPr>
                <w:ilvl w:val="1"/>
                <w:numId w:val="19"/>
              </w:numPr>
              <w:tabs>
                <w:tab w:val="clear" w:pos="360"/>
              </w:tabs>
              <w:spacing w:after="200"/>
              <w:ind w:left="576" w:hanging="576"/>
              <w:jc w:val="both"/>
              <w:rPr>
                <w:lang w:val="es-ES"/>
              </w:rPr>
            </w:pPr>
            <w:r>
              <w:rPr>
                <w:lang w:val="es-ES"/>
              </w:rPr>
              <w:t xml:space="preserve">Si como resultado de las aclaraciones, el Comprador considera necesario enmendar los Documentos de Licitación, deberá hacerlo siguiendo el procedimiento indicado en la Cláusula 8 y </w:t>
            </w:r>
            <w:proofErr w:type="spellStart"/>
            <w:r>
              <w:rPr>
                <w:lang w:val="es-ES"/>
              </w:rPr>
              <w:t>Subcláusula</w:t>
            </w:r>
            <w:proofErr w:type="spellEnd"/>
            <w:r>
              <w:rPr>
                <w:lang w:val="es-ES"/>
              </w:rPr>
              <w:t xml:space="preserve"> 24.2, de las IAO.</w:t>
            </w:r>
          </w:p>
        </w:tc>
      </w:tr>
      <w:tr w:rsidR="00775530">
        <w:tc>
          <w:tcPr>
            <w:tcW w:w="2340" w:type="dxa"/>
          </w:tcPr>
          <w:p w:rsidR="00775530" w:rsidRDefault="00775530">
            <w:pPr>
              <w:pStyle w:val="Heading1-Clausename"/>
              <w:numPr>
                <w:ilvl w:val="0"/>
                <w:numId w:val="0"/>
              </w:numPr>
              <w:ind w:left="432" w:hanging="432"/>
              <w:rPr>
                <w:lang w:val="es-ES"/>
              </w:rPr>
            </w:pPr>
            <w:bookmarkStart w:id="12" w:name="_Toc106187674"/>
            <w:r>
              <w:rPr>
                <w:lang w:val="es-ES"/>
              </w:rPr>
              <w:lastRenderedPageBreak/>
              <w:t>8.</w:t>
            </w:r>
            <w:r>
              <w:rPr>
                <w:lang w:val="es-ES"/>
              </w:rPr>
              <w:tab/>
              <w:t>Enmienda a los Documentos de Licitación</w:t>
            </w:r>
            <w:bookmarkEnd w:id="12"/>
          </w:p>
        </w:tc>
        <w:tc>
          <w:tcPr>
            <w:tcW w:w="6660" w:type="dxa"/>
          </w:tcPr>
          <w:p w:rsidR="00775530" w:rsidRDefault="00775530" w:rsidP="00E25127">
            <w:pPr>
              <w:numPr>
                <w:ilvl w:val="1"/>
                <w:numId w:val="5"/>
              </w:numPr>
              <w:tabs>
                <w:tab w:val="clear" w:pos="360"/>
              </w:tabs>
              <w:spacing w:after="200"/>
              <w:ind w:left="576" w:hanging="576"/>
              <w:jc w:val="both"/>
              <w:rPr>
                <w:lang w:val="es-ES"/>
              </w:rPr>
            </w:pPr>
            <w:r>
              <w:rPr>
                <w:lang w:val="es-ES"/>
              </w:rPr>
              <w:t>El Comprador podrá, en cualquier momento antes del vencimiento del plazo para  presentación de ofertas, enmendar los Documentos de Licitación mediante la emisión de una enmienda.</w:t>
            </w:r>
          </w:p>
          <w:p w:rsidR="00775530" w:rsidRDefault="00775530" w:rsidP="00E25127">
            <w:pPr>
              <w:numPr>
                <w:ilvl w:val="1"/>
                <w:numId w:val="5"/>
              </w:numPr>
              <w:tabs>
                <w:tab w:val="clear" w:pos="360"/>
              </w:tabs>
              <w:spacing w:after="200"/>
              <w:ind w:left="576" w:hanging="576"/>
              <w:jc w:val="both"/>
              <w:rPr>
                <w:lang w:val="es-ES"/>
              </w:rPr>
            </w:pPr>
            <w:r>
              <w:rPr>
                <w:lang w:val="es-ES"/>
              </w:rPr>
              <w:t xml:space="preserve">Toda enmienda emitida formará parte integral de los Documentos de Licitación y deberá ser comunicada por escrito a todos los que hayan obtenido los documentos de Licitación directamente del Comprador. </w:t>
            </w:r>
          </w:p>
          <w:p w:rsidR="00775530" w:rsidRDefault="00775530" w:rsidP="00E25127">
            <w:pPr>
              <w:numPr>
                <w:ilvl w:val="1"/>
                <w:numId w:val="5"/>
              </w:numPr>
              <w:tabs>
                <w:tab w:val="clear" w:pos="360"/>
              </w:tabs>
              <w:spacing w:after="200"/>
              <w:ind w:left="576" w:hanging="576"/>
              <w:jc w:val="both"/>
              <w:rPr>
                <w:lang w:val="es-ES"/>
              </w:rPr>
            </w:pPr>
            <w:r>
              <w:rPr>
                <w:lang w:val="es-ES"/>
              </w:rPr>
              <w:t>Las enmiendas a documentos de licitación se publicarán además en el Sistema de Información de Contratación y Adquisiciones del Estado de Honduras, “</w:t>
            </w:r>
            <w:proofErr w:type="spellStart"/>
            <w:r>
              <w:rPr>
                <w:lang w:val="es-ES"/>
              </w:rPr>
              <w:t>HonduCompras</w:t>
            </w:r>
            <w:proofErr w:type="spellEnd"/>
            <w:r>
              <w:rPr>
                <w:lang w:val="es-ES"/>
              </w:rPr>
              <w:t>”, (</w:t>
            </w:r>
            <w:hyperlink r:id="rId13" w:history="1">
              <w:r>
                <w:rPr>
                  <w:rStyle w:val="Hipervnculo"/>
                  <w:lang w:val="es-ES"/>
                </w:rPr>
                <w:t>www.honducompras.gob.hn</w:t>
              </w:r>
            </w:hyperlink>
            <w:r>
              <w:rPr>
                <w:lang w:val="es-ES"/>
              </w:rPr>
              <w:t>).</w:t>
            </w:r>
          </w:p>
          <w:p w:rsidR="00775530" w:rsidRDefault="00775530" w:rsidP="00E25127">
            <w:pPr>
              <w:numPr>
                <w:ilvl w:val="1"/>
                <w:numId w:val="5"/>
              </w:numPr>
              <w:tabs>
                <w:tab w:val="clear" w:pos="360"/>
              </w:tabs>
              <w:spacing w:after="200"/>
              <w:ind w:left="576" w:hanging="576"/>
              <w:jc w:val="both"/>
              <w:rPr>
                <w:lang w:val="es-ES"/>
              </w:rPr>
            </w:pPr>
            <w:r>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w:t>
            </w:r>
            <w:proofErr w:type="spellStart"/>
            <w:r>
              <w:rPr>
                <w:lang w:val="es-ES"/>
              </w:rPr>
              <w:t>Subcláusula</w:t>
            </w:r>
            <w:proofErr w:type="spellEnd"/>
            <w:r>
              <w:rPr>
                <w:lang w:val="es-ES"/>
              </w:rPr>
              <w:t xml:space="preserve"> 24.2 de las IAO. </w:t>
            </w:r>
          </w:p>
        </w:tc>
      </w:tr>
      <w:tr w:rsidR="00775530">
        <w:tc>
          <w:tcPr>
            <w:tcW w:w="2340" w:type="dxa"/>
          </w:tcPr>
          <w:p w:rsidR="00775530" w:rsidRDefault="00775530">
            <w:pPr>
              <w:ind w:left="342" w:hanging="342"/>
              <w:jc w:val="both"/>
              <w:rPr>
                <w:b/>
                <w:bCs/>
                <w:lang w:val="es-ES"/>
              </w:rPr>
            </w:pPr>
          </w:p>
        </w:tc>
        <w:tc>
          <w:tcPr>
            <w:tcW w:w="6660" w:type="dxa"/>
          </w:tcPr>
          <w:p w:rsidR="00775530" w:rsidRDefault="00775530">
            <w:pPr>
              <w:pStyle w:val="Textoindependiente2"/>
              <w:tabs>
                <w:tab w:val="clear" w:pos="360"/>
              </w:tabs>
              <w:ind w:left="0" w:firstLine="0"/>
              <w:rPr>
                <w:bCs/>
                <w:szCs w:val="24"/>
                <w:lang w:val="es-ES"/>
              </w:rPr>
            </w:pPr>
            <w:bookmarkStart w:id="13" w:name="_Toc106187675"/>
            <w:r>
              <w:rPr>
                <w:lang w:val="es-ES"/>
              </w:rPr>
              <w:t>C.  Preparación de las Ofertas</w:t>
            </w:r>
            <w:bookmarkEnd w:id="13"/>
          </w:p>
        </w:tc>
      </w:tr>
      <w:tr w:rsidR="00775530">
        <w:tc>
          <w:tcPr>
            <w:tcW w:w="2340" w:type="dxa"/>
          </w:tcPr>
          <w:p w:rsidR="00775530" w:rsidRDefault="00775530">
            <w:pPr>
              <w:pStyle w:val="Heading1-Clausename"/>
              <w:numPr>
                <w:ilvl w:val="0"/>
                <w:numId w:val="0"/>
              </w:numPr>
              <w:ind w:left="432" w:hanging="432"/>
              <w:rPr>
                <w:lang w:val="es-ES"/>
              </w:rPr>
            </w:pPr>
            <w:bookmarkStart w:id="14" w:name="_Toc106187676"/>
            <w:r>
              <w:rPr>
                <w:lang w:val="es-ES"/>
              </w:rPr>
              <w:t>9.</w:t>
            </w:r>
            <w:r>
              <w:rPr>
                <w:lang w:val="es-ES"/>
              </w:rPr>
              <w:tab/>
              <w:t>Costo de la Oferta</w:t>
            </w:r>
            <w:bookmarkEnd w:id="14"/>
          </w:p>
        </w:tc>
        <w:tc>
          <w:tcPr>
            <w:tcW w:w="6660" w:type="dxa"/>
          </w:tcPr>
          <w:p w:rsidR="00775530" w:rsidRDefault="00775530">
            <w:pPr>
              <w:spacing w:after="200"/>
              <w:ind w:left="576" w:hanging="576"/>
              <w:jc w:val="both"/>
              <w:rPr>
                <w:lang w:val="es-ES"/>
              </w:rPr>
            </w:pPr>
            <w:r>
              <w:rPr>
                <w:lang w:val="es-ES"/>
              </w:rPr>
              <w:t>9.1</w:t>
            </w:r>
            <w:r>
              <w:rPr>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775530">
        <w:tc>
          <w:tcPr>
            <w:tcW w:w="2340" w:type="dxa"/>
          </w:tcPr>
          <w:p w:rsidR="00775530" w:rsidRDefault="00775530">
            <w:pPr>
              <w:pStyle w:val="Heading1-Clausename"/>
              <w:numPr>
                <w:ilvl w:val="0"/>
                <w:numId w:val="0"/>
              </w:numPr>
              <w:ind w:left="432" w:hanging="432"/>
              <w:rPr>
                <w:lang w:val="es-ES"/>
              </w:rPr>
            </w:pPr>
            <w:bookmarkStart w:id="15" w:name="_Toc106187677"/>
            <w:r>
              <w:rPr>
                <w:lang w:val="es-ES"/>
              </w:rPr>
              <w:t>10.</w:t>
            </w:r>
            <w:r>
              <w:rPr>
                <w:lang w:val="es-ES"/>
              </w:rPr>
              <w:tab/>
              <w:t>Idioma de la Oferta</w:t>
            </w:r>
            <w:bookmarkEnd w:id="15"/>
          </w:p>
        </w:tc>
        <w:tc>
          <w:tcPr>
            <w:tcW w:w="6660" w:type="dxa"/>
          </w:tcPr>
          <w:p w:rsidR="00775530" w:rsidRDefault="00775530" w:rsidP="00E25127">
            <w:pPr>
              <w:numPr>
                <w:ilvl w:val="1"/>
                <w:numId w:val="6"/>
              </w:numPr>
              <w:tabs>
                <w:tab w:val="clear" w:pos="360"/>
              </w:tabs>
              <w:spacing w:after="200"/>
              <w:ind w:left="576" w:hanging="576"/>
              <w:jc w:val="both"/>
              <w:rPr>
                <w:lang w:val="es-ES"/>
              </w:rPr>
            </w:pPr>
            <w:r>
              <w:rPr>
                <w:lang w:val="es-ES"/>
              </w:rPr>
              <w:t>La Oferta, así como toda la correspondencia y documentos relativos a la oferta intercambiados entre el Oferente y el Comprador deberán ser escritos en español</w:t>
            </w:r>
            <w:r>
              <w:rPr>
                <w:b/>
                <w:bCs/>
                <w:lang w:val="es-ES"/>
              </w:rPr>
              <w:t>.</w:t>
            </w:r>
            <w:r>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775530">
        <w:tc>
          <w:tcPr>
            <w:tcW w:w="2340" w:type="dxa"/>
          </w:tcPr>
          <w:p w:rsidR="00775530" w:rsidRDefault="00775530">
            <w:pPr>
              <w:pStyle w:val="Heading1-Clausename"/>
              <w:numPr>
                <w:ilvl w:val="0"/>
                <w:numId w:val="0"/>
              </w:numPr>
              <w:ind w:left="432" w:hanging="432"/>
              <w:rPr>
                <w:lang w:val="es-ES"/>
              </w:rPr>
            </w:pPr>
            <w:bookmarkStart w:id="16" w:name="_Toc106187678"/>
            <w:r>
              <w:rPr>
                <w:lang w:val="es-ES"/>
              </w:rPr>
              <w:t>11.</w:t>
            </w:r>
            <w:r>
              <w:rPr>
                <w:lang w:val="es-ES"/>
              </w:rPr>
              <w:tab/>
              <w:t xml:space="preserve">Documentos que componen </w:t>
            </w:r>
            <w:r>
              <w:rPr>
                <w:lang w:val="es-ES"/>
              </w:rPr>
              <w:lastRenderedPageBreak/>
              <w:t>la Oferta</w:t>
            </w:r>
            <w:bookmarkEnd w:id="16"/>
          </w:p>
        </w:tc>
        <w:tc>
          <w:tcPr>
            <w:tcW w:w="6660" w:type="dxa"/>
          </w:tcPr>
          <w:p w:rsidR="00775530" w:rsidRDefault="00775530" w:rsidP="00E25127">
            <w:pPr>
              <w:numPr>
                <w:ilvl w:val="1"/>
                <w:numId w:val="7"/>
              </w:numPr>
              <w:spacing w:after="200"/>
              <w:ind w:left="576" w:hanging="576"/>
              <w:jc w:val="both"/>
              <w:rPr>
                <w:lang w:val="es-ES"/>
              </w:rPr>
            </w:pPr>
            <w:r>
              <w:rPr>
                <w:lang w:val="es-ES"/>
              </w:rPr>
              <w:lastRenderedPageBreak/>
              <w:t>La Oferta estará compuesta por los siguientes documentos:</w:t>
            </w:r>
          </w:p>
          <w:p w:rsidR="00775530" w:rsidRDefault="00775530" w:rsidP="00E25127">
            <w:pPr>
              <w:numPr>
                <w:ilvl w:val="0"/>
                <w:numId w:val="8"/>
              </w:numPr>
              <w:tabs>
                <w:tab w:val="clear" w:pos="1080"/>
                <w:tab w:val="num" w:pos="1152"/>
              </w:tabs>
              <w:spacing w:after="200"/>
              <w:ind w:left="1152" w:hanging="576"/>
              <w:jc w:val="both"/>
              <w:rPr>
                <w:lang w:val="es-ES"/>
              </w:rPr>
            </w:pPr>
            <w:r>
              <w:rPr>
                <w:lang w:val="es-ES"/>
              </w:rPr>
              <w:lastRenderedPageBreak/>
              <w:t>Formulario de Oferta y Lista de Precios, de conformidad con las Cláusulas 12, 14 y 15 de las IAO;</w:t>
            </w:r>
          </w:p>
          <w:p w:rsidR="00775530" w:rsidRDefault="00775530" w:rsidP="00E25127">
            <w:pPr>
              <w:numPr>
                <w:ilvl w:val="0"/>
                <w:numId w:val="8"/>
              </w:numPr>
              <w:tabs>
                <w:tab w:val="clear" w:pos="1080"/>
                <w:tab w:val="num" w:pos="1152"/>
              </w:tabs>
              <w:spacing w:after="200"/>
              <w:ind w:left="1152" w:hanging="576"/>
              <w:jc w:val="both"/>
              <w:rPr>
                <w:lang w:val="es-ES"/>
              </w:rPr>
            </w:pPr>
            <w:r>
              <w:rPr>
                <w:lang w:val="es-ES"/>
              </w:rPr>
              <w:t>Garantía de Mantenimiento de la Oferta, de conformidad con la Cláusula 21 de las IAO o la Declaración de Mantenimiento de la Oferta, si de conformidad con la Cláusula 21 de las IAO así se requiere;</w:t>
            </w:r>
          </w:p>
          <w:p w:rsidR="00775530" w:rsidRDefault="00775530" w:rsidP="00E25127">
            <w:pPr>
              <w:numPr>
                <w:ilvl w:val="0"/>
                <w:numId w:val="8"/>
              </w:numPr>
              <w:tabs>
                <w:tab w:val="clear" w:pos="1080"/>
                <w:tab w:val="num" w:pos="1152"/>
              </w:tabs>
              <w:spacing w:after="200"/>
              <w:ind w:left="1152" w:hanging="576"/>
              <w:jc w:val="both"/>
              <w:rPr>
                <w:lang w:val="es-ES"/>
              </w:rPr>
            </w:pPr>
            <w:r>
              <w:rPr>
                <w:lang w:val="es-ES"/>
              </w:rPr>
              <w:t>confirmación escrita que autorice al signatario de la oferta a comprometer al Oferente, de conformidad con la Cláusula 22 de las IAO;</w:t>
            </w:r>
          </w:p>
          <w:p w:rsidR="00775530" w:rsidRDefault="00775530" w:rsidP="00E25127">
            <w:pPr>
              <w:numPr>
                <w:ilvl w:val="0"/>
                <w:numId w:val="8"/>
              </w:numPr>
              <w:tabs>
                <w:tab w:val="clear" w:pos="1080"/>
                <w:tab w:val="num" w:pos="1152"/>
              </w:tabs>
              <w:spacing w:after="200"/>
              <w:ind w:left="1152" w:hanging="576"/>
              <w:jc w:val="both"/>
              <w:rPr>
                <w:lang w:val="es-ES"/>
              </w:rPr>
            </w:pPr>
            <w:r>
              <w:rPr>
                <w:lang w:val="es-ES"/>
              </w:rPr>
              <w:t xml:space="preserve">evidencia documentada, de conformidad con la cláusula 16 de las IAO, que establezca que el Oferente es elegible para presentar una oferta; </w:t>
            </w:r>
          </w:p>
          <w:p w:rsidR="00775530" w:rsidRDefault="00775530" w:rsidP="00E25127">
            <w:pPr>
              <w:numPr>
                <w:ilvl w:val="0"/>
                <w:numId w:val="8"/>
              </w:numPr>
              <w:tabs>
                <w:tab w:val="clear" w:pos="1080"/>
                <w:tab w:val="num" w:pos="1152"/>
              </w:tabs>
              <w:spacing w:after="200"/>
              <w:ind w:left="1152" w:hanging="576"/>
              <w:jc w:val="both"/>
              <w:rPr>
                <w:lang w:val="es-ES"/>
              </w:rPr>
            </w:pPr>
            <w:r>
              <w:rPr>
                <w:lang w:val="es-ES"/>
              </w:rPr>
              <w:t>evidencia documentada, de conformidad con la Cláusula 17 de las IAO, que certifique que los Bienes y Servicios Conexos que proporcionará el Oferente son de origen elegible;</w:t>
            </w:r>
          </w:p>
          <w:p w:rsidR="00775530" w:rsidRDefault="00775530" w:rsidP="00E25127">
            <w:pPr>
              <w:numPr>
                <w:ilvl w:val="0"/>
                <w:numId w:val="8"/>
              </w:numPr>
              <w:tabs>
                <w:tab w:val="clear" w:pos="1080"/>
                <w:tab w:val="num" w:pos="1152"/>
              </w:tabs>
              <w:spacing w:after="200"/>
              <w:ind w:left="1152" w:hanging="576"/>
              <w:jc w:val="both"/>
              <w:rPr>
                <w:lang w:val="es-ES"/>
              </w:rPr>
            </w:pPr>
            <w:r>
              <w:rPr>
                <w:lang w:val="es-ES"/>
              </w:rPr>
              <w:t xml:space="preserve">evidencia documentada, de conformidad con las Cláusulas 18 y 30 de las IAO, que establezca que los Bienes y Servicios Conexos se ajustan sustancialmente a los Documentos de Licitación; </w:t>
            </w:r>
          </w:p>
          <w:p w:rsidR="00775530" w:rsidRDefault="00775530">
            <w:pPr>
              <w:tabs>
                <w:tab w:val="num" w:pos="1152"/>
              </w:tabs>
              <w:spacing w:after="200"/>
              <w:ind w:left="1152" w:hanging="576"/>
              <w:jc w:val="both"/>
              <w:rPr>
                <w:lang w:val="es-ES"/>
              </w:rPr>
            </w:pPr>
            <w:r>
              <w:rPr>
                <w:lang w:val="es-ES"/>
              </w:rPr>
              <w:t>(g)</w:t>
            </w:r>
            <w:r>
              <w:rPr>
                <w:lang w:val="es-ES"/>
              </w:rPr>
              <w:tab/>
              <w:t>evidencia documentada, de conformidad con la Cláusula 19 de las IAO, que establezca que el   Oferente está calificado para ejecutar el contrato en caso que su oferta sea aceptada; y</w:t>
            </w:r>
          </w:p>
          <w:p w:rsidR="00775530" w:rsidRDefault="00775530">
            <w:pPr>
              <w:tabs>
                <w:tab w:val="num" w:pos="1152"/>
              </w:tabs>
              <w:spacing w:after="200"/>
              <w:ind w:left="1152" w:hanging="576"/>
              <w:jc w:val="both"/>
              <w:rPr>
                <w:lang w:val="es-ES"/>
              </w:rPr>
            </w:pPr>
            <w:r>
              <w:rPr>
                <w:lang w:val="es-ES"/>
              </w:rPr>
              <w:t>(h)</w:t>
            </w:r>
            <w:r>
              <w:rPr>
                <w:lang w:val="es-ES"/>
              </w:rPr>
              <w:tab/>
              <w:t xml:space="preserve">cualquier otro documento requerido en los </w:t>
            </w:r>
            <w:r>
              <w:rPr>
                <w:b/>
                <w:lang w:val="es-ES"/>
              </w:rPr>
              <w:t>DDL</w:t>
            </w:r>
            <w:r>
              <w:rPr>
                <w:lang w:val="es-ES"/>
              </w:rPr>
              <w:t xml:space="preserve">. </w:t>
            </w:r>
            <w:r>
              <w:rPr>
                <w:lang w:val="es-ES"/>
              </w:rPr>
              <w:br/>
            </w:r>
          </w:p>
        </w:tc>
      </w:tr>
      <w:tr w:rsidR="00775530">
        <w:tc>
          <w:tcPr>
            <w:tcW w:w="2340" w:type="dxa"/>
          </w:tcPr>
          <w:p w:rsidR="00775530" w:rsidRDefault="00775530">
            <w:pPr>
              <w:pStyle w:val="Heading1-Clausename"/>
              <w:numPr>
                <w:ilvl w:val="0"/>
                <w:numId w:val="0"/>
              </w:numPr>
              <w:ind w:left="432" w:hanging="432"/>
              <w:rPr>
                <w:lang w:val="es-ES"/>
              </w:rPr>
            </w:pPr>
            <w:bookmarkStart w:id="17" w:name="_Toc106187679"/>
            <w:r>
              <w:rPr>
                <w:lang w:val="es-ES"/>
              </w:rPr>
              <w:lastRenderedPageBreak/>
              <w:t xml:space="preserve">12. </w:t>
            </w:r>
            <w:r>
              <w:rPr>
                <w:lang w:val="es-ES"/>
              </w:rPr>
              <w:tab/>
              <w:t>Formulario de Oferta y Lista de Precios</w:t>
            </w:r>
            <w:bookmarkEnd w:id="17"/>
          </w:p>
        </w:tc>
        <w:tc>
          <w:tcPr>
            <w:tcW w:w="6660" w:type="dxa"/>
          </w:tcPr>
          <w:p w:rsidR="00775530" w:rsidRDefault="00775530" w:rsidP="00E25127">
            <w:pPr>
              <w:numPr>
                <w:ilvl w:val="1"/>
                <w:numId w:val="9"/>
              </w:numPr>
              <w:tabs>
                <w:tab w:val="clear" w:pos="360"/>
              </w:tabs>
              <w:spacing w:after="200"/>
              <w:ind w:left="576" w:hanging="576"/>
              <w:jc w:val="both"/>
              <w:rPr>
                <w:lang w:val="es-ES"/>
              </w:rPr>
            </w:pPr>
            <w:r>
              <w:rPr>
                <w:lang w:val="es-ES"/>
              </w:rPr>
              <w:t xml:space="preserve">El Oferente presentará el Formulario de Oferta utilizando el formulario suministrado en </w:t>
            </w:r>
            <w:smartTag w:uri="urn:schemas-microsoft-com:office:smarttags" w:element="PersonName">
              <w:smartTagPr>
                <w:attr w:name="ProductID" w:val="la Secci￳n IV"/>
              </w:smartTagPr>
              <w:r>
                <w:rPr>
                  <w:lang w:val="es-ES"/>
                </w:rPr>
                <w:t>la Sección IV</w:t>
              </w:r>
            </w:smartTag>
            <w:r>
              <w:rPr>
                <w:lang w:val="es-ES"/>
              </w:rPr>
              <w:t xml:space="preserve">, Formularios de </w:t>
            </w:r>
            <w:smartTag w:uri="urn:schemas-microsoft-com:office:smarttags" w:element="PersonName">
              <w:smartTagPr>
                <w:attr w:name="ProductID" w:val="la Oferta. Este"/>
              </w:smartTagPr>
              <w:r>
                <w:rPr>
                  <w:lang w:val="es-ES"/>
                </w:rPr>
                <w:t>la Oferta. Este</w:t>
              </w:r>
            </w:smartTag>
            <w:r>
              <w:rPr>
                <w:lang w:val="es-ES"/>
              </w:rPr>
              <w:t xml:space="preserve"> formulario deberá ser debidamente llenado sin alterar su forma y no se aceptarán sustitutos. Todos los espacios en blanco deberán ser llenados con la información solicitada. </w:t>
            </w:r>
          </w:p>
          <w:p w:rsidR="00775530" w:rsidRDefault="00775530">
            <w:pPr>
              <w:spacing w:after="200"/>
              <w:ind w:left="576" w:hanging="576"/>
              <w:jc w:val="both"/>
              <w:rPr>
                <w:lang w:val="es-ES"/>
              </w:rPr>
            </w:pPr>
            <w:r>
              <w:rPr>
                <w:lang w:val="es-ES"/>
              </w:rPr>
              <w:t>12.2</w:t>
            </w:r>
            <w:r>
              <w:rPr>
                <w:lang w:val="es-ES"/>
              </w:rPr>
              <w:tab/>
              <w:t xml:space="preserve">El Oferente presentará la Lista de Precios de los Bienes y Servicios Conexos, según corresponda a su origen y utilizando los formularios suministrados en </w:t>
            </w:r>
            <w:smartTag w:uri="urn:schemas-microsoft-com:office:smarttags" w:element="PersonName">
              <w:smartTagPr>
                <w:attr w:name="ProductID" w:val="la Secci￳n IV"/>
              </w:smartTagPr>
              <w:r>
                <w:rPr>
                  <w:lang w:val="es-ES"/>
                </w:rPr>
                <w:t>la Sección IV</w:t>
              </w:r>
            </w:smartTag>
            <w:r>
              <w:rPr>
                <w:lang w:val="es-ES"/>
              </w:rPr>
              <w:t>, Formularios de la Oferta.</w:t>
            </w:r>
          </w:p>
        </w:tc>
      </w:tr>
      <w:tr w:rsidR="00775530">
        <w:tc>
          <w:tcPr>
            <w:tcW w:w="2340" w:type="dxa"/>
          </w:tcPr>
          <w:p w:rsidR="00775530" w:rsidRDefault="00775530" w:rsidP="00575252">
            <w:pPr>
              <w:pStyle w:val="Heading1-Clausename"/>
              <w:numPr>
                <w:ilvl w:val="0"/>
                <w:numId w:val="0"/>
              </w:numPr>
              <w:ind w:left="432" w:hanging="432"/>
              <w:rPr>
                <w:lang w:val="es-ES"/>
              </w:rPr>
            </w:pPr>
            <w:bookmarkStart w:id="18" w:name="_Toc106187680"/>
            <w:r>
              <w:rPr>
                <w:lang w:val="es-ES"/>
              </w:rPr>
              <w:t>13.</w:t>
            </w:r>
            <w:r>
              <w:rPr>
                <w:lang w:val="es-ES"/>
              </w:rPr>
              <w:tab/>
              <w:t xml:space="preserve">Ofertas </w:t>
            </w:r>
            <w:r w:rsidR="00575252">
              <w:rPr>
                <w:lang w:val="es-ES"/>
              </w:rPr>
              <w:lastRenderedPageBreak/>
              <w:t>a</w:t>
            </w:r>
            <w:r>
              <w:rPr>
                <w:lang w:val="es-ES"/>
              </w:rPr>
              <w:t>lternativas</w:t>
            </w:r>
            <w:bookmarkEnd w:id="18"/>
          </w:p>
        </w:tc>
        <w:tc>
          <w:tcPr>
            <w:tcW w:w="6660" w:type="dxa"/>
          </w:tcPr>
          <w:p w:rsidR="00775530" w:rsidRDefault="00775530" w:rsidP="00E25127">
            <w:pPr>
              <w:numPr>
                <w:ilvl w:val="1"/>
                <w:numId w:val="10"/>
              </w:numPr>
              <w:tabs>
                <w:tab w:val="clear" w:pos="360"/>
              </w:tabs>
              <w:spacing w:after="200"/>
              <w:ind w:left="576" w:hanging="576"/>
              <w:jc w:val="both"/>
              <w:rPr>
                <w:lang w:val="es-ES"/>
              </w:rPr>
            </w:pPr>
            <w:r>
              <w:rPr>
                <w:lang w:val="es-ES"/>
              </w:rPr>
              <w:lastRenderedPageBreak/>
              <w:t xml:space="preserve">A menos que se indique lo contrario en los </w:t>
            </w:r>
            <w:r>
              <w:rPr>
                <w:b/>
                <w:lang w:val="es-ES"/>
              </w:rPr>
              <w:t>DDL</w:t>
            </w:r>
            <w:r>
              <w:rPr>
                <w:b/>
                <w:bCs/>
                <w:lang w:val="es-ES"/>
              </w:rPr>
              <w:t>,</w:t>
            </w:r>
            <w:r>
              <w:rPr>
                <w:lang w:val="es-ES"/>
              </w:rPr>
              <w:t xml:space="preserve"> no se </w:t>
            </w:r>
            <w:r>
              <w:rPr>
                <w:lang w:val="es-ES"/>
              </w:rPr>
              <w:lastRenderedPageBreak/>
              <w:t>considerarán ofertas alternativas.</w:t>
            </w:r>
          </w:p>
        </w:tc>
      </w:tr>
      <w:tr w:rsidR="00775530">
        <w:tc>
          <w:tcPr>
            <w:tcW w:w="2340" w:type="dxa"/>
          </w:tcPr>
          <w:p w:rsidR="00775530" w:rsidRDefault="00775530">
            <w:pPr>
              <w:pStyle w:val="Heading1-Clausename"/>
              <w:numPr>
                <w:ilvl w:val="0"/>
                <w:numId w:val="0"/>
              </w:numPr>
              <w:ind w:left="432" w:hanging="432"/>
              <w:rPr>
                <w:lang w:val="es-ES"/>
              </w:rPr>
            </w:pPr>
            <w:bookmarkStart w:id="19" w:name="_Toc106187681"/>
            <w:r>
              <w:rPr>
                <w:lang w:val="es-ES"/>
              </w:rPr>
              <w:lastRenderedPageBreak/>
              <w:t xml:space="preserve">14. </w:t>
            </w:r>
            <w:r>
              <w:rPr>
                <w:lang w:val="es-ES"/>
              </w:rPr>
              <w:tab/>
              <w:t>Precios de la Oferta y Descuentos</w:t>
            </w:r>
            <w:bookmarkEnd w:id="19"/>
          </w:p>
        </w:tc>
        <w:tc>
          <w:tcPr>
            <w:tcW w:w="6660" w:type="dxa"/>
          </w:tcPr>
          <w:p w:rsidR="00775530" w:rsidRDefault="00775530" w:rsidP="00E25127">
            <w:pPr>
              <w:numPr>
                <w:ilvl w:val="1"/>
                <w:numId w:val="11"/>
              </w:numPr>
              <w:tabs>
                <w:tab w:val="clear" w:pos="360"/>
              </w:tabs>
              <w:spacing w:after="200"/>
              <w:ind w:left="576" w:hanging="576"/>
              <w:jc w:val="both"/>
              <w:rPr>
                <w:lang w:val="es-ES"/>
              </w:rPr>
            </w:pPr>
            <w:r>
              <w:rPr>
                <w:lang w:val="es-ES"/>
              </w:rPr>
              <w:t>Los precios y descuentos cotizados por el Oferente en el Formulario de Presentación de la Oferta y en la Lista de Precios deberán ajustarse a los requerimientos que se indican a continuación.</w:t>
            </w:r>
          </w:p>
          <w:p w:rsidR="00775530" w:rsidRDefault="00775530">
            <w:pPr>
              <w:spacing w:after="200"/>
              <w:ind w:left="576" w:hanging="576"/>
              <w:jc w:val="both"/>
              <w:rPr>
                <w:lang w:val="es-ES"/>
              </w:rPr>
            </w:pPr>
            <w:r>
              <w:rPr>
                <w:lang w:val="es-ES"/>
              </w:rPr>
              <w:t>14.2</w:t>
            </w:r>
            <w:r>
              <w:rPr>
                <w:lang w:val="es-ES"/>
              </w:rPr>
              <w:tab/>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775530" w:rsidRDefault="00775530" w:rsidP="00E25127">
            <w:pPr>
              <w:numPr>
                <w:ilvl w:val="1"/>
                <w:numId w:val="12"/>
              </w:numPr>
              <w:tabs>
                <w:tab w:val="clear" w:pos="420"/>
              </w:tabs>
              <w:spacing w:after="200"/>
              <w:ind w:left="576" w:hanging="576"/>
              <w:jc w:val="both"/>
              <w:rPr>
                <w:lang w:val="es-ES"/>
              </w:rPr>
            </w:pPr>
            <w:r>
              <w:rPr>
                <w:lang w:val="es-ES"/>
              </w:rPr>
              <w:t xml:space="preserve">El precio cotizado en el formulario de Presentación de la Oferta deberá ser el precio total de la oferta, excluyendo cualquier descuento que se ofrezca. </w:t>
            </w:r>
          </w:p>
          <w:p w:rsidR="00775530" w:rsidRDefault="00775530" w:rsidP="00E25127">
            <w:pPr>
              <w:numPr>
                <w:ilvl w:val="1"/>
                <w:numId w:val="12"/>
              </w:numPr>
              <w:tabs>
                <w:tab w:val="clear" w:pos="420"/>
              </w:tabs>
              <w:spacing w:after="200"/>
              <w:ind w:left="576" w:hanging="576"/>
              <w:jc w:val="both"/>
              <w:rPr>
                <w:lang w:val="es-ES"/>
              </w:rPr>
            </w:pPr>
            <w:r>
              <w:rPr>
                <w:lang w:val="es-ES"/>
              </w:rPr>
              <w:t xml:space="preserve">El Oferente cotizará cualquier descuento incondicional e indicará su método de aplicación en el formulario de Presentación de la Oferta. </w:t>
            </w:r>
          </w:p>
          <w:p w:rsidR="00775530" w:rsidRDefault="00775530" w:rsidP="00E25127">
            <w:pPr>
              <w:numPr>
                <w:ilvl w:val="1"/>
                <w:numId w:val="12"/>
              </w:numPr>
              <w:tabs>
                <w:tab w:val="clear" w:pos="420"/>
              </w:tabs>
              <w:suppressAutoHyphens/>
              <w:spacing w:after="200"/>
              <w:ind w:left="576" w:hanging="576"/>
              <w:jc w:val="both"/>
              <w:rPr>
                <w:lang w:val="es-ES"/>
              </w:rPr>
            </w:pPr>
            <w:r>
              <w:rPr>
                <w:lang w:val="es-ES"/>
              </w:rPr>
              <w:t xml:space="preserve">Las expresiones DDP, </w:t>
            </w:r>
            <w:r w:rsidR="008429E8">
              <w:rPr>
                <w:lang w:val="es-ES"/>
              </w:rPr>
              <w:t xml:space="preserve">DPA </w:t>
            </w:r>
            <w:r>
              <w:rPr>
                <w:lang w:val="es-ES"/>
              </w:rPr>
              <w:t xml:space="preserve">y otros términos afines se regirán por las normas prescritas en la edición vigente de </w:t>
            </w:r>
            <w:proofErr w:type="spellStart"/>
            <w:r>
              <w:rPr>
                <w:lang w:val="es-ES"/>
              </w:rPr>
              <w:t>Incoterms</w:t>
            </w:r>
            <w:proofErr w:type="spellEnd"/>
            <w:r>
              <w:rPr>
                <w:lang w:val="es-ES"/>
              </w:rPr>
              <w:t xml:space="preserve"> publicada por </w:t>
            </w:r>
            <w:smartTag w:uri="urn:schemas-microsoft-com:office:smarttags" w:element="PersonName">
              <w:smartTagPr>
                <w:attr w:name="ProductID" w:val="la C￡mara"/>
              </w:smartTagPr>
              <w:r>
                <w:rPr>
                  <w:lang w:val="es-ES"/>
                </w:rPr>
                <w:t>la Cámara</w:t>
              </w:r>
            </w:smartTag>
            <w:r>
              <w:rPr>
                <w:lang w:val="es-ES"/>
              </w:rPr>
              <w:t xml:space="preserve"> de Comercio Internacional (www.iccwbo.org), según se indique en los DDL Los precios deberán cotizarse como se indica en cada formulario de Lista de Precios incluidos en </w:t>
            </w:r>
            <w:smartTag w:uri="urn:schemas-microsoft-com:office:smarttags" w:element="PersonName">
              <w:smartTagPr>
                <w:attr w:name="ProductID" w:val="la Secci￳n IV"/>
              </w:smartTagPr>
              <w:r>
                <w:rPr>
                  <w:lang w:val="es-ES"/>
                </w:rPr>
                <w:t>la Sección IV</w:t>
              </w:r>
            </w:smartTag>
            <w:r>
              <w:rPr>
                <w:lang w:val="es-ES"/>
              </w:rPr>
              <w:t xml:space="preserve">, Formularios de </w:t>
            </w:r>
            <w:smartTag w:uri="urn:schemas-microsoft-com:office:smarttags" w:element="PersonName">
              <w:smartTagPr>
                <w:attr w:name="ProductID" w:val="la Oferta. El"/>
              </w:smartTagPr>
              <w:r>
                <w:rPr>
                  <w:lang w:val="es-ES"/>
                </w:rPr>
                <w:t>la Oferta. El</w:t>
              </w:r>
            </w:smartTag>
            <w:r>
              <w:rPr>
                <w:lang w:val="es-ES"/>
              </w:rPr>
              <w:t xml:space="preserve">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w:t>
            </w:r>
            <w:smartTag w:uri="urn:schemas-microsoft-com:office:smarttags" w:element="PersonName">
              <w:smartTagPr>
                <w:attr w:name="ProductID" w:val="la Secci￳n V"/>
              </w:smartTagPr>
              <w:r>
                <w:rPr>
                  <w:lang w:val="es-ES"/>
                </w:rPr>
                <w:t>la Sección V</w:t>
              </w:r>
            </w:smartTag>
            <w:r>
              <w:rPr>
                <w:lang w:val="es-ES"/>
              </w:rPr>
              <w:t xml:space="preserve">, Países Elegibles. Asimismo, el Oferente podrá adquirir servicios de seguros de cualquier país elegible de conformidad con </w:t>
            </w:r>
            <w:smartTag w:uri="urn:schemas-microsoft-com:office:smarttags" w:element="PersonName">
              <w:smartTagPr>
                <w:attr w:name="ProductID" w:val="la Secci￳n V"/>
              </w:smartTagPr>
              <w:r>
                <w:rPr>
                  <w:lang w:val="es-ES"/>
                </w:rPr>
                <w:t>la Sección V</w:t>
              </w:r>
            </w:smartTag>
            <w:r>
              <w:rPr>
                <w:lang w:val="es-ES"/>
              </w:rPr>
              <w:t xml:space="preserve">, Países Elegibles. Los precios deberán registrarse de la siguiente manera: </w:t>
            </w:r>
          </w:p>
          <w:p w:rsidR="00775530" w:rsidRDefault="00775530">
            <w:pPr>
              <w:suppressAutoHyphens/>
              <w:spacing w:after="180"/>
              <w:ind w:left="1692" w:hanging="576"/>
              <w:jc w:val="both"/>
              <w:rPr>
                <w:lang w:val="es-ES"/>
              </w:rPr>
            </w:pPr>
            <w:r>
              <w:rPr>
                <w:lang w:val="es-ES"/>
              </w:rPr>
              <w:t xml:space="preserve"> (i) </w:t>
            </w:r>
            <w:r>
              <w:rPr>
                <w:lang w:val="es-ES"/>
              </w:rPr>
              <w:tab/>
              <w:t xml:space="preserve">el precio de los bienes cotizados entregados en el lugar de destino convenido en Honduras especificado en los </w:t>
            </w:r>
            <w:r>
              <w:rPr>
                <w:b/>
                <w:bCs/>
                <w:lang w:val="es-ES"/>
              </w:rPr>
              <w:t>DDL</w:t>
            </w:r>
            <w:r>
              <w:rPr>
                <w:lang w:val="es-ES"/>
              </w:rPr>
              <w:t xml:space="preserve">, incluyendo todos los derechos de aduana y los impuestos a la venta o </w:t>
            </w:r>
            <w:r>
              <w:rPr>
                <w:lang w:val="es-ES"/>
              </w:rPr>
              <w:lastRenderedPageBreak/>
              <w:t xml:space="preserve">de otro tipo ya pagados o por pagar sobre los componentes y materia prima utilizada en la fabricación o ensamblaje de los bienes; </w:t>
            </w:r>
          </w:p>
          <w:p w:rsidR="00775530" w:rsidRDefault="00775530" w:rsidP="00E25127">
            <w:pPr>
              <w:numPr>
                <w:ilvl w:val="1"/>
                <w:numId w:val="13"/>
              </w:numPr>
              <w:tabs>
                <w:tab w:val="clear" w:pos="2052"/>
                <w:tab w:val="left" w:pos="1692"/>
              </w:tabs>
              <w:suppressAutoHyphens/>
              <w:spacing w:after="180"/>
              <w:ind w:left="1692" w:hanging="576"/>
              <w:jc w:val="both"/>
              <w:rPr>
                <w:lang w:val="es-ES"/>
              </w:rPr>
            </w:pPr>
            <w:r>
              <w:rPr>
                <w:lang w:val="es-ES"/>
              </w:rPr>
              <w:t>todo impuesto a las ventas u otro tipo de impuesto que obligue Honduras a pagar sobre  los Bienes en caso de ser adjudicado el Contrato al Oferente.</w:t>
            </w:r>
          </w:p>
          <w:p w:rsidR="00775530" w:rsidRDefault="00775530">
            <w:pPr>
              <w:suppressAutoHyphens/>
              <w:spacing w:after="220"/>
              <w:ind w:left="576" w:hanging="576"/>
              <w:jc w:val="both"/>
              <w:rPr>
                <w:lang w:val="es-ES"/>
              </w:rPr>
            </w:pPr>
            <w:r>
              <w:rPr>
                <w:lang w:val="es-ES"/>
              </w:rPr>
              <w:t>14.</w:t>
            </w:r>
            <w:r w:rsidR="001420BD">
              <w:rPr>
                <w:lang w:val="es-ES"/>
              </w:rPr>
              <w:t>6</w:t>
            </w:r>
            <w:r>
              <w:rPr>
                <w:lang w:val="es-ES"/>
              </w:rPr>
              <w:tab/>
              <w:t xml:space="preserve">Los precios cotizados por el Oferente serán fijos durante la ejecución del Contrato y no estarán sujetos a ninguna variación por ningún motivo, salvo indicación contraria en los </w:t>
            </w:r>
            <w:r>
              <w:rPr>
                <w:b/>
                <w:lang w:val="es-ES"/>
              </w:rPr>
              <w:t>DDL</w:t>
            </w:r>
            <w:r>
              <w:rPr>
                <w:lang w:val="es-ES"/>
              </w:rPr>
              <w:t xml:space="preserve">. Una oferta presentada con precios ajustables no responde a lo solicitado y, en consecuencia, será rechazada de conformidad con </w:t>
            </w:r>
            <w:smartTag w:uri="urn:schemas-microsoft-com:office:smarttags" w:element="PersonName">
              <w:smartTagPr>
                <w:attr w:name="ProductID" w:val="la Apertura"/>
              </w:smartTagPr>
              <w:r>
                <w:rPr>
                  <w:lang w:val="es-ES"/>
                </w:rPr>
                <w:t>la Cláusula</w:t>
              </w:r>
            </w:smartTag>
            <w:r>
              <w:rPr>
                <w:lang w:val="es-ES"/>
              </w:rPr>
              <w:t xml:space="preserve"> 30 de las IAO. Sin embargo, si de acuerdo con lo indicado en los </w:t>
            </w:r>
            <w:r>
              <w:rPr>
                <w:b/>
                <w:lang w:val="es-ES"/>
              </w:rPr>
              <w:t>DDL,</w:t>
            </w:r>
            <w:r>
              <w:rPr>
                <w:lang w:val="es-ES"/>
              </w:rPr>
              <w:t xml:space="preserve"> los precios cotizados por el Oferente pueden ser ajustables durante la ejecución del Contrato, las ofertas que coticen precios fijos no serán rechazadas, y el ajuste de los precios se considerará igual a cero.</w:t>
            </w:r>
          </w:p>
          <w:p w:rsidR="00775530" w:rsidRDefault="00775530">
            <w:pPr>
              <w:suppressAutoHyphens/>
              <w:spacing w:after="200"/>
              <w:ind w:left="576" w:hanging="576"/>
              <w:jc w:val="both"/>
              <w:rPr>
                <w:lang w:val="es-ES"/>
              </w:rPr>
            </w:pPr>
            <w:r>
              <w:rPr>
                <w:lang w:val="es-ES"/>
              </w:rPr>
              <w:t>14.</w:t>
            </w:r>
            <w:r w:rsidR="001420BD">
              <w:rPr>
                <w:lang w:val="es-ES"/>
              </w:rPr>
              <w:t>7</w:t>
            </w:r>
            <w:r>
              <w:rPr>
                <w:lang w:val="es-ES"/>
              </w:rPr>
              <w:tab/>
              <w:t xml:space="preserve">Si así se indica en la </w:t>
            </w:r>
            <w:proofErr w:type="spellStart"/>
            <w:r>
              <w:rPr>
                <w:lang w:val="es-ES"/>
              </w:rPr>
              <w:t>subcláusula</w:t>
            </w:r>
            <w:proofErr w:type="spellEnd"/>
            <w:r>
              <w:rPr>
                <w:lang w:val="es-ES"/>
              </w:rPr>
              <w:t xml:space="preserve"> 1.1 de las IAO, el Llamado a Licitación será por ofertas para contratos individuales (lotes) o para combinación de contratos (grupos). A menos que se indique lo contrario en los </w:t>
            </w:r>
            <w:r>
              <w:rPr>
                <w:b/>
                <w:lang w:val="es-ES"/>
              </w:rPr>
              <w:t>DDL</w:t>
            </w:r>
            <w:r>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w:t>
            </w:r>
            <w:smartTag w:uri="urn:schemas-microsoft-com:office:smarttags" w:element="PersonName">
              <w:smartTagPr>
                <w:attr w:name="ProductID" w:val="la Subcl￡usula"/>
              </w:smartTagPr>
              <w:r>
                <w:rPr>
                  <w:lang w:val="es-ES"/>
                </w:rPr>
                <w:t xml:space="preserve">la </w:t>
              </w:r>
              <w:proofErr w:type="spellStart"/>
              <w:r>
                <w:rPr>
                  <w:lang w:val="es-ES"/>
                </w:rPr>
                <w:t>Subcláusula</w:t>
              </w:r>
            </w:smartTag>
            <w:proofErr w:type="spellEnd"/>
            <w:r>
              <w:rPr>
                <w:lang w:val="es-ES"/>
              </w:rPr>
              <w:t xml:space="preserve"> 14.4 de las IAO, siempre y cuando las ofertas por todos los lotes sean presentadas y abiertas al mismo tiempo. </w:t>
            </w:r>
          </w:p>
        </w:tc>
      </w:tr>
      <w:tr w:rsidR="00775530">
        <w:tc>
          <w:tcPr>
            <w:tcW w:w="2340" w:type="dxa"/>
          </w:tcPr>
          <w:p w:rsidR="00775530" w:rsidRDefault="00775530">
            <w:pPr>
              <w:pStyle w:val="Heading1-Clausename"/>
              <w:numPr>
                <w:ilvl w:val="0"/>
                <w:numId w:val="0"/>
              </w:numPr>
              <w:ind w:left="432" w:hanging="432"/>
              <w:rPr>
                <w:lang w:val="es-ES"/>
              </w:rPr>
            </w:pPr>
            <w:bookmarkStart w:id="20" w:name="_Toc106187682"/>
            <w:r>
              <w:rPr>
                <w:lang w:val="es-ES"/>
              </w:rPr>
              <w:lastRenderedPageBreak/>
              <w:t>15.</w:t>
            </w:r>
            <w:r>
              <w:rPr>
                <w:lang w:val="es-ES"/>
              </w:rPr>
              <w:tab/>
              <w:t>Moneda de la Oferta</w:t>
            </w:r>
            <w:bookmarkEnd w:id="20"/>
          </w:p>
        </w:tc>
        <w:tc>
          <w:tcPr>
            <w:tcW w:w="6660" w:type="dxa"/>
          </w:tcPr>
          <w:p w:rsidR="00775530" w:rsidRDefault="00775530">
            <w:pPr>
              <w:spacing w:after="200"/>
              <w:ind w:left="576" w:hanging="576"/>
              <w:jc w:val="both"/>
              <w:rPr>
                <w:lang w:val="es-ES"/>
              </w:rPr>
            </w:pPr>
            <w:r>
              <w:rPr>
                <w:lang w:val="es-ES"/>
              </w:rPr>
              <w:t>15.1</w:t>
            </w:r>
            <w:r>
              <w:rPr>
                <w:lang w:val="es-ES"/>
              </w:rPr>
              <w:tab/>
              <w:t xml:space="preserve">El Oferente cotizará en Lempiras </w:t>
            </w:r>
            <w:r>
              <w:t xml:space="preserve">salvo que en los DDL se indique que los Oferentes podrán expresar el precio de su oferta en cualquier moneda plenamente convertible. En tal caso, </w:t>
            </w:r>
            <w:r>
              <w:rPr>
                <w:lang w:val="es-ES"/>
              </w:rPr>
              <w:t xml:space="preserve"> los Oferentes que deseen que se les pague en varias monedas, deberán cotizar su oferta en esas monedas pero no podrán emplear más de tres monedas además del Lempira. </w:t>
            </w:r>
          </w:p>
        </w:tc>
      </w:tr>
      <w:tr w:rsidR="00775530">
        <w:tc>
          <w:tcPr>
            <w:tcW w:w="2340" w:type="dxa"/>
          </w:tcPr>
          <w:p w:rsidR="00775530" w:rsidRDefault="00775530">
            <w:pPr>
              <w:pStyle w:val="Heading1-Clausename"/>
              <w:numPr>
                <w:ilvl w:val="0"/>
                <w:numId w:val="0"/>
              </w:numPr>
              <w:ind w:left="432" w:hanging="432"/>
              <w:rPr>
                <w:lang w:val="es-ES"/>
              </w:rPr>
            </w:pPr>
            <w:bookmarkStart w:id="21" w:name="_Toc106187683"/>
            <w:r>
              <w:rPr>
                <w:lang w:val="es-ES"/>
              </w:rPr>
              <w:t xml:space="preserve">16. </w:t>
            </w:r>
            <w:r>
              <w:rPr>
                <w:lang w:val="es-ES"/>
              </w:rPr>
              <w:tab/>
              <w:t>Documentos que establecen la elegibilidad del Oferente</w:t>
            </w:r>
            <w:bookmarkEnd w:id="21"/>
          </w:p>
        </w:tc>
        <w:tc>
          <w:tcPr>
            <w:tcW w:w="6660" w:type="dxa"/>
          </w:tcPr>
          <w:p w:rsidR="00775530" w:rsidRDefault="00775530">
            <w:pPr>
              <w:spacing w:after="200"/>
              <w:ind w:left="576" w:hanging="576"/>
              <w:jc w:val="both"/>
              <w:rPr>
                <w:lang w:val="es-ES"/>
              </w:rPr>
            </w:pPr>
            <w:r>
              <w:rPr>
                <w:lang w:val="es-ES"/>
              </w:rPr>
              <w:t>16.1</w:t>
            </w:r>
            <w:r>
              <w:rPr>
                <w:lang w:val="es-ES"/>
              </w:rPr>
              <w:tab/>
              <w:t xml:space="preserve">Para establecer su elegibilidad, de conformidad con la Cláusula 4 de las IAO, los Oferentes deberán completar el Formulario de Oferta, incluido en </w:t>
            </w:r>
            <w:smartTag w:uri="urn:schemas-microsoft-com:office:smarttags" w:element="PersonName">
              <w:smartTagPr>
                <w:attr w:name="ProductID" w:val="la Secci￳n IV"/>
              </w:smartTagPr>
              <w:r>
                <w:rPr>
                  <w:lang w:val="es-ES"/>
                </w:rPr>
                <w:t>la Sección IV</w:t>
              </w:r>
            </w:smartTag>
            <w:r>
              <w:rPr>
                <w:lang w:val="es-ES"/>
              </w:rPr>
              <w:t xml:space="preserve">, Formularios de la Oferta. </w:t>
            </w:r>
          </w:p>
        </w:tc>
      </w:tr>
      <w:tr w:rsidR="00775530">
        <w:tc>
          <w:tcPr>
            <w:tcW w:w="2340" w:type="dxa"/>
          </w:tcPr>
          <w:p w:rsidR="00775530" w:rsidRDefault="00775530" w:rsidP="0045318C">
            <w:pPr>
              <w:pStyle w:val="Heading1-Clausename"/>
              <w:numPr>
                <w:ilvl w:val="0"/>
                <w:numId w:val="0"/>
              </w:numPr>
              <w:ind w:left="432" w:hanging="432"/>
              <w:rPr>
                <w:lang w:val="es-ES"/>
              </w:rPr>
            </w:pPr>
            <w:r>
              <w:rPr>
                <w:lang w:val="es-ES"/>
              </w:rPr>
              <w:t>17.</w:t>
            </w:r>
            <w:r>
              <w:rPr>
                <w:lang w:val="es-ES"/>
              </w:rPr>
              <w:tab/>
              <w:t xml:space="preserve">Documentos </w:t>
            </w:r>
            <w:r>
              <w:rPr>
                <w:lang w:val="es-ES"/>
              </w:rPr>
              <w:lastRenderedPageBreak/>
              <w:t>que establecen la elegibilidad de los Bienes y Servicios Conexos</w:t>
            </w:r>
          </w:p>
        </w:tc>
        <w:tc>
          <w:tcPr>
            <w:tcW w:w="6660" w:type="dxa"/>
          </w:tcPr>
          <w:p w:rsidR="00775530" w:rsidRDefault="00775530">
            <w:pPr>
              <w:spacing w:after="200"/>
              <w:ind w:left="576" w:hanging="576"/>
              <w:jc w:val="both"/>
              <w:rPr>
                <w:lang w:val="es-ES"/>
              </w:rPr>
            </w:pPr>
            <w:r>
              <w:rPr>
                <w:lang w:val="es-ES"/>
              </w:rPr>
              <w:lastRenderedPageBreak/>
              <w:t>17.1</w:t>
            </w:r>
            <w:r>
              <w:rPr>
                <w:lang w:val="es-ES"/>
              </w:rPr>
              <w:tab/>
              <w:t xml:space="preserve">No se requiere presentar documentos para establecer </w:t>
            </w:r>
            <w:r>
              <w:rPr>
                <w:lang w:val="es-ES"/>
              </w:rPr>
              <w:lastRenderedPageBreak/>
              <w:t>elegibilidad de los Bienes y Servicios Conexos.</w:t>
            </w:r>
          </w:p>
        </w:tc>
      </w:tr>
      <w:tr w:rsidR="00775530">
        <w:tc>
          <w:tcPr>
            <w:tcW w:w="2340" w:type="dxa"/>
          </w:tcPr>
          <w:p w:rsidR="00775530" w:rsidRDefault="00775530">
            <w:pPr>
              <w:pStyle w:val="Heading1-Clausename"/>
              <w:numPr>
                <w:ilvl w:val="0"/>
                <w:numId w:val="0"/>
              </w:numPr>
              <w:ind w:left="432" w:hanging="432"/>
              <w:rPr>
                <w:lang w:val="es-ES"/>
              </w:rPr>
            </w:pPr>
            <w:bookmarkStart w:id="22" w:name="_Toc106187685"/>
            <w:r>
              <w:rPr>
                <w:lang w:val="es-ES"/>
              </w:rPr>
              <w:lastRenderedPageBreak/>
              <w:t>18.</w:t>
            </w:r>
            <w:r>
              <w:rPr>
                <w:lang w:val="es-ES"/>
              </w:rPr>
              <w:tab/>
              <w:t>Documentos que establecen la conformidad de los Bienes y Servicios Conexos</w:t>
            </w:r>
            <w:bookmarkEnd w:id="22"/>
          </w:p>
        </w:tc>
        <w:tc>
          <w:tcPr>
            <w:tcW w:w="6660" w:type="dxa"/>
          </w:tcPr>
          <w:p w:rsidR="00775530" w:rsidRDefault="00775530">
            <w:pPr>
              <w:spacing w:after="200"/>
              <w:ind w:left="576" w:hanging="576"/>
              <w:jc w:val="both"/>
              <w:rPr>
                <w:lang w:val="es-ES"/>
              </w:rPr>
            </w:pPr>
            <w:r>
              <w:rPr>
                <w:lang w:val="es-ES"/>
              </w:rPr>
              <w:t>18.1</w:t>
            </w:r>
            <w:r>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w:t>
            </w:r>
            <w:smartTag w:uri="urn:schemas-microsoft-com:office:smarttags" w:element="PersonName">
              <w:smartTagPr>
                <w:attr w:name="ProductID" w:val="la Secci￳n VI"/>
              </w:smartTagPr>
              <w:r>
                <w:rPr>
                  <w:lang w:val="es-ES"/>
                </w:rPr>
                <w:t>la Sección VI</w:t>
              </w:r>
            </w:smartTag>
            <w:r>
              <w:rPr>
                <w:lang w:val="es-ES"/>
              </w:rPr>
              <w:t xml:space="preserve">, Lista de Requerimientos. </w:t>
            </w:r>
          </w:p>
          <w:p w:rsidR="00775530" w:rsidRDefault="00775530">
            <w:pPr>
              <w:spacing w:after="200"/>
              <w:ind w:left="576" w:hanging="576"/>
              <w:jc w:val="both"/>
              <w:rPr>
                <w:lang w:val="es-ES"/>
              </w:rPr>
            </w:pPr>
            <w:r>
              <w:rPr>
                <w:lang w:val="es-ES"/>
              </w:rPr>
              <w:t>18.2</w:t>
            </w:r>
            <w:r>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775530" w:rsidRDefault="00775530">
            <w:pPr>
              <w:spacing w:after="200"/>
              <w:ind w:left="576" w:hanging="576"/>
              <w:jc w:val="both"/>
              <w:rPr>
                <w:lang w:val="es-ES"/>
              </w:rPr>
            </w:pPr>
            <w:r>
              <w:rPr>
                <w:lang w:val="es-ES"/>
              </w:rPr>
              <w:t>18.3</w:t>
            </w:r>
            <w:r>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Pr>
                <w:b/>
                <w:lang w:val="es-ES"/>
              </w:rPr>
              <w:t>DDL</w:t>
            </w:r>
            <w:r>
              <w:rPr>
                <w:lang w:val="es-ES"/>
              </w:rPr>
              <w:t xml:space="preserve">, a partir del inicio de la utilización de los bienes por el Comprador. </w:t>
            </w:r>
          </w:p>
          <w:p w:rsidR="00775530" w:rsidRDefault="00775530">
            <w:pPr>
              <w:spacing w:after="200"/>
              <w:ind w:left="576" w:hanging="576"/>
              <w:jc w:val="both"/>
              <w:rPr>
                <w:lang w:val="es-ES"/>
              </w:rPr>
            </w:pPr>
            <w:r>
              <w:rPr>
                <w:lang w:val="es-ES"/>
              </w:rPr>
              <w:t>18.4</w:t>
            </w:r>
            <w:r>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775530">
        <w:tc>
          <w:tcPr>
            <w:tcW w:w="2340" w:type="dxa"/>
          </w:tcPr>
          <w:p w:rsidR="00775530" w:rsidRDefault="00775530">
            <w:pPr>
              <w:pStyle w:val="Heading1-Clausename"/>
              <w:numPr>
                <w:ilvl w:val="0"/>
                <w:numId w:val="0"/>
              </w:numPr>
              <w:ind w:left="432" w:hanging="432"/>
              <w:rPr>
                <w:lang w:val="es-ES"/>
              </w:rPr>
            </w:pPr>
            <w:bookmarkStart w:id="23" w:name="_Toc106187686"/>
            <w:r>
              <w:rPr>
                <w:lang w:val="es-ES"/>
              </w:rPr>
              <w:t>19.</w:t>
            </w:r>
            <w:r>
              <w:rPr>
                <w:lang w:val="es-ES"/>
              </w:rPr>
              <w:tab/>
              <w:t>Documentos que establecen las Calificaciones del Oferente</w:t>
            </w:r>
            <w:bookmarkEnd w:id="23"/>
          </w:p>
        </w:tc>
        <w:tc>
          <w:tcPr>
            <w:tcW w:w="6660" w:type="dxa"/>
          </w:tcPr>
          <w:p w:rsidR="00775530" w:rsidRDefault="00775530" w:rsidP="00E25127">
            <w:pPr>
              <w:numPr>
                <w:ilvl w:val="1"/>
                <w:numId w:val="26"/>
              </w:numPr>
              <w:tabs>
                <w:tab w:val="clear" w:pos="360"/>
              </w:tabs>
              <w:spacing w:after="240"/>
              <w:ind w:left="576" w:hanging="576"/>
              <w:jc w:val="both"/>
              <w:rPr>
                <w:lang w:val="es-ES"/>
              </w:rPr>
            </w:pPr>
            <w:r>
              <w:rPr>
                <w:lang w:val="es-ES"/>
              </w:rPr>
              <w:t xml:space="preserve">La evidencia documentada de las calificaciones del Oferente para ejecutar el contrato si su oferta es aceptada, deberá establecer a completa satisfacción del Comprador: </w:t>
            </w:r>
          </w:p>
          <w:p w:rsidR="00775530" w:rsidRDefault="00775530">
            <w:pPr>
              <w:spacing w:after="240"/>
              <w:ind w:left="1152" w:hanging="576"/>
              <w:jc w:val="both"/>
              <w:rPr>
                <w:lang w:val="es-ES"/>
              </w:rPr>
            </w:pPr>
            <w:r>
              <w:rPr>
                <w:lang w:val="es-ES"/>
              </w:rPr>
              <w:t xml:space="preserve">(a) </w:t>
            </w:r>
            <w:r>
              <w:rPr>
                <w:lang w:val="es-ES"/>
              </w:rPr>
              <w:tab/>
              <w:t xml:space="preserve">que, si se requiere en los </w:t>
            </w:r>
            <w:r>
              <w:rPr>
                <w:b/>
                <w:lang w:val="es-ES"/>
              </w:rPr>
              <w:t>DDL</w:t>
            </w:r>
            <w:r>
              <w:rPr>
                <w:lang w:val="es-ES"/>
              </w:rPr>
              <w:t xml:space="preserve">, el oferente que no fabrique o produzca los bienes a ser suministrados en Honduras deberá presentar una Autorización del Fabricante mediante el formulario incluido en </w:t>
            </w:r>
            <w:smartTag w:uri="urn:schemas-microsoft-com:office:smarttags" w:element="PersonName">
              <w:smartTagPr>
                <w:attr w:name="ProductID" w:val="la Secci￳n IV"/>
              </w:smartTagPr>
              <w:r>
                <w:rPr>
                  <w:lang w:val="es-ES"/>
                </w:rPr>
                <w:t xml:space="preserve">la </w:t>
              </w:r>
              <w:r>
                <w:rPr>
                  <w:lang w:val="es-ES"/>
                </w:rPr>
                <w:lastRenderedPageBreak/>
                <w:t>Sección IV</w:t>
              </w:r>
            </w:smartTag>
            <w:r>
              <w:rPr>
                <w:lang w:val="es-ES"/>
              </w:rPr>
              <w:t xml:space="preserve">, Formularios de la Oferta. </w:t>
            </w:r>
          </w:p>
          <w:p w:rsidR="00775530" w:rsidRDefault="00775530">
            <w:pPr>
              <w:spacing w:after="240"/>
              <w:ind w:left="1152" w:hanging="576"/>
              <w:jc w:val="both"/>
              <w:rPr>
                <w:lang w:val="es-ES"/>
              </w:rPr>
            </w:pPr>
            <w:r>
              <w:rPr>
                <w:lang w:val="es-ES"/>
              </w:rPr>
              <w:t>(b)</w:t>
            </w:r>
            <w:r>
              <w:rPr>
                <w:lang w:val="es-ES"/>
              </w:rPr>
              <w:tab/>
              <w:t xml:space="preserve">que, si se requiere en los </w:t>
            </w:r>
            <w:r>
              <w:rPr>
                <w:b/>
                <w:lang w:val="es-ES"/>
              </w:rPr>
              <w:t>DDL</w:t>
            </w:r>
            <w:r>
              <w:rPr>
                <w:b/>
                <w:bCs/>
                <w:lang w:val="es-ES"/>
              </w:rPr>
              <w:t>,</w:t>
            </w:r>
            <w:r>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775530" w:rsidRDefault="00775530">
            <w:pPr>
              <w:spacing w:after="200"/>
              <w:ind w:left="1152" w:hanging="576"/>
              <w:jc w:val="both"/>
              <w:rPr>
                <w:lang w:val="es-ES"/>
              </w:rPr>
            </w:pPr>
            <w:r>
              <w:rPr>
                <w:lang w:val="es-ES"/>
              </w:rPr>
              <w:t>(c)</w:t>
            </w:r>
            <w:r>
              <w:rPr>
                <w:lang w:val="es-ES"/>
              </w:rPr>
              <w:tab/>
              <w:t xml:space="preserve">que el Oferente cumple con cada uno de los criterios de calificación estipulados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w:t>
            </w:r>
          </w:p>
        </w:tc>
      </w:tr>
      <w:tr w:rsidR="00775530">
        <w:tc>
          <w:tcPr>
            <w:tcW w:w="2340" w:type="dxa"/>
          </w:tcPr>
          <w:p w:rsidR="00775530" w:rsidRDefault="00775530">
            <w:pPr>
              <w:pStyle w:val="Heading1-Clausename"/>
              <w:numPr>
                <w:ilvl w:val="0"/>
                <w:numId w:val="0"/>
              </w:numPr>
              <w:ind w:left="432" w:hanging="432"/>
              <w:rPr>
                <w:lang w:val="es-ES"/>
              </w:rPr>
            </w:pPr>
            <w:bookmarkStart w:id="24" w:name="_Toc106187687"/>
            <w:r>
              <w:rPr>
                <w:lang w:val="es-ES"/>
              </w:rPr>
              <w:lastRenderedPageBreak/>
              <w:t>20.</w:t>
            </w:r>
            <w:r>
              <w:rPr>
                <w:lang w:val="es-ES"/>
              </w:rPr>
              <w:tab/>
              <w:t>Período de Validez de las Ofertas</w:t>
            </w:r>
            <w:bookmarkEnd w:id="24"/>
          </w:p>
        </w:tc>
        <w:tc>
          <w:tcPr>
            <w:tcW w:w="6660" w:type="dxa"/>
          </w:tcPr>
          <w:p w:rsidR="00775530" w:rsidRDefault="00775530">
            <w:pPr>
              <w:spacing w:after="200"/>
              <w:ind w:left="576" w:hanging="576"/>
              <w:jc w:val="both"/>
              <w:rPr>
                <w:lang w:val="es-ES"/>
              </w:rPr>
            </w:pPr>
            <w:r>
              <w:rPr>
                <w:lang w:val="es-ES"/>
              </w:rPr>
              <w:t>20.1</w:t>
            </w:r>
            <w:r>
              <w:rPr>
                <w:lang w:val="es-ES"/>
              </w:rPr>
              <w:tab/>
              <w:t xml:space="preserve">Las ofertas se deberán mantener válidas por el período determinado en los </w:t>
            </w:r>
            <w:r>
              <w:rPr>
                <w:b/>
                <w:lang w:val="es-ES"/>
              </w:rPr>
              <w:t>DDL</w:t>
            </w:r>
            <w:r>
              <w:rPr>
                <w:lang w:val="es-ES"/>
              </w:rPr>
              <w:t xml:space="preserve"> a partir de la fecha límite para la presentación de ofertas establecida por el Comprador. Toda oferta con un período de validez menor será rechazada por el Comprador por incumplimiento.</w:t>
            </w:r>
          </w:p>
          <w:p w:rsidR="00775530" w:rsidRDefault="00775530">
            <w:pPr>
              <w:spacing w:after="200"/>
              <w:ind w:left="576" w:hanging="576"/>
              <w:jc w:val="both"/>
              <w:rPr>
                <w:lang w:val="es-ES"/>
              </w:rPr>
            </w:pPr>
            <w:r>
              <w:rPr>
                <w:lang w:val="es-ES"/>
              </w:rPr>
              <w:t>20.2</w:t>
            </w:r>
            <w:r>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w:t>
            </w:r>
            <w:smartTag w:uri="urn:schemas-microsoft-com:office:smarttags" w:element="PersonName">
              <w:smartTagPr>
                <w:attr w:name="ProductID" w:val="la Oferta. A"/>
              </w:smartTagPr>
              <w:r>
                <w:rPr>
                  <w:lang w:val="es-ES"/>
                </w:rPr>
                <w:t>la Oferta. A</w:t>
              </w:r>
            </w:smartTag>
            <w:r>
              <w:rPr>
                <w:lang w:val="es-ES"/>
              </w:rPr>
              <w:t xml:space="preserve"> los Oferentes que acepten la solicitud de prórroga no se les pedirá ni permitirá que modifiquen sus ofertas, con excepción de lo dispuesto en la </w:t>
            </w:r>
            <w:proofErr w:type="spellStart"/>
            <w:r>
              <w:rPr>
                <w:lang w:val="es-ES"/>
              </w:rPr>
              <w:t>Subcláusula</w:t>
            </w:r>
            <w:proofErr w:type="spellEnd"/>
            <w:r>
              <w:rPr>
                <w:lang w:val="es-ES"/>
              </w:rPr>
              <w:t xml:space="preserve"> 20.3 de las IAO. </w:t>
            </w:r>
          </w:p>
          <w:p w:rsidR="00775530" w:rsidRDefault="00775530">
            <w:pPr>
              <w:spacing w:after="200"/>
              <w:ind w:left="576" w:hanging="576"/>
              <w:jc w:val="both"/>
              <w:rPr>
                <w:lang w:val="es-ES"/>
              </w:rPr>
            </w:pPr>
            <w:r>
              <w:rPr>
                <w:lang w:val="es-ES"/>
              </w:rPr>
              <w:t>20.3</w:t>
            </w:r>
            <w:r>
              <w:rPr>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775530">
        <w:tc>
          <w:tcPr>
            <w:tcW w:w="2340" w:type="dxa"/>
          </w:tcPr>
          <w:p w:rsidR="00775530" w:rsidRDefault="00775530">
            <w:pPr>
              <w:pStyle w:val="Textonotapie"/>
              <w:ind w:left="432" w:hanging="432"/>
              <w:rPr>
                <w:b/>
                <w:sz w:val="24"/>
                <w:lang w:val="es-ES"/>
              </w:rPr>
            </w:pPr>
            <w:r>
              <w:rPr>
                <w:b/>
                <w:sz w:val="24"/>
                <w:lang w:val="es-ES"/>
              </w:rPr>
              <w:t>21.</w:t>
            </w:r>
            <w:r>
              <w:rPr>
                <w:b/>
                <w:sz w:val="24"/>
                <w:lang w:val="es-ES"/>
              </w:rPr>
              <w:tab/>
              <w:t>Garantía de Mantenimiento de Oferta</w:t>
            </w:r>
          </w:p>
          <w:p w:rsidR="00775530" w:rsidRPr="004D5783" w:rsidRDefault="00775530">
            <w:pPr>
              <w:pStyle w:val="Textonotapie"/>
              <w:rPr>
                <w:sz w:val="24"/>
                <w:lang w:val="es-ES"/>
              </w:rPr>
            </w:pPr>
          </w:p>
        </w:tc>
        <w:tc>
          <w:tcPr>
            <w:tcW w:w="6660" w:type="dxa"/>
          </w:tcPr>
          <w:p w:rsidR="00775530" w:rsidRDefault="00775530">
            <w:pPr>
              <w:pStyle w:val="Outline"/>
              <w:suppressAutoHyphens/>
              <w:spacing w:before="0" w:after="200"/>
              <w:ind w:left="612" w:hanging="612"/>
              <w:jc w:val="both"/>
              <w:rPr>
                <w:kern w:val="0"/>
                <w:szCs w:val="24"/>
                <w:lang w:val="es-ES_tradnl"/>
              </w:rPr>
            </w:pPr>
            <w:r>
              <w:rPr>
                <w:kern w:val="0"/>
                <w:szCs w:val="24"/>
                <w:lang w:val="es-ES_tradnl"/>
              </w:rPr>
              <w:t>21.1</w:t>
            </w:r>
            <w:r>
              <w:rPr>
                <w:kern w:val="0"/>
                <w:szCs w:val="24"/>
                <w:lang w:val="es-ES_tradnl"/>
              </w:rPr>
              <w:tab/>
              <w:t xml:space="preserve">El Oferente deberá presentar como parte de su Oferta, una Garantía de Mantenimiento de </w:t>
            </w:r>
            <w:smartTag w:uri="urn:schemas-microsoft-com:office:smarttags" w:element="PersonName">
              <w:smartTagPr>
                <w:attr w:name="ProductID" w:val="la Oferta"/>
              </w:smartTagPr>
              <w:r>
                <w:rPr>
                  <w:kern w:val="0"/>
                  <w:szCs w:val="24"/>
                  <w:lang w:val="es-ES_tradnl"/>
                </w:rPr>
                <w:t>la Oferta</w:t>
              </w:r>
            </w:smartTag>
            <w:r w:rsidR="002B6EDE">
              <w:rPr>
                <w:kern w:val="0"/>
                <w:szCs w:val="24"/>
                <w:lang w:val="es-ES_tradnl"/>
              </w:rPr>
              <w:t xml:space="preserve">, en la forma </w:t>
            </w:r>
            <w:r w:rsidR="002B6EDE">
              <w:rPr>
                <w:b/>
                <w:kern w:val="0"/>
                <w:szCs w:val="24"/>
                <w:lang w:val="es-ES_tradnl"/>
              </w:rPr>
              <w:t>estipulada en los DDL</w:t>
            </w:r>
            <w:r w:rsidR="002B6EDE">
              <w:rPr>
                <w:kern w:val="0"/>
                <w:szCs w:val="24"/>
                <w:lang w:val="es-ES_tradnl"/>
              </w:rPr>
              <w:t>.</w:t>
            </w:r>
          </w:p>
          <w:p w:rsidR="00775530" w:rsidRDefault="00775530">
            <w:pPr>
              <w:pStyle w:val="Outline"/>
              <w:suppressAutoHyphens/>
              <w:spacing w:before="0" w:after="200"/>
              <w:ind w:left="612" w:hanging="612"/>
              <w:jc w:val="both"/>
              <w:rPr>
                <w:lang w:val="es-ES_tradnl"/>
              </w:rPr>
            </w:pPr>
            <w:r>
              <w:rPr>
                <w:kern w:val="0"/>
                <w:szCs w:val="24"/>
                <w:lang w:val="es-ES_tradnl"/>
              </w:rPr>
              <w:t>21.2</w:t>
            </w:r>
            <w:r>
              <w:rPr>
                <w:kern w:val="0"/>
                <w:szCs w:val="24"/>
                <w:lang w:val="es-ES_tradnl"/>
              </w:rPr>
              <w:tab/>
            </w:r>
            <w:smartTag w:uri="urn:schemas-microsoft-com:office:smarttags" w:element="PersonName">
              <w:smartTagPr>
                <w:attr w:name="ProductID" w:val="La Garant￭a"/>
              </w:smartTagPr>
              <w:r>
                <w:rPr>
                  <w:kern w:val="0"/>
                  <w:szCs w:val="24"/>
                  <w:lang w:val="es-ES_tradnl"/>
                </w:rPr>
                <w:t>La Garantía</w:t>
              </w:r>
            </w:smartTag>
            <w:r>
              <w:rPr>
                <w:kern w:val="0"/>
                <w:szCs w:val="24"/>
                <w:lang w:val="es-ES_tradnl"/>
              </w:rPr>
              <w:t xml:space="preserve"> de Mantenimiento de </w:t>
            </w:r>
            <w:smartTag w:uri="urn:schemas-microsoft-com:office:smarttags" w:element="PersonName">
              <w:smartTagPr>
                <w:attr w:name="ProductID" w:val="la Oferta"/>
              </w:smartTagPr>
              <w:r>
                <w:rPr>
                  <w:kern w:val="0"/>
                  <w:szCs w:val="24"/>
                  <w:lang w:val="es-ES_tradnl"/>
                </w:rPr>
                <w:t>la Oferta</w:t>
              </w:r>
            </w:smartTag>
            <w:r>
              <w:rPr>
                <w:kern w:val="0"/>
                <w:szCs w:val="24"/>
                <w:lang w:val="es-ES_tradnl"/>
              </w:rPr>
              <w:t xml:space="preserve"> será por la suma </w:t>
            </w:r>
            <w:r>
              <w:rPr>
                <w:b/>
                <w:kern w:val="0"/>
                <w:szCs w:val="24"/>
                <w:lang w:val="es-ES_tradnl"/>
              </w:rPr>
              <w:lastRenderedPageBreak/>
              <w:t>estipulada en los DDL</w:t>
            </w:r>
            <w:r>
              <w:rPr>
                <w:kern w:val="0"/>
                <w:szCs w:val="24"/>
                <w:lang w:val="es-ES_tradnl"/>
              </w:rPr>
              <w:t xml:space="preserve"> y denominada en Lempiras.</w:t>
            </w:r>
            <w:r w:rsidR="000B2B99">
              <w:rPr>
                <w:kern w:val="0"/>
                <w:szCs w:val="24"/>
                <w:lang w:val="es-ES_tradnl"/>
              </w:rPr>
              <w:t xml:space="preserve"> </w:t>
            </w:r>
            <w:r>
              <w:rPr>
                <w:kern w:val="0"/>
                <w:lang w:val="es-ES_tradnl"/>
              </w:rPr>
              <w:t xml:space="preserve">En caso de que la oferta se presente en varias monedas, a los fines del cálculo de </w:t>
            </w:r>
            <w:smartTag w:uri="urn:schemas-microsoft-com:office:smarttags" w:element="PersonName">
              <w:smartTagPr>
                <w:attr w:name="ProductID" w:val="La Garant￭a"/>
              </w:smartTagPr>
              <w:r>
                <w:rPr>
                  <w:kern w:val="0"/>
                  <w:lang w:val="es-ES_tradnl"/>
                </w:rPr>
                <w:t>la Garantía</w:t>
              </w:r>
            </w:smartTag>
            <w:r>
              <w:rPr>
                <w:kern w:val="0"/>
                <w:lang w:val="es-ES_tradnl"/>
              </w:rPr>
              <w:t xml:space="preserve"> de Mantenimiento de </w:t>
            </w:r>
            <w:smartTag w:uri="urn:schemas-microsoft-com:office:smarttags" w:element="PersonName">
              <w:smartTagPr>
                <w:attr w:name="ProductID" w:val="la Oferta"/>
              </w:smartTagPr>
              <w:r>
                <w:rPr>
                  <w:kern w:val="0"/>
                  <w:lang w:val="es-ES_tradnl"/>
                </w:rPr>
                <w:t>la Oferta</w:t>
              </w:r>
            </w:smartTag>
            <w:r>
              <w:rPr>
                <w:kern w:val="0"/>
                <w:lang w:val="es-ES_tradnl"/>
              </w:rPr>
              <w:t xml:space="preserve">, estas se convertirán en Lempiras a la </w:t>
            </w:r>
            <w:r>
              <w:rPr>
                <w:lang w:val="es-ES_tradnl"/>
              </w:rPr>
              <w:t xml:space="preserve">tasa de cambio aplicable </w:t>
            </w:r>
            <w:r>
              <w:rPr>
                <w:kern w:val="0"/>
                <w:lang w:val="es-ES_tradnl"/>
              </w:rPr>
              <w:t xml:space="preserve">según </w:t>
            </w:r>
            <w:r>
              <w:rPr>
                <w:lang w:val="es-ES_tradnl"/>
              </w:rPr>
              <w:t>la cláusula 29.1 de las IAO.</w:t>
            </w:r>
          </w:p>
          <w:p w:rsidR="00775530" w:rsidRDefault="00775530">
            <w:pPr>
              <w:pStyle w:val="Outline"/>
              <w:suppressAutoHyphens/>
              <w:spacing w:before="0" w:after="200"/>
              <w:ind w:left="612" w:hanging="612"/>
              <w:jc w:val="both"/>
              <w:rPr>
                <w:kern w:val="0"/>
                <w:szCs w:val="24"/>
                <w:lang w:val="es-ES_tradnl"/>
              </w:rPr>
            </w:pPr>
            <w:r>
              <w:rPr>
                <w:kern w:val="0"/>
                <w:szCs w:val="24"/>
                <w:lang w:val="es-ES_tradnl"/>
              </w:rPr>
              <w:t>21.3</w:t>
            </w:r>
            <w:r>
              <w:rPr>
                <w:kern w:val="0"/>
                <w:szCs w:val="24"/>
                <w:lang w:val="es-ES_tradnl"/>
              </w:rPr>
              <w:tab/>
              <w:t>La Garantía de Mantenimiento de la Oferta deberá:</w:t>
            </w:r>
          </w:p>
          <w:p w:rsidR="00775530" w:rsidRDefault="00775530">
            <w:pPr>
              <w:spacing w:after="200"/>
              <w:ind w:left="1152" w:hanging="540"/>
              <w:jc w:val="both"/>
              <w:rPr>
                <w:lang w:val="es-MX"/>
              </w:rPr>
            </w:pPr>
            <w:r>
              <w:t>(a)</w:t>
            </w:r>
            <w:r>
              <w:tab/>
            </w:r>
            <w:r>
              <w:rPr>
                <w:lang w:val="es-MX"/>
              </w:rPr>
              <w:t>ser presentada en original (no se aceptarán copias);</w:t>
            </w:r>
          </w:p>
          <w:p w:rsidR="00775530" w:rsidRDefault="00775530">
            <w:pPr>
              <w:spacing w:after="200"/>
              <w:ind w:left="1152" w:hanging="540"/>
              <w:jc w:val="both"/>
              <w:rPr>
                <w:lang w:val="es-MX"/>
              </w:rPr>
            </w:pPr>
            <w:r>
              <w:rPr>
                <w:lang w:val="es-MX"/>
              </w:rPr>
              <w:t>(b)</w:t>
            </w:r>
            <w:r>
              <w:rPr>
                <w:lang w:val="es-MX"/>
              </w:rPr>
              <w:tab/>
              <w:t xml:space="preserve">permanecer válida por un período que expire 30 días después de la fecha límite de la validez de las Ofertas, o del período prorrogado, si corresponde, de conformidad con la Cláusula 16.2 de las IAO; </w:t>
            </w:r>
          </w:p>
          <w:p w:rsidR="00775530" w:rsidRDefault="00775530">
            <w:pPr>
              <w:pStyle w:val="Outline"/>
              <w:suppressAutoHyphens/>
              <w:spacing w:before="0" w:after="200"/>
              <w:ind w:left="612" w:hanging="612"/>
              <w:jc w:val="both"/>
              <w:rPr>
                <w:kern w:val="0"/>
                <w:szCs w:val="24"/>
                <w:lang w:val="es-ES_tradnl"/>
              </w:rPr>
            </w:pPr>
            <w:r>
              <w:rPr>
                <w:kern w:val="0"/>
                <w:szCs w:val="24"/>
                <w:lang w:val="es-ES_tradnl"/>
              </w:rPr>
              <w:t>21.4</w:t>
            </w:r>
            <w:r>
              <w:rPr>
                <w:kern w:val="0"/>
                <w:szCs w:val="24"/>
                <w:lang w:val="es-ES_tradnl"/>
              </w:rPr>
              <w:tab/>
              <w:t>La Garantía de Mantenimiento de la Oferta emitida por un banco o una aseguradora deberá:</w:t>
            </w:r>
          </w:p>
          <w:p w:rsidR="00775530" w:rsidRDefault="00775530">
            <w:pPr>
              <w:spacing w:after="200"/>
              <w:ind w:left="1152" w:hanging="540"/>
              <w:jc w:val="both"/>
              <w:rPr>
                <w:lang w:val="es-MX"/>
              </w:rPr>
            </w:pPr>
            <w:r>
              <w:t>(a)</w:t>
            </w:r>
            <w:r>
              <w:tab/>
              <w:t xml:space="preserve">ser emitida por una institución que opere en Honduras, autorizada por </w:t>
            </w:r>
            <w:smartTag w:uri="urn:schemas-microsoft-com:office:smarttags" w:element="PersonName">
              <w:smartTagPr>
                <w:attr w:name="ProductID" w:val="la Comisi￳n Nacional"/>
              </w:smartTagPr>
              <w:r>
                <w:t>la Comisión Nacional</w:t>
              </w:r>
            </w:smartTag>
            <w:r>
              <w:t xml:space="preserve"> de Bancos y Seguros</w:t>
            </w:r>
            <w:r>
              <w:rPr>
                <w:lang w:val="es-MX"/>
              </w:rPr>
              <w:t>;</w:t>
            </w:r>
          </w:p>
          <w:p w:rsidR="00775530" w:rsidRDefault="00775530" w:rsidP="00E25127">
            <w:pPr>
              <w:numPr>
                <w:ilvl w:val="0"/>
                <w:numId w:val="40"/>
              </w:numPr>
              <w:tabs>
                <w:tab w:val="clear" w:pos="972"/>
              </w:tabs>
              <w:spacing w:after="200"/>
              <w:ind w:left="1152" w:hanging="540"/>
              <w:jc w:val="both"/>
            </w:pPr>
            <w:r>
              <w:rPr>
                <w:lang w:val="es-MX"/>
              </w:rPr>
              <w:t xml:space="preserve">estar sustancialmente de acuerdo con uno de los formularios de Garantía de </w:t>
            </w:r>
            <w:r>
              <w:t>Mantenimiento</w:t>
            </w:r>
            <w:r>
              <w:rPr>
                <w:lang w:val="es-MX"/>
              </w:rPr>
              <w:t xml:space="preserve"> de Oferta incluidos en </w:t>
            </w:r>
            <w:smartTag w:uri="urn:schemas-microsoft-com:office:smarttags" w:element="PersonName">
              <w:smartTagPr>
                <w:attr w:name="ProductID" w:val="la Secci￳n X"/>
              </w:smartTagPr>
              <w:r>
                <w:rPr>
                  <w:lang w:val="es-MX"/>
                </w:rPr>
                <w:t>la Sección X</w:t>
              </w:r>
            </w:smartTag>
            <w:r>
              <w:rPr>
                <w:lang w:val="es-MX"/>
              </w:rPr>
              <w:t>, “Formularios de Garantía” u otro formulario aprobado por el Comprador con anterioridad a la presentación de la Oferta;</w:t>
            </w:r>
          </w:p>
          <w:p w:rsidR="00775530" w:rsidRDefault="00775530" w:rsidP="00E25127">
            <w:pPr>
              <w:numPr>
                <w:ilvl w:val="0"/>
                <w:numId w:val="40"/>
              </w:numPr>
              <w:tabs>
                <w:tab w:val="clear" w:pos="972"/>
              </w:tabs>
              <w:spacing w:after="200"/>
              <w:ind w:left="1152" w:hanging="540"/>
              <w:jc w:val="both"/>
              <w:rPr>
                <w:lang w:val="es-MX"/>
              </w:rPr>
            </w:pPr>
            <w:r>
              <w:rPr>
                <w:lang w:val="es-MX"/>
              </w:rPr>
              <w:t>ser pagadera con prontitud ante solicitud escrita del Comprador en caso de tener que invocar las condiciones detalladas en la Cláusula 17.5 de las IAO;</w:t>
            </w:r>
          </w:p>
          <w:p w:rsidR="00775530" w:rsidRDefault="00775530">
            <w:pPr>
              <w:spacing w:after="200"/>
              <w:ind w:left="612" w:hanging="612"/>
              <w:jc w:val="both"/>
              <w:rPr>
                <w:lang w:val="es-MX"/>
              </w:rPr>
            </w:pPr>
            <w:r>
              <w:rPr>
                <w:lang w:val="es-MX"/>
              </w:rPr>
              <w:t>21.5</w:t>
            </w:r>
            <w:r>
              <w:rPr>
                <w:lang w:val="es-MX"/>
              </w:rPr>
              <w:tab/>
              <w:t xml:space="preserve">Todas las Ofertas que no estén acompañadas por una Garantía de </w:t>
            </w:r>
            <w:r>
              <w:t>Mantenimiento</w:t>
            </w:r>
            <w:r>
              <w:rPr>
                <w:lang w:val="es-MX"/>
              </w:rPr>
              <w:t xml:space="preserve"> de la oferta que sustancialmente responda a lo requerido en la cláusula mencionada, serán rechazadas por el Comprador por incumplimiento.  </w:t>
            </w:r>
          </w:p>
          <w:p w:rsidR="00775530" w:rsidRDefault="00775530">
            <w:pPr>
              <w:spacing w:after="200"/>
              <w:ind w:left="612" w:hanging="612"/>
              <w:jc w:val="both"/>
              <w:rPr>
                <w:lang w:val="es-MX"/>
              </w:rPr>
            </w:pPr>
            <w:r>
              <w:rPr>
                <w:lang w:val="es-MX"/>
              </w:rPr>
              <w:t>21.6</w:t>
            </w:r>
            <w:r>
              <w:rPr>
                <w:lang w:val="es-MX"/>
              </w:rPr>
              <w:tab/>
              <w:t xml:space="preserve">La Garantía de </w:t>
            </w:r>
            <w:r>
              <w:t>Mantenimiento</w:t>
            </w:r>
            <w:r>
              <w:rPr>
                <w:lang w:val="es-MX"/>
              </w:rPr>
              <w:t xml:space="preserve"> de Oferta de los Oferentes cuyas Ofertas no fueron seleccionadas serán devueltas inmediatamente después de que el Oferente seleccionado suministre su Garantía de Cumplimiento.</w:t>
            </w:r>
          </w:p>
          <w:p w:rsidR="00775530" w:rsidRDefault="00775530">
            <w:pPr>
              <w:spacing w:after="200"/>
              <w:ind w:left="612" w:hanging="612"/>
              <w:jc w:val="both"/>
              <w:rPr>
                <w:lang w:val="es-MX"/>
              </w:rPr>
            </w:pPr>
            <w:r>
              <w:rPr>
                <w:lang w:val="es-MX"/>
              </w:rPr>
              <w:t>21.7</w:t>
            </w:r>
            <w:r>
              <w:rPr>
                <w:lang w:val="es-MX"/>
              </w:rPr>
              <w:tab/>
              <w:t xml:space="preserve">La Garantía de </w:t>
            </w:r>
            <w:r>
              <w:t>Mantenimiento</w:t>
            </w:r>
            <w:r>
              <w:rPr>
                <w:lang w:val="es-MX"/>
              </w:rPr>
              <w:t xml:space="preserve"> de la Oferta se podrá hacer efectiva si:</w:t>
            </w:r>
          </w:p>
          <w:p w:rsidR="00775530" w:rsidRDefault="00775530">
            <w:pPr>
              <w:spacing w:after="240"/>
              <w:ind w:left="1152" w:hanging="612"/>
              <w:jc w:val="both"/>
              <w:rPr>
                <w:lang w:val="es-MX"/>
              </w:rPr>
            </w:pPr>
            <w:r>
              <w:rPr>
                <w:lang w:val="es-MX"/>
              </w:rPr>
              <w:t xml:space="preserve">(a) </w:t>
            </w:r>
            <w:r>
              <w:rPr>
                <w:lang w:val="es-MX"/>
              </w:rPr>
              <w:tab/>
              <w:t xml:space="preserve">el Oferente retira su Oferta durante el período de validez de la Oferta especificado por el Oferente en  la Oferta, salvo lo estipulado en la </w:t>
            </w:r>
            <w:proofErr w:type="spellStart"/>
            <w:r>
              <w:rPr>
                <w:lang w:val="es-MX"/>
              </w:rPr>
              <w:t>Subcláusula</w:t>
            </w:r>
            <w:proofErr w:type="spellEnd"/>
            <w:r>
              <w:rPr>
                <w:lang w:val="es-MX"/>
              </w:rPr>
              <w:t xml:space="preserve"> 16.2 de las IAO; o</w:t>
            </w:r>
          </w:p>
          <w:p w:rsidR="00775530" w:rsidRDefault="00775530">
            <w:pPr>
              <w:spacing w:after="240"/>
              <w:ind w:left="1152" w:hanging="612"/>
              <w:jc w:val="both"/>
              <w:rPr>
                <w:lang w:val="es-MX"/>
              </w:rPr>
            </w:pPr>
            <w:r>
              <w:rPr>
                <w:lang w:val="es-MX"/>
              </w:rPr>
              <w:lastRenderedPageBreak/>
              <w:t>(b)</w:t>
            </w:r>
            <w:r>
              <w:rPr>
                <w:lang w:val="es-MX"/>
              </w:rPr>
              <w:tab/>
              <w:t xml:space="preserve">el Oferente seleccionado no acepta las correcciones al Precio de su Oferta, de conformidad con la </w:t>
            </w:r>
            <w:proofErr w:type="spellStart"/>
            <w:r>
              <w:rPr>
                <w:lang w:val="es-MX"/>
              </w:rPr>
              <w:t>Subcláusula</w:t>
            </w:r>
            <w:proofErr w:type="spellEnd"/>
            <w:r>
              <w:rPr>
                <w:lang w:val="es-MX"/>
              </w:rPr>
              <w:t xml:space="preserve"> 28 de las IAO; </w:t>
            </w:r>
          </w:p>
          <w:p w:rsidR="00775530" w:rsidRDefault="00775530">
            <w:pPr>
              <w:spacing w:after="240"/>
              <w:ind w:left="1152" w:hanging="612"/>
              <w:jc w:val="both"/>
              <w:rPr>
                <w:lang w:val="es-MX"/>
              </w:rPr>
            </w:pPr>
            <w:r>
              <w:rPr>
                <w:lang w:val="es-MX"/>
              </w:rPr>
              <w:t>(c)</w:t>
            </w:r>
            <w:r>
              <w:rPr>
                <w:lang w:val="es-MX"/>
              </w:rPr>
              <w:tab/>
              <w:t>si el Oferente seleccionado no cumple dentro del plazo estipulado con:</w:t>
            </w:r>
          </w:p>
          <w:p w:rsidR="00775530" w:rsidRDefault="00775530">
            <w:pPr>
              <w:spacing w:after="240"/>
              <w:ind w:left="1692" w:hanging="540"/>
              <w:jc w:val="both"/>
              <w:rPr>
                <w:lang w:val="es-MX"/>
              </w:rPr>
            </w:pPr>
            <w:r>
              <w:rPr>
                <w:lang w:val="es-MX"/>
              </w:rPr>
              <w:t>(i)</w:t>
            </w:r>
            <w:r>
              <w:rPr>
                <w:lang w:val="es-MX"/>
              </w:rPr>
              <w:tab/>
              <w:t>firmar el Contrato; o</w:t>
            </w:r>
          </w:p>
          <w:p w:rsidR="00775530" w:rsidRDefault="00775530">
            <w:pPr>
              <w:spacing w:after="240"/>
              <w:ind w:left="1692" w:hanging="540"/>
              <w:jc w:val="both"/>
              <w:rPr>
                <w:lang w:val="es-MX"/>
              </w:rPr>
            </w:pPr>
            <w:r>
              <w:rPr>
                <w:lang w:val="es-MX"/>
              </w:rPr>
              <w:t>(</w:t>
            </w:r>
            <w:proofErr w:type="spellStart"/>
            <w:r>
              <w:rPr>
                <w:lang w:val="es-MX"/>
              </w:rPr>
              <w:t>ii</w:t>
            </w:r>
            <w:proofErr w:type="spellEnd"/>
            <w:r>
              <w:rPr>
                <w:lang w:val="es-MX"/>
              </w:rPr>
              <w:t>)</w:t>
            </w:r>
            <w:r>
              <w:rPr>
                <w:lang w:val="es-MX"/>
              </w:rPr>
              <w:tab/>
              <w:t>suministrar la Garantía de Cumplimiento solicitada.</w:t>
            </w:r>
          </w:p>
          <w:p w:rsidR="00775530" w:rsidRDefault="00775530">
            <w:pPr>
              <w:spacing w:after="200"/>
              <w:ind w:left="612" w:hanging="612"/>
              <w:jc w:val="both"/>
              <w:rPr>
                <w:lang w:val="es-ES"/>
              </w:rPr>
            </w:pPr>
            <w:r>
              <w:rPr>
                <w:lang w:val="es-MX"/>
              </w:rPr>
              <w:t>21.8</w:t>
            </w:r>
            <w:r>
              <w:rPr>
                <w:lang w:val="es-MX"/>
              </w:rPr>
              <w:tab/>
              <w:t xml:space="preserve">La Garantía de </w:t>
            </w:r>
            <w:r>
              <w:t>Mantenimiento</w:t>
            </w:r>
            <w:r>
              <w:rPr>
                <w:lang w:val="es-MX"/>
              </w:rPr>
              <w:t xml:space="preserve"> de la Oferta de un Consorcio deberá ser emitida en nombre del Consorcio que presenta la Oferta. </w:t>
            </w:r>
          </w:p>
        </w:tc>
      </w:tr>
      <w:tr w:rsidR="00775530">
        <w:tc>
          <w:tcPr>
            <w:tcW w:w="2340" w:type="dxa"/>
          </w:tcPr>
          <w:p w:rsidR="00775530" w:rsidRDefault="00775530">
            <w:pPr>
              <w:pStyle w:val="Heading1-Clausename"/>
              <w:numPr>
                <w:ilvl w:val="0"/>
                <w:numId w:val="0"/>
              </w:numPr>
              <w:ind w:left="432" w:hanging="432"/>
              <w:rPr>
                <w:lang w:val="es-ES"/>
              </w:rPr>
            </w:pPr>
            <w:bookmarkStart w:id="25" w:name="_Toc106187689"/>
            <w:r>
              <w:rPr>
                <w:lang w:val="es-ES"/>
              </w:rPr>
              <w:lastRenderedPageBreak/>
              <w:t>22.</w:t>
            </w:r>
            <w:r>
              <w:rPr>
                <w:lang w:val="es-ES"/>
              </w:rPr>
              <w:tab/>
              <w:t>Formato y firma de la Oferta</w:t>
            </w:r>
            <w:bookmarkEnd w:id="25"/>
          </w:p>
        </w:tc>
        <w:tc>
          <w:tcPr>
            <w:tcW w:w="6660" w:type="dxa"/>
          </w:tcPr>
          <w:p w:rsidR="00775530" w:rsidRDefault="00775530" w:rsidP="00E25127">
            <w:pPr>
              <w:numPr>
                <w:ilvl w:val="1"/>
                <w:numId w:val="14"/>
              </w:numPr>
              <w:tabs>
                <w:tab w:val="clear" w:pos="420"/>
              </w:tabs>
              <w:spacing w:after="200"/>
              <w:ind w:left="576" w:hanging="576"/>
              <w:jc w:val="both"/>
              <w:rPr>
                <w:lang w:val="es-ES"/>
              </w:rPr>
            </w:pPr>
            <w:r>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Pr>
                <w:b/>
                <w:lang w:val="es-ES"/>
              </w:rPr>
              <w:t>DDL</w:t>
            </w:r>
            <w:r>
              <w:rPr>
                <w:lang w:val="es-ES"/>
              </w:rPr>
              <w:t xml:space="preserve"> y marcar claramente cada ejemplar como “COPIA”. En caso de discrepancia, el texto del original  prevalecerá sobre el de las copias.</w:t>
            </w:r>
          </w:p>
          <w:p w:rsidR="00775530" w:rsidRDefault="00775530" w:rsidP="00E25127">
            <w:pPr>
              <w:numPr>
                <w:ilvl w:val="1"/>
                <w:numId w:val="14"/>
              </w:numPr>
              <w:tabs>
                <w:tab w:val="clear" w:pos="420"/>
              </w:tabs>
              <w:spacing w:after="200"/>
              <w:ind w:left="576" w:hanging="576"/>
              <w:jc w:val="both"/>
              <w:rPr>
                <w:lang w:val="es-ES"/>
              </w:rPr>
            </w:pPr>
            <w:r>
              <w:rPr>
                <w:lang w:val="es-ES"/>
              </w:rPr>
              <w:t>El original y todas las copias de la oferta deberán ser mecanografiadas o escritas con tinta indeleble y deberán estar firmadas por la persona debidamente autorizada para firmar en nombre del Oferente.</w:t>
            </w:r>
          </w:p>
          <w:p w:rsidR="00775530" w:rsidRDefault="00775530">
            <w:pPr>
              <w:spacing w:after="200"/>
              <w:ind w:left="576" w:hanging="576"/>
              <w:jc w:val="both"/>
              <w:rPr>
                <w:lang w:val="es-ES"/>
              </w:rPr>
            </w:pPr>
            <w:r>
              <w:rPr>
                <w:lang w:val="es-ES"/>
              </w:rPr>
              <w:t>22.3</w:t>
            </w:r>
            <w:r>
              <w:rPr>
                <w:lang w:val="es-ES"/>
              </w:rPr>
              <w:tab/>
              <w:t>Los textos entre líneas, tachaduras o palabras superpuestas serán válidos solamente si llevan la firma o las iniciales de la persona que firma la Oferta.</w:t>
            </w:r>
          </w:p>
        </w:tc>
      </w:tr>
      <w:tr w:rsidR="00775530">
        <w:tc>
          <w:tcPr>
            <w:tcW w:w="2340" w:type="dxa"/>
          </w:tcPr>
          <w:p w:rsidR="00775530" w:rsidRDefault="00775530">
            <w:pPr>
              <w:ind w:left="342" w:hanging="342"/>
              <w:jc w:val="both"/>
              <w:rPr>
                <w:b/>
                <w:bCs/>
                <w:lang w:val="es-ES"/>
              </w:rPr>
            </w:pPr>
          </w:p>
        </w:tc>
        <w:tc>
          <w:tcPr>
            <w:tcW w:w="6660" w:type="dxa"/>
          </w:tcPr>
          <w:p w:rsidR="00775530" w:rsidRDefault="00775530">
            <w:pPr>
              <w:pStyle w:val="Textoindependiente2"/>
              <w:tabs>
                <w:tab w:val="clear" w:pos="360"/>
              </w:tabs>
              <w:ind w:left="0" w:firstLine="0"/>
              <w:rPr>
                <w:lang w:val="es-ES"/>
              </w:rPr>
            </w:pPr>
            <w:bookmarkStart w:id="26" w:name="_Toc106187690"/>
            <w:r>
              <w:rPr>
                <w:lang w:val="es-ES"/>
              </w:rPr>
              <w:t>D. Presentación y Apertura de las Ofertas</w:t>
            </w:r>
            <w:bookmarkEnd w:id="26"/>
          </w:p>
        </w:tc>
      </w:tr>
      <w:tr w:rsidR="00775530">
        <w:tc>
          <w:tcPr>
            <w:tcW w:w="2340" w:type="dxa"/>
          </w:tcPr>
          <w:p w:rsidR="00775530" w:rsidRDefault="00775530">
            <w:pPr>
              <w:pStyle w:val="Heading1-Clausename"/>
              <w:numPr>
                <w:ilvl w:val="0"/>
                <w:numId w:val="0"/>
              </w:numPr>
              <w:ind w:left="432" w:hanging="432"/>
              <w:rPr>
                <w:lang w:val="es-ES"/>
              </w:rPr>
            </w:pPr>
            <w:bookmarkStart w:id="27" w:name="_Toc106187691"/>
            <w:r>
              <w:rPr>
                <w:lang w:val="es-ES"/>
              </w:rPr>
              <w:t>23.</w:t>
            </w:r>
            <w:r>
              <w:rPr>
                <w:lang w:val="es-ES"/>
              </w:rPr>
              <w:tab/>
              <w:t>Presentación, Sello e Identificación de las Ofertas</w:t>
            </w:r>
            <w:bookmarkEnd w:id="27"/>
          </w:p>
        </w:tc>
        <w:tc>
          <w:tcPr>
            <w:tcW w:w="6660" w:type="dxa"/>
          </w:tcPr>
          <w:p w:rsidR="00775530" w:rsidRDefault="00775530">
            <w:pPr>
              <w:pStyle w:val="Outline"/>
              <w:spacing w:before="0" w:after="200"/>
              <w:ind w:left="576" w:hanging="576"/>
              <w:jc w:val="both"/>
              <w:rPr>
                <w:kern w:val="0"/>
                <w:szCs w:val="24"/>
                <w:lang w:val="es-ES"/>
              </w:rPr>
            </w:pPr>
            <w:r>
              <w:rPr>
                <w:kern w:val="0"/>
                <w:szCs w:val="24"/>
                <w:lang w:val="es-ES"/>
              </w:rPr>
              <w:t>23.1</w:t>
            </w:r>
            <w:r>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Pr>
                <w:b/>
                <w:kern w:val="0"/>
                <w:szCs w:val="24"/>
                <w:lang w:val="es-ES"/>
              </w:rPr>
              <w:t>DDL</w:t>
            </w:r>
            <w:r>
              <w:rPr>
                <w:kern w:val="0"/>
                <w:szCs w:val="24"/>
                <w:lang w:val="es-ES"/>
              </w:rPr>
              <w:t xml:space="preserve">. </w:t>
            </w:r>
          </w:p>
          <w:p w:rsidR="00775530" w:rsidRDefault="00775530">
            <w:pPr>
              <w:pStyle w:val="Outline"/>
              <w:spacing w:before="0" w:after="200"/>
              <w:ind w:left="1152" w:hanging="576"/>
              <w:jc w:val="both"/>
              <w:rPr>
                <w:kern w:val="0"/>
                <w:szCs w:val="24"/>
                <w:lang w:val="es-ES"/>
              </w:rPr>
            </w:pPr>
            <w:r>
              <w:rPr>
                <w:kern w:val="0"/>
                <w:szCs w:val="24"/>
                <w:lang w:val="es-ES"/>
              </w:rPr>
              <w:t>(a)</w:t>
            </w:r>
            <w:r>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w:t>
            </w:r>
            <w:r>
              <w:rPr>
                <w:kern w:val="0"/>
                <w:szCs w:val="24"/>
                <w:lang w:val="es-ES"/>
              </w:rPr>
              <w:lastRenderedPageBreak/>
              <w:t xml:space="preserve">solo sobre. El resto del procedimiento será de acuerdo con las </w:t>
            </w:r>
            <w:proofErr w:type="spellStart"/>
            <w:r>
              <w:rPr>
                <w:kern w:val="0"/>
                <w:szCs w:val="24"/>
                <w:lang w:val="es-ES"/>
              </w:rPr>
              <w:t>Subcláusulas</w:t>
            </w:r>
            <w:proofErr w:type="spellEnd"/>
            <w:r>
              <w:rPr>
                <w:kern w:val="0"/>
                <w:szCs w:val="24"/>
                <w:lang w:val="es-ES"/>
              </w:rPr>
              <w:t xml:space="preserve"> 23.2 y 23.3 de las IAO. </w:t>
            </w:r>
          </w:p>
          <w:p w:rsidR="00775530" w:rsidRDefault="00775530" w:rsidP="00E25127">
            <w:pPr>
              <w:pStyle w:val="Outline"/>
              <w:numPr>
                <w:ilvl w:val="0"/>
                <w:numId w:val="13"/>
              </w:numPr>
              <w:tabs>
                <w:tab w:val="clear" w:pos="972"/>
              </w:tabs>
              <w:spacing w:before="0" w:after="200"/>
              <w:ind w:left="1152" w:hanging="576"/>
              <w:jc w:val="both"/>
              <w:rPr>
                <w:kern w:val="0"/>
                <w:szCs w:val="24"/>
                <w:lang w:val="es-ES"/>
              </w:rPr>
            </w:pPr>
            <w:r>
              <w:rPr>
                <w:kern w:val="0"/>
                <w:szCs w:val="24"/>
                <w:lang w:val="es-ES"/>
              </w:rPr>
              <w:t xml:space="preserve">Los Oferentes que presenten sus ofertas electrónicamente seguirán los procedimientos indicados en los </w:t>
            </w:r>
            <w:r>
              <w:rPr>
                <w:b/>
                <w:kern w:val="0"/>
                <w:szCs w:val="24"/>
                <w:lang w:val="es-ES"/>
              </w:rPr>
              <w:t>DDL</w:t>
            </w:r>
            <w:r>
              <w:rPr>
                <w:kern w:val="0"/>
                <w:szCs w:val="24"/>
                <w:lang w:val="es-ES"/>
              </w:rPr>
              <w:t xml:space="preserve"> para la presentación de dichas ofertas. </w:t>
            </w:r>
          </w:p>
          <w:p w:rsidR="00775530" w:rsidRDefault="00775530">
            <w:pPr>
              <w:spacing w:after="200"/>
              <w:ind w:left="576" w:hanging="576"/>
              <w:jc w:val="both"/>
              <w:rPr>
                <w:lang w:val="es-ES"/>
              </w:rPr>
            </w:pPr>
            <w:r>
              <w:rPr>
                <w:lang w:val="es-ES"/>
              </w:rPr>
              <w:t>23.2</w:t>
            </w:r>
            <w:r>
              <w:rPr>
                <w:lang w:val="es-ES"/>
              </w:rPr>
              <w:tab/>
              <w:t xml:space="preserve">Los sobres interiores y el sobre exterior deberán: </w:t>
            </w:r>
          </w:p>
          <w:p w:rsidR="00775530" w:rsidRDefault="00775530">
            <w:pPr>
              <w:spacing w:after="200"/>
              <w:ind w:left="1152" w:hanging="576"/>
              <w:jc w:val="both"/>
              <w:rPr>
                <w:lang w:val="es-ES"/>
              </w:rPr>
            </w:pPr>
            <w:r>
              <w:rPr>
                <w:lang w:val="es-ES"/>
              </w:rPr>
              <w:t>(a)</w:t>
            </w:r>
            <w:r>
              <w:rPr>
                <w:lang w:val="es-ES"/>
              </w:rPr>
              <w:tab/>
              <w:t>llevar el nombre y la dirección del Oferente;</w:t>
            </w:r>
          </w:p>
          <w:p w:rsidR="00775530" w:rsidRDefault="00775530">
            <w:pPr>
              <w:spacing w:after="200"/>
              <w:ind w:left="1152" w:hanging="576"/>
              <w:jc w:val="both"/>
              <w:rPr>
                <w:lang w:val="es-ES"/>
              </w:rPr>
            </w:pPr>
            <w:r>
              <w:rPr>
                <w:lang w:val="es-ES"/>
              </w:rPr>
              <w:t>(b)</w:t>
            </w:r>
            <w:r>
              <w:rPr>
                <w:lang w:val="es-ES"/>
              </w:rPr>
              <w:tab/>
              <w:t xml:space="preserve">estar dirigidos al Comprador y llevar la dirección que se indica en la </w:t>
            </w:r>
            <w:proofErr w:type="spellStart"/>
            <w:r>
              <w:rPr>
                <w:lang w:val="es-ES"/>
              </w:rPr>
              <w:t>Subcláusula</w:t>
            </w:r>
            <w:proofErr w:type="spellEnd"/>
            <w:r>
              <w:rPr>
                <w:lang w:val="es-ES"/>
              </w:rPr>
              <w:t xml:space="preserve"> 24.1 de las IAO;</w:t>
            </w:r>
          </w:p>
          <w:p w:rsidR="00775530" w:rsidRDefault="00775530">
            <w:pPr>
              <w:spacing w:after="200"/>
              <w:ind w:left="1152" w:hanging="576"/>
              <w:jc w:val="both"/>
              <w:rPr>
                <w:lang w:val="es-ES"/>
              </w:rPr>
            </w:pPr>
            <w:r>
              <w:rPr>
                <w:lang w:val="es-ES"/>
              </w:rPr>
              <w:t>(c)</w:t>
            </w:r>
            <w:r>
              <w:rPr>
                <w:lang w:val="es-ES"/>
              </w:rPr>
              <w:tab/>
              <w:t xml:space="preserve">llevar la identificación específica de este proceso de licitación indicado en la Cláusula 1.1 de las IAO y cualquier otra identificación que se indique en los </w:t>
            </w:r>
            <w:r>
              <w:rPr>
                <w:b/>
                <w:lang w:val="es-ES"/>
              </w:rPr>
              <w:t>DDL</w:t>
            </w:r>
            <w:r>
              <w:rPr>
                <w:lang w:val="es-ES"/>
              </w:rPr>
              <w:t>; y</w:t>
            </w:r>
          </w:p>
          <w:p w:rsidR="00775530" w:rsidRDefault="00775530">
            <w:pPr>
              <w:spacing w:after="200"/>
              <w:ind w:left="1152" w:hanging="576"/>
              <w:jc w:val="both"/>
              <w:rPr>
                <w:lang w:val="es-ES"/>
              </w:rPr>
            </w:pPr>
            <w:r>
              <w:rPr>
                <w:lang w:val="es-ES"/>
              </w:rPr>
              <w:t>(d)</w:t>
            </w:r>
            <w:r>
              <w:rPr>
                <w:lang w:val="es-ES"/>
              </w:rPr>
              <w:tab/>
              <w:t xml:space="preserve">llevar una advertencia de no abrir antes de la hora y fecha de apertura de ofertas, especificadas de conformidad con la </w:t>
            </w:r>
            <w:proofErr w:type="spellStart"/>
            <w:r>
              <w:rPr>
                <w:lang w:val="es-ES"/>
              </w:rPr>
              <w:t>Subcláusula</w:t>
            </w:r>
            <w:proofErr w:type="spellEnd"/>
            <w:r>
              <w:rPr>
                <w:lang w:val="es-ES"/>
              </w:rPr>
              <w:t xml:space="preserve"> 27.1 de las IAO.</w:t>
            </w:r>
          </w:p>
          <w:p w:rsidR="00775530" w:rsidRDefault="00775530">
            <w:pPr>
              <w:suppressAutoHyphens/>
              <w:spacing w:after="200"/>
              <w:ind w:left="576" w:hanging="576"/>
              <w:jc w:val="both"/>
              <w:rPr>
                <w:lang w:val="es-ES"/>
              </w:rPr>
            </w:pPr>
            <w:r>
              <w:rPr>
                <w:lang w:val="es-ES"/>
              </w:rPr>
              <w:tab/>
              <w:t>Si los sobres no están sellados e identificados como se requiere, el Comprador no se responsabilizará en caso de que la oferta se extravíe o sea abierta prematuramente.</w:t>
            </w:r>
          </w:p>
        </w:tc>
      </w:tr>
      <w:tr w:rsidR="00775530">
        <w:tc>
          <w:tcPr>
            <w:tcW w:w="2340" w:type="dxa"/>
          </w:tcPr>
          <w:p w:rsidR="00775530" w:rsidRDefault="00775530">
            <w:pPr>
              <w:pStyle w:val="Heading1-Clausename"/>
              <w:numPr>
                <w:ilvl w:val="0"/>
                <w:numId w:val="0"/>
              </w:numPr>
              <w:ind w:left="432" w:hanging="432"/>
              <w:rPr>
                <w:lang w:val="es-ES"/>
              </w:rPr>
            </w:pPr>
            <w:bookmarkStart w:id="28" w:name="_Toc106187692"/>
            <w:r>
              <w:rPr>
                <w:lang w:val="es-ES"/>
              </w:rPr>
              <w:lastRenderedPageBreak/>
              <w:t>24.</w:t>
            </w:r>
            <w:r>
              <w:rPr>
                <w:lang w:val="es-ES"/>
              </w:rPr>
              <w:tab/>
              <w:t>Plazo para presentar las Ofertas</w:t>
            </w:r>
            <w:bookmarkEnd w:id="28"/>
          </w:p>
        </w:tc>
        <w:tc>
          <w:tcPr>
            <w:tcW w:w="6660" w:type="dxa"/>
          </w:tcPr>
          <w:p w:rsidR="00775530" w:rsidRDefault="00775530">
            <w:pPr>
              <w:suppressAutoHyphens/>
              <w:spacing w:after="200"/>
              <w:ind w:left="576" w:hanging="576"/>
              <w:jc w:val="both"/>
              <w:rPr>
                <w:b/>
                <w:bCs/>
                <w:lang w:val="es-ES"/>
              </w:rPr>
            </w:pPr>
            <w:r>
              <w:rPr>
                <w:lang w:val="es-ES"/>
              </w:rPr>
              <w:t>24.1</w:t>
            </w:r>
            <w:r>
              <w:rPr>
                <w:lang w:val="es-ES"/>
              </w:rPr>
              <w:tab/>
              <w:t xml:space="preserve">Las ofertas deberán ser recibidas por el Comprador en la dirección y no más tarde que la fecha y hora que se indican en los </w:t>
            </w:r>
            <w:r>
              <w:rPr>
                <w:b/>
                <w:lang w:val="es-ES"/>
              </w:rPr>
              <w:t>DDL</w:t>
            </w:r>
            <w:r>
              <w:rPr>
                <w:b/>
                <w:bCs/>
                <w:lang w:val="es-ES"/>
              </w:rPr>
              <w:t>.</w:t>
            </w:r>
          </w:p>
          <w:p w:rsidR="00775530" w:rsidRDefault="00775530" w:rsidP="00E25127">
            <w:pPr>
              <w:numPr>
                <w:ilvl w:val="1"/>
                <w:numId w:val="15"/>
              </w:numPr>
              <w:tabs>
                <w:tab w:val="clear" w:pos="360"/>
              </w:tabs>
              <w:suppressAutoHyphens/>
              <w:spacing w:after="200"/>
              <w:ind w:left="576" w:hanging="576"/>
              <w:jc w:val="both"/>
              <w:rPr>
                <w:lang w:val="es-ES"/>
              </w:rPr>
            </w:pPr>
            <w:r>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775530">
        <w:tc>
          <w:tcPr>
            <w:tcW w:w="2340" w:type="dxa"/>
          </w:tcPr>
          <w:p w:rsidR="00775530" w:rsidRDefault="00775530">
            <w:pPr>
              <w:pStyle w:val="Heading1-Clausename"/>
              <w:numPr>
                <w:ilvl w:val="0"/>
                <w:numId w:val="0"/>
              </w:numPr>
              <w:ind w:left="432" w:hanging="432"/>
              <w:rPr>
                <w:lang w:val="es-ES"/>
              </w:rPr>
            </w:pPr>
            <w:bookmarkStart w:id="29" w:name="_Toc106187693"/>
            <w:r>
              <w:rPr>
                <w:lang w:val="es-ES"/>
              </w:rPr>
              <w:t xml:space="preserve">25. </w:t>
            </w:r>
            <w:r>
              <w:rPr>
                <w:lang w:val="es-ES"/>
              </w:rPr>
              <w:tab/>
              <w:t>Ofertas tardías</w:t>
            </w:r>
            <w:bookmarkEnd w:id="29"/>
          </w:p>
        </w:tc>
        <w:tc>
          <w:tcPr>
            <w:tcW w:w="6660" w:type="dxa"/>
          </w:tcPr>
          <w:p w:rsidR="00775530" w:rsidRDefault="00775530">
            <w:pPr>
              <w:suppressAutoHyphens/>
              <w:spacing w:after="200"/>
              <w:ind w:left="576" w:hanging="576"/>
              <w:jc w:val="both"/>
              <w:rPr>
                <w:lang w:val="es-ES"/>
              </w:rPr>
            </w:pPr>
            <w:r>
              <w:rPr>
                <w:lang w:val="es-ES"/>
              </w:rPr>
              <w:t>25.1</w:t>
            </w:r>
            <w:r>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775530">
        <w:tc>
          <w:tcPr>
            <w:tcW w:w="2340" w:type="dxa"/>
          </w:tcPr>
          <w:p w:rsidR="00775530" w:rsidRDefault="00775530">
            <w:pPr>
              <w:pStyle w:val="Heading1-Clausename"/>
              <w:numPr>
                <w:ilvl w:val="0"/>
                <w:numId w:val="0"/>
              </w:numPr>
              <w:ind w:left="432" w:hanging="432"/>
              <w:rPr>
                <w:lang w:val="es-ES"/>
              </w:rPr>
            </w:pPr>
            <w:bookmarkStart w:id="30" w:name="_Toc106187694"/>
            <w:r>
              <w:rPr>
                <w:lang w:val="es-ES"/>
              </w:rPr>
              <w:t>26.</w:t>
            </w:r>
            <w:r>
              <w:rPr>
                <w:lang w:val="es-ES"/>
              </w:rPr>
              <w:tab/>
              <w:t xml:space="preserve">Retiro, sustitución y </w:t>
            </w:r>
            <w:r>
              <w:rPr>
                <w:lang w:val="es-ES"/>
              </w:rPr>
              <w:lastRenderedPageBreak/>
              <w:t>modificación de las Ofertas</w:t>
            </w:r>
            <w:bookmarkEnd w:id="30"/>
          </w:p>
        </w:tc>
        <w:tc>
          <w:tcPr>
            <w:tcW w:w="6660" w:type="dxa"/>
          </w:tcPr>
          <w:p w:rsidR="00775530" w:rsidRDefault="00775530">
            <w:pPr>
              <w:suppressAutoHyphens/>
              <w:spacing w:after="200"/>
              <w:ind w:left="576" w:hanging="576"/>
              <w:jc w:val="both"/>
              <w:rPr>
                <w:lang w:val="es-ES"/>
              </w:rPr>
            </w:pPr>
            <w:r>
              <w:rPr>
                <w:lang w:val="es-ES"/>
              </w:rPr>
              <w:lastRenderedPageBreak/>
              <w:t>26.1</w:t>
            </w:r>
            <w:r>
              <w:rPr>
                <w:lang w:val="es-ES"/>
              </w:rPr>
              <w:tab/>
              <w:t xml:space="preserve">Un Oferente podrá retirar, sustituir o modificar su oferta después de presentada mediante el envío de una </w:t>
            </w:r>
            <w:r>
              <w:rPr>
                <w:lang w:val="es-ES"/>
              </w:rPr>
              <w:lastRenderedPageBreak/>
              <w:t xml:space="preserve">comunicación por escrito, de conformidad con la Cláusula 23 de las IAO, debidamente firmada por un representante autorizado, y deberá incluir una copia de dicha autorización de acuerdo a lo estipulado en la </w:t>
            </w:r>
            <w:proofErr w:type="spellStart"/>
            <w:r>
              <w:rPr>
                <w:lang w:val="es-ES"/>
              </w:rPr>
              <w:t>Subcláusula</w:t>
            </w:r>
            <w:proofErr w:type="spellEnd"/>
            <w:r>
              <w:rPr>
                <w:lang w:val="es-ES"/>
              </w:rPr>
              <w:t xml:space="preserve"> 22.2 (con excepción de la comunicación de retiro que no requiere copias). La sustitución o modificación correspondiente de la oferta deberá acompañar dicha comunicación por escrito. Todas las comunicaciones deberán ser:</w:t>
            </w:r>
          </w:p>
          <w:p w:rsidR="00775530" w:rsidRDefault="00775530">
            <w:pPr>
              <w:suppressAutoHyphens/>
              <w:spacing w:after="200"/>
              <w:ind w:left="1152" w:hanging="576"/>
              <w:jc w:val="both"/>
              <w:rPr>
                <w:lang w:val="es-ES"/>
              </w:rPr>
            </w:pPr>
            <w:r>
              <w:rPr>
                <w:lang w:val="es-ES"/>
              </w:rPr>
              <w:t>(a)</w:t>
            </w:r>
            <w:r>
              <w:rPr>
                <w:lang w:val="es-ES"/>
              </w:rPr>
              <w:tab/>
              <w:t>presentadas de conformidad con las Cláusulas 22 y 23 de las IAO (con excepción de la comunicación de retiro que no requiere copias) y los respectivos sobres deberán estar claramente marcados “RETIRO”</w:t>
            </w:r>
            <w:r>
              <w:rPr>
                <w:smallCaps/>
                <w:lang w:val="es-ES"/>
              </w:rPr>
              <w:t xml:space="preserve">, </w:t>
            </w:r>
            <w:r>
              <w:rPr>
                <w:lang w:val="es-ES"/>
              </w:rPr>
              <w:t xml:space="preserve">“SUSTITUCION” </w:t>
            </w:r>
            <w:r>
              <w:rPr>
                <w:smallCaps/>
                <w:lang w:val="es-ES"/>
              </w:rPr>
              <w:t xml:space="preserve"> </w:t>
            </w:r>
            <w:r>
              <w:rPr>
                <w:lang w:val="es-ES"/>
              </w:rPr>
              <w:t>o</w:t>
            </w:r>
            <w:r>
              <w:rPr>
                <w:smallCaps/>
                <w:lang w:val="es-ES"/>
              </w:rPr>
              <w:t xml:space="preserve"> </w:t>
            </w:r>
            <w:r>
              <w:rPr>
                <w:lang w:val="es-ES"/>
              </w:rPr>
              <w:t>“MODIFICACION” y</w:t>
            </w:r>
          </w:p>
          <w:p w:rsidR="00775530" w:rsidRDefault="00775530">
            <w:pPr>
              <w:suppressAutoHyphens/>
              <w:spacing w:after="200"/>
              <w:ind w:left="1152" w:hanging="576"/>
              <w:jc w:val="both"/>
              <w:rPr>
                <w:lang w:val="es-ES"/>
              </w:rPr>
            </w:pPr>
            <w:r>
              <w:rPr>
                <w:lang w:val="es-ES"/>
              </w:rPr>
              <w:t>(b)</w:t>
            </w:r>
            <w:r>
              <w:rPr>
                <w:lang w:val="es-ES"/>
              </w:rPr>
              <w:tab/>
              <w:t>recibidas por el Comprador antes del plazo límite establecido para la presentación de las ofertas, de conformidad con la Cláusula 24 de las IAO.</w:t>
            </w:r>
          </w:p>
          <w:p w:rsidR="00775530" w:rsidRDefault="00775530">
            <w:pPr>
              <w:suppressAutoHyphens/>
              <w:spacing w:after="200"/>
              <w:ind w:left="576" w:hanging="576"/>
              <w:jc w:val="both"/>
              <w:rPr>
                <w:lang w:val="es-ES"/>
              </w:rPr>
            </w:pPr>
            <w:r>
              <w:rPr>
                <w:lang w:val="es-ES"/>
              </w:rPr>
              <w:t>26.2</w:t>
            </w:r>
            <w:r>
              <w:rPr>
                <w:lang w:val="es-ES"/>
              </w:rPr>
              <w:tab/>
            </w:r>
            <w:r>
              <w:rPr>
                <w:b/>
                <w:bCs/>
                <w:lang w:val="es-ES"/>
              </w:rPr>
              <w:t xml:space="preserve"> </w:t>
            </w:r>
            <w:r>
              <w:rPr>
                <w:lang w:val="es-ES"/>
              </w:rPr>
              <w:t xml:space="preserve">Las ofertas cuyo retiro fue solicitado de conformidad con la </w:t>
            </w:r>
            <w:proofErr w:type="spellStart"/>
            <w:r>
              <w:rPr>
                <w:lang w:val="es-ES"/>
              </w:rPr>
              <w:t>Subcláusula</w:t>
            </w:r>
            <w:proofErr w:type="spellEnd"/>
            <w:r>
              <w:rPr>
                <w:lang w:val="es-ES"/>
              </w:rPr>
              <w:t xml:space="preserve"> 26.1 de las IAO serán devueltas sin abrir a los Oferentes remitentes. </w:t>
            </w:r>
          </w:p>
          <w:p w:rsidR="00775530" w:rsidRDefault="00775530">
            <w:pPr>
              <w:suppressAutoHyphens/>
              <w:spacing w:after="200"/>
              <w:ind w:left="576" w:hanging="576"/>
              <w:jc w:val="both"/>
              <w:rPr>
                <w:lang w:val="es-ES"/>
              </w:rPr>
            </w:pPr>
            <w:r>
              <w:rPr>
                <w:lang w:val="es-ES"/>
              </w:rPr>
              <w:t>26.3</w:t>
            </w:r>
            <w:r>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775530">
        <w:tc>
          <w:tcPr>
            <w:tcW w:w="2340" w:type="dxa"/>
          </w:tcPr>
          <w:p w:rsidR="00775530" w:rsidRDefault="00775530">
            <w:pPr>
              <w:pStyle w:val="Heading1-Clausename"/>
              <w:numPr>
                <w:ilvl w:val="0"/>
                <w:numId w:val="0"/>
              </w:numPr>
              <w:ind w:left="432" w:hanging="432"/>
              <w:rPr>
                <w:lang w:val="es-ES"/>
              </w:rPr>
            </w:pPr>
            <w:bookmarkStart w:id="31" w:name="_Toc106187695"/>
            <w:r>
              <w:rPr>
                <w:lang w:val="es-ES"/>
              </w:rPr>
              <w:lastRenderedPageBreak/>
              <w:t>27.</w:t>
            </w:r>
            <w:r>
              <w:rPr>
                <w:lang w:val="es-ES"/>
              </w:rPr>
              <w:tab/>
              <w:t>Apertura de las Ofertas</w:t>
            </w:r>
            <w:bookmarkEnd w:id="31"/>
          </w:p>
        </w:tc>
        <w:tc>
          <w:tcPr>
            <w:tcW w:w="6660" w:type="dxa"/>
          </w:tcPr>
          <w:p w:rsidR="00775530" w:rsidRDefault="00775530">
            <w:pPr>
              <w:suppressAutoHyphens/>
              <w:spacing w:after="200"/>
              <w:ind w:left="576" w:hanging="576"/>
              <w:jc w:val="both"/>
              <w:rPr>
                <w:b/>
                <w:bCs/>
                <w:lang w:val="es-ES"/>
              </w:rPr>
            </w:pPr>
            <w:r>
              <w:rPr>
                <w:lang w:val="es-ES"/>
              </w:rPr>
              <w:t>27.1</w:t>
            </w:r>
            <w:r>
              <w:rPr>
                <w:lang w:val="es-ES"/>
              </w:rPr>
              <w:tab/>
              <w:t xml:space="preserve">El Comprador llevará a cabo el Acto de Apertura de las ofertas en público en la dirección, fecha y hora establecidas en los </w:t>
            </w:r>
            <w:r>
              <w:rPr>
                <w:b/>
                <w:lang w:val="es-ES"/>
              </w:rPr>
              <w:t>DDL</w:t>
            </w:r>
            <w:r>
              <w:rPr>
                <w:b/>
                <w:bCs/>
                <w:lang w:val="es-ES"/>
              </w:rPr>
              <w:t xml:space="preserve">.  </w:t>
            </w:r>
            <w:r>
              <w:rPr>
                <w:lang w:val="es-ES"/>
              </w:rPr>
              <w:t>El procedimiento para apertura de ofertas presentadas electrónicamente si fueron permitidas, es el indicado en la Cláusula 23.1 de las IAO</w:t>
            </w:r>
            <w:r>
              <w:rPr>
                <w:b/>
                <w:bCs/>
                <w:lang w:val="es-ES"/>
              </w:rPr>
              <w:t>.</w:t>
            </w:r>
          </w:p>
          <w:p w:rsidR="00775530" w:rsidRDefault="00775530" w:rsidP="00E25127">
            <w:pPr>
              <w:numPr>
                <w:ilvl w:val="1"/>
                <w:numId w:val="16"/>
              </w:numPr>
              <w:tabs>
                <w:tab w:val="clear" w:pos="360"/>
              </w:tabs>
              <w:suppressAutoHyphens/>
              <w:spacing w:after="200"/>
              <w:ind w:left="576" w:hanging="576"/>
              <w:jc w:val="both"/>
              <w:rPr>
                <w:lang w:val="es-ES"/>
              </w:rPr>
            </w:pPr>
            <w:r>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w:t>
            </w:r>
            <w:r>
              <w:rPr>
                <w:lang w:val="es-ES"/>
              </w:rPr>
              <w:lastRenderedPageBreak/>
              <w:t xml:space="preserve">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775530" w:rsidRDefault="00775530" w:rsidP="00E25127">
            <w:pPr>
              <w:numPr>
                <w:ilvl w:val="1"/>
                <w:numId w:val="16"/>
              </w:numPr>
              <w:tabs>
                <w:tab w:val="clear" w:pos="360"/>
              </w:tabs>
              <w:suppressAutoHyphens/>
              <w:spacing w:after="200"/>
              <w:ind w:left="576" w:hanging="576"/>
              <w:jc w:val="both"/>
              <w:rPr>
                <w:lang w:val="es-ES"/>
              </w:rPr>
            </w:pPr>
            <w:r>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w:t>
            </w:r>
            <w:smartTag w:uri="urn:schemas-microsoft-com:office:smarttags" w:element="PersonName">
              <w:smartTagPr>
                <w:attr w:name="ProductID" w:val="la evaluaci￳n. Ninguna"/>
              </w:smartTagPr>
              <w:r>
                <w:rPr>
                  <w:lang w:val="es-ES"/>
                </w:rPr>
                <w:t>la evaluación. Ninguna</w:t>
              </w:r>
            </w:smartTag>
            <w:r>
              <w:rPr>
                <w:lang w:val="es-ES"/>
              </w:rPr>
              <w:t xml:space="preserve"> oferta será rechazada durante el Acto de Apertura, excepto las ofertas tardías, de conformidad con la </w:t>
            </w:r>
            <w:proofErr w:type="spellStart"/>
            <w:r>
              <w:rPr>
                <w:lang w:val="es-ES"/>
              </w:rPr>
              <w:t>Subcláusula</w:t>
            </w:r>
            <w:proofErr w:type="spellEnd"/>
            <w:r>
              <w:rPr>
                <w:lang w:val="es-ES"/>
              </w:rPr>
              <w:t xml:space="preserve"> 25.1 de las IAO. </w:t>
            </w:r>
          </w:p>
          <w:p w:rsidR="00775530" w:rsidRDefault="00775530" w:rsidP="00E25127">
            <w:pPr>
              <w:numPr>
                <w:ilvl w:val="1"/>
                <w:numId w:val="16"/>
              </w:numPr>
              <w:tabs>
                <w:tab w:val="clear" w:pos="360"/>
              </w:tabs>
              <w:suppressAutoHyphens/>
              <w:spacing w:after="200"/>
              <w:ind w:left="576" w:hanging="576"/>
              <w:jc w:val="both"/>
              <w:rPr>
                <w:lang w:val="es-ES"/>
              </w:rPr>
            </w:pPr>
            <w:r>
              <w:rPr>
                <w:lang w:val="es-ES"/>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w:t>
            </w:r>
            <w:smartTag w:uri="urn:schemas-microsoft-com:office:smarttags" w:element="PersonName">
              <w:smartTagPr>
                <w:attr w:name="ProductID" w:val="la Oferta. Se"/>
              </w:smartTagPr>
              <w:r>
                <w:rPr>
                  <w:lang w:val="es-ES"/>
                </w:rPr>
                <w:t>la Oferta. Se</w:t>
              </w:r>
            </w:smartTag>
            <w:r>
              <w:rPr>
                <w:lang w:val="es-ES"/>
              </w:rPr>
              <w:t xml:space="preserve"> le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775530">
        <w:tc>
          <w:tcPr>
            <w:tcW w:w="2340" w:type="dxa"/>
          </w:tcPr>
          <w:p w:rsidR="00775530" w:rsidRDefault="00775530">
            <w:pPr>
              <w:pStyle w:val="Heading1-Clausename"/>
              <w:numPr>
                <w:ilvl w:val="0"/>
                <w:numId w:val="0"/>
              </w:numPr>
              <w:rPr>
                <w:lang w:val="es-ES"/>
              </w:rPr>
            </w:pPr>
          </w:p>
        </w:tc>
        <w:tc>
          <w:tcPr>
            <w:tcW w:w="6660" w:type="dxa"/>
          </w:tcPr>
          <w:p w:rsidR="00775530" w:rsidRDefault="00775530">
            <w:pPr>
              <w:pStyle w:val="Textoindependiente2"/>
              <w:tabs>
                <w:tab w:val="clear" w:pos="360"/>
              </w:tabs>
              <w:ind w:left="0" w:firstLine="0"/>
              <w:rPr>
                <w:lang w:val="es-ES"/>
              </w:rPr>
            </w:pPr>
            <w:bookmarkStart w:id="32" w:name="_Toc106187696"/>
            <w:r>
              <w:rPr>
                <w:lang w:val="es-ES"/>
              </w:rPr>
              <w:t>E.  Evaluación y Comparación de las Ofertas</w:t>
            </w:r>
            <w:bookmarkEnd w:id="32"/>
          </w:p>
        </w:tc>
      </w:tr>
      <w:tr w:rsidR="00775530">
        <w:tc>
          <w:tcPr>
            <w:tcW w:w="2340" w:type="dxa"/>
          </w:tcPr>
          <w:p w:rsidR="00775530" w:rsidRDefault="00775530">
            <w:pPr>
              <w:pStyle w:val="Heading1-Clausename"/>
              <w:numPr>
                <w:ilvl w:val="0"/>
                <w:numId w:val="0"/>
              </w:numPr>
              <w:ind w:left="432" w:hanging="432"/>
              <w:rPr>
                <w:lang w:val="es-ES"/>
              </w:rPr>
            </w:pPr>
            <w:bookmarkStart w:id="33" w:name="_Toc106187697"/>
            <w:r>
              <w:rPr>
                <w:lang w:val="es-ES"/>
              </w:rPr>
              <w:t>28.</w:t>
            </w:r>
            <w:r>
              <w:rPr>
                <w:lang w:val="es-ES"/>
              </w:rPr>
              <w:tab/>
              <w:t>Confidenciali</w:t>
            </w:r>
            <w:r>
              <w:rPr>
                <w:lang w:val="es-ES"/>
              </w:rPr>
              <w:softHyphen/>
              <w:t>dad</w:t>
            </w:r>
            <w:bookmarkEnd w:id="33"/>
          </w:p>
        </w:tc>
        <w:tc>
          <w:tcPr>
            <w:tcW w:w="6660" w:type="dxa"/>
          </w:tcPr>
          <w:p w:rsidR="00775530" w:rsidRDefault="00775530">
            <w:pPr>
              <w:suppressAutoHyphens/>
              <w:spacing w:after="200"/>
              <w:ind w:left="576" w:hanging="576"/>
              <w:jc w:val="both"/>
              <w:rPr>
                <w:lang w:val="es-ES"/>
              </w:rPr>
            </w:pPr>
            <w:r>
              <w:rPr>
                <w:lang w:val="es-ES"/>
              </w:rPr>
              <w:t>28.1</w:t>
            </w:r>
            <w:r>
              <w:rPr>
                <w:lang w:val="es-ES"/>
              </w:rPr>
              <w:tab/>
              <w:t xml:space="preserve">No se divulgará a los Oferentes ni a ninguna persona que no esté oficialmente involucrada con el proceso de la licitación, información relacionada con la revisión, evaluación, comparación y </w:t>
            </w:r>
            <w:proofErr w:type="spellStart"/>
            <w:r>
              <w:rPr>
                <w:lang w:val="es-ES"/>
              </w:rPr>
              <w:t>poscalificación</w:t>
            </w:r>
            <w:proofErr w:type="spellEnd"/>
            <w:r>
              <w:rPr>
                <w:lang w:val="es-ES"/>
              </w:rPr>
              <w:t xml:space="preserve"> de las ofertas, ni sobre la recomendación de adjudicación del contrato hasta que se haya publicado la adjudicación del Contrato. </w:t>
            </w:r>
          </w:p>
          <w:p w:rsidR="00775530" w:rsidRDefault="00775530">
            <w:pPr>
              <w:suppressAutoHyphens/>
              <w:spacing w:after="200"/>
              <w:ind w:left="576" w:hanging="576"/>
              <w:jc w:val="both"/>
              <w:rPr>
                <w:lang w:val="es-ES"/>
              </w:rPr>
            </w:pPr>
            <w:r>
              <w:rPr>
                <w:lang w:val="es-ES"/>
              </w:rPr>
              <w:t>28.2</w:t>
            </w:r>
            <w:r>
              <w:rPr>
                <w:lang w:val="es-ES"/>
              </w:rPr>
              <w:tab/>
              <w:t xml:space="preserve">Cualquier intento por parte de un Oferente para influenciar al Comprador en la revisión, evaluación, comparación y </w:t>
            </w:r>
            <w:proofErr w:type="spellStart"/>
            <w:r>
              <w:rPr>
                <w:lang w:val="es-ES"/>
              </w:rPr>
              <w:t>poscalificación</w:t>
            </w:r>
            <w:proofErr w:type="spellEnd"/>
            <w:r>
              <w:rPr>
                <w:lang w:val="es-ES"/>
              </w:rPr>
              <w:t xml:space="preserve"> de las ofertas o en la adjudicación del contrato podrá resultar en el rechazo de su oferta. </w:t>
            </w:r>
          </w:p>
          <w:p w:rsidR="00775530" w:rsidRDefault="00775530">
            <w:pPr>
              <w:suppressAutoHyphens/>
              <w:spacing w:after="200"/>
              <w:ind w:left="576" w:hanging="576"/>
              <w:jc w:val="both"/>
              <w:rPr>
                <w:lang w:val="es-ES"/>
              </w:rPr>
            </w:pPr>
            <w:r>
              <w:rPr>
                <w:lang w:val="es-ES"/>
              </w:rPr>
              <w:lastRenderedPageBreak/>
              <w:t>28.3</w:t>
            </w:r>
            <w:r>
              <w:rPr>
                <w:lang w:val="es-ES"/>
              </w:rPr>
              <w:tab/>
              <w:t xml:space="preserve">No obstante lo dispuesto en la </w:t>
            </w:r>
            <w:proofErr w:type="spellStart"/>
            <w:r>
              <w:rPr>
                <w:lang w:val="es-ES"/>
              </w:rPr>
              <w:t>Subcláusula</w:t>
            </w:r>
            <w:proofErr w:type="spellEnd"/>
            <w:r>
              <w:rPr>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775530">
        <w:tc>
          <w:tcPr>
            <w:tcW w:w="2340" w:type="dxa"/>
          </w:tcPr>
          <w:p w:rsidR="00775530" w:rsidRDefault="00775530">
            <w:pPr>
              <w:pStyle w:val="Heading1-Clausename"/>
              <w:numPr>
                <w:ilvl w:val="0"/>
                <w:numId w:val="0"/>
              </w:numPr>
              <w:ind w:left="432" w:hanging="432"/>
              <w:rPr>
                <w:lang w:val="es-ES"/>
              </w:rPr>
            </w:pPr>
            <w:bookmarkStart w:id="34" w:name="_Toc106187698"/>
            <w:r>
              <w:rPr>
                <w:lang w:val="es-ES"/>
              </w:rPr>
              <w:lastRenderedPageBreak/>
              <w:t>29.</w:t>
            </w:r>
            <w:r>
              <w:rPr>
                <w:lang w:val="es-ES"/>
              </w:rPr>
              <w:tab/>
              <w:t>Aclaración de las Ofertas</w:t>
            </w:r>
            <w:bookmarkEnd w:id="34"/>
          </w:p>
        </w:tc>
        <w:tc>
          <w:tcPr>
            <w:tcW w:w="6660" w:type="dxa"/>
          </w:tcPr>
          <w:p w:rsidR="00775530" w:rsidRDefault="00775530">
            <w:pPr>
              <w:suppressAutoHyphens/>
              <w:spacing w:after="200"/>
              <w:ind w:left="576" w:hanging="576"/>
              <w:jc w:val="both"/>
              <w:rPr>
                <w:lang w:val="es-ES"/>
              </w:rPr>
            </w:pPr>
            <w:r>
              <w:rPr>
                <w:lang w:val="es-ES"/>
              </w:rPr>
              <w:t>29.1</w:t>
            </w:r>
            <w:r>
              <w:rPr>
                <w:lang w:val="es-ES"/>
              </w:rPr>
              <w:tab/>
              <w:t xml:space="preserve">Para facilitar el proceso de revisión, evaluación, comparación y </w:t>
            </w:r>
            <w:proofErr w:type="spellStart"/>
            <w:r>
              <w:rPr>
                <w:lang w:val="es-ES"/>
              </w:rPr>
              <w:t>poscalificación</w:t>
            </w:r>
            <w:proofErr w:type="spellEnd"/>
            <w:r>
              <w:rPr>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775530">
        <w:tc>
          <w:tcPr>
            <w:tcW w:w="2340" w:type="dxa"/>
          </w:tcPr>
          <w:p w:rsidR="00775530" w:rsidRDefault="00775530">
            <w:pPr>
              <w:pStyle w:val="Heading1-Clausename"/>
              <w:numPr>
                <w:ilvl w:val="0"/>
                <w:numId w:val="0"/>
              </w:numPr>
              <w:ind w:left="432" w:hanging="432"/>
              <w:rPr>
                <w:lang w:val="es-ES"/>
              </w:rPr>
            </w:pPr>
            <w:bookmarkStart w:id="35" w:name="_Toc106187699"/>
            <w:r>
              <w:rPr>
                <w:lang w:val="es-ES"/>
              </w:rPr>
              <w:t>30.</w:t>
            </w:r>
            <w:r>
              <w:rPr>
                <w:lang w:val="es-ES"/>
              </w:rPr>
              <w:tab/>
              <w:t>Cumplimiento de las Ofertas</w:t>
            </w:r>
            <w:bookmarkEnd w:id="35"/>
          </w:p>
        </w:tc>
        <w:tc>
          <w:tcPr>
            <w:tcW w:w="6660" w:type="dxa"/>
          </w:tcPr>
          <w:p w:rsidR="00775530" w:rsidRDefault="00775530">
            <w:pPr>
              <w:suppressAutoHyphens/>
              <w:spacing w:after="200"/>
              <w:ind w:left="576" w:hanging="576"/>
              <w:jc w:val="both"/>
              <w:rPr>
                <w:lang w:val="es-ES"/>
              </w:rPr>
            </w:pPr>
            <w:r>
              <w:rPr>
                <w:lang w:val="es-ES"/>
              </w:rPr>
              <w:t>30.1</w:t>
            </w:r>
            <w:r>
              <w:rPr>
                <w:lang w:val="es-ES"/>
              </w:rPr>
              <w:tab/>
              <w:t>Para determinar si la oferta se ajusta sustancialmente a los Documentos de Licitación, el Comprador se basará en el contenido de la propia oferta.</w:t>
            </w:r>
          </w:p>
          <w:p w:rsidR="00775530" w:rsidRDefault="00775530">
            <w:pPr>
              <w:suppressAutoHyphens/>
              <w:spacing w:after="200"/>
              <w:ind w:left="576" w:hanging="576"/>
              <w:jc w:val="both"/>
              <w:rPr>
                <w:lang w:val="es-ES"/>
              </w:rPr>
            </w:pPr>
            <w:r>
              <w:rPr>
                <w:lang w:val="es-ES"/>
              </w:rPr>
              <w:t>30.2</w:t>
            </w:r>
            <w:r>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775530" w:rsidRDefault="00775530">
            <w:pPr>
              <w:pStyle w:val="Textodebloque"/>
              <w:tabs>
                <w:tab w:val="clear" w:pos="612"/>
              </w:tabs>
              <w:spacing w:after="200"/>
              <w:ind w:right="0" w:hanging="576"/>
              <w:rPr>
                <w:lang w:val="es-ES"/>
              </w:rPr>
            </w:pPr>
            <w:r>
              <w:rPr>
                <w:lang w:val="es-ES"/>
              </w:rPr>
              <w:t>(a)</w:t>
            </w:r>
            <w:r>
              <w:rPr>
                <w:lang w:val="es-ES"/>
              </w:rPr>
              <w:tab/>
              <w:t xml:space="preserve">afecta de una manera sustancial el alcance, la calidad o el funcionamiento de los Bienes y Servicios Conexos especificados en el Contrato; o </w:t>
            </w:r>
          </w:p>
          <w:p w:rsidR="00775530" w:rsidRDefault="00775530">
            <w:pPr>
              <w:suppressAutoHyphens/>
              <w:spacing w:after="200"/>
              <w:ind w:left="1152" w:hanging="576"/>
              <w:jc w:val="both"/>
              <w:rPr>
                <w:lang w:val="es-ES"/>
              </w:rPr>
            </w:pPr>
            <w:r>
              <w:rPr>
                <w:lang w:val="es-ES"/>
              </w:rPr>
              <w:t>(b)</w:t>
            </w:r>
            <w:r>
              <w:rPr>
                <w:lang w:val="es-ES"/>
              </w:rPr>
              <w:tab/>
              <w:t>limita de una manera sustancial, contraria a los Documentos de Licitación, los derechos del Comprador o las obligaciones del Oferente en virtud del Contrato; o</w:t>
            </w:r>
          </w:p>
          <w:p w:rsidR="00775530" w:rsidRDefault="00775530">
            <w:pPr>
              <w:pStyle w:val="Textodebloque"/>
              <w:tabs>
                <w:tab w:val="clear" w:pos="612"/>
              </w:tabs>
              <w:spacing w:after="200"/>
              <w:ind w:right="0" w:hanging="576"/>
              <w:rPr>
                <w:lang w:val="es-ES"/>
              </w:rPr>
            </w:pPr>
            <w:r>
              <w:rPr>
                <w:lang w:val="es-ES"/>
              </w:rPr>
              <w:t>(c)</w:t>
            </w:r>
            <w:r>
              <w:rPr>
                <w:lang w:val="es-ES"/>
              </w:rPr>
              <w:tab/>
              <w:t xml:space="preserve">de rectificarse, afectaría injustamente la posición competitiva de los otros Oferentes que presentan ofertas que se ajustan sustancialmente a los Documentos de Licitación. </w:t>
            </w:r>
          </w:p>
          <w:p w:rsidR="00775530" w:rsidRDefault="00775530">
            <w:pPr>
              <w:suppressAutoHyphens/>
              <w:spacing w:after="200"/>
              <w:ind w:left="576" w:hanging="576"/>
              <w:jc w:val="both"/>
              <w:rPr>
                <w:lang w:val="es-ES"/>
              </w:rPr>
            </w:pPr>
            <w:r>
              <w:rPr>
                <w:lang w:val="es-ES"/>
              </w:rPr>
              <w:t>30.3</w:t>
            </w:r>
            <w:r>
              <w:rPr>
                <w:lang w:val="es-ES"/>
              </w:rPr>
              <w:tab/>
              <w:t xml:space="preserve">Si una oferta no se ajusta sustancialmente a los Documentos de Licitación, deberá ser rechazada por el Comprador y el Oferente no podrá ajustarla posteriormente mediante </w:t>
            </w:r>
            <w:r>
              <w:rPr>
                <w:lang w:val="es-ES"/>
              </w:rPr>
              <w:lastRenderedPageBreak/>
              <w:t xml:space="preserve">correcciones de las desviaciones, reservas u omisiones significativas. </w:t>
            </w:r>
          </w:p>
        </w:tc>
      </w:tr>
      <w:tr w:rsidR="00775530">
        <w:tc>
          <w:tcPr>
            <w:tcW w:w="2340" w:type="dxa"/>
          </w:tcPr>
          <w:p w:rsidR="00775530" w:rsidRDefault="00775530">
            <w:pPr>
              <w:pStyle w:val="Heading1-Clausename"/>
              <w:numPr>
                <w:ilvl w:val="0"/>
                <w:numId w:val="0"/>
              </w:numPr>
              <w:ind w:left="432" w:hanging="432"/>
              <w:rPr>
                <w:lang w:val="es-ES"/>
              </w:rPr>
            </w:pPr>
            <w:bookmarkStart w:id="36" w:name="_Toc106187700"/>
            <w:r>
              <w:rPr>
                <w:lang w:val="es-ES"/>
              </w:rPr>
              <w:lastRenderedPageBreak/>
              <w:t xml:space="preserve">31. </w:t>
            </w:r>
            <w:r>
              <w:rPr>
                <w:lang w:val="es-ES"/>
              </w:rPr>
              <w:tab/>
              <w:t>Diferencias, errores y omisiones</w:t>
            </w:r>
            <w:bookmarkEnd w:id="36"/>
          </w:p>
        </w:tc>
        <w:tc>
          <w:tcPr>
            <w:tcW w:w="6660" w:type="dxa"/>
          </w:tcPr>
          <w:p w:rsidR="00775530" w:rsidRDefault="00775530">
            <w:pPr>
              <w:suppressAutoHyphens/>
              <w:spacing w:after="200"/>
              <w:ind w:left="576" w:hanging="576"/>
              <w:jc w:val="both"/>
              <w:rPr>
                <w:lang w:val="es-ES"/>
              </w:rPr>
            </w:pPr>
            <w:r>
              <w:rPr>
                <w:lang w:val="es-ES"/>
              </w:rPr>
              <w:t>31.1</w:t>
            </w:r>
            <w:r>
              <w:rPr>
                <w:lang w:val="es-ES"/>
              </w:rPr>
              <w:tab/>
              <w:t xml:space="preserve">Si una oferta se ajusta sustancialmente a los Documentos de Licitación, el Comprador podrá dispensar alguna diferencia u omisión cuando ésta no constituya una desviación significativa. </w:t>
            </w:r>
          </w:p>
          <w:p w:rsidR="00775530" w:rsidRDefault="00775530">
            <w:pPr>
              <w:suppressAutoHyphens/>
              <w:spacing w:after="200"/>
              <w:ind w:left="576" w:hanging="576"/>
              <w:jc w:val="both"/>
              <w:rPr>
                <w:lang w:val="es-ES"/>
              </w:rPr>
            </w:pPr>
            <w:r>
              <w:rPr>
                <w:lang w:val="es-ES"/>
              </w:rPr>
              <w:t>31.2</w:t>
            </w:r>
            <w:r>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Pr>
                  <w:lang w:val="es-ES"/>
                </w:rPr>
                <w:t>la Oferta. Si</w:t>
              </w:r>
            </w:smartTag>
            <w:r>
              <w:rPr>
                <w:lang w:val="es-ES"/>
              </w:rPr>
              <w:t xml:space="preserve"> el Oferente no cumple con la petición, su oferta podrá ser rechazada. </w:t>
            </w:r>
          </w:p>
          <w:p w:rsidR="00775530" w:rsidRDefault="00775530">
            <w:pPr>
              <w:suppressAutoHyphens/>
              <w:spacing w:after="200"/>
              <w:ind w:left="576" w:hanging="576"/>
              <w:jc w:val="both"/>
              <w:rPr>
                <w:lang w:val="es-ES"/>
              </w:rPr>
            </w:pPr>
            <w:r>
              <w:rPr>
                <w:lang w:val="es-ES"/>
              </w:rPr>
              <w:t>31.3</w:t>
            </w:r>
            <w:r>
              <w:rPr>
                <w:lang w:val="es-ES"/>
              </w:rPr>
              <w:tab/>
              <w:t xml:space="preserve">A condición de que la oferta cumpla sustancialmente con los Documentos de Licitación, el Comprador corregirá errores aritméticos de la siguiente manera: </w:t>
            </w:r>
          </w:p>
          <w:p w:rsidR="00775530" w:rsidRDefault="00775530">
            <w:pPr>
              <w:suppressAutoHyphens/>
              <w:spacing w:after="200"/>
              <w:ind w:left="1152" w:hanging="576"/>
              <w:jc w:val="both"/>
              <w:rPr>
                <w:lang w:val="es-ES"/>
              </w:rPr>
            </w:pPr>
            <w:r>
              <w:rPr>
                <w:lang w:val="es-ES"/>
              </w:rPr>
              <w:t>(a)</w:t>
            </w:r>
            <w:r>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775530" w:rsidRDefault="00775530">
            <w:pPr>
              <w:suppressAutoHyphens/>
              <w:spacing w:after="200"/>
              <w:ind w:left="1152" w:hanging="576"/>
              <w:jc w:val="both"/>
              <w:rPr>
                <w:lang w:val="es-ES"/>
              </w:rPr>
            </w:pPr>
            <w:r>
              <w:rPr>
                <w:lang w:val="es-ES"/>
              </w:rPr>
              <w:t>(b)</w:t>
            </w:r>
            <w:r>
              <w:rPr>
                <w:lang w:val="es-ES"/>
              </w:rPr>
              <w:tab/>
              <w:t xml:space="preserve">si hay un error en un total que corresponde a la suma o resta de subtotales, los subtotales prevalecerán y se corregirá el total; </w:t>
            </w:r>
          </w:p>
          <w:p w:rsidR="00775530" w:rsidRDefault="00775530" w:rsidP="00E25127">
            <w:pPr>
              <w:numPr>
                <w:ilvl w:val="0"/>
                <w:numId w:val="13"/>
              </w:numPr>
              <w:tabs>
                <w:tab w:val="clear" w:pos="972"/>
              </w:tabs>
              <w:suppressAutoHyphens/>
              <w:spacing w:after="200"/>
              <w:ind w:left="1152" w:hanging="576"/>
              <w:jc w:val="both"/>
              <w:rPr>
                <w:lang w:val="es-ES"/>
              </w:rPr>
            </w:pPr>
            <w:r>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775530" w:rsidRDefault="00775530">
            <w:pPr>
              <w:suppressAutoHyphens/>
              <w:spacing w:after="200"/>
              <w:ind w:left="576" w:hanging="576"/>
              <w:jc w:val="both"/>
              <w:rPr>
                <w:lang w:val="es-ES"/>
              </w:rPr>
            </w:pPr>
            <w:r>
              <w:rPr>
                <w:lang w:val="es-ES"/>
              </w:rPr>
              <w:t>31.4</w:t>
            </w:r>
            <w:r>
              <w:rPr>
                <w:lang w:val="es-ES"/>
              </w:rPr>
              <w:tab/>
              <w:t>Si el Oferente que presentó la oferta evaluada como la más baja no acepta la corrección de los errores, su oferta será rechazada.</w:t>
            </w:r>
          </w:p>
        </w:tc>
      </w:tr>
      <w:tr w:rsidR="00775530">
        <w:tc>
          <w:tcPr>
            <w:tcW w:w="2340" w:type="dxa"/>
          </w:tcPr>
          <w:p w:rsidR="00775530" w:rsidRDefault="00775530">
            <w:pPr>
              <w:pStyle w:val="Heading1-Clausename"/>
              <w:numPr>
                <w:ilvl w:val="0"/>
                <w:numId w:val="0"/>
              </w:numPr>
              <w:spacing w:after="0"/>
              <w:ind w:left="432" w:hanging="432"/>
              <w:rPr>
                <w:lang w:val="es-ES"/>
              </w:rPr>
            </w:pPr>
            <w:bookmarkStart w:id="37" w:name="_Toc106187701"/>
            <w:r>
              <w:rPr>
                <w:lang w:val="es-ES"/>
              </w:rPr>
              <w:t>32.</w:t>
            </w:r>
            <w:r>
              <w:rPr>
                <w:lang w:val="es-ES"/>
              </w:rPr>
              <w:tab/>
              <w:t>Examen preliminar de las Ofertas</w:t>
            </w:r>
            <w:bookmarkEnd w:id="37"/>
          </w:p>
        </w:tc>
        <w:tc>
          <w:tcPr>
            <w:tcW w:w="6660" w:type="dxa"/>
          </w:tcPr>
          <w:p w:rsidR="00775530" w:rsidRDefault="00775530">
            <w:pPr>
              <w:suppressAutoHyphens/>
              <w:spacing w:after="200"/>
              <w:ind w:left="576" w:hanging="576"/>
              <w:jc w:val="both"/>
              <w:rPr>
                <w:lang w:val="es-ES"/>
              </w:rPr>
            </w:pPr>
            <w:r>
              <w:rPr>
                <w:lang w:val="es-ES"/>
              </w:rPr>
              <w:t>32.1</w:t>
            </w:r>
            <w:r>
              <w:rPr>
                <w:lang w:val="es-ES"/>
              </w:rPr>
              <w:tab/>
              <w:t xml:space="preserve">El Comprador examinará todas las ofertas para confirmar que todos los documentos y la documentación técnica solicitada en la Cláusula 11 de las IAO han sido suministrados y determinará si cada documento entregado  </w:t>
            </w:r>
            <w:r>
              <w:rPr>
                <w:lang w:val="es-ES"/>
              </w:rPr>
              <w:lastRenderedPageBreak/>
              <w:t xml:space="preserve">está completo. </w:t>
            </w:r>
          </w:p>
          <w:p w:rsidR="00775530" w:rsidRDefault="00775530">
            <w:pPr>
              <w:suppressAutoHyphens/>
              <w:spacing w:after="200"/>
              <w:ind w:left="576" w:hanging="576"/>
              <w:jc w:val="both"/>
              <w:rPr>
                <w:lang w:val="es-ES"/>
              </w:rPr>
            </w:pPr>
            <w:r>
              <w:rPr>
                <w:lang w:val="es-ES"/>
              </w:rPr>
              <w:t>32.2</w:t>
            </w:r>
            <w:r>
              <w:rPr>
                <w:lang w:val="es-ES"/>
              </w:rPr>
              <w:tab/>
              <w:t xml:space="preserve">El Comprador confirmará que los siguientes documentos e información han sido proporcionados con </w:t>
            </w:r>
            <w:smartTag w:uri="urn:schemas-microsoft-com:office:smarttags" w:element="PersonName">
              <w:smartTagPr>
                <w:attr w:name="ProductID" w:val="la Oferta. Si"/>
              </w:smartTagPr>
              <w:r>
                <w:rPr>
                  <w:lang w:val="es-ES"/>
                </w:rPr>
                <w:t>la oferta. Si</w:t>
              </w:r>
            </w:smartTag>
            <w:r>
              <w:rPr>
                <w:lang w:val="es-ES"/>
              </w:rPr>
              <w:t xml:space="preserve"> cualquiera de estos documentos o información faltaran, la oferta será rechazada. </w:t>
            </w:r>
          </w:p>
          <w:p w:rsidR="00775530" w:rsidRDefault="00775530">
            <w:pPr>
              <w:suppressAutoHyphens/>
              <w:spacing w:after="200"/>
              <w:ind w:left="1152" w:hanging="576"/>
              <w:jc w:val="both"/>
              <w:rPr>
                <w:lang w:val="es-ES"/>
              </w:rPr>
            </w:pPr>
            <w:r>
              <w:rPr>
                <w:lang w:val="es-ES"/>
              </w:rPr>
              <w:t>(a)</w:t>
            </w:r>
            <w:r>
              <w:rPr>
                <w:lang w:val="es-ES"/>
              </w:rPr>
              <w:tab/>
              <w:t xml:space="preserve">Formulario de Oferta, de conformidad con la </w:t>
            </w:r>
            <w:proofErr w:type="spellStart"/>
            <w:r>
              <w:rPr>
                <w:lang w:val="es-ES"/>
              </w:rPr>
              <w:t>Subcláusula</w:t>
            </w:r>
            <w:proofErr w:type="spellEnd"/>
            <w:r>
              <w:rPr>
                <w:lang w:val="es-ES"/>
              </w:rPr>
              <w:t xml:space="preserve"> 12.1 de las IAO;</w:t>
            </w:r>
          </w:p>
          <w:p w:rsidR="00775530" w:rsidRDefault="00775530">
            <w:pPr>
              <w:suppressAutoHyphens/>
              <w:spacing w:after="200"/>
              <w:ind w:left="1152" w:hanging="576"/>
              <w:jc w:val="both"/>
              <w:rPr>
                <w:lang w:val="es-ES"/>
              </w:rPr>
            </w:pPr>
            <w:r>
              <w:rPr>
                <w:lang w:val="es-ES"/>
              </w:rPr>
              <w:t>(b)</w:t>
            </w:r>
            <w:r>
              <w:rPr>
                <w:lang w:val="es-ES"/>
              </w:rPr>
              <w:tab/>
              <w:t xml:space="preserve">Lista de Precios, de conformidad con la </w:t>
            </w:r>
            <w:proofErr w:type="spellStart"/>
            <w:r>
              <w:rPr>
                <w:lang w:val="es-ES"/>
              </w:rPr>
              <w:t>Subcláusula</w:t>
            </w:r>
            <w:proofErr w:type="spellEnd"/>
            <w:r>
              <w:rPr>
                <w:lang w:val="es-ES"/>
              </w:rPr>
              <w:t xml:space="preserve"> 12.2 de las IAO; y</w:t>
            </w:r>
          </w:p>
          <w:p w:rsidR="00775530" w:rsidRDefault="00775530">
            <w:pPr>
              <w:suppressAutoHyphens/>
              <w:spacing w:after="200"/>
              <w:ind w:left="1152" w:hanging="576"/>
              <w:jc w:val="both"/>
              <w:rPr>
                <w:lang w:val="es-ES"/>
              </w:rPr>
            </w:pPr>
            <w:r>
              <w:rPr>
                <w:lang w:val="es-ES"/>
              </w:rPr>
              <w:t>(c)</w:t>
            </w:r>
            <w:r>
              <w:rPr>
                <w:lang w:val="es-ES"/>
              </w:rPr>
              <w:tab/>
              <w:t xml:space="preserve">Garantía de Mantenimiento de la Oferta, de conformidad con la </w:t>
            </w:r>
            <w:proofErr w:type="spellStart"/>
            <w:r>
              <w:rPr>
                <w:lang w:val="es-ES"/>
              </w:rPr>
              <w:t>Subcláusula</w:t>
            </w:r>
            <w:proofErr w:type="spellEnd"/>
            <w:r>
              <w:rPr>
                <w:lang w:val="es-ES"/>
              </w:rPr>
              <w:t xml:space="preserve"> 21 de las IAO si corresponde.</w:t>
            </w:r>
          </w:p>
        </w:tc>
      </w:tr>
      <w:tr w:rsidR="00775530">
        <w:tc>
          <w:tcPr>
            <w:tcW w:w="2340" w:type="dxa"/>
          </w:tcPr>
          <w:p w:rsidR="00775530" w:rsidRDefault="00775530">
            <w:pPr>
              <w:pStyle w:val="Heading1-Clausename"/>
              <w:numPr>
                <w:ilvl w:val="0"/>
                <w:numId w:val="0"/>
              </w:numPr>
              <w:ind w:left="432" w:hanging="432"/>
              <w:rPr>
                <w:lang w:val="es-ES"/>
              </w:rPr>
            </w:pPr>
            <w:bookmarkStart w:id="38" w:name="_Toc106187702"/>
            <w:r>
              <w:rPr>
                <w:lang w:val="es-ES"/>
              </w:rPr>
              <w:lastRenderedPageBreak/>
              <w:t>33.</w:t>
            </w:r>
            <w:r>
              <w:rPr>
                <w:lang w:val="es-ES"/>
              </w:rPr>
              <w:tab/>
              <w:t>Examen de los Términos y Condiciones; Evaluación Técnica</w:t>
            </w:r>
            <w:bookmarkEnd w:id="38"/>
          </w:p>
        </w:tc>
        <w:tc>
          <w:tcPr>
            <w:tcW w:w="6660" w:type="dxa"/>
          </w:tcPr>
          <w:p w:rsidR="00775530" w:rsidRDefault="00775530">
            <w:pPr>
              <w:suppressAutoHyphens/>
              <w:spacing w:after="200"/>
              <w:ind w:left="576" w:hanging="576"/>
              <w:jc w:val="both"/>
              <w:rPr>
                <w:lang w:val="es-ES"/>
              </w:rPr>
            </w:pPr>
            <w:r>
              <w:rPr>
                <w:lang w:val="es-ES"/>
              </w:rPr>
              <w:t>33.1</w:t>
            </w:r>
            <w:r>
              <w:rPr>
                <w:lang w:val="es-ES"/>
              </w:rPr>
              <w:tab/>
              <w:t>El Comprador examinará todas las ofertas para confirmar que todas las estipulaciones y condiciones de las CGC y de las CEC han sido aceptadas por el Oferente sin desviaciones, reservas u omisiones significativas.</w:t>
            </w:r>
          </w:p>
          <w:p w:rsidR="00775530" w:rsidRDefault="00775530">
            <w:pPr>
              <w:suppressAutoHyphens/>
              <w:spacing w:after="200"/>
              <w:ind w:left="576" w:hanging="576"/>
              <w:jc w:val="both"/>
              <w:rPr>
                <w:lang w:val="es-ES"/>
              </w:rPr>
            </w:pPr>
            <w:r>
              <w:rPr>
                <w:lang w:val="es-ES"/>
              </w:rPr>
              <w:t>33.2</w:t>
            </w:r>
            <w:r>
              <w:rPr>
                <w:lang w:val="es-ES"/>
              </w:rPr>
              <w:tab/>
              <w:t xml:space="preserve">El Comprador evaluará los aspectos técnicos de la oferta presentada en virtud de la Cláusula 18 de las IAO, para confirmar que todos los requisitos estipulados en </w:t>
            </w:r>
            <w:smartTag w:uri="urn:schemas-microsoft-com:office:smarttags" w:element="PersonName">
              <w:smartTagPr>
                <w:attr w:name="ProductID" w:val="la Secci￳n VI"/>
              </w:smartTagPr>
              <w:r>
                <w:rPr>
                  <w:lang w:val="es-ES"/>
                </w:rPr>
                <w:t>la Sección VI</w:t>
              </w:r>
            </w:smartTag>
            <w:r>
              <w:rPr>
                <w:lang w:val="es-ES"/>
              </w:rPr>
              <w:t xml:space="preserve">, Requisitos de los Bienes y Servicios de los Documentos de Licitación, han sido cumplidos sin ninguna desviación o reserva significativa.  </w:t>
            </w:r>
          </w:p>
          <w:p w:rsidR="00775530" w:rsidRDefault="00775530">
            <w:pPr>
              <w:suppressAutoHyphens/>
              <w:spacing w:after="200"/>
              <w:ind w:left="576" w:hanging="576"/>
              <w:jc w:val="both"/>
              <w:rPr>
                <w:lang w:val="es-ES"/>
              </w:rPr>
            </w:pPr>
            <w:r>
              <w:rPr>
                <w:lang w:val="es-ES"/>
              </w:rPr>
              <w:t>33.3</w:t>
            </w:r>
            <w:r>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775530">
        <w:tc>
          <w:tcPr>
            <w:tcW w:w="2340" w:type="dxa"/>
          </w:tcPr>
          <w:p w:rsidR="00775530" w:rsidRDefault="00775530">
            <w:pPr>
              <w:pStyle w:val="Heading1-Clausename"/>
              <w:numPr>
                <w:ilvl w:val="0"/>
                <w:numId w:val="0"/>
              </w:numPr>
              <w:ind w:left="432" w:hanging="432"/>
              <w:rPr>
                <w:lang w:val="es-ES"/>
              </w:rPr>
            </w:pPr>
            <w:bookmarkStart w:id="39" w:name="_Toc106187703"/>
            <w:r>
              <w:rPr>
                <w:lang w:val="es-ES"/>
              </w:rPr>
              <w:t>34.</w:t>
            </w:r>
            <w:r>
              <w:rPr>
                <w:lang w:val="es-ES"/>
              </w:rPr>
              <w:tab/>
              <w:t>Conversión a una sola moneda</w:t>
            </w:r>
            <w:bookmarkEnd w:id="39"/>
          </w:p>
        </w:tc>
        <w:tc>
          <w:tcPr>
            <w:tcW w:w="6660" w:type="dxa"/>
          </w:tcPr>
          <w:p w:rsidR="00775530" w:rsidRDefault="00775530">
            <w:pPr>
              <w:suppressAutoHyphens/>
              <w:spacing w:after="200"/>
              <w:ind w:left="576" w:hanging="576"/>
              <w:jc w:val="both"/>
              <w:rPr>
                <w:b/>
                <w:bCs/>
                <w:lang w:val="es-ES"/>
              </w:rPr>
            </w:pPr>
            <w:r>
              <w:rPr>
                <w:lang w:val="es-ES"/>
              </w:rPr>
              <w:t>34.1</w:t>
            </w:r>
            <w:r>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775530">
        <w:tc>
          <w:tcPr>
            <w:tcW w:w="2340" w:type="dxa"/>
          </w:tcPr>
          <w:p w:rsidR="00775530" w:rsidRDefault="00775530" w:rsidP="0045318C">
            <w:pPr>
              <w:pStyle w:val="Heading1-Clausename"/>
              <w:numPr>
                <w:ilvl w:val="0"/>
                <w:numId w:val="0"/>
              </w:numPr>
              <w:ind w:left="432" w:hanging="432"/>
              <w:rPr>
                <w:lang w:val="es-ES"/>
              </w:rPr>
            </w:pPr>
            <w:r>
              <w:rPr>
                <w:lang w:val="es-ES"/>
              </w:rPr>
              <w:t>35.</w:t>
            </w:r>
            <w:r>
              <w:rPr>
                <w:lang w:val="es-ES"/>
              </w:rPr>
              <w:tab/>
              <w:t>Preferencia nacional</w:t>
            </w:r>
          </w:p>
        </w:tc>
        <w:tc>
          <w:tcPr>
            <w:tcW w:w="6660" w:type="dxa"/>
          </w:tcPr>
          <w:p w:rsidR="00775530" w:rsidRDefault="00775530">
            <w:pPr>
              <w:suppressAutoHyphens/>
              <w:spacing w:after="200"/>
              <w:ind w:left="576" w:hanging="576"/>
              <w:jc w:val="both"/>
              <w:rPr>
                <w:lang w:val="es-ES"/>
              </w:rPr>
            </w:pPr>
            <w:r>
              <w:rPr>
                <w:lang w:val="es-ES"/>
              </w:rPr>
              <w:t>35.1</w:t>
            </w:r>
            <w:r>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775530" w:rsidRDefault="00775530">
            <w:pPr>
              <w:suppressAutoHyphens/>
              <w:spacing w:after="200"/>
              <w:ind w:left="576" w:hanging="576"/>
              <w:jc w:val="both"/>
              <w:rPr>
                <w:lang w:val="es-ES"/>
              </w:rPr>
            </w:pPr>
            <w:r>
              <w:rPr>
                <w:lang w:val="es-ES"/>
              </w:rPr>
              <w:t xml:space="preserve">35.2 El margen de preferencia nacional no será aplicable cuando convenios bilaterales o multilaterales de libre comercio </w:t>
            </w:r>
            <w:r>
              <w:rPr>
                <w:lang w:val="es-ES"/>
              </w:rPr>
              <w:lastRenderedPageBreak/>
              <w:t>dispusieren que los oferentes extranjeros tendrán trato nacional.</w:t>
            </w:r>
          </w:p>
        </w:tc>
      </w:tr>
      <w:tr w:rsidR="00775530">
        <w:tc>
          <w:tcPr>
            <w:tcW w:w="2340" w:type="dxa"/>
          </w:tcPr>
          <w:p w:rsidR="00775530" w:rsidRDefault="00775530">
            <w:pPr>
              <w:pStyle w:val="Heading1-Clausename"/>
              <w:numPr>
                <w:ilvl w:val="0"/>
                <w:numId w:val="0"/>
              </w:numPr>
              <w:ind w:left="432" w:hanging="432"/>
              <w:rPr>
                <w:lang w:val="es-ES"/>
              </w:rPr>
            </w:pPr>
            <w:bookmarkStart w:id="40" w:name="_Toc106187705"/>
            <w:r>
              <w:rPr>
                <w:lang w:val="es-ES"/>
              </w:rPr>
              <w:lastRenderedPageBreak/>
              <w:t>36.</w:t>
            </w:r>
            <w:r>
              <w:rPr>
                <w:lang w:val="es-ES"/>
              </w:rPr>
              <w:tab/>
              <w:t>Evaluación de las Ofertas</w:t>
            </w:r>
            <w:bookmarkEnd w:id="40"/>
          </w:p>
        </w:tc>
        <w:tc>
          <w:tcPr>
            <w:tcW w:w="6660" w:type="dxa"/>
          </w:tcPr>
          <w:p w:rsidR="00775530" w:rsidRDefault="00775530">
            <w:pPr>
              <w:suppressAutoHyphens/>
              <w:spacing w:after="200"/>
              <w:ind w:left="576" w:hanging="576"/>
              <w:jc w:val="both"/>
              <w:rPr>
                <w:lang w:val="es-ES"/>
              </w:rPr>
            </w:pPr>
            <w:r>
              <w:rPr>
                <w:lang w:val="es-ES"/>
              </w:rPr>
              <w:t>36.1</w:t>
            </w:r>
            <w:r>
              <w:rPr>
                <w:lang w:val="es-ES"/>
              </w:rPr>
              <w:tab/>
              <w:t>El Comprador evaluará todas las ofertas que se determine que hasta esta etapa de la evaluación se ajustan sustancialmente a los Documentos de Licitación.</w:t>
            </w:r>
          </w:p>
          <w:p w:rsidR="00775530" w:rsidRDefault="00775530">
            <w:pPr>
              <w:suppressAutoHyphens/>
              <w:spacing w:after="200"/>
              <w:ind w:left="576" w:hanging="576"/>
              <w:jc w:val="both"/>
              <w:rPr>
                <w:lang w:val="es-ES"/>
              </w:rPr>
            </w:pPr>
            <w:r>
              <w:rPr>
                <w:lang w:val="es-ES"/>
              </w:rPr>
              <w:t>36.2</w:t>
            </w:r>
            <w:r>
              <w:rPr>
                <w:lang w:val="es-ES"/>
              </w:rPr>
              <w:tab/>
              <w:t xml:space="preserve">Para evaluar las ofertas, el Comprador utilizará únicamente los factores, metodologías y criterios definidos en la Cláusula 36 de las IAO. No se permitirá ningún otro criterio ni metodología. </w:t>
            </w:r>
          </w:p>
          <w:p w:rsidR="00775530" w:rsidRDefault="00775530">
            <w:pPr>
              <w:suppressAutoHyphens/>
              <w:spacing w:after="200"/>
              <w:ind w:left="576" w:hanging="576"/>
              <w:jc w:val="both"/>
              <w:rPr>
                <w:lang w:val="es-ES"/>
              </w:rPr>
            </w:pPr>
            <w:r>
              <w:rPr>
                <w:lang w:val="es-ES"/>
              </w:rPr>
              <w:t>36.3</w:t>
            </w:r>
            <w:r>
              <w:rPr>
                <w:lang w:val="es-ES"/>
              </w:rPr>
              <w:tab/>
              <w:t>Al evaluar las Ofertas, el Comprador considerará lo siguiente:</w:t>
            </w:r>
          </w:p>
          <w:p w:rsidR="00775530" w:rsidRDefault="00775530" w:rsidP="00E25127">
            <w:pPr>
              <w:numPr>
                <w:ilvl w:val="0"/>
                <w:numId w:val="17"/>
              </w:numPr>
              <w:tabs>
                <w:tab w:val="clear" w:pos="900"/>
              </w:tabs>
              <w:suppressAutoHyphens/>
              <w:spacing w:after="200"/>
              <w:ind w:left="1152" w:hanging="576"/>
              <w:jc w:val="both"/>
              <w:rPr>
                <w:lang w:val="es-ES"/>
              </w:rPr>
            </w:pPr>
            <w:r>
              <w:rPr>
                <w:lang w:val="es-ES"/>
              </w:rPr>
              <w:t xml:space="preserve">el precio cotizado de conformidad con la Cláusula 14 de las IAO; </w:t>
            </w:r>
          </w:p>
          <w:p w:rsidR="00775530" w:rsidRDefault="00775530" w:rsidP="00E25127">
            <w:pPr>
              <w:numPr>
                <w:ilvl w:val="0"/>
                <w:numId w:val="17"/>
              </w:numPr>
              <w:tabs>
                <w:tab w:val="clear" w:pos="900"/>
              </w:tabs>
              <w:suppressAutoHyphens/>
              <w:spacing w:after="200"/>
              <w:ind w:left="1152" w:hanging="576"/>
              <w:jc w:val="both"/>
              <w:rPr>
                <w:lang w:val="es-ES"/>
              </w:rPr>
            </w:pPr>
            <w:r>
              <w:rPr>
                <w:lang w:val="es-ES"/>
              </w:rPr>
              <w:t xml:space="preserve">el ajuste del precio por correcciones de errores aritméticos de conformidad con la </w:t>
            </w:r>
            <w:proofErr w:type="spellStart"/>
            <w:r>
              <w:rPr>
                <w:lang w:val="es-ES"/>
              </w:rPr>
              <w:t>Subcláusula</w:t>
            </w:r>
            <w:proofErr w:type="spellEnd"/>
            <w:r>
              <w:rPr>
                <w:lang w:val="es-ES"/>
              </w:rPr>
              <w:t xml:space="preserve"> 31.3 de las IAO; </w:t>
            </w:r>
          </w:p>
          <w:p w:rsidR="00775530" w:rsidRDefault="00775530" w:rsidP="00E25127">
            <w:pPr>
              <w:numPr>
                <w:ilvl w:val="0"/>
                <w:numId w:val="17"/>
              </w:numPr>
              <w:tabs>
                <w:tab w:val="clear" w:pos="900"/>
              </w:tabs>
              <w:suppressAutoHyphens/>
              <w:spacing w:after="200"/>
              <w:ind w:left="1152" w:hanging="576"/>
              <w:jc w:val="both"/>
              <w:rPr>
                <w:lang w:val="es-ES"/>
              </w:rPr>
            </w:pPr>
            <w:r>
              <w:rPr>
                <w:lang w:val="es-ES"/>
              </w:rPr>
              <w:t xml:space="preserve">el ajuste del precio debido a descuentos ofrecidos de conformidad con la </w:t>
            </w:r>
            <w:proofErr w:type="spellStart"/>
            <w:r>
              <w:rPr>
                <w:lang w:val="es-ES"/>
              </w:rPr>
              <w:t>Subcláusula</w:t>
            </w:r>
            <w:proofErr w:type="spellEnd"/>
            <w:r>
              <w:rPr>
                <w:lang w:val="es-ES"/>
              </w:rPr>
              <w:t xml:space="preserve"> 14.4 de las IAO;</w:t>
            </w:r>
          </w:p>
          <w:p w:rsidR="00775530" w:rsidRDefault="00775530" w:rsidP="00E25127">
            <w:pPr>
              <w:numPr>
                <w:ilvl w:val="0"/>
                <w:numId w:val="17"/>
              </w:numPr>
              <w:tabs>
                <w:tab w:val="clear" w:pos="900"/>
              </w:tabs>
              <w:suppressAutoHyphens/>
              <w:spacing w:after="200"/>
              <w:ind w:left="1152" w:hanging="576"/>
              <w:jc w:val="both"/>
              <w:rPr>
                <w:lang w:val="es-ES"/>
              </w:rPr>
            </w:pPr>
            <w:r>
              <w:rPr>
                <w:lang w:val="es-ES"/>
              </w:rPr>
              <w:t xml:space="preserve">ajustes debidos a la aplicación de criterios de evaluación especificados en los </w:t>
            </w:r>
            <w:r>
              <w:rPr>
                <w:b/>
                <w:lang w:val="es-ES"/>
              </w:rPr>
              <w:t>DDL</w:t>
            </w:r>
            <w:r>
              <w:rPr>
                <w:lang w:val="es-ES"/>
              </w:rPr>
              <w:t xml:space="preserve"> de entre los indicados en </w:t>
            </w:r>
            <w:smartTag w:uri="urn:schemas-microsoft-com:office:smarttags" w:element="PersonName">
              <w:smartTagPr>
                <w:attr w:name="ProductID" w:val="la Secci￳n III"/>
              </w:smartTagPr>
              <w:r>
                <w:rPr>
                  <w:lang w:val="es-ES"/>
                </w:rPr>
                <w:t>la Sección III</w:t>
              </w:r>
            </w:smartTag>
            <w:r>
              <w:rPr>
                <w:lang w:val="es-ES"/>
              </w:rPr>
              <w:t>, Criterios de Evaluación y Calificación;</w:t>
            </w:r>
          </w:p>
          <w:p w:rsidR="00775530" w:rsidRDefault="00775530" w:rsidP="00E25127">
            <w:pPr>
              <w:numPr>
                <w:ilvl w:val="0"/>
                <w:numId w:val="17"/>
              </w:numPr>
              <w:tabs>
                <w:tab w:val="clear" w:pos="900"/>
              </w:tabs>
              <w:suppressAutoHyphens/>
              <w:spacing w:after="200"/>
              <w:ind w:left="1152" w:hanging="576"/>
              <w:jc w:val="both"/>
              <w:rPr>
                <w:lang w:val="es-ES"/>
              </w:rPr>
            </w:pPr>
            <w:r>
              <w:rPr>
                <w:lang w:val="es-ES"/>
              </w:rPr>
              <w:t>ajustes debidos a la aplicación de un margen de preferencia, si corresponde, de conformidad con la cláusula 35 de las IAO.</w:t>
            </w:r>
          </w:p>
          <w:p w:rsidR="00775530" w:rsidRDefault="00775530">
            <w:pPr>
              <w:suppressAutoHyphens/>
              <w:spacing w:after="200"/>
              <w:ind w:left="576" w:hanging="576"/>
              <w:jc w:val="both"/>
              <w:rPr>
                <w:lang w:val="es-ES"/>
              </w:rPr>
            </w:pPr>
            <w:r>
              <w:rPr>
                <w:lang w:val="es-ES"/>
              </w:rPr>
              <w:t>36.4</w:t>
            </w:r>
            <w:r>
              <w:rPr>
                <w:lang w:val="es-ES"/>
              </w:rPr>
              <w:tab/>
              <w:t xml:space="preserve">Al evaluar una oferta el Comprador excluirá y no tendrá en cuenta: </w:t>
            </w:r>
          </w:p>
          <w:p w:rsidR="00775530" w:rsidRDefault="00775530" w:rsidP="00E25127">
            <w:pPr>
              <w:numPr>
                <w:ilvl w:val="0"/>
                <w:numId w:val="18"/>
              </w:numPr>
              <w:tabs>
                <w:tab w:val="clear" w:pos="792"/>
              </w:tabs>
              <w:suppressAutoHyphens/>
              <w:spacing w:after="200"/>
              <w:ind w:left="1152" w:hanging="576"/>
              <w:jc w:val="both"/>
              <w:rPr>
                <w:lang w:val="es-ES"/>
              </w:rPr>
            </w:pPr>
            <w:r>
              <w:rPr>
                <w:lang w:val="es-ES"/>
              </w:rPr>
              <w:t>los impuestos sobre las ventas y otros impuestos similares pagaderos en Honduras sobre los bienes si el contrato es adjudicado al Oferente;</w:t>
            </w:r>
          </w:p>
          <w:p w:rsidR="00775530" w:rsidRDefault="00775530" w:rsidP="00E25127">
            <w:pPr>
              <w:numPr>
                <w:ilvl w:val="0"/>
                <w:numId w:val="18"/>
              </w:numPr>
              <w:tabs>
                <w:tab w:val="clear" w:pos="792"/>
              </w:tabs>
              <w:suppressAutoHyphens/>
              <w:spacing w:after="200"/>
              <w:ind w:left="1152" w:hanging="576"/>
              <w:jc w:val="both"/>
              <w:rPr>
                <w:lang w:val="es-ES"/>
              </w:rPr>
            </w:pPr>
            <w:r>
              <w:rPr>
                <w:lang w:val="es-ES"/>
              </w:rPr>
              <w:t xml:space="preserve">ninguna disposición por ajuste de precios durante el período de ejecución del contrato, si estuviese estipulado en la oferta.  </w:t>
            </w:r>
          </w:p>
          <w:p w:rsidR="00775530" w:rsidRDefault="00775530">
            <w:pPr>
              <w:suppressAutoHyphens/>
              <w:spacing w:after="200"/>
              <w:ind w:left="576" w:hanging="576"/>
              <w:jc w:val="both"/>
              <w:rPr>
                <w:lang w:val="es-ES"/>
              </w:rPr>
            </w:pPr>
            <w:r>
              <w:rPr>
                <w:lang w:val="es-ES"/>
              </w:rPr>
              <w:t>36.5</w:t>
            </w:r>
            <w:r>
              <w:rPr>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w:t>
            </w:r>
            <w:r>
              <w:rPr>
                <w:lang w:val="es-ES"/>
              </w:rPr>
              <w:lastRenderedPageBreak/>
              <w:t xml:space="preserve">Servicios Conexos. El efecto de los factores seleccionados, si los hubiere, se expresarán en términos monetarios para facilitar la comparación de las ofertas, a menos que se indique lo contrario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Los factores, metodologías y criterios que se apliquen serán aquellos especificados de conformidad con la </w:t>
            </w:r>
            <w:proofErr w:type="spellStart"/>
            <w:r>
              <w:rPr>
                <w:lang w:val="es-ES"/>
              </w:rPr>
              <w:t>Subcláusula</w:t>
            </w:r>
            <w:proofErr w:type="spellEnd"/>
            <w:r>
              <w:rPr>
                <w:lang w:val="es-ES"/>
              </w:rPr>
              <w:t xml:space="preserve"> </w:t>
            </w:r>
            <w:r w:rsidR="005B1E98">
              <w:rPr>
                <w:lang w:val="es-ES"/>
              </w:rPr>
              <w:t>36.3 (</w:t>
            </w:r>
            <w:r>
              <w:rPr>
                <w:lang w:val="es-ES"/>
              </w:rPr>
              <w:t>d) de las IAO.</w:t>
            </w:r>
          </w:p>
          <w:p w:rsidR="00775530" w:rsidRDefault="00775530">
            <w:pPr>
              <w:suppressAutoHyphens/>
              <w:spacing w:after="200"/>
              <w:ind w:left="576" w:hanging="576"/>
              <w:jc w:val="both"/>
              <w:rPr>
                <w:lang w:val="es-ES"/>
              </w:rPr>
            </w:pPr>
            <w:r>
              <w:rPr>
                <w:lang w:val="es-ES"/>
              </w:rPr>
              <w:t>36.6</w:t>
            </w:r>
            <w:r>
              <w:rPr>
                <w:lang w:val="es-ES"/>
              </w:rPr>
              <w:tab/>
              <w:t xml:space="preserve">Si así se indica en los </w:t>
            </w:r>
            <w:r>
              <w:rPr>
                <w:b/>
                <w:lang w:val="es-ES"/>
              </w:rPr>
              <w:t>DDL</w:t>
            </w:r>
            <w:r>
              <w:rPr>
                <w:b/>
                <w:bCs/>
                <w:lang w:val="es-ES"/>
              </w:rPr>
              <w:t xml:space="preserve">, </w:t>
            </w:r>
            <w:r>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w:t>
            </w:r>
          </w:p>
        </w:tc>
      </w:tr>
      <w:tr w:rsidR="00775530">
        <w:tc>
          <w:tcPr>
            <w:tcW w:w="2340" w:type="dxa"/>
          </w:tcPr>
          <w:p w:rsidR="00775530" w:rsidRDefault="00775530">
            <w:pPr>
              <w:pStyle w:val="Heading1-Clausename"/>
              <w:numPr>
                <w:ilvl w:val="0"/>
                <w:numId w:val="0"/>
              </w:numPr>
              <w:ind w:left="432" w:hanging="432"/>
              <w:rPr>
                <w:lang w:val="es-ES"/>
              </w:rPr>
            </w:pPr>
            <w:bookmarkStart w:id="41" w:name="_Toc106187706"/>
            <w:r>
              <w:rPr>
                <w:lang w:val="es-ES"/>
              </w:rPr>
              <w:lastRenderedPageBreak/>
              <w:t>37.</w:t>
            </w:r>
            <w:r>
              <w:rPr>
                <w:lang w:val="es-ES"/>
              </w:rPr>
              <w:tab/>
              <w:t>Comparación de las Ofertas</w:t>
            </w:r>
            <w:bookmarkEnd w:id="41"/>
          </w:p>
        </w:tc>
        <w:tc>
          <w:tcPr>
            <w:tcW w:w="6660" w:type="dxa"/>
          </w:tcPr>
          <w:p w:rsidR="00775530" w:rsidRDefault="00775530">
            <w:pPr>
              <w:suppressAutoHyphens/>
              <w:spacing w:after="200"/>
              <w:ind w:left="576" w:hanging="576"/>
              <w:jc w:val="both"/>
              <w:rPr>
                <w:lang w:val="es-ES"/>
              </w:rPr>
            </w:pPr>
            <w:r>
              <w:rPr>
                <w:lang w:val="es-ES"/>
              </w:rPr>
              <w:t>37.1</w:t>
            </w:r>
            <w:r>
              <w:rPr>
                <w:lang w:val="es-ES"/>
              </w:rPr>
              <w:tab/>
              <w:t xml:space="preserve">El Comprador comparará todas las ofertas que cumplen sustancialmente para determinar la oferta evaluada como la más baja, de conformidad con la Cláusula 36 de las IAO. </w:t>
            </w:r>
          </w:p>
        </w:tc>
      </w:tr>
      <w:tr w:rsidR="00775530">
        <w:tc>
          <w:tcPr>
            <w:tcW w:w="2340" w:type="dxa"/>
          </w:tcPr>
          <w:p w:rsidR="00775530" w:rsidRDefault="00775530">
            <w:pPr>
              <w:pStyle w:val="Heading1-Clausename"/>
              <w:numPr>
                <w:ilvl w:val="0"/>
                <w:numId w:val="0"/>
              </w:numPr>
              <w:ind w:left="432" w:hanging="432"/>
              <w:rPr>
                <w:lang w:val="es-ES"/>
              </w:rPr>
            </w:pPr>
            <w:bookmarkStart w:id="42" w:name="_Toc106187707"/>
            <w:r>
              <w:rPr>
                <w:lang w:val="es-ES"/>
              </w:rPr>
              <w:t>38.</w:t>
            </w:r>
            <w:r>
              <w:rPr>
                <w:lang w:val="es-ES"/>
              </w:rPr>
              <w:tab/>
            </w:r>
            <w:proofErr w:type="spellStart"/>
            <w:r>
              <w:rPr>
                <w:lang w:val="es-ES"/>
              </w:rPr>
              <w:t>Poscalificación</w:t>
            </w:r>
            <w:proofErr w:type="spellEnd"/>
            <w:r>
              <w:rPr>
                <w:lang w:val="es-ES"/>
              </w:rPr>
              <w:t xml:space="preserve"> del Oferente</w:t>
            </w:r>
            <w:bookmarkEnd w:id="42"/>
            <w:r>
              <w:rPr>
                <w:lang w:val="es-ES"/>
              </w:rPr>
              <w:t xml:space="preserve"> </w:t>
            </w:r>
          </w:p>
        </w:tc>
        <w:tc>
          <w:tcPr>
            <w:tcW w:w="6660" w:type="dxa"/>
          </w:tcPr>
          <w:p w:rsidR="00775530" w:rsidRDefault="00775530">
            <w:pPr>
              <w:suppressAutoHyphens/>
              <w:spacing w:after="200"/>
              <w:ind w:left="576" w:hanging="576"/>
              <w:jc w:val="both"/>
              <w:rPr>
                <w:lang w:val="es-ES"/>
              </w:rPr>
            </w:pPr>
            <w:r>
              <w:rPr>
                <w:lang w:val="es-ES"/>
              </w:rPr>
              <w:t>38.1</w:t>
            </w:r>
            <w:r>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775530" w:rsidRDefault="00775530">
            <w:pPr>
              <w:suppressAutoHyphens/>
              <w:spacing w:after="200"/>
              <w:ind w:left="576" w:hanging="576"/>
              <w:jc w:val="both"/>
              <w:rPr>
                <w:lang w:val="es-ES"/>
              </w:rPr>
            </w:pPr>
            <w:r>
              <w:rPr>
                <w:lang w:val="es-ES"/>
              </w:rPr>
              <w:t>38.2</w:t>
            </w:r>
            <w:r>
              <w:rPr>
                <w:lang w:val="es-ES"/>
              </w:rPr>
              <w:tab/>
              <w:t>Dicha determinación se basará en el examen de la evidencia documentada de las calificaciones del Oferente que éste ha presentado, de conformidad con la Cláusula 19 de las IAO.</w:t>
            </w:r>
          </w:p>
          <w:p w:rsidR="00775530" w:rsidRDefault="00775530">
            <w:pPr>
              <w:suppressAutoHyphens/>
              <w:spacing w:after="200"/>
              <w:ind w:left="576" w:hanging="576"/>
              <w:jc w:val="both"/>
              <w:rPr>
                <w:lang w:val="es-ES"/>
              </w:rPr>
            </w:pPr>
            <w:r>
              <w:rPr>
                <w:lang w:val="es-ES"/>
              </w:rPr>
              <w:t>38.3</w:t>
            </w:r>
            <w:r>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w:t>
            </w:r>
            <w:proofErr w:type="gramStart"/>
            <w:r>
              <w:rPr>
                <w:lang w:val="es-ES"/>
              </w:rPr>
              <w:t>calificado</w:t>
            </w:r>
            <w:proofErr w:type="gramEnd"/>
            <w:r>
              <w:rPr>
                <w:lang w:val="es-ES"/>
              </w:rPr>
              <w:t xml:space="preserve"> para ejecutar el contrato satisfactoriamente.  </w:t>
            </w:r>
          </w:p>
        </w:tc>
      </w:tr>
      <w:tr w:rsidR="00775530">
        <w:trPr>
          <w:cantSplit/>
        </w:trPr>
        <w:tc>
          <w:tcPr>
            <w:tcW w:w="2340" w:type="dxa"/>
          </w:tcPr>
          <w:p w:rsidR="00775530" w:rsidRDefault="00775530">
            <w:pPr>
              <w:pStyle w:val="Heading1-Clausename"/>
              <w:numPr>
                <w:ilvl w:val="0"/>
                <w:numId w:val="0"/>
              </w:numPr>
              <w:ind w:left="432" w:hanging="432"/>
              <w:rPr>
                <w:lang w:val="es-ES"/>
              </w:rPr>
            </w:pPr>
            <w:bookmarkStart w:id="43" w:name="_Toc106187708"/>
            <w:r>
              <w:rPr>
                <w:lang w:val="es-ES"/>
              </w:rPr>
              <w:t>39.</w:t>
            </w:r>
            <w:r>
              <w:rPr>
                <w:lang w:val="es-ES"/>
              </w:rPr>
              <w:tab/>
              <w:t>Derecho del comprador a aceptar cualquier oferta y a rechazar cualquiera o todas las ofertas</w:t>
            </w:r>
            <w:bookmarkEnd w:id="43"/>
          </w:p>
        </w:tc>
        <w:tc>
          <w:tcPr>
            <w:tcW w:w="6660" w:type="dxa"/>
          </w:tcPr>
          <w:p w:rsidR="00775530" w:rsidRDefault="00775530">
            <w:pPr>
              <w:pStyle w:val="Textodebloque"/>
              <w:tabs>
                <w:tab w:val="clear" w:pos="612"/>
              </w:tabs>
              <w:spacing w:after="200"/>
              <w:ind w:left="576" w:right="0" w:hanging="576"/>
              <w:rPr>
                <w:lang w:val="es-ES"/>
              </w:rPr>
            </w:pPr>
            <w:r>
              <w:rPr>
                <w:lang w:val="es-ES"/>
              </w:rPr>
              <w:t>39.1</w:t>
            </w:r>
            <w:r>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775530" w:rsidRDefault="00775530">
            <w:pPr>
              <w:suppressAutoHyphens/>
              <w:spacing w:after="200"/>
              <w:ind w:left="576" w:hanging="576"/>
              <w:jc w:val="both"/>
              <w:rPr>
                <w:lang w:val="es-ES"/>
              </w:rPr>
            </w:pPr>
          </w:p>
        </w:tc>
      </w:tr>
      <w:tr w:rsidR="00775530">
        <w:tc>
          <w:tcPr>
            <w:tcW w:w="2340" w:type="dxa"/>
          </w:tcPr>
          <w:p w:rsidR="00775530" w:rsidRDefault="00775530">
            <w:pPr>
              <w:pStyle w:val="Heading1-Clausename"/>
              <w:numPr>
                <w:ilvl w:val="0"/>
                <w:numId w:val="0"/>
              </w:numPr>
              <w:tabs>
                <w:tab w:val="num" w:pos="360"/>
              </w:tabs>
              <w:ind w:left="360" w:hanging="360"/>
              <w:rPr>
                <w:lang w:val="es-ES"/>
              </w:rPr>
            </w:pPr>
          </w:p>
        </w:tc>
        <w:tc>
          <w:tcPr>
            <w:tcW w:w="6660" w:type="dxa"/>
          </w:tcPr>
          <w:p w:rsidR="005B1E98" w:rsidRDefault="005B1E98">
            <w:pPr>
              <w:pStyle w:val="Textoindependiente2"/>
              <w:tabs>
                <w:tab w:val="clear" w:pos="360"/>
              </w:tabs>
              <w:ind w:left="0" w:firstLine="0"/>
              <w:rPr>
                <w:lang w:val="es-ES"/>
              </w:rPr>
            </w:pPr>
            <w:bookmarkStart w:id="44" w:name="_Toc106187709"/>
          </w:p>
          <w:p w:rsidR="00775530" w:rsidRDefault="00775530">
            <w:pPr>
              <w:pStyle w:val="Textoindependiente2"/>
              <w:tabs>
                <w:tab w:val="clear" w:pos="360"/>
              </w:tabs>
              <w:ind w:left="0" w:firstLine="0"/>
              <w:rPr>
                <w:lang w:val="es-ES"/>
              </w:rPr>
            </w:pPr>
            <w:r>
              <w:rPr>
                <w:lang w:val="es-ES"/>
              </w:rPr>
              <w:lastRenderedPageBreak/>
              <w:t>F.  Adjudicación del Contrato</w:t>
            </w:r>
            <w:bookmarkEnd w:id="44"/>
          </w:p>
        </w:tc>
      </w:tr>
      <w:tr w:rsidR="00775530">
        <w:tc>
          <w:tcPr>
            <w:tcW w:w="2340" w:type="dxa"/>
          </w:tcPr>
          <w:p w:rsidR="00775530" w:rsidRDefault="00775530">
            <w:pPr>
              <w:pStyle w:val="Heading1-Clausename"/>
              <w:numPr>
                <w:ilvl w:val="0"/>
                <w:numId w:val="0"/>
              </w:numPr>
              <w:ind w:left="432" w:hanging="432"/>
              <w:rPr>
                <w:lang w:val="es-ES"/>
              </w:rPr>
            </w:pPr>
            <w:bookmarkStart w:id="45" w:name="_Toc106187710"/>
            <w:r>
              <w:rPr>
                <w:lang w:val="es-ES"/>
              </w:rPr>
              <w:lastRenderedPageBreak/>
              <w:t>40.  Criterios de Adjudicación</w:t>
            </w:r>
            <w:bookmarkEnd w:id="45"/>
            <w:r>
              <w:rPr>
                <w:lang w:val="es-ES"/>
              </w:rPr>
              <w:t xml:space="preserve"> </w:t>
            </w:r>
          </w:p>
        </w:tc>
        <w:tc>
          <w:tcPr>
            <w:tcW w:w="6660" w:type="dxa"/>
          </w:tcPr>
          <w:p w:rsidR="00775530" w:rsidRDefault="00775530">
            <w:pPr>
              <w:pStyle w:val="Textodebloque"/>
              <w:tabs>
                <w:tab w:val="clear" w:pos="612"/>
              </w:tabs>
              <w:spacing w:after="200"/>
              <w:ind w:left="612"/>
              <w:rPr>
                <w:lang w:val="es-ES"/>
              </w:rPr>
            </w:pPr>
            <w:r>
              <w:rPr>
                <w:lang w:val="es-ES"/>
              </w:rPr>
              <w:t>40.1</w:t>
            </w:r>
            <w:r>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775530">
        <w:tc>
          <w:tcPr>
            <w:tcW w:w="2340" w:type="dxa"/>
          </w:tcPr>
          <w:p w:rsidR="00775530" w:rsidRDefault="00775530">
            <w:pPr>
              <w:pStyle w:val="Heading1-Clausename"/>
              <w:numPr>
                <w:ilvl w:val="0"/>
                <w:numId w:val="0"/>
              </w:numPr>
              <w:ind w:left="432" w:hanging="432"/>
              <w:rPr>
                <w:lang w:val="es-ES"/>
              </w:rPr>
            </w:pPr>
            <w:bookmarkStart w:id="46" w:name="_Toc106187711"/>
            <w:r>
              <w:rPr>
                <w:lang w:val="es-ES"/>
              </w:rPr>
              <w:t>41.</w:t>
            </w:r>
            <w:r>
              <w:rPr>
                <w:lang w:val="es-ES"/>
              </w:rPr>
              <w:tab/>
              <w:t>Derecho del Comprador a variar las cantidades en el momento de la adjudicación</w:t>
            </w:r>
            <w:bookmarkEnd w:id="46"/>
          </w:p>
        </w:tc>
        <w:tc>
          <w:tcPr>
            <w:tcW w:w="6660" w:type="dxa"/>
          </w:tcPr>
          <w:p w:rsidR="00775530" w:rsidRDefault="00775530">
            <w:pPr>
              <w:pStyle w:val="Textodebloque"/>
              <w:tabs>
                <w:tab w:val="clear" w:pos="612"/>
              </w:tabs>
              <w:spacing w:after="200"/>
              <w:ind w:left="612"/>
              <w:rPr>
                <w:lang w:val="es-ES"/>
              </w:rPr>
            </w:pPr>
            <w:r>
              <w:rPr>
                <w:lang w:val="es-ES"/>
              </w:rPr>
              <w:t>41.1</w:t>
            </w:r>
            <w:r>
              <w:rPr>
                <w:lang w:val="es-ES"/>
              </w:rPr>
              <w:tab/>
              <w:t xml:space="preserve">Al momento de adjudicar el Contrato, el Comprador se reserva el derecho a aumentar o disminuir la cantidad de los Bienes y Servicios Conexos especificados originalmente en </w:t>
            </w:r>
            <w:smartTag w:uri="urn:schemas-microsoft-com:office:smarttags" w:element="PersonName">
              <w:smartTagPr>
                <w:attr w:name="ProductID" w:val="la Secci￳n VI"/>
              </w:smartTagPr>
              <w:r>
                <w:rPr>
                  <w:lang w:val="es-ES"/>
                </w:rPr>
                <w:t>la Sección VI</w:t>
              </w:r>
            </w:smartTag>
            <w:r>
              <w:rPr>
                <w:lang w:val="es-ES"/>
              </w:rPr>
              <w:t xml:space="preserve">, Lista de Requerimientos, siempre y cuando esta variación no exceda los porcentajes indicados en los </w:t>
            </w:r>
            <w:r>
              <w:rPr>
                <w:b/>
                <w:lang w:val="es-ES"/>
              </w:rPr>
              <w:t>DDL</w:t>
            </w:r>
            <w:r>
              <w:rPr>
                <w:lang w:val="es-ES"/>
              </w:rPr>
              <w:t xml:space="preserve">, y no altere los precios unitarios u otros términos y condiciones de la Oferta y de los Documentos de Licitación. </w:t>
            </w:r>
          </w:p>
        </w:tc>
      </w:tr>
      <w:tr w:rsidR="00775530">
        <w:tc>
          <w:tcPr>
            <w:tcW w:w="2340" w:type="dxa"/>
          </w:tcPr>
          <w:p w:rsidR="00775530" w:rsidRDefault="00775530">
            <w:pPr>
              <w:pStyle w:val="Heading1-Clausename"/>
              <w:numPr>
                <w:ilvl w:val="0"/>
                <w:numId w:val="0"/>
              </w:numPr>
              <w:ind w:left="432" w:hanging="432"/>
              <w:rPr>
                <w:lang w:val="es-ES"/>
              </w:rPr>
            </w:pPr>
            <w:bookmarkStart w:id="47" w:name="_Toc106187712"/>
            <w:r>
              <w:rPr>
                <w:lang w:val="es-ES"/>
              </w:rPr>
              <w:t>42.</w:t>
            </w:r>
            <w:r>
              <w:rPr>
                <w:lang w:val="es-ES"/>
              </w:rPr>
              <w:tab/>
              <w:t>Notificación de Adjudicación del Contrato</w:t>
            </w:r>
            <w:bookmarkEnd w:id="47"/>
          </w:p>
        </w:tc>
        <w:tc>
          <w:tcPr>
            <w:tcW w:w="6660" w:type="dxa"/>
          </w:tcPr>
          <w:p w:rsidR="00775530" w:rsidRDefault="00775530">
            <w:pPr>
              <w:pStyle w:val="Textodebloque"/>
              <w:tabs>
                <w:tab w:val="clear" w:pos="612"/>
              </w:tabs>
              <w:spacing w:after="200"/>
              <w:ind w:left="612"/>
              <w:rPr>
                <w:lang w:val="es-ES"/>
              </w:rPr>
            </w:pPr>
            <w:r>
              <w:rPr>
                <w:lang w:val="es-ES"/>
              </w:rPr>
              <w:t>42.1</w:t>
            </w:r>
            <w:r>
              <w:rPr>
                <w:lang w:val="es-ES"/>
              </w:rPr>
              <w:tab/>
              <w:t xml:space="preserve">Antes de la expiración del período de validez de las ofertas, el Comprador notificará por escrito a todos los Oferentes. </w:t>
            </w:r>
          </w:p>
          <w:p w:rsidR="00775530" w:rsidRDefault="00775530">
            <w:pPr>
              <w:pStyle w:val="Textodebloque"/>
              <w:tabs>
                <w:tab w:val="clear" w:pos="612"/>
              </w:tabs>
              <w:spacing w:after="200"/>
              <w:ind w:left="612" w:hanging="612"/>
              <w:rPr>
                <w:lang w:val="es-ES"/>
              </w:rPr>
            </w:pPr>
            <w:r>
              <w:rPr>
                <w:lang w:val="es-ES"/>
              </w:rPr>
              <w:t>42.2</w:t>
            </w:r>
            <w:r>
              <w:rPr>
                <w:lang w:val="es-ES"/>
              </w:rPr>
              <w:tab/>
              <w:t xml:space="preserve">El Comprador publicará en </w:t>
            </w:r>
            <w:r>
              <w:t>el Sistema de Información de Contratación y Adquisiciones del Estado de Honduras, “</w:t>
            </w:r>
            <w:proofErr w:type="spellStart"/>
            <w:r>
              <w:t>HonduCompras</w:t>
            </w:r>
            <w:proofErr w:type="spellEnd"/>
            <w:r>
              <w:t xml:space="preserve">” (www.honducompras.gob.hn), </w:t>
            </w:r>
            <w:r>
              <w:rPr>
                <w:lang w:val="es-ES"/>
              </w:rPr>
              <w:t>los resultados de la licitación, identificando la oferta y número de lotes y la siguiente información: (</w:t>
            </w:r>
            <w:r w:rsidR="005B1E98">
              <w:rPr>
                <w:lang w:val="es-ES"/>
              </w:rPr>
              <w:t>I</w:t>
            </w:r>
            <w:r>
              <w:rPr>
                <w:lang w:val="es-ES"/>
              </w:rPr>
              <w:t>) nombre de todos los  Oferen</w:t>
            </w:r>
            <w:r w:rsidR="005B1E98">
              <w:rPr>
                <w:lang w:val="es-ES"/>
              </w:rPr>
              <w:t>tes que presentaron ofertas; (II</w:t>
            </w:r>
            <w:r>
              <w:rPr>
                <w:lang w:val="es-ES"/>
              </w:rPr>
              <w:t xml:space="preserve">) los precios que se leyeron en voz alta en el acto </w:t>
            </w:r>
            <w:r w:rsidR="005B1E98">
              <w:rPr>
                <w:lang w:val="es-ES"/>
              </w:rPr>
              <w:t>de apertura de las ofertas; (III</w:t>
            </w:r>
            <w:r>
              <w:rPr>
                <w:lang w:val="es-ES"/>
              </w:rPr>
              <w:t>) nombre de los Oferentes cuyas ofertas fueron evaluadas y precios evalua</w:t>
            </w:r>
            <w:r w:rsidR="005B1E98">
              <w:rPr>
                <w:lang w:val="es-ES"/>
              </w:rPr>
              <w:t>dos de cada oferta evaluada; (IV</w:t>
            </w:r>
            <w:r>
              <w:rPr>
                <w:lang w:val="es-ES"/>
              </w:rPr>
              <w:t>) nombre de los Oferentes cuyas ofertas fueron rechazadas y</w:t>
            </w:r>
            <w:r w:rsidR="005B1E98">
              <w:rPr>
                <w:lang w:val="es-ES"/>
              </w:rPr>
              <w:t xml:space="preserve"> las razones de su rechazo; y (V</w:t>
            </w:r>
            <w:r>
              <w:rPr>
                <w:lang w:val="es-ES"/>
              </w:rPr>
              <w:t>)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775530" w:rsidRDefault="00775530">
            <w:pPr>
              <w:pStyle w:val="Textodebloque"/>
              <w:tabs>
                <w:tab w:val="clear" w:pos="612"/>
              </w:tabs>
              <w:spacing w:after="200"/>
              <w:ind w:left="612" w:hanging="612"/>
              <w:rPr>
                <w:lang w:val="es-ES"/>
              </w:rPr>
            </w:pPr>
          </w:p>
        </w:tc>
      </w:tr>
      <w:tr w:rsidR="00775530">
        <w:tc>
          <w:tcPr>
            <w:tcW w:w="2340" w:type="dxa"/>
          </w:tcPr>
          <w:p w:rsidR="00775530" w:rsidRDefault="00775530">
            <w:pPr>
              <w:pStyle w:val="Heading1-Clausename"/>
              <w:numPr>
                <w:ilvl w:val="0"/>
                <w:numId w:val="0"/>
              </w:numPr>
              <w:ind w:left="432" w:hanging="432"/>
              <w:rPr>
                <w:lang w:val="es-ES"/>
              </w:rPr>
            </w:pPr>
            <w:bookmarkStart w:id="48" w:name="_Toc106187713"/>
            <w:r>
              <w:rPr>
                <w:lang w:val="es-ES"/>
              </w:rPr>
              <w:t>43.</w:t>
            </w:r>
            <w:r>
              <w:rPr>
                <w:lang w:val="es-ES"/>
              </w:rPr>
              <w:tab/>
              <w:t>Firma del Contrato</w:t>
            </w:r>
            <w:bookmarkEnd w:id="48"/>
          </w:p>
        </w:tc>
        <w:tc>
          <w:tcPr>
            <w:tcW w:w="6660" w:type="dxa"/>
          </w:tcPr>
          <w:p w:rsidR="00775530" w:rsidRDefault="00775530">
            <w:pPr>
              <w:pStyle w:val="Textodebloque"/>
              <w:tabs>
                <w:tab w:val="clear" w:pos="612"/>
              </w:tabs>
              <w:spacing w:after="200"/>
              <w:ind w:left="612"/>
              <w:rPr>
                <w:lang w:val="es-ES"/>
              </w:rPr>
            </w:pPr>
            <w:r>
              <w:rPr>
                <w:lang w:val="es-ES"/>
              </w:rPr>
              <w:t>43.1</w:t>
            </w:r>
            <w:r>
              <w:rPr>
                <w:lang w:val="es-ES"/>
              </w:rPr>
              <w:tab/>
              <w:t>Inmediatamente después de la notificación de adjudicación, el Comprador enviará al Oferente seleccionado el Contrato y las Condiciones Especiales del Contrato.</w:t>
            </w:r>
          </w:p>
          <w:p w:rsidR="005B1E98" w:rsidRDefault="005B1E98">
            <w:pPr>
              <w:pStyle w:val="Textodebloque"/>
              <w:tabs>
                <w:tab w:val="clear" w:pos="612"/>
              </w:tabs>
              <w:spacing w:after="200"/>
              <w:ind w:left="612"/>
              <w:rPr>
                <w:lang w:val="es-ES"/>
              </w:rPr>
            </w:pPr>
          </w:p>
          <w:p w:rsidR="005B1E98" w:rsidRDefault="005B1E98">
            <w:pPr>
              <w:pStyle w:val="Textodebloque"/>
              <w:tabs>
                <w:tab w:val="clear" w:pos="612"/>
              </w:tabs>
              <w:spacing w:after="200"/>
              <w:ind w:left="612"/>
              <w:rPr>
                <w:lang w:val="es-ES"/>
              </w:rPr>
            </w:pPr>
          </w:p>
          <w:p w:rsidR="00775530" w:rsidRDefault="00775530" w:rsidP="00E25127">
            <w:pPr>
              <w:pStyle w:val="Textodebloque"/>
              <w:numPr>
                <w:ilvl w:val="1"/>
                <w:numId w:val="31"/>
              </w:numPr>
              <w:tabs>
                <w:tab w:val="clear" w:pos="432"/>
                <w:tab w:val="num" w:pos="612"/>
              </w:tabs>
              <w:spacing w:after="200"/>
              <w:ind w:left="612" w:hanging="612"/>
              <w:rPr>
                <w:lang w:val="es-ES"/>
              </w:rPr>
            </w:pPr>
            <w:r>
              <w:rPr>
                <w:lang w:val="es-ES"/>
              </w:rPr>
              <w:t>El Oferente seleccionado tendrá un plazo de 30 días después de la fecha de recibo del Contrato para firmarlo, fecharlo y devolverlo al Comprador.</w:t>
            </w:r>
          </w:p>
          <w:p w:rsidR="00775530" w:rsidRDefault="00775530" w:rsidP="00E25127">
            <w:pPr>
              <w:pStyle w:val="Textodebloque"/>
              <w:numPr>
                <w:ilvl w:val="1"/>
                <w:numId w:val="31"/>
              </w:numPr>
              <w:tabs>
                <w:tab w:val="clear" w:pos="432"/>
                <w:tab w:val="num" w:pos="612"/>
              </w:tabs>
              <w:spacing w:after="200"/>
              <w:ind w:left="612" w:hanging="612"/>
              <w:rPr>
                <w:lang w:val="es-ES"/>
              </w:rPr>
            </w:pPr>
            <w:r>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775530">
        <w:tc>
          <w:tcPr>
            <w:tcW w:w="2340" w:type="dxa"/>
          </w:tcPr>
          <w:p w:rsidR="00775530" w:rsidRDefault="00775530">
            <w:pPr>
              <w:pStyle w:val="Heading1-Clausename"/>
              <w:numPr>
                <w:ilvl w:val="0"/>
                <w:numId w:val="0"/>
              </w:numPr>
              <w:ind w:left="432" w:hanging="432"/>
              <w:rPr>
                <w:lang w:val="es-ES"/>
              </w:rPr>
            </w:pPr>
            <w:bookmarkStart w:id="49" w:name="_Toc106187714"/>
            <w:r>
              <w:rPr>
                <w:lang w:val="es-ES"/>
              </w:rPr>
              <w:lastRenderedPageBreak/>
              <w:t>44.</w:t>
            </w:r>
            <w:r>
              <w:rPr>
                <w:lang w:val="es-ES"/>
              </w:rPr>
              <w:tab/>
              <w:t>Garantía de Cumplimiento del Contrato</w:t>
            </w:r>
            <w:bookmarkEnd w:id="49"/>
          </w:p>
        </w:tc>
        <w:tc>
          <w:tcPr>
            <w:tcW w:w="6660" w:type="dxa"/>
            <w:tcBorders>
              <w:bottom w:val="nil"/>
            </w:tcBorders>
          </w:tcPr>
          <w:p w:rsidR="00775530" w:rsidRDefault="00775530">
            <w:pPr>
              <w:pStyle w:val="Textodebloque"/>
              <w:tabs>
                <w:tab w:val="clear" w:pos="612"/>
              </w:tabs>
              <w:spacing w:after="200"/>
              <w:ind w:left="612"/>
              <w:rPr>
                <w:lang w:val="es-ES"/>
              </w:rPr>
            </w:pPr>
            <w:r>
              <w:rPr>
                <w:lang w:val="es-ES"/>
              </w:rPr>
              <w:t>44.1</w:t>
            </w:r>
            <w:r>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w:t>
            </w:r>
            <w:smartTag w:uri="urn:schemas-microsoft-com:office:smarttags" w:element="PersonName">
              <w:smartTagPr>
                <w:attr w:name="ProductID" w:val="la Secci￳n IX"/>
              </w:smartTagPr>
              <w:r>
                <w:rPr>
                  <w:lang w:val="es-ES"/>
                </w:rPr>
                <w:t>la Sección IX</w:t>
              </w:r>
            </w:smartTag>
            <w:r>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775530" w:rsidRDefault="00775530">
            <w:pPr>
              <w:pStyle w:val="Textodebloque"/>
              <w:tabs>
                <w:tab w:val="clear" w:pos="612"/>
              </w:tabs>
              <w:spacing w:after="200"/>
              <w:ind w:left="612"/>
              <w:rPr>
                <w:lang w:val="es-ES"/>
              </w:rPr>
            </w:pPr>
            <w:r>
              <w:rPr>
                <w:lang w:val="es-ES"/>
              </w:rPr>
              <w:t>44.2</w:t>
            </w:r>
            <w:r>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w:t>
            </w:r>
            <w:smartTag w:uri="urn:schemas-microsoft-com:office:smarttags" w:element="PersonName">
              <w:smartTagPr>
                <w:attr w:name="ProductID" w:val="la Oferta. En"/>
              </w:smartTagPr>
              <w:r>
                <w:rPr>
                  <w:lang w:val="es-ES"/>
                </w:rPr>
                <w:t>la Oferta. En</w:t>
              </w:r>
            </w:smartTag>
            <w:r>
              <w:rPr>
                <w:lang w:val="es-ES"/>
              </w:rPr>
              <w:t xml:space="preserve">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775530" w:rsidRDefault="00775530">
      <w:pPr>
        <w:suppressAutoHyphens/>
        <w:ind w:right="-72"/>
        <w:jc w:val="both"/>
        <w:rPr>
          <w:lang w:val="es-ES"/>
        </w:rPr>
        <w:sectPr w:rsidR="00775530">
          <w:headerReference w:type="even" r:id="rId14"/>
          <w:headerReference w:type="default" r:id="rId15"/>
          <w:type w:val="oddPage"/>
          <w:pgSz w:w="12240" w:h="15840" w:code="1"/>
          <w:pgMar w:top="1440" w:right="1440" w:bottom="1440" w:left="1800" w:header="720" w:footer="720" w:gutter="0"/>
          <w:paperSrc w:first="15" w:other="15"/>
          <w:cols w:space="720"/>
          <w:titlePg/>
          <w:docGrid w:linePitch="360"/>
        </w:sectPr>
      </w:pPr>
    </w:p>
    <w:p w:rsidR="00775530" w:rsidRDefault="00775530">
      <w:pPr>
        <w:suppressAutoHyphens/>
        <w:ind w:right="-72"/>
        <w:jc w:val="both"/>
        <w:rPr>
          <w:lang w:val="es-ES"/>
        </w:rPr>
      </w:pPr>
    </w:p>
    <w:p w:rsidR="00775530" w:rsidRDefault="00775530">
      <w:pPr>
        <w:pStyle w:val="Subttulo"/>
        <w:rPr>
          <w:lang w:val="es-ES"/>
        </w:rPr>
      </w:pPr>
      <w:bookmarkStart w:id="50" w:name="_Toc106187654"/>
      <w:r>
        <w:rPr>
          <w:lang w:val="es-ES"/>
        </w:rPr>
        <w:t>Sección II.  Datos de la Licitación (DDL)</w:t>
      </w:r>
      <w:bookmarkEnd w:id="50"/>
      <w:r>
        <w:rPr>
          <w:lang w:val="es-ES"/>
        </w:rPr>
        <w:t xml:space="preserve"> </w:t>
      </w:r>
    </w:p>
    <w:p w:rsidR="00775530" w:rsidRDefault="00775530">
      <w:pPr>
        <w:suppressAutoHyphens/>
        <w:ind w:right="-72"/>
        <w:jc w:val="both"/>
        <w:rPr>
          <w:lang w:val="es-ES"/>
        </w:rPr>
      </w:pPr>
    </w:p>
    <w:p w:rsidR="00775530" w:rsidRDefault="00775530">
      <w:pPr>
        <w:suppressAutoHyphens/>
        <w:ind w:right="-72"/>
        <w:jc w:val="both"/>
        <w:rPr>
          <w:lang w:val="es-ES"/>
        </w:rPr>
      </w:pPr>
      <w:r>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775530" w:rsidRDefault="00775530">
      <w:pPr>
        <w:suppressAutoHyphens/>
        <w:ind w:right="-72"/>
        <w:jc w:val="both"/>
        <w:rPr>
          <w:lang w:val="es-ES"/>
        </w:rPr>
      </w:pPr>
    </w:p>
    <w:p w:rsidR="00775530" w:rsidRDefault="00775530">
      <w:pPr>
        <w:pStyle w:val="Textoindependiente3"/>
        <w:tabs>
          <w:tab w:val="clear" w:pos="1080"/>
        </w:tabs>
        <w:rPr>
          <w:lang w:val="es-ES"/>
        </w:rPr>
      </w:pPr>
      <w:r>
        <w:rPr>
          <w:lang w:val="es-ES"/>
        </w:rPr>
        <w:t xml:space="preserve">[Las instrucciones para llenar los </w:t>
      </w:r>
      <w:r>
        <w:rPr>
          <w:b/>
          <w:lang w:val="es-ES"/>
        </w:rPr>
        <w:t>DDL</w:t>
      </w:r>
      <w:r>
        <w:rPr>
          <w:lang w:val="es-ES"/>
        </w:rPr>
        <w:t xml:space="preserve"> se dan, cuando es necesario, en las notas en letra cursiva que aparecen en las cláusulas pertinentes de las IAO]</w:t>
      </w:r>
    </w:p>
    <w:p w:rsidR="00775530" w:rsidRDefault="00775530">
      <w:pPr>
        <w:suppressAutoHyphens/>
        <w:ind w:right="-72"/>
        <w:jc w:val="both"/>
        <w:rPr>
          <w:i/>
          <w:iCs/>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BF"/>
      </w:tblPr>
      <w:tblGrid>
        <w:gridCol w:w="1800"/>
        <w:gridCol w:w="7200"/>
      </w:tblGrid>
      <w:tr w:rsidR="00775530" w:rsidTr="006F23FA">
        <w:trPr>
          <w:cantSplit/>
          <w:trHeight w:val="627"/>
        </w:trPr>
        <w:tc>
          <w:tcPr>
            <w:tcW w:w="1800" w:type="dxa"/>
            <w:tcBorders>
              <w:top w:val="single" w:sz="12" w:space="0" w:color="000000"/>
              <w:left w:val="single" w:sz="12" w:space="0" w:color="000000"/>
              <w:bottom w:val="single" w:sz="12" w:space="0" w:color="000000"/>
            </w:tcBorders>
          </w:tcPr>
          <w:p w:rsidR="00775530" w:rsidRDefault="00775530">
            <w:pPr>
              <w:pStyle w:val="TDC1"/>
              <w:rPr>
                <w:rFonts w:ascii="Times New Roman" w:hAnsi="Times New Roman"/>
                <w:bCs/>
                <w:lang w:val="es-ES"/>
              </w:rPr>
            </w:pPr>
            <w:r>
              <w:rPr>
                <w:rFonts w:ascii="Times New Roman" w:hAnsi="Times New Roman"/>
                <w:bCs/>
                <w:lang w:val="es-ES"/>
              </w:rPr>
              <w:t>Cláusula en las IAO</w:t>
            </w:r>
          </w:p>
        </w:tc>
        <w:tc>
          <w:tcPr>
            <w:tcW w:w="7200" w:type="dxa"/>
            <w:tcBorders>
              <w:top w:val="single" w:sz="12" w:space="0" w:color="000000"/>
              <w:bottom w:val="single" w:sz="12" w:space="0" w:color="000000"/>
              <w:right w:val="single" w:sz="12" w:space="0" w:color="000000"/>
            </w:tcBorders>
          </w:tcPr>
          <w:p w:rsidR="00775530" w:rsidRDefault="00775530">
            <w:pPr>
              <w:spacing w:before="120" w:after="120"/>
              <w:jc w:val="center"/>
              <w:rPr>
                <w:b/>
                <w:bCs/>
                <w:sz w:val="28"/>
                <w:lang w:val="es-ES"/>
              </w:rPr>
            </w:pPr>
            <w:bookmarkStart w:id="51" w:name="_Toc505659529"/>
            <w:bookmarkStart w:id="52" w:name="_Toc506185677"/>
            <w:r>
              <w:rPr>
                <w:b/>
                <w:bCs/>
                <w:sz w:val="28"/>
                <w:lang w:val="es-ES"/>
              </w:rPr>
              <w:t xml:space="preserve">A. </w:t>
            </w:r>
            <w:bookmarkEnd w:id="51"/>
            <w:bookmarkEnd w:id="52"/>
            <w:r>
              <w:rPr>
                <w:b/>
                <w:bCs/>
                <w:sz w:val="28"/>
                <w:lang w:val="es-ES"/>
              </w:rPr>
              <w:t>Disposiciones Generales</w:t>
            </w:r>
          </w:p>
        </w:tc>
      </w:tr>
      <w:tr w:rsidR="00775530" w:rsidTr="006F23FA">
        <w:trPr>
          <w:cantSplit/>
          <w:trHeight w:val="499"/>
        </w:trPr>
        <w:tc>
          <w:tcPr>
            <w:tcW w:w="1800" w:type="dxa"/>
            <w:tcBorders>
              <w:top w:val="single" w:sz="12" w:space="0" w:color="000000"/>
              <w:bottom w:val="single" w:sz="12" w:space="0" w:color="000000"/>
            </w:tcBorders>
          </w:tcPr>
          <w:p w:rsidR="00775530" w:rsidRDefault="00775530">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775530" w:rsidRPr="00EE3700" w:rsidRDefault="00775530" w:rsidP="00667463">
            <w:pPr>
              <w:spacing w:before="120" w:after="120"/>
              <w:jc w:val="both"/>
              <w:rPr>
                <w:b/>
                <w:sz w:val="22"/>
                <w:highlight w:val="cyan"/>
                <w:lang w:val="es-ES"/>
              </w:rPr>
            </w:pPr>
            <w:r w:rsidRPr="005B1E98">
              <w:rPr>
                <w:b/>
                <w:lang w:val="es-ES"/>
              </w:rPr>
              <w:t xml:space="preserve">El Comprador es: </w:t>
            </w:r>
            <w:r w:rsidR="00203249" w:rsidRPr="005B1E98">
              <w:rPr>
                <w:b/>
                <w:i/>
                <w:iCs/>
                <w:sz w:val="22"/>
                <w:lang w:val="es-ES"/>
              </w:rPr>
              <w:t>Televisión Nacional de Honduras</w:t>
            </w:r>
            <w:r w:rsidRPr="005B1E98">
              <w:rPr>
                <w:b/>
                <w:i/>
                <w:iCs/>
                <w:sz w:val="22"/>
                <w:lang w:val="es-ES"/>
              </w:rPr>
              <w:t xml:space="preserve"> </w:t>
            </w:r>
            <w:r w:rsidR="005321FA" w:rsidRPr="005B1E98">
              <w:rPr>
                <w:b/>
                <w:i/>
                <w:iCs/>
                <w:sz w:val="22"/>
                <w:lang w:val="es-ES"/>
              </w:rPr>
              <w:t xml:space="preserve"> </w:t>
            </w:r>
          </w:p>
        </w:tc>
      </w:tr>
      <w:tr w:rsidR="00775530" w:rsidTr="006F23FA">
        <w:trPr>
          <w:cantSplit/>
          <w:trHeight w:val="7650"/>
        </w:trPr>
        <w:tc>
          <w:tcPr>
            <w:tcW w:w="1800" w:type="dxa"/>
            <w:tcBorders>
              <w:top w:val="single" w:sz="12" w:space="0" w:color="000000"/>
              <w:bottom w:val="single" w:sz="12" w:space="0" w:color="000000"/>
            </w:tcBorders>
          </w:tcPr>
          <w:p w:rsidR="00775530" w:rsidRDefault="00775530">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775530" w:rsidRPr="00D30938" w:rsidRDefault="00775530">
            <w:pPr>
              <w:spacing w:before="120" w:after="120"/>
              <w:jc w:val="both"/>
              <w:rPr>
                <w:b/>
                <w:lang w:val="es-ES"/>
              </w:rPr>
            </w:pPr>
            <w:r w:rsidRPr="00D30938">
              <w:rPr>
                <w:b/>
                <w:lang w:val="es-ES"/>
              </w:rPr>
              <w:t>El nombre y nú</w:t>
            </w:r>
            <w:r w:rsidR="005B1E98" w:rsidRPr="00D30938">
              <w:rPr>
                <w:b/>
                <w:lang w:val="es-ES"/>
              </w:rPr>
              <w:t>mero de identificación de la LP</w:t>
            </w:r>
            <w:r w:rsidRPr="00D30938">
              <w:rPr>
                <w:b/>
                <w:lang w:val="es-ES"/>
              </w:rPr>
              <w:t xml:space="preserve"> son: </w:t>
            </w:r>
            <w:r w:rsidR="005B1E98" w:rsidRPr="00D30938">
              <w:rPr>
                <w:b/>
                <w:i/>
                <w:iCs/>
                <w:lang w:val="es-ES"/>
              </w:rPr>
              <w:t>SCE-TNH-LP 0</w:t>
            </w:r>
            <w:r w:rsidR="008E452A" w:rsidRPr="00D30938">
              <w:rPr>
                <w:b/>
                <w:i/>
                <w:iCs/>
                <w:lang w:val="es-ES"/>
              </w:rPr>
              <w:t>2</w:t>
            </w:r>
            <w:r w:rsidR="00203249" w:rsidRPr="00D30938">
              <w:rPr>
                <w:b/>
                <w:i/>
                <w:iCs/>
                <w:lang w:val="es-ES"/>
              </w:rPr>
              <w:t>-2011</w:t>
            </w:r>
          </w:p>
          <w:tbl>
            <w:tblPr>
              <w:tblW w:w="7120" w:type="dxa"/>
              <w:tblLayout w:type="fixed"/>
              <w:tblCellMar>
                <w:left w:w="70" w:type="dxa"/>
                <w:right w:w="70" w:type="dxa"/>
              </w:tblCellMar>
              <w:tblLook w:val="04A0"/>
            </w:tblPr>
            <w:tblGrid>
              <w:gridCol w:w="940"/>
              <w:gridCol w:w="6180"/>
            </w:tblGrid>
            <w:tr w:rsidR="00AB10FD" w:rsidRPr="00AB10FD" w:rsidTr="006F23FA">
              <w:trPr>
                <w:trHeight w:val="299"/>
              </w:trPr>
              <w:tc>
                <w:tcPr>
                  <w:tcW w:w="940" w:type="dxa"/>
                  <w:tcBorders>
                    <w:top w:val="single" w:sz="8" w:space="0" w:color="auto"/>
                    <w:left w:val="single" w:sz="8" w:space="0" w:color="auto"/>
                    <w:bottom w:val="single" w:sz="8" w:space="0" w:color="auto"/>
                    <w:right w:val="single" w:sz="8" w:space="0" w:color="auto"/>
                  </w:tcBorders>
                  <w:shd w:val="clear" w:color="000000" w:fill="FFFFFF"/>
                  <w:hideMark/>
                </w:tcPr>
                <w:p w:rsidR="00AB10FD" w:rsidRPr="00AB10FD" w:rsidRDefault="00AB10FD" w:rsidP="00AB10FD">
                  <w:pPr>
                    <w:jc w:val="center"/>
                    <w:rPr>
                      <w:b/>
                      <w:bCs/>
                      <w:i/>
                      <w:iCs/>
                      <w:color w:val="000000"/>
                      <w:sz w:val="20"/>
                      <w:szCs w:val="20"/>
                      <w:lang w:val="es-HN" w:eastAsia="es-HN"/>
                    </w:rPr>
                  </w:pPr>
                  <w:r w:rsidRPr="00AB10FD">
                    <w:rPr>
                      <w:b/>
                      <w:bCs/>
                      <w:i/>
                      <w:iCs/>
                      <w:color w:val="000000"/>
                      <w:sz w:val="20"/>
                      <w:szCs w:val="20"/>
                      <w:lang w:val="es-HN" w:eastAsia="es-HN"/>
                    </w:rPr>
                    <w:t>Cantidad</w:t>
                  </w:r>
                </w:p>
              </w:tc>
              <w:tc>
                <w:tcPr>
                  <w:tcW w:w="6180" w:type="dxa"/>
                  <w:tcBorders>
                    <w:top w:val="single" w:sz="8" w:space="0" w:color="auto"/>
                    <w:left w:val="nil"/>
                    <w:bottom w:val="single" w:sz="8" w:space="0" w:color="auto"/>
                    <w:right w:val="single" w:sz="8" w:space="0" w:color="auto"/>
                  </w:tcBorders>
                  <w:shd w:val="clear" w:color="000000" w:fill="FFFFFF"/>
                  <w:hideMark/>
                </w:tcPr>
                <w:p w:rsidR="00AB10FD" w:rsidRPr="00AB10FD" w:rsidRDefault="00AB10FD" w:rsidP="00AB10FD">
                  <w:pPr>
                    <w:jc w:val="center"/>
                    <w:rPr>
                      <w:b/>
                      <w:bCs/>
                      <w:i/>
                      <w:iCs/>
                      <w:color w:val="000000"/>
                      <w:sz w:val="20"/>
                      <w:szCs w:val="20"/>
                      <w:lang w:val="es-HN" w:eastAsia="es-HN"/>
                    </w:rPr>
                  </w:pPr>
                  <w:r w:rsidRPr="00AB10FD">
                    <w:rPr>
                      <w:b/>
                      <w:bCs/>
                      <w:i/>
                      <w:iCs/>
                      <w:color w:val="000000"/>
                      <w:sz w:val="20"/>
                      <w:szCs w:val="20"/>
                      <w:lang w:val="es-HN" w:eastAsia="es-HN"/>
                    </w:rPr>
                    <w:t xml:space="preserve">Nombre de los Bienes </w:t>
                  </w:r>
                </w:p>
              </w:tc>
            </w:tr>
            <w:tr w:rsidR="00AB10FD" w:rsidRPr="00AB10FD" w:rsidTr="006F23FA">
              <w:trPr>
                <w:trHeight w:val="299"/>
              </w:trPr>
              <w:tc>
                <w:tcPr>
                  <w:tcW w:w="940" w:type="dxa"/>
                  <w:tcBorders>
                    <w:top w:val="nil"/>
                    <w:left w:val="single" w:sz="8" w:space="0" w:color="auto"/>
                    <w:bottom w:val="nil"/>
                    <w:right w:val="single" w:sz="8" w:space="0" w:color="auto"/>
                  </w:tcBorders>
                  <w:shd w:val="clear" w:color="000000" w:fill="FFFFFF"/>
                  <w:vAlign w:val="center"/>
                  <w:hideMark/>
                </w:tcPr>
                <w:p w:rsidR="00AB10FD" w:rsidRPr="00AB10FD" w:rsidRDefault="00AB10FD" w:rsidP="00AB10FD">
                  <w:pPr>
                    <w:jc w:val="center"/>
                    <w:rPr>
                      <w:rFonts w:ascii="Calibri" w:hAnsi="Calibri" w:cs="Calibri"/>
                      <w:color w:val="000000"/>
                      <w:sz w:val="22"/>
                      <w:szCs w:val="22"/>
                      <w:lang w:val="es-HN" w:eastAsia="es-HN"/>
                    </w:rPr>
                  </w:pPr>
                  <w:r w:rsidRPr="00AB10FD">
                    <w:rPr>
                      <w:rFonts w:ascii="Calibri" w:hAnsi="Calibri" w:cs="Calibri"/>
                      <w:color w:val="000000"/>
                      <w:sz w:val="22"/>
                      <w:szCs w:val="22"/>
                      <w:lang w:val="es-HN" w:eastAsia="es-HN"/>
                    </w:rPr>
                    <w:t>4</w:t>
                  </w:r>
                </w:p>
              </w:tc>
              <w:tc>
                <w:tcPr>
                  <w:tcW w:w="6180" w:type="dxa"/>
                  <w:tcBorders>
                    <w:top w:val="nil"/>
                    <w:left w:val="nil"/>
                    <w:bottom w:val="nil"/>
                    <w:right w:val="single" w:sz="8" w:space="0" w:color="auto"/>
                  </w:tcBorders>
                  <w:shd w:val="clear" w:color="000000" w:fill="FFFFFF"/>
                  <w:hideMark/>
                </w:tcPr>
                <w:p w:rsidR="00AB10FD" w:rsidRPr="0085661E" w:rsidRDefault="006508AB" w:rsidP="00AB10FD">
                  <w:pPr>
                    <w:rPr>
                      <w:rFonts w:asciiTheme="minorHAnsi" w:hAnsiTheme="minorHAnsi" w:cstheme="minorHAnsi"/>
                      <w:color w:val="000000"/>
                      <w:sz w:val="22"/>
                      <w:szCs w:val="22"/>
                      <w:lang w:val="es-HN" w:eastAsia="es-HN"/>
                    </w:rPr>
                  </w:pPr>
                  <w:r w:rsidRPr="0085661E">
                    <w:rPr>
                      <w:rFonts w:asciiTheme="minorHAnsi" w:hAnsiTheme="minorHAnsi" w:cstheme="minorHAnsi"/>
                      <w:color w:val="000000"/>
                      <w:sz w:val="22"/>
                      <w:szCs w:val="22"/>
                      <w:lang w:val="es-HN" w:eastAsia="es-HN"/>
                    </w:rPr>
                    <w:t xml:space="preserve">Computadoras </w:t>
                  </w:r>
                  <w:r w:rsidR="0085661E" w:rsidRPr="0085661E">
                    <w:rPr>
                      <w:rFonts w:asciiTheme="minorHAnsi" w:hAnsiTheme="minorHAnsi" w:cstheme="minorHAnsi"/>
                      <w:bCs/>
                      <w:sz w:val="22"/>
                      <w:szCs w:val="22"/>
                      <w:lang w:val="es-HN" w:eastAsia="es-ES"/>
                    </w:rPr>
                    <w:t xml:space="preserve">Intel® </w:t>
                  </w:r>
                  <w:proofErr w:type="spellStart"/>
                  <w:r w:rsidR="0085661E" w:rsidRPr="0085661E">
                    <w:rPr>
                      <w:rFonts w:asciiTheme="minorHAnsi" w:hAnsiTheme="minorHAnsi" w:cstheme="minorHAnsi"/>
                      <w:bCs/>
                      <w:sz w:val="22"/>
                      <w:szCs w:val="22"/>
                      <w:lang w:val="es-HN" w:eastAsia="es-ES"/>
                    </w:rPr>
                    <w:t>Core</w:t>
                  </w:r>
                  <w:proofErr w:type="spellEnd"/>
                  <w:r w:rsidR="0085661E" w:rsidRPr="0085661E">
                    <w:rPr>
                      <w:rFonts w:asciiTheme="minorHAnsi" w:hAnsiTheme="minorHAnsi" w:cstheme="minorHAnsi"/>
                      <w:bCs/>
                      <w:sz w:val="22"/>
                      <w:szCs w:val="22"/>
                      <w:lang w:val="es-HN" w:eastAsia="es-ES"/>
                    </w:rPr>
                    <w:t>™ i5-750 (2.66GHz,8MB)</w:t>
                  </w:r>
                </w:p>
              </w:tc>
            </w:tr>
            <w:tr w:rsidR="00AB10FD" w:rsidRPr="00AB10FD" w:rsidTr="006F23FA">
              <w:trPr>
                <w:trHeight w:val="285"/>
              </w:trPr>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B10FD" w:rsidRPr="00AB10FD" w:rsidRDefault="00AB10FD" w:rsidP="00AB10FD">
                  <w:pPr>
                    <w:jc w:val="center"/>
                    <w:rPr>
                      <w:rFonts w:ascii="Calibri" w:hAnsi="Calibri" w:cs="Calibri"/>
                      <w:color w:val="000000"/>
                      <w:sz w:val="22"/>
                      <w:szCs w:val="22"/>
                      <w:lang w:val="es-HN" w:eastAsia="es-HN"/>
                    </w:rPr>
                  </w:pPr>
                  <w:r w:rsidRPr="00AB10FD">
                    <w:rPr>
                      <w:rFonts w:ascii="Calibri" w:hAnsi="Calibri" w:cs="Calibri"/>
                      <w:color w:val="000000"/>
                      <w:sz w:val="22"/>
                      <w:szCs w:val="22"/>
                      <w:lang w:val="es-HN" w:eastAsia="es-HN"/>
                    </w:rPr>
                    <w:t>6</w:t>
                  </w:r>
                </w:p>
              </w:tc>
              <w:tc>
                <w:tcPr>
                  <w:tcW w:w="61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B10FD" w:rsidRPr="0085661E" w:rsidRDefault="00AB10FD" w:rsidP="00AB10FD">
                  <w:pPr>
                    <w:rPr>
                      <w:rFonts w:asciiTheme="minorHAnsi" w:hAnsiTheme="minorHAnsi" w:cstheme="minorHAnsi"/>
                      <w:color w:val="000000"/>
                      <w:sz w:val="22"/>
                      <w:szCs w:val="22"/>
                      <w:lang w:val="es-HN" w:eastAsia="es-HN"/>
                    </w:rPr>
                  </w:pPr>
                  <w:r w:rsidRPr="0085661E">
                    <w:rPr>
                      <w:rFonts w:asciiTheme="minorHAnsi" w:hAnsiTheme="minorHAnsi" w:cstheme="minorHAnsi"/>
                      <w:color w:val="000000"/>
                      <w:sz w:val="22"/>
                      <w:szCs w:val="22"/>
                      <w:lang w:val="es-HN" w:eastAsia="es-HN"/>
                    </w:rPr>
                    <w:t xml:space="preserve">Computadoras </w:t>
                  </w:r>
                  <w:r w:rsidR="0085661E" w:rsidRPr="0085661E">
                    <w:rPr>
                      <w:rFonts w:asciiTheme="minorHAnsi" w:hAnsiTheme="minorHAnsi" w:cstheme="minorHAnsi"/>
                      <w:bCs/>
                      <w:sz w:val="22"/>
                      <w:szCs w:val="22"/>
                      <w:lang w:val="en-US" w:eastAsia="es-ES"/>
                    </w:rPr>
                    <w:t>Intel Core i7-920 processor(8MB L2 Cache, 2.66GHz)</w:t>
                  </w:r>
                </w:p>
              </w:tc>
            </w:tr>
            <w:tr w:rsidR="00AB10FD" w:rsidRPr="00AB10FD" w:rsidTr="006F23FA">
              <w:trPr>
                <w:trHeight w:val="299"/>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c>
                <w:tcPr>
                  <w:tcW w:w="6180" w:type="dxa"/>
                  <w:vMerge/>
                  <w:tcBorders>
                    <w:top w:val="single" w:sz="8" w:space="0" w:color="auto"/>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r>
            <w:tr w:rsidR="00AB10FD" w:rsidRPr="00AB10FD" w:rsidTr="006F23FA">
              <w:trPr>
                <w:trHeight w:val="299"/>
              </w:trPr>
              <w:tc>
                <w:tcPr>
                  <w:tcW w:w="94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c>
                <w:tcPr>
                  <w:tcW w:w="618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r>
            <w:tr w:rsidR="00AB10FD" w:rsidRPr="00AB10FD" w:rsidTr="006F23FA">
              <w:trPr>
                <w:trHeight w:val="299"/>
              </w:trPr>
              <w:tc>
                <w:tcPr>
                  <w:tcW w:w="94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c>
                <w:tcPr>
                  <w:tcW w:w="618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r>
            <w:tr w:rsidR="00AB10FD" w:rsidRPr="00AB10FD" w:rsidTr="006F23FA">
              <w:trPr>
                <w:trHeight w:val="299"/>
              </w:trPr>
              <w:tc>
                <w:tcPr>
                  <w:tcW w:w="94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c>
                <w:tcPr>
                  <w:tcW w:w="618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r>
            <w:tr w:rsidR="00AB10FD" w:rsidRPr="00AB10FD" w:rsidTr="006F23FA">
              <w:trPr>
                <w:trHeight w:val="299"/>
              </w:trPr>
              <w:tc>
                <w:tcPr>
                  <w:tcW w:w="94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c>
                <w:tcPr>
                  <w:tcW w:w="618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313131"/>
                      <w:sz w:val="22"/>
                      <w:szCs w:val="22"/>
                      <w:lang w:val="es-HN" w:eastAsia="es-HN"/>
                    </w:rPr>
                  </w:pPr>
                </w:p>
              </w:tc>
            </w:tr>
            <w:tr w:rsidR="00AB10FD" w:rsidRPr="00AB10FD" w:rsidTr="006F23FA">
              <w:trPr>
                <w:trHeight w:val="299"/>
              </w:trPr>
              <w:tc>
                <w:tcPr>
                  <w:tcW w:w="94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c>
                <w:tcPr>
                  <w:tcW w:w="618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r>
            <w:tr w:rsidR="00AB10FD" w:rsidRPr="00AB10FD" w:rsidTr="006F23FA">
              <w:trPr>
                <w:trHeight w:val="299"/>
              </w:trPr>
              <w:tc>
                <w:tcPr>
                  <w:tcW w:w="94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c>
                <w:tcPr>
                  <w:tcW w:w="6180" w:type="dxa"/>
                  <w:vMerge/>
                  <w:tcBorders>
                    <w:top w:val="nil"/>
                    <w:left w:val="single" w:sz="8" w:space="0" w:color="auto"/>
                    <w:bottom w:val="single" w:sz="8" w:space="0" w:color="000000"/>
                    <w:right w:val="single" w:sz="8" w:space="0" w:color="auto"/>
                  </w:tcBorders>
                  <w:vAlign w:val="center"/>
                  <w:hideMark/>
                </w:tcPr>
                <w:p w:rsidR="00AB10FD" w:rsidRPr="00AB10FD" w:rsidRDefault="00AB10FD" w:rsidP="00AB10FD">
                  <w:pPr>
                    <w:rPr>
                      <w:rFonts w:ascii="Calibri" w:hAnsi="Calibri" w:cs="Calibri"/>
                      <w:color w:val="000000"/>
                      <w:sz w:val="22"/>
                      <w:szCs w:val="22"/>
                      <w:lang w:val="es-HN" w:eastAsia="es-HN"/>
                    </w:rPr>
                  </w:pPr>
                </w:p>
              </w:tc>
            </w:tr>
            <w:tr w:rsidR="00A97EA0" w:rsidRPr="00AB10FD" w:rsidTr="006F23FA">
              <w:trPr>
                <w:trHeight w:val="299"/>
              </w:trPr>
              <w:tc>
                <w:tcPr>
                  <w:tcW w:w="940" w:type="dxa"/>
                  <w:vMerge/>
                  <w:tcBorders>
                    <w:top w:val="nil"/>
                    <w:left w:val="single" w:sz="8" w:space="0" w:color="auto"/>
                    <w:bottom w:val="nil"/>
                    <w:right w:val="single" w:sz="8" w:space="0" w:color="auto"/>
                  </w:tcBorders>
                  <w:vAlign w:val="center"/>
                  <w:hideMark/>
                </w:tcPr>
                <w:p w:rsidR="00A97EA0" w:rsidRPr="00AB10FD" w:rsidRDefault="00A97EA0" w:rsidP="00AB10FD">
                  <w:pPr>
                    <w:rPr>
                      <w:rFonts w:ascii="Calibri" w:hAnsi="Calibri" w:cs="Calibri"/>
                      <w:color w:val="000000"/>
                      <w:sz w:val="22"/>
                      <w:szCs w:val="22"/>
                      <w:lang w:val="es-HN" w:eastAsia="es-HN"/>
                    </w:rPr>
                  </w:pPr>
                </w:p>
              </w:tc>
              <w:tc>
                <w:tcPr>
                  <w:tcW w:w="6180" w:type="dxa"/>
                  <w:vMerge/>
                  <w:tcBorders>
                    <w:top w:val="nil"/>
                    <w:left w:val="single" w:sz="8" w:space="0" w:color="auto"/>
                    <w:bottom w:val="nil"/>
                    <w:right w:val="single" w:sz="8" w:space="0" w:color="auto"/>
                  </w:tcBorders>
                  <w:vAlign w:val="center"/>
                  <w:hideMark/>
                </w:tcPr>
                <w:p w:rsidR="00A97EA0" w:rsidRPr="00AB10FD" w:rsidRDefault="00A97EA0" w:rsidP="00AB10FD">
                  <w:pPr>
                    <w:rPr>
                      <w:rFonts w:ascii="Calibri" w:hAnsi="Calibri" w:cs="Calibri"/>
                      <w:color w:val="000000"/>
                      <w:sz w:val="22"/>
                      <w:szCs w:val="22"/>
                      <w:lang w:val="es-HN" w:eastAsia="es-HN"/>
                    </w:rPr>
                  </w:pPr>
                </w:p>
              </w:tc>
            </w:tr>
            <w:tr w:rsidR="005B13A2" w:rsidRPr="00AB10FD" w:rsidTr="006F23FA">
              <w:trPr>
                <w:trHeight w:val="299"/>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5B13A2" w:rsidRPr="00AB10FD" w:rsidRDefault="005B13A2" w:rsidP="00AB10FD">
                  <w:pPr>
                    <w:rPr>
                      <w:rFonts w:ascii="Calibri" w:hAnsi="Calibri" w:cs="Calibri"/>
                      <w:color w:val="000000"/>
                      <w:sz w:val="22"/>
                      <w:szCs w:val="22"/>
                      <w:lang w:val="es-HN" w:eastAsia="es-HN"/>
                    </w:rPr>
                  </w:pPr>
                </w:p>
              </w:tc>
              <w:tc>
                <w:tcPr>
                  <w:tcW w:w="6180" w:type="dxa"/>
                  <w:vMerge/>
                  <w:tcBorders>
                    <w:top w:val="single" w:sz="8" w:space="0" w:color="auto"/>
                    <w:left w:val="single" w:sz="8" w:space="0" w:color="auto"/>
                    <w:bottom w:val="single" w:sz="8" w:space="0" w:color="000000"/>
                    <w:right w:val="single" w:sz="8" w:space="0" w:color="auto"/>
                  </w:tcBorders>
                  <w:vAlign w:val="center"/>
                  <w:hideMark/>
                </w:tcPr>
                <w:p w:rsidR="005B13A2" w:rsidRPr="00AB10FD" w:rsidRDefault="005B13A2" w:rsidP="00AB10FD">
                  <w:pPr>
                    <w:rPr>
                      <w:rFonts w:ascii="Calibri" w:hAnsi="Calibri" w:cs="Calibri"/>
                      <w:color w:val="000000"/>
                      <w:sz w:val="22"/>
                      <w:szCs w:val="22"/>
                      <w:lang w:val="es-HN" w:eastAsia="es-HN"/>
                    </w:rPr>
                  </w:pPr>
                </w:p>
              </w:tc>
            </w:tr>
            <w:tr w:rsidR="005B13A2" w:rsidRPr="00AB10FD" w:rsidTr="006F23FA">
              <w:trPr>
                <w:trHeight w:val="269"/>
              </w:trPr>
              <w:tc>
                <w:tcPr>
                  <w:tcW w:w="940" w:type="dxa"/>
                  <w:vMerge/>
                  <w:tcBorders>
                    <w:top w:val="nil"/>
                    <w:left w:val="single" w:sz="8" w:space="0" w:color="auto"/>
                    <w:bottom w:val="single" w:sz="8" w:space="0" w:color="000000"/>
                    <w:right w:val="single" w:sz="8" w:space="0" w:color="auto"/>
                  </w:tcBorders>
                  <w:vAlign w:val="center"/>
                  <w:hideMark/>
                </w:tcPr>
                <w:p w:rsidR="005B13A2" w:rsidRPr="00AB10FD" w:rsidRDefault="005B13A2" w:rsidP="00AB10FD">
                  <w:pPr>
                    <w:rPr>
                      <w:rFonts w:ascii="Calibri" w:hAnsi="Calibri" w:cs="Calibri"/>
                      <w:color w:val="000000"/>
                      <w:sz w:val="22"/>
                      <w:szCs w:val="22"/>
                      <w:lang w:val="es-HN" w:eastAsia="es-HN"/>
                    </w:rPr>
                  </w:pPr>
                </w:p>
              </w:tc>
              <w:tc>
                <w:tcPr>
                  <w:tcW w:w="6180" w:type="dxa"/>
                  <w:vMerge/>
                  <w:tcBorders>
                    <w:top w:val="nil"/>
                    <w:left w:val="single" w:sz="8" w:space="0" w:color="auto"/>
                    <w:bottom w:val="single" w:sz="8" w:space="0" w:color="000000"/>
                    <w:right w:val="single" w:sz="8" w:space="0" w:color="auto"/>
                  </w:tcBorders>
                  <w:vAlign w:val="center"/>
                  <w:hideMark/>
                </w:tcPr>
                <w:p w:rsidR="005B13A2" w:rsidRPr="00AB10FD" w:rsidRDefault="005B13A2" w:rsidP="00AB10FD">
                  <w:pPr>
                    <w:rPr>
                      <w:rFonts w:ascii="Calibri" w:hAnsi="Calibri" w:cs="Calibri"/>
                      <w:color w:val="000000"/>
                      <w:sz w:val="22"/>
                      <w:szCs w:val="22"/>
                      <w:lang w:val="es-HN" w:eastAsia="es-HN"/>
                    </w:rPr>
                  </w:pPr>
                </w:p>
              </w:tc>
            </w:tr>
          </w:tbl>
          <w:p w:rsidR="00775530" w:rsidRPr="00AB10FD" w:rsidRDefault="00775530">
            <w:pPr>
              <w:spacing w:before="120" w:after="120"/>
              <w:jc w:val="both"/>
              <w:rPr>
                <w:i/>
                <w:iCs/>
                <w:highlight w:val="cyan"/>
                <w:lang w:val="es-HN"/>
              </w:rPr>
            </w:pP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p>
        </w:tc>
        <w:tc>
          <w:tcPr>
            <w:tcW w:w="7200" w:type="dxa"/>
            <w:tcBorders>
              <w:top w:val="single" w:sz="12" w:space="0" w:color="000000"/>
              <w:bottom w:val="single" w:sz="12" w:space="0" w:color="000000"/>
            </w:tcBorders>
          </w:tcPr>
          <w:p w:rsidR="00007C75" w:rsidRPr="006F23FA" w:rsidRDefault="006F23FA" w:rsidP="005321FA">
            <w:pPr>
              <w:pStyle w:val="Normali"/>
              <w:keepLines w:val="0"/>
              <w:tabs>
                <w:tab w:val="clear" w:pos="1843"/>
              </w:tabs>
              <w:spacing w:before="120"/>
              <w:rPr>
                <w:b/>
                <w:color w:val="000000" w:themeColor="text1"/>
                <w:szCs w:val="24"/>
                <w:lang w:val="es-ES" w:eastAsia="en-US"/>
              </w:rPr>
            </w:pPr>
            <w:r w:rsidRPr="006F23FA">
              <w:rPr>
                <w:b/>
                <w:color w:val="000000" w:themeColor="text1"/>
                <w:szCs w:val="24"/>
                <w:lang w:val="es-ES" w:eastAsia="en-US"/>
              </w:rPr>
              <w:t>Institución 30, programa 12, actividad 01</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keepLines/>
              <w:spacing w:before="120"/>
              <w:jc w:val="both"/>
              <w:rPr>
                <w:b/>
                <w:bCs/>
                <w:lang w:val="es-ES"/>
              </w:rPr>
            </w:pPr>
          </w:p>
        </w:tc>
        <w:tc>
          <w:tcPr>
            <w:tcW w:w="7200" w:type="dxa"/>
            <w:tcBorders>
              <w:top w:val="single" w:sz="12" w:space="0" w:color="000000"/>
              <w:bottom w:val="single" w:sz="12" w:space="0" w:color="000000"/>
            </w:tcBorders>
          </w:tcPr>
          <w:p w:rsidR="00007C75" w:rsidRPr="00642839" w:rsidRDefault="00007C75" w:rsidP="005321FA">
            <w:pPr>
              <w:pStyle w:val="Normali"/>
              <w:keepLines w:val="0"/>
              <w:tabs>
                <w:tab w:val="clear" w:pos="1843"/>
              </w:tabs>
              <w:spacing w:before="120"/>
              <w:rPr>
                <w:b/>
                <w:color w:val="FF0000"/>
                <w:szCs w:val="24"/>
                <w:lang w:val="es-ES" w:eastAsia="en-US"/>
              </w:rPr>
            </w:pPr>
          </w:p>
        </w:tc>
      </w:tr>
      <w:tr w:rsidR="00007C75" w:rsidTr="006F23FA">
        <w:trPr>
          <w:trHeight w:val="137"/>
        </w:trPr>
        <w:tc>
          <w:tcPr>
            <w:tcW w:w="1800" w:type="dxa"/>
            <w:tcBorders>
              <w:top w:val="single" w:sz="12" w:space="0" w:color="000000"/>
              <w:bottom w:val="single" w:sz="12" w:space="0" w:color="000000"/>
            </w:tcBorders>
          </w:tcPr>
          <w:p w:rsidR="00007C75" w:rsidRDefault="00007C75">
            <w:pPr>
              <w:keepLines/>
              <w:spacing w:before="120"/>
              <w:jc w:val="both"/>
              <w:rPr>
                <w:b/>
                <w:bCs/>
                <w:lang w:val="es-ES"/>
              </w:rPr>
            </w:pPr>
            <w:r>
              <w:rPr>
                <w:b/>
                <w:bCs/>
                <w:lang w:val="es-ES"/>
              </w:rPr>
              <w:t>IAO 7.1</w:t>
            </w:r>
          </w:p>
        </w:tc>
        <w:tc>
          <w:tcPr>
            <w:tcW w:w="7200" w:type="dxa"/>
            <w:tcBorders>
              <w:top w:val="single" w:sz="12" w:space="0" w:color="000000"/>
              <w:bottom w:val="single" w:sz="12" w:space="0" w:color="000000"/>
            </w:tcBorders>
          </w:tcPr>
          <w:p w:rsidR="00007C75" w:rsidRDefault="00007C75">
            <w:pPr>
              <w:keepNext/>
              <w:keepLines/>
              <w:spacing w:before="120" w:after="120"/>
              <w:jc w:val="both"/>
              <w:rPr>
                <w:lang w:val="es-ES"/>
              </w:rPr>
            </w:pPr>
            <w:r>
              <w:rPr>
                <w:lang w:val="es-ES"/>
              </w:rPr>
              <w:t xml:space="preserve">Para </w:t>
            </w:r>
            <w:r>
              <w:rPr>
                <w:b/>
                <w:bCs/>
                <w:lang w:val="es-ES"/>
              </w:rPr>
              <w:t>aclaraciones</w:t>
            </w:r>
            <w:r>
              <w:rPr>
                <w:lang w:val="es-ES"/>
              </w:rPr>
              <w:t xml:space="preserve"> </w:t>
            </w:r>
            <w:r>
              <w:rPr>
                <w:b/>
                <w:bCs/>
                <w:lang w:val="es-ES"/>
              </w:rPr>
              <w:t xml:space="preserve">de los pliegos, </w:t>
            </w:r>
            <w:r>
              <w:rPr>
                <w:lang w:val="es-ES"/>
              </w:rPr>
              <w:t xml:space="preserve">solamente, la dirección del Comprador es: </w:t>
            </w:r>
          </w:p>
          <w:p w:rsidR="00007C75" w:rsidRPr="00D30938" w:rsidRDefault="00007C75">
            <w:pPr>
              <w:keepNext/>
              <w:keepLines/>
              <w:spacing w:before="120" w:after="120"/>
              <w:jc w:val="both"/>
              <w:rPr>
                <w:i/>
                <w:iCs/>
                <w:lang w:val="es-ES"/>
              </w:rPr>
            </w:pPr>
            <w:r w:rsidRPr="00D30938">
              <w:rPr>
                <w:lang w:val="es-ES"/>
              </w:rPr>
              <w:t xml:space="preserve">Atención: </w:t>
            </w:r>
            <w:r w:rsidRPr="00D30938">
              <w:rPr>
                <w:i/>
                <w:iCs/>
                <w:lang w:val="es-ES"/>
              </w:rPr>
              <w:t xml:space="preserve">Miguel Ángel Bonilla </w:t>
            </w:r>
          </w:p>
          <w:p w:rsidR="00007C75" w:rsidRPr="00D30938" w:rsidRDefault="00007C75" w:rsidP="00F14013">
            <w:pPr>
              <w:keepNext/>
              <w:keepLines/>
              <w:spacing w:before="120" w:after="120"/>
              <w:jc w:val="both"/>
              <w:rPr>
                <w:i/>
                <w:iCs/>
                <w:lang w:val="es-ES"/>
              </w:rPr>
            </w:pPr>
            <w:r w:rsidRPr="00D30938">
              <w:rPr>
                <w:lang w:val="es-ES"/>
              </w:rPr>
              <w:t xml:space="preserve">Dirección: </w:t>
            </w:r>
            <w:r w:rsidRPr="00D30938">
              <w:rPr>
                <w:sz w:val="22"/>
                <w:szCs w:val="22"/>
                <w:lang w:val="es-HN"/>
              </w:rPr>
              <w:t xml:space="preserve">Centro Ejecutivo Las Lomas (CELL), frente a </w:t>
            </w:r>
            <w:proofErr w:type="spellStart"/>
            <w:r w:rsidRPr="00D30938">
              <w:rPr>
                <w:sz w:val="22"/>
                <w:szCs w:val="22"/>
                <w:lang w:val="es-HN"/>
              </w:rPr>
              <w:t>Indufesa</w:t>
            </w:r>
            <w:proofErr w:type="spellEnd"/>
            <w:r w:rsidRPr="00D30938">
              <w:rPr>
                <w:sz w:val="22"/>
                <w:szCs w:val="22"/>
                <w:lang w:val="es-HN"/>
              </w:rPr>
              <w:t xml:space="preserve"> Do </w:t>
            </w:r>
            <w:proofErr w:type="spellStart"/>
            <w:r w:rsidRPr="00D30938">
              <w:rPr>
                <w:sz w:val="22"/>
                <w:szCs w:val="22"/>
                <w:lang w:val="es-HN"/>
              </w:rPr>
              <w:t>It</w:t>
            </w:r>
            <w:proofErr w:type="spellEnd"/>
            <w:r w:rsidRPr="00D30938">
              <w:rPr>
                <w:sz w:val="22"/>
                <w:szCs w:val="22"/>
                <w:lang w:val="es-HN"/>
              </w:rPr>
              <w:t xml:space="preserve"> Center, Boulevard Juan Pablo II, 4to Piso Oficina Director General TNH</w:t>
            </w:r>
          </w:p>
          <w:p w:rsidR="00007C75" w:rsidRPr="00D30938" w:rsidRDefault="00007C75">
            <w:pPr>
              <w:keepNext/>
              <w:keepLines/>
              <w:spacing w:before="120" w:after="120"/>
              <w:jc w:val="both"/>
              <w:rPr>
                <w:i/>
                <w:iCs/>
                <w:lang w:val="es-ES"/>
              </w:rPr>
            </w:pPr>
            <w:r w:rsidRPr="00D30938">
              <w:rPr>
                <w:lang w:val="es-ES"/>
              </w:rPr>
              <w:t xml:space="preserve">Ciudad: </w:t>
            </w:r>
            <w:r w:rsidRPr="00D30938">
              <w:rPr>
                <w:i/>
                <w:iCs/>
                <w:lang w:val="es-ES"/>
              </w:rPr>
              <w:t>Tegucigalpa M.D.C</w:t>
            </w:r>
          </w:p>
          <w:p w:rsidR="00007C75" w:rsidRPr="00D30938" w:rsidRDefault="00007C75">
            <w:pPr>
              <w:pStyle w:val="Outline"/>
              <w:keepNext/>
              <w:keepLines/>
              <w:spacing w:before="120" w:after="120"/>
              <w:jc w:val="both"/>
              <w:rPr>
                <w:i/>
                <w:iCs/>
                <w:kern w:val="0"/>
                <w:szCs w:val="24"/>
                <w:lang w:val="es-ES"/>
              </w:rPr>
            </w:pPr>
            <w:r w:rsidRPr="00D30938">
              <w:rPr>
                <w:kern w:val="0"/>
                <w:szCs w:val="24"/>
                <w:lang w:val="es-ES"/>
              </w:rPr>
              <w:t xml:space="preserve">País:  </w:t>
            </w:r>
            <w:r w:rsidRPr="00D30938">
              <w:rPr>
                <w:i/>
                <w:iCs/>
                <w:kern w:val="0"/>
                <w:szCs w:val="24"/>
                <w:lang w:val="es-ES"/>
              </w:rPr>
              <w:t>Honduras</w:t>
            </w:r>
          </w:p>
          <w:p w:rsidR="00007C75" w:rsidRDefault="00007C75" w:rsidP="00F14013">
            <w:pPr>
              <w:pStyle w:val="Outline"/>
              <w:keepNext/>
              <w:keepLines/>
              <w:spacing w:before="120" w:after="120"/>
              <w:rPr>
                <w:kern w:val="0"/>
                <w:szCs w:val="24"/>
                <w:lang w:val="es-ES"/>
              </w:rPr>
            </w:pPr>
            <w:r w:rsidRPr="00D30938">
              <w:rPr>
                <w:kern w:val="0"/>
                <w:szCs w:val="24"/>
                <w:lang w:val="es-ES"/>
              </w:rPr>
              <w:t>Teléfono: 22354982</w:t>
            </w:r>
          </w:p>
          <w:p w:rsidR="00007C75" w:rsidRDefault="00007C75" w:rsidP="00F14013">
            <w:pPr>
              <w:pStyle w:val="Outline"/>
              <w:keepNext/>
              <w:keepLines/>
              <w:spacing w:before="120" w:after="120"/>
              <w:rPr>
                <w:kern w:val="0"/>
                <w:szCs w:val="24"/>
                <w:lang w:val="es-ES"/>
              </w:rPr>
            </w:pPr>
            <w:r>
              <w:rPr>
                <w:kern w:val="0"/>
                <w:szCs w:val="24"/>
                <w:lang w:val="es-ES"/>
              </w:rPr>
              <w:t xml:space="preserve">Dirección de correo electrónico: </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keepNext/>
              <w:keepLines/>
              <w:spacing w:before="120"/>
              <w:jc w:val="both"/>
              <w:rPr>
                <w:b/>
                <w:bCs/>
                <w:lang w:val="es-ES"/>
              </w:rPr>
            </w:pPr>
          </w:p>
        </w:tc>
        <w:tc>
          <w:tcPr>
            <w:tcW w:w="7200" w:type="dxa"/>
            <w:tcBorders>
              <w:top w:val="single" w:sz="12" w:space="0" w:color="000000"/>
              <w:bottom w:val="single" w:sz="12" w:space="0" w:color="000000"/>
            </w:tcBorders>
          </w:tcPr>
          <w:p w:rsidR="00007C75" w:rsidRDefault="00007C75">
            <w:pPr>
              <w:keepNext/>
              <w:keepLines/>
              <w:spacing w:before="120" w:after="120"/>
              <w:jc w:val="center"/>
              <w:rPr>
                <w:b/>
                <w:bCs/>
                <w:sz w:val="28"/>
                <w:lang w:val="es-ES"/>
              </w:rPr>
            </w:pPr>
            <w:r>
              <w:rPr>
                <w:b/>
                <w:bCs/>
                <w:sz w:val="28"/>
                <w:lang w:val="es-ES"/>
              </w:rPr>
              <w:t>C. Preparación de las Ofertas</w:t>
            </w:r>
          </w:p>
        </w:tc>
      </w:tr>
      <w:tr w:rsidR="00007C75" w:rsidTr="006F23FA">
        <w:trPr>
          <w:cantSplit/>
          <w:trHeight w:val="137"/>
        </w:trPr>
        <w:tc>
          <w:tcPr>
            <w:tcW w:w="1800" w:type="dxa"/>
            <w:tcBorders>
              <w:top w:val="single" w:sz="12" w:space="0" w:color="000000"/>
              <w:bottom w:val="single" w:sz="12" w:space="0" w:color="000000"/>
            </w:tcBorders>
          </w:tcPr>
          <w:p w:rsidR="00007C75" w:rsidRPr="00804B44" w:rsidRDefault="00007C75">
            <w:pPr>
              <w:spacing w:before="120"/>
              <w:jc w:val="both"/>
              <w:rPr>
                <w:b/>
                <w:bCs/>
                <w:lang w:val="es-ES"/>
              </w:rPr>
            </w:pPr>
            <w:r w:rsidRPr="00804B44">
              <w:rPr>
                <w:b/>
                <w:bCs/>
                <w:lang w:val="es-ES"/>
              </w:rPr>
              <w:t>IAO 11.1(h)</w:t>
            </w:r>
          </w:p>
        </w:tc>
        <w:tc>
          <w:tcPr>
            <w:tcW w:w="7200" w:type="dxa"/>
            <w:tcBorders>
              <w:top w:val="single" w:sz="12" w:space="0" w:color="000000"/>
              <w:bottom w:val="single" w:sz="12" w:space="0" w:color="000000"/>
            </w:tcBorders>
          </w:tcPr>
          <w:p w:rsidR="00007C75" w:rsidRPr="003A34BA" w:rsidRDefault="00007C75" w:rsidP="00203990">
            <w:pPr>
              <w:spacing w:before="120" w:after="120"/>
              <w:jc w:val="both"/>
              <w:rPr>
                <w:lang w:val="es-ES"/>
              </w:rPr>
            </w:pPr>
            <w:r w:rsidRPr="003A34BA">
              <w:rPr>
                <w:lang w:val="es-ES"/>
              </w:rPr>
              <w:t xml:space="preserve">Los Oferente deberán presentar los siguientes documentos adicionales con su oferta: </w:t>
            </w:r>
          </w:p>
          <w:p w:rsidR="00007C75" w:rsidRPr="003A34BA" w:rsidRDefault="00007C75" w:rsidP="00203990">
            <w:pPr>
              <w:spacing w:before="108"/>
            </w:pPr>
            <w:r w:rsidRPr="003A34BA">
              <w:t>Documentos legales</w:t>
            </w:r>
          </w:p>
          <w:p w:rsidR="00007C75" w:rsidRPr="003A34BA" w:rsidRDefault="00007C75" w:rsidP="00E25127">
            <w:pPr>
              <w:pStyle w:val="Li"/>
              <w:numPr>
                <w:ilvl w:val="0"/>
                <w:numId w:val="44"/>
              </w:numPr>
              <w:ind w:right="108"/>
              <w:jc w:val="both"/>
              <w:rPr>
                <w:rFonts w:ascii="Times New Roman" w:hAnsi="Times New Roman"/>
                <w:lang w:val="es-HN"/>
              </w:rPr>
            </w:pPr>
            <w:r w:rsidRPr="003A34BA">
              <w:rPr>
                <w:rFonts w:ascii="Times New Roman" w:hAnsi="Times New Roman"/>
                <w:lang w:val="es-HN"/>
              </w:rPr>
              <w:t xml:space="preserve">Copia de la Escritura Pública de Constitución de la Empresa y sus modificaciones, debidamente inscrita en el Registro Público Mercantil, debidamente  autenticada. </w:t>
            </w:r>
          </w:p>
          <w:p w:rsidR="00007C75" w:rsidRPr="003A34BA" w:rsidRDefault="00007C75" w:rsidP="00E25127">
            <w:pPr>
              <w:pStyle w:val="Li"/>
              <w:numPr>
                <w:ilvl w:val="0"/>
                <w:numId w:val="44"/>
              </w:numPr>
              <w:ind w:right="108"/>
              <w:jc w:val="both"/>
              <w:rPr>
                <w:rFonts w:ascii="Times New Roman" w:hAnsi="Times New Roman"/>
                <w:lang w:val="es-HN"/>
              </w:rPr>
            </w:pPr>
            <w:r w:rsidRPr="003A34BA">
              <w:rPr>
                <w:rFonts w:ascii="Times New Roman" w:hAnsi="Times New Roman"/>
                <w:lang w:val="es-HN"/>
              </w:rPr>
              <w:t>Poder Legal del Representante de la Empresa, debidamente autenticada (aplica en caso de que en la Escritura Pública de Constitución de la Empresa, no aparezca dicho poder).</w:t>
            </w:r>
          </w:p>
          <w:p w:rsidR="00007C75" w:rsidRPr="003A34BA" w:rsidRDefault="00007C75" w:rsidP="00E25127">
            <w:pPr>
              <w:pStyle w:val="Li"/>
              <w:numPr>
                <w:ilvl w:val="0"/>
                <w:numId w:val="44"/>
              </w:numPr>
              <w:ind w:right="108"/>
              <w:jc w:val="both"/>
              <w:rPr>
                <w:rFonts w:ascii="Times New Roman" w:hAnsi="Times New Roman"/>
                <w:lang w:val="es-HN"/>
              </w:rPr>
            </w:pPr>
            <w:r w:rsidRPr="003A34BA">
              <w:rPr>
                <w:rFonts w:ascii="Times New Roman" w:hAnsi="Times New Roman"/>
                <w:lang w:val="es-HN"/>
              </w:rPr>
              <w:t xml:space="preserve">Declaración Jurada de no estar comprendido en ninguno de los casos a que se refieren los Artículos 15 y 16 de la Ley de Contratación del Estado </w:t>
            </w:r>
          </w:p>
          <w:p w:rsidR="00007C75" w:rsidRPr="003A34BA" w:rsidRDefault="00007C75" w:rsidP="00E25127">
            <w:pPr>
              <w:pStyle w:val="Li"/>
              <w:numPr>
                <w:ilvl w:val="0"/>
                <w:numId w:val="44"/>
              </w:numPr>
              <w:ind w:right="108"/>
              <w:jc w:val="both"/>
              <w:rPr>
                <w:rFonts w:ascii="Times New Roman" w:hAnsi="Times New Roman"/>
                <w:lang w:val="es-HN"/>
              </w:rPr>
            </w:pPr>
            <w:r w:rsidRPr="003A34BA">
              <w:rPr>
                <w:rFonts w:ascii="Times New Roman" w:hAnsi="Times New Roman"/>
                <w:lang w:val="es-HN"/>
              </w:rPr>
              <w:t>Constancia de la Procuraduría General de la República de que no    tienen juicios pendientes con el Estado de Honduras</w:t>
            </w:r>
          </w:p>
          <w:p w:rsidR="00007C75" w:rsidRPr="003A34BA" w:rsidRDefault="00007C75" w:rsidP="00E25127">
            <w:pPr>
              <w:pStyle w:val="Li"/>
              <w:numPr>
                <w:ilvl w:val="0"/>
                <w:numId w:val="44"/>
              </w:numPr>
              <w:ind w:right="108"/>
              <w:jc w:val="both"/>
              <w:rPr>
                <w:rFonts w:ascii="Times New Roman" w:hAnsi="Times New Roman"/>
                <w:lang w:val="es-HN"/>
              </w:rPr>
            </w:pPr>
            <w:r w:rsidRPr="003A34BA">
              <w:rPr>
                <w:rFonts w:ascii="Times New Roman" w:hAnsi="Times New Roman"/>
                <w:lang w:val="es-HN"/>
              </w:rPr>
              <w:t>Constancia de inscripción en el registro de Contratistas del Estado extendida por la Oficina Normativa de Contrataciones y Adquisiciones del Estado (ONCAE).</w:t>
            </w:r>
          </w:p>
          <w:p w:rsidR="00007C75" w:rsidRPr="003A34BA" w:rsidRDefault="00007C75" w:rsidP="00E25127">
            <w:pPr>
              <w:pStyle w:val="Li"/>
              <w:numPr>
                <w:ilvl w:val="0"/>
                <w:numId w:val="44"/>
              </w:numPr>
              <w:ind w:right="108"/>
              <w:jc w:val="both"/>
              <w:rPr>
                <w:rFonts w:ascii="Times New Roman" w:hAnsi="Times New Roman"/>
                <w:lang w:val="es-HN"/>
              </w:rPr>
            </w:pPr>
            <w:r w:rsidRPr="003A34BA">
              <w:rPr>
                <w:rFonts w:ascii="Times New Roman" w:hAnsi="Times New Roman"/>
                <w:lang w:val="es-HN"/>
              </w:rPr>
              <w:t>Fotocopia de documentos personales del representante legal de la empresa (Tarjeta de identidad, R.T.N.)</w:t>
            </w:r>
          </w:p>
          <w:p w:rsidR="00007C75" w:rsidRPr="003A34BA" w:rsidRDefault="00007C75" w:rsidP="00E25127">
            <w:pPr>
              <w:pStyle w:val="Li"/>
              <w:numPr>
                <w:ilvl w:val="0"/>
                <w:numId w:val="44"/>
              </w:numPr>
              <w:ind w:right="108"/>
              <w:jc w:val="both"/>
              <w:rPr>
                <w:rFonts w:ascii="Times New Roman" w:hAnsi="Times New Roman"/>
                <w:lang w:val="es-HN"/>
              </w:rPr>
            </w:pPr>
            <w:r w:rsidRPr="003A34BA">
              <w:rPr>
                <w:rFonts w:ascii="Times New Roman" w:hAnsi="Times New Roman"/>
                <w:lang w:val="es-HN"/>
              </w:rPr>
              <w:t>R.T.N. de la Empresa</w:t>
            </w:r>
          </w:p>
          <w:p w:rsidR="00007C75" w:rsidRPr="003A34BA" w:rsidRDefault="00007C75" w:rsidP="00E25127">
            <w:pPr>
              <w:pStyle w:val="Li"/>
              <w:numPr>
                <w:ilvl w:val="0"/>
                <w:numId w:val="44"/>
              </w:numPr>
              <w:ind w:right="108"/>
              <w:jc w:val="both"/>
              <w:rPr>
                <w:rFonts w:ascii="Times New Roman" w:hAnsi="Times New Roman"/>
                <w:lang w:val="es-HN"/>
              </w:rPr>
            </w:pPr>
            <w:r w:rsidRPr="003A34BA">
              <w:rPr>
                <w:rFonts w:ascii="Times New Roman" w:hAnsi="Times New Roman"/>
                <w:lang w:val="es-HN"/>
              </w:rPr>
              <w:t>Constancias de Solvencia de:</w:t>
            </w:r>
          </w:p>
          <w:p w:rsidR="00007C75" w:rsidRPr="003A34BA" w:rsidRDefault="00007C75" w:rsidP="00E25127">
            <w:pPr>
              <w:pStyle w:val="Li"/>
              <w:numPr>
                <w:ilvl w:val="0"/>
                <w:numId w:val="45"/>
              </w:numPr>
              <w:ind w:right="108"/>
              <w:jc w:val="both"/>
              <w:rPr>
                <w:rFonts w:ascii="Times New Roman" w:hAnsi="Times New Roman"/>
                <w:lang w:val="es-HN"/>
              </w:rPr>
            </w:pPr>
            <w:r w:rsidRPr="003A34BA">
              <w:rPr>
                <w:rFonts w:ascii="Times New Roman" w:hAnsi="Times New Roman"/>
                <w:lang w:val="es-HN"/>
              </w:rPr>
              <w:t xml:space="preserve">Alcaldía municipal de la empresa (del domicilio donde está ubicada su oficina principal) </w:t>
            </w:r>
          </w:p>
          <w:p w:rsidR="00007C75" w:rsidRPr="003A34BA" w:rsidRDefault="00007C75" w:rsidP="00E25127">
            <w:pPr>
              <w:pStyle w:val="Li"/>
              <w:numPr>
                <w:ilvl w:val="0"/>
                <w:numId w:val="45"/>
              </w:numPr>
              <w:ind w:right="108"/>
              <w:jc w:val="both"/>
              <w:rPr>
                <w:rFonts w:ascii="Times New Roman" w:hAnsi="Times New Roman"/>
                <w:lang w:val="es-HN"/>
              </w:rPr>
            </w:pPr>
            <w:r w:rsidRPr="003A34BA">
              <w:rPr>
                <w:rFonts w:ascii="Times New Roman" w:hAnsi="Times New Roman"/>
                <w:lang w:val="es-HN"/>
              </w:rPr>
              <w:t>Instituto Hondureño de Seguridad Social (I.H.S.S.)</w:t>
            </w:r>
          </w:p>
          <w:p w:rsidR="00007C75" w:rsidRPr="003A34BA" w:rsidRDefault="00007C75" w:rsidP="00E25127">
            <w:pPr>
              <w:pStyle w:val="Li"/>
              <w:numPr>
                <w:ilvl w:val="0"/>
                <w:numId w:val="45"/>
              </w:numPr>
              <w:ind w:right="108"/>
              <w:jc w:val="both"/>
              <w:rPr>
                <w:rFonts w:ascii="Times New Roman" w:hAnsi="Times New Roman"/>
              </w:rPr>
            </w:pPr>
            <w:proofErr w:type="spellStart"/>
            <w:r w:rsidRPr="003A34BA">
              <w:rPr>
                <w:rFonts w:ascii="Times New Roman" w:hAnsi="Times New Roman"/>
              </w:rPr>
              <w:t>Cámara</w:t>
            </w:r>
            <w:proofErr w:type="spellEnd"/>
            <w:r w:rsidRPr="003A34BA">
              <w:rPr>
                <w:rFonts w:ascii="Times New Roman" w:hAnsi="Times New Roman"/>
              </w:rPr>
              <w:t xml:space="preserve"> de </w:t>
            </w:r>
            <w:proofErr w:type="spellStart"/>
            <w:r w:rsidRPr="003A34BA">
              <w:rPr>
                <w:rFonts w:ascii="Times New Roman" w:hAnsi="Times New Roman"/>
              </w:rPr>
              <w:t>Industria</w:t>
            </w:r>
            <w:proofErr w:type="spellEnd"/>
            <w:r w:rsidRPr="003A34BA">
              <w:rPr>
                <w:rFonts w:ascii="Times New Roman" w:hAnsi="Times New Roman"/>
              </w:rPr>
              <w:t xml:space="preserve"> y </w:t>
            </w:r>
            <w:proofErr w:type="spellStart"/>
            <w:r w:rsidRPr="003A34BA">
              <w:rPr>
                <w:rFonts w:ascii="Times New Roman" w:hAnsi="Times New Roman"/>
              </w:rPr>
              <w:t>Comercio</w:t>
            </w:r>
            <w:proofErr w:type="spellEnd"/>
          </w:p>
          <w:p w:rsidR="00007C75" w:rsidRPr="003A34BA" w:rsidRDefault="00007C75" w:rsidP="00E25127">
            <w:pPr>
              <w:pStyle w:val="Li"/>
              <w:numPr>
                <w:ilvl w:val="0"/>
                <w:numId w:val="45"/>
              </w:numPr>
              <w:ind w:right="108"/>
              <w:jc w:val="both"/>
              <w:rPr>
                <w:rFonts w:ascii="Times New Roman" w:hAnsi="Times New Roman"/>
                <w:lang w:val="es-HN"/>
              </w:rPr>
            </w:pPr>
            <w:r w:rsidRPr="003A34BA">
              <w:rPr>
                <w:rFonts w:ascii="Times New Roman" w:hAnsi="Times New Roman"/>
                <w:lang w:val="es-HN"/>
              </w:rPr>
              <w:t>Instituto Nacional de Formación Profesional (I.N.F.O.P)</w:t>
            </w:r>
          </w:p>
          <w:p w:rsidR="00007C75" w:rsidRPr="003A34BA" w:rsidRDefault="00007C75" w:rsidP="00E25127">
            <w:pPr>
              <w:pStyle w:val="Li"/>
              <w:numPr>
                <w:ilvl w:val="0"/>
                <w:numId w:val="45"/>
              </w:numPr>
              <w:ind w:right="108"/>
              <w:jc w:val="both"/>
              <w:rPr>
                <w:rFonts w:ascii="Times New Roman" w:hAnsi="Times New Roman"/>
                <w:lang w:val="es-HN"/>
              </w:rPr>
            </w:pPr>
            <w:r w:rsidRPr="003A34BA">
              <w:rPr>
                <w:rFonts w:ascii="Times New Roman" w:hAnsi="Times New Roman"/>
                <w:lang w:val="es-HN"/>
              </w:rPr>
              <w:t>Dirección Ejecutiva de Ingresos (D.E.I)</w:t>
            </w:r>
          </w:p>
          <w:p w:rsidR="00007C75" w:rsidRPr="003A34BA" w:rsidRDefault="00007C75" w:rsidP="00203990">
            <w:pPr>
              <w:rPr>
                <w:lang w:val="es-HN"/>
              </w:rPr>
            </w:pPr>
          </w:p>
          <w:p w:rsidR="00007C75" w:rsidRPr="003A34BA" w:rsidRDefault="00007C75" w:rsidP="00203990">
            <w:pPr>
              <w:ind w:left="1440" w:right="108"/>
              <w:jc w:val="both"/>
              <w:rPr>
                <w:lang w:val="es-HN"/>
              </w:rPr>
            </w:pPr>
            <w:r w:rsidRPr="003A34BA">
              <w:rPr>
                <w:lang w:val="es-HN"/>
              </w:rPr>
              <w:t xml:space="preserve">Todas las constancias deben estar emitidas con fecha de un mes como máximo antes de la fecha de la apertura de las ofertas </w:t>
            </w:r>
          </w:p>
          <w:p w:rsidR="00007C75" w:rsidRPr="002C24B2" w:rsidRDefault="00007C75" w:rsidP="00203990">
            <w:pPr>
              <w:spacing w:before="108"/>
              <w:jc w:val="both"/>
              <w:rPr>
                <w:lang w:val="es-HN"/>
              </w:rPr>
            </w:pPr>
            <w:r w:rsidRPr="003A34BA">
              <w:rPr>
                <w:lang w:val="es-HN"/>
              </w:rPr>
              <w:t>La presentación de la oferta debe ceñirse a los formularios tipo; los cuales deben ser adecuadamente firmados por la persona autorizada de acuerdo al Poder Legal de Representación.</w:t>
            </w:r>
          </w:p>
          <w:p w:rsidR="00007C75" w:rsidRPr="001007EF" w:rsidRDefault="00007C75" w:rsidP="00203990">
            <w:pPr>
              <w:ind w:right="108"/>
              <w:jc w:val="both"/>
              <w:rPr>
                <w:b/>
              </w:rPr>
            </w:pPr>
          </w:p>
          <w:p w:rsidR="00007C75" w:rsidRPr="00804B44" w:rsidRDefault="00007C75" w:rsidP="00804B44">
            <w:pPr>
              <w:ind w:left="414"/>
              <w:jc w:val="both"/>
              <w:rPr>
                <w:i/>
                <w:iCs/>
                <w:lang w:val="es-HN"/>
              </w:rPr>
            </w:pP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p>
        </w:tc>
        <w:tc>
          <w:tcPr>
            <w:tcW w:w="7200" w:type="dxa"/>
            <w:tcBorders>
              <w:top w:val="single" w:sz="12" w:space="0" w:color="000000"/>
              <w:bottom w:val="single" w:sz="12" w:space="0" w:color="000000"/>
            </w:tcBorders>
          </w:tcPr>
          <w:p w:rsidR="00007C75" w:rsidRPr="0017452B" w:rsidRDefault="00007C75" w:rsidP="003262E6">
            <w:pPr>
              <w:ind w:right="108"/>
              <w:jc w:val="both"/>
            </w:pPr>
            <w:r w:rsidRPr="0017452B">
              <w:rPr>
                <w:b/>
              </w:rPr>
              <w:t>2. Documentos Financieros</w:t>
            </w:r>
          </w:p>
          <w:p w:rsidR="00007C75" w:rsidRPr="0017452B" w:rsidRDefault="00007C75" w:rsidP="004C638A">
            <w:pPr>
              <w:pStyle w:val="Li"/>
              <w:numPr>
                <w:ilvl w:val="0"/>
                <w:numId w:val="47"/>
              </w:numPr>
              <w:ind w:right="108"/>
              <w:jc w:val="both"/>
              <w:rPr>
                <w:rFonts w:ascii="Times New Roman" w:hAnsi="Times New Roman"/>
                <w:lang w:val="es-HN"/>
              </w:rPr>
            </w:pPr>
            <w:r w:rsidRPr="0017452B">
              <w:rPr>
                <w:rFonts w:ascii="Times New Roman" w:hAnsi="Times New Roman"/>
                <w:lang w:val="es-HN"/>
              </w:rPr>
              <w:t>Copia simple de los Estados Financieros, conteniendo el Balance General y Estado de Resultados, de los últimos tres (3) años, (2008, 2009 y 2010), auditados por una firma  auditora externa y con las respectivas notas a los Estados Financieros; en su defecto, se podrán entregar copias de declaraciones de impuesto para los mismos años.</w:t>
            </w:r>
          </w:p>
          <w:p w:rsidR="00007C75" w:rsidRPr="0017452B" w:rsidRDefault="00007C75" w:rsidP="004C638A">
            <w:pPr>
              <w:pStyle w:val="Li"/>
              <w:numPr>
                <w:ilvl w:val="0"/>
                <w:numId w:val="47"/>
              </w:numPr>
              <w:ind w:right="108"/>
              <w:jc w:val="both"/>
              <w:rPr>
                <w:rFonts w:ascii="Times New Roman" w:hAnsi="Times New Roman"/>
                <w:lang w:val="es-HN"/>
              </w:rPr>
            </w:pPr>
            <w:r w:rsidRPr="0017452B">
              <w:rPr>
                <w:rFonts w:ascii="Times New Roman" w:hAnsi="Times New Roman"/>
                <w:lang w:val="es-HN"/>
              </w:rPr>
              <w:t>El oferente deberá presentar constancias de por lo menos dos instituciones bancarias y empresas reconocidas que demuestren su solvencia económica para ejecutar el contrato al que se está licitando.  Estos documentos consistirán en evidencias que indiquen que los saldos promedios de sus cuentas bancarias durante los últimos seis meses más su disponibilidad de líneas de crédito vigentes son  iguales o superiores al 30% del monto ofertado.</w:t>
            </w:r>
          </w:p>
          <w:p w:rsidR="00007C75" w:rsidRPr="0017452B" w:rsidRDefault="00007C75" w:rsidP="004C638A">
            <w:pPr>
              <w:pStyle w:val="Li"/>
              <w:numPr>
                <w:ilvl w:val="0"/>
                <w:numId w:val="46"/>
              </w:numPr>
              <w:tabs>
                <w:tab w:val="clear" w:pos="720"/>
                <w:tab w:val="num" w:pos="426"/>
              </w:tabs>
              <w:ind w:right="108" w:hanging="720"/>
              <w:jc w:val="both"/>
              <w:rPr>
                <w:rFonts w:ascii="Times New Roman" w:hAnsi="Times New Roman"/>
                <w:lang w:val="es-HN"/>
              </w:rPr>
            </w:pPr>
            <w:r w:rsidRPr="0017452B">
              <w:rPr>
                <w:rFonts w:ascii="Times New Roman" w:hAnsi="Times New Roman"/>
                <w:b/>
                <w:lang w:val="es-HN"/>
              </w:rPr>
              <w:t>Documentos</w:t>
            </w:r>
            <w:r w:rsidRPr="0017452B">
              <w:rPr>
                <w:rFonts w:ascii="Times New Roman" w:hAnsi="Times New Roman"/>
                <w:b/>
              </w:rPr>
              <w:t xml:space="preserve"> de </w:t>
            </w:r>
            <w:proofErr w:type="spellStart"/>
            <w:r w:rsidRPr="0017452B">
              <w:rPr>
                <w:rFonts w:ascii="Times New Roman" w:hAnsi="Times New Roman"/>
                <w:b/>
              </w:rPr>
              <w:t>Idoneidad</w:t>
            </w:r>
            <w:proofErr w:type="spellEnd"/>
            <w:r w:rsidRPr="0017452B">
              <w:rPr>
                <w:rFonts w:ascii="Times New Roman" w:hAnsi="Times New Roman"/>
                <w:b/>
              </w:rPr>
              <w:t xml:space="preserve"> </w:t>
            </w:r>
            <w:proofErr w:type="spellStart"/>
            <w:r w:rsidRPr="0017452B">
              <w:rPr>
                <w:rFonts w:ascii="Times New Roman" w:hAnsi="Times New Roman"/>
                <w:b/>
              </w:rPr>
              <w:t>Técnica</w:t>
            </w:r>
            <w:proofErr w:type="spellEnd"/>
          </w:p>
          <w:p w:rsidR="00007C75" w:rsidRPr="0017452B" w:rsidRDefault="00007C75" w:rsidP="004C638A">
            <w:pPr>
              <w:pStyle w:val="Li"/>
              <w:numPr>
                <w:ilvl w:val="0"/>
                <w:numId w:val="48"/>
              </w:numPr>
              <w:ind w:right="108"/>
              <w:jc w:val="both"/>
              <w:rPr>
                <w:rFonts w:ascii="Times New Roman" w:hAnsi="Times New Roman"/>
                <w:lang w:val="es-HN"/>
              </w:rPr>
            </w:pPr>
            <w:r w:rsidRPr="0017452B">
              <w:rPr>
                <w:rFonts w:ascii="Times New Roman" w:hAnsi="Times New Roman"/>
                <w:lang w:val="es-HN"/>
              </w:rPr>
              <w:t>Evidencia documentada de estar en operación desde hace al menos  tres años, contados desde la fecha de apertura de las ofertas.</w:t>
            </w:r>
          </w:p>
          <w:p w:rsidR="00007C75" w:rsidRPr="0017452B" w:rsidRDefault="00007C75" w:rsidP="004C638A">
            <w:pPr>
              <w:pStyle w:val="Li"/>
              <w:numPr>
                <w:ilvl w:val="0"/>
                <w:numId w:val="48"/>
              </w:numPr>
              <w:ind w:right="108"/>
              <w:jc w:val="both"/>
              <w:rPr>
                <w:rFonts w:ascii="Times New Roman" w:hAnsi="Times New Roman"/>
                <w:lang w:val="es-HN"/>
              </w:rPr>
            </w:pPr>
            <w:r w:rsidRPr="0017452B">
              <w:rPr>
                <w:rFonts w:ascii="Times New Roman" w:hAnsi="Times New Roman"/>
                <w:lang w:val="es-HN"/>
              </w:rPr>
              <w:t>Presentar un cuadro detallando los Contratos ejecutados durante los últimos tres años  (2008, 2009 y 2010) indicando el nombre del Contratante, fecha, monto, tipo de bienes, correo electrónico y teléfono de la persona de contacto.</w:t>
            </w:r>
          </w:p>
          <w:p w:rsidR="00007C75" w:rsidRPr="0017452B" w:rsidRDefault="00007C75" w:rsidP="004C638A">
            <w:pPr>
              <w:pStyle w:val="Li"/>
              <w:numPr>
                <w:ilvl w:val="0"/>
                <w:numId w:val="48"/>
              </w:numPr>
              <w:ind w:right="108"/>
              <w:jc w:val="both"/>
              <w:rPr>
                <w:rFonts w:ascii="Times New Roman" w:hAnsi="Times New Roman"/>
                <w:lang w:val="es-HN"/>
              </w:rPr>
            </w:pPr>
            <w:r w:rsidRPr="0017452B">
              <w:rPr>
                <w:rFonts w:ascii="Times New Roman" w:hAnsi="Times New Roman"/>
                <w:lang w:val="es-HN"/>
              </w:rPr>
              <w:t xml:space="preserve">Presentar declaración jurada que ha  suministrado satisfactoriamente durante los últimos tres años (2008, 2009 y 2010), por lo menos dos o más contratos de suministros de bienes (Equipo de Informática) por montos iguales o superiores al 30% del valor de su oferta y que haya sido exitosa y sustancialmente completado. </w:t>
            </w:r>
          </w:p>
          <w:p w:rsidR="00007C75" w:rsidRPr="0017452B" w:rsidRDefault="00007C75" w:rsidP="00804B44">
            <w:pPr>
              <w:spacing w:before="108"/>
              <w:ind w:left="270"/>
              <w:jc w:val="both"/>
              <w:rPr>
                <w:lang w:val="es-HN"/>
              </w:rPr>
            </w:pPr>
            <w:r w:rsidRPr="0017452B">
              <w:rPr>
                <w:lang w:val="es-HN"/>
              </w:rPr>
              <w:t xml:space="preserve">Para el caso de los agentes, representantes o distribuidores, deberá acreditar mediante una declaración jurada autenticada en la que declaren que todos los </w:t>
            </w:r>
            <w:r w:rsidR="00671D72">
              <w:rPr>
                <w:lang w:val="es-HN"/>
              </w:rPr>
              <w:t>equipos</w:t>
            </w:r>
            <w:r w:rsidRPr="0017452B">
              <w:rPr>
                <w:lang w:val="es-HN"/>
              </w:rPr>
              <w:t xml:space="preserve"> son nuevos, de modelos recientes y que estarán libres de defectos resultantes de diseños y  que garantizan la disponibilidad de talleres, de personal técnico y repuestos para el cumplimiento del contrato por un periodo mínimo a la garantía solicitada en cada lote y detallada en las especificaciones técnicas.</w:t>
            </w:r>
          </w:p>
          <w:p w:rsidR="00007C75" w:rsidRPr="0017452B" w:rsidRDefault="00007C75" w:rsidP="00804B44">
            <w:pPr>
              <w:rPr>
                <w:lang w:val="es-HN"/>
              </w:rPr>
            </w:pPr>
          </w:p>
          <w:p w:rsidR="00007C75" w:rsidRPr="0017452B" w:rsidRDefault="00007C75" w:rsidP="008B608A">
            <w:pPr>
              <w:spacing w:line="20" w:lineRule="atLeast"/>
              <w:ind w:right="72"/>
              <w:jc w:val="both"/>
              <w:rPr>
                <w:rFonts w:ascii="Arial" w:hAnsi="Arial" w:cs="Arial"/>
                <w:sz w:val="22"/>
                <w:szCs w:val="22"/>
                <w:lang w:val="es-HN"/>
              </w:rPr>
            </w:pPr>
            <w:r w:rsidRPr="0017452B">
              <w:rPr>
                <w:lang w:val="es-HN"/>
              </w:rPr>
              <w:t xml:space="preserve">Los oferentes deberán proporcionar obligatoriamente las especificaciones técnicas, </w:t>
            </w:r>
            <w:r w:rsidR="0017452B" w:rsidRPr="0017452B">
              <w:rPr>
                <w:lang w:val="es-HN"/>
              </w:rPr>
              <w:t>dimensiones,</w:t>
            </w:r>
            <w:r w:rsidRPr="0017452B">
              <w:rPr>
                <w:lang w:val="es-HN"/>
              </w:rPr>
              <w:t xml:space="preserve"> perfiles de los bienes,</w:t>
            </w:r>
            <w:r w:rsidRPr="0017452B">
              <w:rPr>
                <w:rFonts w:ascii="Arial" w:hAnsi="Arial" w:cs="Arial"/>
                <w:sz w:val="22"/>
                <w:szCs w:val="22"/>
                <w:lang w:val="es-HN"/>
              </w:rPr>
              <w:t xml:space="preserve"> </w:t>
            </w:r>
            <w:r w:rsidRPr="0017452B">
              <w:rPr>
                <w:sz w:val="22"/>
                <w:szCs w:val="22"/>
                <w:lang w:val="es-HN"/>
              </w:rPr>
              <w:t>manuales y catálogos establecidos en cada partida identificada en las especificaciones técnicas.</w:t>
            </w:r>
            <w:r w:rsidRPr="0017452B">
              <w:rPr>
                <w:rFonts w:ascii="Arial" w:hAnsi="Arial" w:cs="Arial"/>
                <w:sz w:val="22"/>
                <w:szCs w:val="22"/>
                <w:lang w:val="es-HN"/>
              </w:rPr>
              <w:t xml:space="preserve"> </w:t>
            </w:r>
          </w:p>
          <w:p w:rsidR="00007C75" w:rsidRPr="0017452B" w:rsidRDefault="00007C75" w:rsidP="00804B44">
            <w:pPr>
              <w:ind w:left="414"/>
              <w:jc w:val="both"/>
              <w:rPr>
                <w:lang w:val="es-HN"/>
              </w:rPr>
            </w:pPr>
            <w:r w:rsidRPr="0017452B">
              <w:rPr>
                <w:lang w:val="es-HN"/>
              </w:rPr>
              <w:t>No se tomará en cuenta ninguna oferta que se presente sin el debido respaldo de especificaciones técnicas requeridas.</w:t>
            </w:r>
          </w:p>
          <w:p w:rsidR="00007C75" w:rsidRPr="0017452B" w:rsidRDefault="00007C75" w:rsidP="00804B44">
            <w:pPr>
              <w:jc w:val="both"/>
              <w:rPr>
                <w:lang w:val="es-HN"/>
              </w:rPr>
            </w:pPr>
            <w:r w:rsidRPr="0017452B">
              <w:rPr>
                <w:lang w:val="es-HN"/>
              </w:rPr>
              <w:t xml:space="preserve">Previo a la adjudicación del contrato, el SCE se reserva el derecho de verificar y solicitar la actualización de la información presentada por el oferente </w:t>
            </w:r>
          </w:p>
        </w:tc>
      </w:tr>
      <w:tr w:rsidR="00007C75" w:rsidTr="006F23FA">
        <w:trPr>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lastRenderedPageBreak/>
              <w:t>IAO 13.1</w:t>
            </w:r>
          </w:p>
        </w:tc>
        <w:tc>
          <w:tcPr>
            <w:tcW w:w="7200" w:type="dxa"/>
            <w:tcBorders>
              <w:top w:val="single" w:sz="12" w:space="0" w:color="000000"/>
              <w:bottom w:val="single" w:sz="12" w:space="0" w:color="000000"/>
            </w:tcBorders>
          </w:tcPr>
          <w:p w:rsidR="00007C75" w:rsidRPr="00203249" w:rsidRDefault="00007C75" w:rsidP="00203249">
            <w:pPr>
              <w:spacing w:before="120" w:after="120"/>
              <w:jc w:val="both"/>
              <w:rPr>
                <w:lang w:val="es-ES"/>
              </w:rPr>
            </w:pPr>
            <w:r w:rsidRPr="0017452B">
              <w:rPr>
                <w:b/>
                <w:lang w:val="es-ES"/>
              </w:rPr>
              <w:t xml:space="preserve">No </w:t>
            </w:r>
            <w:r w:rsidRPr="0017452B">
              <w:rPr>
                <w:b/>
                <w:bCs/>
                <w:lang w:val="es-ES"/>
              </w:rPr>
              <w:t>considerarán</w:t>
            </w:r>
            <w:r w:rsidRPr="0017452B">
              <w:rPr>
                <w:lang w:val="es-ES"/>
              </w:rPr>
              <w:t xml:space="preserve"> ofertas alternativas.</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14.5</w:t>
            </w:r>
          </w:p>
        </w:tc>
        <w:tc>
          <w:tcPr>
            <w:tcW w:w="7200" w:type="dxa"/>
            <w:tcBorders>
              <w:top w:val="single" w:sz="12" w:space="0" w:color="000000"/>
              <w:bottom w:val="single" w:sz="12" w:space="0" w:color="000000"/>
            </w:tcBorders>
          </w:tcPr>
          <w:p w:rsidR="00007C75" w:rsidRPr="00935D16" w:rsidRDefault="00007C75" w:rsidP="00935D16">
            <w:pPr>
              <w:spacing w:before="120" w:after="120"/>
              <w:jc w:val="both"/>
              <w:rPr>
                <w:i/>
                <w:iCs/>
                <w:highlight w:val="cyan"/>
                <w:lang w:val="es-ES"/>
              </w:rPr>
            </w:pPr>
            <w:proofErr w:type="spellStart"/>
            <w:r w:rsidRPr="0017452B">
              <w:rPr>
                <w:lang w:val="es-ES"/>
              </w:rPr>
              <w:t>Incoterms</w:t>
            </w:r>
            <w:proofErr w:type="spellEnd"/>
            <w:r w:rsidRPr="0017452B">
              <w:rPr>
                <w:lang w:val="es-ES"/>
              </w:rPr>
              <w:t xml:space="preserve"> 2010</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rPr>
                <w:b/>
                <w:bCs/>
                <w:lang w:val="en-US"/>
              </w:rPr>
            </w:pPr>
            <w:r>
              <w:rPr>
                <w:b/>
                <w:bCs/>
                <w:lang w:val="en-US"/>
              </w:rPr>
              <w:t>IAO 14.5 (</w:t>
            </w:r>
            <w:proofErr w:type="spellStart"/>
            <w:r>
              <w:rPr>
                <w:b/>
                <w:bCs/>
                <w:lang w:val="en-US"/>
              </w:rPr>
              <w:t>i</w:t>
            </w:r>
            <w:proofErr w:type="spellEnd"/>
            <w:r>
              <w:rPr>
                <w:b/>
                <w:bCs/>
                <w:lang w:val="en-US"/>
              </w:rPr>
              <w:t xml:space="preserve">) </w:t>
            </w:r>
          </w:p>
        </w:tc>
        <w:tc>
          <w:tcPr>
            <w:tcW w:w="7200" w:type="dxa"/>
            <w:tcBorders>
              <w:top w:val="single" w:sz="12" w:space="0" w:color="000000"/>
              <w:bottom w:val="single" w:sz="12" w:space="0" w:color="000000"/>
            </w:tcBorders>
          </w:tcPr>
          <w:p w:rsidR="00875117" w:rsidRPr="0017452B" w:rsidRDefault="00007C75" w:rsidP="00875117">
            <w:pPr>
              <w:keepNext/>
              <w:keepLines/>
              <w:spacing w:before="120" w:after="120"/>
              <w:jc w:val="both"/>
              <w:rPr>
                <w:i/>
                <w:iCs/>
                <w:lang w:val="es-ES"/>
              </w:rPr>
            </w:pPr>
            <w:r w:rsidRPr="0017452B">
              <w:rPr>
                <w:lang w:val="es-ES"/>
              </w:rPr>
              <w:t xml:space="preserve">El lugar de destino convenido es Televisión Nacional de Honduras </w:t>
            </w:r>
            <w:r w:rsidR="00875117" w:rsidRPr="0017452B">
              <w:rPr>
                <w:lang w:val="es-ES"/>
              </w:rPr>
              <w:t xml:space="preserve">Dirección: </w:t>
            </w:r>
            <w:r w:rsidR="00875117" w:rsidRPr="0017452B">
              <w:rPr>
                <w:sz w:val="22"/>
                <w:szCs w:val="22"/>
                <w:lang w:val="es-HN"/>
              </w:rPr>
              <w:t xml:space="preserve">Centro Ejecutivo Las Lomas (CELL), frente a </w:t>
            </w:r>
            <w:proofErr w:type="spellStart"/>
            <w:r w:rsidR="00875117" w:rsidRPr="0017452B">
              <w:rPr>
                <w:sz w:val="22"/>
                <w:szCs w:val="22"/>
                <w:lang w:val="es-HN"/>
              </w:rPr>
              <w:t>Indufesa</w:t>
            </w:r>
            <w:proofErr w:type="spellEnd"/>
            <w:r w:rsidR="00875117" w:rsidRPr="0017452B">
              <w:rPr>
                <w:sz w:val="22"/>
                <w:szCs w:val="22"/>
                <w:lang w:val="es-HN"/>
              </w:rPr>
              <w:t xml:space="preserve"> Do </w:t>
            </w:r>
            <w:proofErr w:type="spellStart"/>
            <w:r w:rsidR="00875117" w:rsidRPr="0017452B">
              <w:rPr>
                <w:sz w:val="22"/>
                <w:szCs w:val="22"/>
                <w:lang w:val="es-HN"/>
              </w:rPr>
              <w:t>It</w:t>
            </w:r>
            <w:proofErr w:type="spellEnd"/>
            <w:r w:rsidR="00875117" w:rsidRPr="0017452B">
              <w:rPr>
                <w:sz w:val="22"/>
                <w:szCs w:val="22"/>
                <w:lang w:val="es-HN"/>
              </w:rPr>
              <w:t xml:space="preserve"> Center, Boulevard Juan Pablo II, 4to Piso Oficina Director General TNH</w:t>
            </w:r>
          </w:p>
          <w:p w:rsidR="00875117" w:rsidRPr="0017452B" w:rsidRDefault="00875117" w:rsidP="00875117">
            <w:pPr>
              <w:keepNext/>
              <w:keepLines/>
              <w:spacing w:before="120" w:after="120"/>
              <w:jc w:val="both"/>
              <w:rPr>
                <w:i/>
                <w:iCs/>
                <w:lang w:val="es-ES"/>
              </w:rPr>
            </w:pPr>
            <w:r w:rsidRPr="0017452B">
              <w:rPr>
                <w:lang w:val="es-ES"/>
              </w:rPr>
              <w:t xml:space="preserve">Ciudad: </w:t>
            </w:r>
            <w:r w:rsidRPr="0017452B">
              <w:rPr>
                <w:i/>
                <w:iCs/>
                <w:lang w:val="es-ES"/>
              </w:rPr>
              <w:t>Tegucigalpa M.D.C</w:t>
            </w:r>
          </w:p>
          <w:p w:rsidR="00007C75" w:rsidRPr="0017452B" w:rsidRDefault="00007C75" w:rsidP="00935D16">
            <w:pPr>
              <w:spacing w:before="120" w:after="120"/>
              <w:jc w:val="both"/>
              <w:rPr>
                <w:i/>
                <w:iCs/>
                <w:lang w:val="es-ES"/>
              </w:rPr>
            </w:pPr>
          </w:p>
        </w:tc>
      </w:tr>
      <w:tr w:rsidR="00007C75" w:rsidTr="006F23FA">
        <w:trPr>
          <w:cantSplit/>
          <w:trHeight w:val="137"/>
        </w:trPr>
        <w:tc>
          <w:tcPr>
            <w:tcW w:w="1800" w:type="dxa"/>
            <w:tcBorders>
              <w:top w:val="single" w:sz="12" w:space="0" w:color="000000"/>
              <w:bottom w:val="single" w:sz="12" w:space="0" w:color="000000"/>
            </w:tcBorders>
          </w:tcPr>
          <w:p w:rsidR="00007C75" w:rsidRPr="004D5783" w:rsidRDefault="00007C75">
            <w:pPr>
              <w:spacing w:before="120"/>
              <w:rPr>
                <w:lang w:val="es-ES"/>
              </w:rPr>
            </w:pPr>
            <w:r w:rsidRPr="004D5783">
              <w:rPr>
                <w:b/>
                <w:bCs/>
                <w:lang w:val="es-ES"/>
              </w:rPr>
              <w:t>IAO 14.7</w:t>
            </w:r>
          </w:p>
          <w:p w:rsidR="00007C75" w:rsidRPr="004D5783" w:rsidRDefault="00007C75">
            <w:pPr>
              <w:pStyle w:val="TDC1"/>
              <w:rPr>
                <w:b w:val="0"/>
                <w:bCs/>
                <w:lang w:val="es-ES"/>
              </w:rPr>
            </w:pPr>
          </w:p>
        </w:tc>
        <w:tc>
          <w:tcPr>
            <w:tcW w:w="7200" w:type="dxa"/>
            <w:tcBorders>
              <w:top w:val="single" w:sz="12" w:space="0" w:color="000000"/>
              <w:bottom w:val="single" w:sz="12" w:space="0" w:color="000000"/>
            </w:tcBorders>
          </w:tcPr>
          <w:p w:rsidR="00007C75" w:rsidRPr="0017452B" w:rsidRDefault="00007C75">
            <w:pPr>
              <w:spacing w:before="120" w:after="120"/>
              <w:jc w:val="both"/>
              <w:rPr>
                <w:lang w:val="es-ES"/>
              </w:rPr>
            </w:pPr>
            <w:r w:rsidRPr="0017452B">
              <w:rPr>
                <w:lang w:val="es-ES"/>
              </w:rPr>
              <w:t>Los precios cotizados por el Oferente no serán</w:t>
            </w:r>
            <w:r w:rsidRPr="0017452B">
              <w:rPr>
                <w:i/>
                <w:iCs/>
                <w:lang w:val="es-ES"/>
              </w:rPr>
              <w:t xml:space="preserve"> </w:t>
            </w:r>
            <w:r w:rsidRPr="0017452B">
              <w:rPr>
                <w:lang w:val="es-ES"/>
              </w:rPr>
              <w:t>ajustables.</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14.7</w:t>
            </w:r>
          </w:p>
        </w:tc>
        <w:tc>
          <w:tcPr>
            <w:tcW w:w="7200" w:type="dxa"/>
            <w:tcBorders>
              <w:top w:val="single" w:sz="12" w:space="0" w:color="000000"/>
              <w:bottom w:val="single" w:sz="12" w:space="0" w:color="000000"/>
            </w:tcBorders>
          </w:tcPr>
          <w:p w:rsidR="00007C75" w:rsidRPr="0017452B" w:rsidRDefault="00007C75">
            <w:pPr>
              <w:spacing w:before="120" w:after="120"/>
              <w:jc w:val="both"/>
              <w:rPr>
                <w:lang w:val="es-ES"/>
              </w:rPr>
            </w:pPr>
            <w:r w:rsidRPr="0017452B">
              <w:rPr>
                <w:lang w:val="es-ES"/>
              </w:rPr>
              <w:t xml:space="preserve">Los precios cotizados para cada lote deberán corresponder por lo menos al </w:t>
            </w:r>
            <w:r w:rsidRPr="0017452B">
              <w:rPr>
                <w:i/>
                <w:iCs/>
                <w:lang w:val="es-ES"/>
              </w:rPr>
              <w:t xml:space="preserve">100 </w:t>
            </w:r>
            <w:r w:rsidRPr="0017452B">
              <w:rPr>
                <w:lang w:val="es-ES"/>
              </w:rPr>
              <w:t>% de los artículos listados para cada lote.</w:t>
            </w:r>
          </w:p>
          <w:p w:rsidR="00007C75" w:rsidRPr="0017452B" w:rsidRDefault="00007C75" w:rsidP="00C91B56">
            <w:pPr>
              <w:spacing w:before="120" w:after="120"/>
              <w:jc w:val="both"/>
              <w:rPr>
                <w:i/>
                <w:iCs/>
                <w:lang w:val="es-ES"/>
              </w:rPr>
            </w:pPr>
            <w:r w:rsidRPr="0017452B">
              <w:rPr>
                <w:lang w:val="es-ES"/>
              </w:rPr>
              <w:t>Los precios cotizados para cada artículo de un lote deberán corresponder por lo menos a un  100%</w:t>
            </w:r>
            <w:r w:rsidRPr="0017452B">
              <w:rPr>
                <w:i/>
                <w:iCs/>
                <w:lang w:val="es-ES"/>
              </w:rPr>
              <w:t xml:space="preserve"> </w:t>
            </w:r>
            <w:r w:rsidRPr="0017452B">
              <w:rPr>
                <w:lang w:val="es-ES"/>
              </w:rPr>
              <w:t xml:space="preserve">por ciento de las cantidades especificadas de este artículo dentro de este lote. </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15.1</w:t>
            </w:r>
          </w:p>
        </w:tc>
        <w:tc>
          <w:tcPr>
            <w:tcW w:w="7200" w:type="dxa"/>
            <w:tcBorders>
              <w:top w:val="single" w:sz="12" w:space="0" w:color="000000"/>
              <w:bottom w:val="single" w:sz="12" w:space="0" w:color="000000"/>
            </w:tcBorders>
          </w:tcPr>
          <w:p w:rsidR="00007C75" w:rsidRDefault="00007C75" w:rsidP="001007EF">
            <w:pPr>
              <w:spacing w:before="120" w:after="120"/>
              <w:jc w:val="both"/>
              <w:rPr>
                <w:lang w:val="es-ES"/>
              </w:rPr>
            </w:pPr>
            <w:r w:rsidRPr="0017452B">
              <w:rPr>
                <w:lang w:val="es-ES"/>
              </w:rPr>
              <w:t xml:space="preserve">El Oferente </w:t>
            </w:r>
            <w:r w:rsidRPr="0017452B">
              <w:rPr>
                <w:i/>
                <w:iCs/>
                <w:lang w:val="es-ES"/>
              </w:rPr>
              <w:t xml:space="preserve">podrá </w:t>
            </w:r>
            <w:r w:rsidRPr="0017452B">
              <w:rPr>
                <w:lang w:val="es-ES"/>
              </w:rPr>
              <w:t>cotizar el precio de su oferta en cualquier moneda plenamente convertible</w:t>
            </w:r>
            <w:r w:rsidR="00ED60D1" w:rsidRPr="0017452B">
              <w:rPr>
                <w:lang w:val="es-ES"/>
              </w:rPr>
              <w:t>,</w:t>
            </w:r>
            <w:r w:rsidR="00D65413" w:rsidRPr="0017452B">
              <w:rPr>
                <w:lang w:val="es-ES"/>
              </w:rPr>
              <w:t xml:space="preserve"> según lo que establece el BCH.</w:t>
            </w:r>
            <w:r w:rsidR="00ED60D1" w:rsidRPr="0017452B">
              <w:rPr>
                <w:lang w:val="es-ES"/>
              </w:rPr>
              <w:t xml:space="preserve"> </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18.3</w:t>
            </w:r>
          </w:p>
        </w:tc>
        <w:tc>
          <w:tcPr>
            <w:tcW w:w="7200" w:type="dxa"/>
            <w:tcBorders>
              <w:top w:val="single" w:sz="12" w:space="0" w:color="000000"/>
              <w:bottom w:val="single" w:sz="12" w:space="0" w:color="000000"/>
            </w:tcBorders>
          </w:tcPr>
          <w:p w:rsidR="00007C75" w:rsidRDefault="00007C75" w:rsidP="00F924BD">
            <w:pPr>
              <w:spacing w:before="120" w:after="120"/>
              <w:jc w:val="both"/>
              <w:rPr>
                <w:i/>
                <w:iCs/>
                <w:lang w:val="es-ES"/>
              </w:rPr>
            </w:pPr>
            <w:r w:rsidRPr="00F924BD">
              <w:rPr>
                <w:lang w:val="es-ES"/>
              </w:rPr>
              <w:t>El período de tiempo est</w:t>
            </w:r>
            <w:r w:rsidR="00F924BD" w:rsidRPr="00F924BD">
              <w:rPr>
                <w:lang w:val="es-ES"/>
              </w:rPr>
              <w:t>imado de funcionamiento de los b</w:t>
            </w:r>
            <w:r w:rsidRPr="00F924BD">
              <w:rPr>
                <w:lang w:val="es-ES"/>
              </w:rPr>
              <w:t xml:space="preserve">ienes </w:t>
            </w:r>
            <w:r w:rsidR="00F924BD">
              <w:rPr>
                <w:lang w:val="es-ES"/>
              </w:rPr>
              <w:t>no podrá ser menor a 2 años.</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19.1 (a)</w:t>
            </w:r>
          </w:p>
        </w:tc>
        <w:tc>
          <w:tcPr>
            <w:tcW w:w="7200" w:type="dxa"/>
            <w:tcBorders>
              <w:top w:val="single" w:sz="12" w:space="0" w:color="000000"/>
              <w:bottom w:val="single" w:sz="12" w:space="0" w:color="000000"/>
            </w:tcBorders>
          </w:tcPr>
          <w:p w:rsidR="00007C75" w:rsidRPr="00F97888" w:rsidRDefault="00007C75">
            <w:pPr>
              <w:spacing w:before="120" w:after="120"/>
              <w:jc w:val="both"/>
              <w:rPr>
                <w:lang w:val="es-ES"/>
              </w:rPr>
            </w:pPr>
            <w:r w:rsidRPr="00F97888">
              <w:rPr>
                <w:b/>
                <w:i/>
                <w:iCs/>
                <w:lang w:val="es-ES"/>
              </w:rPr>
              <w:t>Se requiere</w:t>
            </w:r>
            <w:r w:rsidRPr="00F97888">
              <w:rPr>
                <w:i/>
                <w:iCs/>
                <w:lang w:val="es-ES"/>
              </w:rPr>
              <w:t xml:space="preserve">  </w:t>
            </w:r>
            <w:r w:rsidRPr="00F97888">
              <w:rPr>
                <w:lang w:val="es-ES"/>
              </w:rPr>
              <w:t>la Autorización del Fabricante.</w:t>
            </w:r>
          </w:p>
          <w:p w:rsidR="00007C75" w:rsidRDefault="00007C75" w:rsidP="00A91AF2">
            <w:pPr>
              <w:spacing w:before="120" w:after="120"/>
              <w:jc w:val="both"/>
              <w:rPr>
                <w:i/>
                <w:iCs/>
                <w:lang w:val="es-ES"/>
              </w:rPr>
            </w:pPr>
            <w:r w:rsidRPr="00F97888">
              <w:rPr>
                <w:lang w:val="es-ES"/>
              </w:rPr>
              <w:t>“El oferente que no fabrique o produzca los bienes a ser suministrados en Honduras, deberá presentar una Certificación extendida por la autoridad competente que lo acredite en Honduras como Agente, Representante o Distribuidor del Bien o Servicio ofrecido.</w:t>
            </w:r>
            <w:r>
              <w:rPr>
                <w:lang w:val="es-ES"/>
              </w:rPr>
              <w:t xml:space="preserve"> </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19.1 (b)</w:t>
            </w:r>
          </w:p>
        </w:tc>
        <w:tc>
          <w:tcPr>
            <w:tcW w:w="7200" w:type="dxa"/>
            <w:tcBorders>
              <w:top w:val="single" w:sz="12" w:space="0" w:color="000000"/>
              <w:bottom w:val="single" w:sz="12" w:space="0" w:color="000000"/>
            </w:tcBorders>
          </w:tcPr>
          <w:p w:rsidR="00007C75" w:rsidRPr="00D30938" w:rsidRDefault="00007C75" w:rsidP="00F14013">
            <w:pPr>
              <w:spacing w:before="120" w:after="120"/>
              <w:jc w:val="both"/>
              <w:rPr>
                <w:lang w:val="es-ES"/>
              </w:rPr>
            </w:pPr>
            <w:r w:rsidRPr="00D30938">
              <w:rPr>
                <w:i/>
                <w:iCs/>
                <w:lang w:val="es-ES"/>
              </w:rPr>
              <w:t>No se requieren s</w:t>
            </w:r>
            <w:r w:rsidRPr="00D30938">
              <w:rPr>
                <w:lang w:val="es-ES"/>
              </w:rPr>
              <w:t>ervicios posteriores a la venta.</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20.1</w:t>
            </w:r>
          </w:p>
        </w:tc>
        <w:tc>
          <w:tcPr>
            <w:tcW w:w="7200" w:type="dxa"/>
            <w:tcBorders>
              <w:top w:val="single" w:sz="12" w:space="0" w:color="000000"/>
              <w:bottom w:val="single" w:sz="12" w:space="0" w:color="000000"/>
            </w:tcBorders>
          </w:tcPr>
          <w:p w:rsidR="00007C75" w:rsidRPr="00D30938" w:rsidRDefault="00007C75" w:rsidP="001007EF">
            <w:pPr>
              <w:spacing w:before="120" w:after="120"/>
              <w:jc w:val="both"/>
              <w:rPr>
                <w:sz w:val="22"/>
                <w:lang w:val="es-ES"/>
              </w:rPr>
            </w:pPr>
            <w:r w:rsidRPr="00D30938">
              <w:rPr>
                <w:lang w:val="es-ES"/>
              </w:rPr>
              <w:t xml:space="preserve">El plazo de validez de la oferta será de </w:t>
            </w:r>
            <w:r w:rsidR="00F97888" w:rsidRPr="00D30938">
              <w:rPr>
                <w:lang w:val="es-ES"/>
              </w:rPr>
              <w:t>4</w:t>
            </w:r>
            <w:r w:rsidRPr="00D30938">
              <w:rPr>
                <w:lang w:val="es-ES"/>
              </w:rPr>
              <w:t>0</w:t>
            </w:r>
            <w:r w:rsidRPr="00D30938">
              <w:rPr>
                <w:sz w:val="22"/>
                <w:lang w:val="es-ES"/>
              </w:rPr>
              <w:t xml:space="preserve"> días.</w:t>
            </w:r>
          </w:p>
        </w:tc>
      </w:tr>
      <w:tr w:rsidR="00007C75" w:rsidTr="006F23FA">
        <w:trPr>
          <w:cantSplit/>
          <w:trHeight w:val="137"/>
        </w:trPr>
        <w:tc>
          <w:tcPr>
            <w:tcW w:w="1800" w:type="dxa"/>
            <w:tcBorders>
              <w:top w:val="single" w:sz="12" w:space="0" w:color="000000"/>
              <w:bottom w:val="single" w:sz="12" w:space="0" w:color="000000"/>
            </w:tcBorders>
          </w:tcPr>
          <w:p w:rsidR="00007C75" w:rsidRPr="002B6EDE" w:rsidRDefault="00007C75" w:rsidP="002B6EDE">
            <w:pPr>
              <w:rPr>
                <w:b/>
                <w:bCs/>
              </w:rPr>
            </w:pPr>
            <w:r>
              <w:rPr>
                <w:b/>
                <w:bCs/>
                <w:lang w:val="es-ES"/>
              </w:rPr>
              <w:t>IAO 21.2</w:t>
            </w:r>
          </w:p>
          <w:p w:rsidR="00007C75" w:rsidRDefault="00007C75" w:rsidP="002B6EDE">
            <w:pPr>
              <w:spacing w:before="120"/>
              <w:jc w:val="both"/>
              <w:rPr>
                <w:b/>
                <w:bCs/>
                <w:lang w:val="es-ES"/>
              </w:rPr>
            </w:pPr>
          </w:p>
        </w:tc>
        <w:tc>
          <w:tcPr>
            <w:tcW w:w="7200" w:type="dxa"/>
            <w:tcBorders>
              <w:top w:val="single" w:sz="12" w:space="0" w:color="000000"/>
              <w:bottom w:val="single" w:sz="12" w:space="0" w:color="000000"/>
            </w:tcBorders>
          </w:tcPr>
          <w:p w:rsidR="00007C75" w:rsidRDefault="00007C75" w:rsidP="002B6EDE">
            <w:pPr>
              <w:jc w:val="both"/>
              <w:rPr>
                <w:i/>
                <w:iCs/>
                <w:sz w:val="22"/>
              </w:rPr>
            </w:pPr>
            <w:r w:rsidRPr="00F97888">
              <w:t xml:space="preserve">La Garantía de la Oferta será por un </w:t>
            </w:r>
            <w:r w:rsidRPr="00F97888">
              <w:rPr>
                <w:i/>
                <w:iCs/>
              </w:rPr>
              <w:t xml:space="preserve">2% </w:t>
            </w:r>
            <w:r w:rsidRPr="00F97888">
              <w:t xml:space="preserve"> por ciento del monto de la oferta o el equivalente en una moneda</w:t>
            </w:r>
            <w:r w:rsidRPr="00F97888">
              <w:rPr>
                <w:color w:val="FF0000"/>
              </w:rPr>
              <w:t xml:space="preserve"> </w:t>
            </w:r>
            <w:r w:rsidR="00D65413" w:rsidRPr="00F97888">
              <w:t>de libre convertibilidad.</w:t>
            </w:r>
            <w:r w:rsidRPr="00F97888">
              <w:rPr>
                <w:color w:val="FF0000"/>
              </w:rPr>
              <w:t xml:space="preserve"> </w:t>
            </w:r>
          </w:p>
          <w:p w:rsidR="00007C75" w:rsidRPr="002B6EDE" w:rsidRDefault="00007C75">
            <w:pPr>
              <w:spacing w:before="120" w:after="120"/>
              <w:jc w:val="both"/>
            </w:pP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22.1</w:t>
            </w:r>
          </w:p>
        </w:tc>
        <w:tc>
          <w:tcPr>
            <w:tcW w:w="7200" w:type="dxa"/>
            <w:tcBorders>
              <w:top w:val="single" w:sz="12" w:space="0" w:color="000000"/>
              <w:bottom w:val="single" w:sz="12" w:space="0" w:color="000000"/>
            </w:tcBorders>
          </w:tcPr>
          <w:p w:rsidR="00007C75" w:rsidRDefault="00007C75" w:rsidP="001007EF">
            <w:pPr>
              <w:spacing w:before="120" w:after="120"/>
              <w:jc w:val="both"/>
              <w:rPr>
                <w:i/>
                <w:iCs/>
                <w:lang w:val="es-ES"/>
              </w:rPr>
            </w:pPr>
            <w:r w:rsidRPr="00F97888">
              <w:rPr>
                <w:lang w:val="es-ES"/>
              </w:rPr>
              <w:t xml:space="preserve">Además de la oferta original, el número de copias es: </w:t>
            </w:r>
            <w:r w:rsidRPr="00F97888">
              <w:rPr>
                <w:i/>
                <w:iCs/>
                <w:lang w:val="es-ES"/>
              </w:rPr>
              <w:t>1</w:t>
            </w:r>
            <w:r>
              <w:rPr>
                <w:i/>
                <w:iCs/>
                <w:lang w:val="es-ES"/>
              </w:rPr>
              <w:t xml:space="preserve"> </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p>
        </w:tc>
        <w:tc>
          <w:tcPr>
            <w:tcW w:w="7200" w:type="dxa"/>
            <w:tcBorders>
              <w:top w:val="single" w:sz="12" w:space="0" w:color="000000"/>
              <w:bottom w:val="single" w:sz="12" w:space="0" w:color="000000"/>
            </w:tcBorders>
          </w:tcPr>
          <w:p w:rsidR="00007C75" w:rsidRDefault="00007C75">
            <w:pPr>
              <w:spacing w:before="120" w:after="120"/>
              <w:jc w:val="center"/>
              <w:rPr>
                <w:b/>
                <w:bCs/>
                <w:sz w:val="28"/>
                <w:lang w:val="es-ES"/>
              </w:rPr>
            </w:pPr>
            <w:r>
              <w:rPr>
                <w:b/>
                <w:bCs/>
                <w:sz w:val="28"/>
                <w:lang w:val="es-ES"/>
              </w:rPr>
              <w:t>D. Presentación y Apertura de Ofertas</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lastRenderedPageBreak/>
              <w:t>IAO 23.1</w:t>
            </w:r>
          </w:p>
        </w:tc>
        <w:tc>
          <w:tcPr>
            <w:tcW w:w="7200" w:type="dxa"/>
            <w:tcBorders>
              <w:top w:val="single" w:sz="12" w:space="0" w:color="000000"/>
              <w:bottom w:val="single" w:sz="12" w:space="0" w:color="000000"/>
            </w:tcBorders>
          </w:tcPr>
          <w:p w:rsidR="00007C75" w:rsidRPr="0083071B" w:rsidRDefault="00007C75" w:rsidP="0083071B">
            <w:pPr>
              <w:rPr>
                <w:b/>
              </w:rPr>
            </w:pPr>
            <w:r w:rsidRPr="0083071B">
              <w:rPr>
                <w:b/>
              </w:rPr>
              <w:t xml:space="preserve"> </w:t>
            </w:r>
            <w:r w:rsidRPr="00F97888">
              <w:rPr>
                <w:b/>
              </w:rPr>
              <w:t>Los Oferentes no podrán presentar Ofertas electrónicamente;</w:t>
            </w:r>
            <w:r w:rsidRPr="0083071B">
              <w:rPr>
                <w:b/>
              </w:rPr>
              <w:t xml:space="preserve"> </w:t>
            </w:r>
          </w:p>
          <w:p w:rsidR="00007C75" w:rsidRDefault="00007C75">
            <w:pPr>
              <w:spacing w:before="120" w:after="120"/>
              <w:jc w:val="both"/>
              <w:rPr>
                <w:lang w:val="es-ES"/>
              </w:rPr>
            </w:pP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23.1 (b)</w:t>
            </w:r>
          </w:p>
        </w:tc>
        <w:tc>
          <w:tcPr>
            <w:tcW w:w="7200" w:type="dxa"/>
            <w:tcBorders>
              <w:top w:val="single" w:sz="12" w:space="0" w:color="000000"/>
              <w:bottom w:val="single" w:sz="12" w:space="0" w:color="000000"/>
            </w:tcBorders>
          </w:tcPr>
          <w:p w:rsidR="00007C75" w:rsidRPr="00671D72" w:rsidRDefault="00007C75" w:rsidP="00D65413">
            <w:pPr>
              <w:spacing w:before="120" w:after="120"/>
              <w:jc w:val="both"/>
              <w:rPr>
                <w:i/>
                <w:iCs/>
                <w:highlight w:val="lightGray"/>
                <w:lang w:val="es-ES"/>
              </w:rPr>
            </w:pPr>
            <w:r w:rsidRPr="00671D72">
              <w:rPr>
                <w:highlight w:val="lightGray"/>
                <w:lang w:val="es-ES"/>
              </w:rPr>
              <w:t xml:space="preserve">Si los Oferentes tienen la opción de presentar sus ofertas electrónicamente, los procedimientos para dicha presentación y su apertura serán: </w:t>
            </w:r>
            <w:proofErr w:type="gramStart"/>
            <w:r w:rsidRPr="00671D72">
              <w:rPr>
                <w:i/>
                <w:iCs/>
                <w:highlight w:val="lightGray"/>
                <w:lang w:val="es-ES"/>
              </w:rPr>
              <w:t>[</w:t>
            </w:r>
            <w:r w:rsidR="005C0267" w:rsidRPr="00671D72">
              <w:rPr>
                <w:b/>
                <w:i/>
                <w:iCs/>
                <w:color w:val="FF0000"/>
                <w:highlight w:val="lightGray"/>
                <w:lang w:val="es-ES"/>
              </w:rPr>
              <w:t xml:space="preserve"> </w:t>
            </w:r>
            <w:r w:rsidR="005C0267" w:rsidRPr="00671D72">
              <w:rPr>
                <w:b/>
                <w:i/>
                <w:iCs/>
                <w:highlight w:val="lightGray"/>
                <w:lang w:val="es-ES"/>
              </w:rPr>
              <w:t>NO</w:t>
            </w:r>
            <w:proofErr w:type="gramEnd"/>
            <w:r w:rsidR="005C0267" w:rsidRPr="00671D72">
              <w:rPr>
                <w:b/>
                <w:i/>
                <w:iCs/>
                <w:highlight w:val="lightGray"/>
                <w:lang w:val="es-ES"/>
              </w:rPr>
              <w:t xml:space="preserve"> APLICA.</w:t>
            </w:r>
            <w:r w:rsidR="00D65413" w:rsidRPr="00671D72">
              <w:rPr>
                <w:b/>
                <w:i/>
                <w:iCs/>
                <w:highlight w:val="lightGray"/>
                <w:lang w:val="es-ES"/>
              </w:rPr>
              <w:t>]</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lastRenderedPageBreak/>
              <w:t>IAO 23.2 (c)</w:t>
            </w:r>
          </w:p>
        </w:tc>
        <w:tc>
          <w:tcPr>
            <w:tcW w:w="7200" w:type="dxa"/>
            <w:tcBorders>
              <w:top w:val="single" w:sz="12" w:space="0" w:color="000000"/>
              <w:bottom w:val="single" w:sz="12" w:space="0" w:color="000000"/>
            </w:tcBorders>
          </w:tcPr>
          <w:p w:rsidR="00007C75" w:rsidRPr="005A0799" w:rsidRDefault="00007C75" w:rsidP="0083071B">
            <w:pPr>
              <w:spacing w:before="120" w:after="120"/>
              <w:jc w:val="both"/>
              <w:rPr>
                <w:lang w:val="es-ES"/>
              </w:rPr>
            </w:pPr>
            <w:r w:rsidRPr="005A0799">
              <w:rPr>
                <w:lang w:val="es-ES"/>
              </w:rPr>
              <w:t xml:space="preserve">Los sobres interiores y exteriores deberán llevar las siguientes leyendas de identificación: </w:t>
            </w:r>
          </w:p>
          <w:p w:rsidR="00007C75" w:rsidRPr="005A0799" w:rsidRDefault="00007C75" w:rsidP="00EE3700">
            <w:pPr>
              <w:jc w:val="both"/>
              <w:rPr>
                <w:lang w:val="es-HN"/>
              </w:rPr>
            </w:pPr>
            <w:r w:rsidRPr="005A0799">
              <w:rPr>
                <w:lang w:val="es-HN"/>
              </w:rPr>
              <w:t>Los Oferentes presentarán sus ofertas firmadas y selladas en dos sobres debidamente cerrados, rotulado de acuerdo a las siguientes especificaciones:</w:t>
            </w:r>
          </w:p>
          <w:p w:rsidR="00007C75" w:rsidRPr="005A0799" w:rsidRDefault="00007C75" w:rsidP="00EE3700">
            <w:pPr>
              <w:jc w:val="both"/>
              <w:rPr>
                <w:lang w:val="es-HN"/>
              </w:rPr>
            </w:pPr>
            <w:r w:rsidRPr="005A0799">
              <w:rPr>
                <w:b/>
                <w:i/>
                <w:u w:val="single"/>
                <w:lang w:val="es-HN"/>
              </w:rPr>
              <w:t>Sobre Propuesta Técnica</w:t>
            </w:r>
            <w:r w:rsidRPr="005A0799">
              <w:rPr>
                <w:b/>
                <w:i/>
                <w:lang w:val="es-HN"/>
              </w:rPr>
              <w:t>:</w:t>
            </w:r>
            <w:r w:rsidRPr="005A0799">
              <w:rPr>
                <w:lang w:val="es-HN"/>
              </w:rPr>
              <w:t xml:space="preserve"> Contendrá el ORIGINAL de la propuesta (incluyendo toda la documentación requerida) y será rotulado </w:t>
            </w:r>
            <w:r w:rsidRPr="005A0799">
              <w:rPr>
                <w:b/>
                <w:lang w:val="es-HN"/>
              </w:rPr>
              <w:t>“ORIGINAL”</w:t>
            </w:r>
            <w:r w:rsidRPr="005A0799">
              <w:rPr>
                <w:lang w:val="es-HN"/>
              </w:rPr>
              <w:t xml:space="preserve">. Este sobre contendrá los originales de la documentación solicitada, entre la cual deberá estar: la invitación a licitar, las instrucciones generales, constancias respectivas, y Especificaciones Técnicas de la propuesta debidamente sellados y firmados. </w:t>
            </w:r>
          </w:p>
          <w:p w:rsidR="00007C75" w:rsidRPr="005A0799" w:rsidRDefault="00007C75" w:rsidP="00EE3700">
            <w:pPr>
              <w:jc w:val="both"/>
              <w:rPr>
                <w:lang w:val="es-HN"/>
              </w:rPr>
            </w:pPr>
            <w:r w:rsidRPr="005A0799">
              <w:rPr>
                <w:lang w:val="es-HN"/>
              </w:rPr>
              <w:t>Además, el Sobre de Propuesta Técnica contendrá una COPIA de la propuesta (incluyendo fotocopia de la documentación  requerida)  y será rotulada “</w:t>
            </w:r>
            <w:r w:rsidRPr="005A0799">
              <w:rPr>
                <w:b/>
                <w:lang w:val="es-HN"/>
              </w:rPr>
              <w:t>COPIA”</w:t>
            </w:r>
            <w:r w:rsidRPr="005A0799">
              <w:rPr>
                <w:lang w:val="es-HN"/>
              </w:rPr>
              <w:t>. Este sobre contendrá las copias de la documentación solicitada y presentada en la Propuesta Técnica Original.</w:t>
            </w:r>
          </w:p>
          <w:p w:rsidR="00007C75" w:rsidRPr="005A0799" w:rsidRDefault="00007C75" w:rsidP="00EE3700">
            <w:pPr>
              <w:jc w:val="both"/>
              <w:rPr>
                <w:lang w:val="es-HN"/>
              </w:rPr>
            </w:pPr>
            <w:r w:rsidRPr="005A0799">
              <w:rPr>
                <w:b/>
                <w:i/>
                <w:u w:val="single"/>
                <w:lang w:val="es-HN"/>
              </w:rPr>
              <w:t>Sobre Propuesta Económica</w:t>
            </w:r>
            <w:r w:rsidRPr="005A0799">
              <w:rPr>
                <w:b/>
                <w:i/>
                <w:lang w:val="es-HN"/>
              </w:rPr>
              <w:t xml:space="preserve">: </w:t>
            </w:r>
            <w:r w:rsidRPr="005A0799">
              <w:rPr>
                <w:lang w:val="es-HN"/>
              </w:rPr>
              <w:t>Un sobre  cerrado y sellado contendrá la oferta económica original  y será rotulado “</w:t>
            </w:r>
            <w:r w:rsidRPr="005A0799">
              <w:rPr>
                <w:b/>
                <w:lang w:val="es-HN"/>
              </w:rPr>
              <w:t>ORIGINAL</w:t>
            </w:r>
            <w:r w:rsidRPr="005A0799">
              <w:rPr>
                <w:lang w:val="es-HN"/>
              </w:rPr>
              <w:t>”.</w:t>
            </w:r>
          </w:p>
          <w:p w:rsidR="00007C75" w:rsidRPr="005A0799" w:rsidRDefault="00007C75" w:rsidP="00EE3700">
            <w:pPr>
              <w:ind w:right="72"/>
              <w:jc w:val="both"/>
              <w:rPr>
                <w:lang w:val="es-HN"/>
              </w:rPr>
            </w:pPr>
            <w:r w:rsidRPr="005A0799">
              <w:rPr>
                <w:lang w:val="es-HN"/>
              </w:rPr>
              <w:t>Además el Sobre de Propuesta Económica, contendrá la copia de la oferta económica y será rotulada “</w:t>
            </w:r>
            <w:r w:rsidRPr="005A0799">
              <w:rPr>
                <w:b/>
                <w:lang w:val="es-HN"/>
              </w:rPr>
              <w:t>COPIA</w:t>
            </w:r>
            <w:r w:rsidRPr="005A0799">
              <w:rPr>
                <w:lang w:val="es-HN"/>
              </w:rPr>
              <w:t>”.</w:t>
            </w:r>
          </w:p>
          <w:p w:rsidR="00007C75" w:rsidRPr="005A0799" w:rsidRDefault="00007C75" w:rsidP="003D0861">
            <w:pPr>
              <w:ind w:right="72"/>
              <w:jc w:val="both"/>
              <w:rPr>
                <w:lang w:val="es-HN"/>
              </w:rPr>
            </w:pPr>
            <w:r w:rsidRPr="005A0799">
              <w:rPr>
                <w:b/>
                <w:i/>
                <w:u w:val="single"/>
                <w:lang w:val="es-HN"/>
              </w:rPr>
              <w:t>Digitalizado</w:t>
            </w:r>
            <w:r w:rsidRPr="005A0799">
              <w:rPr>
                <w:lang w:val="es-HN"/>
              </w:rPr>
              <w:t>: En los sobres que contienen las propuestas técnica y económica, deberá presentar un CD con su propuesta técnica y económica, respectivamente, así como cualquier otro documento que el oferente considere conveniente. El CD deberá incluirse en el sobre rotulado “</w:t>
            </w:r>
            <w:r w:rsidRPr="005A0799">
              <w:rPr>
                <w:b/>
                <w:lang w:val="es-HN"/>
              </w:rPr>
              <w:t>ORIGINAL</w:t>
            </w:r>
            <w:r w:rsidRPr="005A0799">
              <w:rPr>
                <w:lang w:val="es-HN"/>
              </w:rPr>
              <w:t>”.</w:t>
            </w:r>
          </w:p>
          <w:p w:rsidR="00007C75" w:rsidRPr="005A0799" w:rsidRDefault="00007C75" w:rsidP="00EE3700">
            <w:pPr>
              <w:rPr>
                <w:lang w:val="es-HN"/>
              </w:rPr>
            </w:pPr>
            <w:r w:rsidRPr="005A0799">
              <w:rPr>
                <w:lang w:val="es-HN"/>
              </w:rPr>
              <w:t>Los sobres deberán rotularse de la siguiente manera:</w:t>
            </w:r>
          </w:p>
          <w:p w:rsidR="00007C75" w:rsidRPr="005A0799" w:rsidRDefault="00007C75" w:rsidP="00EE3700">
            <w:pPr>
              <w:rPr>
                <w:lang w:val="es-HN"/>
              </w:rPr>
            </w:pPr>
            <w:r w:rsidRPr="005A0799">
              <w:rPr>
                <w:b/>
                <w:i/>
                <w:u w:val="single"/>
                <w:lang w:val="es-HN"/>
              </w:rPr>
              <w:t>Parte Central</w:t>
            </w:r>
            <w:r w:rsidRPr="005A0799">
              <w:rPr>
                <w:b/>
                <w:i/>
                <w:lang w:val="es-HN"/>
              </w:rPr>
              <w:t xml:space="preserve">:     </w:t>
            </w:r>
          </w:p>
          <w:p w:rsidR="00007C75" w:rsidRPr="005A0799" w:rsidRDefault="00007C75" w:rsidP="00EE3700">
            <w:pPr>
              <w:rPr>
                <w:lang w:val="es-HN"/>
              </w:rPr>
            </w:pPr>
            <w:r w:rsidRPr="005A0799">
              <w:rPr>
                <w:b/>
                <w:lang w:val="es-HN"/>
              </w:rPr>
              <w:t>MIGUEL ANGEL BONILLA</w:t>
            </w:r>
          </w:p>
          <w:p w:rsidR="00007C75" w:rsidRPr="005A0799" w:rsidRDefault="00007C75" w:rsidP="00EE3700">
            <w:pPr>
              <w:rPr>
                <w:lang w:val="es-HN"/>
              </w:rPr>
            </w:pPr>
            <w:r w:rsidRPr="005A0799">
              <w:rPr>
                <w:b/>
                <w:lang w:val="es-HN"/>
              </w:rPr>
              <w:t>SECRETARIO DE ESTADO EN COMUNICACION Y ESTRATEGIA</w:t>
            </w:r>
          </w:p>
          <w:p w:rsidR="00007C75" w:rsidRPr="005A0799" w:rsidRDefault="00007C75" w:rsidP="00EE3700">
            <w:pPr>
              <w:rPr>
                <w:lang w:val="es-HN"/>
              </w:rPr>
            </w:pPr>
            <w:r w:rsidRPr="005A0799">
              <w:rPr>
                <w:b/>
                <w:lang w:val="es-HN"/>
              </w:rPr>
              <w:t>TELEVISIÓN NACIONAL DE HONDURAS</w:t>
            </w:r>
          </w:p>
          <w:p w:rsidR="00007C75" w:rsidRPr="005A0799" w:rsidRDefault="00007C75" w:rsidP="00EE3700">
            <w:pPr>
              <w:rPr>
                <w:lang w:val="es-HN"/>
              </w:rPr>
            </w:pPr>
            <w:r w:rsidRPr="005A0799">
              <w:rPr>
                <w:b/>
                <w:lang w:val="es-HN"/>
              </w:rPr>
              <w:t>SECRETARIA DE ESTADO DEL DESPACHO PRESIDENCIAL</w:t>
            </w:r>
          </w:p>
          <w:p w:rsidR="00007C75" w:rsidRPr="005A0799" w:rsidRDefault="00007C75" w:rsidP="00EE3700">
            <w:pPr>
              <w:rPr>
                <w:lang w:val="es-HN"/>
              </w:rPr>
            </w:pPr>
            <w:r w:rsidRPr="005A0799">
              <w:rPr>
                <w:b/>
                <w:lang w:val="es-HN"/>
              </w:rPr>
              <w:t xml:space="preserve">Tegucigalpa, M. D. C. </w:t>
            </w:r>
          </w:p>
          <w:p w:rsidR="00007C75" w:rsidRPr="005A0799" w:rsidRDefault="00007C75" w:rsidP="00EE3700">
            <w:pPr>
              <w:rPr>
                <w:lang w:val="es-HN"/>
              </w:rPr>
            </w:pPr>
            <w:r w:rsidRPr="005A0799">
              <w:rPr>
                <w:b/>
                <w:lang w:val="es-HN"/>
              </w:rPr>
              <w:t>Honduras, Centroamérica</w:t>
            </w:r>
          </w:p>
          <w:p w:rsidR="00007C75" w:rsidRPr="005A0799" w:rsidRDefault="00007C75" w:rsidP="00EE3700">
            <w:pPr>
              <w:rPr>
                <w:lang w:val="es-HN"/>
              </w:rPr>
            </w:pPr>
            <w:r w:rsidRPr="005A0799">
              <w:rPr>
                <w:b/>
                <w:i/>
                <w:u w:val="single"/>
                <w:lang w:val="es-HN"/>
              </w:rPr>
              <w:t>En el extremo superior izquierdo llevará</w:t>
            </w:r>
            <w:r w:rsidRPr="005A0799">
              <w:rPr>
                <w:b/>
                <w:i/>
                <w:lang w:val="es-HN"/>
              </w:rPr>
              <w:t>:</w:t>
            </w:r>
          </w:p>
          <w:p w:rsidR="00007C75" w:rsidRPr="005A0799" w:rsidRDefault="00007C75" w:rsidP="00EE3700">
            <w:pPr>
              <w:rPr>
                <w:lang w:val="es-HN"/>
              </w:rPr>
            </w:pPr>
            <w:r w:rsidRPr="005A0799">
              <w:rPr>
                <w:b/>
                <w:lang w:val="es-HN"/>
              </w:rPr>
              <w:t xml:space="preserve">LICITACIÓN </w:t>
            </w:r>
            <w:r w:rsidR="00F97888" w:rsidRPr="005A0799">
              <w:rPr>
                <w:b/>
                <w:lang w:val="es-HN"/>
              </w:rPr>
              <w:t>PRIVADA  SCE-TNH-LP</w:t>
            </w:r>
            <w:r w:rsidRPr="005A0799">
              <w:rPr>
                <w:b/>
                <w:lang w:val="es-HN"/>
              </w:rPr>
              <w:t xml:space="preserve"> 0</w:t>
            </w:r>
            <w:r w:rsidR="00F97888" w:rsidRPr="005A0799">
              <w:rPr>
                <w:b/>
                <w:lang w:val="es-HN"/>
              </w:rPr>
              <w:t>2</w:t>
            </w:r>
            <w:r w:rsidRPr="005A0799">
              <w:rPr>
                <w:b/>
                <w:lang w:val="es-HN"/>
              </w:rPr>
              <w:t>-2011.</w:t>
            </w:r>
          </w:p>
          <w:p w:rsidR="00007C75" w:rsidRPr="005A0799" w:rsidRDefault="00007C75" w:rsidP="00EE3700">
            <w:pPr>
              <w:jc w:val="both"/>
              <w:rPr>
                <w:lang w:val="es-HN"/>
              </w:rPr>
            </w:pPr>
            <w:r w:rsidRPr="005A0799">
              <w:rPr>
                <w:lang w:val="es-HN"/>
              </w:rPr>
              <w:t>Adquisición de Equipo Informático.</w:t>
            </w:r>
          </w:p>
          <w:p w:rsidR="00007C75" w:rsidRPr="005A0799" w:rsidRDefault="00007C75" w:rsidP="00EE3700">
            <w:pPr>
              <w:rPr>
                <w:lang w:val="es-HN"/>
              </w:rPr>
            </w:pPr>
            <w:r w:rsidRPr="005A0799">
              <w:rPr>
                <w:lang w:val="es-HN"/>
              </w:rPr>
              <w:t xml:space="preserve">No abrir antes del día </w:t>
            </w:r>
            <w:r w:rsidRPr="005A0799">
              <w:rPr>
                <w:b/>
                <w:lang w:val="es-HN"/>
              </w:rPr>
              <w:t xml:space="preserve"> </w:t>
            </w:r>
            <w:r w:rsidR="00671D72">
              <w:rPr>
                <w:b/>
                <w:lang w:val="es-HN"/>
              </w:rPr>
              <w:t>21</w:t>
            </w:r>
            <w:r w:rsidRPr="00E53745">
              <w:rPr>
                <w:b/>
                <w:lang w:val="es-HN"/>
              </w:rPr>
              <w:t xml:space="preserve"> DE </w:t>
            </w:r>
            <w:r w:rsidR="001676B5" w:rsidRPr="00E53745">
              <w:rPr>
                <w:b/>
                <w:lang w:val="es-HN"/>
              </w:rPr>
              <w:t>NOVIEMBRE</w:t>
            </w:r>
            <w:r w:rsidRPr="00E53745">
              <w:rPr>
                <w:b/>
                <w:lang w:val="es-HN"/>
              </w:rPr>
              <w:t xml:space="preserve"> DE 2011</w:t>
            </w:r>
            <w:r w:rsidRPr="005A0799">
              <w:rPr>
                <w:b/>
                <w:lang w:val="es-HN"/>
              </w:rPr>
              <w:t>, y hora 10:00 a.m.</w:t>
            </w:r>
          </w:p>
          <w:p w:rsidR="00007C75" w:rsidRPr="005A0799" w:rsidRDefault="00007C75" w:rsidP="00EE3700">
            <w:pPr>
              <w:rPr>
                <w:lang w:val="es-HN"/>
              </w:rPr>
            </w:pPr>
            <w:r w:rsidRPr="005A0799">
              <w:rPr>
                <w:lang w:val="es-HN"/>
              </w:rPr>
              <w:t>Nombre del Oferente.</w:t>
            </w:r>
          </w:p>
          <w:p w:rsidR="00007C75" w:rsidRPr="005A0799" w:rsidRDefault="00007C75" w:rsidP="00EE3700">
            <w:pPr>
              <w:rPr>
                <w:lang w:val="es-HN"/>
              </w:rPr>
            </w:pPr>
            <w:r w:rsidRPr="005A0799">
              <w:rPr>
                <w:lang w:val="es-HN"/>
              </w:rPr>
              <w:t>Dirección actual, teléfono y número de celular</w:t>
            </w:r>
          </w:p>
          <w:p w:rsidR="00007C75" w:rsidRPr="005A0799" w:rsidRDefault="00007C75" w:rsidP="00EE3700">
            <w:pPr>
              <w:rPr>
                <w:lang w:val="es-HN"/>
              </w:rPr>
            </w:pPr>
            <w:r w:rsidRPr="005A0799">
              <w:rPr>
                <w:lang w:val="es-HN"/>
              </w:rPr>
              <w:t>Correo electrónico.</w:t>
            </w:r>
          </w:p>
          <w:p w:rsidR="00007C75" w:rsidRPr="005A0799" w:rsidRDefault="00007C75" w:rsidP="00EE3700">
            <w:pPr>
              <w:rPr>
                <w:lang w:val="es-HN"/>
              </w:rPr>
            </w:pPr>
            <w:r w:rsidRPr="005A0799">
              <w:rPr>
                <w:lang w:val="es-HN"/>
              </w:rPr>
              <w:t>Contenido del Sobre (Propuesta Técnica Original, Propuesta Técnica Copia, Propuesta Económica Original, y Propuesta</w:t>
            </w:r>
            <w:r w:rsidRPr="005A0799">
              <w:rPr>
                <w:rFonts w:ascii="Arial" w:hAnsi="Arial" w:cs="Arial"/>
                <w:lang w:val="es-HN"/>
              </w:rPr>
              <w:t xml:space="preserve"> </w:t>
            </w:r>
            <w:r w:rsidRPr="005A0799">
              <w:rPr>
                <w:lang w:val="es-HN"/>
              </w:rPr>
              <w:t>Económica Copia)</w:t>
            </w:r>
          </w:p>
          <w:p w:rsidR="00007C75" w:rsidRDefault="00007C75" w:rsidP="001676B5">
            <w:pPr>
              <w:rPr>
                <w:lang w:val="es-ES"/>
              </w:rPr>
            </w:pPr>
            <w:r w:rsidRPr="005A0799">
              <w:rPr>
                <w:b/>
                <w:lang w:val="es-HN"/>
              </w:rPr>
              <w:t xml:space="preserve">La fecha máxima para presentación de ofertas es el </w:t>
            </w:r>
            <w:r w:rsidR="005A0799" w:rsidRPr="005A0799">
              <w:rPr>
                <w:b/>
                <w:lang w:val="es-HN"/>
              </w:rPr>
              <w:t xml:space="preserve">día </w:t>
            </w:r>
            <w:r w:rsidR="00F331FB">
              <w:rPr>
                <w:b/>
                <w:lang w:val="es-HN"/>
              </w:rPr>
              <w:t>21</w:t>
            </w:r>
            <w:r w:rsidR="001676B5" w:rsidRPr="00E53745">
              <w:rPr>
                <w:b/>
                <w:lang w:val="es-HN"/>
              </w:rPr>
              <w:t xml:space="preserve"> DE NOVIEMBRE</w:t>
            </w:r>
            <w:r w:rsidRPr="00E53745">
              <w:rPr>
                <w:b/>
                <w:u w:val="single"/>
                <w:lang w:val="es-HN"/>
              </w:rPr>
              <w:t xml:space="preserve"> </w:t>
            </w:r>
            <w:r w:rsidRPr="00E53745">
              <w:rPr>
                <w:b/>
                <w:lang w:val="es-HN"/>
              </w:rPr>
              <w:t>DE 2011, y hora 10:00 a.m., hora oficial de Ho</w:t>
            </w:r>
            <w:r w:rsidRPr="005A0799">
              <w:rPr>
                <w:b/>
                <w:lang w:val="es-HN"/>
              </w:rPr>
              <w:t>nduras.</w:t>
            </w:r>
            <w:r w:rsidRPr="00EE3700">
              <w:rPr>
                <w:b/>
                <w:lang w:val="es-HN"/>
              </w:rPr>
              <w:t xml:space="preserve"> </w:t>
            </w:r>
          </w:p>
        </w:tc>
      </w:tr>
      <w:tr w:rsidR="00007C75" w:rsidTr="006F23FA">
        <w:trPr>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lastRenderedPageBreak/>
              <w:t>IAO 24.1</w:t>
            </w:r>
          </w:p>
        </w:tc>
        <w:tc>
          <w:tcPr>
            <w:tcW w:w="7200" w:type="dxa"/>
            <w:tcBorders>
              <w:top w:val="single" w:sz="12" w:space="0" w:color="000000"/>
              <w:bottom w:val="single" w:sz="12" w:space="0" w:color="000000"/>
            </w:tcBorders>
          </w:tcPr>
          <w:p w:rsidR="00007C75" w:rsidRDefault="00007C75">
            <w:pPr>
              <w:spacing w:before="120" w:after="120"/>
              <w:jc w:val="both"/>
              <w:rPr>
                <w:lang w:val="es-ES"/>
              </w:rPr>
            </w:pPr>
            <w:r>
              <w:rPr>
                <w:b/>
                <w:bCs/>
                <w:lang w:val="es-ES"/>
              </w:rPr>
              <w:t>Para propósitos de la presentación de las ofertas</w:t>
            </w:r>
            <w:r>
              <w:rPr>
                <w:lang w:val="es-ES"/>
              </w:rPr>
              <w:t>, la dirección del Comprador es:</w:t>
            </w:r>
          </w:p>
          <w:p w:rsidR="00007C75" w:rsidRPr="00E53745" w:rsidRDefault="00007C75">
            <w:pPr>
              <w:spacing w:before="120" w:after="120"/>
              <w:jc w:val="both"/>
              <w:rPr>
                <w:i/>
                <w:iCs/>
                <w:lang w:val="es-ES"/>
              </w:rPr>
            </w:pPr>
            <w:r>
              <w:rPr>
                <w:lang w:val="es-ES"/>
              </w:rPr>
              <w:t>Atención</w:t>
            </w:r>
            <w:r w:rsidRPr="00E53745">
              <w:rPr>
                <w:lang w:val="es-ES"/>
              </w:rPr>
              <w:t xml:space="preserve">: </w:t>
            </w:r>
            <w:r w:rsidRPr="00E53745">
              <w:rPr>
                <w:i/>
                <w:iCs/>
                <w:lang w:val="es-ES"/>
              </w:rPr>
              <w:t>MIGUEL ANGEL BONILLA</w:t>
            </w:r>
          </w:p>
          <w:p w:rsidR="00007C75" w:rsidRPr="00E53745" w:rsidRDefault="00007C75">
            <w:pPr>
              <w:spacing w:before="120" w:after="120"/>
              <w:jc w:val="both"/>
              <w:rPr>
                <w:sz w:val="22"/>
                <w:szCs w:val="22"/>
                <w:lang w:val="es-HN"/>
              </w:rPr>
            </w:pPr>
            <w:r w:rsidRPr="00E53745">
              <w:rPr>
                <w:lang w:val="es-ES"/>
              </w:rPr>
              <w:t xml:space="preserve">Dirección: </w:t>
            </w:r>
            <w:r w:rsidRPr="00E53745">
              <w:rPr>
                <w:sz w:val="22"/>
                <w:szCs w:val="22"/>
                <w:lang w:val="es-HN"/>
              </w:rPr>
              <w:t xml:space="preserve">Centro Ejecutivo Las Lomas (CELL), frente a </w:t>
            </w:r>
            <w:proofErr w:type="spellStart"/>
            <w:r w:rsidRPr="00E53745">
              <w:rPr>
                <w:sz w:val="22"/>
                <w:szCs w:val="22"/>
                <w:lang w:val="es-HN"/>
              </w:rPr>
              <w:t>Indufesa</w:t>
            </w:r>
            <w:proofErr w:type="spellEnd"/>
            <w:r w:rsidRPr="00E53745">
              <w:rPr>
                <w:sz w:val="22"/>
                <w:szCs w:val="22"/>
                <w:lang w:val="es-HN"/>
              </w:rPr>
              <w:t xml:space="preserve"> Do </w:t>
            </w:r>
            <w:proofErr w:type="spellStart"/>
            <w:r w:rsidRPr="00E53745">
              <w:rPr>
                <w:sz w:val="22"/>
                <w:szCs w:val="22"/>
                <w:lang w:val="es-HN"/>
              </w:rPr>
              <w:t>It</w:t>
            </w:r>
            <w:proofErr w:type="spellEnd"/>
            <w:r w:rsidRPr="00E53745">
              <w:rPr>
                <w:sz w:val="22"/>
                <w:szCs w:val="22"/>
                <w:lang w:val="es-HN"/>
              </w:rPr>
              <w:t xml:space="preserve"> Center, Boulevard Juan Pablo II</w:t>
            </w:r>
          </w:p>
          <w:p w:rsidR="00007C75" w:rsidRPr="00E53745" w:rsidRDefault="00007C75">
            <w:pPr>
              <w:spacing w:before="120" w:after="120"/>
              <w:jc w:val="both"/>
              <w:rPr>
                <w:lang w:val="es-ES"/>
              </w:rPr>
            </w:pPr>
            <w:r w:rsidRPr="00E53745">
              <w:rPr>
                <w:lang w:val="es-ES"/>
              </w:rPr>
              <w:t>Número del Piso/Oficina</w:t>
            </w:r>
            <w:r w:rsidRPr="00E53745">
              <w:rPr>
                <w:rFonts w:ascii="Arial" w:hAnsi="Arial" w:cs="Arial"/>
                <w:sz w:val="22"/>
                <w:szCs w:val="22"/>
                <w:lang w:val="es-HN"/>
              </w:rPr>
              <w:t xml:space="preserve">, </w:t>
            </w:r>
            <w:r w:rsidRPr="00E53745">
              <w:rPr>
                <w:sz w:val="22"/>
                <w:szCs w:val="22"/>
                <w:lang w:val="es-HN"/>
              </w:rPr>
              <w:t xml:space="preserve">segundo piso, oficina del Abogado Roberto Zacapa </w:t>
            </w:r>
          </w:p>
          <w:p w:rsidR="00007C75" w:rsidRPr="00E53745" w:rsidRDefault="00007C75">
            <w:pPr>
              <w:spacing w:before="120" w:after="120"/>
              <w:jc w:val="both"/>
              <w:rPr>
                <w:i/>
                <w:iCs/>
                <w:lang w:val="es-ES"/>
              </w:rPr>
            </w:pPr>
            <w:r w:rsidRPr="00E53745">
              <w:rPr>
                <w:lang w:val="es-ES"/>
              </w:rPr>
              <w:t xml:space="preserve">Ciudad: </w:t>
            </w:r>
            <w:r w:rsidRPr="00E53745">
              <w:rPr>
                <w:i/>
                <w:iCs/>
                <w:lang w:val="es-ES"/>
              </w:rPr>
              <w:t>Tegucigalpa</w:t>
            </w:r>
          </w:p>
          <w:p w:rsidR="00007C75" w:rsidRDefault="00007C75">
            <w:pPr>
              <w:pStyle w:val="Outline"/>
              <w:spacing w:before="120" w:after="120"/>
              <w:jc w:val="both"/>
              <w:rPr>
                <w:b/>
                <w:bCs/>
                <w:i/>
                <w:iCs/>
                <w:kern w:val="0"/>
                <w:szCs w:val="24"/>
                <w:lang w:val="es-ES"/>
              </w:rPr>
            </w:pPr>
            <w:r w:rsidRPr="00E53745">
              <w:rPr>
                <w:kern w:val="0"/>
                <w:szCs w:val="24"/>
                <w:lang w:val="es-ES"/>
              </w:rPr>
              <w:t xml:space="preserve">País:  </w:t>
            </w:r>
            <w:r w:rsidRPr="00E53745">
              <w:rPr>
                <w:i/>
                <w:iCs/>
                <w:kern w:val="0"/>
                <w:szCs w:val="24"/>
                <w:lang w:val="es-ES"/>
              </w:rPr>
              <w:t>Honduras</w:t>
            </w:r>
          </w:p>
          <w:p w:rsidR="00007C75" w:rsidRDefault="00007C75">
            <w:pPr>
              <w:spacing w:before="120" w:after="120"/>
              <w:jc w:val="both"/>
              <w:rPr>
                <w:lang w:val="es-ES"/>
              </w:rPr>
            </w:pPr>
            <w:r>
              <w:rPr>
                <w:lang w:val="es-ES"/>
              </w:rPr>
              <w:t>La fecha límite para  presentar las ofertas es:</w:t>
            </w:r>
          </w:p>
          <w:p w:rsidR="00007C75" w:rsidRPr="00E53745" w:rsidRDefault="00007C75">
            <w:pPr>
              <w:spacing w:before="120" w:after="120"/>
              <w:jc w:val="both"/>
              <w:rPr>
                <w:b/>
                <w:lang w:val="es-HN"/>
              </w:rPr>
            </w:pPr>
            <w:r>
              <w:rPr>
                <w:lang w:val="es-ES"/>
              </w:rPr>
              <w:t xml:space="preserve">Fecha: </w:t>
            </w:r>
            <w:r w:rsidR="00F331FB">
              <w:rPr>
                <w:b/>
                <w:lang w:val="es-HN"/>
              </w:rPr>
              <w:t>21</w:t>
            </w:r>
            <w:r w:rsidRPr="00E53745">
              <w:rPr>
                <w:b/>
                <w:lang w:val="es-HN"/>
              </w:rPr>
              <w:t xml:space="preserve"> de </w:t>
            </w:r>
            <w:r w:rsidR="00C71218" w:rsidRPr="00E53745">
              <w:rPr>
                <w:b/>
                <w:lang w:val="es-HN"/>
              </w:rPr>
              <w:t>NOVIEMBRE</w:t>
            </w:r>
            <w:r w:rsidRPr="00E53745">
              <w:rPr>
                <w:b/>
                <w:lang w:val="es-HN"/>
              </w:rPr>
              <w:t xml:space="preserve"> DE 2011 </w:t>
            </w:r>
          </w:p>
          <w:p w:rsidR="00007C75" w:rsidRDefault="00007C75">
            <w:pPr>
              <w:spacing w:before="120" w:after="120"/>
              <w:jc w:val="both"/>
              <w:rPr>
                <w:i/>
                <w:iCs/>
                <w:lang w:val="es-ES"/>
              </w:rPr>
            </w:pPr>
            <w:r w:rsidRPr="00E53745">
              <w:rPr>
                <w:lang w:val="es-ES"/>
              </w:rPr>
              <w:t>Hora:</w:t>
            </w:r>
            <w:r w:rsidRPr="00E53745">
              <w:rPr>
                <w:i/>
                <w:iCs/>
                <w:lang w:val="es-ES"/>
              </w:rPr>
              <w:t xml:space="preserve"> </w:t>
            </w:r>
            <w:r w:rsidRPr="00E53745">
              <w:rPr>
                <w:b/>
                <w:lang w:val="es-HN"/>
              </w:rPr>
              <w:t>10:00 a.m., hora oficial de Honduras.</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t>IAO 27.1</w:t>
            </w:r>
          </w:p>
        </w:tc>
        <w:tc>
          <w:tcPr>
            <w:tcW w:w="7200" w:type="dxa"/>
            <w:tcBorders>
              <w:top w:val="single" w:sz="12" w:space="0" w:color="000000"/>
              <w:bottom w:val="single" w:sz="12" w:space="0" w:color="000000"/>
            </w:tcBorders>
          </w:tcPr>
          <w:p w:rsidR="00007C75" w:rsidRDefault="00007C75">
            <w:pPr>
              <w:spacing w:before="120" w:after="120"/>
              <w:jc w:val="both"/>
              <w:rPr>
                <w:lang w:val="es-ES"/>
              </w:rPr>
            </w:pPr>
            <w:r>
              <w:rPr>
                <w:b/>
                <w:bCs/>
                <w:lang w:val="es-ES"/>
              </w:rPr>
              <w:t>La apertura de las ofertas tendrá lugar en</w:t>
            </w:r>
            <w:r>
              <w:rPr>
                <w:lang w:val="es-ES"/>
              </w:rPr>
              <w:t>:</w:t>
            </w:r>
          </w:p>
          <w:p w:rsidR="00007C75" w:rsidRPr="00E53745" w:rsidRDefault="00007C75" w:rsidP="00B93EFE">
            <w:pPr>
              <w:spacing w:before="120" w:after="120"/>
              <w:jc w:val="both"/>
              <w:rPr>
                <w:sz w:val="22"/>
                <w:szCs w:val="22"/>
                <w:lang w:val="es-HN"/>
              </w:rPr>
            </w:pPr>
            <w:r>
              <w:rPr>
                <w:lang w:val="es-ES"/>
              </w:rPr>
              <w:t xml:space="preserve">Dirección: </w:t>
            </w:r>
            <w:r w:rsidRPr="00E53745">
              <w:rPr>
                <w:sz w:val="22"/>
                <w:szCs w:val="22"/>
                <w:lang w:val="es-HN"/>
              </w:rPr>
              <w:t xml:space="preserve">Centro Ejecutivo Las Lomas (CELL), frente a </w:t>
            </w:r>
            <w:proofErr w:type="spellStart"/>
            <w:r w:rsidRPr="00E53745">
              <w:rPr>
                <w:sz w:val="22"/>
                <w:szCs w:val="22"/>
                <w:lang w:val="es-HN"/>
              </w:rPr>
              <w:t>Indufesa</w:t>
            </w:r>
            <w:proofErr w:type="spellEnd"/>
            <w:r w:rsidRPr="00E53745">
              <w:rPr>
                <w:sz w:val="22"/>
                <w:szCs w:val="22"/>
                <w:lang w:val="es-HN"/>
              </w:rPr>
              <w:t xml:space="preserve"> Do </w:t>
            </w:r>
            <w:proofErr w:type="spellStart"/>
            <w:r w:rsidRPr="00E53745">
              <w:rPr>
                <w:sz w:val="22"/>
                <w:szCs w:val="22"/>
                <w:lang w:val="es-HN"/>
              </w:rPr>
              <w:t>It</w:t>
            </w:r>
            <w:proofErr w:type="spellEnd"/>
            <w:r w:rsidRPr="00E53745">
              <w:rPr>
                <w:sz w:val="22"/>
                <w:szCs w:val="22"/>
                <w:lang w:val="es-HN"/>
              </w:rPr>
              <w:t xml:space="preserve"> Center, Boulevard Juan Pablo II</w:t>
            </w:r>
          </w:p>
          <w:p w:rsidR="00007C75" w:rsidRDefault="00007C75">
            <w:pPr>
              <w:spacing w:before="120" w:after="120"/>
              <w:jc w:val="both"/>
              <w:rPr>
                <w:lang w:val="es-ES"/>
              </w:rPr>
            </w:pPr>
            <w:r w:rsidRPr="00E53745">
              <w:rPr>
                <w:lang w:val="es-ES"/>
              </w:rPr>
              <w:t xml:space="preserve">Número de Piso/Oficina </w:t>
            </w:r>
            <w:r w:rsidRPr="00E53745">
              <w:rPr>
                <w:sz w:val="22"/>
                <w:szCs w:val="22"/>
                <w:lang w:val="es-HN"/>
              </w:rPr>
              <w:t>segundo piso, oficina del Abogado Roberto Zacapa</w:t>
            </w:r>
          </w:p>
          <w:p w:rsidR="00007C75" w:rsidRDefault="00007C75">
            <w:pPr>
              <w:spacing w:before="120" w:after="120"/>
              <w:jc w:val="both"/>
              <w:rPr>
                <w:i/>
                <w:iCs/>
                <w:lang w:val="es-ES"/>
              </w:rPr>
            </w:pPr>
            <w:r>
              <w:rPr>
                <w:lang w:val="es-ES"/>
              </w:rPr>
              <w:t xml:space="preserve">Ciudad: </w:t>
            </w:r>
            <w:r>
              <w:rPr>
                <w:i/>
                <w:iCs/>
                <w:lang w:val="es-ES"/>
              </w:rPr>
              <w:t>Tegucigalpa</w:t>
            </w:r>
          </w:p>
          <w:p w:rsidR="00007C75" w:rsidRDefault="00007C75">
            <w:pPr>
              <w:spacing w:before="120" w:after="120"/>
              <w:jc w:val="both"/>
              <w:rPr>
                <w:b/>
                <w:bCs/>
                <w:lang w:val="es-ES"/>
              </w:rPr>
            </w:pPr>
            <w:r>
              <w:rPr>
                <w:lang w:val="es-ES"/>
              </w:rPr>
              <w:t xml:space="preserve">País: </w:t>
            </w:r>
            <w:r>
              <w:rPr>
                <w:i/>
                <w:iCs/>
                <w:lang w:val="es-ES"/>
              </w:rPr>
              <w:t>Honduras</w:t>
            </w:r>
          </w:p>
          <w:p w:rsidR="00007C75" w:rsidRPr="00E53745" w:rsidRDefault="00007C75">
            <w:pPr>
              <w:spacing w:before="120" w:after="120"/>
              <w:jc w:val="both"/>
              <w:rPr>
                <w:b/>
                <w:lang w:val="es-HN"/>
              </w:rPr>
            </w:pPr>
            <w:r>
              <w:rPr>
                <w:lang w:val="es-ES"/>
              </w:rPr>
              <w:t xml:space="preserve">Fecha: </w:t>
            </w:r>
            <w:r w:rsidR="00F331FB">
              <w:rPr>
                <w:b/>
                <w:lang w:val="es-HN"/>
              </w:rPr>
              <w:t>21</w:t>
            </w:r>
            <w:r w:rsidR="00C71218" w:rsidRPr="00E53745">
              <w:rPr>
                <w:b/>
                <w:lang w:val="es-HN"/>
              </w:rPr>
              <w:t xml:space="preserve"> DE NOVIEMBRE DE 2011</w:t>
            </w:r>
          </w:p>
          <w:p w:rsidR="00007C75" w:rsidRDefault="00007C75">
            <w:pPr>
              <w:spacing w:before="120" w:after="120"/>
              <w:jc w:val="both"/>
              <w:rPr>
                <w:b/>
                <w:lang w:val="es-HN"/>
              </w:rPr>
            </w:pPr>
            <w:r w:rsidRPr="00E53745">
              <w:rPr>
                <w:lang w:val="es-ES"/>
              </w:rPr>
              <w:t xml:space="preserve">Hora: </w:t>
            </w:r>
            <w:r w:rsidRPr="00E53745">
              <w:rPr>
                <w:b/>
                <w:lang w:val="es-HN"/>
              </w:rPr>
              <w:t>10:00 a.m., hora oficial de Honduras.</w:t>
            </w:r>
          </w:p>
          <w:p w:rsidR="004F6C9F" w:rsidRPr="00D65413" w:rsidRDefault="004F6C9F">
            <w:pPr>
              <w:spacing w:before="120" w:after="120"/>
              <w:jc w:val="both"/>
              <w:rPr>
                <w:b/>
                <w:bCs/>
                <w:lang w:val="es-ES"/>
              </w:rPr>
            </w:pPr>
            <w:r w:rsidRPr="00D65413">
              <w:rPr>
                <w:b/>
                <w:lang w:val="es-HN"/>
              </w:rPr>
              <w:t>NO SE ACEPTARAN OFERTAS TARDIAS</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keepNext/>
              <w:keepLines/>
              <w:spacing w:before="120"/>
              <w:jc w:val="both"/>
              <w:rPr>
                <w:b/>
                <w:bCs/>
                <w:lang w:val="es-ES"/>
              </w:rPr>
            </w:pPr>
          </w:p>
        </w:tc>
        <w:tc>
          <w:tcPr>
            <w:tcW w:w="7200" w:type="dxa"/>
            <w:tcBorders>
              <w:top w:val="single" w:sz="12" w:space="0" w:color="000000"/>
              <w:bottom w:val="single" w:sz="12" w:space="0" w:color="000000"/>
            </w:tcBorders>
          </w:tcPr>
          <w:p w:rsidR="00007C75" w:rsidRDefault="00007C75">
            <w:pPr>
              <w:keepNext/>
              <w:keepLines/>
              <w:spacing w:before="120" w:after="120"/>
              <w:jc w:val="center"/>
              <w:rPr>
                <w:b/>
                <w:bCs/>
                <w:sz w:val="28"/>
                <w:lang w:val="es-ES"/>
              </w:rPr>
            </w:pPr>
            <w:r>
              <w:rPr>
                <w:b/>
                <w:bCs/>
                <w:sz w:val="28"/>
                <w:lang w:val="es-ES"/>
              </w:rPr>
              <w:t>E. Evaluación y Comparación de las Ofertas</w:t>
            </w: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p>
        </w:tc>
        <w:tc>
          <w:tcPr>
            <w:tcW w:w="7200" w:type="dxa"/>
            <w:tcBorders>
              <w:top w:val="single" w:sz="12" w:space="0" w:color="000000"/>
              <w:bottom w:val="single" w:sz="12" w:space="0" w:color="000000"/>
            </w:tcBorders>
          </w:tcPr>
          <w:p w:rsidR="00007C75" w:rsidRDefault="00007C75">
            <w:pPr>
              <w:spacing w:before="120" w:after="120"/>
              <w:jc w:val="both"/>
              <w:rPr>
                <w:i/>
                <w:iCs/>
                <w:lang w:val="es-ES"/>
              </w:rPr>
            </w:pPr>
          </w:p>
        </w:tc>
      </w:tr>
      <w:tr w:rsidR="00007C75" w:rsidTr="006F23FA">
        <w:trPr>
          <w:trHeight w:val="137"/>
        </w:trPr>
        <w:tc>
          <w:tcPr>
            <w:tcW w:w="1800" w:type="dxa"/>
            <w:tcBorders>
              <w:top w:val="single" w:sz="12" w:space="0" w:color="000000"/>
              <w:bottom w:val="single" w:sz="12" w:space="0" w:color="000000"/>
            </w:tcBorders>
          </w:tcPr>
          <w:p w:rsidR="00007C75" w:rsidRPr="006A7887" w:rsidRDefault="00007C75">
            <w:pPr>
              <w:spacing w:before="120"/>
              <w:jc w:val="both"/>
              <w:rPr>
                <w:b/>
                <w:bCs/>
                <w:lang w:val="es-ES"/>
              </w:rPr>
            </w:pPr>
            <w:r w:rsidRPr="006A7887">
              <w:rPr>
                <w:b/>
                <w:bCs/>
                <w:lang w:val="es-ES"/>
              </w:rPr>
              <w:t>IAO 36.3 (d)</w:t>
            </w:r>
          </w:p>
        </w:tc>
        <w:tc>
          <w:tcPr>
            <w:tcW w:w="7200" w:type="dxa"/>
            <w:tcBorders>
              <w:top w:val="single" w:sz="12" w:space="0" w:color="000000"/>
              <w:bottom w:val="single" w:sz="12" w:space="0" w:color="000000"/>
            </w:tcBorders>
          </w:tcPr>
          <w:p w:rsidR="00007C75" w:rsidRPr="006A7887" w:rsidRDefault="00007C75">
            <w:pPr>
              <w:spacing w:before="120" w:after="120"/>
              <w:jc w:val="both"/>
              <w:rPr>
                <w:i/>
                <w:iCs/>
                <w:lang w:val="es-ES"/>
              </w:rPr>
            </w:pPr>
            <w:r w:rsidRPr="006A7887">
              <w:rPr>
                <w:lang w:val="es-ES"/>
              </w:rPr>
              <w:t xml:space="preserve">Los ajustes se determinarán utilizando los siguientes criterios de entre los enumerados en </w:t>
            </w:r>
            <w:smartTag w:uri="urn:schemas-microsoft-com:office:smarttags" w:element="PersonName">
              <w:smartTagPr>
                <w:attr w:name="ProductID" w:val="la Secci￳n III"/>
              </w:smartTagPr>
              <w:r w:rsidRPr="006A7887">
                <w:rPr>
                  <w:lang w:val="es-ES"/>
                </w:rPr>
                <w:t>la Sección III</w:t>
              </w:r>
            </w:smartTag>
            <w:r w:rsidRPr="006A7887">
              <w:rPr>
                <w:lang w:val="es-ES"/>
              </w:rPr>
              <w:t xml:space="preserve">, Criterios de Evaluación y Calificación: </w:t>
            </w:r>
            <w:r w:rsidRPr="006A7887">
              <w:rPr>
                <w:i/>
                <w:iCs/>
                <w:lang w:val="es-ES"/>
              </w:rPr>
              <w:t xml:space="preserve">[ver </w:t>
            </w:r>
            <w:smartTag w:uri="urn:schemas-microsoft-com:office:smarttags" w:element="PersonName">
              <w:smartTagPr>
                <w:attr w:name="ProductID" w:val="la Secci￳n III Criterios"/>
              </w:smartTagPr>
              <w:r w:rsidRPr="006A7887">
                <w:rPr>
                  <w:i/>
                  <w:iCs/>
                  <w:lang w:val="es-ES"/>
                </w:rPr>
                <w:t>la Sección III Criterios</w:t>
              </w:r>
            </w:smartTag>
            <w:r w:rsidRPr="006A7887">
              <w:rPr>
                <w:i/>
                <w:iCs/>
                <w:lang w:val="es-ES"/>
              </w:rPr>
              <w:t xml:space="preserve"> de Evaluación y Calificación; agregar detalles complementarios si fuera necesario]</w:t>
            </w:r>
          </w:p>
          <w:p w:rsidR="00007C75" w:rsidRPr="006A7887" w:rsidRDefault="00007C75">
            <w:pPr>
              <w:spacing w:before="120" w:after="120"/>
              <w:ind w:left="432" w:hanging="432"/>
              <w:jc w:val="both"/>
              <w:rPr>
                <w:i/>
                <w:iCs/>
                <w:lang w:val="es-ES"/>
              </w:rPr>
            </w:pPr>
            <w:r w:rsidRPr="006A7887">
              <w:rPr>
                <w:lang w:val="es-ES"/>
              </w:rPr>
              <w:t xml:space="preserve">(a) </w:t>
            </w:r>
            <w:r w:rsidRPr="006A7887">
              <w:rPr>
                <w:lang w:val="es-ES"/>
              </w:rPr>
              <w:tab/>
              <w:t xml:space="preserve">Desviación en el plan de entregas: </w:t>
            </w:r>
            <w:r w:rsidRPr="006A7887">
              <w:rPr>
                <w:i/>
                <w:iCs/>
                <w:lang w:val="es-ES"/>
              </w:rPr>
              <w:t>NO</w:t>
            </w:r>
          </w:p>
          <w:p w:rsidR="00007C75" w:rsidRPr="006A7887" w:rsidRDefault="00007C75">
            <w:pPr>
              <w:spacing w:before="120" w:after="120"/>
              <w:ind w:left="432" w:hanging="432"/>
              <w:jc w:val="both"/>
              <w:rPr>
                <w:i/>
                <w:iCs/>
                <w:lang w:val="es-ES"/>
              </w:rPr>
            </w:pPr>
            <w:r w:rsidRPr="006A7887">
              <w:rPr>
                <w:lang w:val="es-ES"/>
              </w:rPr>
              <w:t>(b)</w:t>
            </w:r>
            <w:r w:rsidRPr="006A7887">
              <w:rPr>
                <w:lang w:val="es-ES"/>
              </w:rPr>
              <w:tab/>
              <w:t xml:space="preserve">Desviación el plan de pagos: </w:t>
            </w:r>
            <w:r w:rsidRPr="006A7887">
              <w:rPr>
                <w:i/>
                <w:iCs/>
                <w:lang w:val="es-ES"/>
              </w:rPr>
              <w:t>NO</w:t>
            </w:r>
          </w:p>
          <w:p w:rsidR="00007C75" w:rsidRPr="006A7887" w:rsidRDefault="00007C75">
            <w:pPr>
              <w:spacing w:before="120" w:after="120"/>
              <w:ind w:left="432" w:hanging="432"/>
              <w:jc w:val="both"/>
              <w:rPr>
                <w:i/>
                <w:iCs/>
                <w:lang w:val="es-ES"/>
              </w:rPr>
            </w:pPr>
            <w:r w:rsidRPr="006A7887">
              <w:rPr>
                <w:lang w:val="es-ES"/>
              </w:rPr>
              <w:t>(c)</w:t>
            </w:r>
            <w:r w:rsidRPr="006A7887">
              <w:rPr>
                <w:lang w:val="es-ES"/>
              </w:rPr>
              <w:tab/>
              <w:t xml:space="preserve">El costo de reemplazo de componentes importantes, repuestos obligatorios y servicio: </w:t>
            </w:r>
            <w:r w:rsidRPr="006A7887">
              <w:rPr>
                <w:i/>
                <w:iCs/>
                <w:lang w:val="es-ES"/>
              </w:rPr>
              <w:t>NO</w:t>
            </w:r>
          </w:p>
          <w:p w:rsidR="00007C75" w:rsidRPr="006A7887" w:rsidRDefault="00007C75">
            <w:pPr>
              <w:spacing w:before="120" w:after="120"/>
              <w:ind w:left="432" w:hanging="432"/>
              <w:jc w:val="both"/>
              <w:rPr>
                <w:lang w:val="es-ES"/>
              </w:rPr>
            </w:pPr>
            <w:r w:rsidRPr="006A7887">
              <w:rPr>
                <w:lang w:val="es-ES"/>
              </w:rPr>
              <w:t>(d)</w:t>
            </w:r>
            <w:r w:rsidRPr="006A7887">
              <w:rPr>
                <w:lang w:val="es-ES"/>
              </w:rPr>
              <w:tab/>
              <w:t xml:space="preserve">Disponibilidad en Honduras de repuestos y servicios posteriores a la venta para el equipo ofrecido en la oferta: </w:t>
            </w:r>
            <w:r w:rsidRPr="006A7887">
              <w:rPr>
                <w:i/>
                <w:iCs/>
                <w:lang w:val="es-ES"/>
              </w:rPr>
              <w:t>NO</w:t>
            </w:r>
          </w:p>
          <w:p w:rsidR="00007C75" w:rsidRPr="006A7887" w:rsidRDefault="00007C75">
            <w:pPr>
              <w:spacing w:before="120" w:after="120"/>
              <w:ind w:left="432" w:hanging="432"/>
              <w:jc w:val="both"/>
              <w:rPr>
                <w:i/>
                <w:iCs/>
                <w:lang w:val="es-ES"/>
              </w:rPr>
            </w:pPr>
            <w:r w:rsidRPr="006A7887">
              <w:rPr>
                <w:lang w:val="es-ES"/>
              </w:rPr>
              <w:t>(e)</w:t>
            </w:r>
            <w:r w:rsidRPr="006A7887">
              <w:rPr>
                <w:lang w:val="es-ES"/>
              </w:rPr>
              <w:tab/>
              <w:t xml:space="preserve">Los costos estimados de operación y mantenimiento durante la vida </w:t>
            </w:r>
            <w:r w:rsidRPr="006A7887">
              <w:rPr>
                <w:lang w:val="es-ES"/>
              </w:rPr>
              <w:lastRenderedPageBreak/>
              <w:t xml:space="preserve">del equipo: </w:t>
            </w:r>
            <w:r w:rsidRPr="006A7887">
              <w:rPr>
                <w:i/>
                <w:iCs/>
                <w:lang w:val="es-ES"/>
              </w:rPr>
              <w:t>No</w:t>
            </w:r>
          </w:p>
          <w:p w:rsidR="00007C75" w:rsidRPr="006A7887" w:rsidRDefault="00007C75">
            <w:pPr>
              <w:spacing w:before="120" w:after="120"/>
              <w:ind w:left="432" w:hanging="432"/>
              <w:jc w:val="both"/>
              <w:rPr>
                <w:i/>
                <w:iCs/>
                <w:lang w:val="es-ES"/>
              </w:rPr>
            </w:pPr>
            <w:r w:rsidRPr="006A7887">
              <w:rPr>
                <w:lang w:val="es-ES"/>
              </w:rPr>
              <w:t>(f)</w:t>
            </w:r>
            <w:r w:rsidRPr="006A7887">
              <w:rPr>
                <w:lang w:val="es-ES"/>
              </w:rPr>
              <w:tab/>
              <w:t xml:space="preserve">El rendimiento y productividad del equipo ofrecido: </w:t>
            </w:r>
            <w:r w:rsidRPr="006A7887">
              <w:rPr>
                <w:i/>
                <w:iCs/>
                <w:lang w:val="es-ES"/>
              </w:rPr>
              <w:t>No</w:t>
            </w:r>
          </w:p>
          <w:p w:rsidR="00007C75" w:rsidRDefault="00007C75" w:rsidP="00E72500">
            <w:pPr>
              <w:spacing w:before="120" w:after="120"/>
              <w:ind w:left="432" w:hanging="372"/>
              <w:jc w:val="both"/>
              <w:rPr>
                <w:lang w:val="es-ES"/>
              </w:rPr>
            </w:pPr>
          </w:p>
        </w:tc>
      </w:tr>
      <w:tr w:rsidR="00007C75" w:rsidTr="006F23FA">
        <w:trPr>
          <w:cantSplit/>
          <w:trHeight w:val="137"/>
        </w:trPr>
        <w:tc>
          <w:tcPr>
            <w:tcW w:w="1800" w:type="dxa"/>
            <w:tcBorders>
              <w:top w:val="single" w:sz="12" w:space="0" w:color="000000"/>
              <w:bottom w:val="single" w:sz="12" w:space="0" w:color="000000"/>
            </w:tcBorders>
          </w:tcPr>
          <w:p w:rsidR="00007C75" w:rsidRDefault="00007C75">
            <w:pPr>
              <w:spacing w:before="120"/>
              <w:jc w:val="both"/>
              <w:rPr>
                <w:b/>
                <w:bCs/>
                <w:lang w:val="es-ES"/>
              </w:rPr>
            </w:pPr>
            <w:r>
              <w:rPr>
                <w:b/>
                <w:bCs/>
                <w:lang w:val="es-ES"/>
              </w:rPr>
              <w:lastRenderedPageBreak/>
              <w:t>IAO 36.6</w:t>
            </w:r>
          </w:p>
        </w:tc>
        <w:tc>
          <w:tcPr>
            <w:tcW w:w="7200" w:type="dxa"/>
            <w:tcBorders>
              <w:top w:val="single" w:sz="12" w:space="0" w:color="000000"/>
              <w:bottom w:val="single" w:sz="12" w:space="0" w:color="000000"/>
            </w:tcBorders>
          </w:tcPr>
          <w:p w:rsidR="00007C75" w:rsidRDefault="00007C75" w:rsidP="00E72500">
            <w:pPr>
              <w:spacing w:before="120" w:after="120"/>
              <w:jc w:val="both"/>
              <w:rPr>
                <w:i/>
                <w:iCs/>
                <w:lang w:val="es-ES"/>
              </w:rPr>
            </w:pPr>
            <w:r w:rsidRPr="00FE1E24">
              <w:rPr>
                <w:lang w:val="es-ES"/>
              </w:rPr>
              <w:t xml:space="preserve">Los Oferentes </w:t>
            </w:r>
            <w:r w:rsidRPr="00FE1E24">
              <w:rPr>
                <w:i/>
                <w:iCs/>
                <w:lang w:val="es-ES"/>
              </w:rPr>
              <w:t xml:space="preserve">no podrá </w:t>
            </w:r>
            <w:r w:rsidRPr="00FE1E24">
              <w:rPr>
                <w:lang w:val="es-ES"/>
              </w:rPr>
              <w:t>cotizar precios separados por uno o más lotes</w:t>
            </w:r>
            <w:r>
              <w:rPr>
                <w:lang w:val="es-ES"/>
              </w:rPr>
              <w:t xml:space="preserve"> </w:t>
            </w:r>
          </w:p>
        </w:tc>
      </w:tr>
      <w:tr w:rsidR="00007C75" w:rsidTr="006F23FA">
        <w:trPr>
          <w:cantSplit/>
          <w:trHeight w:val="137"/>
        </w:trPr>
        <w:tc>
          <w:tcPr>
            <w:tcW w:w="1800" w:type="dxa"/>
            <w:tcBorders>
              <w:top w:val="single" w:sz="12" w:space="0" w:color="000000"/>
              <w:bottom w:val="single" w:sz="4" w:space="0" w:color="auto"/>
            </w:tcBorders>
          </w:tcPr>
          <w:p w:rsidR="00007C75" w:rsidRDefault="00007C75">
            <w:pPr>
              <w:spacing w:before="120"/>
              <w:jc w:val="both"/>
              <w:rPr>
                <w:b/>
                <w:bCs/>
                <w:lang w:val="es-ES"/>
              </w:rPr>
            </w:pPr>
          </w:p>
        </w:tc>
        <w:tc>
          <w:tcPr>
            <w:tcW w:w="7200" w:type="dxa"/>
            <w:tcBorders>
              <w:top w:val="single" w:sz="12" w:space="0" w:color="000000"/>
              <w:bottom w:val="single" w:sz="4" w:space="0" w:color="auto"/>
            </w:tcBorders>
          </w:tcPr>
          <w:p w:rsidR="00007C75" w:rsidRDefault="00007C75">
            <w:pPr>
              <w:spacing w:before="120" w:after="120"/>
              <w:jc w:val="center"/>
              <w:rPr>
                <w:b/>
                <w:bCs/>
                <w:sz w:val="28"/>
                <w:lang w:val="es-ES"/>
              </w:rPr>
            </w:pPr>
            <w:r>
              <w:rPr>
                <w:b/>
                <w:bCs/>
                <w:sz w:val="28"/>
                <w:lang w:val="es-ES"/>
              </w:rPr>
              <w:t>F. Adjudicación del Contrato</w:t>
            </w:r>
          </w:p>
        </w:tc>
      </w:tr>
      <w:tr w:rsidR="00007C75" w:rsidTr="006F23FA">
        <w:trPr>
          <w:cantSplit/>
          <w:trHeight w:val="137"/>
        </w:trPr>
        <w:tc>
          <w:tcPr>
            <w:tcW w:w="1800" w:type="dxa"/>
            <w:tcBorders>
              <w:top w:val="single" w:sz="4" w:space="0" w:color="auto"/>
              <w:left w:val="single" w:sz="4" w:space="0" w:color="auto"/>
              <w:bottom w:val="single" w:sz="4" w:space="0" w:color="auto"/>
            </w:tcBorders>
          </w:tcPr>
          <w:p w:rsidR="00007C75" w:rsidRDefault="00007C75">
            <w:pPr>
              <w:spacing w:before="120"/>
              <w:jc w:val="both"/>
              <w:rPr>
                <w:b/>
                <w:bCs/>
                <w:lang w:val="es-ES"/>
              </w:rPr>
            </w:pPr>
            <w:r>
              <w:rPr>
                <w:b/>
                <w:bCs/>
                <w:lang w:val="es-ES"/>
              </w:rPr>
              <w:t>IAO 41.1</w:t>
            </w:r>
          </w:p>
        </w:tc>
        <w:tc>
          <w:tcPr>
            <w:tcW w:w="7200" w:type="dxa"/>
            <w:tcBorders>
              <w:top w:val="single" w:sz="4" w:space="0" w:color="auto"/>
              <w:bottom w:val="single" w:sz="4" w:space="0" w:color="auto"/>
              <w:right w:val="single" w:sz="4" w:space="0" w:color="auto"/>
            </w:tcBorders>
          </w:tcPr>
          <w:p w:rsidR="007A4E62" w:rsidRPr="00585200" w:rsidRDefault="007A4E62" w:rsidP="007A4E62">
            <w:pPr>
              <w:spacing w:before="120" w:after="120"/>
              <w:jc w:val="both"/>
              <w:rPr>
                <w:i/>
                <w:iCs/>
                <w:lang w:val="es-ES"/>
              </w:rPr>
            </w:pPr>
            <w:r>
              <w:rPr>
                <w:i/>
                <w:iCs/>
                <w:lang w:val="es-ES"/>
              </w:rPr>
              <w:t xml:space="preserve">LA ADJUDICACION DEL CONTRATO SE HARA EN BASE AL PRESUPUESTO DISPONIBLE. </w:t>
            </w:r>
            <w:r w:rsidRPr="00585200">
              <w:rPr>
                <w:i/>
                <w:iCs/>
                <w:lang w:val="es-ES"/>
              </w:rPr>
              <w:t>PARTIENDO DE LO ANTERIOR PODRA CONSIDERARSE COMO</w:t>
            </w:r>
            <w:r w:rsidR="00585200">
              <w:rPr>
                <w:i/>
                <w:iCs/>
                <w:lang w:val="es-ES"/>
              </w:rPr>
              <w:t>:</w:t>
            </w:r>
            <w:r w:rsidRPr="00585200">
              <w:rPr>
                <w:i/>
                <w:iCs/>
                <w:lang w:val="es-ES"/>
              </w:rPr>
              <w:t xml:space="preserve"> </w:t>
            </w:r>
          </w:p>
          <w:p w:rsidR="00007C75" w:rsidRPr="006A7887" w:rsidRDefault="00007C75">
            <w:pPr>
              <w:spacing w:before="120" w:after="120"/>
              <w:jc w:val="both"/>
              <w:rPr>
                <w:i/>
                <w:iCs/>
                <w:lang w:val="es-ES"/>
              </w:rPr>
            </w:pPr>
            <w:r w:rsidRPr="006A7887">
              <w:rPr>
                <w:lang w:val="es-ES"/>
              </w:rPr>
              <w:t xml:space="preserve">El máximo porcentaje en que las cantidades podrán ser aumentadas es: </w:t>
            </w:r>
            <w:r w:rsidRPr="006A7887">
              <w:rPr>
                <w:i/>
                <w:iCs/>
                <w:lang w:val="es-ES"/>
              </w:rPr>
              <w:t xml:space="preserve">10% </w:t>
            </w:r>
          </w:p>
          <w:p w:rsidR="00007C75" w:rsidRDefault="00007C75" w:rsidP="00E72500">
            <w:pPr>
              <w:pStyle w:val="Outline"/>
              <w:spacing w:before="120" w:after="120"/>
              <w:jc w:val="both"/>
              <w:rPr>
                <w:kern w:val="0"/>
                <w:szCs w:val="24"/>
                <w:lang w:val="es-ES"/>
              </w:rPr>
            </w:pPr>
            <w:r w:rsidRPr="006A7887">
              <w:rPr>
                <w:kern w:val="0"/>
                <w:szCs w:val="24"/>
                <w:lang w:val="es-ES"/>
              </w:rPr>
              <w:t xml:space="preserve">El máximo porcentaje en que las cantidades podrán ser disminuidas es: </w:t>
            </w:r>
            <w:r w:rsidRPr="006A7887">
              <w:rPr>
                <w:i/>
                <w:iCs/>
                <w:lang w:val="es-ES"/>
              </w:rPr>
              <w:t>10%</w:t>
            </w:r>
            <w:r>
              <w:rPr>
                <w:i/>
                <w:iCs/>
                <w:lang w:val="es-ES"/>
              </w:rPr>
              <w:t xml:space="preserve"> </w:t>
            </w:r>
          </w:p>
        </w:tc>
      </w:tr>
    </w:tbl>
    <w:p w:rsidR="00775530" w:rsidRDefault="00775530">
      <w:pPr>
        <w:suppressAutoHyphens/>
        <w:ind w:right="-72"/>
        <w:jc w:val="both"/>
        <w:rPr>
          <w:b/>
          <w:bCs/>
          <w:sz w:val="44"/>
          <w:lang w:val="es-ES"/>
        </w:rPr>
      </w:pPr>
    </w:p>
    <w:p w:rsidR="00775530" w:rsidRDefault="00775530">
      <w:pPr>
        <w:suppressAutoHyphens/>
        <w:ind w:right="-72"/>
        <w:jc w:val="center"/>
        <w:rPr>
          <w:b/>
          <w:bCs/>
          <w:sz w:val="44"/>
          <w:lang w:val="es-ES"/>
        </w:rPr>
        <w:sectPr w:rsidR="00775530">
          <w:headerReference w:type="default" r:id="rId16"/>
          <w:headerReference w:type="first" r:id="rId17"/>
          <w:type w:val="oddPage"/>
          <w:pgSz w:w="12240" w:h="15840" w:code="1"/>
          <w:pgMar w:top="1440" w:right="1440" w:bottom="1440" w:left="1800" w:header="720" w:footer="720" w:gutter="0"/>
          <w:paperSrc w:first="15" w:other="15"/>
          <w:cols w:space="720"/>
          <w:titlePg/>
          <w:docGrid w:linePitch="360"/>
        </w:sectPr>
      </w:pPr>
    </w:p>
    <w:p w:rsidR="00775530" w:rsidRDefault="00775530">
      <w:pPr>
        <w:pStyle w:val="Subttulo"/>
        <w:rPr>
          <w:lang w:val="es-ES"/>
        </w:rPr>
      </w:pPr>
      <w:bookmarkStart w:id="53" w:name="_Toc106187655"/>
      <w:r>
        <w:rPr>
          <w:lang w:val="es-ES"/>
        </w:rPr>
        <w:lastRenderedPageBreak/>
        <w:t>Sección III. Criterios de Evaluación y Calificación</w:t>
      </w:r>
      <w:bookmarkEnd w:id="53"/>
    </w:p>
    <w:p w:rsidR="00775530" w:rsidRDefault="00775530">
      <w:pPr>
        <w:suppressAutoHyphens/>
        <w:ind w:right="-72"/>
        <w:jc w:val="both"/>
        <w:rPr>
          <w:i/>
          <w:iCs/>
          <w:lang w:val="es-ES"/>
        </w:rPr>
      </w:pPr>
    </w:p>
    <w:p w:rsidR="00585200" w:rsidRDefault="00585200">
      <w:pPr>
        <w:suppressAutoHyphens/>
        <w:ind w:right="-72"/>
        <w:jc w:val="both"/>
        <w:rPr>
          <w:i/>
          <w:iCs/>
          <w:lang w:val="es-ES"/>
        </w:rPr>
      </w:pPr>
    </w:p>
    <w:p w:rsidR="00775530" w:rsidRDefault="00775530">
      <w:pPr>
        <w:suppressAutoHyphens/>
        <w:ind w:right="-72"/>
        <w:jc w:val="center"/>
        <w:rPr>
          <w:b/>
          <w:bCs/>
          <w:sz w:val="36"/>
          <w:lang w:val="es-ES"/>
        </w:rPr>
      </w:pPr>
      <w:r>
        <w:rPr>
          <w:b/>
          <w:bCs/>
          <w:sz w:val="36"/>
          <w:lang w:val="es-ES"/>
        </w:rPr>
        <w:t>Índice</w:t>
      </w:r>
    </w:p>
    <w:p w:rsidR="00775530" w:rsidRDefault="00775530">
      <w:pPr>
        <w:suppressAutoHyphens/>
        <w:ind w:right="-72"/>
        <w:jc w:val="both"/>
        <w:rPr>
          <w:sz w:val="36"/>
          <w:lang w:val="es-ES"/>
        </w:rPr>
      </w:pPr>
    </w:p>
    <w:p w:rsidR="00775530" w:rsidRDefault="00775530">
      <w:pPr>
        <w:suppressAutoHyphens/>
        <w:ind w:right="-72"/>
        <w:jc w:val="both"/>
        <w:rPr>
          <w:sz w:val="36"/>
          <w:lang w:val="es-ES"/>
        </w:rPr>
      </w:pPr>
    </w:p>
    <w:p w:rsidR="00775530" w:rsidRDefault="00775530">
      <w:pPr>
        <w:tabs>
          <w:tab w:val="left" w:leader="dot" w:pos="9000"/>
        </w:tabs>
        <w:suppressAutoHyphens/>
        <w:ind w:left="1440" w:right="-72" w:hanging="1440"/>
        <w:jc w:val="both"/>
        <w:rPr>
          <w:lang w:val="es-ES"/>
        </w:rPr>
      </w:pPr>
      <w:r>
        <w:rPr>
          <w:lang w:val="es-ES"/>
        </w:rPr>
        <w:t xml:space="preserve">1.  Criterios de Evaluación  (IAO </w:t>
      </w:r>
      <w:proofErr w:type="gramStart"/>
      <w:r>
        <w:rPr>
          <w:lang w:val="es-ES"/>
        </w:rPr>
        <w:t>36.3(</w:t>
      </w:r>
      <w:proofErr w:type="gramEnd"/>
      <w:r>
        <w:rPr>
          <w:lang w:val="es-ES"/>
        </w:rPr>
        <w:t>d))</w:t>
      </w:r>
    </w:p>
    <w:p w:rsidR="00775530" w:rsidRDefault="00775530">
      <w:pPr>
        <w:tabs>
          <w:tab w:val="left" w:leader="dot" w:pos="9000"/>
        </w:tabs>
        <w:suppressAutoHyphens/>
        <w:ind w:left="1440" w:right="-72" w:hanging="1440"/>
        <w:jc w:val="both"/>
        <w:rPr>
          <w:lang w:val="es-ES"/>
        </w:rPr>
      </w:pPr>
    </w:p>
    <w:p w:rsidR="00775530" w:rsidRDefault="00775530">
      <w:pPr>
        <w:tabs>
          <w:tab w:val="left" w:leader="dot" w:pos="9000"/>
        </w:tabs>
        <w:suppressAutoHyphens/>
        <w:ind w:left="1440" w:right="-72" w:hanging="1440"/>
        <w:jc w:val="both"/>
        <w:rPr>
          <w:lang w:val="es-ES"/>
        </w:rPr>
      </w:pPr>
      <w:r>
        <w:rPr>
          <w:lang w:val="es-ES"/>
        </w:rPr>
        <w:t xml:space="preserve">2.  Contratos Múltiples (IAO 36.6)  </w:t>
      </w:r>
    </w:p>
    <w:p w:rsidR="00775530" w:rsidRDefault="00775530">
      <w:pPr>
        <w:tabs>
          <w:tab w:val="left" w:leader="dot" w:pos="9000"/>
        </w:tabs>
        <w:suppressAutoHyphens/>
        <w:ind w:left="1440" w:right="-72" w:hanging="1440"/>
        <w:jc w:val="both"/>
        <w:rPr>
          <w:lang w:val="es-ES"/>
        </w:rPr>
      </w:pPr>
    </w:p>
    <w:p w:rsidR="00775530" w:rsidRDefault="00775530">
      <w:pPr>
        <w:tabs>
          <w:tab w:val="left" w:leader="dot" w:pos="9000"/>
        </w:tabs>
        <w:suppressAutoHyphens/>
        <w:ind w:left="1440" w:right="-72" w:hanging="1440"/>
        <w:jc w:val="both"/>
        <w:rPr>
          <w:lang w:val="es-ES"/>
        </w:rPr>
      </w:pPr>
      <w:r>
        <w:rPr>
          <w:lang w:val="es-ES"/>
        </w:rPr>
        <w:t xml:space="preserve">3.  Requisitos para Calificación Posterior (IAO 38.2) </w:t>
      </w:r>
    </w:p>
    <w:p w:rsidR="00775530" w:rsidRDefault="00775530">
      <w:pPr>
        <w:suppressAutoHyphens/>
        <w:ind w:right="-72"/>
        <w:jc w:val="both"/>
        <w:rPr>
          <w:lang w:val="es-ES"/>
        </w:rPr>
      </w:pPr>
    </w:p>
    <w:p w:rsidR="00775530" w:rsidRDefault="00775530">
      <w:pPr>
        <w:suppressAutoHyphens/>
        <w:ind w:right="-72"/>
        <w:rPr>
          <w:b/>
          <w:bCs/>
          <w:sz w:val="28"/>
          <w:lang w:val="es-ES"/>
        </w:rPr>
      </w:pPr>
      <w:r>
        <w:rPr>
          <w:lang w:val="es-ES"/>
        </w:rPr>
        <w:br w:type="page"/>
      </w:r>
      <w:r>
        <w:rPr>
          <w:b/>
          <w:bCs/>
          <w:sz w:val="28"/>
          <w:lang w:val="es-ES"/>
        </w:rPr>
        <w:lastRenderedPageBreak/>
        <w:t>1.</w:t>
      </w:r>
      <w:r>
        <w:rPr>
          <w:i/>
          <w:iCs/>
          <w:lang w:val="es-ES"/>
        </w:rPr>
        <w:t xml:space="preserve">  </w:t>
      </w:r>
      <w:r>
        <w:rPr>
          <w:b/>
          <w:bCs/>
          <w:sz w:val="28"/>
          <w:lang w:val="es-ES"/>
        </w:rPr>
        <w:t xml:space="preserve">Criterios de Evaluación (IAO </w:t>
      </w:r>
      <w:proofErr w:type="gramStart"/>
      <w:r>
        <w:rPr>
          <w:b/>
          <w:bCs/>
          <w:sz w:val="28"/>
          <w:lang w:val="es-ES"/>
        </w:rPr>
        <w:t>36.3(</w:t>
      </w:r>
      <w:proofErr w:type="gramEnd"/>
      <w:r>
        <w:rPr>
          <w:b/>
          <w:bCs/>
          <w:sz w:val="28"/>
          <w:lang w:val="es-ES"/>
        </w:rPr>
        <w:t>d))</w:t>
      </w:r>
    </w:p>
    <w:p w:rsidR="00775530" w:rsidRDefault="00775530">
      <w:pPr>
        <w:suppressAutoHyphens/>
        <w:ind w:left="1080" w:right="-72" w:hanging="540"/>
        <w:jc w:val="both"/>
        <w:rPr>
          <w:i/>
          <w:iCs/>
          <w:lang w:val="es-ES"/>
        </w:rPr>
      </w:pPr>
    </w:p>
    <w:p w:rsidR="00775530" w:rsidRDefault="00775530">
      <w:pPr>
        <w:jc w:val="both"/>
        <w:rPr>
          <w:lang w:val="es-ES"/>
        </w:rPr>
      </w:pPr>
      <w:r>
        <w:rPr>
          <w:lang w:val="es-ES"/>
        </w:rPr>
        <w:t xml:space="preserve">Al evaluar el costo de una oferta, el Comprador deberá considerar, además del precio cotizado, de conformidad con la Cláusula 14.6 de las IAO, uno o más de los siguientes factores estipulados en la </w:t>
      </w:r>
      <w:proofErr w:type="spellStart"/>
      <w:r>
        <w:rPr>
          <w:lang w:val="es-ES"/>
        </w:rPr>
        <w:t>Subcláusula</w:t>
      </w:r>
      <w:proofErr w:type="spellEnd"/>
      <w:r>
        <w:rPr>
          <w:lang w:val="es-ES"/>
        </w:rPr>
        <w:t xml:space="preserve"> 36.3(d) de las IAO y en los </w:t>
      </w:r>
      <w:r>
        <w:rPr>
          <w:b/>
          <w:lang w:val="es-ES"/>
        </w:rPr>
        <w:t>DDL</w:t>
      </w:r>
      <w:r>
        <w:rPr>
          <w:lang w:val="es-ES"/>
        </w:rPr>
        <w:t xml:space="preserve"> en referencia a </w:t>
      </w:r>
      <w:smartTag w:uri="urn:schemas-microsoft-com:office:smarttags" w:element="PersonName">
        <w:smartTagPr>
          <w:attr w:name="ProductID" w:val="la Cl￡usula IAO"/>
        </w:smartTagPr>
        <w:r>
          <w:rPr>
            <w:lang w:val="es-ES"/>
          </w:rPr>
          <w:t>la Cláusula IAO</w:t>
        </w:r>
      </w:smartTag>
      <w:r>
        <w:rPr>
          <w:lang w:val="es-ES"/>
        </w:rPr>
        <w:t xml:space="preserve"> 36.3(d), aplicando los métodos y criterios indicados a continuación. </w:t>
      </w:r>
    </w:p>
    <w:p w:rsidR="00775530" w:rsidRDefault="00775530">
      <w:pPr>
        <w:jc w:val="both"/>
        <w:rPr>
          <w:lang w:val="es-ES"/>
        </w:rPr>
      </w:pPr>
    </w:p>
    <w:p w:rsidR="00775530" w:rsidRDefault="00775530">
      <w:pPr>
        <w:ind w:left="1440" w:hanging="720"/>
        <w:jc w:val="both"/>
        <w:rPr>
          <w:lang w:val="es-ES"/>
        </w:rPr>
      </w:pPr>
      <w:r>
        <w:rPr>
          <w:lang w:val="es-ES"/>
        </w:rPr>
        <w:t>(a)</w:t>
      </w:r>
      <w:r>
        <w:rPr>
          <w:lang w:val="es-ES"/>
        </w:rPr>
        <w:tab/>
        <w:t xml:space="preserve">Plan de entregas (según el código de </w:t>
      </w:r>
      <w:proofErr w:type="spellStart"/>
      <w:r>
        <w:rPr>
          <w:lang w:val="es-ES"/>
        </w:rPr>
        <w:t>Incoterms</w:t>
      </w:r>
      <w:proofErr w:type="spellEnd"/>
      <w:r>
        <w:rPr>
          <w:lang w:val="es-ES"/>
        </w:rPr>
        <w:t xml:space="preserve"> indicado en los </w:t>
      </w:r>
      <w:r>
        <w:rPr>
          <w:b/>
          <w:lang w:val="es-ES"/>
        </w:rPr>
        <w:t>DDL</w:t>
      </w:r>
      <w:r>
        <w:rPr>
          <w:lang w:val="es-ES"/>
        </w:rPr>
        <w:t>)</w:t>
      </w:r>
    </w:p>
    <w:p w:rsidR="00775530" w:rsidRDefault="00775530">
      <w:pPr>
        <w:ind w:left="1440"/>
        <w:jc w:val="both"/>
        <w:rPr>
          <w:lang w:val="es-ES"/>
        </w:rPr>
      </w:pPr>
    </w:p>
    <w:p w:rsidR="00775530" w:rsidRDefault="00775530">
      <w:pPr>
        <w:ind w:left="1440"/>
        <w:jc w:val="both"/>
        <w:rPr>
          <w:i/>
          <w:iCs/>
          <w:lang w:val="es-ES"/>
        </w:rPr>
      </w:pPr>
      <w:r>
        <w:rPr>
          <w:i/>
          <w:iCs/>
          <w:lang w:val="es-ES"/>
        </w:rPr>
        <w:t xml:space="preserve">Los Bienes detallados en la Lista de bienes deberán ser entregados dentro del plazo aceptable estipulado en </w:t>
      </w:r>
      <w:smartTag w:uri="urn:schemas-microsoft-com:office:smarttags" w:element="PersonName">
        <w:smartTagPr>
          <w:attr w:name="ProductID" w:val="la Secci￳n VI"/>
        </w:smartTagPr>
        <w:r>
          <w:rPr>
            <w:i/>
            <w:iCs/>
            <w:lang w:val="es-ES"/>
          </w:rPr>
          <w:t>la Sección VI</w:t>
        </w:r>
      </w:smartTag>
      <w:r>
        <w:rPr>
          <w:i/>
          <w:iCs/>
          <w:lang w:val="es-ES"/>
        </w:rPr>
        <w:t xml:space="preserve">,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Pr>
          <w:b/>
          <w:i/>
          <w:iCs/>
          <w:lang w:val="es-ES"/>
        </w:rPr>
        <w:t>DDL</w:t>
      </w:r>
      <w:r>
        <w:rPr>
          <w:bCs/>
          <w:i/>
          <w:iCs/>
          <w:lang w:val="es-ES"/>
        </w:rPr>
        <w:t>,</w:t>
      </w:r>
      <w:r>
        <w:rPr>
          <w:i/>
          <w:iCs/>
          <w:lang w:val="es-ES"/>
        </w:rPr>
        <w:t xml:space="preserve"> </w:t>
      </w:r>
      <w:proofErr w:type="spellStart"/>
      <w:r>
        <w:rPr>
          <w:i/>
          <w:iCs/>
          <w:lang w:val="es-ES"/>
        </w:rPr>
        <w:t>Subcláusula</w:t>
      </w:r>
      <w:proofErr w:type="spellEnd"/>
      <w:r>
        <w:rPr>
          <w:i/>
          <w:iCs/>
          <w:lang w:val="es-ES"/>
        </w:rPr>
        <w:t xml:space="preserve"> </w:t>
      </w:r>
      <w:proofErr w:type="gramStart"/>
      <w:r>
        <w:rPr>
          <w:i/>
          <w:iCs/>
          <w:lang w:val="es-ES"/>
        </w:rPr>
        <w:t>36.3(</w:t>
      </w:r>
      <w:proofErr w:type="gramEnd"/>
      <w:r>
        <w:rPr>
          <w:i/>
          <w:iCs/>
          <w:lang w:val="es-ES"/>
        </w:rPr>
        <w:t xml:space="preserve">d), se adicionará un ajuste al precio de las ofertas que ofrezcan entregas después de </w:t>
      </w:r>
      <w:smartTag w:uri="urn:schemas-microsoft-com:office:smarttags" w:element="PersonName">
        <w:smartTagPr>
          <w:attr w:name="ProductID" w:val="la “Primera Fecha"/>
        </w:smartTagPr>
        <w:r>
          <w:rPr>
            <w:i/>
            <w:iCs/>
            <w:lang w:val="es-ES"/>
          </w:rPr>
          <w:t>la “Primera Fecha</w:t>
        </w:r>
      </w:smartTag>
      <w:r>
        <w:rPr>
          <w:i/>
          <w:iCs/>
          <w:lang w:val="es-ES"/>
        </w:rPr>
        <w:t xml:space="preserve"> de Entrega” dentro de este plazo aceptable indicado en </w:t>
      </w:r>
      <w:smartTag w:uri="urn:schemas-microsoft-com:office:smarttags" w:element="PersonName">
        <w:smartTagPr>
          <w:attr w:name="ProductID" w:val="la Secci￳n VI"/>
        </w:smartTagPr>
        <w:r>
          <w:rPr>
            <w:i/>
            <w:iCs/>
            <w:lang w:val="es-ES"/>
          </w:rPr>
          <w:t>la Sección VI</w:t>
        </w:r>
      </w:smartTag>
      <w:r>
        <w:rPr>
          <w:i/>
          <w:iCs/>
          <w:lang w:val="es-ES"/>
        </w:rPr>
        <w:t>, Plan de Entregas.</w:t>
      </w:r>
    </w:p>
    <w:p w:rsidR="00775530" w:rsidRDefault="00775530">
      <w:pPr>
        <w:jc w:val="both"/>
        <w:rPr>
          <w:i/>
          <w:iCs/>
          <w:lang w:val="es-ES"/>
        </w:rPr>
      </w:pPr>
    </w:p>
    <w:p w:rsidR="00775530" w:rsidRDefault="00775530">
      <w:pPr>
        <w:ind w:left="1440" w:hanging="720"/>
        <w:jc w:val="both"/>
        <w:rPr>
          <w:i/>
          <w:iCs/>
          <w:lang w:val="es-ES"/>
        </w:rPr>
      </w:pPr>
      <w:r>
        <w:rPr>
          <w:lang w:val="es-ES"/>
        </w:rPr>
        <w:t>(b)</w:t>
      </w:r>
      <w:r>
        <w:rPr>
          <w:lang w:val="es-ES"/>
        </w:rPr>
        <w:tab/>
        <w:t>Variaciones en el Plan de Pagos.</w:t>
      </w:r>
      <w:r>
        <w:rPr>
          <w:i/>
          <w:iCs/>
          <w:lang w:val="es-ES"/>
        </w:rPr>
        <w:t xml:space="preserve"> [</w:t>
      </w:r>
      <w:proofErr w:type="gramStart"/>
      <w:r>
        <w:rPr>
          <w:i/>
          <w:iCs/>
          <w:lang w:val="es-ES"/>
        </w:rPr>
        <w:t>insertar</w:t>
      </w:r>
      <w:proofErr w:type="gramEnd"/>
      <w:r>
        <w:rPr>
          <w:i/>
          <w:iCs/>
          <w:lang w:val="es-ES"/>
        </w:rPr>
        <w:t xml:space="preserve"> uno de los siguientes párrafos]</w:t>
      </w:r>
    </w:p>
    <w:p w:rsidR="00775530" w:rsidRDefault="00775530">
      <w:pPr>
        <w:ind w:left="720"/>
        <w:jc w:val="both"/>
        <w:rPr>
          <w:i/>
          <w:iCs/>
          <w:lang w:val="es-ES"/>
        </w:rPr>
      </w:pPr>
    </w:p>
    <w:p w:rsidR="00775530" w:rsidRDefault="00775530">
      <w:pPr>
        <w:ind w:left="1980" w:hanging="540"/>
        <w:jc w:val="both"/>
        <w:rPr>
          <w:i/>
          <w:iCs/>
          <w:lang w:val="es-ES"/>
        </w:rPr>
      </w:pPr>
      <w:r>
        <w:rPr>
          <w:i/>
          <w:iCs/>
          <w:lang w:val="es-ES"/>
        </w:rPr>
        <w:t>(i)</w:t>
      </w:r>
      <w:r>
        <w:rPr>
          <w:i/>
          <w:iCs/>
          <w:lang w:val="es-ES"/>
        </w:rPr>
        <w:tab/>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w:t>
      </w:r>
      <w:proofErr w:type="gramStart"/>
      <w:r>
        <w:rPr>
          <w:i/>
          <w:iCs/>
          <w:lang w:val="es-ES"/>
        </w:rPr>
        <w:t>desean</w:t>
      </w:r>
      <w:proofErr w:type="gramEnd"/>
      <w:r>
        <w:rPr>
          <w:i/>
          <w:iCs/>
          <w:lang w:val="es-ES"/>
        </w:rPr>
        <w:t xml:space="preserve"> ofrecer por dicho plan de pagos diferente. El Comprador podrá considerar el plan de pagos alterno y el precio reducido de la oferta ofrecido por el Oferente seleccionado en función del precio base correspondiente al plan de pagos estipulado en las CEC.  </w:t>
      </w:r>
    </w:p>
    <w:p w:rsidR="00775530" w:rsidRDefault="00775530">
      <w:pPr>
        <w:ind w:left="1980" w:hanging="540"/>
        <w:jc w:val="both"/>
        <w:rPr>
          <w:i/>
          <w:iCs/>
          <w:lang w:val="es-ES"/>
        </w:rPr>
      </w:pPr>
    </w:p>
    <w:p w:rsidR="00775530" w:rsidRDefault="00775530">
      <w:pPr>
        <w:ind w:left="1440" w:hanging="720"/>
        <w:jc w:val="both"/>
        <w:rPr>
          <w:lang w:val="es-ES"/>
        </w:rPr>
      </w:pPr>
      <w:r>
        <w:rPr>
          <w:lang w:val="es-ES"/>
        </w:rPr>
        <w:t xml:space="preserve">(c) </w:t>
      </w:r>
      <w:r>
        <w:rPr>
          <w:lang w:val="es-ES"/>
        </w:rPr>
        <w:tab/>
        <w:t xml:space="preserve">Costo del reemplazo de principales componentes de reemplazo,  repuestos obligatorios y servicios. </w:t>
      </w:r>
    </w:p>
    <w:p w:rsidR="00AD0ECD" w:rsidRDefault="00AD0ECD">
      <w:pPr>
        <w:ind w:left="1440" w:hanging="720"/>
        <w:jc w:val="both"/>
        <w:rPr>
          <w:i/>
          <w:iCs/>
          <w:lang w:val="es-ES"/>
        </w:rPr>
      </w:pPr>
    </w:p>
    <w:p w:rsidR="00775530" w:rsidRDefault="00775530">
      <w:pPr>
        <w:ind w:left="2160" w:hanging="720"/>
        <w:jc w:val="both"/>
        <w:rPr>
          <w:i/>
          <w:iCs/>
          <w:lang w:val="es-ES"/>
        </w:rPr>
      </w:pPr>
      <w:r>
        <w:rPr>
          <w:i/>
          <w:iCs/>
          <w:lang w:val="es-ES"/>
        </w:rPr>
        <w:t>(i)</w:t>
      </w:r>
      <w:r>
        <w:rPr>
          <w:i/>
          <w:iCs/>
          <w:lang w:val="es-ES"/>
        </w:rPr>
        <w:tab/>
        <w:t xml:space="preserve">La lista de los artículos y las cantidades de piezas ensambladas, componentes y repuestos seleccionados principales que posiblemente se necesiten durante el período inicial de funcionamiento especificado en los </w:t>
      </w:r>
      <w:r>
        <w:rPr>
          <w:b/>
          <w:i/>
          <w:iCs/>
          <w:lang w:val="es-ES"/>
        </w:rPr>
        <w:t>DDL</w:t>
      </w:r>
      <w:r>
        <w:rPr>
          <w:bCs/>
          <w:i/>
          <w:iCs/>
          <w:lang w:val="es-ES"/>
        </w:rPr>
        <w:t>,</w:t>
      </w:r>
      <w:r>
        <w:rPr>
          <w:lang w:val="es-ES"/>
        </w:rPr>
        <w:t xml:space="preserve"> </w:t>
      </w:r>
      <w:proofErr w:type="spellStart"/>
      <w:r>
        <w:rPr>
          <w:i/>
          <w:iCs/>
          <w:lang w:val="es-ES"/>
        </w:rPr>
        <w:t>Subcláusula</w:t>
      </w:r>
      <w:proofErr w:type="spellEnd"/>
      <w:r>
        <w:rPr>
          <w:i/>
          <w:iCs/>
          <w:lang w:val="es-ES"/>
        </w:rPr>
        <w:t xml:space="preserve"> 18.3, se presenta en la Lista de Bienes.</w:t>
      </w:r>
      <w:r>
        <w:rPr>
          <w:lang w:val="es-ES"/>
        </w:rPr>
        <w:t xml:space="preserve"> </w:t>
      </w:r>
      <w:r>
        <w:rPr>
          <w:i/>
          <w:iCs/>
          <w:lang w:val="es-ES"/>
        </w:rPr>
        <w:t xml:space="preserve">Para fines de evaluación solamente, se agregará al precio de la oferta un ajuste equivalente al costo total de estos artículos, calculado sobre la base de los precios unitarios cotizados en cada oferta. </w:t>
      </w:r>
    </w:p>
    <w:p w:rsidR="00AD0ECD" w:rsidRDefault="00AD0ECD">
      <w:pPr>
        <w:ind w:left="1440" w:hanging="720"/>
        <w:jc w:val="both"/>
        <w:rPr>
          <w:lang w:val="es-ES"/>
        </w:rPr>
      </w:pPr>
    </w:p>
    <w:p w:rsidR="00775530" w:rsidRDefault="00AD0ECD">
      <w:pPr>
        <w:ind w:left="1440" w:hanging="720"/>
        <w:jc w:val="both"/>
        <w:rPr>
          <w:lang w:val="es-ES"/>
        </w:rPr>
      </w:pPr>
      <w:r>
        <w:rPr>
          <w:lang w:val="es-ES"/>
        </w:rPr>
        <w:t xml:space="preserve"> </w:t>
      </w:r>
      <w:r w:rsidR="00775530">
        <w:rPr>
          <w:lang w:val="es-ES"/>
        </w:rPr>
        <w:t>(d)</w:t>
      </w:r>
      <w:r w:rsidR="00775530">
        <w:rPr>
          <w:lang w:val="es-ES"/>
        </w:rPr>
        <w:tab/>
        <w:t>Disponibilidad en Honduras de repuestos y servicios para los equipos ofrecidos en la licitación después de la venta.</w:t>
      </w:r>
    </w:p>
    <w:p w:rsidR="00775530" w:rsidRDefault="00775530">
      <w:pPr>
        <w:ind w:left="1440" w:hanging="720"/>
        <w:jc w:val="both"/>
        <w:rPr>
          <w:lang w:val="es-ES"/>
        </w:rPr>
      </w:pPr>
    </w:p>
    <w:p w:rsidR="00775530" w:rsidRDefault="00775530">
      <w:pPr>
        <w:ind w:left="1440"/>
        <w:jc w:val="both"/>
        <w:rPr>
          <w:lang w:val="es-ES"/>
        </w:rPr>
      </w:pPr>
      <w:r>
        <w:rPr>
          <w:lang w:val="es-ES"/>
        </w:rPr>
        <w:lastRenderedPageBreak/>
        <w:t xml:space="preserve">Para fines de evaluación solamente, se sumará al precio de la oferta una suma equivalente a lo que le costaría al Comprador el establecimiento de instalaciones de servicio y existencias de repuestos mínimas, como se detalla en la </w:t>
      </w:r>
      <w:proofErr w:type="spellStart"/>
      <w:r>
        <w:rPr>
          <w:lang w:val="es-ES"/>
        </w:rPr>
        <w:t>Subcláusula</w:t>
      </w:r>
      <w:proofErr w:type="spellEnd"/>
      <w:r>
        <w:rPr>
          <w:lang w:val="es-ES"/>
        </w:rPr>
        <w:t xml:space="preserve"> 36.3 (d) y (e) de los </w:t>
      </w:r>
      <w:r>
        <w:rPr>
          <w:b/>
          <w:lang w:val="es-ES"/>
        </w:rPr>
        <w:t>DDL</w:t>
      </w:r>
      <w:r>
        <w:rPr>
          <w:lang w:val="es-ES"/>
        </w:rPr>
        <w:t>, si la misma fuera cotizada por separado.</w:t>
      </w:r>
    </w:p>
    <w:p w:rsidR="00775530" w:rsidRDefault="00775530">
      <w:pPr>
        <w:pStyle w:val="Outline"/>
        <w:spacing w:before="0"/>
        <w:jc w:val="both"/>
        <w:rPr>
          <w:i/>
          <w:iCs/>
          <w:kern w:val="0"/>
          <w:szCs w:val="24"/>
          <w:lang w:val="es-ES"/>
        </w:rPr>
      </w:pPr>
    </w:p>
    <w:p w:rsidR="00775530" w:rsidRDefault="00775530">
      <w:pPr>
        <w:ind w:left="720"/>
        <w:jc w:val="both"/>
        <w:rPr>
          <w:lang w:val="es-ES"/>
        </w:rPr>
      </w:pPr>
      <w:r>
        <w:rPr>
          <w:lang w:val="es-ES"/>
        </w:rPr>
        <w:t>(e)</w:t>
      </w:r>
      <w:r>
        <w:rPr>
          <w:lang w:val="es-ES"/>
        </w:rPr>
        <w:tab/>
        <w:t>Costos estimados de operación y mantenimiento.</w:t>
      </w:r>
    </w:p>
    <w:p w:rsidR="00775530" w:rsidRDefault="00775530">
      <w:pPr>
        <w:ind w:left="720"/>
        <w:jc w:val="both"/>
        <w:rPr>
          <w:lang w:val="es-ES"/>
        </w:rPr>
      </w:pPr>
    </w:p>
    <w:p w:rsidR="00775530" w:rsidRDefault="00775530">
      <w:pPr>
        <w:ind w:left="1440"/>
        <w:jc w:val="both"/>
        <w:rPr>
          <w:i/>
          <w:iCs/>
          <w:lang w:val="es-ES"/>
        </w:rPr>
      </w:pPr>
      <w:r>
        <w:rPr>
          <w:lang w:val="es-ES"/>
        </w:rPr>
        <w:t xml:space="preserve">Costos de operación y mantenimiento. Para propósitos de evaluación solamente, se sumará al precio de la oferta un ajuste equivalente al costo de operación y mantenimiento durante la vida útil de los Bienes, si así se establece en la </w:t>
      </w:r>
      <w:proofErr w:type="spellStart"/>
      <w:r>
        <w:rPr>
          <w:lang w:val="es-ES"/>
        </w:rPr>
        <w:t>Subcláusula</w:t>
      </w:r>
      <w:proofErr w:type="spellEnd"/>
      <w:r>
        <w:rPr>
          <w:lang w:val="es-ES"/>
        </w:rPr>
        <w:t xml:space="preserve"> </w:t>
      </w:r>
      <w:proofErr w:type="gramStart"/>
      <w:r>
        <w:rPr>
          <w:lang w:val="es-ES"/>
        </w:rPr>
        <w:t>36.3(</w:t>
      </w:r>
      <w:proofErr w:type="gramEnd"/>
      <w:r>
        <w:rPr>
          <w:lang w:val="es-ES"/>
        </w:rPr>
        <w:t xml:space="preserve">d) de los </w:t>
      </w:r>
      <w:r>
        <w:rPr>
          <w:b/>
          <w:lang w:val="es-ES"/>
        </w:rPr>
        <w:t>DDL</w:t>
      </w:r>
      <w:r>
        <w:rPr>
          <w:lang w:val="es-ES"/>
        </w:rPr>
        <w:t xml:space="preserve">. El ajuste será evaluado de conformidad con la metodología establecida en la </w:t>
      </w:r>
      <w:proofErr w:type="spellStart"/>
      <w:r>
        <w:rPr>
          <w:lang w:val="es-ES"/>
        </w:rPr>
        <w:t>Subcláusula</w:t>
      </w:r>
      <w:proofErr w:type="spellEnd"/>
      <w:r>
        <w:rPr>
          <w:lang w:val="es-ES"/>
        </w:rPr>
        <w:t xml:space="preserve"> </w:t>
      </w:r>
      <w:proofErr w:type="gramStart"/>
      <w:r>
        <w:rPr>
          <w:lang w:val="es-ES"/>
        </w:rPr>
        <w:t>36.3(</w:t>
      </w:r>
      <w:proofErr w:type="gramEnd"/>
      <w:r>
        <w:rPr>
          <w:lang w:val="es-ES"/>
        </w:rPr>
        <w:t xml:space="preserve">d) y (e) de los </w:t>
      </w:r>
      <w:r>
        <w:rPr>
          <w:b/>
          <w:lang w:val="es-ES"/>
        </w:rPr>
        <w:t>DDL</w:t>
      </w:r>
    </w:p>
    <w:p w:rsidR="00775530" w:rsidRDefault="00775530">
      <w:pPr>
        <w:jc w:val="both"/>
        <w:rPr>
          <w:i/>
          <w:iCs/>
          <w:lang w:val="es-ES"/>
        </w:rPr>
      </w:pPr>
    </w:p>
    <w:p w:rsidR="00775530" w:rsidRDefault="00775530">
      <w:pPr>
        <w:ind w:left="1440" w:right="-180" w:hanging="720"/>
        <w:jc w:val="both"/>
        <w:rPr>
          <w:lang w:val="es-ES"/>
        </w:rPr>
      </w:pPr>
      <w:r>
        <w:rPr>
          <w:lang w:val="es-ES"/>
        </w:rPr>
        <w:t>(f)</w:t>
      </w:r>
      <w:r>
        <w:rPr>
          <w:lang w:val="es-ES"/>
        </w:rPr>
        <w:tab/>
        <w:t xml:space="preserve">Desempeño y  productividad del equipo. </w:t>
      </w:r>
    </w:p>
    <w:p w:rsidR="00775530" w:rsidRDefault="00775530">
      <w:pPr>
        <w:ind w:left="720"/>
        <w:jc w:val="both"/>
        <w:rPr>
          <w:lang w:val="es-ES"/>
        </w:rPr>
      </w:pPr>
    </w:p>
    <w:p w:rsidR="00775530" w:rsidRDefault="00775530">
      <w:pPr>
        <w:ind w:left="1800" w:hanging="360"/>
        <w:jc w:val="both"/>
        <w:rPr>
          <w:lang w:val="es-ES"/>
        </w:rPr>
      </w:pPr>
      <w:r>
        <w:rPr>
          <w:lang w:val="es-ES"/>
        </w:rPr>
        <w:t xml:space="preserve">(i) </w:t>
      </w:r>
      <w:r>
        <w:rPr>
          <w:lang w:val="es-ES"/>
        </w:rPr>
        <w:tab/>
        <w:t xml:space="preserve">Desempeño y  productividad del equipo. Para fines de evaluación solamente, se agregará al precio cotizado un ajuste representativo del valor capitalizado de costos de operación adicionales aplicables durante la vida útil del equipo, si así se dispone en la </w:t>
      </w:r>
      <w:proofErr w:type="spellStart"/>
      <w:r>
        <w:rPr>
          <w:lang w:val="es-ES"/>
        </w:rPr>
        <w:t>Subcláusula</w:t>
      </w:r>
      <w:proofErr w:type="spellEnd"/>
      <w:r>
        <w:rPr>
          <w:lang w:val="es-ES"/>
        </w:rPr>
        <w:t xml:space="preserve"> 36.3(d) y (f) de los </w:t>
      </w:r>
      <w:r>
        <w:rPr>
          <w:b/>
          <w:lang w:val="es-ES"/>
        </w:rPr>
        <w:t>DDL</w:t>
      </w:r>
      <w:r>
        <w:rPr>
          <w:lang w:val="es-ES"/>
        </w:rPr>
        <w:t xml:space="preserve">.  El ajuste será evaluado sobre la base de la disminución de la garantía de productividad o eficiencia ofrecida en la oferta que se encuentre por debajo de la norma de 100, utilizando la metodología establecida en los </w:t>
      </w:r>
      <w:r>
        <w:rPr>
          <w:b/>
          <w:lang w:val="es-ES"/>
        </w:rPr>
        <w:t>DDL</w:t>
      </w:r>
      <w:r>
        <w:rPr>
          <w:lang w:val="es-ES"/>
        </w:rPr>
        <w:t xml:space="preserve"> </w:t>
      </w:r>
      <w:proofErr w:type="spellStart"/>
      <w:r>
        <w:rPr>
          <w:lang w:val="es-ES"/>
        </w:rPr>
        <w:t>Subcláusula</w:t>
      </w:r>
      <w:proofErr w:type="spellEnd"/>
      <w:r>
        <w:rPr>
          <w:lang w:val="es-ES"/>
        </w:rPr>
        <w:t xml:space="preserve"> </w:t>
      </w:r>
      <w:proofErr w:type="gramStart"/>
      <w:r>
        <w:rPr>
          <w:lang w:val="es-ES"/>
        </w:rPr>
        <w:t>36.3(</w:t>
      </w:r>
      <w:proofErr w:type="gramEnd"/>
      <w:r>
        <w:rPr>
          <w:lang w:val="es-ES"/>
        </w:rPr>
        <w:t xml:space="preserve">d) y (f). </w:t>
      </w:r>
    </w:p>
    <w:p w:rsidR="00775530" w:rsidRDefault="00775530">
      <w:pPr>
        <w:ind w:left="720"/>
        <w:jc w:val="both"/>
        <w:rPr>
          <w:i/>
          <w:iCs/>
          <w:lang w:val="es-ES"/>
        </w:rPr>
      </w:pPr>
    </w:p>
    <w:p w:rsidR="00775530" w:rsidRDefault="00775530">
      <w:pPr>
        <w:ind w:left="1440" w:hanging="720"/>
        <w:jc w:val="both"/>
        <w:rPr>
          <w:lang w:val="es-ES"/>
        </w:rPr>
      </w:pPr>
      <w:r>
        <w:rPr>
          <w:lang w:val="es-ES"/>
        </w:rPr>
        <w:t>(g)</w:t>
      </w:r>
      <w:r>
        <w:rPr>
          <w:lang w:val="es-ES"/>
        </w:rPr>
        <w:tab/>
        <w:t>Criterios específicos adicionales.</w:t>
      </w:r>
    </w:p>
    <w:p w:rsidR="00775530" w:rsidRDefault="00775530">
      <w:pPr>
        <w:jc w:val="both"/>
        <w:rPr>
          <w:i/>
          <w:iCs/>
          <w:lang w:val="es-ES"/>
        </w:rPr>
      </w:pPr>
    </w:p>
    <w:p w:rsidR="00775530" w:rsidRDefault="00775530">
      <w:pPr>
        <w:ind w:left="1440"/>
        <w:jc w:val="both"/>
        <w:rPr>
          <w:i/>
          <w:iCs/>
          <w:lang w:val="es-ES"/>
        </w:rPr>
      </w:pPr>
      <w:r>
        <w:rPr>
          <w:i/>
          <w:iCs/>
          <w:lang w:val="es-ES"/>
        </w:rPr>
        <w:t xml:space="preserve"> [Otros criterios específicos que se tengan en cuenta en la evaluación, y el método de evaluación serán detallados en los </w:t>
      </w:r>
      <w:r>
        <w:rPr>
          <w:b/>
          <w:i/>
          <w:iCs/>
          <w:lang w:val="es-ES"/>
        </w:rPr>
        <w:t>DDL</w:t>
      </w:r>
      <w:r>
        <w:rPr>
          <w:i/>
          <w:iCs/>
          <w:lang w:val="es-ES"/>
        </w:rPr>
        <w:t xml:space="preserve"> </w:t>
      </w:r>
      <w:proofErr w:type="spellStart"/>
      <w:r>
        <w:rPr>
          <w:i/>
          <w:iCs/>
          <w:lang w:val="es-ES"/>
        </w:rPr>
        <w:t>Subcláusula</w:t>
      </w:r>
      <w:proofErr w:type="spellEnd"/>
      <w:r>
        <w:rPr>
          <w:i/>
          <w:iCs/>
          <w:lang w:val="es-ES"/>
        </w:rPr>
        <w:t xml:space="preserve"> </w:t>
      </w:r>
      <w:proofErr w:type="gramStart"/>
      <w:r>
        <w:rPr>
          <w:i/>
          <w:iCs/>
          <w:lang w:val="es-ES"/>
        </w:rPr>
        <w:t>36.3(</w:t>
      </w:r>
      <w:proofErr w:type="gramEnd"/>
      <w:r>
        <w:rPr>
          <w:i/>
          <w:iCs/>
          <w:lang w:val="es-ES"/>
        </w:rPr>
        <w:t>d).]</w:t>
      </w:r>
    </w:p>
    <w:p w:rsidR="00775530" w:rsidRDefault="00775530">
      <w:pPr>
        <w:jc w:val="both"/>
        <w:rPr>
          <w:i/>
          <w:iCs/>
          <w:lang w:val="es-ES"/>
        </w:rPr>
      </w:pPr>
    </w:p>
    <w:p w:rsidR="00775530" w:rsidRDefault="00775530">
      <w:pPr>
        <w:jc w:val="both"/>
        <w:rPr>
          <w:i/>
          <w:iCs/>
          <w:lang w:val="es-ES"/>
        </w:rPr>
      </w:pPr>
    </w:p>
    <w:p w:rsidR="00775530" w:rsidRDefault="00775530">
      <w:pPr>
        <w:jc w:val="both"/>
        <w:rPr>
          <w:b/>
          <w:bCs/>
          <w:lang w:val="es-ES"/>
        </w:rPr>
      </w:pPr>
      <w:r>
        <w:rPr>
          <w:b/>
          <w:bCs/>
          <w:sz w:val="28"/>
          <w:lang w:val="es-ES"/>
        </w:rPr>
        <w:t>2.  Contratos Múltiples (IAO 36.6)</w:t>
      </w:r>
    </w:p>
    <w:p w:rsidR="00775530" w:rsidRDefault="00775530">
      <w:pPr>
        <w:jc w:val="both"/>
        <w:rPr>
          <w:sz w:val="28"/>
          <w:lang w:val="es-ES"/>
        </w:rPr>
      </w:pPr>
    </w:p>
    <w:p w:rsidR="00775530" w:rsidRDefault="00775530">
      <w:pPr>
        <w:pStyle w:val="Sub-ClauseText"/>
        <w:spacing w:before="0" w:after="0"/>
        <w:rPr>
          <w:spacing w:val="0"/>
          <w:szCs w:val="24"/>
          <w:lang w:val="es-ES"/>
        </w:rPr>
      </w:pPr>
      <w:r>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w:t>
      </w:r>
      <w:proofErr w:type="spellStart"/>
      <w:r>
        <w:rPr>
          <w:spacing w:val="0"/>
          <w:szCs w:val="24"/>
          <w:lang w:val="es-ES"/>
        </w:rPr>
        <w:t>Subcláusula</w:t>
      </w:r>
      <w:proofErr w:type="spellEnd"/>
      <w:r>
        <w:rPr>
          <w:spacing w:val="0"/>
          <w:szCs w:val="24"/>
          <w:lang w:val="es-ES"/>
        </w:rPr>
        <w:t xml:space="preserve"> 38.2 de las IAO, Requisitos de Calificación Posterior). </w:t>
      </w:r>
    </w:p>
    <w:p w:rsidR="00775530" w:rsidRDefault="00775530">
      <w:pPr>
        <w:jc w:val="both"/>
        <w:rPr>
          <w:lang w:val="es-ES"/>
        </w:rPr>
      </w:pPr>
    </w:p>
    <w:p w:rsidR="00775530" w:rsidRDefault="00775530">
      <w:pPr>
        <w:jc w:val="both"/>
        <w:rPr>
          <w:lang w:val="es-ES"/>
        </w:rPr>
      </w:pPr>
      <w:r>
        <w:rPr>
          <w:lang w:val="es-ES"/>
        </w:rPr>
        <w:t xml:space="preserve">El Comprador: </w:t>
      </w:r>
    </w:p>
    <w:p w:rsidR="00775530" w:rsidRDefault="00775530">
      <w:pPr>
        <w:jc w:val="both"/>
        <w:rPr>
          <w:lang w:val="es-ES"/>
        </w:rPr>
      </w:pPr>
    </w:p>
    <w:p w:rsidR="00775530" w:rsidRDefault="00775530">
      <w:pPr>
        <w:ind w:left="1440" w:hanging="720"/>
        <w:jc w:val="both"/>
        <w:rPr>
          <w:lang w:val="es-ES"/>
        </w:rPr>
      </w:pPr>
      <w:r>
        <w:rPr>
          <w:lang w:val="es-ES"/>
        </w:rPr>
        <w:t>(a)</w:t>
      </w:r>
      <w:r>
        <w:rPr>
          <w:lang w:val="es-ES"/>
        </w:rPr>
        <w:tab/>
        <w:t xml:space="preserve">evaluará solamente los lotes o contratos que contengan por lo menos el porcentaje de los artículos por lote y de cantidades por artículo que se establece en la </w:t>
      </w:r>
      <w:proofErr w:type="spellStart"/>
      <w:r>
        <w:rPr>
          <w:lang w:val="es-ES"/>
        </w:rPr>
        <w:t>Subcláusula</w:t>
      </w:r>
      <w:proofErr w:type="spellEnd"/>
      <w:r>
        <w:rPr>
          <w:lang w:val="es-ES"/>
        </w:rPr>
        <w:t xml:space="preserve"> 14.8 de las IAO.</w:t>
      </w:r>
    </w:p>
    <w:p w:rsidR="00775530" w:rsidRDefault="00775530">
      <w:pPr>
        <w:ind w:left="1440" w:hanging="720"/>
        <w:jc w:val="both"/>
        <w:rPr>
          <w:lang w:val="es-ES"/>
        </w:rPr>
      </w:pPr>
    </w:p>
    <w:p w:rsidR="00775530" w:rsidRDefault="00775530">
      <w:pPr>
        <w:ind w:left="1440" w:hanging="720"/>
        <w:jc w:val="both"/>
        <w:rPr>
          <w:lang w:val="es-ES"/>
        </w:rPr>
      </w:pPr>
      <w:r>
        <w:rPr>
          <w:lang w:val="es-ES"/>
        </w:rPr>
        <w:t>(b)</w:t>
      </w:r>
      <w:r>
        <w:rPr>
          <w:lang w:val="es-ES"/>
        </w:rPr>
        <w:tab/>
        <w:t>tendrá en cuenta:</w:t>
      </w:r>
    </w:p>
    <w:p w:rsidR="00775530" w:rsidRDefault="00775530">
      <w:pPr>
        <w:ind w:left="1440" w:hanging="720"/>
        <w:jc w:val="both"/>
        <w:rPr>
          <w:lang w:val="es-ES"/>
        </w:rPr>
      </w:pPr>
    </w:p>
    <w:p w:rsidR="00775530" w:rsidRDefault="00775530">
      <w:pPr>
        <w:tabs>
          <w:tab w:val="left" w:pos="1440"/>
        </w:tabs>
        <w:ind w:left="2160" w:hanging="1440"/>
        <w:jc w:val="both"/>
        <w:rPr>
          <w:lang w:val="es-ES"/>
        </w:rPr>
      </w:pPr>
      <w:r>
        <w:rPr>
          <w:lang w:val="es-ES"/>
        </w:rPr>
        <w:tab/>
        <w:t>(i)</w:t>
      </w:r>
      <w:r>
        <w:rPr>
          <w:lang w:val="es-ES"/>
        </w:rPr>
        <w:tab/>
        <w:t>la oferta evaluada como la más baja para cada lote; y</w:t>
      </w:r>
    </w:p>
    <w:p w:rsidR="00775530" w:rsidRDefault="00775530">
      <w:pPr>
        <w:tabs>
          <w:tab w:val="left" w:pos="1440"/>
        </w:tabs>
        <w:ind w:left="2160" w:hanging="1440"/>
        <w:jc w:val="both"/>
        <w:rPr>
          <w:lang w:val="es-ES"/>
        </w:rPr>
      </w:pPr>
      <w:r>
        <w:rPr>
          <w:i/>
          <w:iCs/>
          <w:lang w:val="es-ES"/>
        </w:rPr>
        <w:tab/>
      </w:r>
      <w:r>
        <w:rPr>
          <w:lang w:val="es-ES"/>
        </w:rPr>
        <w:t>(</w:t>
      </w:r>
      <w:proofErr w:type="spellStart"/>
      <w:r>
        <w:rPr>
          <w:lang w:val="es-ES"/>
        </w:rPr>
        <w:t>ii</w:t>
      </w:r>
      <w:proofErr w:type="spellEnd"/>
      <w:r>
        <w:rPr>
          <w:lang w:val="es-ES"/>
        </w:rPr>
        <w:t>)</w:t>
      </w:r>
      <w:r>
        <w:rPr>
          <w:lang w:val="es-ES"/>
        </w:rPr>
        <w:tab/>
        <w:t>la reducción de precio por lote y la metodología de aplicación que ofrece el Oferente en su oferta.</w:t>
      </w:r>
    </w:p>
    <w:p w:rsidR="00775530" w:rsidRDefault="00775530">
      <w:pPr>
        <w:tabs>
          <w:tab w:val="left" w:pos="1440"/>
        </w:tabs>
        <w:ind w:left="2160" w:hanging="1440"/>
        <w:jc w:val="both"/>
        <w:rPr>
          <w:lang w:val="es-ES"/>
        </w:rPr>
      </w:pPr>
    </w:p>
    <w:p w:rsidR="00775530" w:rsidRDefault="00775530">
      <w:pPr>
        <w:tabs>
          <w:tab w:val="left" w:pos="1440"/>
        </w:tabs>
        <w:ind w:left="2160" w:hanging="1440"/>
        <w:jc w:val="both"/>
        <w:rPr>
          <w:i/>
          <w:iCs/>
          <w:lang w:val="es-ES"/>
        </w:rPr>
      </w:pPr>
    </w:p>
    <w:p w:rsidR="00775530" w:rsidRDefault="00775530">
      <w:pPr>
        <w:tabs>
          <w:tab w:val="left" w:pos="1440"/>
        </w:tabs>
        <w:jc w:val="both"/>
        <w:rPr>
          <w:b/>
          <w:bCs/>
          <w:sz w:val="28"/>
          <w:lang w:val="es-ES"/>
        </w:rPr>
      </w:pPr>
      <w:r>
        <w:rPr>
          <w:b/>
          <w:bCs/>
          <w:sz w:val="28"/>
          <w:lang w:val="es-ES"/>
        </w:rPr>
        <w:t>3.  Requisitos para Calificación Posterior (IAO 38.2)</w:t>
      </w:r>
    </w:p>
    <w:p w:rsidR="00775530" w:rsidRDefault="00775530">
      <w:pPr>
        <w:tabs>
          <w:tab w:val="left" w:pos="1440"/>
        </w:tabs>
        <w:jc w:val="both"/>
        <w:rPr>
          <w:b/>
          <w:bCs/>
          <w:lang w:val="es-ES"/>
        </w:rPr>
      </w:pPr>
    </w:p>
    <w:p w:rsidR="00775530" w:rsidRDefault="00775530">
      <w:pPr>
        <w:tabs>
          <w:tab w:val="left" w:pos="1440"/>
        </w:tabs>
        <w:jc w:val="both"/>
        <w:rPr>
          <w:lang w:val="es-ES"/>
        </w:rPr>
      </w:pPr>
      <w:r>
        <w:rPr>
          <w:lang w:val="es-ES"/>
        </w:rPr>
        <w:t xml:space="preserve">Después de determinar la oferta evaluada como la más baja según lo establecido en la </w:t>
      </w:r>
      <w:proofErr w:type="spellStart"/>
      <w:r>
        <w:rPr>
          <w:lang w:val="es-ES"/>
        </w:rPr>
        <w:t>Subcláusula</w:t>
      </w:r>
      <w:proofErr w:type="spellEnd"/>
      <w:r>
        <w:rPr>
          <w:lang w:val="es-ES"/>
        </w:rPr>
        <w:t xml:space="preserve">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775530" w:rsidRDefault="00775530">
      <w:pPr>
        <w:pStyle w:val="Sub-ClauseText"/>
        <w:tabs>
          <w:tab w:val="left" w:pos="1440"/>
        </w:tabs>
        <w:spacing w:before="0" w:after="0"/>
        <w:rPr>
          <w:spacing w:val="0"/>
          <w:szCs w:val="24"/>
          <w:lang w:val="es-ES"/>
        </w:rPr>
      </w:pPr>
    </w:p>
    <w:p w:rsidR="00775530" w:rsidRDefault="00775530">
      <w:pPr>
        <w:tabs>
          <w:tab w:val="left" w:pos="1440"/>
        </w:tabs>
        <w:ind w:left="1440" w:hanging="720"/>
        <w:jc w:val="both"/>
        <w:rPr>
          <w:lang w:val="es-ES"/>
        </w:rPr>
      </w:pPr>
      <w:r>
        <w:rPr>
          <w:lang w:val="es-ES"/>
        </w:rPr>
        <w:t>(a)</w:t>
      </w:r>
      <w:r>
        <w:rPr>
          <w:lang w:val="es-ES"/>
        </w:rPr>
        <w:tab/>
        <w:t xml:space="preserve">Capacidad financiera </w:t>
      </w:r>
    </w:p>
    <w:p w:rsidR="00775530" w:rsidRDefault="00775530">
      <w:pPr>
        <w:tabs>
          <w:tab w:val="left" w:pos="1440"/>
        </w:tabs>
        <w:ind w:left="1440" w:hanging="720"/>
        <w:jc w:val="both"/>
        <w:rPr>
          <w:lang w:val="es-ES"/>
        </w:rPr>
      </w:pPr>
    </w:p>
    <w:p w:rsidR="00775530" w:rsidRDefault="00775530">
      <w:pPr>
        <w:tabs>
          <w:tab w:val="left" w:pos="1440"/>
        </w:tabs>
        <w:ind w:left="1440"/>
        <w:jc w:val="both"/>
        <w:rPr>
          <w:lang w:val="es-ES"/>
        </w:rPr>
      </w:pPr>
      <w:r>
        <w:rPr>
          <w:lang w:val="es-ES"/>
        </w:rPr>
        <w:t xml:space="preserve">El Oferente deberá proporcionar evidencia documentada que demuestre su cumplimiento con los siguientes requisitos financieros: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5331"/>
      </w:tblGrid>
      <w:tr w:rsidR="00E72500" w:rsidRPr="005F67A2" w:rsidTr="00E72500">
        <w:trPr>
          <w:trHeight w:val="282"/>
        </w:trPr>
        <w:tc>
          <w:tcPr>
            <w:tcW w:w="3191" w:type="dxa"/>
          </w:tcPr>
          <w:p w:rsidR="00E72500" w:rsidRPr="00FE1E24" w:rsidRDefault="00E72500" w:rsidP="00B26A45">
            <w:pPr>
              <w:pStyle w:val="Default"/>
              <w:rPr>
                <w:rFonts w:ascii="Times New Roman" w:hAnsi="Times New Roman" w:cs="Times New Roman"/>
              </w:rPr>
            </w:pPr>
            <w:r w:rsidRPr="00FE1E24">
              <w:rPr>
                <w:rFonts w:ascii="Times New Roman" w:hAnsi="Times New Roman" w:cs="Times New Roman"/>
                <w:b/>
                <w:bCs/>
              </w:rPr>
              <w:t xml:space="preserve">Requisito </w:t>
            </w:r>
          </w:p>
        </w:tc>
        <w:tc>
          <w:tcPr>
            <w:tcW w:w="5331" w:type="dxa"/>
          </w:tcPr>
          <w:p w:rsidR="00E72500" w:rsidRPr="00FE1E24" w:rsidRDefault="00E72500" w:rsidP="00B26A45">
            <w:pPr>
              <w:pStyle w:val="Default"/>
              <w:rPr>
                <w:rFonts w:ascii="Times New Roman" w:hAnsi="Times New Roman" w:cs="Times New Roman"/>
              </w:rPr>
            </w:pPr>
            <w:r w:rsidRPr="00FE1E24">
              <w:rPr>
                <w:rFonts w:ascii="Times New Roman" w:hAnsi="Times New Roman" w:cs="Times New Roman"/>
                <w:b/>
                <w:bCs/>
              </w:rPr>
              <w:t xml:space="preserve">Documento de acreditación </w:t>
            </w:r>
          </w:p>
        </w:tc>
      </w:tr>
      <w:tr w:rsidR="00E72500" w:rsidRPr="005F67A2" w:rsidTr="00B26A45">
        <w:trPr>
          <w:trHeight w:val="983"/>
        </w:trPr>
        <w:tc>
          <w:tcPr>
            <w:tcW w:w="3191" w:type="dxa"/>
          </w:tcPr>
          <w:tbl>
            <w:tblPr>
              <w:tblW w:w="0" w:type="auto"/>
              <w:tblBorders>
                <w:top w:val="nil"/>
                <w:left w:val="nil"/>
                <w:bottom w:val="nil"/>
                <w:right w:val="nil"/>
              </w:tblBorders>
              <w:tblLook w:val="0000"/>
            </w:tblPr>
            <w:tblGrid>
              <w:gridCol w:w="2975"/>
            </w:tblGrid>
            <w:tr w:rsidR="00E72500" w:rsidRPr="00FE1E24" w:rsidTr="00B26A45">
              <w:trPr>
                <w:trHeight w:val="993"/>
              </w:trPr>
              <w:tc>
                <w:tcPr>
                  <w:tcW w:w="0" w:type="auto"/>
                </w:tcPr>
                <w:p w:rsidR="00E72500" w:rsidRPr="00FE1E24" w:rsidRDefault="00E72500" w:rsidP="004C638A">
                  <w:pPr>
                    <w:pStyle w:val="Default"/>
                    <w:numPr>
                      <w:ilvl w:val="0"/>
                      <w:numId w:val="50"/>
                    </w:numPr>
                    <w:rPr>
                      <w:rFonts w:ascii="Times New Roman" w:hAnsi="Times New Roman" w:cs="Times New Roman"/>
                    </w:rPr>
                  </w:pPr>
                  <w:r w:rsidRPr="00FE1E24">
                    <w:rPr>
                      <w:rFonts w:ascii="Times New Roman" w:hAnsi="Times New Roman" w:cs="Times New Roman"/>
                    </w:rPr>
                    <w:t>El oferente debe demostrar que cuenta con la liquidez suficiente para el cumplimiento de las condiciones del contrato objeto de la licitación.</w:t>
                  </w:r>
                </w:p>
              </w:tc>
            </w:tr>
          </w:tbl>
          <w:p w:rsidR="00E72500" w:rsidRPr="00FE1E24" w:rsidRDefault="00E72500" w:rsidP="00B26A45">
            <w:pPr>
              <w:pStyle w:val="Default"/>
              <w:rPr>
                <w:rFonts w:ascii="Times New Roman" w:hAnsi="Times New Roman" w:cs="Times New Roman"/>
                <w:b/>
                <w:bCs/>
              </w:rPr>
            </w:pPr>
          </w:p>
        </w:tc>
        <w:tc>
          <w:tcPr>
            <w:tcW w:w="5331" w:type="dxa"/>
          </w:tcPr>
          <w:p w:rsidR="00E72500" w:rsidRPr="00FE1E24" w:rsidRDefault="00E72500" w:rsidP="004C638A">
            <w:pPr>
              <w:pStyle w:val="Default"/>
              <w:numPr>
                <w:ilvl w:val="0"/>
                <w:numId w:val="50"/>
              </w:numPr>
              <w:rPr>
                <w:rFonts w:ascii="Times New Roman" w:hAnsi="Times New Roman" w:cs="Times New Roman"/>
                <w:b/>
                <w:bCs/>
              </w:rPr>
            </w:pPr>
            <w:r w:rsidRPr="00FE1E24">
              <w:rPr>
                <w:rFonts w:ascii="Times New Roman" w:hAnsi="Times New Roman" w:cs="Times New Roman"/>
              </w:rPr>
              <w:t>Constancias de por lo menos dos instituciones bancarias que demuestren su solvencia económica para ejecutar el contrato al que se está licitando.</w:t>
            </w:r>
          </w:p>
          <w:p w:rsidR="00E72500" w:rsidRPr="00FE1E24" w:rsidRDefault="00E72500" w:rsidP="004C638A">
            <w:pPr>
              <w:pStyle w:val="Default"/>
              <w:numPr>
                <w:ilvl w:val="0"/>
                <w:numId w:val="50"/>
              </w:numPr>
              <w:rPr>
                <w:rFonts w:ascii="Times New Roman" w:hAnsi="Times New Roman" w:cs="Times New Roman"/>
                <w:b/>
                <w:bCs/>
              </w:rPr>
            </w:pPr>
            <w:r w:rsidRPr="00FE1E24">
              <w:rPr>
                <w:rFonts w:ascii="Times New Roman" w:hAnsi="Times New Roman" w:cs="Times New Roman"/>
              </w:rPr>
              <w:t>Estados Financieros, conteniendo el Balance General y Estado de Resultados, de los últimos tres (3) años, (2008, 2009 y 2010), auditados por una firma auditora externa y con las respectivas notas a los Estados Financieros.</w:t>
            </w:r>
          </w:p>
        </w:tc>
      </w:tr>
    </w:tbl>
    <w:p w:rsidR="00E72500" w:rsidRPr="005F67A2" w:rsidRDefault="00E72500" w:rsidP="00E72500">
      <w:pPr>
        <w:rPr>
          <w:rFonts w:ascii="Arial" w:hAnsi="Arial" w:cs="Arial"/>
          <w:lang w:val="es-HN"/>
        </w:rPr>
      </w:pPr>
    </w:p>
    <w:p w:rsidR="00E72500" w:rsidRPr="00E72500" w:rsidRDefault="00E72500">
      <w:pPr>
        <w:tabs>
          <w:tab w:val="left" w:pos="1440"/>
        </w:tabs>
        <w:ind w:left="1440"/>
        <w:jc w:val="both"/>
        <w:rPr>
          <w:lang w:val="es-HN"/>
        </w:rPr>
      </w:pPr>
    </w:p>
    <w:p w:rsidR="00E72500" w:rsidRDefault="00E72500">
      <w:pPr>
        <w:tabs>
          <w:tab w:val="left" w:pos="1440"/>
        </w:tabs>
        <w:ind w:left="1440"/>
        <w:jc w:val="both"/>
        <w:rPr>
          <w:i/>
          <w:iCs/>
          <w:lang w:val="es-ES"/>
        </w:rPr>
      </w:pPr>
    </w:p>
    <w:p w:rsidR="00775530" w:rsidRDefault="00775530">
      <w:pPr>
        <w:tabs>
          <w:tab w:val="left" w:pos="1440"/>
        </w:tabs>
        <w:ind w:left="1440" w:hanging="720"/>
        <w:jc w:val="both"/>
        <w:rPr>
          <w:lang w:val="es-ES"/>
        </w:rPr>
      </w:pPr>
      <w:r>
        <w:rPr>
          <w:lang w:val="es-ES"/>
        </w:rPr>
        <w:t>(b)</w:t>
      </w:r>
      <w:r>
        <w:rPr>
          <w:lang w:val="es-ES"/>
        </w:rPr>
        <w:tab/>
        <w:t>Experiencia y Capacidad Técnica</w:t>
      </w:r>
    </w:p>
    <w:p w:rsidR="00775530" w:rsidRDefault="00775530">
      <w:pPr>
        <w:tabs>
          <w:tab w:val="left" w:pos="1440"/>
        </w:tabs>
        <w:ind w:left="1440" w:hanging="720"/>
        <w:jc w:val="both"/>
        <w:rPr>
          <w:lang w:val="es-ES"/>
        </w:rPr>
      </w:pPr>
    </w:p>
    <w:p w:rsidR="00775530" w:rsidRDefault="00775530" w:rsidP="00EF242D">
      <w:pPr>
        <w:tabs>
          <w:tab w:val="left" w:pos="1440"/>
        </w:tabs>
        <w:ind w:left="1440"/>
        <w:jc w:val="both"/>
        <w:rPr>
          <w:i/>
          <w:iCs/>
          <w:lang w:val="es-ES"/>
        </w:rPr>
      </w:pPr>
      <w:r>
        <w:rPr>
          <w:lang w:val="es-ES"/>
        </w:rPr>
        <w:t>El Oferente deberá proporcionar evidencia documentada que demuestre su cumplimiento con los siguientes requisitos de experiencia:</w:t>
      </w:r>
      <w:r>
        <w:rPr>
          <w:i/>
          <w:iCs/>
          <w:lang w:val="es-ES"/>
        </w:rPr>
        <w:t xml:space="preserve"> </w:t>
      </w:r>
    </w:p>
    <w:p w:rsidR="00EF242D" w:rsidRDefault="00EF242D" w:rsidP="00EF242D">
      <w:pPr>
        <w:tabs>
          <w:tab w:val="left" w:pos="1440"/>
        </w:tabs>
        <w:ind w:left="1440"/>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3"/>
        <w:gridCol w:w="5853"/>
      </w:tblGrid>
      <w:tr w:rsidR="00EF242D" w:rsidRPr="005F67A2" w:rsidTr="00B26A45">
        <w:trPr>
          <w:trHeight w:val="386"/>
        </w:trPr>
        <w:tc>
          <w:tcPr>
            <w:tcW w:w="3363" w:type="dxa"/>
          </w:tcPr>
          <w:p w:rsidR="00EF242D" w:rsidRPr="00FE1E24" w:rsidRDefault="00EF242D" w:rsidP="00B26A45">
            <w:pPr>
              <w:pStyle w:val="Default"/>
              <w:rPr>
                <w:rFonts w:ascii="Times New Roman" w:hAnsi="Times New Roman" w:cs="Times New Roman"/>
              </w:rPr>
            </w:pPr>
            <w:r w:rsidRPr="00FE1E24">
              <w:rPr>
                <w:rFonts w:ascii="Times New Roman" w:hAnsi="Times New Roman" w:cs="Times New Roman"/>
                <w:b/>
                <w:bCs/>
              </w:rPr>
              <w:t xml:space="preserve">Requisito </w:t>
            </w:r>
          </w:p>
        </w:tc>
        <w:tc>
          <w:tcPr>
            <w:tcW w:w="5853" w:type="dxa"/>
          </w:tcPr>
          <w:p w:rsidR="00EF242D" w:rsidRPr="00FE1E24" w:rsidRDefault="00EF242D" w:rsidP="00B26A45">
            <w:pPr>
              <w:pStyle w:val="Default"/>
              <w:rPr>
                <w:rFonts w:ascii="Times New Roman" w:hAnsi="Times New Roman" w:cs="Times New Roman"/>
              </w:rPr>
            </w:pPr>
            <w:r w:rsidRPr="00FE1E24">
              <w:rPr>
                <w:rFonts w:ascii="Times New Roman" w:hAnsi="Times New Roman" w:cs="Times New Roman"/>
                <w:b/>
                <w:bCs/>
              </w:rPr>
              <w:t xml:space="preserve">Documento de acreditación </w:t>
            </w:r>
          </w:p>
        </w:tc>
      </w:tr>
      <w:tr w:rsidR="00EF242D" w:rsidRPr="005F67A2" w:rsidTr="00B26A45">
        <w:trPr>
          <w:trHeight w:val="1377"/>
        </w:trPr>
        <w:tc>
          <w:tcPr>
            <w:tcW w:w="3363" w:type="dxa"/>
          </w:tcPr>
          <w:p w:rsidR="00EF242D" w:rsidRPr="00FE1E24" w:rsidRDefault="00EF242D" w:rsidP="00B26A45">
            <w:pPr>
              <w:pStyle w:val="Default"/>
              <w:rPr>
                <w:rFonts w:ascii="Times New Roman" w:hAnsi="Times New Roman" w:cs="Times New Roman"/>
                <w:color w:val="auto"/>
              </w:rPr>
            </w:pPr>
          </w:p>
          <w:p w:rsidR="00EF242D" w:rsidRPr="00FE1E24" w:rsidRDefault="00EF242D" w:rsidP="004C638A">
            <w:pPr>
              <w:pStyle w:val="Default"/>
              <w:numPr>
                <w:ilvl w:val="0"/>
                <w:numId w:val="49"/>
              </w:numPr>
              <w:rPr>
                <w:rFonts w:ascii="Times New Roman" w:hAnsi="Times New Roman" w:cs="Times New Roman"/>
              </w:rPr>
            </w:pPr>
            <w:r w:rsidRPr="00FE1E24">
              <w:rPr>
                <w:rFonts w:ascii="Times New Roman" w:hAnsi="Times New Roman" w:cs="Times New Roman"/>
              </w:rPr>
              <w:t xml:space="preserve">El oferente debe estar formalmente constituido y registrado. </w:t>
            </w:r>
          </w:p>
          <w:p w:rsidR="00EF242D" w:rsidRPr="00FE1E24" w:rsidRDefault="00EF242D" w:rsidP="00B26A45">
            <w:pPr>
              <w:pStyle w:val="Default"/>
              <w:rPr>
                <w:rFonts w:ascii="Times New Roman" w:hAnsi="Times New Roman" w:cs="Times New Roman"/>
              </w:rPr>
            </w:pPr>
          </w:p>
        </w:tc>
        <w:tc>
          <w:tcPr>
            <w:tcW w:w="5853" w:type="dxa"/>
          </w:tcPr>
          <w:tbl>
            <w:tblPr>
              <w:tblW w:w="0" w:type="auto"/>
              <w:tblBorders>
                <w:top w:val="nil"/>
                <w:left w:val="nil"/>
                <w:bottom w:val="nil"/>
                <w:right w:val="nil"/>
              </w:tblBorders>
              <w:tblLook w:val="0000"/>
            </w:tblPr>
            <w:tblGrid>
              <w:gridCol w:w="5637"/>
            </w:tblGrid>
            <w:tr w:rsidR="00EF242D" w:rsidRPr="00FE1E24" w:rsidTr="00B26A45">
              <w:trPr>
                <w:trHeight w:val="456"/>
              </w:trPr>
              <w:tc>
                <w:tcPr>
                  <w:tcW w:w="0" w:type="auto"/>
                </w:tcPr>
                <w:tbl>
                  <w:tblPr>
                    <w:tblW w:w="0" w:type="auto"/>
                    <w:tblBorders>
                      <w:top w:val="nil"/>
                      <w:left w:val="nil"/>
                      <w:bottom w:val="nil"/>
                      <w:right w:val="nil"/>
                    </w:tblBorders>
                    <w:tblLook w:val="0000"/>
                  </w:tblPr>
                  <w:tblGrid>
                    <w:gridCol w:w="5421"/>
                  </w:tblGrid>
                  <w:tr w:rsidR="00EF242D" w:rsidRPr="00FE1E24" w:rsidTr="00B26A45">
                    <w:trPr>
                      <w:trHeight w:val="201"/>
                    </w:trPr>
                    <w:tc>
                      <w:tcPr>
                        <w:tcW w:w="0" w:type="auto"/>
                      </w:tcPr>
                      <w:p w:rsidR="00EF242D" w:rsidRPr="00FE1E24" w:rsidRDefault="00EF242D" w:rsidP="004C638A">
                        <w:pPr>
                          <w:pStyle w:val="Prrafodelista"/>
                          <w:numPr>
                            <w:ilvl w:val="0"/>
                            <w:numId w:val="49"/>
                          </w:numPr>
                          <w:autoSpaceDE w:val="0"/>
                          <w:autoSpaceDN w:val="0"/>
                          <w:adjustRightInd w:val="0"/>
                          <w:spacing w:after="0" w:line="240" w:lineRule="auto"/>
                          <w:rPr>
                            <w:rFonts w:ascii="Times New Roman" w:hAnsi="Times New Roman"/>
                            <w:color w:val="000000"/>
                            <w:lang w:val="es-ES"/>
                          </w:rPr>
                        </w:pPr>
                        <w:r w:rsidRPr="00FE1E24">
                          <w:rPr>
                            <w:rFonts w:ascii="Times New Roman" w:hAnsi="Times New Roman"/>
                          </w:rPr>
                          <w:t>Fotocopia de la Escritura Pública de Constitución de la Empresa y sus reformas (si las hubiere) debidamente inscrita en el Registro Público Mercantil. (</w:t>
                        </w:r>
                        <w:r w:rsidRPr="00FE1E24">
                          <w:rPr>
                            <w:rFonts w:ascii="Times New Roman" w:hAnsi="Times New Roman"/>
                            <w:i/>
                            <w:iCs/>
                          </w:rPr>
                          <w:t xml:space="preserve">Deberá presentar este </w:t>
                        </w:r>
                        <w:r w:rsidRPr="00FE1E24">
                          <w:rPr>
                            <w:rFonts w:ascii="Times New Roman" w:hAnsi="Times New Roman"/>
                            <w:i/>
                            <w:iCs/>
                            <w:color w:val="000000"/>
                            <w:lang w:val="es-ES"/>
                          </w:rPr>
                          <w:t>documento con la respectiva autentica extendida</w:t>
                        </w:r>
                        <w:r w:rsidRPr="00FE1E24">
                          <w:rPr>
                            <w:rFonts w:ascii="Times New Roman" w:hAnsi="Times New Roman"/>
                            <w:i/>
                            <w:iCs/>
                          </w:rPr>
                          <w:t xml:space="preserve"> por Notario)</w:t>
                        </w:r>
                      </w:p>
                    </w:tc>
                  </w:tr>
                </w:tbl>
                <w:p w:rsidR="00EF242D" w:rsidRPr="00FE1E24" w:rsidRDefault="00EF242D" w:rsidP="00B26A45">
                  <w:pPr>
                    <w:autoSpaceDE w:val="0"/>
                    <w:autoSpaceDN w:val="0"/>
                    <w:adjustRightInd w:val="0"/>
                    <w:rPr>
                      <w:color w:val="000000"/>
                      <w:lang w:val="es-HN"/>
                    </w:rPr>
                  </w:pPr>
                </w:p>
              </w:tc>
            </w:tr>
          </w:tbl>
          <w:p w:rsidR="00EF242D" w:rsidRPr="00FE1E24" w:rsidRDefault="00EF242D" w:rsidP="00B26A45">
            <w:pPr>
              <w:pStyle w:val="Default"/>
              <w:rPr>
                <w:rFonts w:ascii="Times New Roman" w:hAnsi="Times New Roman" w:cs="Times New Roman"/>
                <w:sz w:val="22"/>
                <w:szCs w:val="22"/>
              </w:rPr>
            </w:pPr>
          </w:p>
        </w:tc>
      </w:tr>
      <w:tr w:rsidR="00EF242D" w:rsidRPr="005F67A2" w:rsidTr="00B26A45">
        <w:trPr>
          <w:trHeight w:val="2531"/>
        </w:trPr>
        <w:tc>
          <w:tcPr>
            <w:tcW w:w="3363" w:type="dxa"/>
          </w:tcPr>
          <w:p w:rsidR="00EF242D" w:rsidRPr="00FE1E24" w:rsidRDefault="00EF242D" w:rsidP="00B26A45">
            <w:pPr>
              <w:pStyle w:val="Default"/>
              <w:rPr>
                <w:rFonts w:ascii="Times New Roman" w:hAnsi="Times New Roman" w:cs="Times New Roman"/>
              </w:rPr>
            </w:pPr>
          </w:p>
          <w:tbl>
            <w:tblPr>
              <w:tblW w:w="0" w:type="auto"/>
              <w:tblBorders>
                <w:top w:val="nil"/>
                <w:left w:val="nil"/>
                <w:bottom w:val="nil"/>
                <w:right w:val="nil"/>
              </w:tblBorders>
              <w:tblLook w:val="0000"/>
            </w:tblPr>
            <w:tblGrid>
              <w:gridCol w:w="3147"/>
            </w:tblGrid>
            <w:tr w:rsidR="00EF242D" w:rsidRPr="00FE1E24" w:rsidTr="00B26A45">
              <w:trPr>
                <w:trHeight w:val="1140"/>
              </w:trPr>
              <w:tc>
                <w:tcPr>
                  <w:tcW w:w="0" w:type="auto"/>
                </w:tcPr>
                <w:p w:rsidR="00EF242D" w:rsidRPr="00FE1E24" w:rsidRDefault="00EF242D" w:rsidP="004C638A">
                  <w:pPr>
                    <w:pStyle w:val="Default"/>
                    <w:numPr>
                      <w:ilvl w:val="0"/>
                      <w:numId w:val="49"/>
                    </w:numPr>
                    <w:rPr>
                      <w:rFonts w:ascii="Times New Roman" w:hAnsi="Times New Roman" w:cs="Times New Roman"/>
                      <w:color w:val="auto"/>
                    </w:rPr>
                  </w:pPr>
                  <w:r w:rsidRPr="00FE1E24">
                    <w:rPr>
                      <w:rFonts w:ascii="Times New Roman" w:hAnsi="Times New Roman" w:cs="Times New Roman"/>
                    </w:rPr>
                    <w:t xml:space="preserve">La oferta debe ser presentada por el representante legal de la empresa </w:t>
                  </w:r>
                </w:p>
                <w:p w:rsidR="00EF242D" w:rsidRPr="00FE1E24" w:rsidRDefault="00EF242D" w:rsidP="00B26A45">
                  <w:pPr>
                    <w:pStyle w:val="Default"/>
                    <w:rPr>
                      <w:rFonts w:ascii="Times New Roman" w:hAnsi="Times New Roman" w:cs="Times New Roman"/>
                    </w:rPr>
                  </w:pPr>
                </w:p>
              </w:tc>
            </w:tr>
          </w:tbl>
          <w:p w:rsidR="00EF242D" w:rsidRPr="00FE1E24" w:rsidRDefault="00EF242D" w:rsidP="00B26A45">
            <w:pPr>
              <w:pStyle w:val="Default"/>
              <w:rPr>
                <w:rFonts w:ascii="Times New Roman" w:hAnsi="Times New Roman" w:cs="Times New Roman"/>
                <w:color w:val="auto"/>
              </w:rPr>
            </w:pPr>
          </w:p>
          <w:p w:rsidR="00EF242D" w:rsidRPr="00FE1E24" w:rsidRDefault="00EF242D" w:rsidP="00B26A45">
            <w:pPr>
              <w:pStyle w:val="Default"/>
              <w:rPr>
                <w:rFonts w:ascii="Times New Roman" w:hAnsi="Times New Roman" w:cs="Times New Roman"/>
                <w:color w:val="auto"/>
              </w:rPr>
            </w:pPr>
          </w:p>
        </w:tc>
        <w:tc>
          <w:tcPr>
            <w:tcW w:w="5853" w:type="dxa"/>
          </w:tcPr>
          <w:tbl>
            <w:tblPr>
              <w:tblW w:w="5637" w:type="dxa"/>
              <w:tblBorders>
                <w:top w:val="nil"/>
                <w:left w:val="nil"/>
                <w:bottom w:val="nil"/>
                <w:right w:val="nil"/>
              </w:tblBorders>
              <w:tblLook w:val="0000"/>
            </w:tblPr>
            <w:tblGrid>
              <w:gridCol w:w="5637"/>
            </w:tblGrid>
            <w:tr w:rsidR="00EF242D" w:rsidRPr="00FE1E24" w:rsidTr="00B26A45">
              <w:trPr>
                <w:trHeight w:val="2825"/>
              </w:trPr>
              <w:tc>
                <w:tcPr>
                  <w:tcW w:w="0" w:type="auto"/>
                </w:tcPr>
                <w:p w:rsidR="00EF242D" w:rsidRPr="00FE1E24" w:rsidRDefault="00EF242D" w:rsidP="004C638A">
                  <w:pPr>
                    <w:pStyle w:val="Default"/>
                    <w:numPr>
                      <w:ilvl w:val="0"/>
                      <w:numId w:val="49"/>
                    </w:numPr>
                    <w:jc w:val="both"/>
                    <w:rPr>
                      <w:rFonts w:ascii="Times New Roman" w:hAnsi="Times New Roman" w:cs="Times New Roman"/>
                      <w:sz w:val="22"/>
                      <w:szCs w:val="22"/>
                    </w:rPr>
                  </w:pPr>
                  <w:r w:rsidRPr="00FE1E24">
                    <w:rPr>
                      <w:rFonts w:ascii="Times New Roman" w:hAnsi="Times New Roman" w:cs="Times New Roman"/>
                    </w:rPr>
                    <w:t xml:space="preserve">Poder Legal del Representante de la Empresa, (aplica en caso de que en la Escritura Pública de Constitución de la Empresa, no aparezca dicho poder). </w:t>
                  </w:r>
                  <w:r w:rsidRPr="00FE1E24">
                    <w:rPr>
                      <w:rFonts w:ascii="Times New Roman" w:hAnsi="Times New Roman" w:cs="Times New Roman"/>
                      <w:sz w:val="22"/>
                      <w:szCs w:val="22"/>
                    </w:rPr>
                    <w:t>(</w:t>
                  </w:r>
                  <w:r w:rsidRPr="00FE1E24">
                    <w:rPr>
                      <w:rFonts w:ascii="Times New Roman" w:hAnsi="Times New Roman" w:cs="Times New Roman"/>
                      <w:i/>
                      <w:iCs/>
                      <w:sz w:val="22"/>
                      <w:szCs w:val="22"/>
                    </w:rPr>
                    <w:t xml:space="preserve">Deberá presentar este documento con la respectiva autentica extendida por Notario). </w:t>
                  </w:r>
                </w:p>
                <w:p w:rsidR="00EF242D" w:rsidRPr="00FE1E24" w:rsidRDefault="00EF242D" w:rsidP="004C638A">
                  <w:pPr>
                    <w:pStyle w:val="Default"/>
                    <w:numPr>
                      <w:ilvl w:val="0"/>
                      <w:numId w:val="49"/>
                    </w:numPr>
                    <w:rPr>
                      <w:rFonts w:ascii="Times New Roman" w:hAnsi="Times New Roman" w:cs="Times New Roman"/>
                      <w:sz w:val="22"/>
                      <w:szCs w:val="22"/>
                    </w:rPr>
                  </w:pPr>
                  <w:r w:rsidRPr="00FE1E24">
                    <w:rPr>
                      <w:rFonts w:ascii="Times New Roman" w:hAnsi="Times New Roman" w:cs="Times New Roman"/>
                    </w:rPr>
                    <w:t xml:space="preserve">Fotocopia de los documentos personales del representante legal de la empresa. </w:t>
                  </w:r>
                  <w:r w:rsidRPr="00FE1E24">
                    <w:rPr>
                      <w:rFonts w:ascii="Times New Roman" w:hAnsi="Times New Roman" w:cs="Times New Roman"/>
                      <w:sz w:val="22"/>
                      <w:szCs w:val="22"/>
                    </w:rPr>
                    <w:t>(</w:t>
                  </w:r>
                  <w:r w:rsidRPr="00FE1E24">
                    <w:rPr>
                      <w:rFonts w:ascii="Times New Roman" w:hAnsi="Times New Roman" w:cs="Times New Roman"/>
                      <w:i/>
                      <w:iCs/>
                      <w:sz w:val="22"/>
                      <w:szCs w:val="22"/>
                    </w:rPr>
                    <w:t xml:space="preserve">Deberá presentar este documento con la respectiva autentica extendida por Notario). </w:t>
                  </w:r>
                </w:p>
              </w:tc>
            </w:tr>
          </w:tbl>
          <w:p w:rsidR="00EF242D" w:rsidRPr="00FE1E24" w:rsidRDefault="00EF242D" w:rsidP="00B26A45">
            <w:pPr>
              <w:pStyle w:val="Default"/>
              <w:rPr>
                <w:rFonts w:ascii="Times New Roman" w:hAnsi="Times New Roman" w:cs="Times New Roman"/>
                <w:color w:val="auto"/>
              </w:rPr>
            </w:pPr>
          </w:p>
        </w:tc>
      </w:tr>
      <w:tr w:rsidR="00EF242D" w:rsidRPr="005F67A2" w:rsidTr="00B26A45">
        <w:trPr>
          <w:trHeight w:val="5660"/>
        </w:trPr>
        <w:tc>
          <w:tcPr>
            <w:tcW w:w="3363" w:type="dxa"/>
          </w:tcPr>
          <w:p w:rsidR="00EF242D" w:rsidRPr="00FE1E24" w:rsidRDefault="00EF242D" w:rsidP="00B26A45">
            <w:pPr>
              <w:pStyle w:val="Default"/>
              <w:rPr>
                <w:rFonts w:ascii="Times New Roman" w:hAnsi="Times New Roman" w:cs="Times New Roman"/>
              </w:rPr>
            </w:pPr>
          </w:p>
          <w:tbl>
            <w:tblPr>
              <w:tblW w:w="0" w:type="auto"/>
              <w:tblBorders>
                <w:top w:val="nil"/>
                <w:left w:val="nil"/>
                <w:bottom w:val="nil"/>
                <w:right w:val="nil"/>
              </w:tblBorders>
              <w:tblLook w:val="0000"/>
            </w:tblPr>
            <w:tblGrid>
              <w:gridCol w:w="3147"/>
            </w:tblGrid>
            <w:tr w:rsidR="00EF242D" w:rsidRPr="00FE1E24" w:rsidTr="00B26A45">
              <w:trPr>
                <w:trHeight w:val="1140"/>
              </w:trPr>
              <w:tc>
                <w:tcPr>
                  <w:tcW w:w="0" w:type="auto"/>
                </w:tcPr>
                <w:p w:rsidR="00EF242D" w:rsidRPr="00FE1E24" w:rsidRDefault="00EF242D" w:rsidP="00B26A45">
                  <w:pPr>
                    <w:pStyle w:val="Default"/>
                    <w:rPr>
                      <w:rFonts w:ascii="Times New Roman" w:hAnsi="Times New Roman" w:cs="Times New Roman"/>
                      <w:color w:val="auto"/>
                    </w:rPr>
                  </w:pPr>
                </w:p>
                <w:p w:rsidR="00EF242D" w:rsidRPr="00FE1E24" w:rsidRDefault="00EF242D" w:rsidP="004C638A">
                  <w:pPr>
                    <w:pStyle w:val="Default"/>
                    <w:numPr>
                      <w:ilvl w:val="0"/>
                      <w:numId w:val="49"/>
                    </w:numPr>
                    <w:rPr>
                      <w:rFonts w:ascii="Times New Roman" w:hAnsi="Times New Roman" w:cs="Times New Roman"/>
                    </w:rPr>
                  </w:pPr>
                  <w:r w:rsidRPr="00FE1E24">
                    <w:rPr>
                      <w:rFonts w:ascii="Times New Roman" w:hAnsi="Times New Roman" w:cs="Times New Roman"/>
                    </w:rPr>
                    <w:t xml:space="preserve">El oferente debe estar habilitado para contratar con el Estado. </w:t>
                  </w:r>
                </w:p>
                <w:p w:rsidR="00EF242D" w:rsidRPr="00FE1E24" w:rsidRDefault="00EF242D" w:rsidP="00B26A45">
                  <w:pPr>
                    <w:pStyle w:val="Default"/>
                    <w:rPr>
                      <w:rFonts w:ascii="Times New Roman" w:hAnsi="Times New Roman" w:cs="Times New Roman"/>
                    </w:rPr>
                  </w:pPr>
                </w:p>
              </w:tc>
            </w:tr>
          </w:tbl>
          <w:p w:rsidR="00EF242D" w:rsidRPr="00FE1E24" w:rsidRDefault="00EF242D" w:rsidP="00B26A45">
            <w:pPr>
              <w:pStyle w:val="Default"/>
              <w:rPr>
                <w:rFonts w:ascii="Times New Roman" w:hAnsi="Times New Roman" w:cs="Times New Roman"/>
                <w:color w:val="auto"/>
              </w:rPr>
            </w:pPr>
          </w:p>
          <w:p w:rsidR="00EF242D" w:rsidRPr="00FE1E24" w:rsidRDefault="00EF242D" w:rsidP="00B26A45">
            <w:pPr>
              <w:pStyle w:val="Default"/>
              <w:rPr>
                <w:rFonts w:ascii="Times New Roman" w:hAnsi="Times New Roman" w:cs="Times New Roman"/>
              </w:rPr>
            </w:pPr>
          </w:p>
        </w:tc>
        <w:tc>
          <w:tcPr>
            <w:tcW w:w="5853" w:type="dxa"/>
          </w:tcPr>
          <w:tbl>
            <w:tblPr>
              <w:tblW w:w="0" w:type="auto"/>
              <w:tblBorders>
                <w:top w:val="nil"/>
                <w:left w:val="nil"/>
                <w:bottom w:val="nil"/>
                <w:right w:val="nil"/>
              </w:tblBorders>
              <w:tblLook w:val="0000"/>
            </w:tblPr>
            <w:tblGrid>
              <w:gridCol w:w="5637"/>
            </w:tblGrid>
            <w:tr w:rsidR="00EF242D" w:rsidRPr="00FE1E24" w:rsidTr="00B26A45">
              <w:trPr>
                <w:trHeight w:val="6062"/>
              </w:trPr>
              <w:tc>
                <w:tcPr>
                  <w:tcW w:w="0" w:type="auto"/>
                </w:tcPr>
                <w:p w:rsidR="00EF242D" w:rsidRPr="00FE1E24" w:rsidRDefault="00EF242D" w:rsidP="004C638A">
                  <w:pPr>
                    <w:pStyle w:val="Default"/>
                    <w:numPr>
                      <w:ilvl w:val="0"/>
                      <w:numId w:val="49"/>
                    </w:numPr>
                    <w:jc w:val="both"/>
                    <w:rPr>
                      <w:rFonts w:ascii="Times New Roman" w:hAnsi="Times New Roman" w:cs="Times New Roman"/>
                      <w:sz w:val="22"/>
                      <w:szCs w:val="22"/>
                    </w:rPr>
                  </w:pPr>
                  <w:r w:rsidRPr="00FE1E24">
                    <w:rPr>
                      <w:rFonts w:ascii="Times New Roman" w:hAnsi="Times New Roman" w:cs="Times New Roman"/>
                    </w:rPr>
                    <w:t>Declaración jurada (original) de no estar comprendido en ninguna de las inhabilidades a los que se refiere la Ley de Contratación del Estado en sus artículos 15 y 16. (</w:t>
                  </w:r>
                  <w:r w:rsidRPr="00FE1E24">
                    <w:rPr>
                      <w:rFonts w:ascii="Times New Roman" w:hAnsi="Times New Roman" w:cs="Times New Roman"/>
                      <w:i/>
                      <w:iCs/>
                      <w:sz w:val="22"/>
                      <w:szCs w:val="22"/>
                    </w:rPr>
                    <w:t xml:space="preserve">Deberá presentar este documento con la respectiva autentica extendida por Notario). </w:t>
                  </w:r>
                </w:p>
                <w:p w:rsidR="00EF242D" w:rsidRPr="00FE1E24" w:rsidRDefault="00EF242D" w:rsidP="004C638A">
                  <w:pPr>
                    <w:pStyle w:val="Default"/>
                    <w:numPr>
                      <w:ilvl w:val="0"/>
                      <w:numId w:val="49"/>
                    </w:numPr>
                    <w:rPr>
                      <w:rFonts w:ascii="Times New Roman" w:hAnsi="Times New Roman" w:cs="Times New Roman"/>
                      <w:sz w:val="22"/>
                      <w:szCs w:val="22"/>
                    </w:rPr>
                  </w:pPr>
                  <w:r w:rsidRPr="00FE1E24">
                    <w:rPr>
                      <w:rFonts w:ascii="Times New Roman" w:hAnsi="Times New Roman" w:cs="Times New Roman"/>
                    </w:rPr>
                    <w:t xml:space="preserve">Constancia de la Procuraduría  de la República  constar que no tiene cuentas ni juicios pendientes con el Estado de Honduras. </w:t>
                  </w:r>
                </w:p>
                <w:p w:rsidR="00EF242D" w:rsidRPr="00FE1E24" w:rsidRDefault="00EF242D" w:rsidP="004C638A">
                  <w:pPr>
                    <w:pStyle w:val="Default"/>
                    <w:numPr>
                      <w:ilvl w:val="0"/>
                      <w:numId w:val="49"/>
                    </w:numPr>
                    <w:jc w:val="both"/>
                    <w:rPr>
                      <w:rFonts w:ascii="Times New Roman" w:hAnsi="Times New Roman" w:cs="Times New Roman"/>
                      <w:sz w:val="22"/>
                      <w:szCs w:val="22"/>
                    </w:rPr>
                  </w:pPr>
                  <w:r w:rsidRPr="00FE1E24">
                    <w:rPr>
                      <w:rFonts w:ascii="Times New Roman" w:hAnsi="Times New Roman" w:cs="Times New Roman"/>
                    </w:rPr>
                    <w:t xml:space="preserve">Constancia vigente extendida por la Oficina Normativa de Contratación y Adquisiciones del Estado (ONCAE) de estar inscrito en el Registro de Proveedores y Contratistas del Estado o en su defecto, Constancia extendida por ONCAE de estar en trámite la solicitud de inscripción del Oferente en dicho Registro. Previo a la adjudicación del Contrato, el Oferente deberá presentar Constancia de estar registrado en ONCAE. </w:t>
                  </w:r>
                  <w:r w:rsidRPr="00FE1E24">
                    <w:rPr>
                      <w:rFonts w:ascii="Times New Roman" w:hAnsi="Times New Roman" w:cs="Times New Roman"/>
                      <w:i/>
                      <w:iCs/>
                    </w:rPr>
                    <w:t>(Original o copia autenticada por Notario)</w:t>
                  </w:r>
                </w:p>
              </w:tc>
            </w:tr>
            <w:tr w:rsidR="00EF242D" w:rsidRPr="00FE1E24" w:rsidTr="00B26A45">
              <w:trPr>
                <w:trHeight w:val="74"/>
              </w:trPr>
              <w:tc>
                <w:tcPr>
                  <w:tcW w:w="0" w:type="auto"/>
                </w:tcPr>
                <w:p w:rsidR="00EF242D" w:rsidRPr="00FE1E24" w:rsidRDefault="00EF242D" w:rsidP="00B26A45">
                  <w:pPr>
                    <w:pStyle w:val="Default"/>
                    <w:rPr>
                      <w:rFonts w:ascii="Times New Roman" w:hAnsi="Times New Roman" w:cs="Times New Roman"/>
                    </w:rPr>
                  </w:pPr>
                </w:p>
              </w:tc>
            </w:tr>
          </w:tbl>
          <w:p w:rsidR="00EF242D" w:rsidRPr="00FE1E24" w:rsidRDefault="00EF242D" w:rsidP="00B26A45">
            <w:pPr>
              <w:pStyle w:val="Default"/>
              <w:rPr>
                <w:rFonts w:ascii="Times New Roman" w:hAnsi="Times New Roman" w:cs="Times New Roman"/>
              </w:rPr>
            </w:pPr>
          </w:p>
        </w:tc>
      </w:tr>
    </w:tbl>
    <w:p w:rsidR="00EF242D" w:rsidRDefault="00EF242D" w:rsidP="00EF242D">
      <w:pPr>
        <w:tabs>
          <w:tab w:val="left" w:pos="1440"/>
        </w:tabs>
        <w:ind w:left="1440"/>
        <w:jc w:val="both"/>
        <w:rPr>
          <w:i/>
          <w:iCs/>
          <w:lang w:val="es-ES"/>
        </w:rPr>
      </w:pPr>
    </w:p>
    <w:p w:rsidR="00EF242D" w:rsidRPr="008B6F8D" w:rsidRDefault="008B6F8D" w:rsidP="00EF242D">
      <w:pPr>
        <w:jc w:val="both"/>
        <w:rPr>
          <w:rFonts w:asciiTheme="minorHAnsi" w:hAnsiTheme="minorHAnsi" w:cstheme="minorHAnsi"/>
          <w:lang w:val="es-HN"/>
        </w:rPr>
      </w:pPr>
      <w:r w:rsidRPr="008B6F8D">
        <w:rPr>
          <w:rFonts w:asciiTheme="minorHAnsi" w:hAnsiTheme="minorHAnsi" w:cstheme="minorHAnsi"/>
          <w:lang w:val="es-HN"/>
        </w:rPr>
        <w:t xml:space="preserve">Los </w:t>
      </w:r>
      <w:r w:rsidR="00BB0A45">
        <w:rPr>
          <w:rFonts w:asciiTheme="minorHAnsi" w:hAnsiTheme="minorHAnsi" w:cstheme="minorHAnsi"/>
          <w:lang w:val="es-HN"/>
        </w:rPr>
        <w:t xml:space="preserve">distintos oferentes serán clasificados bajo los </w:t>
      </w:r>
      <w:r w:rsidRPr="008B6F8D">
        <w:rPr>
          <w:rFonts w:asciiTheme="minorHAnsi" w:hAnsiTheme="minorHAnsi" w:cstheme="minorHAnsi"/>
          <w:lang w:val="es-HN"/>
        </w:rPr>
        <w:t xml:space="preserve">criterios de evaluación </w:t>
      </w:r>
      <w:r w:rsidR="00BB0A45">
        <w:rPr>
          <w:rFonts w:asciiTheme="minorHAnsi" w:hAnsiTheme="minorHAnsi" w:cstheme="minorHAnsi"/>
          <w:lang w:val="es-HN"/>
        </w:rPr>
        <w:t>y la</w:t>
      </w:r>
      <w:r w:rsidRPr="008B6F8D">
        <w:rPr>
          <w:rFonts w:asciiTheme="minorHAnsi" w:hAnsiTheme="minorHAnsi" w:cstheme="minorHAnsi"/>
          <w:lang w:val="es-HN"/>
        </w:rPr>
        <w:t xml:space="preserve"> </w:t>
      </w:r>
      <w:r w:rsidR="00BB0A45">
        <w:rPr>
          <w:rFonts w:asciiTheme="minorHAnsi" w:hAnsiTheme="minorHAnsi" w:cstheme="minorHAnsi"/>
          <w:lang w:val="es-HN"/>
        </w:rPr>
        <w:t>ponderación que se muestra a continuaci</w:t>
      </w:r>
      <w:r w:rsidRPr="008B6F8D">
        <w:rPr>
          <w:rFonts w:asciiTheme="minorHAnsi" w:hAnsiTheme="minorHAnsi" w:cstheme="minorHAnsi"/>
          <w:lang w:val="es-HN"/>
        </w:rPr>
        <w:t>ón:</w:t>
      </w:r>
    </w:p>
    <w:p w:rsidR="00EF242D" w:rsidRPr="008B6F8D" w:rsidRDefault="00EF242D" w:rsidP="00EF242D">
      <w:pPr>
        <w:jc w:val="both"/>
        <w:rPr>
          <w:rFonts w:asciiTheme="minorHAnsi" w:hAnsiTheme="minorHAnsi" w:cstheme="minorHAnsi"/>
          <w:lang w:val="es-HN"/>
        </w:rPr>
      </w:pPr>
    </w:p>
    <w:p w:rsidR="00EF242D" w:rsidRPr="00FE1E24" w:rsidRDefault="00BB0A45" w:rsidP="00EF242D">
      <w:pPr>
        <w:jc w:val="both"/>
        <w:rPr>
          <w:rFonts w:asciiTheme="minorHAnsi" w:hAnsiTheme="minorHAnsi" w:cstheme="minorHAnsi"/>
          <w:lang w:val="es-HN"/>
        </w:rPr>
      </w:pPr>
      <w:r w:rsidRPr="00FE1E24">
        <w:rPr>
          <w:rFonts w:asciiTheme="minorHAnsi" w:hAnsiTheme="minorHAnsi" w:cstheme="minorHAnsi"/>
          <w:lang w:val="es-HN"/>
        </w:rPr>
        <w:t xml:space="preserve">Aspectos </w:t>
      </w:r>
      <w:r w:rsidR="00EF242D" w:rsidRPr="00FE1E24">
        <w:rPr>
          <w:rFonts w:asciiTheme="minorHAnsi" w:hAnsiTheme="minorHAnsi" w:cstheme="minorHAnsi"/>
          <w:lang w:val="es-HN"/>
        </w:rPr>
        <w:t>Técnicos del hardware</w:t>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Pr="00FE1E24">
        <w:rPr>
          <w:rFonts w:asciiTheme="minorHAnsi" w:hAnsiTheme="minorHAnsi" w:cstheme="minorHAnsi"/>
          <w:lang w:val="es-HN"/>
        </w:rPr>
        <w:tab/>
      </w:r>
      <w:r w:rsidR="00EF242D" w:rsidRPr="00FE1E24">
        <w:rPr>
          <w:rFonts w:asciiTheme="minorHAnsi" w:hAnsiTheme="minorHAnsi" w:cstheme="minorHAnsi"/>
          <w:lang w:val="es-HN"/>
        </w:rPr>
        <w:t>35%</w:t>
      </w:r>
    </w:p>
    <w:p w:rsidR="00EF242D" w:rsidRPr="00FE1E24" w:rsidRDefault="00BB0A45" w:rsidP="00EF242D">
      <w:pPr>
        <w:jc w:val="both"/>
        <w:rPr>
          <w:rFonts w:asciiTheme="minorHAnsi" w:hAnsiTheme="minorHAnsi" w:cstheme="minorHAnsi"/>
          <w:lang w:val="es-HN"/>
        </w:rPr>
      </w:pPr>
      <w:r w:rsidRPr="00FE1E24">
        <w:rPr>
          <w:rFonts w:asciiTheme="minorHAnsi" w:hAnsiTheme="minorHAnsi" w:cstheme="minorHAnsi"/>
          <w:lang w:val="es-HN"/>
        </w:rPr>
        <w:t xml:space="preserve">Aspectos </w:t>
      </w:r>
      <w:r w:rsidR="00EF242D" w:rsidRPr="00FE1E24">
        <w:rPr>
          <w:rFonts w:asciiTheme="minorHAnsi" w:hAnsiTheme="minorHAnsi" w:cstheme="minorHAnsi"/>
          <w:lang w:val="es-HN"/>
        </w:rPr>
        <w:t>Económicos</w:t>
      </w:r>
      <w:r w:rsidR="00EF242D" w:rsidRPr="00FE1E24">
        <w:rPr>
          <w:rFonts w:asciiTheme="minorHAnsi" w:hAnsiTheme="minorHAnsi" w:cstheme="minorHAnsi"/>
          <w:lang w:val="es-HN"/>
        </w:rPr>
        <w:tab/>
      </w:r>
      <w:r w:rsidRPr="00FE1E24">
        <w:rPr>
          <w:rFonts w:asciiTheme="minorHAnsi" w:hAnsiTheme="minorHAnsi" w:cstheme="minorHAnsi"/>
          <w:lang w:val="es-HN"/>
        </w:rPr>
        <w:t>de la oferta</w:t>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t xml:space="preserve">           </w:t>
      </w:r>
      <w:r w:rsidRPr="00FE1E24">
        <w:rPr>
          <w:rFonts w:asciiTheme="minorHAnsi" w:hAnsiTheme="minorHAnsi" w:cstheme="minorHAnsi"/>
          <w:lang w:val="es-HN"/>
        </w:rPr>
        <w:tab/>
      </w:r>
      <w:r w:rsidR="00EF242D" w:rsidRPr="00FE1E24">
        <w:rPr>
          <w:rFonts w:asciiTheme="minorHAnsi" w:hAnsiTheme="minorHAnsi" w:cstheme="minorHAnsi"/>
          <w:lang w:val="es-HN"/>
        </w:rPr>
        <w:t>35%</w:t>
      </w:r>
    </w:p>
    <w:p w:rsidR="00EF242D" w:rsidRPr="00FE1E24" w:rsidRDefault="00BB0A45" w:rsidP="00EF242D">
      <w:pPr>
        <w:jc w:val="both"/>
        <w:rPr>
          <w:rFonts w:asciiTheme="minorHAnsi" w:hAnsiTheme="minorHAnsi" w:cstheme="minorHAnsi"/>
          <w:lang w:val="es-HN"/>
        </w:rPr>
      </w:pPr>
      <w:r w:rsidRPr="00FE1E24">
        <w:rPr>
          <w:rFonts w:asciiTheme="minorHAnsi" w:hAnsiTheme="minorHAnsi" w:cstheme="minorHAnsi"/>
          <w:lang w:val="es-HN"/>
        </w:rPr>
        <w:t>Aspectos d</w:t>
      </w:r>
      <w:r w:rsidR="00EF242D" w:rsidRPr="00FE1E24">
        <w:rPr>
          <w:rFonts w:asciiTheme="minorHAnsi" w:hAnsiTheme="minorHAnsi" w:cstheme="minorHAnsi"/>
          <w:lang w:val="es-HN"/>
        </w:rPr>
        <w:t>el Proveedor</w:t>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00EF242D" w:rsidRPr="00FE1E24">
        <w:rPr>
          <w:rFonts w:asciiTheme="minorHAnsi" w:hAnsiTheme="minorHAnsi" w:cstheme="minorHAnsi"/>
          <w:lang w:val="es-HN"/>
        </w:rPr>
        <w:tab/>
      </w:r>
      <w:r w:rsidRPr="00FE1E24">
        <w:rPr>
          <w:rFonts w:asciiTheme="minorHAnsi" w:hAnsiTheme="minorHAnsi" w:cstheme="minorHAnsi"/>
          <w:lang w:val="es-HN"/>
        </w:rPr>
        <w:tab/>
      </w:r>
      <w:r w:rsidR="00EF242D" w:rsidRPr="00FE1E24">
        <w:rPr>
          <w:rFonts w:asciiTheme="minorHAnsi" w:hAnsiTheme="minorHAnsi" w:cstheme="minorHAnsi"/>
          <w:lang w:val="es-HN"/>
        </w:rPr>
        <w:t>30%</w:t>
      </w:r>
    </w:p>
    <w:p w:rsidR="00EF242D" w:rsidRPr="00FE1E24" w:rsidRDefault="00EF242D" w:rsidP="00EF242D">
      <w:pPr>
        <w:jc w:val="both"/>
        <w:rPr>
          <w:rFonts w:asciiTheme="minorHAnsi" w:hAnsiTheme="minorHAnsi" w:cstheme="minorHAnsi"/>
          <w:lang w:val="es-HN"/>
        </w:rPr>
      </w:pPr>
      <w:r w:rsidRPr="00FE1E24">
        <w:rPr>
          <w:rFonts w:asciiTheme="minorHAnsi" w:hAnsiTheme="minorHAnsi" w:cstheme="minorHAnsi"/>
          <w:i/>
          <w:lang w:val="es-HN"/>
        </w:rPr>
        <w:tab/>
      </w:r>
      <w:r w:rsidRPr="00FE1E24">
        <w:rPr>
          <w:rFonts w:asciiTheme="minorHAnsi" w:hAnsiTheme="minorHAnsi" w:cstheme="minorHAnsi"/>
          <w:lang w:val="es-HN"/>
        </w:rPr>
        <w:t xml:space="preserve">TOTAL       </w:t>
      </w:r>
      <w:r w:rsidRPr="00FE1E24">
        <w:rPr>
          <w:rFonts w:asciiTheme="minorHAnsi" w:hAnsiTheme="minorHAnsi" w:cstheme="minorHAnsi"/>
          <w:lang w:val="es-HN"/>
        </w:rPr>
        <w:tab/>
      </w:r>
      <w:r w:rsidRPr="00FE1E24">
        <w:rPr>
          <w:rFonts w:asciiTheme="minorHAnsi" w:hAnsiTheme="minorHAnsi" w:cstheme="minorHAnsi"/>
          <w:lang w:val="es-HN"/>
        </w:rPr>
        <w:tab/>
      </w:r>
      <w:r w:rsidRPr="00FE1E24">
        <w:rPr>
          <w:rFonts w:asciiTheme="minorHAnsi" w:hAnsiTheme="minorHAnsi" w:cstheme="minorHAnsi"/>
          <w:lang w:val="es-HN"/>
        </w:rPr>
        <w:tab/>
        <w:t xml:space="preserve">                              </w:t>
      </w:r>
      <w:r w:rsidR="00BB0A45" w:rsidRPr="00FE1E24">
        <w:rPr>
          <w:rFonts w:asciiTheme="minorHAnsi" w:hAnsiTheme="minorHAnsi" w:cstheme="minorHAnsi"/>
          <w:lang w:val="es-HN"/>
        </w:rPr>
        <w:tab/>
      </w:r>
      <w:r w:rsidR="00BB0A45" w:rsidRPr="00FE1E24">
        <w:rPr>
          <w:rFonts w:asciiTheme="minorHAnsi" w:hAnsiTheme="minorHAnsi" w:cstheme="minorHAnsi"/>
          <w:lang w:val="es-HN"/>
        </w:rPr>
        <w:tab/>
      </w:r>
      <w:r w:rsidR="00BB0A45" w:rsidRPr="00FE1E24">
        <w:rPr>
          <w:rFonts w:asciiTheme="minorHAnsi" w:hAnsiTheme="minorHAnsi" w:cstheme="minorHAnsi"/>
          <w:lang w:val="es-HN"/>
        </w:rPr>
        <w:tab/>
      </w:r>
      <w:r w:rsidRPr="00FE1E24">
        <w:rPr>
          <w:rFonts w:asciiTheme="minorHAnsi" w:hAnsiTheme="minorHAnsi" w:cstheme="minorHAnsi"/>
          <w:lang w:val="es-HN"/>
        </w:rPr>
        <w:t>100%</w:t>
      </w:r>
      <w:r w:rsidRPr="00FE1E24">
        <w:rPr>
          <w:rFonts w:asciiTheme="minorHAnsi" w:hAnsiTheme="minorHAnsi" w:cstheme="minorHAnsi"/>
          <w:lang w:val="es-HN"/>
        </w:rPr>
        <w:tab/>
      </w:r>
    </w:p>
    <w:p w:rsidR="00EF242D" w:rsidRPr="00FE1E24" w:rsidRDefault="00EF242D" w:rsidP="00EF242D">
      <w:pPr>
        <w:rPr>
          <w:rFonts w:asciiTheme="minorHAnsi" w:hAnsiTheme="minorHAnsi" w:cstheme="minorHAnsi"/>
          <w:lang w:val="es-HN"/>
        </w:rPr>
      </w:pPr>
    </w:p>
    <w:p w:rsidR="00EF242D" w:rsidRDefault="00EF242D" w:rsidP="00EF242D">
      <w:pPr>
        <w:rPr>
          <w:rFonts w:asciiTheme="minorHAnsi" w:hAnsiTheme="minorHAnsi" w:cstheme="minorHAnsi"/>
          <w:highlight w:val="cyan"/>
          <w:lang w:val="es-HN"/>
        </w:rPr>
      </w:pPr>
    </w:p>
    <w:p w:rsidR="008B6F8D" w:rsidRDefault="008B6F8D" w:rsidP="00EF242D">
      <w:pPr>
        <w:rPr>
          <w:rFonts w:asciiTheme="minorHAnsi" w:hAnsiTheme="minorHAnsi" w:cstheme="minorHAnsi"/>
          <w:highlight w:val="cyan"/>
          <w:lang w:val="es-HN"/>
        </w:rPr>
      </w:pPr>
    </w:p>
    <w:p w:rsidR="008B6F8D" w:rsidRDefault="008B6F8D" w:rsidP="00EF242D">
      <w:pPr>
        <w:rPr>
          <w:rFonts w:asciiTheme="minorHAnsi" w:hAnsiTheme="minorHAnsi" w:cstheme="minorHAnsi"/>
          <w:highlight w:val="cyan"/>
          <w:lang w:val="es-HN"/>
        </w:rPr>
      </w:pPr>
    </w:p>
    <w:p w:rsidR="008B6F8D" w:rsidRPr="008B6F8D" w:rsidRDefault="008B6F8D" w:rsidP="00EF242D">
      <w:pPr>
        <w:rPr>
          <w:rFonts w:asciiTheme="minorHAnsi" w:hAnsiTheme="minorHAnsi" w:cstheme="minorHAnsi"/>
          <w:highlight w:val="cyan"/>
          <w:lang w:val="es-HN"/>
        </w:rPr>
      </w:pPr>
    </w:p>
    <w:p w:rsidR="00EF242D" w:rsidRPr="004E4E6B" w:rsidRDefault="00BB0A45" w:rsidP="00EF242D">
      <w:pPr>
        <w:jc w:val="both"/>
        <w:rPr>
          <w:rFonts w:asciiTheme="minorHAnsi" w:hAnsiTheme="minorHAnsi" w:cstheme="minorHAnsi"/>
          <w:u w:val="single"/>
          <w:lang w:val="es-HN"/>
        </w:rPr>
      </w:pPr>
      <w:r w:rsidRPr="004E4E6B">
        <w:rPr>
          <w:rFonts w:asciiTheme="minorHAnsi" w:hAnsiTheme="minorHAnsi" w:cstheme="minorHAnsi"/>
          <w:u w:val="single"/>
          <w:lang w:val="es-HN"/>
        </w:rPr>
        <w:t xml:space="preserve">Aspectos </w:t>
      </w:r>
      <w:r w:rsidR="00EF242D" w:rsidRPr="004E4E6B">
        <w:rPr>
          <w:rFonts w:asciiTheme="minorHAnsi" w:hAnsiTheme="minorHAnsi" w:cstheme="minorHAnsi"/>
          <w:u w:val="single"/>
          <w:lang w:val="es-HN"/>
        </w:rPr>
        <w:t>Técnicos del Hardware</w:t>
      </w:r>
    </w:p>
    <w:p w:rsidR="00EF242D" w:rsidRPr="004E4E6B" w:rsidRDefault="00EF242D" w:rsidP="00EF242D">
      <w:pPr>
        <w:rPr>
          <w:rFonts w:asciiTheme="minorHAnsi" w:hAnsiTheme="minorHAnsi" w:cstheme="minorHAnsi"/>
          <w:lang w:val="es-HN"/>
        </w:rPr>
      </w:pP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Disponibilidad de partes y mantenimiento</w:t>
      </w:r>
      <w:r w:rsidRPr="004E4E6B">
        <w:rPr>
          <w:rFonts w:asciiTheme="minorHAnsi" w:hAnsiTheme="minorHAnsi" w:cstheme="minorHAnsi"/>
          <w:lang w:val="es-HN"/>
        </w:rPr>
        <w:tab/>
      </w:r>
      <w:r w:rsidRPr="004E4E6B">
        <w:rPr>
          <w:rFonts w:asciiTheme="minorHAnsi" w:hAnsiTheme="minorHAnsi" w:cstheme="minorHAnsi"/>
          <w:lang w:val="es-HN"/>
        </w:rPr>
        <w:tab/>
      </w:r>
      <w:r w:rsidR="00BB0A45" w:rsidRPr="004E4E6B">
        <w:rPr>
          <w:rFonts w:asciiTheme="minorHAnsi" w:hAnsiTheme="minorHAnsi" w:cstheme="minorHAnsi"/>
          <w:lang w:val="es-HN"/>
        </w:rPr>
        <w:tab/>
      </w:r>
      <w:r w:rsidRPr="004E4E6B">
        <w:rPr>
          <w:rFonts w:asciiTheme="minorHAnsi" w:hAnsiTheme="minorHAnsi" w:cstheme="minorHAnsi"/>
          <w:lang w:val="es-HN"/>
        </w:rPr>
        <w:t xml:space="preserve">30%    </w:t>
      </w:r>
      <w:r w:rsidR="00585200" w:rsidRPr="004E4E6B">
        <w:rPr>
          <w:rFonts w:asciiTheme="minorHAnsi" w:hAnsiTheme="minorHAnsi" w:cstheme="minorHAnsi"/>
          <w:lang w:val="es-HN"/>
        </w:rPr>
        <w:tab/>
      </w:r>
      <w:r w:rsidRPr="004E4E6B">
        <w:rPr>
          <w:rFonts w:asciiTheme="minorHAnsi" w:hAnsiTheme="minorHAnsi" w:cstheme="minorHAnsi"/>
          <w:lang w:val="es-HN"/>
        </w:rPr>
        <w:t>10.50</w:t>
      </w: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 xml:space="preserve">Cumplimiento de requerimientos </w:t>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00BB0A45" w:rsidRPr="004E4E6B">
        <w:rPr>
          <w:rFonts w:asciiTheme="minorHAnsi" w:hAnsiTheme="minorHAnsi" w:cstheme="minorHAnsi"/>
          <w:lang w:val="es-HN"/>
        </w:rPr>
        <w:tab/>
      </w:r>
      <w:r w:rsidRPr="004E4E6B">
        <w:rPr>
          <w:rFonts w:asciiTheme="minorHAnsi" w:hAnsiTheme="minorHAnsi" w:cstheme="minorHAnsi"/>
          <w:lang w:val="es-HN"/>
        </w:rPr>
        <w:t>35%</w:t>
      </w:r>
      <w:r w:rsidRPr="004E4E6B">
        <w:rPr>
          <w:rFonts w:asciiTheme="minorHAnsi" w:hAnsiTheme="minorHAnsi" w:cstheme="minorHAnsi"/>
          <w:lang w:val="es-HN"/>
        </w:rPr>
        <w:tab/>
        <w:t xml:space="preserve">12.25 </w:t>
      </w: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Tiempo de Garantía (labor y partes)</w:t>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00BB0A45" w:rsidRPr="004E4E6B">
        <w:rPr>
          <w:rFonts w:asciiTheme="minorHAnsi" w:hAnsiTheme="minorHAnsi" w:cstheme="minorHAnsi"/>
          <w:lang w:val="es-HN"/>
        </w:rPr>
        <w:tab/>
      </w:r>
      <w:r w:rsidRPr="004E4E6B">
        <w:rPr>
          <w:rFonts w:asciiTheme="minorHAnsi" w:hAnsiTheme="minorHAnsi" w:cstheme="minorHAnsi"/>
          <w:lang w:val="es-HN"/>
        </w:rPr>
        <w:t>35%</w:t>
      </w:r>
      <w:r w:rsidRPr="004E4E6B">
        <w:rPr>
          <w:rFonts w:asciiTheme="minorHAnsi" w:hAnsiTheme="minorHAnsi" w:cstheme="minorHAnsi"/>
          <w:lang w:val="es-HN"/>
        </w:rPr>
        <w:tab/>
        <w:t>12.25</w:t>
      </w:r>
      <w:r w:rsidRPr="004E4E6B">
        <w:rPr>
          <w:rFonts w:asciiTheme="minorHAnsi" w:hAnsiTheme="minorHAnsi" w:cstheme="minorHAnsi"/>
          <w:lang w:val="es-HN"/>
        </w:rPr>
        <w:tab/>
      </w:r>
    </w:p>
    <w:p w:rsidR="00EF242D" w:rsidRPr="004E4E6B" w:rsidRDefault="00EF242D" w:rsidP="00EF242D">
      <w:pPr>
        <w:rPr>
          <w:rFonts w:asciiTheme="minorHAnsi" w:hAnsiTheme="minorHAnsi" w:cstheme="minorHAnsi"/>
          <w:lang w:val="es-HN"/>
        </w:rPr>
      </w:pPr>
    </w:p>
    <w:p w:rsidR="00EF242D" w:rsidRPr="004E4E6B" w:rsidRDefault="00BB0A45" w:rsidP="00EF242D">
      <w:pPr>
        <w:jc w:val="both"/>
        <w:rPr>
          <w:rFonts w:asciiTheme="minorHAnsi" w:hAnsiTheme="minorHAnsi" w:cstheme="minorHAnsi"/>
          <w:lang w:val="es-HN"/>
        </w:rPr>
      </w:pPr>
      <w:r w:rsidRPr="004E4E6B">
        <w:rPr>
          <w:rFonts w:asciiTheme="minorHAnsi" w:hAnsiTheme="minorHAnsi" w:cstheme="minorHAnsi"/>
          <w:u w:val="single"/>
          <w:lang w:val="es-HN"/>
        </w:rPr>
        <w:t xml:space="preserve">Aspectos </w:t>
      </w:r>
      <w:r w:rsidR="00EF242D" w:rsidRPr="004E4E6B">
        <w:rPr>
          <w:rFonts w:asciiTheme="minorHAnsi" w:hAnsiTheme="minorHAnsi" w:cstheme="minorHAnsi"/>
          <w:u w:val="single"/>
          <w:lang w:val="es-HN"/>
        </w:rPr>
        <w:t>Económicos</w:t>
      </w:r>
      <w:r w:rsidRPr="004E4E6B">
        <w:rPr>
          <w:rFonts w:asciiTheme="minorHAnsi" w:hAnsiTheme="minorHAnsi" w:cstheme="minorHAnsi"/>
          <w:u w:val="single"/>
          <w:lang w:val="es-HN"/>
        </w:rPr>
        <w:t xml:space="preserve"> de la Oferta</w:t>
      </w:r>
      <w:r w:rsidR="00EF242D" w:rsidRPr="004E4E6B">
        <w:rPr>
          <w:rFonts w:asciiTheme="minorHAnsi" w:hAnsiTheme="minorHAnsi" w:cstheme="minorHAnsi"/>
          <w:u w:val="single"/>
          <w:lang w:val="es-HN"/>
        </w:rPr>
        <w:t xml:space="preserve">  </w:t>
      </w:r>
    </w:p>
    <w:p w:rsidR="00EF242D" w:rsidRPr="004E4E6B" w:rsidRDefault="00EF242D" w:rsidP="00EF242D">
      <w:pPr>
        <w:rPr>
          <w:rFonts w:asciiTheme="minorHAnsi" w:hAnsiTheme="minorHAnsi" w:cstheme="minorHAnsi"/>
          <w:lang w:val="es-HN"/>
        </w:rPr>
      </w:pP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 xml:space="preserve">Costo Total </w:t>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t>90.0%  31.50</w:t>
      </w: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Valor Agregado</w:t>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t>10.0%    3.50</w:t>
      </w:r>
    </w:p>
    <w:p w:rsidR="00EF242D" w:rsidRPr="008B6F8D" w:rsidRDefault="00EF242D" w:rsidP="00EF242D">
      <w:pPr>
        <w:rPr>
          <w:rFonts w:asciiTheme="minorHAnsi" w:hAnsiTheme="minorHAnsi" w:cstheme="minorHAnsi"/>
          <w:highlight w:val="cyan"/>
          <w:lang w:val="es-HN"/>
        </w:rPr>
      </w:pPr>
    </w:p>
    <w:p w:rsidR="00EF242D" w:rsidRPr="004E4E6B" w:rsidRDefault="00BB0A45" w:rsidP="00EF242D">
      <w:pPr>
        <w:jc w:val="both"/>
        <w:rPr>
          <w:rFonts w:asciiTheme="minorHAnsi" w:hAnsiTheme="minorHAnsi" w:cstheme="minorHAnsi"/>
          <w:lang w:val="es-HN"/>
        </w:rPr>
      </w:pPr>
      <w:r w:rsidRPr="004E4E6B">
        <w:rPr>
          <w:rFonts w:asciiTheme="minorHAnsi" w:hAnsiTheme="minorHAnsi" w:cstheme="minorHAnsi"/>
          <w:u w:val="single"/>
          <w:lang w:val="es-HN"/>
        </w:rPr>
        <w:t>Aspecto d</w:t>
      </w:r>
      <w:r w:rsidR="00EF242D" w:rsidRPr="004E4E6B">
        <w:rPr>
          <w:rFonts w:asciiTheme="minorHAnsi" w:hAnsiTheme="minorHAnsi" w:cstheme="minorHAnsi"/>
          <w:u w:val="single"/>
          <w:lang w:val="es-HN"/>
        </w:rPr>
        <w:t xml:space="preserve">el Proveedor </w:t>
      </w: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 xml:space="preserve">Antigüedad de la empresa </w:t>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00BB0A45" w:rsidRPr="004E4E6B">
        <w:rPr>
          <w:rFonts w:asciiTheme="minorHAnsi" w:hAnsiTheme="minorHAnsi" w:cstheme="minorHAnsi"/>
          <w:lang w:val="es-HN"/>
        </w:rPr>
        <w:tab/>
      </w:r>
      <w:r w:rsidRPr="004E4E6B">
        <w:rPr>
          <w:rFonts w:asciiTheme="minorHAnsi" w:hAnsiTheme="minorHAnsi" w:cstheme="minorHAnsi"/>
          <w:lang w:val="es-HN"/>
        </w:rPr>
        <w:t xml:space="preserve">40.0%   12.00 </w:t>
      </w: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Activos</w:t>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00BB0A45" w:rsidRPr="004E4E6B">
        <w:rPr>
          <w:rFonts w:asciiTheme="minorHAnsi" w:hAnsiTheme="minorHAnsi" w:cstheme="minorHAnsi"/>
          <w:lang w:val="es-HN"/>
        </w:rPr>
        <w:tab/>
      </w:r>
      <w:r w:rsidRPr="004E4E6B">
        <w:rPr>
          <w:rFonts w:asciiTheme="minorHAnsi" w:hAnsiTheme="minorHAnsi" w:cstheme="minorHAnsi"/>
          <w:lang w:val="es-HN"/>
        </w:rPr>
        <w:t>30.0%     9.00</w:t>
      </w: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Constancias recibidas por</w:t>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p>
    <w:p w:rsidR="00EF242D" w:rsidRPr="004E4E6B" w:rsidRDefault="00EF242D" w:rsidP="00EF242D">
      <w:pPr>
        <w:jc w:val="both"/>
        <w:rPr>
          <w:rFonts w:asciiTheme="minorHAnsi" w:hAnsiTheme="minorHAnsi" w:cstheme="minorHAnsi"/>
          <w:lang w:val="es-HN"/>
        </w:rPr>
      </w:pPr>
      <w:proofErr w:type="gramStart"/>
      <w:r w:rsidRPr="004E4E6B">
        <w:rPr>
          <w:rFonts w:asciiTheme="minorHAnsi" w:hAnsiTheme="minorHAnsi" w:cstheme="minorHAnsi"/>
          <w:lang w:val="es-HN"/>
        </w:rPr>
        <w:t>parte</w:t>
      </w:r>
      <w:proofErr w:type="gramEnd"/>
      <w:r w:rsidRPr="004E4E6B">
        <w:rPr>
          <w:rFonts w:asciiTheme="minorHAnsi" w:hAnsiTheme="minorHAnsi" w:cstheme="minorHAnsi"/>
          <w:lang w:val="es-HN"/>
        </w:rPr>
        <w:t xml:space="preserve"> de los clientes del</w:t>
      </w:r>
    </w:p>
    <w:p w:rsidR="00EF242D" w:rsidRPr="004E4E6B" w:rsidRDefault="00EF242D" w:rsidP="00EF242D">
      <w:pPr>
        <w:jc w:val="both"/>
        <w:rPr>
          <w:rFonts w:asciiTheme="minorHAnsi" w:hAnsiTheme="minorHAnsi" w:cstheme="minorHAnsi"/>
          <w:lang w:val="es-HN"/>
        </w:rPr>
      </w:pPr>
      <w:r w:rsidRPr="004E4E6B">
        <w:rPr>
          <w:rFonts w:asciiTheme="minorHAnsi" w:hAnsiTheme="minorHAnsi" w:cstheme="minorHAnsi"/>
          <w:lang w:val="es-HN"/>
        </w:rPr>
        <w:t>Prove</w:t>
      </w:r>
      <w:r w:rsidR="00BB0A45" w:rsidRPr="004E4E6B">
        <w:rPr>
          <w:rFonts w:asciiTheme="minorHAnsi" w:hAnsiTheme="minorHAnsi" w:cstheme="minorHAnsi"/>
          <w:lang w:val="es-HN"/>
        </w:rPr>
        <w:t>edor (mínimo 2).</w:t>
      </w:r>
      <w:r w:rsidR="00BB0A45" w:rsidRPr="004E4E6B">
        <w:rPr>
          <w:rFonts w:asciiTheme="minorHAnsi" w:hAnsiTheme="minorHAnsi" w:cstheme="minorHAnsi"/>
          <w:lang w:val="es-HN"/>
        </w:rPr>
        <w:tab/>
      </w:r>
      <w:r w:rsidR="00BB0A45" w:rsidRPr="004E4E6B">
        <w:rPr>
          <w:rFonts w:asciiTheme="minorHAnsi" w:hAnsiTheme="minorHAnsi" w:cstheme="minorHAnsi"/>
          <w:lang w:val="es-HN"/>
        </w:rPr>
        <w:tab/>
      </w:r>
      <w:r w:rsidR="00BB0A45" w:rsidRPr="004E4E6B">
        <w:rPr>
          <w:rFonts w:asciiTheme="minorHAnsi" w:hAnsiTheme="minorHAnsi" w:cstheme="minorHAnsi"/>
          <w:lang w:val="es-HN"/>
        </w:rPr>
        <w:tab/>
      </w:r>
      <w:r w:rsidR="00BB0A45" w:rsidRPr="004E4E6B">
        <w:rPr>
          <w:rFonts w:asciiTheme="minorHAnsi" w:hAnsiTheme="minorHAnsi" w:cstheme="minorHAnsi"/>
          <w:lang w:val="es-HN"/>
        </w:rPr>
        <w:tab/>
      </w:r>
      <w:r w:rsidR="00BB0A45" w:rsidRPr="004E4E6B">
        <w:rPr>
          <w:rFonts w:asciiTheme="minorHAnsi" w:hAnsiTheme="minorHAnsi" w:cstheme="minorHAnsi"/>
          <w:lang w:val="es-HN"/>
        </w:rPr>
        <w:tab/>
        <w:t>25.0%</w:t>
      </w:r>
      <w:r w:rsidR="00BB0A45" w:rsidRPr="004E4E6B">
        <w:rPr>
          <w:rFonts w:asciiTheme="minorHAnsi" w:hAnsiTheme="minorHAnsi" w:cstheme="minorHAnsi"/>
          <w:lang w:val="es-HN"/>
        </w:rPr>
        <w:tab/>
        <w:t xml:space="preserve">  </w:t>
      </w:r>
      <w:r w:rsidRPr="004E4E6B">
        <w:rPr>
          <w:rFonts w:asciiTheme="minorHAnsi" w:hAnsiTheme="minorHAnsi" w:cstheme="minorHAnsi"/>
          <w:lang w:val="es-HN"/>
        </w:rPr>
        <w:t>7.50</w:t>
      </w:r>
    </w:p>
    <w:p w:rsidR="00EF242D" w:rsidRPr="008B6F8D" w:rsidRDefault="00EF242D" w:rsidP="00EF242D">
      <w:pPr>
        <w:jc w:val="both"/>
        <w:rPr>
          <w:rFonts w:asciiTheme="minorHAnsi" w:hAnsiTheme="minorHAnsi" w:cstheme="minorHAnsi"/>
          <w:lang w:val="es-HN"/>
        </w:rPr>
      </w:pPr>
      <w:r w:rsidRPr="004E4E6B">
        <w:rPr>
          <w:rFonts w:asciiTheme="minorHAnsi" w:hAnsiTheme="minorHAnsi" w:cstheme="minorHAnsi"/>
          <w:lang w:val="es-HN"/>
        </w:rPr>
        <w:t>Tiempo de entrega</w:t>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r>
      <w:r w:rsidRPr="004E4E6B">
        <w:rPr>
          <w:rFonts w:asciiTheme="minorHAnsi" w:hAnsiTheme="minorHAnsi" w:cstheme="minorHAnsi"/>
          <w:lang w:val="es-HN"/>
        </w:rPr>
        <w:tab/>
        <w:t xml:space="preserve">             5.0%     1.50</w:t>
      </w:r>
    </w:p>
    <w:p w:rsidR="00EF242D" w:rsidRPr="008B6F8D" w:rsidRDefault="00EF242D" w:rsidP="00EF242D">
      <w:pPr>
        <w:rPr>
          <w:rFonts w:asciiTheme="minorHAnsi" w:hAnsiTheme="minorHAnsi" w:cstheme="minorHAnsi"/>
          <w:lang w:val="es-HN"/>
        </w:rPr>
      </w:pPr>
    </w:p>
    <w:p w:rsidR="00EF242D" w:rsidRPr="005F67A2" w:rsidRDefault="00EF242D" w:rsidP="00EF242D">
      <w:pPr>
        <w:rPr>
          <w:rFonts w:ascii="Arial" w:hAnsi="Arial" w:cs="Arial"/>
          <w:lang w:val="es-HN"/>
        </w:rPr>
      </w:pPr>
    </w:p>
    <w:p w:rsidR="00EF242D" w:rsidRPr="005F67A2" w:rsidRDefault="00EF242D" w:rsidP="00EF242D">
      <w:pPr>
        <w:rPr>
          <w:rFonts w:ascii="Arial" w:hAnsi="Arial" w:cs="Arial"/>
          <w:lang w:val="es-HN"/>
        </w:rPr>
      </w:pPr>
    </w:p>
    <w:p w:rsidR="00EF242D" w:rsidRPr="00EF242D" w:rsidRDefault="00EF242D" w:rsidP="00EF242D">
      <w:pPr>
        <w:tabs>
          <w:tab w:val="left" w:pos="1440"/>
        </w:tabs>
        <w:ind w:left="1440"/>
        <w:jc w:val="both"/>
        <w:rPr>
          <w:i/>
          <w:iCs/>
          <w:lang w:val="es-HN"/>
        </w:rPr>
      </w:pPr>
    </w:p>
    <w:p w:rsidR="00775530" w:rsidRDefault="00775530">
      <w:pPr>
        <w:tabs>
          <w:tab w:val="left" w:pos="1440"/>
        </w:tabs>
        <w:ind w:left="1440" w:hanging="720"/>
        <w:jc w:val="both"/>
        <w:rPr>
          <w:i/>
          <w:iCs/>
          <w:lang w:val="es-ES"/>
        </w:rPr>
      </w:pPr>
      <w:r>
        <w:rPr>
          <w:i/>
          <w:iCs/>
          <w:lang w:val="es-ES"/>
        </w:rPr>
        <w:t>(</w:t>
      </w:r>
      <w:r>
        <w:rPr>
          <w:lang w:val="es-ES"/>
        </w:rPr>
        <w:t>c)</w:t>
      </w:r>
      <w:r>
        <w:rPr>
          <w:lang w:val="es-ES"/>
        </w:rPr>
        <w:tab/>
        <w:t xml:space="preserve">El Oferente deberá proporcionar evidencia documentada que demuestre </w:t>
      </w:r>
      <w:r w:rsidR="00AB10FD">
        <w:rPr>
          <w:lang w:val="es-ES"/>
        </w:rPr>
        <w:t xml:space="preserve">que los bienes cumplen con lo que </w:t>
      </w:r>
      <w:r>
        <w:rPr>
          <w:lang w:val="es-ES"/>
        </w:rPr>
        <w:t xml:space="preserve">ofrece </w:t>
      </w:r>
      <w:r w:rsidR="00AB10FD">
        <w:rPr>
          <w:lang w:val="es-ES"/>
        </w:rPr>
        <w:t>según</w:t>
      </w:r>
      <w:r>
        <w:rPr>
          <w:lang w:val="es-ES"/>
        </w:rPr>
        <w:t xml:space="preserve"> los siguientes requisitos de utilización:</w:t>
      </w:r>
      <w:r>
        <w:rPr>
          <w:i/>
          <w:iCs/>
          <w:lang w:val="es-ES"/>
        </w:rPr>
        <w:t xml:space="preserve"> </w:t>
      </w:r>
    </w:p>
    <w:p w:rsidR="00E72500" w:rsidRDefault="00E72500" w:rsidP="00E72500">
      <w:pPr>
        <w:pStyle w:val="Default"/>
        <w:rPr>
          <w:rFonts w:ascii="Arial" w:hAnsi="Arial" w:cs="Arial"/>
          <w:color w:val="auto"/>
        </w:rPr>
      </w:pPr>
    </w:p>
    <w:p w:rsidR="00775530" w:rsidRDefault="00775530">
      <w:pPr>
        <w:tabs>
          <w:tab w:val="left" w:pos="1440"/>
        </w:tabs>
        <w:jc w:val="both"/>
        <w:rPr>
          <w:b/>
          <w:bCs/>
          <w:sz w:val="28"/>
          <w:lang w:val="es-ES"/>
        </w:rPr>
      </w:pPr>
      <w:r>
        <w:rPr>
          <w:b/>
          <w:bCs/>
          <w:sz w:val="28"/>
          <w:lang w:val="es-ES"/>
        </w:rPr>
        <w:t>3.  Margen de Preferencia Nacional (IAO 35.1)</w:t>
      </w:r>
    </w:p>
    <w:p w:rsidR="00775530" w:rsidRDefault="00775530">
      <w:pPr>
        <w:tabs>
          <w:tab w:val="left" w:pos="1440"/>
        </w:tabs>
        <w:jc w:val="both"/>
        <w:rPr>
          <w:b/>
          <w:bCs/>
          <w:lang w:val="es-ES"/>
        </w:rPr>
      </w:pPr>
    </w:p>
    <w:p w:rsidR="00775530" w:rsidRDefault="00775530">
      <w:pPr>
        <w:tabs>
          <w:tab w:val="left" w:pos="1440"/>
        </w:tabs>
        <w:jc w:val="both"/>
        <w:rPr>
          <w:lang w:val="es-ES"/>
        </w:rPr>
      </w:pPr>
      <w:r>
        <w:rPr>
          <w:lang w:val="es-ES"/>
        </w:rPr>
        <w:t>El margen</w:t>
      </w:r>
      <w:r w:rsidR="004D5783">
        <w:rPr>
          <w:lang w:val="es-ES"/>
        </w:rPr>
        <w:t xml:space="preserve"> </w:t>
      </w:r>
      <w:r>
        <w:rPr>
          <w:lang w:val="es-ES"/>
        </w:rPr>
        <w:t>de preferencia nacional se aplicará en los términos establecidos en los artículos 53 de la Ley de Contratación del Estado y 128 de su Reglamento, que disponen:</w:t>
      </w:r>
    </w:p>
    <w:p w:rsidR="00775530" w:rsidRDefault="00775530">
      <w:pPr>
        <w:pStyle w:val="Sub-ClauseText"/>
        <w:tabs>
          <w:tab w:val="left" w:pos="1440"/>
        </w:tabs>
        <w:spacing w:before="0" w:after="0"/>
        <w:rPr>
          <w:spacing w:val="0"/>
          <w:szCs w:val="24"/>
          <w:lang w:val="es-ES"/>
        </w:rPr>
      </w:pPr>
    </w:p>
    <w:p w:rsidR="00775530" w:rsidRDefault="00775530">
      <w:pPr>
        <w:tabs>
          <w:tab w:val="left" w:pos="1440"/>
        </w:tabs>
        <w:ind w:left="1440" w:hanging="720"/>
        <w:jc w:val="both"/>
        <w:rPr>
          <w:lang w:val="es-ES"/>
        </w:rPr>
      </w:pPr>
      <w:r>
        <w:rPr>
          <w:lang w:val="es-ES"/>
        </w:rPr>
        <w:t>(a)</w:t>
      </w:r>
      <w:r>
        <w:rPr>
          <w:lang w:val="es-ES"/>
        </w:rPr>
        <w:tab/>
        <w:t xml:space="preserve">Artículo 53 de la Ley de Contratación del Estado: </w:t>
      </w:r>
    </w:p>
    <w:p w:rsidR="00775530" w:rsidRDefault="00775530">
      <w:pPr>
        <w:tabs>
          <w:tab w:val="left" w:pos="1440"/>
        </w:tabs>
        <w:ind w:left="1440" w:hanging="720"/>
        <w:jc w:val="both"/>
        <w:rPr>
          <w:lang w:val="es-ES"/>
        </w:rPr>
      </w:pPr>
    </w:p>
    <w:p w:rsidR="00775530" w:rsidRDefault="00775530">
      <w:pPr>
        <w:tabs>
          <w:tab w:val="left" w:pos="1440"/>
        </w:tabs>
        <w:ind w:left="1440"/>
        <w:jc w:val="both"/>
        <w:rPr>
          <w:lang w:val="es-ES"/>
        </w:rPr>
      </w:pPr>
      <w:r>
        <w:rPr>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w:t>
      </w:r>
      <w:smartTag w:uri="urn:schemas-microsoft-com:office:smarttags" w:element="PersonName">
        <w:smartTagPr>
          <w:attr w:name="ProductID" w:val="la Oferta. Si"/>
        </w:smartTagPr>
        <w:r>
          <w:rPr>
            <w:lang w:val="es-ES"/>
          </w:rPr>
          <w:t>la oferta. Si</w:t>
        </w:r>
      </w:smartTag>
      <w:r>
        <w:rPr>
          <w:lang w:val="es-ES"/>
        </w:rPr>
        <w:t xml:space="preserve"> de esta </w:t>
      </w:r>
      <w:r>
        <w:rPr>
          <w:lang w:val="es-ES"/>
        </w:rPr>
        <w:lastRenderedPageBreak/>
        <w:t>operación resulta que la mejor oferta extranjera es superior en monto a la nacional se escogerá esta última como la mejor oferta de la licitación procediendo entonces a la adjudicación del contrato. 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775530" w:rsidRDefault="00775530">
      <w:pPr>
        <w:tabs>
          <w:tab w:val="left" w:pos="1440"/>
        </w:tabs>
        <w:ind w:left="1440"/>
        <w:jc w:val="both"/>
        <w:rPr>
          <w:i/>
          <w:iCs/>
          <w:lang w:val="es-ES"/>
        </w:rPr>
      </w:pPr>
    </w:p>
    <w:p w:rsidR="00775530" w:rsidRDefault="00775530">
      <w:pPr>
        <w:tabs>
          <w:tab w:val="left" w:pos="1440"/>
        </w:tabs>
        <w:ind w:left="1440" w:hanging="720"/>
        <w:jc w:val="both"/>
        <w:rPr>
          <w:lang w:val="es-ES"/>
        </w:rPr>
      </w:pPr>
      <w:r>
        <w:rPr>
          <w:lang w:val="es-ES"/>
        </w:rPr>
        <w:t>(b)</w:t>
      </w:r>
      <w:r>
        <w:rPr>
          <w:lang w:val="es-ES"/>
        </w:rPr>
        <w:tab/>
        <w:t>Artículo 128 del Reglamento de la Ley de Contratación del Estado:</w:t>
      </w:r>
    </w:p>
    <w:p w:rsidR="00775530" w:rsidRDefault="00775530">
      <w:pPr>
        <w:tabs>
          <w:tab w:val="left" w:pos="1440"/>
        </w:tabs>
        <w:ind w:left="1440" w:hanging="720"/>
        <w:jc w:val="both"/>
        <w:rPr>
          <w:lang w:val="es-ES"/>
        </w:rPr>
      </w:pPr>
    </w:p>
    <w:p w:rsidR="00775530" w:rsidRDefault="00775530">
      <w:pPr>
        <w:tabs>
          <w:tab w:val="left" w:pos="1440"/>
        </w:tabs>
        <w:ind w:left="1440"/>
        <w:jc w:val="both"/>
        <w:rPr>
          <w:lang w:val="es-ES"/>
        </w:rPr>
      </w:pPr>
      <w:r>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775530" w:rsidRDefault="00775530">
      <w:pPr>
        <w:tabs>
          <w:tab w:val="left" w:pos="1440"/>
        </w:tabs>
        <w:ind w:left="1440"/>
        <w:jc w:val="both"/>
        <w:rPr>
          <w:lang w:val="es-ES"/>
        </w:rPr>
      </w:pPr>
      <w:r>
        <w:rPr>
          <w:lang w:val="es-ES"/>
        </w:rPr>
        <w:t>Si se tratare de obra pública, a las ofertas de contratistas extranjeros se agregará, para efectos de comparación, una cantidad equivalente al siete punto cinco por ciento (7.5%) de su respectivo valor.</w:t>
      </w:r>
    </w:p>
    <w:p w:rsidR="00775530" w:rsidRDefault="00775530">
      <w:pPr>
        <w:tabs>
          <w:tab w:val="left" w:pos="1440"/>
        </w:tabs>
        <w:ind w:left="1440"/>
        <w:jc w:val="both"/>
        <w:rPr>
          <w:lang w:val="es-ES"/>
        </w:rPr>
      </w:pPr>
      <w:r>
        <w:rPr>
          <w:lang w:val="es-ES"/>
        </w:rPr>
        <w:t>Si de la comparación sobre las bases anteriores resulta que la mejor oferta extranjera es superior a la de la mejor oferta nacional se adjudicará el contrato a esta última, de acuerdo con lo previsto en el artículo 53 de la Ley.”</w:t>
      </w:r>
    </w:p>
    <w:p w:rsidR="00775530" w:rsidRDefault="00775530">
      <w:pPr>
        <w:tabs>
          <w:tab w:val="left" w:pos="1440"/>
        </w:tabs>
        <w:ind w:left="1440" w:hanging="720"/>
        <w:jc w:val="both"/>
        <w:rPr>
          <w:i/>
          <w:iCs/>
          <w:lang w:val="es-ES"/>
        </w:rPr>
      </w:pPr>
    </w:p>
    <w:p w:rsidR="00775530" w:rsidRDefault="00775530">
      <w:pPr>
        <w:tabs>
          <w:tab w:val="left" w:pos="1440"/>
        </w:tabs>
        <w:ind w:left="1440" w:hanging="720"/>
        <w:jc w:val="both"/>
        <w:rPr>
          <w:lang w:val="es-ES"/>
        </w:rPr>
      </w:pPr>
    </w:p>
    <w:p w:rsidR="00775530" w:rsidRDefault="00775530">
      <w:pPr>
        <w:tabs>
          <w:tab w:val="left" w:pos="1440"/>
        </w:tabs>
        <w:ind w:left="1440"/>
        <w:jc w:val="both"/>
        <w:rPr>
          <w:i/>
          <w:iCs/>
          <w:lang w:val="es-ES"/>
        </w:rPr>
      </w:pPr>
    </w:p>
    <w:p w:rsidR="00775530" w:rsidRDefault="00775530">
      <w:pPr>
        <w:tabs>
          <w:tab w:val="left" w:pos="1440"/>
        </w:tabs>
        <w:ind w:left="1440"/>
        <w:jc w:val="both"/>
        <w:rPr>
          <w:i/>
          <w:iCs/>
          <w:lang w:val="es-ES"/>
        </w:rPr>
      </w:pPr>
    </w:p>
    <w:p w:rsidR="00775530" w:rsidRDefault="00775530">
      <w:pPr>
        <w:jc w:val="both"/>
        <w:rPr>
          <w:i/>
          <w:iCs/>
          <w:lang w:val="es-ES"/>
        </w:rPr>
        <w:sectPr w:rsidR="00775530">
          <w:headerReference w:type="even" r:id="rId18"/>
          <w:headerReference w:type="default" r:id="rId19"/>
          <w:type w:val="oddPage"/>
          <w:pgSz w:w="12240" w:h="15840" w:code="1"/>
          <w:pgMar w:top="1440" w:right="1440" w:bottom="1440" w:left="1800" w:header="720" w:footer="720" w:gutter="0"/>
          <w:paperSrc w:first="15" w:other="15"/>
          <w:cols w:space="720"/>
          <w:titlePg/>
          <w:docGrid w:linePitch="360"/>
        </w:sectPr>
      </w:pPr>
    </w:p>
    <w:p w:rsidR="00775530" w:rsidRDefault="00775530">
      <w:pPr>
        <w:jc w:val="both"/>
        <w:rPr>
          <w:i/>
          <w:iCs/>
          <w:lang w:val="es-ES"/>
        </w:rPr>
      </w:pPr>
    </w:p>
    <w:p w:rsidR="00775530" w:rsidRDefault="00775530">
      <w:pPr>
        <w:jc w:val="both"/>
        <w:rPr>
          <w:i/>
          <w:iCs/>
          <w:lang w:val="es-ES"/>
        </w:rPr>
      </w:pPr>
    </w:p>
    <w:p w:rsidR="00775530" w:rsidRDefault="00775530">
      <w:pPr>
        <w:pStyle w:val="Subttulo"/>
        <w:rPr>
          <w:lang w:val="es-ES"/>
        </w:rPr>
      </w:pPr>
      <w:bookmarkStart w:id="54" w:name="_Toc106187656"/>
      <w:r>
        <w:rPr>
          <w:lang w:val="es-ES"/>
        </w:rPr>
        <w:t>Sección IV. Formularios de la Oferta</w:t>
      </w:r>
      <w:bookmarkEnd w:id="54"/>
    </w:p>
    <w:p w:rsidR="00775530" w:rsidRDefault="00775530">
      <w:pPr>
        <w:jc w:val="both"/>
        <w:rPr>
          <w:i/>
          <w:iCs/>
          <w:lang w:val="es-ES"/>
        </w:rPr>
      </w:pPr>
    </w:p>
    <w:p w:rsidR="00775530" w:rsidRDefault="00775530">
      <w:pPr>
        <w:jc w:val="both"/>
        <w:rPr>
          <w:i/>
          <w:iCs/>
          <w:lang w:val="es-ES"/>
        </w:rPr>
      </w:pPr>
    </w:p>
    <w:p w:rsidR="00775530" w:rsidRDefault="00775530">
      <w:pPr>
        <w:jc w:val="both"/>
        <w:rPr>
          <w:i/>
          <w:iCs/>
          <w:lang w:val="es-ES"/>
        </w:rPr>
      </w:pPr>
    </w:p>
    <w:p w:rsidR="00775530" w:rsidRDefault="00775530">
      <w:pPr>
        <w:jc w:val="center"/>
        <w:rPr>
          <w:b/>
          <w:bCs/>
          <w:sz w:val="32"/>
          <w:lang w:val="es-ES"/>
        </w:rPr>
      </w:pPr>
      <w:r>
        <w:rPr>
          <w:b/>
          <w:bCs/>
          <w:sz w:val="32"/>
          <w:lang w:val="es-ES"/>
        </w:rPr>
        <w:t>Índice de Formularios</w:t>
      </w:r>
    </w:p>
    <w:p w:rsidR="00775530" w:rsidRDefault="00775530">
      <w:pPr>
        <w:spacing w:after="120"/>
        <w:jc w:val="both"/>
        <w:rPr>
          <w:b/>
          <w:bCs/>
          <w:sz w:val="36"/>
          <w:lang w:val="es-ES"/>
        </w:rPr>
      </w:pPr>
    </w:p>
    <w:p w:rsidR="00775530" w:rsidRDefault="00DD3242">
      <w:pPr>
        <w:pStyle w:val="TDC2"/>
        <w:tabs>
          <w:tab w:val="right" w:leader="dot" w:pos="8990"/>
        </w:tabs>
        <w:rPr>
          <w:noProof/>
          <w:lang w:val="en-US"/>
        </w:rPr>
      </w:pPr>
      <w:r>
        <w:rPr>
          <w:lang w:val="es-ES"/>
        </w:rPr>
        <w:fldChar w:fldCharType="begin"/>
      </w:r>
      <w:r w:rsidR="00775530">
        <w:rPr>
          <w:lang w:val="es-ES"/>
        </w:rPr>
        <w:instrText xml:space="preserve"> TOC \h \z \t "Section IV. Header,2" </w:instrText>
      </w:r>
      <w:r>
        <w:rPr>
          <w:lang w:val="es-ES"/>
        </w:rPr>
        <w:fldChar w:fldCharType="separate"/>
      </w:r>
      <w:hyperlink w:anchor="_Toc106681844" w:history="1">
        <w:r w:rsidR="00775530">
          <w:rPr>
            <w:rStyle w:val="Hipervnculo"/>
            <w:noProof/>
            <w:szCs w:val="36"/>
            <w:lang w:val="es-ES"/>
          </w:rPr>
          <w:t>Formulario de Información sobre el Oferente</w:t>
        </w:r>
        <w:r w:rsidR="00775530">
          <w:rPr>
            <w:noProof/>
            <w:webHidden/>
          </w:rPr>
          <w:tab/>
        </w:r>
        <w:r>
          <w:rPr>
            <w:noProof/>
            <w:webHidden/>
          </w:rPr>
          <w:fldChar w:fldCharType="begin"/>
        </w:r>
        <w:r w:rsidR="00775530">
          <w:rPr>
            <w:noProof/>
            <w:webHidden/>
          </w:rPr>
          <w:instrText xml:space="preserve"> PAGEREF _Toc106681844 \h </w:instrText>
        </w:r>
        <w:r>
          <w:rPr>
            <w:noProof/>
            <w:webHidden/>
          </w:rPr>
        </w:r>
        <w:r>
          <w:rPr>
            <w:noProof/>
            <w:webHidden/>
          </w:rPr>
          <w:fldChar w:fldCharType="separate"/>
        </w:r>
        <w:r w:rsidR="004D59EC">
          <w:rPr>
            <w:noProof/>
            <w:webHidden/>
          </w:rPr>
          <w:t>46</w:t>
        </w:r>
        <w:r>
          <w:rPr>
            <w:noProof/>
            <w:webHidden/>
          </w:rPr>
          <w:fldChar w:fldCharType="end"/>
        </w:r>
      </w:hyperlink>
      <w:r w:rsidR="00BB0A45">
        <w:t>8</w:t>
      </w:r>
    </w:p>
    <w:p w:rsidR="00775530" w:rsidRDefault="00DD3242">
      <w:pPr>
        <w:pStyle w:val="TDC2"/>
        <w:tabs>
          <w:tab w:val="right" w:leader="dot" w:pos="8990"/>
        </w:tabs>
        <w:rPr>
          <w:noProof/>
          <w:lang w:val="en-US"/>
        </w:rPr>
      </w:pPr>
      <w:hyperlink w:anchor="_Toc106681845" w:history="1">
        <w:r w:rsidR="00775530">
          <w:rPr>
            <w:rStyle w:val="Hipervnculo"/>
            <w:noProof/>
            <w:szCs w:val="36"/>
            <w:lang w:val="es-ES"/>
          </w:rPr>
          <w:t>Formulario de Información sobre los Miembros del Consorcio</w:t>
        </w:r>
        <w:r w:rsidR="00775530">
          <w:rPr>
            <w:noProof/>
            <w:webHidden/>
          </w:rPr>
          <w:tab/>
        </w:r>
        <w:r>
          <w:rPr>
            <w:noProof/>
            <w:webHidden/>
          </w:rPr>
          <w:fldChar w:fldCharType="begin"/>
        </w:r>
        <w:r w:rsidR="00775530">
          <w:rPr>
            <w:noProof/>
            <w:webHidden/>
          </w:rPr>
          <w:instrText xml:space="preserve"> PAGEREF _Toc106681845 \h </w:instrText>
        </w:r>
        <w:r>
          <w:rPr>
            <w:noProof/>
            <w:webHidden/>
          </w:rPr>
          <w:fldChar w:fldCharType="separate"/>
        </w:r>
        <w:r w:rsidR="004D59EC">
          <w:rPr>
            <w:b/>
            <w:bCs/>
            <w:noProof/>
            <w:webHidden/>
            <w:lang w:val="es-ES"/>
          </w:rPr>
          <w:t>¡Error! Marcador no definido.</w:t>
        </w:r>
        <w:r>
          <w:rPr>
            <w:noProof/>
            <w:webHidden/>
          </w:rPr>
          <w:fldChar w:fldCharType="end"/>
        </w:r>
      </w:hyperlink>
      <w:r w:rsidR="00BB0A45">
        <w:t>9</w:t>
      </w:r>
    </w:p>
    <w:p w:rsidR="00775530" w:rsidRDefault="00DD3242">
      <w:pPr>
        <w:pStyle w:val="TDC2"/>
        <w:tabs>
          <w:tab w:val="right" w:leader="dot" w:pos="8990"/>
        </w:tabs>
        <w:rPr>
          <w:noProof/>
          <w:lang w:val="en-US"/>
        </w:rPr>
      </w:pPr>
      <w:hyperlink w:anchor="_Toc106681846" w:history="1">
        <w:r w:rsidR="00775530">
          <w:rPr>
            <w:rStyle w:val="Hipervnculo"/>
            <w:noProof/>
            <w:szCs w:val="36"/>
            <w:lang w:val="es-ES"/>
          </w:rPr>
          <w:t>Formulario de la Oferta</w:t>
        </w:r>
        <w:r w:rsidR="00775530">
          <w:rPr>
            <w:noProof/>
            <w:webHidden/>
          </w:rPr>
          <w:tab/>
        </w:r>
      </w:hyperlink>
      <w:r w:rsidR="00BB0A45">
        <w:t>51</w:t>
      </w:r>
    </w:p>
    <w:p w:rsidR="00775530" w:rsidRDefault="00DD3242">
      <w:pPr>
        <w:pStyle w:val="TDC2"/>
        <w:tabs>
          <w:tab w:val="right" w:leader="dot" w:pos="8990"/>
        </w:tabs>
        <w:rPr>
          <w:noProof/>
          <w:lang w:val="en-US"/>
        </w:rPr>
      </w:pPr>
      <w:hyperlink w:anchor="_Toc106681849" w:history="1">
        <w:r w:rsidR="00775530">
          <w:rPr>
            <w:rStyle w:val="Hipervnculo"/>
            <w:noProof/>
            <w:szCs w:val="36"/>
            <w:lang w:val="es-ES"/>
          </w:rPr>
          <w:t>Lista de Precios</w:t>
        </w:r>
        <w:r w:rsidR="00775530">
          <w:rPr>
            <w:noProof/>
            <w:webHidden/>
          </w:rPr>
          <w:tab/>
        </w:r>
        <w:r>
          <w:rPr>
            <w:noProof/>
            <w:webHidden/>
          </w:rPr>
          <w:fldChar w:fldCharType="begin"/>
        </w:r>
        <w:r w:rsidR="00775530">
          <w:rPr>
            <w:noProof/>
            <w:webHidden/>
          </w:rPr>
          <w:instrText xml:space="preserve"> PAGEREF _Toc106681849 \h </w:instrText>
        </w:r>
        <w:r>
          <w:rPr>
            <w:noProof/>
            <w:webHidden/>
          </w:rPr>
        </w:r>
        <w:r>
          <w:rPr>
            <w:noProof/>
            <w:webHidden/>
          </w:rPr>
          <w:fldChar w:fldCharType="separate"/>
        </w:r>
        <w:r w:rsidR="004D59EC">
          <w:rPr>
            <w:noProof/>
            <w:webHidden/>
          </w:rPr>
          <w:t>52</w:t>
        </w:r>
        <w:r>
          <w:rPr>
            <w:noProof/>
            <w:webHidden/>
          </w:rPr>
          <w:fldChar w:fldCharType="end"/>
        </w:r>
      </w:hyperlink>
    </w:p>
    <w:p w:rsidR="00775530" w:rsidRDefault="00DD3242">
      <w:pPr>
        <w:pStyle w:val="TDC2"/>
        <w:tabs>
          <w:tab w:val="right" w:leader="dot" w:pos="8990"/>
        </w:tabs>
        <w:rPr>
          <w:noProof/>
          <w:lang w:val="en-US"/>
        </w:rPr>
      </w:pPr>
      <w:hyperlink w:anchor="_Toc106681850" w:history="1">
        <w:r w:rsidR="00775530">
          <w:rPr>
            <w:rStyle w:val="Hipervnculo"/>
            <w:noProof/>
            <w:szCs w:val="36"/>
            <w:lang w:val="es-ES"/>
          </w:rPr>
          <w:t>Precio y Cronograma de Cumplimiento - Servicios Conexos</w:t>
        </w:r>
        <w:r w:rsidR="00775530">
          <w:rPr>
            <w:noProof/>
            <w:webHidden/>
          </w:rPr>
          <w:tab/>
        </w:r>
        <w:r>
          <w:rPr>
            <w:noProof/>
            <w:webHidden/>
          </w:rPr>
          <w:fldChar w:fldCharType="begin"/>
        </w:r>
        <w:r w:rsidR="00775530">
          <w:rPr>
            <w:noProof/>
            <w:webHidden/>
          </w:rPr>
          <w:instrText xml:space="preserve"> PAGEREF _Toc106681850 \h </w:instrText>
        </w:r>
        <w:r>
          <w:rPr>
            <w:noProof/>
            <w:webHidden/>
          </w:rPr>
        </w:r>
        <w:r>
          <w:rPr>
            <w:noProof/>
            <w:webHidden/>
          </w:rPr>
          <w:fldChar w:fldCharType="separate"/>
        </w:r>
        <w:r w:rsidR="004D59EC">
          <w:rPr>
            <w:noProof/>
            <w:webHidden/>
          </w:rPr>
          <w:t>53</w:t>
        </w:r>
        <w:r>
          <w:rPr>
            <w:noProof/>
            <w:webHidden/>
          </w:rPr>
          <w:fldChar w:fldCharType="end"/>
        </w:r>
      </w:hyperlink>
      <w:r w:rsidR="00BB0A45">
        <w:t>7</w:t>
      </w:r>
    </w:p>
    <w:p w:rsidR="00775530" w:rsidRDefault="00DD3242">
      <w:pPr>
        <w:pStyle w:val="TDC2"/>
        <w:tabs>
          <w:tab w:val="right" w:leader="dot" w:pos="8990"/>
        </w:tabs>
        <w:rPr>
          <w:noProof/>
          <w:lang w:val="en-US"/>
        </w:rPr>
      </w:pPr>
      <w:hyperlink w:anchor="_Toc106681851" w:history="1">
        <w:r w:rsidR="00775530">
          <w:rPr>
            <w:rStyle w:val="Hipervnculo"/>
            <w:noProof/>
            <w:szCs w:val="36"/>
            <w:lang w:val="es-ES"/>
          </w:rPr>
          <w:t>Garantía de Mantenimiento de Oferta (Garantía Bancaria)</w:t>
        </w:r>
        <w:r w:rsidR="00775530">
          <w:rPr>
            <w:noProof/>
            <w:webHidden/>
          </w:rPr>
          <w:tab/>
        </w:r>
        <w:r>
          <w:rPr>
            <w:noProof/>
            <w:webHidden/>
          </w:rPr>
          <w:fldChar w:fldCharType="begin"/>
        </w:r>
        <w:r w:rsidR="00775530">
          <w:rPr>
            <w:noProof/>
            <w:webHidden/>
          </w:rPr>
          <w:instrText xml:space="preserve"> PAGEREF _Toc106681851 \h </w:instrText>
        </w:r>
        <w:r w:rsidR="004D59EC">
          <w:rPr>
            <w:noProof/>
            <w:webHidden/>
          </w:rPr>
          <w:fldChar w:fldCharType="separate"/>
        </w:r>
        <w:r w:rsidR="004D59EC">
          <w:rPr>
            <w:b/>
            <w:bCs/>
            <w:noProof/>
            <w:webHidden/>
            <w:lang w:val="es-ES"/>
          </w:rPr>
          <w:t>¡Error! Marcador no definido.</w:t>
        </w:r>
        <w:r>
          <w:rPr>
            <w:noProof/>
            <w:webHidden/>
          </w:rPr>
          <w:fldChar w:fldCharType="end"/>
        </w:r>
      </w:hyperlink>
      <w:r w:rsidR="00BB0A45">
        <w:t>59</w:t>
      </w:r>
    </w:p>
    <w:p w:rsidR="00775530" w:rsidRDefault="00DD3242">
      <w:pPr>
        <w:pStyle w:val="TDC2"/>
        <w:tabs>
          <w:tab w:val="right" w:leader="dot" w:pos="8990"/>
        </w:tabs>
        <w:rPr>
          <w:noProof/>
          <w:lang w:val="en-US"/>
        </w:rPr>
      </w:pPr>
      <w:hyperlink w:anchor="_Toc106681852" w:history="1">
        <w:r w:rsidR="00775530">
          <w:rPr>
            <w:rStyle w:val="Hipervnculo"/>
            <w:noProof/>
            <w:szCs w:val="36"/>
            <w:lang w:val="es-ES"/>
          </w:rPr>
          <w:t>Garantía de Mantenimiento de Oferta (Fianza)</w:t>
        </w:r>
        <w:r w:rsidR="00775530">
          <w:rPr>
            <w:noProof/>
            <w:webHidden/>
          </w:rPr>
          <w:tab/>
        </w:r>
        <w:r w:rsidRPr="00BB0A45">
          <w:rPr>
            <w:noProof/>
            <w:webHidden/>
          </w:rPr>
          <w:fldChar w:fldCharType="begin"/>
        </w:r>
        <w:r w:rsidR="00775530" w:rsidRPr="00BB0A45">
          <w:rPr>
            <w:noProof/>
            <w:webHidden/>
          </w:rPr>
          <w:instrText xml:space="preserve"> PAGEREF _Toc106681852 \h </w:instrText>
        </w:r>
        <w:r w:rsidRPr="00BB0A45">
          <w:rPr>
            <w:noProof/>
            <w:webHidden/>
          </w:rPr>
          <w:fldChar w:fldCharType="separate"/>
        </w:r>
        <w:r w:rsidR="004D59EC">
          <w:rPr>
            <w:b/>
            <w:bCs/>
            <w:noProof/>
            <w:webHidden/>
            <w:lang w:val="es-ES"/>
          </w:rPr>
          <w:t>¡Error! Marcador no definido.</w:t>
        </w:r>
        <w:r w:rsidRPr="00BB0A45">
          <w:rPr>
            <w:noProof/>
            <w:webHidden/>
          </w:rPr>
          <w:fldChar w:fldCharType="end"/>
        </w:r>
      </w:hyperlink>
    </w:p>
    <w:p w:rsidR="00775530" w:rsidRPr="00671D72" w:rsidRDefault="00DD3242">
      <w:pPr>
        <w:pStyle w:val="TDC2"/>
        <w:tabs>
          <w:tab w:val="right" w:leader="dot" w:pos="8990"/>
        </w:tabs>
        <w:rPr>
          <w:noProof/>
          <w:lang w:val="es-HN"/>
        </w:rPr>
      </w:pPr>
      <w:hyperlink w:anchor="_Toc106681854" w:history="1">
        <w:r w:rsidR="00775530">
          <w:rPr>
            <w:rStyle w:val="Hipervnculo"/>
            <w:noProof/>
            <w:szCs w:val="36"/>
            <w:lang w:val="es-ES"/>
          </w:rPr>
          <w:t>Autorización del Fabricante</w:t>
        </w:r>
        <w:r w:rsidR="00775530">
          <w:rPr>
            <w:noProof/>
            <w:webHidden/>
          </w:rPr>
          <w:tab/>
        </w:r>
      </w:hyperlink>
      <w:r w:rsidR="00BB0A45">
        <w:t>60</w:t>
      </w:r>
    </w:p>
    <w:p w:rsidR="00775530" w:rsidRDefault="00DD3242">
      <w:pPr>
        <w:pStyle w:val="Outline"/>
        <w:tabs>
          <w:tab w:val="right" w:leader="dot" w:pos="8820"/>
        </w:tabs>
        <w:spacing w:before="0" w:after="120"/>
        <w:jc w:val="both"/>
        <w:rPr>
          <w:kern w:val="0"/>
          <w:szCs w:val="24"/>
          <w:lang w:val="es-ES"/>
        </w:rPr>
      </w:pPr>
      <w:r>
        <w:rPr>
          <w:kern w:val="0"/>
          <w:szCs w:val="24"/>
          <w:lang w:val="es-ES"/>
        </w:rPr>
        <w:fldChar w:fldCharType="end"/>
      </w:r>
    </w:p>
    <w:p w:rsidR="00775530" w:rsidRDefault="00775530">
      <w:pPr>
        <w:pStyle w:val="Outline"/>
        <w:tabs>
          <w:tab w:val="right" w:leader="dot" w:pos="8820"/>
        </w:tabs>
        <w:spacing w:before="0"/>
        <w:jc w:val="both"/>
        <w:rPr>
          <w:kern w:val="0"/>
          <w:szCs w:val="24"/>
          <w:lang w:val="es-ES"/>
        </w:rPr>
      </w:pPr>
    </w:p>
    <w:p w:rsidR="00775530" w:rsidRDefault="00775530">
      <w:pPr>
        <w:pStyle w:val="SectionIVHeader"/>
        <w:rPr>
          <w:lang w:val="es-ES"/>
        </w:rPr>
      </w:pPr>
      <w:r>
        <w:rPr>
          <w:lang w:val="es-ES"/>
        </w:rPr>
        <w:br w:type="page"/>
      </w:r>
      <w:bookmarkStart w:id="55" w:name="_Toc106681844"/>
      <w:r>
        <w:rPr>
          <w:lang w:val="es-ES"/>
        </w:rPr>
        <w:lastRenderedPageBreak/>
        <w:t>Formulario de Información sobre el Oferente</w:t>
      </w:r>
      <w:bookmarkEnd w:id="55"/>
    </w:p>
    <w:p w:rsidR="00775530" w:rsidRDefault="00775530">
      <w:pPr>
        <w:tabs>
          <w:tab w:val="right" w:leader="dot" w:pos="8820"/>
        </w:tabs>
        <w:jc w:val="both"/>
        <w:rPr>
          <w:i/>
          <w:iCs/>
          <w:lang w:val="es-ES"/>
        </w:rPr>
      </w:pPr>
      <w:r>
        <w:rPr>
          <w:i/>
          <w:iCs/>
          <w:lang w:val="es-ES"/>
        </w:rPr>
        <w:t>[El Oferente deberá completar este formulario de acuerdo con las instrucciones siguientes.  No se aceptará ninguna alteración a este formulario ni se aceptarán substitutos.]</w:t>
      </w:r>
    </w:p>
    <w:p w:rsidR="00775530" w:rsidRDefault="00775530">
      <w:pPr>
        <w:tabs>
          <w:tab w:val="right" w:leader="dot" w:pos="8820"/>
        </w:tabs>
        <w:jc w:val="right"/>
        <w:rPr>
          <w:lang w:val="es-ES"/>
        </w:rPr>
      </w:pPr>
    </w:p>
    <w:p w:rsidR="00775530" w:rsidRDefault="00775530">
      <w:pPr>
        <w:tabs>
          <w:tab w:val="right" w:leader="dot" w:pos="8820"/>
        </w:tabs>
        <w:jc w:val="right"/>
        <w:rPr>
          <w:lang w:val="es-ES"/>
        </w:rPr>
      </w:pPr>
      <w:r>
        <w:rPr>
          <w:lang w:val="es-ES"/>
        </w:rPr>
        <w:t xml:space="preserve">Fecha: </w:t>
      </w:r>
      <w:r>
        <w:rPr>
          <w:i/>
          <w:iCs/>
          <w:lang w:val="es-ES"/>
        </w:rPr>
        <w:t>[indicar la fecha (día, mes y año) de la presentación de la Oferta]</w:t>
      </w:r>
    </w:p>
    <w:p w:rsidR="00775530" w:rsidRPr="004E4E6B" w:rsidRDefault="004E4E6B">
      <w:pPr>
        <w:tabs>
          <w:tab w:val="right" w:leader="dot" w:pos="8820"/>
        </w:tabs>
        <w:jc w:val="right"/>
        <w:rPr>
          <w:lang w:val="en-US"/>
        </w:rPr>
      </w:pPr>
      <w:proofErr w:type="gramStart"/>
      <w:r w:rsidRPr="00F331FB">
        <w:rPr>
          <w:lang w:val="en-US"/>
        </w:rPr>
        <w:t xml:space="preserve">LP </w:t>
      </w:r>
      <w:r w:rsidR="00775530" w:rsidRPr="00F331FB">
        <w:rPr>
          <w:lang w:val="en-US"/>
        </w:rPr>
        <w:t>No.</w:t>
      </w:r>
      <w:proofErr w:type="gramEnd"/>
      <w:r w:rsidRPr="00F331FB">
        <w:rPr>
          <w:lang w:val="en-US"/>
        </w:rPr>
        <w:t xml:space="preserve">  :</w:t>
      </w:r>
      <w:r w:rsidRPr="00F331FB">
        <w:rPr>
          <w:i/>
          <w:iCs/>
          <w:sz w:val="22"/>
          <w:lang w:val="en-US"/>
        </w:rPr>
        <w:t xml:space="preserve"> [</w:t>
      </w:r>
      <w:r w:rsidRPr="00F331FB">
        <w:rPr>
          <w:lang w:val="en-US"/>
        </w:rPr>
        <w:t>SCE-TNH-LP 02-2011.</w:t>
      </w:r>
      <w:r w:rsidR="00775530" w:rsidRPr="00F331FB">
        <w:rPr>
          <w:i/>
          <w:iCs/>
          <w:sz w:val="22"/>
          <w:lang w:val="en-US"/>
        </w:rPr>
        <w:t>]</w:t>
      </w:r>
    </w:p>
    <w:p w:rsidR="00775530" w:rsidRPr="004E4E6B" w:rsidRDefault="00775530">
      <w:pPr>
        <w:pStyle w:val="Sub-ClauseText"/>
        <w:tabs>
          <w:tab w:val="right" w:leader="dot" w:pos="8820"/>
        </w:tabs>
        <w:spacing w:before="0" w:after="0"/>
        <w:jc w:val="right"/>
        <w:rPr>
          <w:spacing w:val="0"/>
          <w:szCs w:val="24"/>
        </w:rPr>
      </w:pPr>
    </w:p>
    <w:p w:rsidR="00775530" w:rsidRDefault="00775530">
      <w:pPr>
        <w:tabs>
          <w:tab w:val="right" w:leader="dot" w:pos="8820"/>
        </w:tabs>
        <w:jc w:val="right"/>
        <w:rPr>
          <w:lang w:val="es-ES"/>
        </w:rPr>
      </w:pPr>
      <w:r>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0"/>
      </w:tblGrid>
      <w:tr w:rsidR="00775530">
        <w:trPr>
          <w:cantSplit/>
          <w:trHeight w:val="440"/>
        </w:trPr>
        <w:tc>
          <w:tcPr>
            <w:tcW w:w="9270" w:type="dxa"/>
          </w:tcPr>
          <w:p w:rsidR="00775530" w:rsidRDefault="00775530">
            <w:pPr>
              <w:suppressAutoHyphens/>
              <w:spacing w:after="200"/>
              <w:ind w:left="360" w:hanging="360"/>
              <w:rPr>
                <w:lang w:val="es-ES"/>
              </w:rPr>
            </w:pPr>
            <w:r>
              <w:rPr>
                <w:spacing w:val="-2"/>
                <w:lang w:val="es-ES"/>
              </w:rPr>
              <w:t>1.  Nombre jurídico del Oferente</w:t>
            </w:r>
            <w:r>
              <w:rPr>
                <w:lang w:val="es-ES"/>
              </w:rPr>
              <w:t xml:space="preserve">  </w:t>
            </w:r>
            <w:r>
              <w:rPr>
                <w:bCs/>
                <w:i/>
                <w:iCs/>
                <w:lang w:val="es-ES"/>
              </w:rPr>
              <w:t>[indicar el nombre jurídico del Oferente]</w:t>
            </w:r>
          </w:p>
        </w:tc>
      </w:tr>
      <w:tr w:rsidR="00775530">
        <w:trPr>
          <w:cantSplit/>
          <w:trHeight w:val="440"/>
        </w:trPr>
        <w:tc>
          <w:tcPr>
            <w:tcW w:w="9270" w:type="dxa"/>
          </w:tcPr>
          <w:p w:rsidR="00775530" w:rsidRDefault="00775530">
            <w:pPr>
              <w:suppressAutoHyphens/>
              <w:spacing w:after="200"/>
              <w:ind w:left="360" w:hanging="360"/>
              <w:rPr>
                <w:i/>
                <w:iCs/>
                <w:spacing w:val="-2"/>
                <w:lang w:val="es-ES"/>
              </w:rPr>
            </w:pPr>
            <w:r>
              <w:rPr>
                <w:spacing w:val="-2"/>
                <w:lang w:val="es-ES"/>
              </w:rPr>
              <w:t>2.  Si se trata de un</w:t>
            </w:r>
            <w:r w:rsidR="004D5783">
              <w:rPr>
                <w:spacing w:val="-2"/>
                <w:lang w:val="es-ES"/>
              </w:rPr>
              <w:t xml:space="preserve"> </w:t>
            </w:r>
            <w:r>
              <w:rPr>
                <w:spacing w:val="-2"/>
                <w:lang w:val="es-ES"/>
              </w:rPr>
              <w:t xml:space="preserve">Consorcio, nombre jurídico de cada miembro: </w:t>
            </w:r>
            <w:r>
              <w:rPr>
                <w:i/>
                <w:iCs/>
                <w:spacing w:val="-2"/>
                <w:lang w:val="es-ES"/>
              </w:rPr>
              <w:t>[indicar el nombre jurídico de cada miembro del Consorcio]</w:t>
            </w:r>
          </w:p>
        </w:tc>
      </w:tr>
      <w:tr w:rsidR="00775530">
        <w:trPr>
          <w:cantSplit/>
          <w:trHeight w:val="440"/>
        </w:trPr>
        <w:tc>
          <w:tcPr>
            <w:tcW w:w="9270" w:type="dxa"/>
          </w:tcPr>
          <w:p w:rsidR="00775530" w:rsidRDefault="00775530">
            <w:pPr>
              <w:suppressAutoHyphens/>
              <w:spacing w:after="200"/>
              <w:ind w:left="360" w:hanging="360"/>
              <w:rPr>
                <w:i/>
                <w:iCs/>
                <w:spacing w:val="-2"/>
                <w:lang w:val="es-ES"/>
              </w:rPr>
            </w:pPr>
            <w:r>
              <w:rPr>
                <w:spacing w:val="-2"/>
                <w:lang w:val="es-ES"/>
              </w:rPr>
              <w:t xml:space="preserve">3.  País donde está constituido o incorporado el Oferente en la actualidad o País donde intenta constituirse o incorporarse </w:t>
            </w:r>
            <w:r>
              <w:rPr>
                <w:i/>
                <w:iCs/>
                <w:spacing w:val="-2"/>
                <w:lang w:val="es-ES"/>
              </w:rPr>
              <w:t>[indicar el país de ciudadanía del Oferente en la actualidad o país donde intenta constituirse o incorporarse]</w:t>
            </w:r>
          </w:p>
        </w:tc>
      </w:tr>
      <w:tr w:rsidR="00775530">
        <w:trPr>
          <w:cantSplit/>
          <w:trHeight w:val="440"/>
        </w:trPr>
        <w:tc>
          <w:tcPr>
            <w:tcW w:w="9270" w:type="dxa"/>
          </w:tcPr>
          <w:p w:rsidR="00775530" w:rsidRDefault="00775530">
            <w:pPr>
              <w:suppressAutoHyphens/>
              <w:spacing w:after="200"/>
              <w:ind w:left="360" w:hanging="360"/>
              <w:rPr>
                <w:i/>
                <w:iCs/>
                <w:spacing w:val="-2"/>
                <w:lang w:val="es-ES"/>
              </w:rPr>
            </w:pPr>
            <w:r>
              <w:rPr>
                <w:spacing w:val="-2"/>
                <w:lang w:val="es-ES"/>
              </w:rPr>
              <w:t xml:space="preserve">4.  Año de constitución o incorporación del Oferente: </w:t>
            </w:r>
            <w:r>
              <w:rPr>
                <w:i/>
                <w:iCs/>
                <w:spacing w:val="-2"/>
                <w:lang w:val="es-ES"/>
              </w:rPr>
              <w:t>[indicar el año de constitución o incorporación del Oferente]</w:t>
            </w:r>
          </w:p>
        </w:tc>
      </w:tr>
      <w:tr w:rsidR="00775530">
        <w:trPr>
          <w:cantSplit/>
          <w:trHeight w:val="440"/>
        </w:trPr>
        <w:tc>
          <w:tcPr>
            <w:tcW w:w="9270" w:type="dxa"/>
          </w:tcPr>
          <w:p w:rsidR="00775530" w:rsidRDefault="00775530">
            <w:pPr>
              <w:suppressAutoHyphens/>
              <w:spacing w:after="200"/>
              <w:ind w:left="360" w:hanging="360"/>
              <w:rPr>
                <w:i/>
                <w:iCs/>
                <w:spacing w:val="-2"/>
                <w:lang w:val="es-ES"/>
              </w:rPr>
            </w:pPr>
            <w:r>
              <w:rPr>
                <w:spacing w:val="-2"/>
                <w:lang w:val="es-ES"/>
              </w:rPr>
              <w:t>5.  Dirección jurídica del Oferente en el país donde está constituido o incorporado: [</w:t>
            </w:r>
            <w:r>
              <w:rPr>
                <w:i/>
                <w:iCs/>
                <w:spacing w:val="-2"/>
                <w:lang w:val="es-ES"/>
              </w:rPr>
              <w:t>indicar la</w:t>
            </w:r>
            <w:r>
              <w:rPr>
                <w:spacing w:val="-2"/>
                <w:lang w:val="es-ES"/>
              </w:rPr>
              <w:t xml:space="preserve"> </w:t>
            </w:r>
            <w:r>
              <w:rPr>
                <w:i/>
                <w:iCs/>
                <w:spacing w:val="-2"/>
                <w:lang w:val="es-ES"/>
              </w:rPr>
              <w:t>Dirección jurídica del Oferente en el país donde está constituido o incorporado]</w:t>
            </w:r>
          </w:p>
        </w:tc>
      </w:tr>
      <w:tr w:rsidR="00775530">
        <w:trPr>
          <w:cantSplit/>
          <w:trHeight w:val="440"/>
        </w:trPr>
        <w:tc>
          <w:tcPr>
            <w:tcW w:w="9270" w:type="dxa"/>
          </w:tcPr>
          <w:p w:rsidR="00775530" w:rsidRDefault="00775530">
            <w:pPr>
              <w:suppressAutoHyphens/>
              <w:spacing w:after="200"/>
              <w:ind w:left="360" w:hanging="360"/>
              <w:rPr>
                <w:spacing w:val="-2"/>
                <w:lang w:val="es-ES"/>
              </w:rPr>
            </w:pPr>
            <w:r>
              <w:rPr>
                <w:spacing w:val="-2"/>
                <w:lang w:val="es-ES"/>
              </w:rPr>
              <w:t xml:space="preserve">6.  </w:t>
            </w:r>
            <w:r>
              <w:rPr>
                <w:spacing w:val="-2"/>
                <w:lang w:val="es-ES"/>
              </w:rPr>
              <w:tab/>
              <w:t>Información del Representante autorizado del Oferente:</w:t>
            </w:r>
          </w:p>
          <w:p w:rsidR="00775530" w:rsidRDefault="00775530">
            <w:pPr>
              <w:suppressAutoHyphens/>
              <w:spacing w:after="200"/>
              <w:ind w:left="360" w:hanging="360"/>
              <w:rPr>
                <w:i/>
                <w:iCs/>
                <w:spacing w:val="-2"/>
                <w:lang w:val="es-ES"/>
              </w:rPr>
            </w:pPr>
            <w:r>
              <w:rPr>
                <w:spacing w:val="-2"/>
                <w:lang w:val="es-ES"/>
              </w:rPr>
              <w:tab/>
              <w:t xml:space="preserve">Nombre: </w:t>
            </w:r>
            <w:r>
              <w:rPr>
                <w:i/>
                <w:iCs/>
                <w:spacing w:val="-2"/>
                <w:lang w:val="es-ES"/>
              </w:rPr>
              <w:t>[indicar el nombre del representante autorizado]</w:t>
            </w:r>
          </w:p>
          <w:p w:rsidR="00775530" w:rsidRDefault="00775530">
            <w:pPr>
              <w:suppressAutoHyphens/>
              <w:spacing w:after="200"/>
              <w:ind w:left="360" w:hanging="360"/>
              <w:rPr>
                <w:i/>
                <w:iCs/>
                <w:spacing w:val="-2"/>
                <w:lang w:val="es-ES"/>
              </w:rPr>
            </w:pPr>
            <w:r>
              <w:rPr>
                <w:spacing w:val="-2"/>
                <w:lang w:val="es-ES"/>
              </w:rPr>
              <w:tab/>
              <w:t>Dirección:</w:t>
            </w:r>
            <w:r>
              <w:rPr>
                <w:i/>
                <w:iCs/>
                <w:spacing w:val="-2"/>
                <w:lang w:val="es-ES"/>
              </w:rPr>
              <w:t xml:space="preserve"> [indicar la dirección del representante autorizado]</w:t>
            </w:r>
          </w:p>
          <w:p w:rsidR="00775530" w:rsidRDefault="00775530">
            <w:pPr>
              <w:suppressAutoHyphens/>
              <w:spacing w:after="200"/>
              <w:ind w:left="360" w:hanging="18"/>
              <w:rPr>
                <w:i/>
                <w:iCs/>
                <w:spacing w:val="-2"/>
                <w:lang w:val="es-ES"/>
              </w:rPr>
            </w:pPr>
            <w:r>
              <w:rPr>
                <w:spacing w:val="-2"/>
                <w:lang w:val="es-ES"/>
              </w:rPr>
              <w:t>Números de teléfono y facsímile</w:t>
            </w:r>
            <w:r>
              <w:rPr>
                <w:i/>
                <w:iCs/>
                <w:spacing w:val="-2"/>
                <w:lang w:val="es-ES"/>
              </w:rPr>
              <w:t>: [indicar los números de teléfono y facsímile del representante autorizado]</w:t>
            </w:r>
          </w:p>
          <w:p w:rsidR="00775530" w:rsidRDefault="00775530">
            <w:pPr>
              <w:suppressAutoHyphens/>
              <w:spacing w:after="200"/>
              <w:ind w:left="360" w:hanging="18"/>
              <w:rPr>
                <w:i/>
                <w:iCs/>
                <w:spacing w:val="-2"/>
                <w:lang w:val="es-ES"/>
              </w:rPr>
            </w:pPr>
            <w:r>
              <w:rPr>
                <w:spacing w:val="-2"/>
                <w:lang w:val="es-ES"/>
              </w:rPr>
              <w:t xml:space="preserve">Dirección de correo electrónico: </w:t>
            </w:r>
            <w:r>
              <w:rPr>
                <w:i/>
                <w:iCs/>
                <w:spacing w:val="-2"/>
                <w:lang w:val="es-ES"/>
              </w:rPr>
              <w:t>[indicar la dirección de correo electrónico del representante autorizado]</w:t>
            </w:r>
          </w:p>
        </w:tc>
      </w:tr>
      <w:tr w:rsidR="00775530">
        <w:trPr>
          <w:trHeight w:val="440"/>
        </w:trPr>
        <w:tc>
          <w:tcPr>
            <w:tcW w:w="9270" w:type="dxa"/>
            <w:tcBorders>
              <w:bottom w:val="single" w:sz="4" w:space="0" w:color="auto"/>
            </w:tcBorders>
          </w:tcPr>
          <w:p w:rsidR="00775530" w:rsidRDefault="00775530">
            <w:pPr>
              <w:suppressAutoHyphens/>
              <w:spacing w:after="200"/>
              <w:ind w:left="360" w:hanging="360"/>
              <w:rPr>
                <w:i/>
                <w:iCs/>
                <w:spacing w:val="-2"/>
                <w:lang w:val="es-ES"/>
              </w:rPr>
            </w:pPr>
            <w:r>
              <w:rPr>
                <w:spacing w:val="-2"/>
                <w:lang w:val="es-ES"/>
              </w:rPr>
              <w:t>7.</w:t>
            </w:r>
            <w:r>
              <w:rPr>
                <w:spacing w:val="-2"/>
                <w:lang w:val="es-ES"/>
              </w:rPr>
              <w:tab/>
              <w:t xml:space="preserve">Se adjuntan copias de los documentos originales de: </w:t>
            </w:r>
            <w:r>
              <w:rPr>
                <w:i/>
                <w:iCs/>
                <w:spacing w:val="-2"/>
                <w:lang w:val="es-ES"/>
              </w:rPr>
              <w:t>[marcar  la(s) casilla(s) de los documentos originales adjuntos]</w:t>
            </w:r>
          </w:p>
          <w:p w:rsidR="00775530" w:rsidRDefault="00775530">
            <w:pPr>
              <w:suppressAutoHyphens/>
              <w:spacing w:after="200"/>
              <w:ind w:left="360" w:hanging="360"/>
              <w:rPr>
                <w:spacing w:val="-2"/>
                <w:lang w:val="es-ES"/>
              </w:rPr>
            </w:pPr>
            <w:r>
              <w:rPr>
                <w:spacing w:val="-2"/>
                <w:lang w:val="es-ES"/>
              </w:rPr>
              <w:t>ٱ</w:t>
            </w:r>
            <w:r>
              <w:rPr>
                <w:spacing w:val="-2"/>
                <w:lang w:val="es-ES"/>
              </w:rPr>
              <w:tab/>
              <w:t xml:space="preserve">Estatutos de la Sociedad de la empresa indicada en el párrafo1 anterior, y de conformidad con las </w:t>
            </w:r>
            <w:proofErr w:type="spellStart"/>
            <w:r>
              <w:rPr>
                <w:spacing w:val="-2"/>
                <w:lang w:val="es-ES"/>
              </w:rPr>
              <w:t>Subcláusulas</w:t>
            </w:r>
            <w:proofErr w:type="spellEnd"/>
            <w:r>
              <w:rPr>
                <w:spacing w:val="-2"/>
                <w:lang w:val="es-ES"/>
              </w:rPr>
              <w:t xml:space="preserve"> 4.1 y 4.2  de las IAO.</w:t>
            </w:r>
          </w:p>
          <w:p w:rsidR="00775530" w:rsidRDefault="00775530">
            <w:pPr>
              <w:suppressAutoHyphens/>
              <w:spacing w:after="200"/>
              <w:ind w:left="360" w:hanging="360"/>
              <w:rPr>
                <w:spacing w:val="-2"/>
                <w:lang w:val="es-ES"/>
              </w:rPr>
            </w:pPr>
            <w:r>
              <w:rPr>
                <w:spacing w:val="-2"/>
                <w:lang w:val="es-ES"/>
              </w:rPr>
              <w:t>ٱ</w:t>
            </w:r>
            <w:r>
              <w:rPr>
                <w:spacing w:val="-2"/>
                <w:lang w:val="es-ES"/>
              </w:rPr>
              <w:tab/>
              <w:t xml:space="preserve">Si se trata de un Consorcio, carta de intención de formar el Consorcio, o el Convenio de Consorcio, de conformidad con la </w:t>
            </w:r>
            <w:proofErr w:type="spellStart"/>
            <w:r>
              <w:rPr>
                <w:spacing w:val="-2"/>
                <w:lang w:val="es-ES"/>
              </w:rPr>
              <w:t>Subcláusula</w:t>
            </w:r>
            <w:proofErr w:type="spellEnd"/>
            <w:r>
              <w:rPr>
                <w:spacing w:val="-2"/>
                <w:lang w:val="es-ES"/>
              </w:rPr>
              <w:t xml:space="preserve"> 4.1 de las IAO.</w:t>
            </w:r>
          </w:p>
          <w:p w:rsidR="00775530" w:rsidRDefault="00775530">
            <w:pPr>
              <w:suppressAutoHyphens/>
              <w:spacing w:after="200"/>
              <w:ind w:left="360" w:hanging="360"/>
              <w:rPr>
                <w:spacing w:val="-2"/>
                <w:lang w:val="es-ES"/>
              </w:rPr>
            </w:pPr>
            <w:r>
              <w:rPr>
                <w:spacing w:val="-2"/>
                <w:lang w:val="es-ES"/>
              </w:rPr>
              <w:t>ٱ</w:t>
            </w:r>
            <w:r>
              <w:rPr>
                <w:spacing w:val="-2"/>
                <w:lang w:val="es-ES"/>
              </w:rPr>
              <w:tab/>
              <w:t xml:space="preserve">Si se trata de un ente gubernamental Hondureño, documentación que acredite su autonomía jurídica y financiera y el cumplimiento con las leyes comerciales, de conformidad con la </w:t>
            </w:r>
            <w:proofErr w:type="spellStart"/>
            <w:r>
              <w:rPr>
                <w:spacing w:val="-2"/>
                <w:lang w:val="es-ES"/>
              </w:rPr>
              <w:t>Subcláusula</w:t>
            </w:r>
            <w:proofErr w:type="spellEnd"/>
            <w:r>
              <w:rPr>
                <w:spacing w:val="-2"/>
                <w:lang w:val="es-ES"/>
              </w:rPr>
              <w:t xml:space="preserve"> 4.4 de las IAO. </w:t>
            </w:r>
          </w:p>
        </w:tc>
      </w:tr>
    </w:tbl>
    <w:p w:rsidR="00775530" w:rsidRDefault="00560897">
      <w:pPr>
        <w:pStyle w:val="SectionIVHeader"/>
        <w:rPr>
          <w:lang w:val="es-ES"/>
        </w:rPr>
      </w:pPr>
      <w:r>
        <w:rPr>
          <w:lang w:val="es-ES"/>
        </w:rPr>
        <w:lastRenderedPageBreak/>
        <w:t xml:space="preserve"> </w:t>
      </w:r>
      <w:r w:rsidR="00775530">
        <w:rPr>
          <w:lang w:val="es-ES"/>
        </w:rPr>
        <w:t>Formulario de Presentación de la Oferta</w:t>
      </w:r>
    </w:p>
    <w:p w:rsidR="00775530" w:rsidRDefault="00775530">
      <w:pPr>
        <w:pStyle w:val="SectionIVHeader"/>
        <w:rPr>
          <w:lang w:val="es-ES_tradnl"/>
        </w:rPr>
      </w:pPr>
    </w:p>
    <w:p w:rsidR="00775530" w:rsidRDefault="00775530">
      <w:pPr>
        <w:pStyle w:val="Outline"/>
        <w:tabs>
          <w:tab w:val="right" w:leader="dot" w:pos="8820"/>
        </w:tabs>
        <w:spacing w:before="0"/>
        <w:jc w:val="both"/>
        <w:rPr>
          <w:i/>
          <w:iCs/>
          <w:kern w:val="0"/>
          <w:szCs w:val="24"/>
          <w:lang w:val="es-ES"/>
        </w:rPr>
      </w:pPr>
      <w:r>
        <w:rPr>
          <w:i/>
          <w:iCs/>
          <w:kern w:val="0"/>
          <w:szCs w:val="24"/>
          <w:lang w:val="es-ES"/>
        </w:rPr>
        <w:t>[El Oferente completará este formulario de acuerdo con las instrucciones indicadas. No se permitirán alteraciones a este formulario ni se aceptarán substituciones.]</w:t>
      </w:r>
    </w:p>
    <w:p w:rsidR="00775530" w:rsidRDefault="00775530">
      <w:pPr>
        <w:pStyle w:val="Outline"/>
        <w:tabs>
          <w:tab w:val="right" w:leader="dot" w:pos="8820"/>
        </w:tabs>
        <w:spacing w:before="0"/>
        <w:jc w:val="both"/>
        <w:rPr>
          <w:i/>
          <w:iCs/>
          <w:kern w:val="0"/>
          <w:szCs w:val="24"/>
          <w:lang w:val="es-ES"/>
        </w:rPr>
      </w:pPr>
    </w:p>
    <w:p w:rsidR="00775530" w:rsidRDefault="00775530">
      <w:pPr>
        <w:pStyle w:val="Outline"/>
        <w:spacing w:before="0"/>
        <w:jc w:val="right"/>
        <w:rPr>
          <w:i/>
          <w:iCs/>
          <w:kern w:val="0"/>
          <w:szCs w:val="24"/>
          <w:lang w:val="es-ES"/>
        </w:rPr>
      </w:pPr>
      <w:r>
        <w:rPr>
          <w:kern w:val="0"/>
          <w:szCs w:val="24"/>
          <w:lang w:val="es-ES"/>
        </w:rPr>
        <w:t xml:space="preserve">Fecha: </w:t>
      </w:r>
      <w:r>
        <w:rPr>
          <w:i/>
          <w:iCs/>
          <w:kern w:val="0"/>
          <w:szCs w:val="24"/>
          <w:lang w:val="es-ES"/>
        </w:rPr>
        <w:t>[Indicar la fecha (día, mes y año) de la presentación de la Oferta]</w:t>
      </w:r>
    </w:p>
    <w:p w:rsidR="004E4E6B" w:rsidRPr="004E4E6B" w:rsidRDefault="004E4E6B" w:rsidP="004E4E6B">
      <w:pPr>
        <w:tabs>
          <w:tab w:val="right" w:leader="dot" w:pos="8820"/>
        </w:tabs>
        <w:jc w:val="right"/>
        <w:rPr>
          <w:lang w:val="en-US"/>
        </w:rPr>
      </w:pPr>
      <w:proofErr w:type="gramStart"/>
      <w:r w:rsidRPr="00F331FB">
        <w:rPr>
          <w:lang w:val="en-US"/>
        </w:rPr>
        <w:t>LP No.</w:t>
      </w:r>
      <w:proofErr w:type="gramEnd"/>
      <w:r w:rsidRPr="00F331FB">
        <w:rPr>
          <w:lang w:val="en-US"/>
        </w:rPr>
        <w:t xml:space="preserve">  :</w:t>
      </w:r>
      <w:r w:rsidRPr="00F331FB">
        <w:rPr>
          <w:i/>
          <w:iCs/>
          <w:sz w:val="22"/>
          <w:lang w:val="en-US"/>
        </w:rPr>
        <w:t xml:space="preserve"> [</w:t>
      </w:r>
      <w:r w:rsidRPr="00F331FB">
        <w:rPr>
          <w:lang w:val="en-US"/>
        </w:rPr>
        <w:t>SCE-TNH-LP 02-2011.</w:t>
      </w:r>
      <w:r w:rsidRPr="00F331FB">
        <w:rPr>
          <w:i/>
          <w:iCs/>
          <w:sz w:val="22"/>
          <w:lang w:val="en-US"/>
        </w:rPr>
        <w:t>]</w:t>
      </w:r>
    </w:p>
    <w:p w:rsidR="00775530" w:rsidRDefault="00775530">
      <w:pPr>
        <w:pStyle w:val="Outline"/>
        <w:spacing w:before="0"/>
        <w:jc w:val="right"/>
        <w:rPr>
          <w:i/>
          <w:iCs/>
          <w:kern w:val="0"/>
          <w:szCs w:val="24"/>
          <w:lang w:val="es-ES"/>
        </w:rPr>
      </w:pPr>
      <w:r>
        <w:rPr>
          <w:kern w:val="0"/>
          <w:szCs w:val="24"/>
          <w:lang w:val="es-ES"/>
        </w:rPr>
        <w:t xml:space="preserve">Llamado a Licitación No.: </w:t>
      </w:r>
      <w:r>
        <w:rPr>
          <w:i/>
          <w:iCs/>
          <w:kern w:val="0"/>
          <w:szCs w:val="24"/>
          <w:lang w:val="es-ES"/>
        </w:rPr>
        <w:t>[indicar el No. del Llamado]</w:t>
      </w:r>
    </w:p>
    <w:p w:rsidR="00775530" w:rsidRDefault="00775530">
      <w:pPr>
        <w:pStyle w:val="Outline"/>
        <w:spacing w:before="0"/>
        <w:jc w:val="right"/>
        <w:rPr>
          <w:i/>
          <w:iCs/>
          <w:kern w:val="0"/>
          <w:szCs w:val="24"/>
          <w:lang w:val="es-ES"/>
        </w:rPr>
      </w:pPr>
      <w:r>
        <w:rPr>
          <w:kern w:val="0"/>
          <w:szCs w:val="24"/>
          <w:lang w:val="es-ES"/>
        </w:rPr>
        <w:t>Alternativa No</w:t>
      </w:r>
      <w:r>
        <w:rPr>
          <w:i/>
          <w:iCs/>
          <w:kern w:val="0"/>
          <w:szCs w:val="24"/>
          <w:lang w:val="es-ES"/>
        </w:rPr>
        <w:t>. [</w:t>
      </w:r>
      <w:proofErr w:type="gramStart"/>
      <w:r>
        <w:rPr>
          <w:i/>
          <w:iCs/>
          <w:kern w:val="0"/>
          <w:szCs w:val="24"/>
          <w:lang w:val="es-ES"/>
        </w:rPr>
        <w:t>indicar</w:t>
      </w:r>
      <w:proofErr w:type="gramEnd"/>
      <w:r>
        <w:rPr>
          <w:i/>
          <w:iCs/>
          <w:kern w:val="0"/>
          <w:szCs w:val="24"/>
          <w:lang w:val="es-ES"/>
        </w:rPr>
        <w:t xml:space="preserve"> el número de identificación si esta es una oferta alternativa]</w:t>
      </w:r>
    </w:p>
    <w:p w:rsidR="00775530" w:rsidRDefault="00775530">
      <w:pPr>
        <w:pStyle w:val="Outline"/>
        <w:spacing w:before="0"/>
        <w:jc w:val="both"/>
        <w:rPr>
          <w:i/>
          <w:iCs/>
          <w:kern w:val="0"/>
          <w:szCs w:val="24"/>
          <w:lang w:val="es-ES"/>
        </w:rPr>
      </w:pPr>
    </w:p>
    <w:p w:rsidR="00775530" w:rsidRDefault="00775530">
      <w:pPr>
        <w:numPr>
          <w:ilvl w:val="12"/>
          <w:numId w:val="0"/>
        </w:numPr>
        <w:suppressAutoHyphens/>
        <w:jc w:val="both"/>
        <w:rPr>
          <w:lang w:val="es-ES"/>
        </w:rPr>
      </w:pPr>
      <w:r>
        <w:rPr>
          <w:iCs/>
          <w:lang w:val="es-ES"/>
        </w:rPr>
        <w:t>A:</w:t>
      </w:r>
      <w:r>
        <w:rPr>
          <w:i/>
          <w:lang w:val="es-ES"/>
        </w:rPr>
        <w:t xml:space="preserve"> [nombre completo y dirección del Comprador</w:t>
      </w:r>
      <w:r>
        <w:rPr>
          <w:i/>
          <w:sz w:val="20"/>
          <w:lang w:val="es-ES"/>
        </w:rPr>
        <w:t>]</w:t>
      </w:r>
    </w:p>
    <w:p w:rsidR="00775530" w:rsidRDefault="00775530">
      <w:pPr>
        <w:numPr>
          <w:ilvl w:val="12"/>
          <w:numId w:val="0"/>
        </w:numPr>
        <w:suppressAutoHyphens/>
        <w:jc w:val="both"/>
        <w:rPr>
          <w:lang w:val="es-ES"/>
        </w:rPr>
      </w:pPr>
    </w:p>
    <w:p w:rsidR="00775530" w:rsidRDefault="00775530">
      <w:pPr>
        <w:pStyle w:val="Sub-ClauseText"/>
        <w:numPr>
          <w:ilvl w:val="12"/>
          <w:numId w:val="0"/>
        </w:numPr>
        <w:suppressAutoHyphens/>
        <w:spacing w:before="0" w:after="0"/>
        <w:rPr>
          <w:spacing w:val="0"/>
          <w:szCs w:val="24"/>
          <w:lang w:val="es-ES"/>
        </w:rPr>
      </w:pPr>
      <w:r>
        <w:rPr>
          <w:spacing w:val="0"/>
          <w:szCs w:val="24"/>
          <w:lang w:val="es-ES"/>
        </w:rPr>
        <w:t xml:space="preserve">Nosotros, los suscritos, declaramos que: </w:t>
      </w:r>
    </w:p>
    <w:p w:rsidR="00775530" w:rsidRDefault="00775530">
      <w:pPr>
        <w:numPr>
          <w:ilvl w:val="12"/>
          <w:numId w:val="0"/>
        </w:numPr>
        <w:suppressAutoHyphens/>
        <w:jc w:val="both"/>
        <w:rPr>
          <w:lang w:val="es-ES"/>
        </w:rPr>
      </w:pPr>
    </w:p>
    <w:p w:rsidR="00775530" w:rsidRDefault="00775530" w:rsidP="00E25127">
      <w:pPr>
        <w:numPr>
          <w:ilvl w:val="0"/>
          <w:numId w:val="42"/>
        </w:numPr>
        <w:suppressAutoHyphens/>
        <w:jc w:val="both"/>
        <w:rPr>
          <w:lang w:val="es-ES"/>
        </w:rPr>
      </w:pPr>
      <w:r>
        <w:rPr>
          <w:lang w:val="es-ES"/>
        </w:rPr>
        <w:t xml:space="preserve">Hemos examinado y no hallamos objeción alguna a los documentos de licitación, incluso sus Enmiendas Nos. </w:t>
      </w:r>
      <w:r>
        <w:rPr>
          <w:i/>
          <w:lang w:val="es-ES"/>
        </w:rPr>
        <w:t>[indicar el número y la fecha de emisión de cada Enmienda];</w:t>
      </w:r>
    </w:p>
    <w:p w:rsidR="00775530" w:rsidRDefault="00775530">
      <w:pPr>
        <w:tabs>
          <w:tab w:val="num" w:pos="540"/>
        </w:tabs>
        <w:suppressAutoHyphens/>
        <w:ind w:left="540" w:hanging="540"/>
        <w:jc w:val="both"/>
        <w:rPr>
          <w:lang w:val="es-ES"/>
        </w:rPr>
      </w:pPr>
    </w:p>
    <w:p w:rsidR="00775530" w:rsidRDefault="00775530" w:rsidP="00E25127">
      <w:pPr>
        <w:numPr>
          <w:ilvl w:val="0"/>
          <w:numId w:val="42"/>
        </w:numPr>
        <w:suppressAutoHyphens/>
        <w:jc w:val="both"/>
        <w:rPr>
          <w:lang w:val="es-ES"/>
        </w:rPr>
      </w:pPr>
      <w:r>
        <w:rPr>
          <w:lang w:val="es-ES"/>
        </w:rPr>
        <w:t xml:space="preserve">Ofrecemos proveer los siguientes Bienes y Servicios Conexos de conformidad con los Documentos de Licitación y de acuerdo con el Plan de Entregas establecido en la Lista de Requerimientos: </w:t>
      </w:r>
      <w:r>
        <w:rPr>
          <w:i/>
          <w:lang w:val="es-ES"/>
        </w:rPr>
        <w:t>[indicar una descripción breve de los bienes y servicios conexos];</w:t>
      </w:r>
    </w:p>
    <w:p w:rsidR="00775530" w:rsidRDefault="00775530">
      <w:pPr>
        <w:tabs>
          <w:tab w:val="num" w:pos="540"/>
        </w:tabs>
        <w:suppressAutoHyphens/>
        <w:ind w:left="540" w:hanging="540"/>
        <w:jc w:val="both"/>
        <w:rPr>
          <w:i/>
          <w:sz w:val="20"/>
          <w:lang w:val="es-ES"/>
        </w:rPr>
      </w:pPr>
    </w:p>
    <w:p w:rsidR="00775530" w:rsidRDefault="00775530" w:rsidP="00E25127">
      <w:pPr>
        <w:numPr>
          <w:ilvl w:val="0"/>
          <w:numId w:val="42"/>
        </w:numPr>
        <w:suppressAutoHyphens/>
        <w:jc w:val="both"/>
        <w:rPr>
          <w:lang w:val="es-ES"/>
        </w:rPr>
      </w:pPr>
      <w:r>
        <w:rPr>
          <w:lang w:val="es-ES"/>
        </w:rPr>
        <w:t xml:space="preserve">El precio total de nuestra Oferta, excluyendo cualquier descuento ofrecido en el rubro (d) a continuación es: </w:t>
      </w:r>
      <w:r>
        <w:rPr>
          <w:i/>
          <w:lang w:val="es-ES"/>
        </w:rPr>
        <w:t>[indicar el precio total de la oferta en palabras y en cifras, indicando las diferentes cifras en las monedas respectivas];</w:t>
      </w:r>
      <w:r>
        <w:rPr>
          <w:i/>
          <w:sz w:val="20"/>
          <w:lang w:val="es-ES"/>
        </w:rPr>
        <w:t xml:space="preserve"> </w:t>
      </w:r>
      <w:r>
        <w:rPr>
          <w:lang w:val="es-ES"/>
        </w:rPr>
        <w:t xml:space="preserve"> </w:t>
      </w:r>
    </w:p>
    <w:p w:rsidR="00775530" w:rsidRDefault="00775530">
      <w:pPr>
        <w:tabs>
          <w:tab w:val="num" w:pos="540"/>
        </w:tabs>
        <w:suppressAutoHyphens/>
        <w:ind w:left="540" w:hanging="540"/>
        <w:jc w:val="both"/>
        <w:rPr>
          <w:lang w:val="es-ES"/>
        </w:rPr>
      </w:pPr>
    </w:p>
    <w:p w:rsidR="00775530" w:rsidRDefault="00775530" w:rsidP="00E25127">
      <w:pPr>
        <w:numPr>
          <w:ilvl w:val="0"/>
          <w:numId w:val="42"/>
        </w:numPr>
        <w:suppressAutoHyphens/>
        <w:jc w:val="both"/>
        <w:rPr>
          <w:lang w:val="es-ES"/>
        </w:rPr>
      </w:pPr>
      <w:r>
        <w:rPr>
          <w:lang w:val="es-ES"/>
        </w:rPr>
        <w:t xml:space="preserve">Los descuentos ofrecidos y la metodología para su aplicación son: </w:t>
      </w:r>
    </w:p>
    <w:p w:rsidR="00775530" w:rsidRDefault="00775530">
      <w:pPr>
        <w:tabs>
          <w:tab w:val="num" w:pos="540"/>
        </w:tabs>
        <w:suppressAutoHyphens/>
        <w:ind w:left="540" w:hanging="540"/>
        <w:jc w:val="both"/>
        <w:rPr>
          <w:lang w:val="es-ES"/>
        </w:rPr>
      </w:pPr>
    </w:p>
    <w:p w:rsidR="00775530" w:rsidRDefault="00775530">
      <w:pPr>
        <w:tabs>
          <w:tab w:val="num" w:pos="540"/>
        </w:tabs>
        <w:suppressAutoHyphens/>
        <w:ind w:left="540" w:hanging="540"/>
        <w:jc w:val="both"/>
        <w:rPr>
          <w:lang w:val="es-ES"/>
        </w:rPr>
      </w:pPr>
      <w:r>
        <w:rPr>
          <w:b/>
          <w:bCs/>
          <w:lang w:val="es-ES"/>
        </w:rPr>
        <w:tab/>
        <w:t xml:space="preserve">Descuentos.  </w:t>
      </w:r>
      <w:r>
        <w:rPr>
          <w:lang w:val="es-ES"/>
        </w:rPr>
        <w:t xml:space="preserve">Si nuestra oferta es aceptada, los siguientes descuentos serán aplicables:  </w:t>
      </w:r>
      <w:r>
        <w:rPr>
          <w:i/>
          <w:iCs/>
          <w:lang w:val="es-ES"/>
        </w:rPr>
        <w:t xml:space="preserve"> [detallar cada descuento ofrecido y el artículo específico en la Lista de Bienes al que aplica el descuento]</w:t>
      </w:r>
      <w:r>
        <w:rPr>
          <w:lang w:val="es-ES"/>
        </w:rPr>
        <w:t>.</w:t>
      </w:r>
    </w:p>
    <w:p w:rsidR="00775530" w:rsidRDefault="00775530">
      <w:pPr>
        <w:tabs>
          <w:tab w:val="num" w:pos="540"/>
        </w:tabs>
        <w:suppressAutoHyphens/>
        <w:ind w:left="540" w:hanging="540"/>
        <w:jc w:val="both"/>
        <w:rPr>
          <w:i/>
          <w:iCs/>
          <w:lang w:val="es-ES"/>
        </w:rPr>
      </w:pPr>
      <w:r>
        <w:rPr>
          <w:lang w:val="es-ES"/>
        </w:rPr>
        <w:br/>
      </w:r>
      <w:r>
        <w:rPr>
          <w:b/>
          <w:bCs/>
          <w:lang w:val="es-ES"/>
        </w:rPr>
        <w:t xml:space="preserve">Metodología y Aplicación de los Descuentos.  </w:t>
      </w:r>
      <w:r>
        <w:rPr>
          <w:lang w:val="es-ES"/>
        </w:rPr>
        <w:t xml:space="preserve">Los descuentos se aplicarán de acuerdo a la siguiente metodología: </w:t>
      </w:r>
      <w:r>
        <w:rPr>
          <w:i/>
          <w:iCs/>
          <w:lang w:val="es-ES"/>
        </w:rPr>
        <w:t>[Detallar la metodología que se  aplicará a los descuentos];</w:t>
      </w:r>
    </w:p>
    <w:p w:rsidR="00775530" w:rsidRDefault="00775530">
      <w:pPr>
        <w:tabs>
          <w:tab w:val="num" w:pos="540"/>
        </w:tabs>
        <w:suppressAutoHyphens/>
        <w:ind w:left="540" w:hanging="540"/>
        <w:jc w:val="both"/>
        <w:rPr>
          <w:i/>
          <w:iCs/>
          <w:lang w:val="es-ES"/>
        </w:rPr>
      </w:pPr>
    </w:p>
    <w:p w:rsidR="00775530" w:rsidRDefault="00775530">
      <w:pPr>
        <w:tabs>
          <w:tab w:val="num" w:pos="540"/>
        </w:tabs>
        <w:suppressAutoHyphens/>
        <w:ind w:left="540" w:hanging="540"/>
        <w:jc w:val="both"/>
        <w:rPr>
          <w:lang w:val="es-ES"/>
        </w:rPr>
      </w:pPr>
      <w:r>
        <w:rPr>
          <w:lang w:val="es-ES"/>
        </w:rPr>
        <w:t>(e)</w:t>
      </w:r>
      <w:r>
        <w:rPr>
          <w:lang w:val="es-ES"/>
        </w:rPr>
        <w:tab/>
        <w:t xml:space="preserve">Nuestra oferta se mantendrá vigente por el período establecido en la </w:t>
      </w:r>
      <w:proofErr w:type="spellStart"/>
      <w:r>
        <w:rPr>
          <w:lang w:val="es-ES"/>
        </w:rPr>
        <w:t>Subcláusula</w:t>
      </w:r>
      <w:proofErr w:type="spellEnd"/>
      <w:r>
        <w:rPr>
          <w:lang w:val="es-ES"/>
        </w:rPr>
        <w:t xml:space="preserve"> 20.1 de las IAO, a partir de la fecha límite fijada para la presentación de las ofertas de conformidad con la </w:t>
      </w:r>
      <w:proofErr w:type="spellStart"/>
      <w:r>
        <w:rPr>
          <w:lang w:val="es-ES"/>
        </w:rPr>
        <w:t>Subcláusula</w:t>
      </w:r>
      <w:proofErr w:type="spellEnd"/>
      <w:r>
        <w:rPr>
          <w:lang w:val="es-ES"/>
        </w:rPr>
        <w:t xml:space="preserve"> 24.1 de las IAO. Esta oferta nos obligará y podrá ser aceptada en cualquier momento antes de la expiración de dicho período;</w:t>
      </w:r>
    </w:p>
    <w:p w:rsidR="00775530" w:rsidRDefault="00775530">
      <w:pPr>
        <w:tabs>
          <w:tab w:val="num" w:pos="540"/>
        </w:tabs>
        <w:suppressAutoHyphens/>
        <w:ind w:left="540" w:hanging="540"/>
        <w:jc w:val="both"/>
        <w:rPr>
          <w:lang w:val="es-ES"/>
        </w:rPr>
      </w:pPr>
    </w:p>
    <w:p w:rsidR="00775530" w:rsidRDefault="00775530">
      <w:pPr>
        <w:tabs>
          <w:tab w:val="num" w:pos="540"/>
        </w:tabs>
        <w:suppressAutoHyphens/>
        <w:ind w:left="540" w:hanging="540"/>
        <w:jc w:val="both"/>
        <w:rPr>
          <w:lang w:val="es-ES"/>
        </w:rPr>
      </w:pPr>
      <w:r>
        <w:rPr>
          <w:lang w:val="es-ES"/>
        </w:rPr>
        <w:lastRenderedPageBreak/>
        <w:t>(f)</w:t>
      </w:r>
      <w:r>
        <w:rPr>
          <w:lang w:val="es-ES"/>
        </w:rPr>
        <w:tab/>
        <w:t>Si nuestra oferta es aceptada, nos comprometemos a obtener una Garantía de Cumplimiento del Contrato de conformidad con la Cláusula 44 de las IAO y Cláusula 17 de las CGC;</w:t>
      </w:r>
    </w:p>
    <w:p w:rsidR="00775530" w:rsidRDefault="00775530">
      <w:pPr>
        <w:tabs>
          <w:tab w:val="num" w:pos="540"/>
        </w:tabs>
        <w:suppressAutoHyphens/>
        <w:ind w:left="540" w:hanging="540"/>
        <w:jc w:val="both"/>
        <w:rPr>
          <w:lang w:val="es-ES"/>
        </w:rPr>
      </w:pPr>
    </w:p>
    <w:p w:rsidR="00775530" w:rsidRDefault="00775530">
      <w:pPr>
        <w:tabs>
          <w:tab w:val="num" w:pos="540"/>
        </w:tabs>
        <w:suppressAutoHyphens/>
        <w:ind w:left="540" w:hanging="540"/>
        <w:jc w:val="both"/>
        <w:rPr>
          <w:i/>
          <w:iCs/>
          <w:lang w:val="es-ES"/>
        </w:rPr>
      </w:pPr>
      <w:r>
        <w:rPr>
          <w:lang w:val="es-ES"/>
        </w:rPr>
        <w:t>(g)</w:t>
      </w:r>
      <w:r>
        <w:rPr>
          <w:lang w:val="es-ES"/>
        </w:rPr>
        <w:tab/>
        <w:t xml:space="preserve">La nacionalidad del oferente es: </w:t>
      </w:r>
      <w:r>
        <w:rPr>
          <w:i/>
          <w:iCs/>
          <w:lang w:val="es-ES"/>
        </w:rPr>
        <w:t>[indicar la nacionalidad del Oferente, incluso la de todos los miembros que comprende el Oferente, si el Oferente es un Consorcio]</w:t>
      </w:r>
    </w:p>
    <w:p w:rsidR="00775530" w:rsidRDefault="00775530">
      <w:pPr>
        <w:numPr>
          <w:ilvl w:val="12"/>
          <w:numId w:val="0"/>
        </w:numPr>
        <w:tabs>
          <w:tab w:val="num" w:pos="540"/>
        </w:tabs>
        <w:suppressAutoHyphens/>
        <w:ind w:left="540" w:hanging="540"/>
        <w:jc w:val="both"/>
        <w:rPr>
          <w:lang w:val="es-ES"/>
        </w:rPr>
      </w:pPr>
    </w:p>
    <w:p w:rsidR="00775530" w:rsidRDefault="00775530">
      <w:pPr>
        <w:numPr>
          <w:ilvl w:val="12"/>
          <w:numId w:val="0"/>
        </w:numPr>
        <w:tabs>
          <w:tab w:val="num" w:pos="540"/>
        </w:tabs>
        <w:suppressAutoHyphens/>
        <w:ind w:left="540" w:hanging="540"/>
        <w:jc w:val="both"/>
        <w:rPr>
          <w:lang w:val="es-ES"/>
        </w:rPr>
      </w:pPr>
      <w:r>
        <w:rPr>
          <w:lang w:val="es-ES"/>
        </w:rPr>
        <w:t>(h)</w:t>
      </w:r>
      <w:r>
        <w:rPr>
          <w:lang w:val="es-ES"/>
        </w:rPr>
        <w:tab/>
        <w:t xml:space="preserve">No tenemos conflicto de intereses de conformidad con la Cláusula 4 de las IAO; </w:t>
      </w:r>
    </w:p>
    <w:p w:rsidR="00775530" w:rsidRDefault="00775530">
      <w:pPr>
        <w:numPr>
          <w:ilvl w:val="12"/>
          <w:numId w:val="0"/>
        </w:numPr>
        <w:tabs>
          <w:tab w:val="num" w:pos="540"/>
        </w:tabs>
        <w:suppressAutoHyphens/>
        <w:ind w:left="540" w:hanging="540"/>
        <w:jc w:val="both"/>
        <w:rPr>
          <w:lang w:val="es-ES"/>
        </w:rPr>
      </w:pPr>
    </w:p>
    <w:p w:rsidR="00775530" w:rsidRDefault="00775530">
      <w:pPr>
        <w:numPr>
          <w:ilvl w:val="12"/>
          <w:numId w:val="0"/>
        </w:numPr>
        <w:tabs>
          <w:tab w:val="num" w:pos="540"/>
        </w:tabs>
        <w:suppressAutoHyphens/>
        <w:ind w:left="540" w:hanging="540"/>
        <w:jc w:val="both"/>
        <w:rPr>
          <w:lang w:val="es-ES"/>
        </w:rPr>
      </w:pPr>
      <w:r>
        <w:rPr>
          <w:lang w:val="es-ES"/>
        </w:rPr>
        <w:t>(i)</w:t>
      </w:r>
      <w:r>
        <w:rPr>
          <w:lang w:val="es-ES"/>
        </w:rPr>
        <w:tab/>
        <w:t>Nuestra empresa, sus afiliados o subsidiarias, incluyendo todos los subcontratistas o proveedores para ejecutar cualquier parte del contrato son elegibles, de conformidad con la Cláusula 4 de las IAO;</w:t>
      </w:r>
    </w:p>
    <w:p w:rsidR="00775530" w:rsidRDefault="00775530">
      <w:pPr>
        <w:numPr>
          <w:ilvl w:val="12"/>
          <w:numId w:val="0"/>
        </w:numPr>
        <w:tabs>
          <w:tab w:val="num" w:pos="540"/>
        </w:tabs>
        <w:suppressAutoHyphens/>
        <w:ind w:left="540" w:hanging="540"/>
        <w:jc w:val="both"/>
        <w:rPr>
          <w:lang w:val="es-ES"/>
        </w:rPr>
      </w:pPr>
    </w:p>
    <w:p w:rsidR="00775530" w:rsidRPr="002828B4" w:rsidRDefault="00775530" w:rsidP="002828B4">
      <w:pPr>
        <w:numPr>
          <w:ilvl w:val="12"/>
          <w:numId w:val="0"/>
        </w:numPr>
        <w:tabs>
          <w:tab w:val="num" w:pos="540"/>
        </w:tabs>
        <w:suppressAutoHyphens/>
        <w:ind w:left="540" w:hanging="540"/>
        <w:jc w:val="both"/>
        <w:rPr>
          <w:i/>
          <w:iCs/>
          <w:lang w:val="es-ES"/>
        </w:rPr>
      </w:pPr>
      <w:r>
        <w:rPr>
          <w:lang w:val="es-ES"/>
        </w:rPr>
        <w:t>(j)</w:t>
      </w:r>
      <w:r>
        <w:rPr>
          <w:lang w:val="es-ES"/>
        </w:rPr>
        <w:tab/>
        <w:t xml:space="preserve">Las siguientes comisiones, gratificaciones u honorarios han sido pagados o serán pagados en relación con el proceso de esta licitación o ejecución del Contrato: </w:t>
      </w:r>
      <w:r>
        <w:rPr>
          <w:i/>
          <w:iCs/>
          <w:lang w:val="es-ES"/>
        </w:rPr>
        <w:t>[indicar el nombre completo de cada receptor, su dirección completa, la razón por la cual se pagó cada comisión o gratificación y la cantidad y moneda de cada dicha comisión o gratificación]</w:t>
      </w:r>
    </w:p>
    <w:p w:rsidR="00775530" w:rsidRDefault="00775530">
      <w:pPr>
        <w:numPr>
          <w:ilvl w:val="12"/>
          <w:numId w:val="0"/>
        </w:numPr>
        <w:suppressAutoHyphens/>
        <w:jc w:val="both"/>
        <w:rPr>
          <w:lang w:val="es-ES"/>
        </w:rPr>
      </w:pPr>
    </w:p>
    <w:tbl>
      <w:tblPr>
        <w:tblW w:w="0" w:type="auto"/>
        <w:tblInd w:w="108" w:type="dxa"/>
        <w:tblLayout w:type="fixed"/>
        <w:tblLook w:val="0000"/>
      </w:tblPr>
      <w:tblGrid>
        <w:gridCol w:w="2586"/>
        <w:gridCol w:w="2094"/>
        <w:gridCol w:w="2160"/>
        <w:gridCol w:w="2340"/>
      </w:tblGrid>
      <w:tr w:rsidR="00775530">
        <w:trPr>
          <w:trHeight w:val="567"/>
        </w:trPr>
        <w:tc>
          <w:tcPr>
            <w:tcW w:w="2586" w:type="dxa"/>
            <w:tcBorders>
              <w:top w:val="single" w:sz="4" w:space="0" w:color="auto"/>
              <w:left w:val="single" w:sz="4" w:space="0" w:color="auto"/>
              <w:bottom w:val="single" w:sz="6" w:space="0" w:color="auto"/>
              <w:right w:val="single" w:sz="4" w:space="0" w:color="auto"/>
            </w:tcBorders>
          </w:tcPr>
          <w:p w:rsidR="00775530" w:rsidRDefault="00775530">
            <w:pPr>
              <w:tabs>
                <w:tab w:val="left" w:pos="2070"/>
              </w:tabs>
              <w:suppressAutoHyphens/>
              <w:jc w:val="center"/>
              <w:rPr>
                <w:lang w:val="es-ES"/>
              </w:rPr>
            </w:pPr>
            <w:r>
              <w:rPr>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rsidR="00775530" w:rsidRDefault="00775530">
            <w:pPr>
              <w:tabs>
                <w:tab w:val="left" w:pos="2070"/>
              </w:tabs>
              <w:suppressAutoHyphens/>
              <w:jc w:val="center"/>
              <w:rPr>
                <w:lang w:val="es-ES"/>
              </w:rPr>
            </w:pPr>
            <w:r>
              <w:rPr>
                <w:lang w:val="es-ES"/>
              </w:rPr>
              <w:t>Dirección</w:t>
            </w:r>
          </w:p>
        </w:tc>
        <w:tc>
          <w:tcPr>
            <w:tcW w:w="2160" w:type="dxa"/>
            <w:tcBorders>
              <w:top w:val="single" w:sz="4" w:space="0" w:color="auto"/>
              <w:left w:val="single" w:sz="4" w:space="0" w:color="auto"/>
              <w:bottom w:val="single" w:sz="6" w:space="0" w:color="auto"/>
              <w:right w:val="single" w:sz="4" w:space="0" w:color="auto"/>
            </w:tcBorders>
          </w:tcPr>
          <w:p w:rsidR="00775530" w:rsidRDefault="00775530">
            <w:pPr>
              <w:tabs>
                <w:tab w:val="left" w:pos="2070"/>
              </w:tabs>
              <w:suppressAutoHyphens/>
              <w:jc w:val="center"/>
              <w:rPr>
                <w:lang w:val="es-ES"/>
              </w:rPr>
            </w:pPr>
            <w:r>
              <w:rPr>
                <w:lang w:val="es-ES"/>
              </w:rPr>
              <w:t>Concepto</w:t>
            </w:r>
          </w:p>
        </w:tc>
        <w:tc>
          <w:tcPr>
            <w:tcW w:w="2340" w:type="dxa"/>
            <w:tcBorders>
              <w:top w:val="single" w:sz="4" w:space="0" w:color="auto"/>
              <w:left w:val="single" w:sz="4" w:space="0" w:color="auto"/>
              <w:bottom w:val="single" w:sz="6" w:space="0" w:color="auto"/>
              <w:right w:val="single" w:sz="4" w:space="0" w:color="auto"/>
            </w:tcBorders>
          </w:tcPr>
          <w:p w:rsidR="00775530" w:rsidRDefault="00775530">
            <w:pPr>
              <w:tabs>
                <w:tab w:val="left" w:pos="2070"/>
              </w:tabs>
              <w:suppressAutoHyphens/>
              <w:ind w:right="-72"/>
              <w:jc w:val="center"/>
              <w:rPr>
                <w:lang w:val="es-ES"/>
              </w:rPr>
            </w:pPr>
            <w:r>
              <w:rPr>
                <w:lang w:val="es-ES"/>
              </w:rPr>
              <w:t>Monto</w:t>
            </w:r>
          </w:p>
        </w:tc>
      </w:tr>
      <w:tr w:rsidR="00775530">
        <w:tc>
          <w:tcPr>
            <w:tcW w:w="2586" w:type="dxa"/>
            <w:tcBorders>
              <w:left w:val="single" w:sz="4" w:space="0" w:color="auto"/>
              <w:right w:val="single" w:sz="4" w:space="0" w:color="auto"/>
            </w:tcBorders>
          </w:tcPr>
          <w:p w:rsidR="00775530" w:rsidRPr="002828B4" w:rsidRDefault="005F439D">
            <w:pPr>
              <w:tabs>
                <w:tab w:val="left" w:pos="2070"/>
              </w:tabs>
              <w:suppressAutoHyphens/>
              <w:jc w:val="both"/>
              <w:rPr>
                <w:b/>
                <w:lang w:val="es-ES"/>
              </w:rPr>
            </w:pPr>
            <w:r w:rsidRPr="002828B4">
              <w:rPr>
                <w:b/>
                <w:lang w:val="es-ES"/>
              </w:rPr>
              <w:t>NINGUNA</w:t>
            </w:r>
          </w:p>
        </w:tc>
        <w:tc>
          <w:tcPr>
            <w:tcW w:w="2094" w:type="dxa"/>
            <w:tcBorders>
              <w:top w:val="single" w:sz="4" w:space="0" w:color="auto"/>
              <w:left w:val="single" w:sz="4" w:space="0" w:color="auto"/>
              <w:bottom w:val="single" w:sz="4" w:space="0" w:color="auto"/>
              <w:right w:val="single" w:sz="4" w:space="0" w:color="auto"/>
            </w:tcBorders>
          </w:tcPr>
          <w:p w:rsidR="00775530" w:rsidRDefault="00775530">
            <w:pPr>
              <w:tabs>
                <w:tab w:val="left" w:pos="2070"/>
              </w:tabs>
              <w:suppressAutoHyphens/>
              <w:jc w:val="both"/>
              <w:rPr>
                <w:lang w:val="es-ES"/>
              </w:rPr>
            </w:pPr>
          </w:p>
        </w:tc>
        <w:tc>
          <w:tcPr>
            <w:tcW w:w="2160" w:type="dxa"/>
            <w:tcBorders>
              <w:top w:val="single" w:sz="6" w:space="0" w:color="auto"/>
              <w:left w:val="single" w:sz="4" w:space="0" w:color="auto"/>
              <w:bottom w:val="single" w:sz="6" w:space="0" w:color="auto"/>
              <w:right w:val="single" w:sz="4" w:space="0" w:color="auto"/>
            </w:tcBorders>
          </w:tcPr>
          <w:p w:rsidR="00775530" w:rsidRDefault="00775530">
            <w:pPr>
              <w:tabs>
                <w:tab w:val="left" w:pos="2070"/>
              </w:tabs>
              <w:suppressAutoHyphens/>
              <w:jc w:val="both"/>
              <w:rPr>
                <w:lang w:val="es-ES"/>
              </w:rPr>
            </w:pPr>
          </w:p>
        </w:tc>
        <w:tc>
          <w:tcPr>
            <w:tcW w:w="2340" w:type="dxa"/>
            <w:tcBorders>
              <w:left w:val="single" w:sz="4" w:space="0" w:color="auto"/>
              <w:right w:val="single" w:sz="4" w:space="0" w:color="auto"/>
            </w:tcBorders>
          </w:tcPr>
          <w:p w:rsidR="00775530" w:rsidRDefault="00775530">
            <w:pPr>
              <w:tabs>
                <w:tab w:val="left" w:pos="2070"/>
              </w:tabs>
              <w:suppressAutoHyphens/>
              <w:ind w:right="-72"/>
              <w:jc w:val="both"/>
              <w:rPr>
                <w:lang w:val="es-ES"/>
              </w:rPr>
            </w:pPr>
          </w:p>
        </w:tc>
      </w:tr>
      <w:tr w:rsidR="00775530">
        <w:tc>
          <w:tcPr>
            <w:tcW w:w="2586" w:type="dxa"/>
            <w:tcBorders>
              <w:top w:val="single" w:sz="6" w:space="0" w:color="auto"/>
              <w:left w:val="single" w:sz="4" w:space="0" w:color="auto"/>
              <w:bottom w:val="single" w:sz="4" w:space="0" w:color="auto"/>
              <w:right w:val="single" w:sz="4" w:space="0" w:color="auto"/>
            </w:tcBorders>
          </w:tcPr>
          <w:p w:rsidR="00775530" w:rsidRDefault="00775530">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775530" w:rsidRDefault="00775530">
            <w:pPr>
              <w:suppressAutoHyphens/>
              <w:jc w:val="both"/>
              <w:rPr>
                <w:lang w:val="es-ES"/>
              </w:rPr>
            </w:pPr>
          </w:p>
        </w:tc>
        <w:tc>
          <w:tcPr>
            <w:tcW w:w="2160" w:type="dxa"/>
            <w:tcBorders>
              <w:top w:val="single" w:sz="6" w:space="0" w:color="auto"/>
              <w:left w:val="single" w:sz="4" w:space="0" w:color="auto"/>
              <w:bottom w:val="single" w:sz="4" w:space="0" w:color="auto"/>
              <w:right w:val="single" w:sz="4" w:space="0" w:color="auto"/>
            </w:tcBorders>
          </w:tcPr>
          <w:p w:rsidR="00775530" w:rsidRDefault="00775530">
            <w:pPr>
              <w:pStyle w:val="Sub-ClauseText"/>
              <w:tabs>
                <w:tab w:val="left" w:pos="2070"/>
              </w:tabs>
              <w:suppressAutoHyphens/>
              <w:spacing w:before="0" w:after="0"/>
              <w:rPr>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rsidR="00775530" w:rsidRDefault="00775530">
            <w:pPr>
              <w:tabs>
                <w:tab w:val="left" w:pos="2070"/>
              </w:tabs>
              <w:suppressAutoHyphens/>
              <w:ind w:right="-72"/>
              <w:jc w:val="both"/>
              <w:rPr>
                <w:lang w:val="es-ES"/>
              </w:rPr>
            </w:pPr>
          </w:p>
        </w:tc>
      </w:tr>
    </w:tbl>
    <w:p w:rsidR="00775530" w:rsidRDefault="00775530">
      <w:pPr>
        <w:numPr>
          <w:ilvl w:val="12"/>
          <w:numId w:val="0"/>
        </w:numPr>
        <w:suppressAutoHyphens/>
        <w:jc w:val="both"/>
        <w:rPr>
          <w:lang w:val="es-ES"/>
        </w:rPr>
      </w:pPr>
    </w:p>
    <w:p w:rsidR="00775530" w:rsidRDefault="00775530">
      <w:pPr>
        <w:numPr>
          <w:ilvl w:val="12"/>
          <w:numId w:val="0"/>
        </w:numPr>
        <w:suppressAutoHyphens/>
        <w:jc w:val="both"/>
        <w:rPr>
          <w:lang w:val="es-ES"/>
        </w:rPr>
      </w:pPr>
      <w:r>
        <w:rPr>
          <w:lang w:val="es-ES"/>
        </w:rPr>
        <w:t xml:space="preserve">  (Si no han sido pagadas o no serán pagadas, indicar “ninguna”.)</w:t>
      </w:r>
      <w:r>
        <w:rPr>
          <w:lang w:val="es-ES"/>
        </w:rPr>
        <w:tab/>
      </w:r>
    </w:p>
    <w:p w:rsidR="00775530" w:rsidRDefault="00775530">
      <w:pPr>
        <w:numPr>
          <w:ilvl w:val="12"/>
          <w:numId w:val="0"/>
        </w:numPr>
        <w:suppressAutoHyphens/>
        <w:jc w:val="both"/>
        <w:rPr>
          <w:lang w:val="es-ES"/>
        </w:rPr>
      </w:pPr>
    </w:p>
    <w:p w:rsidR="00775530" w:rsidRDefault="00775530">
      <w:pPr>
        <w:numPr>
          <w:ilvl w:val="12"/>
          <w:numId w:val="0"/>
        </w:numPr>
        <w:suppressAutoHyphens/>
        <w:ind w:left="540" w:hanging="540"/>
        <w:jc w:val="both"/>
        <w:rPr>
          <w:lang w:val="es-ES"/>
        </w:rPr>
      </w:pPr>
      <w:r>
        <w:rPr>
          <w:lang w:val="es-ES"/>
        </w:rPr>
        <w:t xml:space="preserve">(k)  </w:t>
      </w:r>
      <w:r>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775530" w:rsidRDefault="00775530">
      <w:pPr>
        <w:numPr>
          <w:ilvl w:val="12"/>
          <w:numId w:val="0"/>
        </w:numPr>
        <w:suppressAutoHyphens/>
        <w:jc w:val="both"/>
        <w:rPr>
          <w:lang w:val="es-ES"/>
        </w:rPr>
      </w:pPr>
    </w:p>
    <w:p w:rsidR="00775530" w:rsidRDefault="00775530">
      <w:pPr>
        <w:numPr>
          <w:ilvl w:val="12"/>
          <w:numId w:val="0"/>
        </w:numPr>
        <w:suppressAutoHyphens/>
        <w:ind w:left="540" w:hanging="540"/>
        <w:jc w:val="both"/>
        <w:rPr>
          <w:lang w:val="es-ES"/>
        </w:rPr>
      </w:pPr>
      <w:r>
        <w:rPr>
          <w:lang w:val="es-ES"/>
        </w:rPr>
        <w:t>(l)</w:t>
      </w:r>
      <w:r>
        <w:rPr>
          <w:lang w:val="es-ES"/>
        </w:rPr>
        <w:tab/>
        <w:t>Entendemos que ustedes no están obligados a aceptar la oferta evaluada como la más baja ni ninguna otra oferta que reciban.</w:t>
      </w:r>
    </w:p>
    <w:p w:rsidR="00775530" w:rsidRDefault="00775530">
      <w:pPr>
        <w:numPr>
          <w:ilvl w:val="12"/>
          <w:numId w:val="0"/>
        </w:numPr>
        <w:suppressAutoHyphens/>
        <w:jc w:val="both"/>
        <w:rPr>
          <w:lang w:val="es-ES"/>
        </w:rPr>
      </w:pPr>
    </w:p>
    <w:p w:rsidR="00775530" w:rsidRDefault="00775530">
      <w:pPr>
        <w:numPr>
          <w:ilvl w:val="12"/>
          <w:numId w:val="0"/>
        </w:numPr>
        <w:suppressAutoHyphens/>
        <w:jc w:val="both"/>
        <w:rPr>
          <w:i/>
          <w:iCs/>
          <w:lang w:val="es-ES"/>
        </w:rPr>
      </w:pPr>
      <w:r>
        <w:rPr>
          <w:lang w:val="es-ES"/>
        </w:rPr>
        <w:t xml:space="preserve">Firma: </w:t>
      </w:r>
      <w:r>
        <w:rPr>
          <w:i/>
          <w:iCs/>
          <w:lang w:val="es-ES"/>
        </w:rPr>
        <w:t xml:space="preserve">[indicar el nombre completo de la persona cuyo nombre y calidad se indican] </w:t>
      </w:r>
      <w:r>
        <w:rPr>
          <w:lang w:val="es-ES"/>
        </w:rPr>
        <w:t xml:space="preserve">En calidad de </w:t>
      </w:r>
      <w:r>
        <w:rPr>
          <w:i/>
          <w:iCs/>
          <w:lang w:val="es-ES"/>
        </w:rPr>
        <w:t xml:space="preserve">[indicar la calidad jurídica de la persona que firma el Formulario de la Oferta] </w:t>
      </w:r>
    </w:p>
    <w:p w:rsidR="00775530" w:rsidRDefault="00775530">
      <w:pPr>
        <w:numPr>
          <w:ilvl w:val="12"/>
          <w:numId w:val="0"/>
        </w:numPr>
        <w:suppressAutoHyphens/>
        <w:jc w:val="both"/>
        <w:rPr>
          <w:i/>
          <w:iCs/>
          <w:lang w:val="es-ES"/>
        </w:rPr>
      </w:pPr>
    </w:p>
    <w:p w:rsidR="00775530" w:rsidRDefault="00775530">
      <w:pPr>
        <w:numPr>
          <w:ilvl w:val="12"/>
          <w:numId w:val="0"/>
        </w:numPr>
        <w:suppressAutoHyphens/>
        <w:jc w:val="both"/>
        <w:rPr>
          <w:i/>
          <w:iCs/>
          <w:lang w:val="es-ES"/>
        </w:rPr>
      </w:pPr>
      <w:r>
        <w:rPr>
          <w:lang w:val="es-ES"/>
        </w:rPr>
        <w:t xml:space="preserve">Nombre: </w:t>
      </w:r>
      <w:r>
        <w:rPr>
          <w:i/>
          <w:iCs/>
          <w:lang w:val="es-ES"/>
        </w:rPr>
        <w:t xml:space="preserve">[indicar el nombre completo de la persona que firma el Formulario de la Oferta] </w:t>
      </w:r>
    </w:p>
    <w:p w:rsidR="00775530" w:rsidRDefault="00775530">
      <w:pPr>
        <w:numPr>
          <w:ilvl w:val="12"/>
          <w:numId w:val="0"/>
        </w:numPr>
        <w:suppressAutoHyphens/>
        <w:jc w:val="both"/>
        <w:rPr>
          <w:lang w:val="es-ES"/>
        </w:rPr>
      </w:pPr>
    </w:p>
    <w:p w:rsidR="00775530" w:rsidRDefault="00775530">
      <w:pPr>
        <w:numPr>
          <w:ilvl w:val="12"/>
          <w:numId w:val="0"/>
        </w:numPr>
        <w:suppressAutoHyphens/>
        <w:jc w:val="both"/>
        <w:rPr>
          <w:i/>
          <w:iCs/>
          <w:lang w:val="es-ES"/>
        </w:rPr>
      </w:pPr>
      <w:r>
        <w:rPr>
          <w:lang w:val="es-ES"/>
        </w:rPr>
        <w:t>Debidamente autorizado para firmar la oferta por y en nombre de: [</w:t>
      </w:r>
      <w:r>
        <w:rPr>
          <w:i/>
          <w:iCs/>
          <w:lang w:val="es-ES"/>
        </w:rPr>
        <w:t>indicar el nombre completo del Oferente]</w:t>
      </w:r>
    </w:p>
    <w:p w:rsidR="00775530" w:rsidRDefault="00775530">
      <w:pPr>
        <w:numPr>
          <w:ilvl w:val="12"/>
          <w:numId w:val="0"/>
        </w:numPr>
        <w:suppressAutoHyphens/>
        <w:jc w:val="both"/>
        <w:rPr>
          <w:i/>
          <w:iCs/>
          <w:lang w:val="es-ES"/>
        </w:rPr>
      </w:pPr>
    </w:p>
    <w:p w:rsidR="00775530" w:rsidRDefault="00775530">
      <w:pPr>
        <w:numPr>
          <w:ilvl w:val="12"/>
          <w:numId w:val="0"/>
        </w:numPr>
        <w:suppressAutoHyphens/>
        <w:jc w:val="both"/>
        <w:rPr>
          <w:i/>
          <w:iCs/>
          <w:lang w:val="es-ES"/>
        </w:rPr>
      </w:pPr>
      <w:r>
        <w:rPr>
          <w:lang w:val="es-ES"/>
        </w:rPr>
        <w:t xml:space="preserve">El día ________________ del mes ___________________ del año __________ </w:t>
      </w:r>
      <w:r>
        <w:rPr>
          <w:i/>
          <w:iCs/>
          <w:lang w:val="es-ES"/>
        </w:rPr>
        <w:t>[indicar la fecha de la firma]</w:t>
      </w:r>
    </w:p>
    <w:p w:rsidR="00775530" w:rsidRDefault="00775530">
      <w:pPr>
        <w:numPr>
          <w:ilvl w:val="12"/>
          <w:numId w:val="0"/>
        </w:numPr>
        <w:suppressAutoHyphens/>
        <w:jc w:val="both"/>
        <w:rPr>
          <w:i/>
          <w:iCs/>
          <w:lang w:val="es-ES"/>
        </w:rPr>
      </w:pPr>
    </w:p>
    <w:p w:rsidR="00775530" w:rsidRDefault="00775530">
      <w:pPr>
        <w:pStyle w:val="SectionIVHeader"/>
        <w:rPr>
          <w:lang w:val="es-ES"/>
        </w:rPr>
      </w:pPr>
      <w:r>
        <w:rPr>
          <w:lang w:val="es-ES"/>
        </w:rPr>
        <w:br w:type="page"/>
      </w:r>
      <w:r>
        <w:rPr>
          <w:lang w:val="es-ES"/>
        </w:rPr>
        <w:lastRenderedPageBreak/>
        <w:t>Declaración Jurada sobre Prohibiciones o Inhabilidades</w:t>
      </w:r>
    </w:p>
    <w:p w:rsidR="00775530" w:rsidRDefault="00775530"/>
    <w:p w:rsidR="00775530" w:rsidRDefault="00775530"/>
    <w:p w:rsidR="00775530" w:rsidRDefault="00775530">
      <w: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u w:val="single"/>
        </w:rPr>
        <w:t xml:space="preserve">(Indicar el Nombre de </w:t>
      </w:r>
      <w:smartTag w:uri="urn:schemas-microsoft-com:office:smarttags" w:element="PersonName">
        <w:smartTagPr>
          <w:attr w:name="ProductID" w:val="la Empresa Oferente"/>
        </w:smartTagPr>
        <w:r>
          <w:rPr>
            <w:u w:val="single"/>
          </w:rPr>
          <w:t>la Empresa Oferente</w:t>
        </w:r>
      </w:smartTag>
      <w:r>
        <w:rPr>
          <w:u w:val="single"/>
        </w:rPr>
        <w:t xml:space="preserve"> / En caso de Consorcio indicar al Consorcio y a las empresas que lo integran)</w:t>
      </w:r>
      <w:r>
        <w:t xml:space="preserve">_________________ ______________________, por </w:t>
      </w:r>
      <w:smartTag w:uri="urn:schemas-microsoft-com:office:smarttags" w:element="PersonName">
        <w:smartTagPr>
          <w:attr w:name="ProductID" w:val="la presente HAGO DECLARACIￓN"/>
        </w:smartTagPr>
        <w:r>
          <w:t>la presente HAGO DECLARACIÓN</w:t>
        </w:r>
      </w:smartTag>
      <w:r>
        <w:t xml:space="preserve"> JURADA: Que ni mi persona ni mi representada se encuentran  comprendidos en ninguna de las prohibiciones o inhabilidades a que se refieren los artículos 15 y 16 de la Ley de Contratación del Estado, que a continuación se transcriben:</w:t>
      </w:r>
    </w:p>
    <w:p w:rsidR="00775530" w:rsidRDefault="00775530"/>
    <w:p w:rsidR="00775530" w:rsidRDefault="00775530">
      <w:pPr>
        <w:jc w:val="both"/>
      </w:pPr>
      <w: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775530" w:rsidRDefault="00775530">
      <w:pPr>
        <w:jc w:val="both"/>
      </w:pPr>
      <w: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t>la condena. Esta</w:t>
        </w:r>
      </w:smartTag>
      <w:r>
        <w:t xml:space="preserve"> prohibición también es aplicable a las sociedades mercantiles u otras personas jurídicas cuyos administradores o representantes se encuentran en situaciones similares por actuaciones a nombre o en beneficio de las mismas; </w:t>
      </w:r>
    </w:p>
    <w:p w:rsidR="00775530" w:rsidRDefault="00775530">
      <w:pPr>
        <w:jc w:val="both"/>
      </w:pPr>
      <w:r>
        <w:t xml:space="preserve">2) DEROGADO; </w:t>
      </w:r>
    </w:p>
    <w:p w:rsidR="00775530" w:rsidRDefault="00775530">
      <w:pPr>
        <w:jc w:val="both"/>
      </w:pPr>
      <w:r>
        <w:t xml:space="preserve">3) Haber sido declarado en quiebra o en concurso de acreedores, mientras no fueren rehabilitados; </w:t>
      </w:r>
    </w:p>
    <w:p w:rsidR="00775530" w:rsidRDefault="00775530">
      <w:pPr>
        <w:jc w:val="both"/>
      </w:pPr>
      <w: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775530" w:rsidRDefault="00775530">
      <w:pPr>
        <w:jc w:val="both"/>
      </w:pPr>
      <w:r>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t>la sanción. En</w:t>
        </w:r>
      </w:smartTag>
      <w:r>
        <w:t xml:space="preserve"> el primer caso, la prohibición de contratar tendrá una duración de dos (2) </w:t>
      </w:r>
      <w:proofErr w:type="gramStart"/>
      <w:r>
        <w:t>años ,</w:t>
      </w:r>
      <w:proofErr w:type="gramEnd"/>
      <w:r>
        <w:t xml:space="preserve"> excepto en aquellos casos en que haya sido objeto de resolución en sus contratos en dos ocasiones, en cuyo caso la prohibición de contratar será definitiva; </w:t>
      </w:r>
    </w:p>
    <w:p w:rsidR="00775530" w:rsidRDefault="00775530">
      <w:pPr>
        <w:jc w:val="both"/>
      </w:pPr>
      <w: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775530" w:rsidRDefault="00775530">
      <w:pPr>
        <w:jc w:val="both"/>
      </w:pPr>
      <w: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w:t>
      </w:r>
      <w:r>
        <w:lastRenderedPageBreak/>
        <w:t xml:space="preserve">consanguinidad o segundo de afinidad de los funcionarios o empleados a que se refiere el numeral anterior, o aquellas en las que desempeñen, puestos de dirección o de representación personas con esos mismos grados de relación o de parentesco; y, </w:t>
      </w:r>
    </w:p>
    <w:p w:rsidR="00775530" w:rsidRDefault="00775530">
      <w:pPr>
        <w:jc w:val="both"/>
      </w:pPr>
      <w: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775530" w:rsidRDefault="00775530">
      <w:pPr>
        <w:jc w:val="both"/>
        <w:rPr>
          <w:lang w:val="es-ES"/>
        </w:rPr>
      </w:pPr>
      <w:r>
        <w:t xml:space="preserve">ARTÍCULO 16.- Funcionarios cubiertos por </w:t>
      </w:r>
      <w:smartTag w:uri="urn:schemas-microsoft-com:office:smarttags" w:element="PersonName">
        <w:smartTagPr>
          <w:attr w:name="ProductID" w:val="la inhabilidad. Para"/>
        </w:smartTagPr>
        <w:r>
          <w:t>la inhabilidad. Para</w:t>
        </w:r>
      </w:smartTag>
      <w:r>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t>la Corte Suprema</w:t>
        </w:r>
      </w:smartTag>
      <w:r>
        <w:t xml:space="preserve"> de Justicia, los miembros del Tribunal Nacional de Elecciones, el Procurador y Subprocurador General de la República, el Contralor y </w:t>
      </w:r>
      <w:proofErr w:type="spellStart"/>
      <w:r>
        <w:t>Subcontralor</w:t>
      </w:r>
      <w:proofErr w:type="spellEnd"/>
      <w:r>
        <w:t xml:space="preserve">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775530" w:rsidRDefault="00775530"/>
    <w:p w:rsidR="00775530" w:rsidRDefault="00775530">
      <w:r>
        <w:t>En fe de lo cual firmo la presente en la ciudad de _____________________________, Departamento de ____________, a los ____________ días de mes de ________________________ de ______________.</w:t>
      </w:r>
    </w:p>
    <w:p w:rsidR="00775530" w:rsidRDefault="00775530"/>
    <w:p w:rsidR="00775530" w:rsidRDefault="00775530"/>
    <w:p w:rsidR="00775530" w:rsidRDefault="00775530">
      <w:r>
        <w:t>Firma: _______________________</w:t>
      </w:r>
    </w:p>
    <w:p w:rsidR="00775530" w:rsidRDefault="00775530"/>
    <w:p w:rsidR="00775530" w:rsidRDefault="00775530"/>
    <w:p w:rsidR="00775530" w:rsidRDefault="00775530">
      <w:r>
        <w:t>Esta Declaración Jurada debe presentarse en original con la firma autenticada ante Notario (En caso de autenticarse por Notario Extranjero debe ser apostillado).</w:t>
      </w:r>
    </w:p>
    <w:p w:rsidR="00775530" w:rsidRDefault="00775530">
      <w:r>
        <w:rPr>
          <w:i/>
          <w:iCs/>
        </w:rPr>
        <w:t xml:space="preserve"> </w:t>
      </w:r>
    </w:p>
    <w:p w:rsidR="00775530" w:rsidRDefault="00775530">
      <w:pPr>
        <w:jc w:val="center"/>
        <w:rPr>
          <w:b/>
          <w:bCs/>
          <w:sz w:val="36"/>
          <w:lang w:val="es-ES"/>
        </w:rPr>
      </w:pPr>
      <w:r>
        <w:rPr>
          <w:lang w:val="es-ES"/>
        </w:rPr>
        <w:br w:type="page"/>
      </w:r>
      <w:r>
        <w:rPr>
          <w:b/>
          <w:bCs/>
          <w:sz w:val="36"/>
          <w:lang w:val="es-ES"/>
        </w:rPr>
        <w:lastRenderedPageBreak/>
        <w:t>Formularios de Listas de Precios</w:t>
      </w:r>
    </w:p>
    <w:p w:rsidR="00775530" w:rsidRDefault="00775530">
      <w:pPr>
        <w:numPr>
          <w:ilvl w:val="12"/>
          <w:numId w:val="0"/>
        </w:numPr>
        <w:suppressAutoHyphens/>
        <w:jc w:val="both"/>
        <w:rPr>
          <w:i/>
          <w:iCs/>
          <w:sz w:val="22"/>
          <w:lang w:val="es-ES"/>
        </w:rPr>
      </w:pPr>
    </w:p>
    <w:p w:rsidR="00775530" w:rsidRDefault="00775530">
      <w:pPr>
        <w:numPr>
          <w:ilvl w:val="12"/>
          <w:numId w:val="0"/>
        </w:numPr>
        <w:suppressAutoHyphens/>
        <w:jc w:val="both"/>
        <w:rPr>
          <w:i/>
          <w:iCs/>
          <w:sz w:val="22"/>
          <w:lang w:val="es-ES"/>
        </w:rPr>
      </w:pPr>
      <w:r>
        <w:rPr>
          <w:i/>
          <w:iCs/>
          <w:sz w:val="22"/>
          <w:lang w:val="es-ES"/>
        </w:rPr>
        <w:t>[</w:t>
      </w:r>
      <w:r>
        <w:rPr>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Pr>
          <w:lang w:val="es-ES"/>
        </w:rPr>
        <w:t xml:space="preserve"> </w:t>
      </w:r>
      <w:r>
        <w:rPr>
          <w:i/>
          <w:iCs/>
          <w:lang w:val="es-ES"/>
        </w:rPr>
        <w:t>Requisitos de los Bienes y Servicios</w:t>
      </w:r>
      <w:r>
        <w:rPr>
          <w:i/>
          <w:iCs/>
          <w:sz w:val="22"/>
          <w:lang w:val="es-ES"/>
        </w:rPr>
        <w:t>.]</w:t>
      </w:r>
    </w:p>
    <w:p w:rsidR="00775530" w:rsidRDefault="00775530">
      <w:pPr>
        <w:numPr>
          <w:ilvl w:val="12"/>
          <w:numId w:val="0"/>
        </w:numPr>
        <w:suppressAutoHyphens/>
        <w:jc w:val="both"/>
        <w:rPr>
          <w:i/>
          <w:iCs/>
          <w:sz w:val="22"/>
          <w:lang w:val="es-ES"/>
        </w:rPr>
        <w:sectPr w:rsidR="00775530">
          <w:headerReference w:type="even" r:id="rId20"/>
          <w:headerReference w:type="default" r:id="rId21"/>
          <w:type w:val="oddPage"/>
          <w:pgSz w:w="12240" w:h="15840" w:code="1"/>
          <w:pgMar w:top="1440" w:right="1440" w:bottom="1440" w:left="1800" w:header="720" w:footer="720" w:gutter="0"/>
          <w:paperSrc w:first="15" w:other="15"/>
          <w:cols w:space="720"/>
          <w:titlePg/>
          <w:docGrid w:linePitch="360"/>
        </w:sectPr>
      </w:pPr>
    </w:p>
    <w:p w:rsidR="00775530" w:rsidRDefault="00775530">
      <w:pPr>
        <w:numPr>
          <w:ilvl w:val="12"/>
          <w:numId w:val="0"/>
        </w:numPr>
        <w:suppressAutoHyphens/>
        <w:jc w:val="both"/>
        <w:rPr>
          <w:i/>
          <w:iCs/>
          <w:sz w:val="22"/>
          <w:lang w:val="es-ES"/>
        </w:rPr>
      </w:pPr>
      <w:r>
        <w:rPr>
          <w:i/>
          <w:iCs/>
          <w:sz w:val="22"/>
          <w:lang w:val="es-ES"/>
        </w:rPr>
        <w:lastRenderedPageBreak/>
        <w:t xml:space="preserve">     </w:t>
      </w:r>
    </w:p>
    <w:p w:rsidR="00775530" w:rsidRDefault="00775530">
      <w:pPr>
        <w:pStyle w:val="Outline"/>
        <w:spacing w:before="0"/>
        <w:jc w:val="both"/>
        <w:rPr>
          <w:kern w:val="0"/>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1080"/>
        <w:gridCol w:w="1170"/>
        <w:gridCol w:w="1620"/>
        <w:gridCol w:w="1620"/>
        <w:gridCol w:w="2070"/>
        <w:gridCol w:w="2070"/>
        <w:gridCol w:w="1260"/>
      </w:tblGrid>
      <w:tr w:rsidR="00775530">
        <w:trPr>
          <w:cantSplit/>
          <w:trHeight w:val="140"/>
        </w:trPr>
        <w:tc>
          <w:tcPr>
            <w:tcW w:w="13500" w:type="dxa"/>
            <w:gridSpan w:val="9"/>
            <w:tcBorders>
              <w:top w:val="nil"/>
              <w:left w:val="nil"/>
              <w:bottom w:val="nil"/>
              <w:right w:val="nil"/>
            </w:tcBorders>
          </w:tcPr>
          <w:p w:rsidR="00775530" w:rsidRDefault="00775530">
            <w:pPr>
              <w:pStyle w:val="SectionIVHeader"/>
              <w:rPr>
                <w:lang w:val="es-ES"/>
              </w:rPr>
            </w:pPr>
            <w:bookmarkStart w:id="56" w:name="_Toc106681849"/>
            <w:r>
              <w:rPr>
                <w:lang w:val="es-ES"/>
              </w:rPr>
              <w:t>Lista de Precios</w:t>
            </w:r>
            <w:bookmarkEnd w:id="56"/>
          </w:p>
        </w:tc>
      </w:tr>
      <w:tr w:rsidR="00775530">
        <w:trPr>
          <w:cantSplit/>
          <w:trHeight w:val="1251"/>
        </w:trPr>
        <w:tc>
          <w:tcPr>
            <w:tcW w:w="4860" w:type="dxa"/>
            <w:gridSpan w:val="4"/>
            <w:tcBorders>
              <w:top w:val="double" w:sz="6" w:space="0" w:color="auto"/>
              <w:bottom w:val="nil"/>
              <w:right w:val="nil"/>
            </w:tcBorders>
          </w:tcPr>
          <w:p w:rsidR="00775530" w:rsidRDefault="00775530">
            <w:pPr>
              <w:suppressAutoHyphens/>
              <w:spacing w:before="240"/>
              <w:jc w:val="center"/>
              <w:rPr>
                <w:lang w:val="es-ES"/>
              </w:rPr>
            </w:pPr>
            <w:r>
              <w:rPr>
                <w:lang w:val="es-ES"/>
              </w:rPr>
              <w:t>País del Comprador</w:t>
            </w:r>
          </w:p>
          <w:p w:rsidR="00775530" w:rsidRDefault="00775530">
            <w:pPr>
              <w:suppressAutoHyphens/>
              <w:spacing w:before="120"/>
              <w:jc w:val="center"/>
              <w:rPr>
                <w:lang w:val="es-ES"/>
              </w:rPr>
            </w:pPr>
            <w:r>
              <w:rPr>
                <w:lang w:val="es-ES"/>
              </w:rPr>
              <w:t>Honduras</w:t>
            </w:r>
          </w:p>
          <w:p w:rsidR="00775530" w:rsidRDefault="00775530">
            <w:pPr>
              <w:suppressAutoHyphens/>
              <w:jc w:val="center"/>
              <w:rPr>
                <w:sz w:val="20"/>
                <w:lang w:val="es-ES"/>
              </w:rPr>
            </w:pPr>
          </w:p>
        </w:tc>
        <w:tc>
          <w:tcPr>
            <w:tcW w:w="5310" w:type="dxa"/>
            <w:gridSpan w:val="3"/>
            <w:tcBorders>
              <w:top w:val="double" w:sz="6" w:space="0" w:color="auto"/>
              <w:left w:val="nil"/>
              <w:bottom w:val="nil"/>
              <w:right w:val="nil"/>
            </w:tcBorders>
          </w:tcPr>
          <w:p w:rsidR="00775530" w:rsidRDefault="00775530">
            <w:pPr>
              <w:suppressAutoHyphens/>
              <w:spacing w:before="240"/>
              <w:jc w:val="center"/>
              <w:rPr>
                <w:lang w:val="es-ES"/>
              </w:rPr>
            </w:pPr>
            <w:r>
              <w:rPr>
                <w:lang w:val="es-ES"/>
              </w:rPr>
              <w:t xml:space="preserve">Monedas de conformidad con </w:t>
            </w:r>
            <w:smartTag w:uri="urn:schemas-microsoft-com:office:smarttags" w:element="PersonName">
              <w:smartTagPr>
                <w:attr w:name="ProductID" w:val="la Subcl￡usula IAO"/>
              </w:smartTagPr>
              <w:r>
                <w:rPr>
                  <w:lang w:val="es-ES"/>
                </w:rPr>
                <w:t xml:space="preserve">la </w:t>
              </w:r>
              <w:proofErr w:type="spellStart"/>
              <w:r>
                <w:rPr>
                  <w:lang w:val="es-ES"/>
                </w:rPr>
                <w:t>Subcláusula</w:t>
              </w:r>
              <w:proofErr w:type="spellEnd"/>
              <w:r>
                <w:rPr>
                  <w:lang w:val="es-ES"/>
                </w:rPr>
                <w:t xml:space="preserve"> IAO</w:t>
              </w:r>
            </w:smartTag>
            <w:r>
              <w:rPr>
                <w:lang w:val="es-ES"/>
              </w:rPr>
              <w:t xml:space="preserve"> 15</w:t>
            </w:r>
          </w:p>
        </w:tc>
        <w:tc>
          <w:tcPr>
            <w:tcW w:w="3330" w:type="dxa"/>
            <w:gridSpan w:val="2"/>
            <w:tcBorders>
              <w:top w:val="double" w:sz="6" w:space="0" w:color="auto"/>
              <w:left w:val="nil"/>
              <w:bottom w:val="nil"/>
            </w:tcBorders>
          </w:tcPr>
          <w:p w:rsidR="00775530" w:rsidRDefault="00775530">
            <w:pPr>
              <w:jc w:val="both"/>
              <w:rPr>
                <w:sz w:val="20"/>
                <w:lang w:val="es-ES"/>
              </w:rPr>
            </w:pPr>
            <w:r>
              <w:rPr>
                <w:sz w:val="20"/>
                <w:lang w:val="es-ES"/>
              </w:rPr>
              <w:t>Fecha:_______________________</w:t>
            </w:r>
          </w:p>
          <w:p w:rsidR="00775530" w:rsidRDefault="004E4E6B">
            <w:pPr>
              <w:suppressAutoHyphens/>
              <w:jc w:val="both"/>
              <w:rPr>
                <w:sz w:val="20"/>
                <w:lang w:val="es-ES"/>
              </w:rPr>
            </w:pPr>
            <w:r>
              <w:rPr>
                <w:sz w:val="20"/>
                <w:lang w:val="es-ES"/>
              </w:rPr>
              <w:t>LP</w:t>
            </w:r>
            <w:r w:rsidR="00775530">
              <w:rPr>
                <w:sz w:val="20"/>
                <w:lang w:val="es-ES"/>
              </w:rPr>
              <w:t xml:space="preserve"> No: _____________________</w:t>
            </w:r>
          </w:p>
          <w:p w:rsidR="00775530" w:rsidRDefault="00775530">
            <w:pPr>
              <w:suppressAutoHyphens/>
              <w:jc w:val="both"/>
              <w:rPr>
                <w:sz w:val="20"/>
                <w:lang w:val="es-ES"/>
              </w:rPr>
            </w:pPr>
            <w:r>
              <w:rPr>
                <w:sz w:val="20"/>
                <w:lang w:val="es-ES"/>
              </w:rPr>
              <w:t>Alternativa No: ________________</w:t>
            </w:r>
          </w:p>
          <w:p w:rsidR="00775530" w:rsidRDefault="00775530">
            <w:pPr>
              <w:suppressAutoHyphens/>
              <w:jc w:val="both"/>
              <w:rPr>
                <w:lang w:val="pt-BR"/>
              </w:rPr>
            </w:pPr>
            <w:r>
              <w:rPr>
                <w:sz w:val="20"/>
                <w:lang w:val="pt-BR"/>
              </w:rPr>
              <w:t>Página N</w:t>
            </w:r>
            <w:r>
              <w:rPr>
                <w:sz w:val="20"/>
                <w:lang w:val="es-ES"/>
              </w:rPr>
              <w:sym w:font="Symbol" w:char="F0B0"/>
            </w:r>
            <w:r>
              <w:rPr>
                <w:sz w:val="20"/>
                <w:lang w:val="pt-BR"/>
              </w:rPr>
              <w:t xml:space="preserve"> ______ de ______</w:t>
            </w:r>
          </w:p>
        </w:tc>
      </w:tr>
      <w:tr w:rsidR="00775530">
        <w:trPr>
          <w:cantSplit/>
        </w:trPr>
        <w:tc>
          <w:tcPr>
            <w:tcW w:w="720" w:type="dxa"/>
            <w:tcBorders>
              <w:top w:val="double" w:sz="6" w:space="0" w:color="auto"/>
              <w:bottom w:val="double" w:sz="6" w:space="0" w:color="auto"/>
              <w:right w:val="single" w:sz="6" w:space="0" w:color="auto"/>
            </w:tcBorders>
          </w:tcPr>
          <w:p w:rsidR="00775530" w:rsidRDefault="00775530">
            <w:pPr>
              <w:suppressAutoHyphens/>
              <w:jc w:val="both"/>
              <w:rPr>
                <w:sz w:val="20"/>
                <w:lang w:val="es-ES"/>
              </w:rPr>
            </w:pPr>
            <w:r>
              <w:rPr>
                <w:sz w:val="20"/>
                <w:lang w:val="es-ES"/>
              </w:rPr>
              <w:t>1</w:t>
            </w:r>
          </w:p>
        </w:tc>
        <w:tc>
          <w:tcPr>
            <w:tcW w:w="1890" w:type="dxa"/>
            <w:tcBorders>
              <w:top w:val="double" w:sz="6" w:space="0" w:color="auto"/>
              <w:left w:val="single" w:sz="6" w:space="0" w:color="auto"/>
              <w:bottom w:val="double" w:sz="6" w:space="0" w:color="auto"/>
              <w:right w:val="single" w:sz="6" w:space="0" w:color="auto"/>
            </w:tcBorders>
          </w:tcPr>
          <w:p w:rsidR="00775530" w:rsidRDefault="00775530">
            <w:pPr>
              <w:suppressAutoHyphens/>
              <w:jc w:val="both"/>
              <w:rPr>
                <w:sz w:val="20"/>
                <w:lang w:val="es-ES"/>
              </w:rPr>
            </w:pPr>
            <w:r>
              <w:rPr>
                <w:sz w:val="20"/>
                <w:lang w:val="es-ES"/>
              </w:rPr>
              <w:t>2</w:t>
            </w:r>
          </w:p>
        </w:tc>
        <w:tc>
          <w:tcPr>
            <w:tcW w:w="1080" w:type="dxa"/>
            <w:tcBorders>
              <w:top w:val="double" w:sz="6" w:space="0" w:color="auto"/>
              <w:left w:val="single" w:sz="6" w:space="0" w:color="auto"/>
              <w:bottom w:val="double" w:sz="6" w:space="0" w:color="auto"/>
              <w:right w:val="single" w:sz="6" w:space="0" w:color="auto"/>
            </w:tcBorders>
          </w:tcPr>
          <w:p w:rsidR="00775530" w:rsidRDefault="00775530">
            <w:pPr>
              <w:suppressAutoHyphens/>
              <w:jc w:val="both"/>
              <w:rPr>
                <w:sz w:val="20"/>
                <w:lang w:val="es-ES"/>
              </w:rPr>
            </w:pPr>
            <w:r>
              <w:rPr>
                <w:sz w:val="20"/>
                <w:lang w:val="es-ES"/>
              </w:rPr>
              <w:t>3</w:t>
            </w:r>
          </w:p>
        </w:tc>
        <w:tc>
          <w:tcPr>
            <w:tcW w:w="1170" w:type="dxa"/>
            <w:tcBorders>
              <w:top w:val="double" w:sz="6" w:space="0" w:color="auto"/>
              <w:left w:val="single" w:sz="6" w:space="0" w:color="auto"/>
              <w:bottom w:val="double" w:sz="6" w:space="0" w:color="auto"/>
              <w:right w:val="single" w:sz="6" w:space="0" w:color="auto"/>
            </w:tcBorders>
          </w:tcPr>
          <w:p w:rsidR="00775530" w:rsidRDefault="00775530">
            <w:pPr>
              <w:suppressAutoHyphens/>
              <w:jc w:val="both"/>
              <w:rPr>
                <w:sz w:val="20"/>
                <w:lang w:val="es-ES"/>
              </w:rPr>
            </w:pPr>
            <w:r>
              <w:rPr>
                <w:sz w:val="20"/>
                <w:lang w:val="es-ES"/>
              </w:rPr>
              <w:t>4</w:t>
            </w:r>
          </w:p>
        </w:tc>
        <w:tc>
          <w:tcPr>
            <w:tcW w:w="1620" w:type="dxa"/>
            <w:tcBorders>
              <w:top w:val="double" w:sz="6" w:space="0" w:color="auto"/>
              <w:left w:val="single" w:sz="6" w:space="0" w:color="auto"/>
              <w:bottom w:val="double" w:sz="6" w:space="0" w:color="auto"/>
              <w:right w:val="single" w:sz="6" w:space="0" w:color="auto"/>
            </w:tcBorders>
          </w:tcPr>
          <w:p w:rsidR="00775530" w:rsidRDefault="00775530">
            <w:pPr>
              <w:suppressAutoHyphens/>
              <w:jc w:val="both"/>
              <w:rPr>
                <w:sz w:val="20"/>
                <w:lang w:val="es-ES"/>
              </w:rPr>
            </w:pPr>
            <w:r>
              <w:rPr>
                <w:sz w:val="20"/>
                <w:lang w:val="es-ES"/>
              </w:rPr>
              <w:t>5</w:t>
            </w:r>
          </w:p>
        </w:tc>
        <w:tc>
          <w:tcPr>
            <w:tcW w:w="1620" w:type="dxa"/>
            <w:tcBorders>
              <w:top w:val="double" w:sz="6" w:space="0" w:color="auto"/>
              <w:left w:val="single" w:sz="6" w:space="0" w:color="auto"/>
              <w:bottom w:val="double" w:sz="6" w:space="0" w:color="auto"/>
              <w:right w:val="single" w:sz="6" w:space="0" w:color="auto"/>
            </w:tcBorders>
          </w:tcPr>
          <w:p w:rsidR="00775530" w:rsidRDefault="00775530">
            <w:pPr>
              <w:suppressAutoHyphens/>
              <w:jc w:val="both"/>
              <w:rPr>
                <w:sz w:val="20"/>
                <w:lang w:val="es-ES"/>
              </w:rPr>
            </w:pPr>
            <w:r>
              <w:rPr>
                <w:sz w:val="20"/>
                <w:lang w:val="es-ES"/>
              </w:rPr>
              <w:t>6</w:t>
            </w:r>
          </w:p>
        </w:tc>
        <w:tc>
          <w:tcPr>
            <w:tcW w:w="2070" w:type="dxa"/>
            <w:tcBorders>
              <w:top w:val="double" w:sz="6" w:space="0" w:color="auto"/>
              <w:left w:val="single" w:sz="6" w:space="0" w:color="auto"/>
              <w:bottom w:val="double" w:sz="6" w:space="0" w:color="auto"/>
              <w:right w:val="single" w:sz="6" w:space="0" w:color="auto"/>
            </w:tcBorders>
          </w:tcPr>
          <w:p w:rsidR="00775530" w:rsidRDefault="00775530">
            <w:pPr>
              <w:suppressAutoHyphens/>
              <w:jc w:val="both"/>
              <w:rPr>
                <w:sz w:val="20"/>
                <w:lang w:val="es-ES"/>
              </w:rPr>
            </w:pPr>
          </w:p>
        </w:tc>
        <w:tc>
          <w:tcPr>
            <w:tcW w:w="2070" w:type="dxa"/>
            <w:tcBorders>
              <w:top w:val="double" w:sz="6" w:space="0" w:color="auto"/>
              <w:left w:val="single" w:sz="6" w:space="0" w:color="auto"/>
              <w:bottom w:val="double" w:sz="6" w:space="0" w:color="auto"/>
              <w:right w:val="single" w:sz="6" w:space="0" w:color="auto"/>
            </w:tcBorders>
          </w:tcPr>
          <w:p w:rsidR="00775530" w:rsidRDefault="00775530">
            <w:pPr>
              <w:suppressAutoHyphens/>
              <w:jc w:val="both"/>
              <w:rPr>
                <w:sz w:val="20"/>
                <w:lang w:val="es-ES"/>
              </w:rPr>
            </w:pPr>
            <w:r>
              <w:rPr>
                <w:sz w:val="20"/>
                <w:lang w:val="es-ES"/>
              </w:rPr>
              <w:t>7</w:t>
            </w:r>
          </w:p>
        </w:tc>
        <w:tc>
          <w:tcPr>
            <w:tcW w:w="1260" w:type="dxa"/>
            <w:tcBorders>
              <w:top w:val="double" w:sz="6" w:space="0" w:color="auto"/>
              <w:left w:val="single" w:sz="6" w:space="0" w:color="auto"/>
              <w:bottom w:val="double" w:sz="6" w:space="0" w:color="auto"/>
            </w:tcBorders>
          </w:tcPr>
          <w:p w:rsidR="00775530" w:rsidRDefault="00775530">
            <w:pPr>
              <w:suppressAutoHyphens/>
              <w:jc w:val="both"/>
              <w:rPr>
                <w:sz w:val="20"/>
                <w:lang w:val="es-ES"/>
              </w:rPr>
            </w:pPr>
            <w:r>
              <w:rPr>
                <w:sz w:val="20"/>
                <w:lang w:val="es-ES"/>
              </w:rPr>
              <w:t>8</w:t>
            </w:r>
          </w:p>
        </w:tc>
      </w:tr>
      <w:tr w:rsidR="00775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775530" w:rsidRDefault="00775530">
            <w:pPr>
              <w:suppressAutoHyphens/>
              <w:jc w:val="center"/>
              <w:rPr>
                <w:sz w:val="16"/>
                <w:lang w:val="es-ES"/>
              </w:rPr>
            </w:pPr>
            <w:r>
              <w:rPr>
                <w:sz w:val="16"/>
                <w:lang w:val="es-ES"/>
              </w:rPr>
              <w:t>No. de Artículo</w:t>
            </w:r>
          </w:p>
          <w:p w:rsidR="00775530" w:rsidRDefault="00775530">
            <w:pPr>
              <w:suppressAutoHyphens/>
              <w:jc w:val="center"/>
              <w:rPr>
                <w:sz w:val="16"/>
                <w:lang w:val="es-ES"/>
              </w:rPr>
            </w:pPr>
          </w:p>
        </w:tc>
        <w:tc>
          <w:tcPr>
            <w:tcW w:w="189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16"/>
                <w:lang w:val="es-ES"/>
              </w:rPr>
            </w:pPr>
            <w:r>
              <w:rPr>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16"/>
                <w:lang w:val="es-ES"/>
              </w:rPr>
            </w:pPr>
            <w:r>
              <w:rPr>
                <w:sz w:val="16"/>
                <w:lang w:val="es-ES"/>
              </w:rPr>
              <w:t xml:space="preserve">Fecha de entrega según definición de </w:t>
            </w:r>
            <w:proofErr w:type="spellStart"/>
            <w:r>
              <w:rPr>
                <w:sz w:val="16"/>
                <w:lang w:val="es-ES"/>
              </w:rPr>
              <w:t>Incoterms</w:t>
            </w:r>
            <w:proofErr w:type="spellEnd"/>
          </w:p>
        </w:tc>
        <w:tc>
          <w:tcPr>
            <w:tcW w:w="117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lang w:val="es-ES"/>
              </w:rPr>
            </w:pPr>
            <w:r>
              <w:rPr>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20"/>
                <w:lang w:val="es-ES"/>
              </w:rPr>
            </w:pPr>
            <w:r>
              <w:rPr>
                <w:sz w:val="16"/>
                <w:lang w:val="es-ES"/>
              </w:rPr>
              <w:t xml:space="preserve">Precio Unitario entregado en </w:t>
            </w:r>
            <w:r>
              <w:rPr>
                <w:i/>
                <w:iCs/>
                <w:sz w:val="16"/>
                <w:lang w:val="es-ES"/>
              </w:rPr>
              <w:t xml:space="preserve">[indicar lugar de destino convenido] </w:t>
            </w:r>
            <w:r>
              <w:rPr>
                <w:sz w:val="16"/>
                <w:lang w:val="es-ES"/>
              </w:rPr>
              <w:t>de cada artículo</w:t>
            </w:r>
          </w:p>
        </w:tc>
        <w:tc>
          <w:tcPr>
            <w:tcW w:w="162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16"/>
                <w:lang w:val="es-ES"/>
              </w:rPr>
            </w:pPr>
            <w:r>
              <w:rPr>
                <w:sz w:val="16"/>
                <w:lang w:val="es-ES"/>
              </w:rPr>
              <w:t>Precio Total por cada artículo</w:t>
            </w:r>
          </w:p>
          <w:p w:rsidR="00775530" w:rsidRDefault="00775530">
            <w:pPr>
              <w:suppressAutoHyphens/>
              <w:jc w:val="center"/>
              <w:rPr>
                <w:sz w:val="16"/>
                <w:lang w:val="es-ES"/>
              </w:rPr>
            </w:pPr>
            <w:r>
              <w:rPr>
                <w:sz w:val="16"/>
                <w:lang w:val="es-ES"/>
              </w:rPr>
              <w:t>(Col. 4</w:t>
            </w:r>
            <w:r>
              <w:rPr>
                <w:sz w:val="16"/>
                <w:lang w:val="es-ES"/>
              </w:rPr>
              <w:sym w:font="Symbol" w:char="F0B4"/>
            </w:r>
            <w:r>
              <w:rPr>
                <w:sz w:val="16"/>
                <w:lang w:val="es-ES"/>
              </w:rPr>
              <w:t>5)</w:t>
            </w:r>
          </w:p>
        </w:tc>
        <w:tc>
          <w:tcPr>
            <w:tcW w:w="207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16"/>
                <w:lang w:val="es-ES"/>
              </w:rPr>
            </w:pPr>
          </w:p>
        </w:tc>
        <w:tc>
          <w:tcPr>
            <w:tcW w:w="207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16"/>
                <w:lang w:val="es-ES"/>
              </w:rPr>
            </w:pPr>
            <w:r>
              <w:rPr>
                <w:sz w:val="16"/>
                <w:lang w:val="es-ES"/>
              </w:rPr>
              <w:t>Impuestos sobre la venta y otros pagaderos por artículo si el contrato es adjudicado de acuerdo con  IAO 14.6.6(a)(</w:t>
            </w:r>
            <w:proofErr w:type="spellStart"/>
            <w:r>
              <w:rPr>
                <w:sz w:val="16"/>
                <w:lang w:val="es-ES"/>
              </w:rPr>
              <w:t>ii</w:t>
            </w:r>
            <w:proofErr w:type="spellEnd"/>
            <w:r>
              <w:rPr>
                <w:sz w:val="16"/>
                <w:lang w:val="es-ES"/>
              </w:rPr>
              <w:t>)</w:t>
            </w:r>
          </w:p>
        </w:tc>
        <w:tc>
          <w:tcPr>
            <w:tcW w:w="1260" w:type="dxa"/>
            <w:tcBorders>
              <w:top w:val="double" w:sz="6" w:space="0" w:color="auto"/>
              <w:left w:val="single" w:sz="6" w:space="0" w:color="auto"/>
              <w:bottom w:val="single" w:sz="6" w:space="0" w:color="auto"/>
              <w:right w:val="double" w:sz="6" w:space="0" w:color="auto"/>
            </w:tcBorders>
          </w:tcPr>
          <w:p w:rsidR="00775530" w:rsidRDefault="00775530">
            <w:pPr>
              <w:suppressAutoHyphens/>
              <w:jc w:val="center"/>
              <w:rPr>
                <w:sz w:val="16"/>
                <w:lang w:val="es-ES"/>
              </w:rPr>
            </w:pPr>
            <w:r>
              <w:rPr>
                <w:sz w:val="16"/>
                <w:lang w:val="es-ES"/>
              </w:rPr>
              <w:t>Precio Total por artículo</w:t>
            </w:r>
          </w:p>
          <w:p w:rsidR="00775530" w:rsidRDefault="00775530">
            <w:pPr>
              <w:suppressAutoHyphens/>
              <w:jc w:val="center"/>
              <w:rPr>
                <w:sz w:val="16"/>
                <w:lang w:val="es-ES"/>
              </w:rPr>
            </w:pPr>
            <w:r>
              <w:rPr>
                <w:sz w:val="16"/>
                <w:lang w:val="es-ES"/>
              </w:rPr>
              <w:t>(Col. 6+8)</w:t>
            </w: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rPr>
                <w:i/>
                <w:iCs/>
                <w:sz w:val="20"/>
                <w:lang w:val="es-ES"/>
              </w:rPr>
            </w:pPr>
            <w:r>
              <w:rPr>
                <w:i/>
                <w:iCs/>
                <w:sz w:val="16"/>
                <w:lang w:val="es-ES"/>
              </w:rPr>
              <w:t xml:space="preserve">[indicar </w:t>
            </w:r>
            <w:r>
              <w:rPr>
                <w:sz w:val="16"/>
                <w:lang w:val="es-ES"/>
              </w:rPr>
              <w:t>No. de Artículo</w:t>
            </w:r>
            <w:r>
              <w:rPr>
                <w:i/>
                <w:iCs/>
                <w:sz w:val="16"/>
                <w:lang w:val="es-ES"/>
              </w:rPr>
              <w:t>]</w:t>
            </w:r>
          </w:p>
        </w:tc>
        <w:tc>
          <w:tcPr>
            <w:tcW w:w="1890" w:type="dxa"/>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20"/>
                <w:lang w:val="es-ES"/>
              </w:rPr>
            </w:pPr>
            <w:r>
              <w:rPr>
                <w:i/>
                <w:iCs/>
                <w:sz w:val="16"/>
                <w:lang w:val="es-ES"/>
              </w:rPr>
              <w:t>[indicar nombre de los Bienes]</w:t>
            </w:r>
          </w:p>
        </w:tc>
        <w:tc>
          <w:tcPr>
            <w:tcW w:w="1080" w:type="dxa"/>
            <w:tcBorders>
              <w:top w:val="single" w:sz="6" w:space="0" w:color="auto"/>
              <w:left w:val="single" w:sz="6" w:space="0" w:color="auto"/>
              <w:right w:val="single" w:sz="6" w:space="0" w:color="auto"/>
            </w:tcBorders>
          </w:tcPr>
          <w:p w:rsidR="00775530" w:rsidRDefault="00775530">
            <w:pPr>
              <w:suppressAutoHyphens/>
              <w:rPr>
                <w:i/>
                <w:iCs/>
                <w:sz w:val="16"/>
                <w:lang w:val="es-ES"/>
              </w:rPr>
            </w:pPr>
            <w:r>
              <w:rPr>
                <w:i/>
                <w:iCs/>
                <w:sz w:val="16"/>
                <w:lang w:val="es-ES"/>
              </w:rPr>
              <w:t>[indicar la fecha de entrega ofertada]</w:t>
            </w:r>
          </w:p>
        </w:tc>
        <w:tc>
          <w:tcPr>
            <w:tcW w:w="1170" w:type="dxa"/>
            <w:tcBorders>
              <w:top w:val="single" w:sz="6" w:space="0" w:color="auto"/>
              <w:left w:val="single" w:sz="6" w:space="0" w:color="auto"/>
              <w:right w:val="single" w:sz="6" w:space="0" w:color="auto"/>
            </w:tcBorders>
          </w:tcPr>
          <w:p w:rsidR="00775530" w:rsidRDefault="00775530">
            <w:pPr>
              <w:suppressAutoHyphens/>
              <w:rPr>
                <w:i/>
                <w:iCs/>
                <w:sz w:val="20"/>
                <w:lang w:val="es-ES"/>
              </w:rPr>
            </w:pPr>
            <w:r>
              <w:rPr>
                <w:i/>
                <w:iCs/>
                <w:sz w:val="16"/>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20"/>
                <w:lang w:val="es-ES"/>
              </w:rPr>
            </w:pPr>
            <w:r>
              <w:rPr>
                <w:i/>
                <w:iCs/>
                <w:sz w:val="16"/>
                <w:lang w:val="es-ES"/>
              </w:rPr>
              <w:t>[indicar precio unitario]</w:t>
            </w: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16"/>
                <w:lang w:val="es-ES"/>
              </w:rPr>
            </w:pPr>
            <w:r>
              <w:rPr>
                <w:i/>
                <w:iCs/>
                <w:sz w:val="16"/>
                <w:lang w:val="es-ES"/>
              </w:rPr>
              <w:t>[indicar precio total por cada artículo]</w:t>
            </w:r>
          </w:p>
        </w:tc>
        <w:tc>
          <w:tcPr>
            <w:tcW w:w="2070" w:type="dxa"/>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16"/>
                <w:lang w:val="es-ES"/>
              </w:rPr>
            </w:pPr>
          </w:p>
        </w:tc>
        <w:tc>
          <w:tcPr>
            <w:tcW w:w="2070" w:type="dxa"/>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16"/>
                <w:lang w:val="es-ES"/>
              </w:rPr>
            </w:pPr>
            <w:r>
              <w:rPr>
                <w:i/>
                <w:iCs/>
                <w:sz w:val="16"/>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Pr>
          <w:p w:rsidR="00775530" w:rsidRDefault="00775530">
            <w:pPr>
              <w:pStyle w:val="Textocomentario"/>
              <w:suppressAutoHyphens/>
              <w:rPr>
                <w:i/>
                <w:iCs/>
                <w:sz w:val="16"/>
                <w:lang w:val="es-ES"/>
              </w:rPr>
            </w:pPr>
            <w:r>
              <w:rPr>
                <w:i/>
                <w:iCs/>
                <w:sz w:val="16"/>
                <w:lang w:val="es-ES"/>
              </w:rPr>
              <w:t xml:space="preserve">[indicar </w:t>
            </w:r>
            <w:r>
              <w:rPr>
                <w:sz w:val="16"/>
                <w:lang w:val="es-ES"/>
              </w:rPr>
              <w:t xml:space="preserve">precio total por artículo </w:t>
            </w:r>
            <w:r>
              <w:rPr>
                <w:i/>
                <w:iCs/>
                <w:sz w:val="16"/>
                <w:lang w:val="es-ES"/>
              </w:rPr>
              <w:t>]</w:t>
            </w: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89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080" w:type="dxa"/>
            <w:tcBorders>
              <w:left w:val="single" w:sz="6" w:space="0" w:color="auto"/>
              <w:right w:val="single" w:sz="6" w:space="0" w:color="auto"/>
            </w:tcBorders>
          </w:tcPr>
          <w:p w:rsidR="00775530" w:rsidRDefault="00775530">
            <w:pPr>
              <w:suppressAutoHyphens/>
              <w:spacing w:before="60" w:after="60"/>
              <w:jc w:val="both"/>
              <w:rPr>
                <w:sz w:val="20"/>
                <w:lang w:val="es-ES"/>
              </w:rPr>
            </w:pPr>
          </w:p>
        </w:tc>
        <w:tc>
          <w:tcPr>
            <w:tcW w:w="1170" w:type="dxa"/>
            <w:tcBorders>
              <w:left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260" w:type="dxa"/>
            <w:tcBorders>
              <w:top w:val="single" w:sz="6" w:space="0" w:color="auto"/>
              <w:left w:val="single" w:sz="6" w:space="0" w:color="auto"/>
              <w:bottom w:val="sing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89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080" w:type="dxa"/>
            <w:tcBorders>
              <w:left w:val="single" w:sz="6" w:space="0" w:color="auto"/>
              <w:right w:val="single" w:sz="6" w:space="0" w:color="auto"/>
            </w:tcBorders>
          </w:tcPr>
          <w:p w:rsidR="00775530" w:rsidRDefault="00775530">
            <w:pPr>
              <w:suppressAutoHyphens/>
              <w:spacing w:before="60" w:after="60"/>
              <w:jc w:val="both"/>
              <w:rPr>
                <w:sz w:val="20"/>
                <w:lang w:val="es-ES"/>
              </w:rPr>
            </w:pPr>
          </w:p>
        </w:tc>
        <w:tc>
          <w:tcPr>
            <w:tcW w:w="1170" w:type="dxa"/>
            <w:tcBorders>
              <w:left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260" w:type="dxa"/>
            <w:tcBorders>
              <w:top w:val="single" w:sz="6" w:space="0" w:color="auto"/>
              <w:left w:val="single" w:sz="6" w:space="0" w:color="auto"/>
              <w:bottom w:val="sing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val="390"/>
        </w:trPr>
        <w:tc>
          <w:tcPr>
            <w:tcW w:w="720" w:type="dxa"/>
            <w:tcBorders>
              <w:top w:val="single" w:sz="6" w:space="0" w:color="auto"/>
              <w:left w:val="double" w:sz="6" w:space="0" w:color="auto"/>
              <w:bottom w:val="nil"/>
              <w:right w:val="single" w:sz="6" w:space="0" w:color="auto"/>
            </w:tcBorders>
          </w:tcPr>
          <w:p w:rsidR="00775530" w:rsidRDefault="00775530">
            <w:pPr>
              <w:suppressAutoHyphens/>
              <w:spacing w:before="60" w:after="60"/>
              <w:jc w:val="both"/>
              <w:rPr>
                <w:sz w:val="20"/>
                <w:lang w:val="es-ES"/>
              </w:rPr>
            </w:pPr>
          </w:p>
        </w:tc>
        <w:tc>
          <w:tcPr>
            <w:tcW w:w="1890" w:type="dxa"/>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1080" w:type="dxa"/>
            <w:tcBorders>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1170" w:type="dxa"/>
            <w:tcBorders>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2070" w:type="dxa"/>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2070" w:type="dxa"/>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1260" w:type="dxa"/>
            <w:tcBorders>
              <w:top w:val="single" w:sz="6" w:space="0" w:color="auto"/>
              <w:left w:val="single" w:sz="6" w:space="0" w:color="auto"/>
              <w:bottom w:val="nil"/>
              <w:right w:val="double" w:sz="6" w:space="0" w:color="auto"/>
            </w:tcBorders>
          </w:tcPr>
          <w:p w:rsidR="00775530" w:rsidRDefault="00775530">
            <w:pPr>
              <w:suppressAutoHyphens/>
              <w:spacing w:before="60" w:after="60"/>
              <w:jc w:val="both"/>
              <w:rPr>
                <w:sz w:val="20"/>
                <w:lang w:val="es-ES"/>
              </w:rPr>
            </w:pPr>
          </w:p>
        </w:tc>
      </w:tr>
      <w:tr w:rsidR="00775530">
        <w:trPr>
          <w:cantSplit/>
          <w:trHeight w:val="333"/>
        </w:trPr>
        <w:tc>
          <w:tcPr>
            <w:tcW w:w="10170" w:type="dxa"/>
            <w:gridSpan w:val="7"/>
            <w:tcBorders>
              <w:top w:val="double" w:sz="6" w:space="0" w:color="auto"/>
              <w:left w:val="nil"/>
              <w:bottom w:val="nil"/>
              <w:right w:val="double" w:sz="6" w:space="0" w:color="auto"/>
            </w:tcBorders>
          </w:tcPr>
          <w:p w:rsidR="00775530" w:rsidRDefault="00775530">
            <w:pPr>
              <w:suppressAutoHyphens/>
              <w:jc w:val="both"/>
              <w:rPr>
                <w:sz w:val="20"/>
                <w:lang w:val="es-ES"/>
              </w:rPr>
            </w:pPr>
          </w:p>
        </w:tc>
        <w:tc>
          <w:tcPr>
            <w:tcW w:w="2070" w:type="dxa"/>
            <w:tcBorders>
              <w:top w:val="double" w:sz="6" w:space="0" w:color="auto"/>
              <w:left w:val="double" w:sz="6" w:space="0" w:color="auto"/>
              <w:bottom w:val="double" w:sz="6" w:space="0" w:color="auto"/>
              <w:right w:val="double" w:sz="6" w:space="0" w:color="auto"/>
            </w:tcBorders>
          </w:tcPr>
          <w:p w:rsidR="00775530" w:rsidRDefault="00775530">
            <w:pPr>
              <w:pStyle w:val="Textocomentario"/>
              <w:suppressAutoHyphens/>
              <w:spacing w:before="60" w:after="60"/>
              <w:jc w:val="both"/>
              <w:rPr>
                <w:lang w:val="es-ES"/>
              </w:rPr>
            </w:pPr>
            <w:r>
              <w:rPr>
                <w:lang w:val="es-ES"/>
              </w:rPr>
              <w:t xml:space="preserve">Precio Total </w:t>
            </w:r>
          </w:p>
        </w:tc>
        <w:tc>
          <w:tcPr>
            <w:tcW w:w="1260" w:type="dxa"/>
            <w:tcBorders>
              <w:top w:val="double" w:sz="6" w:space="0" w:color="auto"/>
              <w:left w:val="double" w:sz="6" w:space="0" w:color="auto"/>
              <w:bottom w:val="doub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hRule="exact" w:val="495"/>
        </w:trPr>
        <w:tc>
          <w:tcPr>
            <w:tcW w:w="13500" w:type="dxa"/>
            <w:gridSpan w:val="9"/>
            <w:tcBorders>
              <w:top w:val="nil"/>
              <w:left w:val="nil"/>
              <w:bottom w:val="nil"/>
              <w:right w:val="nil"/>
            </w:tcBorders>
          </w:tcPr>
          <w:p w:rsidR="00775530" w:rsidRDefault="00775530">
            <w:pPr>
              <w:suppressAutoHyphens/>
              <w:spacing w:before="100"/>
              <w:jc w:val="both"/>
              <w:rPr>
                <w:sz w:val="20"/>
                <w:lang w:val="es-ES"/>
              </w:rPr>
            </w:pPr>
            <w:r>
              <w:rPr>
                <w:sz w:val="20"/>
                <w:lang w:val="es-ES"/>
              </w:rPr>
              <w:t xml:space="preserve">Nombre del Oferente </w:t>
            </w:r>
            <w:r>
              <w:rPr>
                <w:i/>
                <w:iCs/>
                <w:sz w:val="20"/>
                <w:lang w:val="es-ES"/>
              </w:rPr>
              <w:t xml:space="preserve">[indicar el nombre completo del Oferente] </w:t>
            </w:r>
            <w:r>
              <w:rPr>
                <w:sz w:val="20"/>
                <w:lang w:val="es-ES"/>
              </w:rPr>
              <w:t xml:space="preserve">Firma del Oferente </w:t>
            </w:r>
            <w:r>
              <w:rPr>
                <w:i/>
                <w:iCs/>
                <w:sz w:val="20"/>
                <w:lang w:val="es-ES"/>
              </w:rPr>
              <w:t>[firma de la persona que firma la Oferta]</w:t>
            </w:r>
            <w:r>
              <w:rPr>
                <w:sz w:val="20"/>
                <w:lang w:val="es-ES"/>
              </w:rPr>
              <w:t xml:space="preserve"> Fecha </w:t>
            </w:r>
            <w:r>
              <w:rPr>
                <w:i/>
                <w:iCs/>
                <w:sz w:val="20"/>
                <w:lang w:val="es-ES"/>
              </w:rPr>
              <w:t>[Indicar Fecha]</w:t>
            </w:r>
          </w:p>
        </w:tc>
      </w:tr>
    </w:tbl>
    <w:p w:rsidR="00775530" w:rsidRDefault="00775530">
      <w:pPr>
        <w:spacing w:before="240"/>
        <w:jc w:val="both"/>
        <w:rPr>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2160"/>
        <w:gridCol w:w="1620"/>
        <w:gridCol w:w="1170"/>
        <w:gridCol w:w="1710"/>
        <w:gridCol w:w="2970"/>
        <w:gridCol w:w="1620"/>
        <w:gridCol w:w="1710"/>
      </w:tblGrid>
      <w:tr w:rsidR="00775530">
        <w:trPr>
          <w:cantSplit/>
          <w:trHeight w:val="140"/>
        </w:trPr>
        <w:tc>
          <w:tcPr>
            <w:tcW w:w="13680" w:type="dxa"/>
            <w:gridSpan w:val="8"/>
            <w:tcBorders>
              <w:top w:val="nil"/>
              <w:left w:val="nil"/>
              <w:bottom w:val="nil"/>
              <w:right w:val="nil"/>
            </w:tcBorders>
          </w:tcPr>
          <w:p w:rsidR="00775530" w:rsidRDefault="00775530">
            <w:pPr>
              <w:pStyle w:val="SectionIVHeader"/>
              <w:rPr>
                <w:lang w:val="es-ES"/>
              </w:rPr>
            </w:pPr>
            <w:r>
              <w:rPr>
                <w:szCs w:val="24"/>
                <w:lang w:val="es-ES"/>
              </w:rPr>
              <w:lastRenderedPageBreak/>
              <w:br w:type="page"/>
            </w:r>
            <w:bookmarkStart w:id="57" w:name="_Toc106681850"/>
            <w:r>
              <w:rPr>
                <w:lang w:val="es-ES"/>
              </w:rPr>
              <w:t>Precio y Cronograma de Cumplimiento - Servicios Conexos</w:t>
            </w:r>
            <w:bookmarkEnd w:id="57"/>
          </w:p>
        </w:tc>
      </w:tr>
      <w:tr w:rsidR="00775530">
        <w:trPr>
          <w:cantSplit/>
        </w:trPr>
        <w:tc>
          <w:tcPr>
            <w:tcW w:w="2880" w:type="dxa"/>
            <w:gridSpan w:val="2"/>
            <w:tcBorders>
              <w:top w:val="double" w:sz="6" w:space="0" w:color="auto"/>
              <w:bottom w:val="double" w:sz="6" w:space="0" w:color="auto"/>
              <w:right w:val="nil"/>
            </w:tcBorders>
          </w:tcPr>
          <w:p w:rsidR="00775530" w:rsidRDefault="00775530">
            <w:pPr>
              <w:suppressAutoHyphens/>
              <w:jc w:val="both"/>
              <w:rPr>
                <w:sz w:val="20"/>
                <w:lang w:val="es-ES"/>
              </w:rPr>
            </w:pPr>
          </w:p>
        </w:tc>
        <w:tc>
          <w:tcPr>
            <w:tcW w:w="7470" w:type="dxa"/>
            <w:gridSpan w:val="4"/>
            <w:tcBorders>
              <w:top w:val="double" w:sz="6" w:space="0" w:color="auto"/>
              <w:left w:val="nil"/>
              <w:bottom w:val="double" w:sz="6" w:space="0" w:color="auto"/>
              <w:right w:val="nil"/>
            </w:tcBorders>
          </w:tcPr>
          <w:p w:rsidR="00775530" w:rsidRDefault="00775530">
            <w:pPr>
              <w:suppressAutoHyphens/>
              <w:spacing w:before="240"/>
              <w:jc w:val="center"/>
              <w:rPr>
                <w:sz w:val="20"/>
                <w:lang w:val="es-ES"/>
              </w:rPr>
            </w:pPr>
            <w:r>
              <w:rPr>
                <w:lang w:val="es-ES"/>
              </w:rPr>
              <w:t xml:space="preserve">Monedas de conformidad con </w:t>
            </w:r>
            <w:smartTag w:uri="urn:schemas-microsoft-com:office:smarttags" w:element="PersonName">
              <w:smartTagPr>
                <w:attr w:name="ProductID" w:val="la Subcl￡usula IAO"/>
              </w:smartTagPr>
              <w:r>
                <w:rPr>
                  <w:lang w:val="es-ES"/>
                </w:rPr>
                <w:t xml:space="preserve">la </w:t>
              </w:r>
              <w:proofErr w:type="spellStart"/>
              <w:r>
                <w:rPr>
                  <w:lang w:val="es-ES"/>
                </w:rPr>
                <w:t>Subcláusula</w:t>
              </w:r>
              <w:proofErr w:type="spellEnd"/>
              <w:r>
                <w:rPr>
                  <w:lang w:val="es-ES"/>
                </w:rPr>
                <w:t xml:space="preserve"> IAO</w:t>
              </w:r>
            </w:smartTag>
            <w:r>
              <w:rPr>
                <w:lang w:val="es-ES"/>
              </w:rPr>
              <w:t xml:space="preserve"> 15</w:t>
            </w:r>
          </w:p>
        </w:tc>
        <w:tc>
          <w:tcPr>
            <w:tcW w:w="3330" w:type="dxa"/>
            <w:gridSpan w:val="2"/>
            <w:tcBorders>
              <w:top w:val="double" w:sz="6" w:space="0" w:color="auto"/>
              <w:left w:val="nil"/>
              <w:bottom w:val="double" w:sz="6" w:space="0" w:color="auto"/>
            </w:tcBorders>
          </w:tcPr>
          <w:p w:rsidR="00775530" w:rsidRDefault="00775530">
            <w:pPr>
              <w:jc w:val="both"/>
              <w:rPr>
                <w:sz w:val="20"/>
                <w:lang w:val="es-ES"/>
              </w:rPr>
            </w:pPr>
            <w:r>
              <w:rPr>
                <w:sz w:val="20"/>
                <w:lang w:val="es-ES"/>
              </w:rPr>
              <w:t>Fecha:_______________________</w:t>
            </w:r>
          </w:p>
          <w:p w:rsidR="00775530" w:rsidRDefault="004E4E6B">
            <w:pPr>
              <w:suppressAutoHyphens/>
              <w:jc w:val="both"/>
              <w:rPr>
                <w:sz w:val="20"/>
                <w:lang w:val="es-ES"/>
              </w:rPr>
            </w:pPr>
            <w:r>
              <w:rPr>
                <w:sz w:val="20"/>
                <w:lang w:val="es-ES"/>
              </w:rPr>
              <w:t>LP</w:t>
            </w:r>
            <w:r w:rsidR="00775530">
              <w:rPr>
                <w:sz w:val="20"/>
                <w:lang w:val="es-ES"/>
              </w:rPr>
              <w:t xml:space="preserve"> No: _____________________</w:t>
            </w:r>
          </w:p>
          <w:p w:rsidR="00775530" w:rsidRDefault="00775530">
            <w:pPr>
              <w:suppressAutoHyphens/>
              <w:jc w:val="both"/>
              <w:rPr>
                <w:sz w:val="20"/>
                <w:lang w:val="es-ES"/>
              </w:rPr>
            </w:pPr>
            <w:r>
              <w:rPr>
                <w:sz w:val="20"/>
                <w:lang w:val="es-ES"/>
              </w:rPr>
              <w:t>Alternativa No: ________________</w:t>
            </w:r>
          </w:p>
          <w:p w:rsidR="00775530" w:rsidRDefault="00775530">
            <w:pPr>
              <w:suppressAutoHyphens/>
              <w:jc w:val="both"/>
              <w:rPr>
                <w:lang w:val="pt-BR"/>
              </w:rPr>
            </w:pPr>
            <w:r>
              <w:rPr>
                <w:sz w:val="20"/>
                <w:lang w:val="pt-BR"/>
              </w:rPr>
              <w:t>Página N</w:t>
            </w:r>
            <w:r>
              <w:rPr>
                <w:sz w:val="20"/>
                <w:lang w:val="es-ES"/>
              </w:rPr>
              <w:sym w:font="Symbol" w:char="F0B0"/>
            </w:r>
            <w:r>
              <w:rPr>
                <w:sz w:val="20"/>
                <w:lang w:val="pt-BR"/>
              </w:rPr>
              <w:t xml:space="preserve"> ______ de ______</w:t>
            </w:r>
          </w:p>
        </w:tc>
      </w:tr>
      <w:tr w:rsidR="00775530">
        <w:trPr>
          <w:cantSplit/>
        </w:trPr>
        <w:tc>
          <w:tcPr>
            <w:tcW w:w="720" w:type="dxa"/>
            <w:tcBorders>
              <w:top w:val="double" w:sz="6" w:space="0" w:color="auto"/>
              <w:bottom w:val="double" w:sz="6" w:space="0" w:color="auto"/>
              <w:right w:val="single" w:sz="6" w:space="0" w:color="auto"/>
            </w:tcBorders>
          </w:tcPr>
          <w:p w:rsidR="00775530" w:rsidRDefault="00775530">
            <w:pPr>
              <w:suppressAutoHyphens/>
              <w:jc w:val="center"/>
              <w:rPr>
                <w:sz w:val="20"/>
                <w:lang w:val="es-ES"/>
              </w:rPr>
            </w:pPr>
            <w:r>
              <w:rPr>
                <w:sz w:val="20"/>
                <w:lang w:val="es-ES"/>
              </w:rPr>
              <w:t>1</w:t>
            </w:r>
          </w:p>
        </w:tc>
        <w:tc>
          <w:tcPr>
            <w:tcW w:w="3780" w:type="dxa"/>
            <w:gridSpan w:val="2"/>
            <w:tcBorders>
              <w:top w:val="double" w:sz="6" w:space="0" w:color="auto"/>
              <w:left w:val="single" w:sz="6" w:space="0" w:color="auto"/>
              <w:bottom w:val="double" w:sz="6" w:space="0" w:color="auto"/>
              <w:right w:val="single" w:sz="6" w:space="0" w:color="auto"/>
            </w:tcBorders>
          </w:tcPr>
          <w:p w:rsidR="00775530" w:rsidRDefault="00775530">
            <w:pPr>
              <w:suppressAutoHyphens/>
              <w:jc w:val="center"/>
              <w:rPr>
                <w:sz w:val="20"/>
                <w:lang w:val="es-ES"/>
              </w:rPr>
            </w:pPr>
            <w:r>
              <w:rPr>
                <w:sz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775530" w:rsidRDefault="00775530">
            <w:pPr>
              <w:suppressAutoHyphens/>
              <w:jc w:val="center"/>
              <w:rPr>
                <w:sz w:val="20"/>
                <w:lang w:val="es-ES"/>
              </w:rPr>
            </w:pPr>
            <w:r>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775530" w:rsidRDefault="00775530">
            <w:pPr>
              <w:suppressAutoHyphens/>
              <w:jc w:val="center"/>
              <w:rPr>
                <w:sz w:val="20"/>
                <w:lang w:val="es-ES"/>
              </w:rPr>
            </w:pPr>
            <w:r>
              <w:rPr>
                <w:sz w:val="20"/>
                <w:lang w:val="es-ES"/>
              </w:rPr>
              <w:t>4</w:t>
            </w:r>
          </w:p>
        </w:tc>
        <w:tc>
          <w:tcPr>
            <w:tcW w:w="2970" w:type="dxa"/>
            <w:tcBorders>
              <w:top w:val="double" w:sz="6" w:space="0" w:color="auto"/>
              <w:left w:val="single" w:sz="6" w:space="0" w:color="auto"/>
              <w:bottom w:val="double" w:sz="6" w:space="0" w:color="auto"/>
              <w:right w:val="single" w:sz="6" w:space="0" w:color="auto"/>
            </w:tcBorders>
          </w:tcPr>
          <w:p w:rsidR="00775530" w:rsidRDefault="00775530">
            <w:pPr>
              <w:suppressAutoHyphens/>
              <w:jc w:val="center"/>
              <w:rPr>
                <w:sz w:val="20"/>
                <w:lang w:val="es-ES"/>
              </w:rPr>
            </w:pPr>
            <w:r>
              <w:rPr>
                <w:sz w:val="20"/>
                <w:lang w:val="es-ES"/>
              </w:rPr>
              <w:t>5</w:t>
            </w:r>
          </w:p>
        </w:tc>
        <w:tc>
          <w:tcPr>
            <w:tcW w:w="1620" w:type="dxa"/>
            <w:tcBorders>
              <w:top w:val="double" w:sz="6" w:space="0" w:color="auto"/>
              <w:left w:val="single" w:sz="6" w:space="0" w:color="auto"/>
              <w:bottom w:val="double" w:sz="6" w:space="0" w:color="auto"/>
              <w:right w:val="single" w:sz="6" w:space="0" w:color="auto"/>
            </w:tcBorders>
          </w:tcPr>
          <w:p w:rsidR="00775530" w:rsidRDefault="00775530">
            <w:pPr>
              <w:suppressAutoHyphens/>
              <w:jc w:val="center"/>
              <w:rPr>
                <w:sz w:val="20"/>
                <w:lang w:val="es-ES"/>
              </w:rPr>
            </w:pPr>
            <w:r>
              <w:rPr>
                <w:sz w:val="20"/>
                <w:lang w:val="es-ES"/>
              </w:rPr>
              <w:t>6</w:t>
            </w:r>
          </w:p>
        </w:tc>
        <w:tc>
          <w:tcPr>
            <w:tcW w:w="1710" w:type="dxa"/>
            <w:tcBorders>
              <w:top w:val="double" w:sz="6" w:space="0" w:color="auto"/>
              <w:left w:val="single" w:sz="6" w:space="0" w:color="auto"/>
              <w:bottom w:val="double" w:sz="6" w:space="0" w:color="auto"/>
            </w:tcBorders>
          </w:tcPr>
          <w:p w:rsidR="00775530" w:rsidRDefault="00775530">
            <w:pPr>
              <w:suppressAutoHyphens/>
              <w:jc w:val="center"/>
              <w:rPr>
                <w:sz w:val="20"/>
                <w:lang w:val="es-ES"/>
              </w:rPr>
            </w:pPr>
            <w:r>
              <w:rPr>
                <w:sz w:val="20"/>
                <w:lang w:val="es-ES"/>
              </w:rPr>
              <w:t>7</w:t>
            </w:r>
          </w:p>
        </w:tc>
      </w:tr>
      <w:tr w:rsidR="00775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775530" w:rsidRDefault="00775530">
            <w:pPr>
              <w:suppressAutoHyphens/>
              <w:jc w:val="center"/>
              <w:rPr>
                <w:sz w:val="16"/>
                <w:lang w:val="es-ES"/>
              </w:rPr>
            </w:pPr>
            <w:r>
              <w:rPr>
                <w:sz w:val="16"/>
                <w:lang w:val="es-ES"/>
              </w:rPr>
              <w:t>Servicio</w:t>
            </w:r>
          </w:p>
          <w:p w:rsidR="00775530" w:rsidRDefault="00775530">
            <w:pPr>
              <w:suppressAutoHyphens/>
              <w:jc w:val="center"/>
              <w:rPr>
                <w:sz w:val="16"/>
                <w:lang w:val="es-ES"/>
              </w:rPr>
            </w:pPr>
            <w:r>
              <w:rPr>
                <w:sz w:val="16"/>
                <w:lang w:val="es-ES"/>
              </w:rPr>
              <w:t>N</w:t>
            </w:r>
            <w:r>
              <w:rPr>
                <w:sz w:val="16"/>
                <w:lang w:val="es-ES"/>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16"/>
                <w:lang w:val="es-ES"/>
              </w:rPr>
            </w:pPr>
            <w:r>
              <w:rPr>
                <w:sz w:val="16"/>
                <w:lang w:val="es-ES"/>
              </w:rPr>
              <w:t>Descripción de los Servicios (excluye transporte interno y otros servicios requeridos en Honduras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16"/>
                <w:lang w:val="es-ES"/>
              </w:rPr>
            </w:pPr>
            <w:r>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16"/>
                <w:lang w:val="es-ES"/>
              </w:rPr>
            </w:pPr>
            <w:r>
              <w:rPr>
                <w:sz w:val="16"/>
                <w:lang w:val="es-ES"/>
              </w:rPr>
              <w:t>Fecha de entrega en el  lugar de destino final</w:t>
            </w:r>
          </w:p>
        </w:tc>
        <w:tc>
          <w:tcPr>
            <w:tcW w:w="297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lang w:val="es-ES"/>
              </w:rPr>
            </w:pPr>
            <w:r>
              <w:rPr>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775530" w:rsidRDefault="00775530">
            <w:pPr>
              <w:suppressAutoHyphens/>
              <w:jc w:val="center"/>
              <w:rPr>
                <w:sz w:val="20"/>
                <w:lang w:val="es-ES"/>
              </w:rPr>
            </w:pPr>
            <w:r>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775530" w:rsidRDefault="00775530">
            <w:pPr>
              <w:suppressAutoHyphens/>
              <w:jc w:val="center"/>
              <w:rPr>
                <w:sz w:val="16"/>
                <w:lang w:val="es-ES"/>
              </w:rPr>
            </w:pPr>
            <w:r>
              <w:rPr>
                <w:sz w:val="16"/>
                <w:lang w:val="es-ES"/>
              </w:rPr>
              <w:t>Precio total por servicio</w:t>
            </w:r>
          </w:p>
          <w:p w:rsidR="00775530" w:rsidRDefault="00775530">
            <w:pPr>
              <w:suppressAutoHyphens/>
              <w:jc w:val="center"/>
              <w:rPr>
                <w:sz w:val="16"/>
                <w:lang w:val="es-ES"/>
              </w:rPr>
            </w:pPr>
            <w:r>
              <w:rPr>
                <w:sz w:val="16"/>
                <w:lang w:val="es-ES"/>
              </w:rPr>
              <w:t>(Col 5 x 6 o un estimado)</w:t>
            </w: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rPr>
                <w:i/>
                <w:iCs/>
                <w:sz w:val="20"/>
                <w:lang w:val="es-ES"/>
              </w:rPr>
            </w:pPr>
            <w:r>
              <w:rPr>
                <w:i/>
                <w:iCs/>
                <w:sz w:val="16"/>
                <w:lang w:val="es-ES"/>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20"/>
                <w:lang w:val="es-ES"/>
              </w:rPr>
            </w:pPr>
            <w:r>
              <w:rPr>
                <w:i/>
                <w:iCs/>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20"/>
                <w:lang w:val="es-ES"/>
              </w:rPr>
            </w:pPr>
            <w:r>
              <w:rPr>
                <w:i/>
                <w:iCs/>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20"/>
                <w:lang w:val="es-ES"/>
              </w:rPr>
            </w:pPr>
            <w:r>
              <w:rPr>
                <w:i/>
                <w:iCs/>
                <w:sz w:val="16"/>
                <w:lang w:val="es-ES"/>
              </w:rPr>
              <w:t>[indicar la fecha de entrega al lugar de destino final por servicio]</w:t>
            </w:r>
          </w:p>
        </w:tc>
        <w:tc>
          <w:tcPr>
            <w:tcW w:w="2970" w:type="dxa"/>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20"/>
                <w:lang w:val="es-ES"/>
              </w:rPr>
            </w:pPr>
            <w:r>
              <w:rPr>
                <w:i/>
                <w:iCs/>
                <w:sz w:val="16"/>
                <w:lang w:val="es-ES"/>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rPr>
                <w:i/>
                <w:iCs/>
                <w:sz w:val="20"/>
                <w:lang w:val="es-ES"/>
              </w:rPr>
            </w:pPr>
            <w:r>
              <w:rPr>
                <w:i/>
                <w:iCs/>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775530" w:rsidRDefault="00775530">
            <w:pPr>
              <w:suppressAutoHyphens/>
              <w:rPr>
                <w:i/>
                <w:iCs/>
                <w:sz w:val="16"/>
                <w:lang w:val="es-ES"/>
              </w:rPr>
            </w:pPr>
            <w:r>
              <w:rPr>
                <w:i/>
                <w:iCs/>
                <w:sz w:val="16"/>
                <w:lang w:val="es-ES"/>
              </w:rPr>
              <w:t>[indicar el precio total por servicio]</w:t>
            </w: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val="390"/>
        </w:trPr>
        <w:tc>
          <w:tcPr>
            <w:tcW w:w="720" w:type="dxa"/>
            <w:tcBorders>
              <w:top w:val="single" w:sz="6" w:space="0" w:color="auto"/>
              <w:left w:val="doub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775530" w:rsidRDefault="00775530">
            <w:pPr>
              <w:pStyle w:val="Textocomentario"/>
              <w:suppressAutoHyphens/>
              <w:spacing w:before="60" w:after="60"/>
              <w:jc w:val="both"/>
              <w:rPr>
                <w:lang w:val="es-ES"/>
              </w:rPr>
            </w:pPr>
          </w:p>
        </w:tc>
        <w:tc>
          <w:tcPr>
            <w:tcW w:w="1620" w:type="dxa"/>
            <w:tcBorders>
              <w:top w:val="single" w:sz="6" w:space="0" w:color="auto"/>
              <w:left w:val="single" w:sz="6" w:space="0" w:color="auto"/>
              <w:bottom w:val="single" w:sz="6" w:space="0" w:color="auto"/>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val="390"/>
        </w:trPr>
        <w:tc>
          <w:tcPr>
            <w:tcW w:w="720" w:type="dxa"/>
            <w:tcBorders>
              <w:top w:val="single" w:sz="6" w:space="0" w:color="auto"/>
              <w:left w:val="double" w:sz="6" w:space="0" w:color="auto"/>
              <w:bottom w:val="nil"/>
              <w:right w:val="single" w:sz="6" w:space="0" w:color="auto"/>
            </w:tcBorders>
          </w:tcPr>
          <w:p w:rsidR="00775530" w:rsidRDefault="00775530">
            <w:pPr>
              <w:suppressAutoHyphens/>
              <w:spacing w:before="60" w:after="60"/>
              <w:jc w:val="both"/>
              <w:rPr>
                <w:sz w:val="20"/>
                <w:lang w:val="es-ES"/>
              </w:rPr>
            </w:pPr>
          </w:p>
        </w:tc>
        <w:tc>
          <w:tcPr>
            <w:tcW w:w="3780" w:type="dxa"/>
            <w:gridSpan w:val="2"/>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1170" w:type="dxa"/>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2970" w:type="dxa"/>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1620" w:type="dxa"/>
            <w:tcBorders>
              <w:top w:val="single" w:sz="6" w:space="0" w:color="auto"/>
              <w:left w:val="single" w:sz="6" w:space="0" w:color="auto"/>
              <w:bottom w:val="nil"/>
              <w:right w:val="single" w:sz="6" w:space="0" w:color="auto"/>
            </w:tcBorders>
          </w:tcPr>
          <w:p w:rsidR="00775530" w:rsidRDefault="00775530">
            <w:pPr>
              <w:suppressAutoHyphens/>
              <w:spacing w:before="60" w:after="60"/>
              <w:jc w:val="both"/>
              <w:rPr>
                <w:sz w:val="20"/>
                <w:lang w:val="es-ES"/>
              </w:rPr>
            </w:pPr>
          </w:p>
        </w:tc>
        <w:tc>
          <w:tcPr>
            <w:tcW w:w="1710" w:type="dxa"/>
            <w:tcBorders>
              <w:top w:val="single" w:sz="6" w:space="0" w:color="auto"/>
              <w:left w:val="single" w:sz="6" w:space="0" w:color="auto"/>
              <w:bottom w:val="nil"/>
              <w:right w:val="double" w:sz="6" w:space="0" w:color="auto"/>
            </w:tcBorders>
          </w:tcPr>
          <w:p w:rsidR="00775530" w:rsidRDefault="00775530">
            <w:pPr>
              <w:suppressAutoHyphens/>
              <w:spacing w:before="60" w:after="60"/>
              <w:jc w:val="both"/>
              <w:rPr>
                <w:sz w:val="20"/>
                <w:lang w:val="es-ES"/>
              </w:rPr>
            </w:pPr>
          </w:p>
        </w:tc>
      </w:tr>
      <w:tr w:rsidR="00775530">
        <w:trPr>
          <w:cantSplit/>
          <w:trHeight w:val="333"/>
        </w:trPr>
        <w:tc>
          <w:tcPr>
            <w:tcW w:w="7380" w:type="dxa"/>
            <w:gridSpan w:val="5"/>
            <w:tcBorders>
              <w:top w:val="double" w:sz="6" w:space="0" w:color="auto"/>
              <w:left w:val="nil"/>
              <w:bottom w:val="nil"/>
              <w:right w:val="double" w:sz="6" w:space="0" w:color="auto"/>
            </w:tcBorders>
          </w:tcPr>
          <w:p w:rsidR="00775530" w:rsidRDefault="00775530">
            <w:pPr>
              <w:suppressAutoHyphens/>
              <w:jc w:val="both"/>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Pr>
          <w:p w:rsidR="00775530" w:rsidRDefault="00775530">
            <w:pPr>
              <w:suppressAutoHyphens/>
              <w:spacing w:before="60" w:after="60"/>
              <w:jc w:val="both"/>
              <w:rPr>
                <w:sz w:val="20"/>
                <w:lang w:val="es-ES"/>
              </w:rPr>
            </w:pPr>
            <w:r>
              <w:rPr>
                <w:sz w:val="20"/>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775530" w:rsidRDefault="00775530">
            <w:pPr>
              <w:suppressAutoHyphens/>
              <w:spacing w:before="60" w:after="60"/>
              <w:jc w:val="both"/>
              <w:rPr>
                <w:sz w:val="20"/>
                <w:lang w:val="es-ES"/>
              </w:rPr>
            </w:pPr>
          </w:p>
        </w:tc>
      </w:tr>
      <w:tr w:rsidR="00775530">
        <w:trPr>
          <w:cantSplit/>
          <w:trHeight w:hRule="exact" w:val="495"/>
        </w:trPr>
        <w:tc>
          <w:tcPr>
            <w:tcW w:w="13680" w:type="dxa"/>
            <w:gridSpan w:val="8"/>
            <w:tcBorders>
              <w:top w:val="nil"/>
              <w:left w:val="nil"/>
              <w:bottom w:val="nil"/>
              <w:right w:val="nil"/>
            </w:tcBorders>
          </w:tcPr>
          <w:p w:rsidR="00775530" w:rsidRDefault="00775530">
            <w:pPr>
              <w:suppressAutoHyphens/>
              <w:spacing w:before="100"/>
              <w:jc w:val="both"/>
              <w:rPr>
                <w:sz w:val="20"/>
                <w:lang w:val="es-ES"/>
              </w:rPr>
            </w:pPr>
            <w:r>
              <w:rPr>
                <w:sz w:val="20"/>
                <w:lang w:val="es-ES"/>
              </w:rPr>
              <w:t xml:space="preserve">Nombre del Oferente </w:t>
            </w:r>
            <w:r>
              <w:rPr>
                <w:i/>
                <w:iCs/>
                <w:sz w:val="20"/>
                <w:lang w:val="es-ES"/>
              </w:rPr>
              <w:t xml:space="preserve">[indicar el nombre completo del Oferente] </w:t>
            </w:r>
            <w:r>
              <w:rPr>
                <w:sz w:val="20"/>
                <w:lang w:val="es-ES"/>
              </w:rPr>
              <w:t xml:space="preserve">Firma del Oferente </w:t>
            </w:r>
            <w:r>
              <w:rPr>
                <w:i/>
                <w:iCs/>
                <w:sz w:val="20"/>
                <w:lang w:val="es-ES"/>
              </w:rPr>
              <w:t>[firma de la persona que firma la Oferta]</w:t>
            </w:r>
            <w:r>
              <w:rPr>
                <w:sz w:val="20"/>
                <w:lang w:val="es-ES"/>
              </w:rPr>
              <w:t xml:space="preserve"> Fecha </w:t>
            </w:r>
            <w:r>
              <w:rPr>
                <w:i/>
                <w:iCs/>
                <w:sz w:val="20"/>
                <w:lang w:val="es-ES"/>
              </w:rPr>
              <w:t>[Indicar Fecha]</w:t>
            </w:r>
          </w:p>
        </w:tc>
      </w:tr>
    </w:tbl>
    <w:p w:rsidR="00775530" w:rsidRDefault="00775530">
      <w:pPr>
        <w:numPr>
          <w:ilvl w:val="12"/>
          <w:numId w:val="0"/>
        </w:numPr>
        <w:suppressAutoHyphens/>
        <w:jc w:val="both"/>
        <w:rPr>
          <w:i/>
          <w:iCs/>
          <w:sz w:val="22"/>
          <w:lang w:val="es-ES"/>
        </w:rPr>
      </w:pPr>
    </w:p>
    <w:p w:rsidR="00775530" w:rsidRDefault="00775530">
      <w:pPr>
        <w:numPr>
          <w:ilvl w:val="12"/>
          <w:numId w:val="0"/>
        </w:numPr>
        <w:suppressAutoHyphens/>
        <w:jc w:val="both"/>
        <w:rPr>
          <w:i/>
          <w:iCs/>
          <w:sz w:val="22"/>
          <w:lang w:val="es-ES"/>
        </w:rPr>
        <w:sectPr w:rsidR="00775530">
          <w:headerReference w:type="default" r:id="rId22"/>
          <w:pgSz w:w="15840" w:h="12240" w:orient="landscape" w:code="1"/>
          <w:pgMar w:top="1800" w:right="1440" w:bottom="1440" w:left="1440" w:header="720" w:footer="720" w:gutter="0"/>
          <w:paperSrc w:first="15" w:other="15"/>
          <w:cols w:space="720"/>
          <w:docGrid w:linePitch="360"/>
        </w:sectPr>
      </w:pPr>
    </w:p>
    <w:p w:rsidR="00F74419" w:rsidRPr="0004425D" w:rsidRDefault="00F74419" w:rsidP="00F74419">
      <w:pPr>
        <w:jc w:val="center"/>
        <w:rPr>
          <w:b/>
          <w:sz w:val="28"/>
          <w:szCs w:val="28"/>
          <w:u w:val="single"/>
        </w:rPr>
      </w:pPr>
      <w:r w:rsidRPr="0004425D">
        <w:rPr>
          <w:b/>
          <w:sz w:val="28"/>
          <w:szCs w:val="28"/>
          <w:u w:val="single"/>
        </w:rPr>
        <w:lastRenderedPageBreak/>
        <w:t>FORMATO GARANTIA MANTENIMIENTO DE OFERTA</w:t>
      </w:r>
    </w:p>
    <w:p w:rsidR="0004425D" w:rsidRDefault="0004425D" w:rsidP="00F74419">
      <w:pPr>
        <w:jc w:val="center"/>
        <w:rPr>
          <w:b/>
        </w:rPr>
      </w:pPr>
    </w:p>
    <w:p w:rsidR="00F74419" w:rsidRPr="0004425D" w:rsidRDefault="00F74419" w:rsidP="00F74419">
      <w:pPr>
        <w:jc w:val="center"/>
        <w:rPr>
          <w:b/>
        </w:rPr>
      </w:pPr>
      <w:r w:rsidRPr="0004425D">
        <w:rPr>
          <w:b/>
        </w:rPr>
        <w:t>NOMBRE DE ASEGURADORA / BANCO</w:t>
      </w:r>
    </w:p>
    <w:p w:rsidR="00F74419" w:rsidRPr="0004425D" w:rsidRDefault="00F74419" w:rsidP="00F74419">
      <w:pPr>
        <w:rPr>
          <w:b/>
        </w:rPr>
      </w:pPr>
    </w:p>
    <w:p w:rsidR="00F74419" w:rsidRPr="0004425D" w:rsidRDefault="00F74419" w:rsidP="00F74419">
      <w:pPr>
        <w:rPr>
          <w:b/>
        </w:rPr>
      </w:pPr>
      <w:r w:rsidRPr="0004425D">
        <w:rPr>
          <w:b/>
        </w:rPr>
        <w:t>GARANTIA / FIANZA</w:t>
      </w:r>
    </w:p>
    <w:p w:rsidR="00F74419" w:rsidRPr="0004425D" w:rsidRDefault="00F74419" w:rsidP="00F74419">
      <w:r w:rsidRPr="0004425D">
        <w:rPr>
          <w:b/>
        </w:rPr>
        <w:t xml:space="preserve"> DE MANTENIMIENTO DE OFERTA Nº</w:t>
      </w:r>
      <w:r w:rsidRPr="0004425D">
        <w:t>_____________________________________</w:t>
      </w:r>
    </w:p>
    <w:p w:rsidR="00F74419" w:rsidRPr="0004425D" w:rsidRDefault="00F74419" w:rsidP="00F74419"/>
    <w:p w:rsidR="00F74419" w:rsidRPr="0004425D" w:rsidRDefault="0004425D" w:rsidP="00F74419">
      <w:pPr>
        <w:rPr>
          <w:b/>
        </w:rPr>
      </w:pPr>
      <w:r w:rsidRPr="0004425D">
        <w:rPr>
          <w:b/>
        </w:rPr>
        <w:t xml:space="preserve">FECHA DE EMISION: </w:t>
      </w:r>
      <w:r w:rsidRPr="0004425D">
        <w:rPr>
          <w:b/>
        </w:rPr>
        <w:tab/>
      </w:r>
      <w:r w:rsidRPr="0004425D">
        <w:rPr>
          <w:b/>
        </w:rPr>
        <w:tab/>
      </w:r>
      <w:r w:rsidRPr="0004425D">
        <w:rPr>
          <w:b/>
        </w:rPr>
        <w:tab/>
        <w:t xml:space="preserve">    </w:t>
      </w:r>
      <w:r w:rsidR="00F74419" w:rsidRPr="0004425D">
        <w:rPr>
          <w:b/>
        </w:rPr>
        <w:t>_____________________________________</w:t>
      </w:r>
    </w:p>
    <w:p w:rsidR="0004425D" w:rsidRPr="0004425D" w:rsidRDefault="0004425D" w:rsidP="00F74419">
      <w:pPr>
        <w:rPr>
          <w:b/>
        </w:rPr>
      </w:pPr>
    </w:p>
    <w:p w:rsidR="00F74419" w:rsidRPr="0004425D" w:rsidRDefault="00F74419" w:rsidP="00F74419">
      <w:pPr>
        <w:rPr>
          <w:b/>
        </w:rPr>
      </w:pPr>
      <w:r w:rsidRPr="0004425D">
        <w:rPr>
          <w:b/>
        </w:rPr>
        <w:t>AFIANZADO/GARANTIZADO:</w:t>
      </w:r>
      <w:r w:rsidRPr="0004425D">
        <w:rPr>
          <w:b/>
        </w:rPr>
        <w:tab/>
        <w:t xml:space="preserve">         </w:t>
      </w:r>
      <w:r w:rsidR="0004425D" w:rsidRPr="0004425D">
        <w:rPr>
          <w:b/>
        </w:rPr>
        <w:t xml:space="preserve">       </w:t>
      </w:r>
      <w:r w:rsidRPr="0004425D">
        <w:rPr>
          <w:b/>
        </w:rPr>
        <w:t>_____________</w:t>
      </w:r>
      <w:r w:rsidR="0004425D" w:rsidRPr="0004425D">
        <w:rPr>
          <w:b/>
        </w:rPr>
        <w:t>________________________</w:t>
      </w:r>
    </w:p>
    <w:p w:rsidR="0004425D" w:rsidRPr="0004425D" w:rsidRDefault="0004425D" w:rsidP="00F74419">
      <w:pPr>
        <w:rPr>
          <w:b/>
        </w:rPr>
      </w:pPr>
    </w:p>
    <w:p w:rsidR="00F74419" w:rsidRPr="0004425D" w:rsidRDefault="00F74419" w:rsidP="00F74419">
      <w:r w:rsidRPr="0004425D">
        <w:rPr>
          <w:b/>
        </w:rPr>
        <w:t>DIRECCION Y TELEFONO:</w:t>
      </w:r>
      <w:r w:rsidRPr="0004425D">
        <w:rPr>
          <w:b/>
        </w:rPr>
        <w:tab/>
      </w:r>
      <w:r w:rsidR="0004425D" w:rsidRPr="0004425D">
        <w:rPr>
          <w:b/>
        </w:rPr>
        <w:t xml:space="preserve">      </w:t>
      </w:r>
      <w:r w:rsidRPr="0004425D">
        <w:t>_________________</w:t>
      </w:r>
      <w:r w:rsidR="0004425D" w:rsidRPr="0004425D">
        <w:t>_________________________</w:t>
      </w:r>
    </w:p>
    <w:p w:rsidR="00F74419" w:rsidRPr="0004425D" w:rsidRDefault="00F74419" w:rsidP="00F74419"/>
    <w:p w:rsidR="00F74419" w:rsidRPr="0004425D" w:rsidRDefault="00F74419" w:rsidP="00F74419">
      <w:pPr>
        <w:jc w:val="both"/>
      </w:pPr>
      <w:r w:rsidRPr="0004425D">
        <w:rPr>
          <w:b/>
        </w:rPr>
        <w:t>Fianza / Garantía</w:t>
      </w:r>
      <w:r w:rsidRPr="0004425D">
        <w:t xml:space="preserve"> a favor de ______________________________________, para garantizar que el Afianzado/Garantizado, mantendrá la </w:t>
      </w:r>
      <w:r w:rsidRPr="0004425D">
        <w:rPr>
          <w:b/>
        </w:rPr>
        <w:t>OFERTA</w:t>
      </w:r>
      <w:r w:rsidRPr="0004425D">
        <w:t xml:space="preserve">, presentada en la licitación __________________________________________ para la Ejecución del Proyecto: “______________________” ubicado en _____________________________________. </w:t>
      </w:r>
    </w:p>
    <w:p w:rsidR="00F74419" w:rsidRPr="0004425D" w:rsidRDefault="00F74419" w:rsidP="00F74419">
      <w:pPr>
        <w:jc w:val="both"/>
        <w:rPr>
          <w:b/>
        </w:rPr>
      </w:pPr>
    </w:p>
    <w:p w:rsidR="00F74419" w:rsidRPr="0004425D" w:rsidRDefault="00F74419" w:rsidP="00F74419">
      <w:pPr>
        <w:jc w:val="both"/>
      </w:pPr>
      <w:r w:rsidRPr="0004425D">
        <w:rPr>
          <w:b/>
        </w:rPr>
        <w:t xml:space="preserve">SUMA AFIANZADA/GARANTIZADA: </w:t>
      </w:r>
      <w:r w:rsidRPr="0004425D">
        <w:rPr>
          <w:b/>
        </w:rPr>
        <w:tab/>
      </w:r>
      <w:r w:rsidRPr="0004425D">
        <w:rPr>
          <w:b/>
        </w:rPr>
        <w:tab/>
      </w:r>
      <w:r w:rsidRPr="0004425D">
        <w:t>__________________________</w:t>
      </w:r>
      <w:r w:rsidRPr="0004425D">
        <w:tab/>
      </w:r>
    </w:p>
    <w:p w:rsidR="00F74419" w:rsidRPr="0004425D" w:rsidRDefault="00F74419" w:rsidP="00F74419">
      <w:pPr>
        <w:jc w:val="both"/>
      </w:pPr>
    </w:p>
    <w:p w:rsidR="00F74419" w:rsidRPr="0004425D" w:rsidRDefault="00F74419" w:rsidP="00F74419">
      <w:pPr>
        <w:jc w:val="both"/>
        <w:rPr>
          <w:b/>
        </w:rPr>
      </w:pPr>
      <w:r w:rsidRPr="0004425D">
        <w:rPr>
          <w:b/>
        </w:rPr>
        <w:t>VIGENCIA</w:t>
      </w:r>
      <w:r w:rsidRPr="0004425D">
        <w:rPr>
          <w:b/>
        </w:rPr>
        <w:tab/>
      </w:r>
      <w:r w:rsidRPr="0004425D">
        <w:rPr>
          <w:b/>
        </w:rPr>
        <w:tab/>
        <w:t>De: _____________________ Hasta: ___________________</w:t>
      </w:r>
    </w:p>
    <w:p w:rsidR="00F74419" w:rsidRPr="0004425D" w:rsidRDefault="00F74419" w:rsidP="00F74419">
      <w:pPr>
        <w:jc w:val="both"/>
        <w:rPr>
          <w:b/>
        </w:rPr>
      </w:pPr>
    </w:p>
    <w:p w:rsidR="00F74419" w:rsidRPr="0004425D" w:rsidRDefault="00F74419" w:rsidP="00F74419">
      <w:pPr>
        <w:jc w:val="both"/>
        <w:rPr>
          <w:b/>
        </w:rPr>
      </w:pPr>
      <w:r w:rsidRPr="0004425D">
        <w:rPr>
          <w:b/>
        </w:rPr>
        <w:t>BENEFICIARIO:</w:t>
      </w:r>
      <w:r w:rsidRPr="0004425D">
        <w:rPr>
          <w:b/>
        </w:rPr>
        <w:tab/>
        <w:t>__________________________</w:t>
      </w:r>
    </w:p>
    <w:p w:rsidR="00F74419" w:rsidRPr="0004425D" w:rsidRDefault="00F74419" w:rsidP="00F74419">
      <w:pPr>
        <w:jc w:val="both"/>
        <w:rPr>
          <w:b/>
        </w:rPr>
      </w:pPr>
    </w:p>
    <w:p w:rsidR="00F74419" w:rsidRPr="0004425D" w:rsidRDefault="00F74419" w:rsidP="00F74419">
      <w:pPr>
        <w:jc w:val="both"/>
      </w:pPr>
      <w:r w:rsidRPr="0004425D">
        <w:rPr>
          <w:b/>
        </w:rPr>
        <w:t xml:space="preserve">CLAUSULA OBLIGATORIA: </w:t>
      </w:r>
      <w:r w:rsidRPr="0004425D">
        <w:t xml:space="preserve">LA PRESENTE GARANTIA SERA  EJECUTADA POR EL VALOR TOTAL DE LA MISMA, A SIMPLE REQUERIMIENTO   DEL (BENEFICIARIO) ACOMPAÑADA DE UNA RESOLUCION FIRME DE INCUMPLIMIENTO, SIN NINGUN OTRO REQUISITO.  </w:t>
      </w:r>
    </w:p>
    <w:p w:rsidR="00F74419" w:rsidRPr="0004425D" w:rsidRDefault="00F74419" w:rsidP="00F74419">
      <w:pPr>
        <w:jc w:val="both"/>
      </w:pPr>
    </w:p>
    <w:p w:rsidR="00F74419" w:rsidRPr="0004425D" w:rsidRDefault="00F74419" w:rsidP="00F74419">
      <w:pPr>
        <w:jc w:val="both"/>
        <w:rPr>
          <w:b/>
          <w:u w:val="single"/>
        </w:rPr>
      </w:pPr>
      <w:r w:rsidRPr="0004425D">
        <w:t xml:space="preserve">Las garantías o fianzas emitidas a favor del BENEFICIARIO serán solidarias, incondicionales, irrevocables y de realización automática </w:t>
      </w:r>
      <w:r w:rsidRPr="0004425D">
        <w:rPr>
          <w:b/>
          <w:u w:val="single"/>
        </w:rPr>
        <w:t xml:space="preserve">y no deberán adicionarse cláusulas que anulen o limiten la cláusula obligatoria.   </w:t>
      </w:r>
    </w:p>
    <w:p w:rsidR="00F74419" w:rsidRPr="0004425D" w:rsidRDefault="00F74419" w:rsidP="00F74419">
      <w:pPr>
        <w:jc w:val="both"/>
        <w:rPr>
          <w:b/>
          <w:u w:val="single"/>
        </w:rPr>
      </w:pPr>
    </w:p>
    <w:p w:rsidR="00F74419" w:rsidRPr="0004425D" w:rsidRDefault="00F74419" w:rsidP="00F74419">
      <w:pPr>
        <w:jc w:val="both"/>
      </w:pPr>
      <w:r w:rsidRPr="0004425D">
        <w:t>Se entenderá por el incumplimiento</w:t>
      </w:r>
      <w:r w:rsidRPr="0004425D">
        <w:rPr>
          <w:b/>
        </w:rPr>
        <w:t xml:space="preserve"> </w:t>
      </w:r>
      <w:r w:rsidRPr="0004425D">
        <w:t xml:space="preserve">si el Afianzado/Garantizado: </w:t>
      </w:r>
    </w:p>
    <w:p w:rsidR="00F74419" w:rsidRPr="0004425D" w:rsidRDefault="00F74419" w:rsidP="00E25127">
      <w:pPr>
        <w:pStyle w:val="Prrafodelista"/>
        <w:numPr>
          <w:ilvl w:val="0"/>
          <w:numId w:val="43"/>
        </w:numPr>
        <w:spacing w:after="0" w:line="240" w:lineRule="auto"/>
        <w:jc w:val="both"/>
        <w:rPr>
          <w:rFonts w:ascii="Times New Roman" w:hAnsi="Times New Roman"/>
          <w:sz w:val="24"/>
          <w:szCs w:val="24"/>
        </w:rPr>
      </w:pPr>
      <w:r w:rsidRPr="0004425D">
        <w:rPr>
          <w:rFonts w:ascii="Times New Roman" w:hAnsi="Times New Roman"/>
          <w:sz w:val="24"/>
          <w:szCs w:val="24"/>
        </w:rPr>
        <w:t>Retira su oferta durante el período de validez de la misma.</w:t>
      </w:r>
    </w:p>
    <w:p w:rsidR="00F74419" w:rsidRPr="0004425D" w:rsidRDefault="00F74419" w:rsidP="00E25127">
      <w:pPr>
        <w:pStyle w:val="Prrafodelista"/>
        <w:numPr>
          <w:ilvl w:val="0"/>
          <w:numId w:val="43"/>
        </w:numPr>
        <w:spacing w:after="0" w:line="240" w:lineRule="auto"/>
        <w:jc w:val="both"/>
        <w:rPr>
          <w:rFonts w:ascii="Times New Roman" w:hAnsi="Times New Roman"/>
          <w:sz w:val="24"/>
          <w:szCs w:val="24"/>
        </w:rPr>
      </w:pPr>
      <w:r w:rsidRPr="0004425D">
        <w:rPr>
          <w:rFonts w:ascii="Times New Roman" w:hAnsi="Times New Roman"/>
          <w:sz w:val="24"/>
          <w:szCs w:val="24"/>
        </w:rPr>
        <w:t>No acepta la corrección de los errores (si los hubiere) del Precio de la Oferta.</w:t>
      </w:r>
    </w:p>
    <w:p w:rsidR="00F74419" w:rsidRPr="0004425D" w:rsidRDefault="00F74419" w:rsidP="00E25127">
      <w:pPr>
        <w:pStyle w:val="Prrafodelista"/>
        <w:numPr>
          <w:ilvl w:val="0"/>
          <w:numId w:val="43"/>
        </w:numPr>
        <w:spacing w:after="0" w:line="240" w:lineRule="auto"/>
        <w:jc w:val="both"/>
        <w:rPr>
          <w:rFonts w:ascii="Times New Roman" w:hAnsi="Times New Roman"/>
          <w:sz w:val="24"/>
          <w:szCs w:val="24"/>
        </w:rPr>
      </w:pPr>
      <w:r w:rsidRPr="0004425D">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F74419" w:rsidRPr="0004425D" w:rsidRDefault="00F74419" w:rsidP="00E25127">
      <w:pPr>
        <w:pStyle w:val="Prrafodelista"/>
        <w:numPr>
          <w:ilvl w:val="0"/>
          <w:numId w:val="43"/>
        </w:numPr>
        <w:spacing w:after="0" w:line="240" w:lineRule="auto"/>
        <w:jc w:val="both"/>
        <w:rPr>
          <w:rFonts w:ascii="Times New Roman" w:hAnsi="Times New Roman"/>
          <w:sz w:val="24"/>
          <w:szCs w:val="24"/>
        </w:rPr>
      </w:pPr>
      <w:r w:rsidRPr="0004425D">
        <w:rPr>
          <w:rFonts w:ascii="Times New Roman" w:hAnsi="Times New Roman"/>
          <w:sz w:val="24"/>
          <w:szCs w:val="24"/>
        </w:rPr>
        <w:t>Cualquier otra condición estipulada en el pliego de condiciones.</w:t>
      </w:r>
    </w:p>
    <w:p w:rsidR="00F74419" w:rsidRPr="0004425D" w:rsidRDefault="00F74419" w:rsidP="00F74419">
      <w:pPr>
        <w:jc w:val="both"/>
        <w:rPr>
          <w:b/>
        </w:rPr>
      </w:pPr>
    </w:p>
    <w:p w:rsidR="00F74419" w:rsidRPr="0004425D" w:rsidRDefault="00F74419" w:rsidP="00F74419">
      <w:pPr>
        <w:jc w:val="both"/>
      </w:pPr>
      <w:r w:rsidRPr="0004425D">
        <w:t>En fe de lo cual, se emite la presente Fianza/Garantía, en la ciudad de __________, Municipio de _______, a los  _______ del mes de _______ del año _____________.</w:t>
      </w:r>
    </w:p>
    <w:p w:rsidR="00F74419" w:rsidRPr="0004425D" w:rsidRDefault="00F74419" w:rsidP="00F74419">
      <w:pPr>
        <w:jc w:val="both"/>
      </w:pPr>
    </w:p>
    <w:p w:rsidR="00F74419" w:rsidRPr="0004425D" w:rsidRDefault="002C7894" w:rsidP="002C7894">
      <w:pPr>
        <w:ind w:left="708" w:firstLine="708"/>
        <w:rPr>
          <w:b/>
        </w:rPr>
      </w:pPr>
      <w:r>
        <w:rPr>
          <w:b/>
        </w:rPr>
        <w:t xml:space="preserve">                         FIRMA AUTORIZADA</w:t>
      </w:r>
    </w:p>
    <w:p w:rsidR="00F74419" w:rsidRPr="0004425D" w:rsidRDefault="00F74419" w:rsidP="00F74419">
      <w:pPr>
        <w:jc w:val="center"/>
        <w:rPr>
          <w:b/>
          <w:u w:val="single"/>
        </w:rPr>
      </w:pPr>
    </w:p>
    <w:p w:rsidR="00F74419" w:rsidRPr="00301C8D" w:rsidRDefault="00F74419" w:rsidP="00F74419">
      <w:pPr>
        <w:jc w:val="center"/>
        <w:rPr>
          <w:rFonts w:ascii="Garamond" w:hAnsi="Garamond"/>
          <w:b/>
          <w:u w:val="single"/>
        </w:rPr>
      </w:pPr>
    </w:p>
    <w:p w:rsidR="00775530" w:rsidRDefault="00560897" w:rsidP="00F74419">
      <w:pPr>
        <w:pStyle w:val="SectionIVHeader"/>
        <w:ind w:left="1440" w:firstLine="720"/>
        <w:jc w:val="left"/>
        <w:rPr>
          <w:lang w:val="es-ES"/>
        </w:rPr>
      </w:pPr>
      <w:bookmarkStart w:id="58" w:name="_Toc106681854"/>
      <w:r>
        <w:rPr>
          <w:lang w:val="es-ES"/>
        </w:rPr>
        <w:t xml:space="preserve"> </w:t>
      </w:r>
      <w:r w:rsidR="00775530">
        <w:rPr>
          <w:lang w:val="es-ES"/>
        </w:rPr>
        <w:t>Autorización del Fabricante</w:t>
      </w:r>
      <w:bookmarkEnd w:id="58"/>
    </w:p>
    <w:p w:rsidR="00775530" w:rsidRDefault="00775530">
      <w:pPr>
        <w:jc w:val="both"/>
        <w:rPr>
          <w:i/>
          <w:iCs/>
          <w:lang w:val="es-ES"/>
        </w:rPr>
      </w:pPr>
      <w:r>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Pr>
          <w:b/>
          <w:i/>
          <w:iCs/>
          <w:lang w:val="es-ES"/>
        </w:rPr>
        <w:t>DDL</w:t>
      </w:r>
      <w:r>
        <w:rPr>
          <w:i/>
          <w:iCs/>
          <w:lang w:val="es-ES"/>
        </w:rPr>
        <w:t>.]</w:t>
      </w:r>
    </w:p>
    <w:p w:rsidR="00775530" w:rsidRDefault="00775530">
      <w:pPr>
        <w:jc w:val="both"/>
        <w:rPr>
          <w:i/>
          <w:iCs/>
          <w:lang w:val="es-ES"/>
        </w:rPr>
      </w:pPr>
    </w:p>
    <w:p w:rsidR="00775530" w:rsidRDefault="00775530">
      <w:pPr>
        <w:jc w:val="right"/>
        <w:rPr>
          <w:i/>
          <w:iCs/>
          <w:lang w:val="es-ES"/>
        </w:rPr>
      </w:pPr>
      <w:r>
        <w:rPr>
          <w:lang w:val="es-ES"/>
        </w:rPr>
        <w:t>Fecha</w:t>
      </w:r>
      <w:proofErr w:type="gramStart"/>
      <w:r>
        <w:rPr>
          <w:lang w:val="es-ES"/>
        </w:rPr>
        <w:t xml:space="preserve">:  </w:t>
      </w:r>
      <w:r>
        <w:rPr>
          <w:i/>
          <w:iCs/>
          <w:lang w:val="es-ES"/>
        </w:rPr>
        <w:t>[</w:t>
      </w:r>
      <w:proofErr w:type="gramEnd"/>
      <w:r>
        <w:rPr>
          <w:i/>
          <w:iCs/>
          <w:lang w:val="es-ES"/>
        </w:rPr>
        <w:t>indicar la fecha (día, mes y año) de presentación de la oferta]</w:t>
      </w:r>
    </w:p>
    <w:p w:rsidR="00775530" w:rsidRDefault="00CD3D16">
      <w:pPr>
        <w:jc w:val="right"/>
        <w:rPr>
          <w:i/>
          <w:iCs/>
          <w:lang w:val="es-ES"/>
        </w:rPr>
      </w:pPr>
      <w:r>
        <w:rPr>
          <w:lang w:val="es-ES"/>
        </w:rPr>
        <w:t>LP</w:t>
      </w:r>
      <w:r w:rsidR="00775530">
        <w:rPr>
          <w:lang w:val="es-ES"/>
        </w:rPr>
        <w:t xml:space="preserve"> No.:</w:t>
      </w:r>
      <w:r w:rsidR="00775530">
        <w:rPr>
          <w:i/>
          <w:iCs/>
          <w:lang w:val="es-ES"/>
        </w:rPr>
        <w:t xml:space="preserve"> [indicar el número del proceso licitatorio]</w:t>
      </w:r>
    </w:p>
    <w:p w:rsidR="00775530" w:rsidRDefault="00775530">
      <w:pPr>
        <w:jc w:val="right"/>
        <w:rPr>
          <w:i/>
          <w:iCs/>
          <w:lang w:val="es-ES"/>
        </w:rPr>
      </w:pPr>
      <w:r>
        <w:rPr>
          <w:lang w:val="es-ES"/>
        </w:rPr>
        <w:t>Alternativa No.:</w:t>
      </w:r>
      <w:r>
        <w:rPr>
          <w:i/>
          <w:iCs/>
          <w:lang w:val="es-ES"/>
        </w:rPr>
        <w:t xml:space="preserve"> [indicar el No. de identificación si esta es una oferta por una alternativa]</w:t>
      </w:r>
    </w:p>
    <w:p w:rsidR="00775530" w:rsidRDefault="00775530">
      <w:pPr>
        <w:jc w:val="both"/>
        <w:rPr>
          <w:i/>
          <w:iCs/>
          <w:lang w:val="es-ES"/>
        </w:rPr>
      </w:pPr>
    </w:p>
    <w:p w:rsidR="00775530" w:rsidRDefault="00775530">
      <w:pPr>
        <w:jc w:val="both"/>
        <w:rPr>
          <w:i/>
          <w:iCs/>
          <w:lang w:val="es-ES"/>
        </w:rPr>
      </w:pPr>
      <w:r>
        <w:rPr>
          <w:lang w:val="es-ES"/>
        </w:rPr>
        <w:t>A</w:t>
      </w:r>
      <w:proofErr w:type="gramStart"/>
      <w:r>
        <w:rPr>
          <w:lang w:val="es-ES"/>
        </w:rPr>
        <w:t xml:space="preserve">:  </w:t>
      </w:r>
      <w:r>
        <w:rPr>
          <w:i/>
          <w:iCs/>
          <w:lang w:val="es-ES"/>
        </w:rPr>
        <w:t>[</w:t>
      </w:r>
      <w:proofErr w:type="gramEnd"/>
      <w:r>
        <w:rPr>
          <w:i/>
          <w:iCs/>
          <w:lang w:val="es-ES"/>
        </w:rPr>
        <w:t>indicar el nombre completo del Comprador]</w:t>
      </w:r>
    </w:p>
    <w:p w:rsidR="00775530" w:rsidRDefault="00775530">
      <w:pPr>
        <w:pStyle w:val="Outline"/>
        <w:spacing w:before="0"/>
        <w:jc w:val="both"/>
        <w:rPr>
          <w:kern w:val="0"/>
          <w:szCs w:val="24"/>
          <w:lang w:val="es-ES"/>
        </w:rPr>
      </w:pPr>
    </w:p>
    <w:p w:rsidR="00775530" w:rsidRDefault="00775530">
      <w:pPr>
        <w:numPr>
          <w:ilvl w:val="12"/>
          <w:numId w:val="0"/>
        </w:numPr>
        <w:suppressAutoHyphens/>
        <w:jc w:val="both"/>
        <w:rPr>
          <w:lang w:val="es-ES"/>
        </w:rPr>
      </w:pPr>
    </w:p>
    <w:p w:rsidR="00775530" w:rsidRDefault="00775530">
      <w:pPr>
        <w:numPr>
          <w:ilvl w:val="12"/>
          <w:numId w:val="0"/>
        </w:numPr>
        <w:suppressAutoHyphens/>
        <w:jc w:val="both"/>
        <w:rPr>
          <w:lang w:val="es-ES"/>
        </w:rPr>
      </w:pPr>
      <w:r>
        <w:rPr>
          <w:lang w:val="es-ES"/>
        </w:rPr>
        <w:t>POR CUANTO</w:t>
      </w:r>
    </w:p>
    <w:p w:rsidR="00775530" w:rsidRDefault="00775530">
      <w:pPr>
        <w:numPr>
          <w:ilvl w:val="12"/>
          <w:numId w:val="0"/>
        </w:numPr>
        <w:suppressAutoHyphens/>
        <w:jc w:val="both"/>
        <w:rPr>
          <w:lang w:val="es-ES"/>
        </w:rPr>
      </w:pPr>
    </w:p>
    <w:p w:rsidR="00775530" w:rsidRDefault="00775530">
      <w:pPr>
        <w:numPr>
          <w:ilvl w:val="12"/>
          <w:numId w:val="0"/>
        </w:numPr>
        <w:suppressAutoHyphens/>
        <w:jc w:val="both"/>
        <w:rPr>
          <w:lang w:val="es-ES"/>
        </w:rPr>
      </w:pPr>
      <w:r>
        <w:rPr>
          <w:lang w:val="es-ES"/>
        </w:rPr>
        <w:t xml:space="preserve">Nosotros </w:t>
      </w:r>
      <w:r>
        <w:rPr>
          <w:i/>
          <w:lang w:val="es-ES"/>
        </w:rPr>
        <w:t>[nombre completo del fabricante]</w:t>
      </w:r>
      <w:r>
        <w:rPr>
          <w:lang w:val="es-ES"/>
        </w:rPr>
        <w:t xml:space="preserve">, como fabricantes oficiales de </w:t>
      </w:r>
      <w:r>
        <w:rPr>
          <w:i/>
          <w:lang w:val="es-ES"/>
        </w:rPr>
        <w:t>[indique el nombre de los bienes fabricados]</w:t>
      </w:r>
      <w:r>
        <w:rPr>
          <w:lang w:val="es-ES"/>
        </w:rPr>
        <w:t xml:space="preserve">, con fábricas ubicadas en </w:t>
      </w:r>
      <w:r>
        <w:rPr>
          <w:i/>
          <w:lang w:val="es-ES"/>
        </w:rPr>
        <w:t>[indique la dirección completa de las fábricas]</w:t>
      </w:r>
      <w:r>
        <w:rPr>
          <w:iCs/>
          <w:lang w:val="es-ES"/>
        </w:rPr>
        <w:t xml:space="preserve"> </w:t>
      </w:r>
      <w:r>
        <w:rPr>
          <w:lang w:val="es-ES"/>
        </w:rPr>
        <w:t xml:space="preserve">mediante el presente instrumento autorizamos a </w:t>
      </w:r>
      <w:r>
        <w:rPr>
          <w:i/>
          <w:lang w:val="es-ES"/>
        </w:rPr>
        <w:t>[indicar</w:t>
      </w:r>
      <w:r>
        <w:rPr>
          <w:i/>
          <w:sz w:val="20"/>
          <w:lang w:val="es-ES"/>
        </w:rPr>
        <w:t xml:space="preserve"> el </w:t>
      </w:r>
      <w:r>
        <w:rPr>
          <w:i/>
          <w:lang w:val="es-ES"/>
        </w:rPr>
        <w:t>nombre y dirección del Oferente</w:t>
      </w:r>
      <w:r>
        <w:rPr>
          <w:i/>
          <w:sz w:val="20"/>
          <w:lang w:val="es-ES"/>
        </w:rPr>
        <w:t>]</w:t>
      </w:r>
      <w:r>
        <w:rPr>
          <w:lang w:val="es-ES"/>
        </w:rPr>
        <w:t xml:space="preserve"> a presentar una oferta con el solo propósito de suministrar los siguientes Bienes de fabricación nuestra </w:t>
      </w:r>
      <w:r>
        <w:rPr>
          <w:i/>
          <w:iCs/>
          <w:lang w:val="es-ES"/>
        </w:rPr>
        <w:t>[nombre y breve descripción de los bienes],</w:t>
      </w:r>
      <w:r>
        <w:rPr>
          <w:i/>
          <w:iCs/>
          <w:sz w:val="22"/>
          <w:lang w:val="es-ES"/>
        </w:rPr>
        <w:t xml:space="preserve"> </w:t>
      </w:r>
      <w:r>
        <w:rPr>
          <w:lang w:val="es-ES"/>
        </w:rPr>
        <w:t>y a posteriormente negociar y firmar el Contrato.</w:t>
      </w:r>
    </w:p>
    <w:p w:rsidR="00775530" w:rsidRDefault="00775530">
      <w:pPr>
        <w:pStyle w:val="Sub-ClauseText"/>
        <w:numPr>
          <w:ilvl w:val="12"/>
          <w:numId w:val="0"/>
        </w:numPr>
        <w:suppressAutoHyphens/>
        <w:spacing w:before="0" w:after="0"/>
        <w:rPr>
          <w:spacing w:val="0"/>
          <w:szCs w:val="24"/>
          <w:lang w:val="es-ES"/>
        </w:rPr>
      </w:pPr>
    </w:p>
    <w:p w:rsidR="00775530" w:rsidRDefault="00775530">
      <w:pPr>
        <w:pStyle w:val="Sub-ClauseText"/>
        <w:numPr>
          <w:ilvl w:val="12"/>
          <w:numId w:val="0"/>
        </w:numPr>
        <w:suppressAutoHyphens/>
        <w:spacing w:before="0" w:after="0"/>
        <w:rPr>
          <w:spacing w:val="0"/>
          <w:szCs w:val="24"/>
          <w:lang w:val="es-ES"/>
        </w:rPr>
      </w:pPr>
      <w:r>
        <w:rPr>
          <w:spacing w:val="0"/>
          <w:szCs w:val="24"/>
          <w:lang w:val="es-ES"/>
        </w:rPr>
        <w:t>Por este medio extendemos nuestro aval y plena garantía, conforme a la cláusula 27 de las Condiciones Generales del Contrato, respecto a los bienes ofrecidos por la firma antes mencionada.</w:t>
      </w:r>
    </w:p>
    <w:p w:rsidR="00775530" w:rsidRDefault="00775530">
      <w:pPr>
        <w:numPr>
          <w:ilvl w:val="12"/>
          <w:numId w:val="0"/>
        </w:numPr>
        <w:suppressAutoHyphens/>
        <w:jc w:val="both"/>
        <w:rPr>
          <w:lang w:val="es-ES"/>
        </w:rPr>
      </w:pPr>
    </w:p>
    <w:p w:rsidR="00775530" w:rsidRDefault="00775530">
      <w:pPr>
        <w:pStyle w:val="TDC6"/>
        <w:jc w:val="both"/>
        <w:rPr>
          <w:lang w:val="es-ES"/>
        </w:rPr>
      </w:pPr>
      <w:r>
        <w:rPr>
          <w:lang w:val="es-ES"/>
        </w:rPr>
        <w:t>Firma: _________________________________________________</w:t>
      </w:r>
    </w:p>
    <w:p w:rsidR="00775530" w:rsidRDefault="00775530">
      <w:pPr>
        <w:numPr>
          <w:ilvl w:val="12"/>
          <w:numId w:val="0"/>
        </w:numPr>
        <w:suppressAutoHyphens/>
        <w:ind w:left="720"/>
        <w:jc w:val="both"/>
        <w:rPr>
          <w:i/>
          <w:sz w:val="20"/>
          <w:lang w:val="es-ES"/>
        </w:rPr>
      </w:pPr>
      <w:r>
        <w:rPr>
          <w:i/>
          <w:sz w:val="20"/>
          <w:lang w:val="es-ES"/>
        </w:rPr>
        <w:t>[</w:t>
      </w:r>
      <w:proofErr w:type="gramStart"/>
      <w:r>
        <w:rPr>
          <w:i/>
          <w:lang w:val="es-ES"/>
        </w:rPr>
        <w:t>firma</w:t>
      </w:r>
      <w:proofErr w:type="gramEnd"/>
      <w:r>
        <w:rPr>
          <w:i/>
          <w:lang w:val="es-ES"/>
        </w:rPr>
        <w:t xml:space="preserve"> del(los) representante(s) autorizado(s)  del fabricante]</w:t>
      </w:r>
    </w:p>
    <w:p w:rsidR="00775530" w:rsidRDefault="00775530">
      <w:pPr>
        <w:numPr>
          <w:ilvl w:val="12"/>
          <w:numId w:val="0"/>
        </w:numPr>
        <w:suppressAutoHyphens/>
        <w:jc w:val="both"/>
        <w:rPr>
          <w:i/>
          <w:lang w:val="es-ES"/>
        </w:rPr>
      </w:pPr>
    </w:p>
    <w:p w:rsidR="00775530" w:rsidRDefault="00775530">
      <w:pPr>
        <w:numPr>
          <w:ilvl w:val="12"/>
          <w:numId w:val="0"/>
        </w:numPr>
        <w:suppressAutoHyphens/>
        <w:jc w:val="both"/>
        <w:rPr>
          <w:i/>
          <w:sz w:val="22"/>
          <w:lang w:val="es-ES"/>
        </w:rPr>
      </w:pPr>
      <w:r>
        <w:rPr>
          <w:iCs/>
          <w:lang w:val="es-ES"/>
        </w:rPr>
        <w:t xml:space="preserve">Nombre: </w:t>
      </w:r>
      <w:r>
        <w:rPr>
          <w:i/>
          <w:sz w:val="22"/>
          <w:lang w:val="es-ES"/>
        </w:rPr>
        <w:t>[indicar el nombre completo del representante autorizado del Fabricante]</w:t>
      </w:r>
    </w:p>
    <w:p w:rsidR="00775530" w:rsidRDefault="00775530">
      <w:pPr>
        <w:numPr>
          <w:ilvl w:val="12"/>
          <w:numId w:val="0"/>
        </w:numPr>
        <w:suppressAutoHyphens/>
        <w:jc w:val="both"/>
        <w:rPr>
          <w:i/>
          <w:sz w:val="22"/>
          <w:lang w:val="es-ES"/>
        </w:rPr>
      </w:pPr>
    </w:p>
    <w:p w:rsidR="00775530" w:rsidRDefault="00775530">
      <w:pPr>
        <w:numPr>
          <w:ilvl w:val="12"/>
          <w:numId w:val="0"/>
        </w:numPr>
        <w:suppressAutoHyphens/>
        <w:jc w:val="both"/>
        <w:rPr>
          <w:i/>
          <w:sz w:val="22"/>
          <w:lang w:val="es-ES"/>
        </w:rPr>
      </w:pPr>
      <w:r>
        <w:rPr>
          <w:iCs/>
          <w:lang w:val="es-ES"/>
        </w:rPr>
        <w:t>Cargo</w:t>
      </w:r>
      <w:proofErr w:type="gramStart"/>
      <w:r>
        <w:rPr>
          <w:iCs/>
          <w:lang w:val="es-ES"/>
        </w:rPr>
        <w:t>:</w:t>
      </w:r>
      <w:r>
        <w:rPr>
          <w:iCs/>
          <w:sz w:val="22"/>
          <w:lang w:val="es-ES"/>
        </w:rPr>
        <w:t xml:space="preserve">  </w:t>
      </w:r>
      <w:r>
        <w:rPr>
          <w:i/>
          <w:sz w:val="22"/>
          <w:lang w:val="es-ES"/>
        </w:rPr>
        <w:t>[</w:t>
      </w:r>
      <w:proofErr w:type="gramEnd"/>
      <w:r>
        <w:rPr>
          <w:i/>
          <w:sz w:val="22"/>
          <w:lang w:val="es-ES"/>
        </w:rPr>
        <w:t>indicar cargo]</w:t>
      </w:r>
    </w:p>
    <w:p w:rsidR="00775530" w:rsidRDefault="00775530">
      <w:pPr>
        <w:numPr>
          <w:ilvl w:val="12"/>
          <w:numId w:val="0"/>
        </w:numPr>
        <w:suppressAutoHyphens/>
        <w:jc w:val="both"/>
        <w:rPr>
          <w:i/>
          <w:sz w:val="22"/>
          <w:lang w:val="es-ES"/>
        </w:rPr>
      </w:pPr>
    </w:p>
    <w:p w:rsidR="00775530" w:rsidRDefault="00775530">
      <w:pPr>
        <w:numPr>
          <w:ilvl w:val="12"/>
          <w:numId w:val="0"/>
        </w:numPr>
        <w:suppressAutoHyphens/>
        <w:jc w:val="both"/>
        <w:rPr>
          <w:i/>
          <w:iCs/>
          <w:lang w:val="es-ES"/>
        </w:rPr>
      </w:pPr>
      <w:r>
        <w:rPr>
          <w:lang w:val="es-ES"/>
        </w:rPr>
        <w:t xml:space="preserve">Debidamente autorizado para firmar esta Autorización en nombre de: </w:t>
      </w:r>
      <w:r>
        <w:rPr>
          <w:i/>
          <w:iCs/>
          <w:lang w:val="es-ES"/>
        </w:rPr>
        <w:t>[nombre completo del Oferente]</w:t>
      </w:r>
    </w:p>
    <w:p w:rsidR="00775530" w:rsidRDefault="00775530">
      <w:pPr>
        <w:pStyle w:val="Outline"/>
        <w:spacing w:before="0"/>
        <w:jc w:val="both"/>
        <w:rPr>
          <w:kern w:val="0"/>
          <w:szCs w:val="24"/>
          <w:lang w:val="es-ES"/>
        </w:rPr>
      </w:pPr>
    </w:p>
    <w:p w:rsidR="00775530" w:rsidRDefault="00775530">
      <w:pPr>
        <w:pStyle w:val="Outline"/>
        <w:spacing w:before="0"/>
        <w:jc w:val="both"/>
        <w:rPr>
          <w:kern w:val="0"/>
          <w:szCs w:val="24"/>
          <w:lang w:val="es-ES"/>
        </w:rPr>
      </w:pPr>
    </w:p>
    <w:p w:rsidR="00775530" w:rsidRDefault="00775530">
      <w:pPr>
        <w:pStyle w:val="Outline"/>
        <w:spacing w:before="0"/>
        <w:jc w:val="both"/>
        <w:rPr>
          <w:i/>
          <w:iCs/>
          <w:kern w:val="0"/>
          <w:szCs w:val="24"/>
          <w:lang w:val="es-ES"/>
        </w:rPr>
      </w:pPr>
      <w:r>
        <w:rPr>
          <w:kern w:val="0"/>
          <w:szCs w:val="24"/>
          <w:lang w:val="es-ES"/>
        </w:rPr>
        <w:t xml:space="preserve">Fechado en el día ______________ de __________________de 200__ </w:t>
      </w:r>
      <w:r>
        <w:rPr>
          <w:i/>
          <w:iCs/>
          <w:kern w:val="0"/>
          <w:szCs w:val="24"/>
          <w:lang w:val="es-ES"/>
        </w:rPr>
        <w:t>[fecha de la firma]</w:t>
      </w:r>
    </w:p>
    <w:p w:rsidR="00775530" w:rsidRDefault="00775530">
      <w:pPr>
        <w:jc w:val="center"/>
        <w:rPr>
          <w:lang w:val="es-ES"/>
        </w:rPr>
        <w:sectPr w:rsidR="00775530">
          <w:headerReference w:type="default" r:id="rId23"/>
          <w:type w:val="oddPage"/>
          <w:pgSz w:w="12240" w:h="15840" w:code="1"/>
          <w:pgMar w:top="1440" w:right="1440" w:bottom="1440" w:left="1800" w:header="720" w:footer="720" w:gutter="0"/>
          <w:paperSrc w:first="3720" w:other="3720"/>
          <w:cols w:space="720"/>
          <w:docGrid w:linePitch="360"/>
        </w:sectPr>
      </w:pPr>
    </w:p>
    <w:p w:rsidR="00775530" w:rsidRDefault="00775530">
      <w:pPr>
        <w:jc w:val="center"/>
        <w:rPr>
          <w:lang w:val="es-ES"/>
        </w:rPr>
        <w:sectPr w:rsidR="00775530">
          <w:headerReference w:type="default" r:id="rId24"/>
          <w:type w:val="continuous"/>
          <w:pgSz w:w="12240" w:h="15840" w:code="1"/>
          <w:pgMar w:top="1440" w:right="1440" w:bottom="1440" w:left="1800" w:header="720" w:footer="720" w:gutter="0"/>
          <w:paperSrc w:first="3720" w:other="3720"/>
          <w:cols w:space="720"/>
          <w:docGrid w:linePitch="360"/>
        </w:sectPr>
      </w:pPr>
    </w:p>
    <w:p w:rsidR="00775530" w:rsidRDefault="00984841">
      <w:pPr>
        <w:pStyle w:val="Subttulo"/>
        <w:rPr>
          <w:lang w:val="es-ES"/>
        </w:rPr>
      </w:pPr>
      <w:r>
        <w:rPr>
          <w:lang w:val="es-ES"/>
        </w:rPr>
        <w:lastRenderedPageBreak/>
        <w:br w:type="page"/>
      </w:r>
      <w:r w:rsidR="00775530">
        <w:rPr>
          <w:lang w:val="es-ES"/>
        </w:rPr>
        <w:lastRenderedPageBreak/>
        <w:t>Sección V.  Países Elegibles</w:t>
      </w:r>
    </w:p>
    <w:p w:rsidR="00775530" w:rsidRDefault="00775530">
      <w:pPr>
        <w:jc w:val="both"/>
        <w:rPr>
          <w:b/>
          <w:bCs/>
          <w:lang w:val="es-ES"/>
        </w:rPr>
      </w:pPr>
    </w:p>
    <w:p w:rsidR="00775530" w:rsidRDefault="00775530">
      <w:pPr>
        <w:jc w:val="both"/>
        <w:rPr>
          <w:lang w:val="es-ES"/>
        </w:rPr>
      </w:pPr>
    </w:p>
    <w:p w:rsidR="00775530" w:rsidRDefault="00775530">
      <w:pPr>
        <w:pStyle w:val="aparagraphs"/>
        <w:rPr>
          <w:i/>
          <w:iCs/>
          <w:lang w:val="es-ES"/>
        </w:rPr>
      </w:pPr>
      <w:r>
        <w:rPr>
          <w:i/>
          <w:iCs/>
          <w:lang w:val="es-ES"/>
        </w:rPr>
        <w:t xml:space="preserve">En esta licitación son elegibles bienes y empresas de todos los países, a condición de que cumplan los requisitos de participación establecidos en los Pliegos y en </w:t>
      </w:r>
      <w:smartTag w:uri="urn:schemas-microsoft-com:office:smarttags" w:element="PersonName">
        <w:smartTagPr>
          <w:attr w:name="ProductID" w:val="la Ley Hondure￱a."/>
        </w:smartTagPr>
        <w:r>
          <w:rPr>
            <w:i/>
            <w:iCs/>
            <w:lang w:val="es-ES"/>
          </w:rPr>
          <w:t>la Ley Hondureña.</w:t>
        </w:r>
      </w:smartTag>
    </w:p>
    <w:p w:rsidR="00775530" w:rsidRDefault="00775530">
      <w:pPr>
        <w:pStyle w:val="aparagraphs"/>
        <w:rPr>
          <w:i/>
          <w:iCs/>
          <w:lang w:val="es-ES"/>
        </w:rPr>
      </w:pPr>
    </w:p>
    <w:p w:rsidR="00775530" w:rsidRDefault="00775530">
      <w:pPr>
        <w:pStyle w:val="Outline"/>
        <w:spacing w:before="0"/>
        <w:jc w:val="both"/>
        <w:rPr>
          <w:kern w:val="0"/>
          <w:lang w:val="es-ES"/>
        </w:rPr>
        <w:sectPr w:rsidR="00775530">
          <w:footerReference w:type="first" r:id="rId25"/>
          <w:type w:val="continuous"/>
          <w:pgSz w:w="12240" w:h="15840" w:code="1"/>
          <w:pgMar w:top="1440" w:right="1440" w:bottom="1440" w:left="1800" w:header="720" w:footer="720" w:gutter="0"/>
          <w:paperSrc w:first="3720" w:other="3720"/>
          <w:cols w:space="720"/>
          <w:docGrid w:linePitch="360"/>
        </w:sect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rPr>
          <w:lang w:val="es-ES"/>
        </w:rPr>
      </w:pPr>
    </w:p>
    <w:p w:rsidR="00775530" w:rsidRDefault="00775530">
      <w:pPr>
        <w:pStyle w:val="Ttulo4"/>
        <w:rPr>
          <w:lang w:val="es-ES"/>
        </w:rPr>
      </w:pPr>
      <w:bookmarkStart w:id="59" w:name="_Toc106187658"/>
      <w:r>
        <w:rPr>
          <w:lang w:val="es-ES"/>
        </w:rPr>
        <w:t>PARTE 2 – Requisitos de los Bienes y Servicios</w:t>
      </w:r>
      <w:bookmarkEnd w:id="59"/>
    </w:p>
    <w:p w:rsidR="00775530" w:rsidRDefault="00775530">
      <w:pPr>
        <w:rPr>
          <w:lang w:val="es-ES"/>
        </w:rPr>
      </w:pPr>
    </w:p>
    <w:p w:rsidR="00775530" w:rsidRDefault="00775530">
      <w:pPr>
        <w:rPr>
          <w:lang w:val="es-ES"/>
        </w:rPr>
        <w:sectPr w:rsidR="00775530">
          <w:headerReference w:type="default" r:id="rId26"/>
          <w:type w:val="oddPage"/>
          <w:pgSz w:w="12240" w:h="15840" w:code="1"/>
          <w:pgMar w:top="1440" w:right="1440" w:bottom="1440" w:left="1800" w:header="720" w:footer="720" w:gutter="0"/>
          <w:paperSrc w:first="15" w:other="15"/>
          <w:cols w:space="720"/>
          <w:docGrid w:linePitch="360"/>
        </w:sectPr>
      </w:pPr>
    </w:p>
    <w:p w:rsidR="00775530" w:rsidRDefault="00775530">
      <w:pPr>
        <w:pStyle w:val="Outline"/>
        <w:spacing w:before="0"/>
        <w:jc w:val="both"/>
        <w:rPr>
          <w:kern w:val="0"/>
          <w:lang w:val="es-ES"/>
        </w:rPr>
      </w:pPr>
    </w:p>
    <w:tbl>
      <w:tblPr>
        <w:tblW w:w="0" w:type="auto"/>
        <w:tblLayout w:type="fixed"/>
        <w:tblLook w:val="0000"/>
      </w:tblPr>
      <w:tblGrid>
        <w:gridCol w:w="9198"/>
      </w:tblGrid>
      <w:tr w:rsidR="00775530">
        <w:trPr>
          <w:trHeight w:val="800"/>
        </w:trPr>
        <w:tc>
          <w:tcPr>
            <w:tcW w:w="9198" w:type="dxa"/>
            <w:vAlign w:val="center"/>
          </w:tcPr>
          <w:p w:rsidR="00775530" w:rsidRDefault="00775530">
            <w:pPr>
              <w:pStyle w:val="Subttulo"/>
              <w:rPr>
                <w:lang w:val="es-ES"/>
              </w:rPr>
            </w:pPr>
            <w:bookmarkStart w:id="60" w:name="_Toc438954449"/>
            <w:bookmarkStart w:id="61" w:name="_Toc507316742"/>
            <w:bookmarkStart w:id="62" w:name="_Toc106187659"/>
            <w:r>
              <w:rPr>
                <w:lang w:val="es-ES"/>
              </w:rPr>
              <w:t xml:space="preserve">Sección VI.  </w:t>
            </w:r>
            <w:bookmarkEnd w:id="60"/>
            <w:bookmarkEnd w:id="61"/>
            <w:r>
              <w:rPr>
                <w:lang w:val="es-ES"/>
              </w:rPr>
              <w:t>Lista de Requisitos</w:t>
            </w:r>
            <w:bookmarkEnd w:id="62"/>
          </w:p>
        </w:tc>
      </w:tr>
    </w:tbl>
    <w:p w:rsidR="00775530" w:rsidRDefault="00775530">
      <w:pPr>
        <w:jc w:val="both"/>
        <w:rPr>
          <w:lang w:val="es-ES"/>
        </w:rPr>
      </w:pPr>
    </w:p>
    <w:p w:rsidR="00775530" w:rsidRDefault="00775530">
      <w:pPr>
        <w:pStyle w:val="Ttulo9"/>
        <w:rPr>
          <w:bCs w:val="0"/>
          <w:lang w:val="es-ES"/>
        </w:rPr>
      </w:pPr>
      <w:r>
        <w:rPr>
          <w:bCs w:val="0"/>
          <w:lang w:val="es-ES"/>
        </w:rPr>
        <w:t>Índice</w:t>
      </w:r>
    </w:p>
    <w:p w:rsidR="00775530" w:rsidRDefault="00775530">
      <w:pPr>
        <w:jc w:val="both"/>
        <w:rPr>
          <w:b/>
          <w:sz w:val="32"/>
          <w:lang w:val="es-ES"/>
        </w:rPr>
      </w:pPr>
    </w:p>
    <w:p w:rsidR="00775530" w:rsidRDefault="00775530">
      <w:pPr>
        <w:jc w:val="both"/>
        <w:rPr>
          <w:b/>
          <w:sz w:val="32"/>
          <w:lang w:val="es-ES"/>
        </w:rPr>
      </w:pPr>
    </w:p>
    <w:p w:rsidR="00775530" w:rsidRDefault="00DD3242">
      <w:pPr>
        <w:pStyle w:val="TDC2"/>
        <w:tabs>
          <w:tab w:val="right" w:leader="dot" w:pos="8990"/>
        </w:tabs>
        <w:spacing w:line="360" w:lineRule="auto"/>
        <w:rPr>
          <w:noProof/>
          <w:lang w:val="en-US"/>
        </w:rPr>
      </w:pPr>
      <w:r>
        <w:rPr>
          <w:bCs/>
          <w:lang w:val="es-ES"/>
        </w:rPr>
        <w:fldChar w:fldCharType="begin"/>
      </w:r>
      <w:r w:rsidR="00775530">
        <w:rPr>
          <w:bCs/>
          <w:lang w:val="es-ES"/>
        </w:rPr>
        <w:instrText xml:space="preserve"> TOC \h \z \t "Section VI. Header,2" </w:instrText>
      </w:r>
      <w:r>
        <w:rPr>
          <w:bCs/>
          <w:lang w:val="es-ES"/>
        </w:rPr>
        <w:fldChar w:fldCharType="separate"/>
      </w:r>
      <w:hyperlink w:anchor="_Toc106188524" w:history="1">
        <w:r w:rsidR="00775530">
          <w:rPr>
            <w:rStyle w:val="Hipervnculo"/>
            <w:noProof/>
            <w:szCs w:val="36"/>
            <w:lang w:val="es-ES"/>
          </w:rPr>
          <w:t xml:space="preserve">1.  </w:t>
        </w:r>
        <w:r w:rsidR="00775530">
          <w:rPr>
            <w:rStyle w:val="Hipervnculo"/>
            <w:bCs/>
            <w:noProof/>
            <w:szCs w:val="36"/>
            <w:lang w:val="es-ES"/>
          </w:rPr>
          <w:t>Lista de Bienes y Plan de Entregas</w:t>
        </w:r>
        <w:r w:rsidR="00775530">
          <w:rPr>
            <w:noProof/>
            <w:webHidden/>
          </w:rPr>
          <w:tab/>
        </w:r>
        <w:r>
          <w:rPr>
            <w:noProof/>
            <w:webHidden/>
          </w:rPr>
          <w:fldChar w:fldCharType="begin"/>
        </w:r>
        <w:r w:rsidR="00775530">
          <w:rPr>
            <w:noProof/>
            <w:webHidden/>
          </w:rPr>
          <w:instrText xml:space="preserve"> PAGEREF _Toc106188524 \h </w:instrText>
        </w:r>
        <w:r>
          <w:rPr>
            <w:noProof/>
            <w:webHidden/>
          </w:rPr>
        </w:r>
        <w:r>
          <w:rPr>
            <w:noProof/>
            <w:webHidden/>
          </w:rPr>
          <w:fldChar w:fldCharType="separate"/>
        </w:r>
        <w:r w:rsidR="004D59EC">
          <w:rPr>
            <w:noProof/>
            <w:webHidden/>
          </w:rPr>
          <w:t>63</w:t>
        </w:r>
        <w:r>
          <w:rPr>
            <w:noProof/>
            <w:webHidden/>
          </w:rPr>
          <w:fldChar w:fldCharType="end"/>
        </w:r>
      </w:hyperlink>
    </w:p>
    <w:p w:rsidR="00775530" w:rsidRDefault="00DD3242">
      <w:pPr>
        <w:pStyle w:val="TDC2"/>
        <w:tabs>
          <w:tab w:val="right" w:leader="dot" w:pos="8990"/>
        </w:tabs>
        <w:spacing w:line="360" w:lineRule="auto"/>
        <w:rPr>
          <w:noProof/>
          <w:lang w:val="en-US"/>
        </w:rPr>
      </w:pPr>
      <w:hyperlink w:anchor="_Toc106188525" w:history="1">
        <w:r w:rsidR="00775530">
          <w:rPr>
            <w:rStyle w:val="Hipervnculo"/>
            <w:noProof/>
            <w:szCs w:val="36"/>
            <w:lang w:val="es-ES"/>
          </w:rPr>
          <w:t>2.  Lista de Servicios Conexos y Cronograma de Cumplimiento</w:t>
        </w:r>
        <w:r w:rsidR="00775530">
          <w:rPr>
            <w:noProof/>
            <w:webHidden/>
          </w:rPr>
          <w:tab/>
        </w:r>
        <w:r>
          <w:rPr>
            <w:noProof/>
            <w:webHidden/>
          </w:rPr>
          <w:fldChar w:fldCharType="begin"/>
        </w:r>
        <w:r w:rsidR="00775530">
          <w:rPr>
            <w:noProof/>
            <w:webHidden/>
          </w:rPr>
          <w:instrText xml:space="preserve"> PAGEREF _Toc106188525 \h </w:instrText>
        </w:r>
        <w:r>
          <w:rPr>
            <w:noProof/>
            <w:webHidden/>
          </w:rPr>
        </w:r>
        <w:r>
          <w:rPr>
            <w:noProof/>
            <w:webHidden/>
          </w:rPr>
          <w:fldChar w:fldCharType="separate"/>
        </w:r>
        <w:r w:rsidR="004D59EC">
          <w:rPr>
            <w:noProof/>
            <w:webHidden/>
          </w:rPr>
          <w:t>65</w:t>
        </w:r>
        <w:r>
          <w:rPr>
            <w:noProof/>
            <w:webHidden/>
          </w:rPr>
          <w:fldChar w:fldCharType="end"/>
        </w:r>
      </w:hyperlink>
    </w:p>
    <w:p w:rsidR="00775530" w:rsidRDefault="00DD3242">
      <w:pPr>
        <w:pStyle w:val="TDC2"/>
        <w:tabs>
          <w:tab w:val="right" w:leader="dot" w:pos="8990"/>
        </w:tabs>
        <w:spacing w:line="360" w:lineRule="auto"/>
        <w:rPr>
          <w:noProof/>
          <w:lang w:val="en-US"/>
        </w:rPr>
      </w:pPr>
      <w:hyperlink w:anchor="_Toc106188526" w:history="1">
        <w:r w:rsidR="00775530">
          <w:rPr>
            <w:rStyle w:val="Hipervnculo"/>
            <w:noProof/>
            <w:szCs w:val="36"/>
            <w:lang w:val="es-ES"/>
          </w:rPr>
          <w:t>3.  Especificaciones Técnicas</w:t>
        </w:r>
        <w:r w:rsidR="00775530">
          <w:rPr>
            <w:noProof/>
            <w:webHidden/>
          </w:rPr>
          <w:tab/>
        </w:r>
        <w:r>
          <w:rPr>
            <w:noProof/>
            <w:webHidden/>
          </w:rPr>
          <w:fldChar w:fldCharType="begin"/>
        </w:r>
        <w:r w:rsidR="00775530">
          <w:rPr>
            <w:noProof/>
            <w:webHidden/>
          </w:rPr>
          <w:instrText xml:space="preserve"> PAGEREF _Toc106188526 \h </w:instrText>
        </w:r>
        <w:r>
          <w:rPr>
            <w:noProof/>
            <w:webHidden/>
          </w:rPr>
        </w:r>
        <w:r>
          <w:rPr>
            <w:noProof/>
            <w:webHidden/>
          </w:rPr>
          <w:fldChar w:fldCharType="separate"/>
        </w:r>
        <w:r w:rsidR="004D59EC">
          <w:rPr>
            <w:noProof/>
            <w:webHidden/>
          </w:rPr>
          <w:t>68</w:t>
        </w:r>
        <w:r>
          <w:rPr>
            <w:noProof/>
            <w:webHidden/>
          </w:rPr>
          <w:fldChar w:fldCharType="end"/>
        </w:r>
      </w:hyperlink>
    </w:p>
    <w:p w:rsidR="00775530" w:rsidRDefault="00DD3242">
      <w:pPr>
        <w:pStyle w:val="TDC2"/>
        <w:tabs>
          <w:tab w:val="right" w:leader="dot" w:pos="8990"/>
        </w:tabs>
        <w:spacing w:line="360" w:lineRule="auto"/>
        <w:rPr>
          <w:noProof/>
          <w:lang w:val="en-US"/>
        </w:rPr>
      </w:pPr>
      <w:hyperlink w:anchor="_Toc106188527" w:history="1">
        <w:r w:rsidR="00775530">
          <w:rPr>
            <w:rStyle w:val="Hipervnculo"/>
            <w:noProof/>
            <w:szCs w:val="36"/>
            <w:lang w:val="es-ES"/>
          </w:rPr>
          <w:t>4. Planos o Diseños</w:t>
        </w:r>
        <w:r w:rsidR="00775530">
          <w:rPr>
            <w:noProof/>
            <w:webHidden/>
          </w:rPr>
          <w:tab/>
        </w:r>
        <w:r>
          <w:rPr>
            <w:noProof/>
            <w:webHidden/>
          </w:rPr>
          <w:fldChar w:fldCharType="begin"/>
        </w:r>
        <w:r w:rsidR="00775530">
          <w:rPr>
            <w:noProof/>
            <w:webHidden/>
          </w:rPr>
          <w:instrText xml:space="preserve"> PAGEREF _Toc106188527 \h </w:instrText>
        </w:r>
        <w:r>
          <w:rPr>
            <w:noProof/>
            <w:webHidden/>
          </w:rPr>
        </w:r>
        <w:r>
          <w:rPr>
            <w:noProof/>
            <w:webHidden/>
          </w:rPr>
          <w:fldChar w:fldCharType="separate"/>
        </w:r>
        <w:r w:rsidR="004D59EC">
          <w:rPr>
            <w:noProof/>
            <w:webHidden/>
          </w:rPr>
          <w:t>72</w:t>
        </w:r>
        <w:r>
          <w:rPr>
            <w:noProof/>
            <w:webHidden/>
          </w:rPr>
          <w:fldChar w:fldCharType="end"/>
        </w:r>
      </w:hyperlink>
    </w:p>
    <w:p w:rsidR="00775530" w:rsidRDefault="00DD3242">
      <w:pPr>
        <w:pStyle w:val="TDC2"/>
        <w:tabs>
          <w:tab w:val="right" w:leader="dot" w:pos="8990"/>
        </w:tabs>
        <w:spacing w:line="360" w:lineRule="auto"/>
        <w:rPr>
          <w:noProof/>
          <w:lang w:val="en-US"/>
        </w:rPr>
      </w:pPr>
      <w:hyperlink w:anchor="_Toc106188528" w:history="1">
        <w:r w:rsidR="00775530">
          <w:rPr>
            <w:rStyle w:val="Hipervnculo"/>
            <w:noProof/>
            <w:szCs w:val="36"/>
            <w:lang w:val="es-ES"/>
          </w:rPr>
          <w:t>5. Inspecciones y Pruebas</w:t>
        </w:r>
        <w:r w:rsidR="00775530">
          <w:rPr>
            <w:noProof/>
            <w:webHidden/>
          </w:rPr>
          <w:tab/>
        </w:r>
        <w:r>
          <w:rPr>
            <w:noProof/>
            <w:webHidden/>
          </w:rPr>
          <w:fldChar w:fldCharType="begin"/>
        </w:r>
        <w:r w:rsidR="00775530">
          <w:rPr>
            <w:noProof/>
            <w:webHidden/>
          </w:rPr>
          <w:instrText xml:space="preserve"> PAGEREF _Toc106188528 \h </w:instrText>
        </w:r>
        <w:r>
          <w:rPr>
            <w:noProof/>
            <w:webHidden/>
          </w:rPr>
        </w:r>
        <w:r>
          <w:rPr>
            <w:noProof/>
            <w:webHidden/>
          </w:rPr>
          <w:fldChar w:fldCharType="separate"/>
        </w:r>
        <w:r w:rsidR="004D59EC">
          <w:rPr>
            <w:noProof/>
            <w:webHidden/>
          </w:rPr>
          <w:t>73</w:t>
        </w:r>
        <w:r>
          <w:rPr>
            <w:noProof/>
            <w:webHidden/>
          </w:rPr>
          <w:fldChar w:fldCharType="end"/>
        </w:r>
      </w:hyperlink>
    </w:p>
    <w:p w:rsidR="00775530" w:rsidRDefault="00DD3242">
      <w:pPr>
        <w:pStyle w:val="Outline"/>
        <w:tabs>
          <w:tab w:val="right" w:leader="dot" w:pos="9000"/>
        </w:tabs>
        <w:spacing w:before="0" w:after="200"/>
        <w:jc w:val="both"/>
        <w:rPr>
          <w:bCs/>
          <w:kern w:val="0"/>
          <w:szCs w:val="24"/>
          <w:lang w:val="es-ES"/>
        </w:rPr>
      </w:pPr>
      <w:r>
        <w:rPr>
          <w:bCs/>
          <w:kern w:val="0"/>
          <w:szCs w:val="24"/>
          <w:lang w:val="es-ES"/>
        </w:rPr>
        <w:fldChar w:fldCharType="end"/>
      </w:r>
    </w:p>
    <w:p w:rsidR="00775530" w:rsidRDefault="00775530">
      <w:pPr>
        <w:pStyle w:val="Outline"/>
        <w:tabs>
          <w:tab w:val="right" w:leader="dot" w:pos="9000"/>
        </w:tabs>
        <w:spacing w:before="0"/>
        <w:jc w:val="both"/>
        <w:rPr>
          <w:bCs/>
          <w:kern w:val="0"/>
          <w:szCs w:val="24"/>
          <w:lang w:val="es-ES"/>
        </w:rPr>
      </w:pPr>
    </w:p>
    <w:p w:rsidR="00775530" w:rsidRDefault="00775530">
      <w:pPr>
        <w:tabs>
          <w:tab w:val="right" w:leader="dot" w:pos="9000"/>
        </w:tabs>
        <w:jc w:val="both"/>
        <w:rPr>
          <w:bCs/>
          <w:lang w:val="es-ES"/>
        </w:rPr>
      </w:pPr>
    </w:p>
    <w:p w:rsidR="00775530" w:rsidRDefault="00775530">
      <w:pPr>
        <w:tabs>
          <w:tab w:val="right" w:leader="dot" w:pos="9000"/>
        </w:tabs>
        <w:jc w:val="center"/>
        <w:rPr>
          <w:b/>
          <w:sz w:val="28"/>
          <w:lang w:val="es-ES"/>
        </w:rPr>
      </w:pPr>
      <w:r>
        <w:rPr>
          <w:b/>
          <w:sz w:val="28"/>
          <w:lang w:val="es-ES"/>
        </w:rPr>
        <w:br w:type="page"/>
      </w:r>
      <w:r>
        <w:rPr>
          <w:b/>
          <w:sz w:val="28"/>
          <w:lang w:val="es-ES"/>
        </w:rPr>
        <w:lastRenderedPageBreak/>
        <w:t>Notas para la preparación de la Lista de Requisitos</w:t>
      </w:r>
    </w:p>
    <w:p w:rsidR="00775530" w:rsidRDefault="00775530">
      <w:pPr>
        <w:tabs>
          <w:tab w:val="right" w:leader="dot" w:pos="9000"/>
        </w:tabs>
        <w:jc w:val="center"/>
        <w:rPr>
          <w:b/>
          <w:sz w:val="28"/>
          <w:lang w:val="es-ES"/>
        </w:rPr>
      </w:pPr>
    </w:p>
    <w:p w:rsidR="00775530" w:rsidRDefault="00775530">
      <w:pPr>
        <w:tabs>
          <w:tab w:val="right" w:leader="dot" w:pos="9000"/>
        </w:tabs>
        <w:jc w:val="both"/>
        <w:rPr>
          <w:bCs/>
          <w:lang w:val="es-ES"/>
        </w:rPr>
      </w:pPr>
      <w:r>
        <w:rPr>
          <w:bCs/>
          <w:lang w:val="es-ES"/>
        </w:rPr>
        <w:t>El Comprador deberá incluir la Lista de Requisitos en los documentos de licitación, y deberá abarcar como mínimo, una descripción de los bienes y servicios a ser proporcionados y un plan de entregas.</w:t>
      </w:r>
    </w:p>
    <w:p w:rsidR="00775530" w:rsidRDefault="00775530">
      <w:pPr>
        <w:tabs>
          <w:tab w:val="right" w:leader="dot" w:pos="9000"/>
        </w:tabs>
        <w:jc w:val="both"/>
        <w:rPr>
          <w:bCs/>
          <w:lang w:val="es-ES"/>
        </w:rPr>
      </w:pPr>
    </w:p>
    <w:p w:rsidR="00775530" w:rsidRDefault="00775530">
      <w:pPr>
        <w:pStyle w:val="Sub-ClauseText"/>
        <w:tabs>
          <w:tab w:val="right" w:leader="dot" w:pos="9000"/>
        </w:tabs>
        <w:spacing w:before="0" w:after="0"/>
        <w:rPr>
          <w:bCs/>
          <w:spacing w:val="0"/>
          <w:szCs w:val="24"/>
          <w:lang w:val="es-ES"/>
        </w:rPr>
      </w:pPr>
      <w:r>
        <w:rPr>
          <w:bCs/>
          <w:spacing w:val="0"/>
          <w:szCs w:val="24"/>
          <w:lang w:val="es-ES"/>
        </w:rPr>
        <w:t xml:space="preserve">La Lista de Requisitos tiene como objetivo proporcionar suficiente información para que los Oferentes puedan preparar sus ofertas eficientemente y con precisión, particularmente la Lista de Precios,  para la cual se proporciona un formulario en </w:t>
      </w:r>
      <w:smartTag w:uri="urn:schemas-microsoft-com:office:smarttags" w:element="PersonName">
        <w:smartTagPr>
          <w:attr w:name="ProductID" w:val="la Secci￳n IV. Adem￡s"/>
        </w:smartTagPr>
        <w:r>
          <w:rPr>
            <w:bCs/>
            <w:spacing w:val="0"/>
            <w:szCs w:val="24"/>
            <w:lang w:val="es-ES"/>
          </w:rPr>
          <w:t>la Sección IV. Además</w:t>
        </w:r>
      </w:smartTag>
      <w:r>
        <w:rPr>
          <w:bCs/>
          <w:spacing w:val="0"/>
          <w:szCs w:val="24"/>
          <w:lang w:val="es-ES"/>
        </w:rPr>
        <w:t>, la Lista de Requisitos, conjuntamente con la Lista de Precios, servirá como base en caso de que haya una variación de cantidades en el momento de la adjudicación del contrato, de conformidad con la Cláusula 41 de las IAO.</w:t>
      </w:r>
    </w:p>
    <w:p w:rsidR="00775530" w:rsidRDefault="00775530">
      <w:pPr>
        <w:tabs>
          <w:tab w:val="right" w:leader="dot" w:pos="9000"/>
        </w:tabs>
        <w:jc w:val="both"/>
        <w:rPr>
          <w:bCs/>
          <w:lang w:val="es-ES"/>
        </w:rPr>
      </w:pPr>
    </w:p>
    <w:p w:rsidR="00775530" w:rsidRDefault="00775530">
      <w:pPr>
        <w:tabs>
          <w:tab w:val="right" w:leader="dot" w:pos="9000"/>
        </w:tabs>
        <w:jc w:val="both"/>
        <w:rPr>
          <w:bCs/>
          <w:lang w:val="es-ES"/>
        </w:rPr>
      </w:pPr>
      <w:r>
        <w:rPr>
          <w:bCs/>
          <w:lang w:val="es-ES"/>
        </w:rPr>
        <w:t xml:space="preserve">La fecha o el plazo de entrega deberá ser establecido cuidadosamente, teniendo en cuenta: (a) las implicaciones de los términos de </w:t>
      </w:r>
      <w:r w:rsidRPr="004D5783">
        <w:rPr>
          <w:bCs/>
          <w:lang w:val="es-ES"/>
        </w:rPr>
        <w:t xml:space="preserve">entrega estipulados en las IAO, de conformidad con las provisiones de los </w:t>
      </w:r>
      <w:proofErr w:type="spellStart"/>
      <w:r w:rsidRPr="004D5783">
        <w:rPr>
          <w:bCs/>
          <w:i/>
          <w:iCs/>
          <w:lang w:val="es-ES"/>
        </w:rPr>
        <w:t>Incoterms</w:t>
      </w:r>
      <w:proofErr w:type="spellEnd"/>
      <w:r w:rsidRPr="004D5783">
        <w:rPr>
          <w:bCs/>
          <w:lang w:val="es-ES"/>
        </w:rPr>
        <w:t xml:space="preserve"> (es decir, los términos DDP, </w:t>
      </w:r>
      <w:r w:rsidR="00A65EF7">
        <w:rPr>
          <w:bCs/>
          <w:lang w:val="es-ES"/>
        </w:rPr>
        <w:t>DPA</w:t>
      </w:r>
      <w:r w:rsidRPr="004D5783">
        <w:rPr>
          <w:bCs/>
          <w:lang w:val="es-ES"/>
        </w:rPr>
        <w:t>,</w:t>
      </w:r>
      <w:r>
        <w:rPr>
          <w:bCs/>
          <w:lang w:val="es-ES"/>
        </w:rPr>
        <w:t xml:space="preserve"> CIP, FCA y CPT especifican que “la entrega” ocurre cuando los bienes son entregados a los transportistas), y (b) la fecha establecida aquí a partir de la cual empiezan las obligaciones del Proveedor relacionadas con la entrega (es decir, la notificación de adjudicación, la firma del contrato, la apertura o confirmación de la carta de crédito).</w:t>
      </w:r>
    </w:p>
    <w:p w:rsidR="00775530" w:rsidRDefault="00775530">
      <w:pPr>
        <w:pStyle w:val="Outline"/>
        <w:spacing w:before="0"/>
        <w:jc w:val="both"/>
        <w:rPr>
          <w:kern w:val="0"/>
          <w:lang w:val="es-ES"/>
        </w:rPr>
      </w:pPr>
    </w:p>
    <w:p w:rsidR="00775530" w:rsidRDefault="00775530">
      <w:pPr>
        <w:pStyle w:val="Outline"/>
        <w:spacing w:before="0"/>
        <w:jc w:val="both"/>
        <w:rPr>
          <w:kern w:val="0"/>
          <w:lang w:val="es-ES"/>
        </w:rPr>
      </w:pPr>
    </w:p>
    <w:p w:rsidR="00775530" w:rsidRDefault="00775530">
      <w:pPr>
        <w:pStyle w:val="Outline"/>
        <w:spacing w:before="0"/>
        <w:jc w:val="both"/>
        <w:rPr>
          <w:kern w:val="0"/>
          <w:lang w:val="es-ES"/>
        </w:rPr>
        <w:sectPr w:rsidR="00775530">
          <w:headerReference w:type="even" r:id="rId27"/>
          <w:headerReference w:type="default" r:id="rId28"/>
          <w:type w:val="oddPage"/>
          <w:pgSz w:w="12240" w:h="15840" w:code="1"/>
          <w:pgMar w:top="1440" w:right="1440" w:bottom="1440" w:left="1800" w:header="720" w:footer="720" w:gutter="0"/>
          <w:paperSrc w:first="15" w:other="15"/>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40"/>
        <w:gridCol w:w="1440"/>
        <w:gridCol w:w="1080"/>
        <w:gridCol w:w="1260"/>
        <w:gridCol w:w="1864"/>
        <w:gridCol w:w="1798"/>
        <w:gridCol w:w="2098"/>
      </w:tblGrid>
      <w:tr w:rsidR="00775530">
        <w:trPr>
          <w:cantSplit/>
        </w:trPr>
        <w:tc>
          <w:tcPr>
            <w:tcW w:w="12888" w:type="dxa"/>
            <w:gridSpan w:val="8"/>
            <w:tcBorders>
              <w:top w:val="nil"/>
              <w:left w:val="nil"/>
              <w:bottom w:val="double" w:sz="4" w:space="0" w:color="auto"/>
              <w:right w:val="nil"/>
            </w:tcBorders>
          </w:tcPr>
          <w:p w:rsidR="00775530" w:rsidRDefault="00775530">
            <w:pPr>
              <w:pStyle w:val="SectionVIHeader"/>
              <w:rPr>
                <w:lang w:val="es-ES"/>
              </w:rPr>
            </w:pPr>
            <w:bookmarkStart w:id="63" w:name="_Toc67466109"/>
            <w:bookmarkStart w:id="64" w:name="_Toc106188524"/>
            <w:r>
              <w:rPr>
                <w:lang w:val="es-ES"/>
              </w:rPr>
              <w:lastRenderedPageBreak/>
              <w:t xml:space="preserve">1.  </w:t>
            </w:r>
            <w:bookmarkEnd w:id="63"/>
            <w:r>
              <w:rPr>
                <w:bCs/>
                <w:szCs w:val="24"/>
                <w:lang w:val="es-ES"/>
              </w:rPr>
              <w:t>Lista de Bienes y Plan de Entregas</w:t>
            </w:r>
            <w:bookmarkEnd w:id="64"/>
          </w:p>
          <w:p w:rsidR="00775530" w:rsidRDefault="00775530">
            <w:pPr>
              <w:jc w:val="both"/>
              <w:rPr>
                <w:lang w:val="es-ES"/>
              </w:rPr>
            </w:pPr>
            <w:r>
              <w:rPr>
                <w:i/>
                <w:iCs/>
                <w:lang w:val="es-ES"/>
              </w:rPr>
              <w:t>[</w:t>
            </w:r>
            <w:r>
              <w:rPr>
                <w:i/>
                <w:iCs/>
                <w:sz w:val="22"/>
                <w:lang w:val="es-ES"/>
              </w:rPr>
              <w:t>El comprador completará este cuadro, excepto por la columna “Fecha de entrega ofrecida por el Oferente</w:t>
            </w:r>
            <w:r>
              <w:rPr>
                <w:b/>
                <w:bCs/>
                <w:i/>
                <w:iCs/>
                <w:sz w:val="22"/>
                <w:lang w:val="es-ES"/>
              </w:rPr>
              <w:t xml:space="preserve">” </w:t>
            </w:r>
            <w:r>
              <w:rPr>
                <w:i/>
                <w:iCs/>
                <w:sz w:val="22"/>
                <w:lang w:val="es-ES"/>
              </w:rPr>
              <w:t>la cual será completada por el Oferente</w:t>
            </w:r>
            <w:r>
              <w:rPr>
                <w:sz w:val="22"/>
                <w:lang w:val="es-ES"/>
              </w:rPr>
              <w:t>]</w:t>
            </w:r>
          </w:p>
        </w:tc>
      </w:tr>
      <w:tr w:rsidR="00775530">
        <w:trPr>
          <w:cantSplit/>
          <w:trHeight w:val="240"/>
        </w:trPr>
        <w:tc>
          <w:tcPr>
            <w:tcW w:w="1008" w:type="dxa"/>
            <w:vMerge w:val="restart"/>
            <w:tcBorders>
              <w:top w:val="double" w:sz="4" w:space="0" w:color="auto"/>
              <w:left w:val="double" w:sz="4" w:space="0" w:color="auto"/>
              <w:right w:val="single" w:sz="4" w:space="0" w:color="auto"/>
            </w:tcBorders>
          </w:tcPr>
          <w:p w:rsidR="00775530" w:rsidRDefault="00775530">
            <w:pPr>
              <w:suppressAutoHyphens/>
              <w:spacing w:before="60"/>
              <w:jc w:val="center"/>
              <w:rPr>
                <w:b/>
                <w:bCs/>
                <w:sz w:val="20"/>
                <w:lang w:val="es-ES"/>
              </w:rPr>
            </w:pPr>
            <w:r>
              <w:rPr>
                <w:b/>
                <w:bCs/>
                <w:sz w:val="20"/>
                <w:lang w:val="es-ES"/>
              </w:rPr>
              <w:t>N</w:t>
            </w:r>
            <w:r>
              <w:rPr>
                <w:b/>
                <w:bCs/>
                <w:sz w:val="20"/>
                <w:lang w:val="es-ES"/>
              </w:rPr>
              <w:sym w:font="Symbol" w:char="F0B0"/>
            </w:r>
            <w:r>
              <w:rPr>
                <w:b/>
                <w:bCs/>
                <w:sz w:val="20"/>
                <w:lang w:val="es-ES"/>
              </w:rPr>
              <w:t xml:space="preserve"> de Artículo</w:t>
            </w:r>
          </w:p>
        </w:tc>
        <w:tc>
          <w:tcPr>
            <w:tcW w:w="2340" w:type="dxa"/>
            <w:vMerge w:val="restart"/>
            <w:tcBorders>
              <w:top w:val="double" w:sz="4" w:space="0" w:color="auto"/>
              <w:left w:val="single" w:sz="4" w:space="0" w:color="auto"/>
              <w:right w:val="single" w:sz="4" w:space="0" w:color="auto"/>
            </w:tcBorders>
          </w:tcPr>
          <w:p w:rsidR="00775530" w:rsidRDefault="00775530">
            <w:pPr>
              <w:suppressAutoHyphens/>
              <w:spacing w:before="60"/>
              <w:jc w:val="center"/>
              <w:rPr>
                <w:b/>
                <w:bCs/>
                <w:sz w:val="20"/>
                <w:lang w:val="es-ES"/>
              </w:rPr>
            </w:pPr>
            <w:r>
              <w:rPr>
                <w:b/>
                <w:bCs/>
                <w:sz w:val="20"/>
                <w:lang w:val="es-ES"/>
              </w:rPr>
              <w:t>Descripción de los Bienes</w:t>
            </w:r>
          </w:p>
        </w:tc>
        <w:tc>
          <w:tcPr>
            <w:tcW w:w="1440" w:type="dxa"/>
            <w:vMerge w:val="restart"/>
            <w:tcBorders>
              <w:top w:val="double" w:sz="4" w:space="0" w:color="auto"/>
              <w:left w:val="single" w:sz="4" w:space="0" w:color="auto"/>
              <w:right w:val="single" w:sz="4" w:space="0" w:color="auto"/>
            </w:tcBorders>
          </w:tcPr>
          <w:p w:rsidR="00775530" w:rsidRDefault="00775530">
            <w:pPr>
              <w:suppressAutoHyphens/>
              <w:spacing w:before="60"/>
              <w:jc w:val="center"/>
              <w:rPr>
                <w:b/>
                <w:bCs/>
                <w:sz w:val="20"/>
                <w:lang w:val="es-ES"/>
              </w:rPr>
            </w:pPr>
            <w:r>
              <w:rPr>
                <w:b/>
                <w:bCs/>
                <w:sz w:val="20"/>
                <w:lang w:val="es-ES"/>
              </w:rPr>
              <w:t>Cantidad</w:t>
            </w:r>
          </w:p>
        </w:tc>
        <w:tc>
          <w:tcPr>
            <w:tcW w:w="1080" w:type="dxa"/>
            <w:vMerge w:val="restart"/>
            <w:tcBorders>
              <w:top w:val="double" w:sz="4" w:space="0" w:color="auto"/>
              <w:left w:val="single" w:sz="4" w:space="0" w:color="auto"/>
              <w:right w:val="single" w:sz="4" w:space="0" w:color="auto"/>
            </w:tcBorders>
          </w:tcPr>
          <w:p w:rsidR="00775530" w:rsidRDefault="00775530">
            <w:pPr>
              <w:suppressAutoHyphens/>
              <w:spacing w:before="60"/>
              <w:jc w:val="center"/>
              <w:rPr>
                <w:b/>
                <w:bCs/>
                <w:sz w:val="20"/>
                <w:lang w:val="es-ES"/>
              </w:rPr>
            </w:pPr>
            <w:r>
              <w:rPr>
                <w:b/>
                <w:bCs/>
                <w:sz w:val="20"/>
                <w:lang w:val="es-ES"/>
              </w:rPr>
              <w:t>Unidad física</w:t>
            </w:r>
          </w:p>
        </w:tc>
        <w:tc>
          <w:tcPr>
            <w:tcW w:w="1260" w:type="dxa"/>
            <w:vMerge w:val="restart"/>
            <w:tcBorders>
              <w:top w:val="double" w:sz="4" w:space="0" w:color="auto"/>
              <w:left w:val="single" w:sz="4" w:space="0" w:color="auto"/>
              <w:right w:val="single" w:sz="4" w:space="0" w:color="auto"/>
            </w:tcBorders>
          </w:tcPr>
          <w:p w:rsidR="00775530" w:rsidRDefault="00775530">
            <w:pPr>
              <w:spacing w:before="60"/>
              <w:jc w:val="center"/>
              <w:rPr>
                <w:b/>
                <w:bCs/>
                <w:sz w:val="20"/>
                <w:lang w:val="es-ES"/>
              </w:rPr>
            </w:pPr>
            <w:r>
              <w:rPr>
                <w:b/>
                <w:bCs/>
                <w:sz w:val="20"/>
                <w:lang w:val="es-ES"/>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rsidR="00775530" w:rsidRDefault="00775530">
            <w:pPr>
              <w:spacing w:before="60" w:after="60"/>
              <w:jc w:val="center"/>
              <w:rPr>
                <w:sz w:val="20"/>
                <w:lang w:val="es-ES"/>
              </w:rPr>
            </w:pPr>
            <w:r>
              <w:rPr>
                <w:b/>
                <w:bCs/>
                <w:sz w:val="20"/>
                <w:lang w:val="es-ES"/>
              </w:rPr>
              <w:t>Fecha de Entrega</w:t>
            </w:r>
          </w:p>
        </w:tc>
      </w:tr>
      <w:tr w:rsidR="00775530">
        <w:trPr>
          <w:cantSplit/>
          <w:trHeight w:val="240"/>
        </w:trPr>
        <w:tc>
          <w:tcPr>
            <w:tcW w:w="1008" w:type="dxa"/>
            <w:vMerge/>
            <w:tcBorders>
              <w:left w:val="double" w:sz="4" w:space="0" w:color="auto"/>
              <w:bottom w:val="single" w:sz="4" w:space="0" w:color="auto"/>
              <w:right w:val="single" w:sz="4" w:space="0" w:color="auto"/>
            </w:tcBorders>
          </w:tcPr>
          <w:p w:rsidR="00775530" w:rsidRDefault="00775530">
            <w:pPr>
              <w:suppressAutoHyphens/>
              <w:jc w:val="both"/>
              <w:rPr>
                <w:sz w:val="20"/>
                <w:lang w:val="es-ES"/>
              </w:rPr>
            </w:pPr>
          </w:p>
        </w:tc>
        <w:tc>
          <w:tcPr>
            <w:tcW w:w="2340" w:type="dxa"/>
            <w:vMerge/>
            <w:tcBorders>
              <w:left w:val="single" w:sz="4" w:space="0" w:color="auto"/>
              <w:bottom w:val="single" w:sz="4" w:space="0" w:color="auto"/>
              <w:right w:val="single" w:sz="4" w:space="0" w:color="auto"/>
            </w:tcBorders>
          </w:tcPr>
          <w:p w:rsidR="00775530" w:rsidRDefault="00775530">
            <w:pPr>
              <w:suppressAutoHyphens/>
              <w:jc w:val="both"/>
              <w:rPr>
                <w:sz w:val="20"/>
                <w:lang w:val="es-ES"/>
              </w:rPr>
            </w:pPr>
          </w:p>
        </w:tc>
        <w:tc>
          <w:tcPr>
            <w:tcW w:w="1440" w:type="dxa"/>
            <w:vMerge/>
            <w:tcBorders>
              <w:left w:val="single" w:sz="4" w:space="0" w:color="auto"/>
              <w:bottom w:val="single" w:sz="4" w:space="0" w:color="auto"/>
              <w:right w:val="single" w:sz="4" w:space="0" w:color="auto"/>
            </w:tcBorders>
          </w:tcPr>
          <w:p w:rsidR="00775530" w:rsidRDefault="00775530">
            <w:pPr>
              <w:suppressAutoHyphens/>
              <w:jc w:val="both"/>
              <w:rPr>
                <w:sz w:val="20"/>
                <w:lang w:val="es-ES"/>
              </w:rPr>
            </w:pPr>
          </w:p>
        </w:tc>
        <w:tc>
          <w:tcPr>
            <w:tcW w:w="1080" w:type="dxa"/>
            <w:vMerge/>
            <w:tcBorders>
              <w:left w:val="single" w:sz="4" w:space="0" w:color="auto"/>
              <w:bottom w:val="single" w:sz="4" w:space="0" w:color="auto"/>
              <w:right w:val="single" w:sz="4" w:space="0" w:color="auto"/>
            </w:tcBorders>
          </w:tcPr>
          <w:p w:rsidR="00775530" w:rsidRDefault="00775530">
            <w:pPr>
              <w:suppressAutoHyphens/>
              <w:jc w:val="both"/>
              <w:rPr>
                <w:sz w:val="20"/>
                <w:lang w:val="es-ES"/>
              </w:rPr>
            </w:pPr>
          </w:p>
        </w:tc>
        <w:tc>
          <w:tcPr>
            <w:tcW w:w="1260" w:type="dxa"/>
            <w:vMerge/>
            <w:tcBorders>
              <w:left w:val="single" w:sz="4" w:space="0" w:color="auto"/>
              <w:bottom w:val="single" w:sz="4" w:space="0" w:color="auto"/>
              <w:right w:val="single" w:sz="4" w:space="0" w:color="auto"/>
            </w:tcBorders>
          </w:tcPr>
          <w:p w:rsidR="00775530" w:rsidRDefault="00775530">
            <w:pPr>
              <w:jc w:val="both"/>
              <w:rPr>
                <w:sz w:val="20"/>
                <w:lang w:val="es-ES"/>
              </w:rPr>
            </w:pPr>
          </w:p>
        </w:tc>
        <w:tc>
          <w:tcPr>
            <w:tcW w:w="1864" w:type="dxa"/>
            <w:tcBorders>
              <w:top w:val="single" w:sz="4" w:space="0" w:color="auto"/>
              <w:left w:val="single" w:sz="4" w:space="0" w:color="auto"/>
              <w:right w:val="single" w:sz="4" w:space="0" w:color="auto"/>
            </w:tcBorders>
          </w:tcPr>
          <w:p w:rsidR="00775530" w:rsidRDefault="00775530">
            <w:pPr>
              <w:spacing w:before="60" w:after="60"/>
              <w:jc w:val="center"/>
              <w:rPr>
                <w:b/>
                <w:bCs/>
                <w:sz w:val="20"/>
                <w:lang w:val="es-ES"/>
              </w:rPr>
            </w:pPr>
            <w:r>
              <w:rPr>
                <w:b/>
                <w:bCs/>
                <w:sz w:val="20"/>
                <w:lang w:val="es-ES"/>
              </w:rPr>
              <w:t>Fecha más temprana de entrega</w:t>
            </w:r>
          </w:p>
        </w:tc>
        <w:tc>
          <w:tcPr>
            <w:tcW w:w="1798" w:type="dxa"/>
            <w:tcBorders>
              <w:top w:val="single" w:sz="4" w:space="0" w:color="auto"/>
              <w:left w:val="single" w:sz="4" w:space="0" w:color="auto"/>
              <w:right w:val="single" w:sz="4" w:space="0" w:color="auto"/>
            </w:tcBorders>
          </w:tcPr>
          <w:p w:rsidR="00775530" w:rsidRDefault="00775530">
            <w:pPr>
              <w:spacing w:before="60" w:after="60"/>
              <w:jc w:val="center"/>
              <w:rPr>
                <w:b/>
                <w:bCs/>
                <w:sz w:val="20"/>
                <w:lang w:val="es-ES"/>
              </w:rPr>
            </w:pPr>
            <w:r>
              <w:rPr>
                <w:b/>
                <w:bCs/>
                <w:sz w:val="20"/>
                <w:lang w:val="es-ES"/>
              </w:rPr>
              <w:t>Fecha límite de entrega</w:t>
            </w:r>
          </w:p>
          <w:p w:rsidR="00775530" w:rsidRDefault="00775530">
            <w:pPr>
              <w:spacing w:before="60" w:after="60"/>
              <w:jc w:val="center"/>
              <w:rPr>
                <w:b/>
                <w:bCs/>
                <w:sz w:val="20"/>
                <w:lang w:val="es-ES"/>
              </w:rPr>
            </w:pPr>
          </w:p>
        </w:tc>
        <w:tc>
          <w:tcPr>
            <w:tcW w:w="2098" w:type="dxa"/>
            <w:tcBorders>
              <w:top w:val="single" w:sz="4" w:space="0" w:color="auto"/>
              <w:left w:val="single" w:sz="4" w:space="0" w:color="auto"/>
              <w:bottom w:val="single" w:sz="4" w:space="0" w:color="auto"/>
              <w:right w:val="double" w:sz="4" w:space="0" w:color="auto"/>
            </w:tcBorders>
          </w:tcPr>
          <w:p w:rsidR="00775530" w:rsidRDefault="00775530">
            <w:pPr>
              <w:spacing w:before="60" w:after="60"/>
              <w:jc w:val="center"/>
              <w:rPr>
                <w:b/>
                <w:bCs/>
                <w:i/>
                <w:iCs/>
                <w:sz w:val="20"/>
                <w:lang w:val="es-ES"/>
              </w:rPr>
            </w:pPr>
            <w:r>
              <w:rPr>
                <w:b/>
                <w:bCs/>
                <w:sz w:val="20"/>
                <w:lang w:val="es-ES"/>
              </w:rPr>
              <w:t xml:space="preserve">Fecha de entrega ofrecida por el Oferente </w:t>
            </w:r>
            <w:r>
              <w:rPr>
                <w:b/>
                <w:bCs/>
                <w:i/>
                <w:iCs/>
                <w:sz w:val="20"/>
                <w:lang w:val="es-ES"/>
              </w:rPr>
              <w:t>[a ser especificada por el Oferente]</w:t>
            </w:r>
          </w:p>
        </w:tc>
      </w:tr>
      <w:tr w:rsidR="005A4DAB" w:rsidTr="00C117BF">
        <w:trPr>
          <w:cantSplit/>
          <w:trHeight w:val="3112"/>
        </w:trPr>
        <w:tc>
          <w:tcPr>
            <w:tcW w:w="1008" w:type="dxa"/>
            <w:tcBorders>
              <w:top w:val="single" w:sz="4" w:space="0" w:color="auto"/>
              <w:left w:val="double" w:sz="4" w:space="0" w:color="auto"/>
              <w:bottom w:val="single" w:sz="4" w:space="0" w:color="auto"/>
              <w:right w:val="single" w:sz="4" w:space="0" w:color="auto"/>
            </w:tcBorders>
          </w:tcPr>
          <w:p w:rsidR="005A4DAB" w:rsidRDefault="005A4DAB">
            <w:pPr>
              <w:rPr>
                <w:i/>
                <w:iCs/>
                <w:sz w:val="20"/>
                <w:lang w:val="es-ES"/>
              </w:rPr>
            </w:pPr>
            <w:r>
              <w:rPr>
                <w:i/>
                <w:iCs/>
                <w:sz w:val="20"/>
                <w:lang w:val="es-ES"/>
              </w:rPr>
              <w:t>1</w:t>
            </w:r>
          </w:p>
        </w:tc>
        <w:tc>
          <w:tcPr>
            <w:tcW w:w="2340" w:type="dxa"/>
            <w:tcBorders>
              <w:top w:val="single" w:sz="4" w:space="0" w:color="auto"/>
              <w:left w:val="single" w:sz="4" w:space="0" w:color="auto"/>
              <w:bottom w:val="single" w:sz="4" w:space="0" w:color="auto"/>
              <w:right w:val="single" w:sz="4" w:space="0" w:color="auto"/>
            </w:tcBorders>
          </w:tcPr>
          <w:p w:rsidR="005A4DAB" w:rsidRPr="009C6119" w:rsidRDefault="00C117BF">
            <w:pPr>
              <w:rPr>
                <w:rFonts w:ascii="Arial" w:hAnsi="Arial" w:cs="Arial"/>
                <w:color w:val="000000"/>
                <w:sz w:val="22"/>
                <w:szCs w:val="22"/>
                <w:lang w:val="en-US"/>
              </w:rPr>
            </w:pPr>
            <w:r w:rsidRPr="009C6119">
              <w:rPr>
                <w:rFonts w:ascii="Arial" w:hAnsi="Arial" w:cs="Arial"/>
                <w:bCs/>
                <w:sz w:val="15"/>
                <w:szCs w:val="15"/>
                <w:lang w:val="en-US" w:eastAsia="es-ES"/>
              </w:rPr>
              <w:t>Intel® Core™ i5-750 (2.66GHz,8MB), 4GB, 1333MHz, DDR3 SDRAM, NECC (2 DIMMS</w:t>
            </w:r>
            <w:r w:rsidRPr="00486385">
              <w:rPr>
                <w:rFonts w:ascii="Arial" w:hAnsi="Arial" w:cs="Arial"/>
                <w:bCs/>
                <w:sz w:val="15"/>
                <w:szCs w:val="15"/>
                <w:lang w:val="en-US" w:eastAsia="es-ES"/>
              </w:rPr>
              <w:t xml:space="preserve">), </w:t>
            </w:r>
            <w:r w:rsidR="00486385" w:rsidRPr="00486385">
              <w:rPr>
                <w:rFonts w:ascii="Arial" w:hAnsi="Arial" w:cs="Arial"/>
                <w:bCs/>
                <w:sz w:val="15"/>
                <w:szCs w:val="15"/>
                <w:lang w:val="en-US" w:eastAsia="es-ES"/>
              </w:rPr>
              <w:t xml:space="preserve">256MB ATI </w:t>
            </w:r>
            <w:proofErr w:type="spellStart"/>
            <w:r w:rsidR="00486385" w:rsidRPr="00486385">
              <w:rPr>
                <w:rFonts w:ascii="Arial" w:hAnsi="Arial" w:cs="Arial"/>
                <w:bCs/>
                <w:sz w:val="15"/>
                <w:szCs w:val="15"/>
                <w:lang w:val="en-US" w:eastAsia="es-ES"/>
              </w:rPr>
              <w:t>FireMV</w:t>
            </w:r>
            <w:proofErr w:type="spellEnd"/>
            <w:r w:rsidR="00486385" w:rsidRPr="00486385">
              <w:rPr>
                <w:rFonts w:ascii="Arial" w:hAnsi="Arial" w:cs="Arial"/>
                <w:bCs/>
                <w:sz w:val="15"/>
                <w:szCs w:val="15"/>
                <w:lang w:val="en-US" w:eastAsia="es-ES"/>
              </w:rPr>
              <w:t xml:space="preserve"> 2260,Dual Monitor 2DP,</w:t>
            </w:r>
            <w:r w:rsidR="00486385" w:rsidRPr="00486385">
              <w:rPr>
                <w:rFonts w:ascii="Arial" w:hAnsi="Arial" w:cs="Arial"/>
                <w:b/>
                <w:bCs/>
                <w:sz w:val="15"/>
                <w:szCs w:val="15"/>
                <w:lang w:val="en-US" w:eastAsia="es-ES"/>
              </w:rPr>
              <w:t xml:space="preserve"> </w:t>
            </w:r>
            <w:r w:rsidR="00486385" w:rsidRPr="00486385">
              <w:rPr>
                <w:rFonts w:ascii="Arial" w:hAnsi="Arial" w:cs="Arial"/>
                <w:bCs/>
                <w:sz w:val="15"/>
                <w:szCs w:val="15"/>
                <w:lang w:val="en-US" w:eastAsia="es-ES"/>
              </w:rPr>
              <w:t xml:space="preserve">DVI </w:t>
            </w:r>
            <w:proofErr w:type="spellStart"/>
            <w:r w:rsidR="00486385" w:rsidRPr="00486385">
              <w:rPr>
                <w:rFonts w:ascii="Arial" w:hAnsi="Arial" w:cs="Arial"/>
                <w:bCs/>
                <w:sz w:val="15"/>
                <w:szCs w:val="15"/>
                <w:lang w:val="en-US" w:eastAsia="es-ES"/>
              </w:rPr>
              <w:t>connectorplug</w:t>
            </w:r>
            <w:proofErr w:type="spellEnd"/>
            <w:r w:rsidR="00486385" w:rsidRPr="00486385">
              <w:rPr>
                <w:rFonts w:ascii="Arial" w:hAnsi="Arial" w:cs="Arial"/>
                <w:bCs/>
                <w:sz w:val="15"/>
                <w:szCs w:val="15"/>
                <w:lang w:val="en-US" w:eastAsia="es-ES"/>
              </w:rPr>
              <w:t xml:space="preserve">, </w:t>
            </w:r>
            <w:r w:rsidRPr="00486385">
              <w:rPr>
                <w:rFonts w:ascii="Arial" w:hAnsi="Arial" w:cs="Arial"/>
                <w:bCs/>
                <w:sz w:val="15"/>
                <w:szCs w:val="15"/>
                <w:lang w:val="en-US" w:eastAsia="es-ES"/>
              </w:rPr>
              <w:t>500GB Serial ATA</w:t>
            </w:r>
            <w:r w:rsidRPr="009C6119">
              <w:rPr>
                <w:rFonts w:ascii="Arial" w:hAnsi="Arial" w:cs="Arial"/>
                <w:bCs/>
                <w:sz w:val="15"/>
                <w:szCs w:val="15"/>
                <w:lang w:val="en-US" w:eastAsia="es-ES"/>
              </w:rPr>
              <w:t xml:space="preserve"> Hard Drive (7200RPM) w/</w:t>
            </w:r>
            <w:proofErr w:type="spellStart"/>
            <w:r w:rsidRPr="009C6119">
              <w:rPr>
                <w:rFonts w:ascii="Arial" w:hAnsi="Arial" w:cs="Arial"/>
                <w:bCs/>
                <w:sz w:val="15"/>
                <w:szCs w:val="15"/>
                <w:lang w:val="en-US" w:eastAsia="es-ES"/>
              </w:rPr>
              <w:t>DataBurst</w:t>
            </w:r>
            <w:proofErr w:type="spellEnd"/>
            <w:r w:rsidRPr="009C6119">
              <w:rPr>
                <w:rFonts w:ascii="Arial" w:hAnsi="Arial" w:cs="Arial"/>
                <w:bCs/>
                <w:sz w:val="15"/>
                <w:szCs w:val="15"/>
                <w:lang w:val="en-US" w:eastAsia="es-ES"/>
              </w:rPr>
              <w:t xml:space="preserve"> Cache</w:t>
            </w:r>
            <w:r w:rsidRPr="00486385">
              <w:rPr>
                <w:rFonts w:ascii="Arial" w:hAnsi="Arial" w:cs="Arial"/>
                <w:bCs/>
                <w:sz w:val="15"/>
                <w:szCs w:val="15"/>
                <w:lang w:val="en-US" w:eastAsia="es-ES"/>
              </w:rPr>
              <w:t xml:space="preserve">, </w:t>
            </w:r>
            <w:r w:rsidR="00486385" w:rsidRPr="00486385">
              <w:rPr>
                <w:rFonts w:ascii="Arial" w:hAnsi="Arial" w:cs="Arial"/>
                <w:bCs/>
                <w:sz w:val="15"/>
                <w:szCs w:val="15"/>
                <w:lang w:val="en-US" w:eastAsia="es-ES"/>
              </w:rPr>
              <w:t>EMRP, Windows 7 Professional, Media, 32-bit, Fixed Precision, Spanish,</w:t>
            </w:r>
            <w:r w:rsidR="00486385">
              <w:rPr>
                <w:rFonts w:ascii="Arial" w:hAnsi="Arial" w:cs="Arial"/>
                <w:b/>
                <w:bCs/>
                <w:sz w:val="15"/>
                <w:szCs w:val="15"/>
                <w:lang w:val="en-US" w:eastAsia="es-ES"/>
              </w:rPr>
              <w:t xml:space="preserve"> </w:t>
            </w:r>
            <w:r w:rsidRPr="009C6119">
              <w:rPr>
                <w:rFonts w:ascii="Arial" w:hAnsi="Arial" w:cs="Arial"/>
                <w:bCs/>
                <w:sz w:val="15"/>
                <w:szCs w:val="15"/>
                <w:lang w:val="en-US" w:eastAsia="es-ES"/>
              </w:rPr>
              <w:t xml:space="preserve">Integrated 10/100/1000 Ethernet, P2011H,Widescreen, 20in Viewable Image </w:t>
            </w:r>
            <w:proofErr w:type="spellStart"/>
            <w:r w:rsidRPr="009C6119">
              <w:rPr>
                <w:rFonts w:ascii="Arial" w:hAnsi="Arial" w:cs="Arial"/>
                <w:bCs/>
                <w:sz w:val="15"/>
                <w:szCs w:val="15"/>
                <w:lang w:val="en-US" w:eastAsia="es-ES"/>
              </w:rPr>
              <w:t>Size,HAS,VGA</w:t>
            </w:r>
            <w:proofErr w:type="spellEnd"/>
            <w:r w:rsidRPr="009C6119">
              <w:rPr>
                <w:rFonts w:ascii="Arial" w:hAnsi="Arial" w:cs="Arial"/>
                <w:bCs/>
                <w:sz w:val="15"/>
                <w:szCs w:val="15"/>
                <w:lang w:val="en-US" w:eastAsia="es-ES"/>
              </w:rPr>
              <w:t xml:space="preserve">/ DVI , 16X DVD+/-RW Data Only, </w:t>
            </w:r>
            <w:proofErr w:type="spellStart"/>
            <w:r w:rsidRPr="009C6119">
              <w:rPr>
                <w:rFonts w:ascii="Arial" w:hAnsi="Arial" w:cs="Arial"/>
                <w:bCs/>
                <w:sz w:val="15"/>
                <w:szCs w:val="15"/>
                <w:lang w:val="en-US" w:eastAsia="es-ES"/>
              </w:rPr>
              <w:t>Roxio</w:t>
            </w:r>
            <w:proofErr w:type="spellEnd"/>
            <w:r w:rsidRPr="009C6119">
              <w:rPr>
                <w:rFonts w:ascii="Arial" w:hAnsi="Arial" w:cs="Arial"/>
                <w:bCs/>
                <w:sz w:val="15"/>
                <w:szCs w:val="15"/>
                <w:lang w:val="en-US" w:eastAsia="es-ES"/>
              </w:rPr>
              <w:t xml:space="preserve"> Creator </w:t>
            </w:r>
            <w:proofErr w:type="spellStart"/>
            <w:r w:rsidRPr="009C6119">
              <w:rPr>
                <w:rFonts w:ascii="Arial" w:hAnsi="Arial" w:cs="Arial"/>
                <w:bCs/>
                <w:sz w:val="15"/>
                <w:szCs w:val="15"/>
                <w:lang w:val="en-US" w:eastAsia="es-ES"/>
              </w:rPr>
              <w:t>Starter,Media</w:t>
            </w:r>
            <w:proofErr w:type="spellEnd"/>
            <w:r w:rsidRPr="009C6119">
              <w:rPr>
                <w:rFonts w:ascii="Arial" w:hAnsi="Arial" w:cs="Arial"/>
                <w:bCs/>
                <w:sz w:val="15"/>
                <w:szCs w:val="15"/>
                <w:lang w:val="en-US" w:eastAsia="es-ES"/>
              </w:rPr>
              <w:t>, integrated 5.1 Chanel Audio, Microsoft Office Starter 2010, 500GB SATA 3.0Gb/s,NCQ,16M Cache</w:t>
            </w:r>
          </w:p>
        </w:tc>
        <w:tc>
          <w:tcPr>
            <w:tcW w:w="1440" w:type="dxa"/>
            <w:tcBorders>
              <w:top w:val="single" w:sz="4" w:space="0" w:color="auto"/>
              <w:left w:val="single" w:sz="4" w:space="0" w:color="auto"/>
              <w:bottom w:val="single" w:sz="4" w:space="0" w:color="auto"/>
              <w:right w:val="single" w:sz="4" w:space="0" w:color="auto"/>
            </w:tcBorders>
            <w:vAlign w:val="center"/>
          </w:tcPr>
          <w:p w:rsidR="005A4DAB" w:rsidRPr="002E5213" w:rsidRDefault="005A4DAB">
            <w:pPr>
              <w:jc w:val="center"/>
              <w:rPr>
                <w:rFonts w:ascii="Arial" w:hAnsi="Arial" w:cs="Arial"/>
                <w:color w:val="000000"/>
                <w:sz w:val="22"/>
                <w:szCs w:val="22"/>
              </w:rPr>
            </w:pPr>
            <w:r w:rsidRPr="002E5213">
              <w:rPr>
                <w:rFonts w:ascii="Arial" w:hAnsi="Arial" w:cs="Arial"/>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5A4DAB" w:rsidRPr="002E5213" w:rsidRDefault="005A4DAB">
            <w:pPr>
              <w:rPr>
                <w:rFonts w:ascii="Arial" w:hAnsi="Arial" w:cs="Arial"/>
                <w:i/>
                <w:iCs/>
                <w:sz w:val="20"/>
                <w:lang w:val="es-ES"/>
              </w:rPr>
            </w:pPr>
          </w:p>
        </w:tc>
        <w:tc>
          <w:tcPr>
            <w:tcW w:w="1260" w:type="dxa"/>
            <w:tcBorders>
              <w:top w:val="single" w:sz="4" w:space="0" w:color="auto"/>
              <w:left w:val="single" w:sz="4" w:space="0" w:color="auto"/>
              <w:bottom w:val="single" w:sz="4" w:space="0" w:color="auto"/>
              <w:right w:val="single" w:sz="4" w:space="0" w:color="auto"/>
            </w:tcBorders>
          </w:tcPr>
          <w:p w:rsidR="005A4DAB" w:rsidRPr="002E5213" w:rsidRDefault="005A4DAB">
            <w:pPr>
              <w:rPr>
                <w:rFonts w:ascii="Arial" w:hAnsi="Arial" w:cs="Arial"/>
                <w:i/>
                <w:iCs/>
                <w:sz w:val="20"/>
                <w:lang w:val="es-ES"/>
              </w:rPr>
            </w:pPr>
            <w:r w:rsidRPr="002E5213">
              <w:rPr>
                <w:rFonts w:ascii="Arial" w:hAnsi="Arial" w:cs="Arial"/>
                <w:i/>
                <w:iCs/>
                <w:sz w:val="20"/>
                <w:lang w:val="es-ES"/>
              </w:rPr>
              <w:t>Televisión Nacional de Honduras</w:t>
            </w:r>
          </w:p>
        </w:tc>
        <w:tc>
          <w:tcPr>
            <w:tcW w:w="1864" w:type="dxa"/>
            <w:tcBorders>
              <w:left w:val="single" w:sz="4" w:space="0" w:color="auto"/>
              <w:right w:val="single" w:sz="4" w:space="0" w:color="auto"/>
            </w:tcBorders>
          </w:tcPr>
          <w:p w:rsidR="005A4DAB" w:rsidRPr="002E5213" w:rsidRDefault="005A4DAB">
            <w:pPr>
              <w:rPr>
                <w:rFonts w:ascii="Arial" w:hAnsi="Arial" w:cs="Arial"/>
                <w:i/>
                <w:iCs/>
                <w:sz w:val="20"/>
                <w:lang w:val="es-ES"/>
              </w:rPr>
            </w:pPr>
            <w:r w:rsidRPr="002E5213">
              <w:rPr>
                <w:rFonts w:ascii="Arial" w:hAnsi="Arial" w:cs="Arial"/>
                <w:i/>
                <w:iCs/>
                <w:sz w:val="20"/>
                <w:lang w:val="es-ES"/>
              </w:rPr>
              <w:t>15 días después de la firma del Contrato</w:t>
            </w:r>
          </w:p>
        </w:tc>
        <w:tc>
          <w:tcPr>
            <w:tcW w:w="1798" w:type="dxa"/>
            <w:tcBorders>
              <w:left w:val="single" w:sz="4" w:space="0" w:color="auto"/>
              <w:right w:val="single" w:sz="4" w:space="0" w:color="auto"/>
            </w:tcBorders>
          </w:tcPr>
          <w:p w:rsidR="005A4DAB" w:rsidRPr="002E5213" w:rsidRDefault="005A4DAB">
            <w:pPr>
              <w:rPr>
                <w:rFonts w:ascii="Arial" w:hAnsi="Arial" w:cs="Arial"/>
                <w:i/>
                <w:iCs/>
                <w:sz w:val="20"/>
                <w:lang w:val="es-ES"/>
              </w:rPr>
            </w:pPr>
            <w:r w:rsidRPr="002E5213">
              <w:rPr>
                <w:rFonts w:ascii="Arial" w:hAnsi="Arial" w:cs="Arial"/>
                <w:i/>
                <w:iCs/>
                <w:sz w:val="20"/>
                <w:lang w:val="es-ES"/>
              </w:rPr>
              <w:t>20 días después de la firma del Contrato</w:t>
            </w:r>
          </w:p>
          <w:p w:rsidR="005A4DAB" w:rsidRPr="002E5213" w:rsidRDefault="005A4DAB">
            <w:pPr>
              <w:rPr>
                <w:rFonts w:ascii="Arial" w:hAnsi="Arial" w:cs="Arial"/>
                <w:i/>
                <w:iCs/>
                <w:sz w:val="20"/>
                <w:lang w:val="es-ES"/>
              </w:rPr>
            </w:pPr>
          </w:p>
        </w:tc>
        <w:tc>
          <w:tcPr>
            <w:tcW w:w="2098" w:type="dxa"/>
            <w:tcBorders>
              <w:left w:val="single" w:sz="4" w:space="0" w:color="auto"/>
              <w:right w:val="double" w:sz="4" w:space="0" w:color="auto"/>
            </w:tcBorders>
          </w:tcPr>
          <w:p w:rsidR="005A4DAB" w:rsidRPr="002E5213" w:rsidRDefault="005A4DAB">
            <w:pPr>
              <w:rPr>
                <w:rFonts w:ascii="Arial" w:hAnsi="Arial" w:cs="Arial"/>
                <w:i/>
                <w:iCs/>
                <w:sz w:val="20"/>
                <w:lang w:val="es-ES"/>
              </w:rPr>
            </w:pPr>
            <w:r w:rsidRPr="002E5213">
              <w:rPr>
                <w:rFonts w:ascii="Arial" w:hAnsi="Arial" w:cs="Arial"/>
                <w:i/>
                <w:iCs/>
                <w:sz w:val="20"/>
                <w:lang w:val="es-ES"/>
              </w:rPr>
              <w:t>[indicar el número de días después de la fecha de efectividad del Contrato]</w:t>
            </w:r>
          </w:p>
        </w:tc>
      </w:tr>
      <w:tr w:rsidR="005A4DAB" w:rsidTr="00975732">
        <w:trPr>
          <w:cantSplit/>
        </w:trPr>
        <w:tc>
          <w:tcPr>
            <w:tcW w:w="1008" w:type="dxa"/>
            <w:tcBorders>
              <w:top w:val="single" w:sz="4" w:space="0" w:color="auto"/>
              <w:left w:val="double" w:sz="4" w:space="0" w:color="auto"/>
              <w:bottom w:val="single" w:sz="4" w:space="0" w:color="auto"/>
              <w:right w:val="single" w:sz="4" w:space="0" w:color="auto"/>
            </w:tcBorders>
          </w:tcPr>
          <w:p w:rsidR="005A4DAB" w:rsidRDefault="005A4DAB">
            <w:pPr>
              <w:jc w:val="both"/>
              <w:rPr>
                <w:lang w:val="es-ES"/>
              </w:rPr>
            </w:pPr>
            <w:r>
              <w:rPr>
                <w:lang w:val="es-ES"/>
              </w:rPr>
              <w:lastRenderedPageBreak/>
              <w:t>2</w:t>
            </w:r>
          </w:p>
        </w:tc>
        <w:tc>
          <w:tcPr>
            <w:tcW w:w="2340" w:type="dxa"/>
            <w:tcBorders>
              <w:top w:val="single" w:sz="4" w:space="0" w:color="auto"/>
              <w:left w:val="single" w:sz="4" w:space="0" w:color="auto"/>
              <w:bottom w:val="single" w:sz="4" w:space="0" w:color="auto"/>
              <w:right w:val="single" w:sz="4" w:space="0" w:color="auto"/>
            </w:tcBorders>
          </w:tcPr>
          <w:p w:rsidR="005A4DAB" w:rsidRPr="009C6119" w:rsidRDefault="00C117BF">
            <w:pPr>
              <w:rPr>
                <w:rFonts w:ascii="Arial" w:hAnsi="Arial" w:cs="Arial"/>
                <w:color w:val="000000"/>
                <w:sz w:val="22"/>
                <w:szCs w:val="22"/>
                <w:lang w:val="en-US"/>
              </w:rPr>
            </w:pPr>
            <w:r w:rsidRPr="009C6119">
              <w:rPr>
                <w:rFonts w:ascii="Arial" w:hAnsi="Arial" w:cs="Arial"/>
                <w:bCs/>
                <w:sz w:val="15"/>
                <w:szCs w:val="15"/>
                <w:lang w:val="en-US" w:eastAsia="es-ES"/>
              </w:rPr>
              <w:t xml:space="preserve">Intel Core i7-920 processor(8MB L2 Cache, 2.66GHz), 12GB DDR3 SDRAM,1333MHZ, ST Series ST2210 21.5"W Full HD Monitor, ATI </w:t>
            </w:r>
            <w:proofErr w:type="spellStart"/>
            <w:r w:rsidRPr="009C6119">
              <w:rPr>
                <w:rFonts w:ascii="Arial" w:hAnsi="Arial" w:cs="Arial"/>
                <w:bCs/>
                <w:sz w:val="15"/>
                <w:szCs w:val="15"/>
                <w:lang w:val="en-US" w:eastAsia="es-ES"/>
              </w:rPr>
              <w:t>Radeon</w:t>
            </w:r>
            <w:proofErr w:type="spellEnd"/>
            <w:r w:rsidRPr="009C6119">
              <w:rPr>
                <w:rFonts w:ascii="Arial" w:hAnsi="Arial" w:cs="Arial"/>
                <w:bCs/>
                <w:sz w:val="15"/>
                <w:szCs w:val="15"/>
                <w:lang w:val="en-US" w:eastAsia="es-ES"/>
              </w:rPr>
              <w:t xml:space="preserve"> HD 5870 1GB GDDR5, 750GB Serial ATA 2 Hard Drive 7200 RPM, Genuine Windows 7 Ultimate, 64bit, SPANISH, Standard USB 2.0 + 10/100/1000 Ethernet, ADOBE READER 9.0 MULTI- LANGUAGE, 16X DVD+/-RW, X-</w:t>
            </w:r>
            <w:proofErr w:type="spellStart"/>
            <w:r w:rsidRPr="009C6119">
              <w:rPr>
                <w:rFonts w:ascii="Arial" w:hAnsi="Arial" w:cs="Arial"/>
                <w:bCs/>
                <w:sz w:val="15"/>
                <w:szCs w:val="15"/>
                <w:lang w:val="en-US" w:eastAsia="es-ES"/>
              </w:rPr>
              <w:t>Fi</w:t>
            </w:r>
            <w:proofErr w:type="spellEnd"/>
            <w:r w:rsidRPr="009C6119">
              <w:rPr>
                <w:rFonts w:ascii="Arial" w:hAnsi="Arial" w:cs="Arial"/>
                <w:bCs/>
                <w:sz w:val="15"/>
                <w:szCs w:val="15"/>
                <w:lang w:val="en-US" w:eastAsia="es-ES"/>
              </w:rPr>
              <w:t xml:space="preserve"> </w:t>
            </w:r>
            <w:proofErr w:type="spellStart"/>
            <w:r w:rsidRPr="009C6119">
              <w:rPr>
                <w:rFonts w:ascii="Arial" w:hAnsi="Arial" w:cs="Arial"/>
                <w:bCs/>
                <w:sz w:val="15"/>
                <w:szCs w:val="15"/>
                <w:lang w:val="en-US" w:eastAsia="es-ES"/>
              </w:rPr>
              <w:t>Xtreme</w:t>
            </w:r>
            <w:proofErr w:type="spellEnd"/>
            <w:r w:rsidRPr="009C6119">
              <w:rPr>
                <w:rFonts w:ascii="Arial" w:hAnsi="Arial" w:cs="Arial"/>
                <w:bCs/>
                <w:sz w:val="15"/>
                <w:szCs w:val="15"/>
                <w:lang w:val="en-US" w:eastAsia="es-ES"/>
              </w:rPr>
              <w:t xml:space="preserve"> Audio </w:t>
            </w:r>
            <w:proofErr w:type="spellStart"/>
            <w:r w:rsidRPr="009C6119">
              <w:rPr>
                <w:rFonts w:ascii="Arial" w:hAnsi="Arial" w:cs="Arial"/>
                <w:bCs/>
                <w:sz w:val="15"/>
                <w:szCs w:val="15"/>
                <w:lang w:val="en-US" w:eastAsia="es-ES"/>
              </w:rPr>
              <w:t>PCIe</w:t>
            </w:r>
            <w:proofErr w:type="spellEnd"/>
            <w:r w:rsidRPr="009C6119">
              <w:rPr>
                <w:rFonts w:ascii="Arial" w:hAnsi="Arial" w:cs="Arial"/>
                <w:bCs/>
                <w:sz w:val="15"/>
                <w:szCs w:val="15"/>
                <w:lang w:val="en-US" w:eastAsia="es-ES"/>
              </w:rPr>
              <w:t xml:space="preserve">, AX210 Speaker, 2.0, 1.2W, 750GB Serial ATA 2 Hard Drive 7200 RPM, </w:t>
            </w:r>
            <w:proofErr w:type="spellStart"/>
            <w:r w:rsidRPr="009C6119">
              <w:rPr>
                <w:rFonts w:ascii="Arial" w:hAnsi="Arial" w:cs="Arial"/>
                <w:bCs/>
                <w:sz w:val="15"/>
                <w:szCs w:val="15"/>
                <w:lang w:val="en-US" w:eastAsia="es-ES"/>
              </w:rPr>
              <w:t>cAfee</w:t>
            </w:r>
            <w:proofErr w:type="spellEnd"/>
            <w:r w:rsidRPr="009C6119">
              <w:rPr>
                <w:rFonts w:ascii="Arial" w:hAnsi="Arial" w:cs="Arial"/>
                <w:bCs/>
                <w:sz w:val="15"/>
                <w:szCs w:val="15"/>
                <w:lang w:val="en-US" w:eastAsia="es-ES"/>
              </w:rPr>
              <w:t xml:space="preserve"> Platinum, 15 Month, MUI, </w:t>
            </w:r>
          </w:p>
        </w:tc>
        <w:tc>
          <w:tcPr>
            <w:tcW w:w="1440" w:type="dxa"/>
            <w:tcBorders>
              <w:top w:val="single" w:sz="4" w:space="0" w:color="auto"/>
              <w:left w:val="single" w:sz="4" w:space="0" w:color="auto"/>
              <w:bottom w:val="single" w:sz="4" w:space="0" w:color="auto"/>
              <w:right w:val="single" w:sz="4" w:space="0" w:color="auto"/>
            </w:tcBorders>
            <w:vAlign w:val="center"/>
          </w:tcPr>
          <w:p w:rsidR="005A4DAB" w:rsidRPr="002E5213" w:rsidRDefault="005A4DAB">
            <w:pPr>
              <w:jc w:val="center"/>
              <w:rPr>
                <w:rFonts w:ascii="Arial" w:hAnsi="Arial" w:cs="Arial"/>
                <w:color w:val="000000"/>
                <w:sz w:val="22"/>
                <w:szCs w:val="22"/>
              </w:rPr>
            </w:pPr>
            <w:r w:rsidRPr="002E5213">
              <w:rPr>
                <w:rFonts w:ascii="Arial" w:hAnsi="Arial" w:cs="Arial"/>
                <w:color w:val="000000"/>
                <w:sz w:val="22"/>
                <w:szCs w:val="22"/>
              </w:rPr>
              <w:t>6</w:t>
            </w:r>
          </w:p>
        </w:tc>
        <w:tc>
          <w:tcPr>
            <w:tcW w:w="1080" w:type="dxa"/>
            <w:tcBorders>
              <w:top w:val="single" w:sz="4" w:space="0" w:color="auto"/>
              <w:left w:val="single" w:sz="4" w:space="0" w:color="auto"/>
              <w:bottom w:val="single" w:sz="4" w:space="0" w:color="auto"/>
              <w:right w:val="single" w:sz="4" w:space="0" w:color="auto"/>
            </w:tcBorders>
          </w:tcPr>
          <w:p w:rsidR="005A4DAB" w:rsidRPr="002E5213" w:rsidRDefault="005A4DAB">
            <w:pPr>
              <w:jc w:val="both"/>
              <w:rPr>
                <w:rFonts w:ascii="Arial" w:hAnsi="Arial" w:cs="Arial"/>
                <w:lang w:val="es-ES"/>
              </w:rPr>
            </w:pPr>
          </w:p>
        </w:tc>
        <w:tc>
          <w:tcPr>
            <w:tcW w:w="1260" w:type="dxa"/>
            <w:tcBorders>
              <w:top w:val="single" w:sz="4" w:space="0" w:color="auto"/>
              <w:left w:val="single" w:sz="4" w:space="0" w:color="auto"/>
              <w:bottom w:val="single" w:sz="4" w:space="0" w:color="auto"/>
              <w:right w:val="single" w:sz="4" w:space="0" w:color="auto"/>
            </w:tcBorders>
          </w:tcPr>
          <w:p w:rsidR="005A4DAB" w:rsidRPr="002E5213" w:rsidRDefault="005A4DAB">
            <w:pPr>
              <w:jc w:val="both"/>
              <w:rPr>
                <w:rFonts w:ascii="Arial" w:hAnsi="Arial" w:cs="Arial"/>
                <w:lang w:val="es-ES"/>
              </w:rPr>
            </w:pPr>
            <w:r w:rsidRPr="002E5213">
              <w:rPr>
                <w:rFonts w:ascii="Arial" w:hAnsi="Arial" w:cs="Arial"/>
                <w:i/>
                <w:iCs/>
                <w:sz w:val="20"/>
                <w:lang w:val="es-ES"/>
              </w:rPr>
              <w:t>Televisión Nacional de Honduras</w:t>
            </w:r>
          </w:p>
        </w:tc>
        <w:tc>
          <w:tcPr>
            <w:tcW w:w="1864" w:type="dxa"/>
            <w:tcBorders>
              <w:left w:val="single" w:sz="4" w:space="0" w:color="auto"/>
              <w:right w:val="single" w:sz="4" w:space="0" w:color="auto"/>
            </w:tcBorders>
          </w:tcPr>
          <w:p w:rsidR="005A4DAB" w:rsidRPr="002E5213" w:rsidRDefault="005A4DAB">
            <w:pPr>
              <w:jc w:val="both"/>
              <w:rPr>
                <w:rFonts w:ascii="Arial" w:hAnsi="Arial" w:cs="Arial"/>
                <w:lang w:val="es-ES"/>
              </w:rPr>
            </w:pPr>
            <w:r w:rsidRPr="002E5213">
              <w:rPr>
                <w:rFonts w:ascii="Arial" w:hAnsi="Arial" w:cs="Arial"/>
                <w:i/>
                <w:iCs/>
                <w:sz w:val="20"/>
                <w:lang w:val="es-ES"/>
              </w:rPr>
              <w:t>15 días después de la firma del Contrato</w:t>
            </w:r>
          </w:p>
        </w:tc>
        <w:tc>
          <w:tcPr>
            <w:tcW w:w="1798" w:type="dxa"/>
            <w:tcBorders>
              <w:left w:val="single" w:sz="4" w:space="0" w:color="auto"/>
              <w:right w:val="single" w:sz="4" w:space="0" w:color="auto"/>
            </w:tcBorders>
          </w:tcPr>
          <w:p w:rsidR="005A4DAB" w:rsidRPr="002E5213" w:rsidRDefault="005A4DAB" w:rsidP="002F24E1">
            <w:pPr>
              <w:rPr>
                <w:rFonts w:ascii="Arial" w:hAnsi="Arial" w:cs="Arial"/>
                <w:i/>
                <w:iCs/>
                <w:sz w:val="20"/>
                <w:lang w:val="es-ES"/>
              </w:rPr>
            </w:pPr>
            <w:r w:rsidRPr="002E5213">
              <w:rPr>
                <w:rFonts w:ascii="Arial" w:hAnsi="Arial" w:cs="Arial"/>
                <w:i/>
                <w:iCs/>
                <w:sz w:val="20"/>
                <w:lang w:val="es-ES"/>
              </w:rPr>
              <w:t>20 días después de la firma del Contrato</w:t>
            </w:r>
          </w:p>
          <w:p w:rsidR="005A4DAB" w:rsidRPr="002E5213" w:rsidRDefault="005A4DAB">
            <w:pPr>
              <w:jc w:val="both"/>
              <w:rPr>
                <w:rFonts w:ascii="Arial" w:hAnsi="Arial" w:cs="Arial"/>
                <w:lang w:val="es-ES"/>
              </w:rPr>
            </w:pPr>
          </w:p>
        </w:tc>
        <w:tc>
          <w:tcPr>
            <w:tcW w:w="2098" w:type="dxa"/>
            <w:tcBorders>
              <w:left w:val="single" w:sz="4" w:space="0" w:color="auto"/>
              <w:right w:val="double" w:sz="4" w:space="0" w:color="auto"/>
            </w:tcBorders>
          </w:tcPr>
          <w:p w:rsidR="005A4DAB" w:rsidRPr="002E5213" w:rsidRDefault="005A4DAB">
            <w:pPr>
              <w:jc w:val="both"/>
              <w:rPr>
                <w:rFonts w:ascii="Arial" w:hAnsi="Arial" w:cs="Arial"/>
                <w:lang w:val="es-ES"/>
              </w:rPr>
            </w:pPr>
          </w:p>
        </w:tc>
      </w:tr>
      <w:tr w:rsidR="005A4DAB" w:rsidTr="00975732">
        <w:trPr>
          <w:cantSplit/>
        </w:trPr>
        <w:tc>
          <w:tcPr>
            <w:tcW w:w="1008" w:type="dxa"/>
            <w:tcBorders>
              <w:top w:val="single" w:sz="4" w:space="0" w:color="auto"/>
              <w:left w:val="double" w:sz="4" w:space="0" w:color="auto"/>
              <w:bottom w:val="single" w:sz="4" w:space="0" w:color="auto"/>
              <w:right w:val="single" w:sz="4" w:space="0" w:color="auto"/>
            </w:tcBorders>
          </w:tcPr>
          <w:p w:rsidR="005A4DAB" w:rsidRDefault="005A4DAB">
            <w:pPr>
              <w:jc w:val="both"/>
              <w:rPr>
                <w:lang w:val="es-ES"/>
              </w:rPr>
            </w:pPr>
            <w:r>
              <w:rPr>
                <w:lang w:val="es-ES"/>
              </w:rPr>
              <w:t>3</w:t>
            </w:r>
          </w:p>
        </w:tc>
        <w:tc>
          <w:tcPr>
            <w:tcW w:w="2340" w:type="dxa"/>
            <w:tcBorders>
              <w:top w:val="single" w:sz="4" w:space="0" w:color="auto"/>
              <w:left w:val="single" w:sz="4" w:space="0" w:color="auto"/>
              <w:bottom w:val="single" w:sz="4" w:space="0" w:color="auto"/>
              <w:right w:val="single" w:sz="4" w:space="0" w:color="auto"/>
            </w:tcBorders>
          </w:tcPr>
          <w:p w:rsidR="005A4DAB" w:rsidRPr="009C6119" w:rsidRDefault="00C117BF" w:rsidP="00C117BF">
            <w:pPr>
              <w:rPr>
                <w:rFonts w:ascii="Arial" w:hAnsi="Arial" w:cs="Arial"/>
                <w:color w:val="000000"/>
                <w:sz w:val="22"/>
                <w:szCs w:val="22"/>
                <w:lang w:val="en-US"/>
              </w:rPr>
            </w:pPr>
            <w:proofErr w:type="spellStart"/>
            <w:r w:rsidRPr="009C6119">
              <w:rPr>
                <w:rFonts w:ascii="Arial" w:hAnsi="Arial" w:cs="Arial"/>
                <w:bCs/>
                <w:sz w:val="15"/>
                <w:lang w:val="en-US" w:eastAsia="es-HN"/>
              </w:rPr>
              <w:t>Opti</w:t>
            </w:r>
            <w:proofErr w:type="spellEnd"/>
            <w:r w:rsidRPr="009C6119">
              <w:rPr>
                <w:rFonts w:ascii="Arial" w:hAnsi="Arial" w:cs="Arial"/>
                <w:bCs/>
                <w:sz w:val="15"/>
                <w:lang w:val="en-US" w:eastAsia="es-HN"/>
              </w:rPr>
              <w:t xml:space="preserve"> 790,CORE i5 2400 Processor (3.1GHz, 6M), 2GB,Non-ECC,1333MHz DDR3,1x2GB, USB Entry </w:t>
            </w:r>
            <w:proofErr w:type="spellStart"/>
            <w:r w:rsidRPr="009C6119">
              <w:rPr>
                <w:rFonts w:ascii="Arial" w:hAnsi="Arial" w:cs="Arial"/>
                <w:bCs/>
                <w:sz w:val="15"/>
                <w:lang w:val="en-US" w:eastAsia="es-HN"/>
              </w:rPr>
              <w:t>Keyboard,No</w:t>
            </w:r>
            <w:proofErr w:type="spellEnd"/>
            <w:r w:rsidRPr="009C6119">
              <w:rPr>
                <w:rFonts w:ascii="Arial" w:hAnsi="Arial" w:cs="Arial"/>
                <w:bCs/>
                <w:sz w:val="15"/>
                <w:lang w:val="en-US" w:eastAsia="es-HN"/>
              </w:rPr>
              <w:t xml:space="preserve"> Hot </w:t>
            </w:r>
            <w:proofErr w:type="spellStart"/>
            <w:r w:rsidRPr="009C6119">
              <w:rPr>
                <w:rFonts w:ascii="Arial" w:hAnsi="Arial" w:cs="Arial"/>
                <w:bCs/>
                <w:sz w:val="15"/>
                <w:lang w:val="en-US" w:eastAsia="es-HN"/>
              </w:rPr>
              <w:t>Keys,Spanish</w:t>
            </w:r>
            <w:proofErr w:type="spellEnd"/>
            <w:r w:rsidRPr="009C6119">
              <w:rPr>
                <w:rFonts w:ascii="Arial" w:hAnsi="Arial" w:cs="Arial"/>
                <w:bCs/>
                <w:sz w:val="15"/>
                <w:lang w:val="en-US" w:eastAsia="es-HN"/>
              </w:rPr>
              <w:t xml:space="preserve">, 19 inch Flat Panel Display,E1911,Black, Integrated </w:t>
            </w:r>
            <w:proofErr w:type="spellStart"/>
            <w:r w:rsidRPr="009C6119">
              <w:rPr>
                <w:rFonts w:ascii="Arial" w:hAnsi="Arial" w:cs="Arial"/>
                <w:bCs/>
                <w:sz w:val="15"/>
                <w:lang w:val="en-US" w:eastAsia="es-HN"/>
              </w:rPr>
              <w:t>Video,HD</w:t>
            </w:r>
            <w:proofErr w:type="spellEnd"/>
            <w:r w:rsidRPr="009C6119">
              <w:rPr>
                <w:rFonts w:ascii="Arial" w:hAnsi="Arial" w:cs="Arial"/>
                <w:bCs/>
                <w:sz w:val="15"/>
                <w:lang w:val="en-US" w:eastAsia="es-HN"/>
              </w:rPr>
              <w:t xml:space="preserve"> Graphics 2000, 250GB SATA 6.0Gb/s and 8MB Data Burst Cache, </w:t>
            </w:r>
            <w:proofErr w:type="spellStart"/>
            <w:r w:rsidRPr="009C6119">
              <w:rPr>
                <w:rFonts w:ascii="Arial" w:hAnsi="Arial" w:cs="Arial"/>
                <w:bCs/>
                <w:sz w:val="15"/>
                <w:lang w:val="en-US" w:eastAsia="es-HN"/>
              </w:rPr>
              <w:t>EMRP,Windows</w:t>
            </w:r>
            <w:proofErr w:type="spellEnd"/>
            <w:r w:rsidRPr="009C6119">
              <w:rPr>
                <w:rFonts w:ascii="Arial" w:hAnsi="Arial" w:cs="Arial"/>
                <w:bCs/>
                <w:sz w:val="15"/>
                <w:lang w:val="en-US" w:eastAsia="es-HN"/>
              </w:rPr>
              <w:t xml:space="preserve"> 7 Professional,SP1,Media, 64-bit, Spanish, USB Optical Mouse, 8X DVD-ROM </w:t>
            </w:r>
            <w:proofErr w:type="spellStart"/>
            <w:r w:rsidRPr="009C6119">
              <w:rPr>
                <w:rFonts w:ascii="Arial" w:hAnsi="Arial" w:cs="Arial"/>
                <w:bCs/>
                <w:sz w:val="15"/>
                <w:lang w:val="en-US" w:eastAsia="es-HN"/>
              </w:rPr>
              <w:t>SATA,Data</w:t>
            </w:r>
            <w:proofErr w:type="spellEnd"/>
            <w:r w:rsidRPr="009C6119">
              <w:rPr>
                <w:rFonts w:ascii="Arial" w:hAnsi="Arial" w:cs="Arial"/>
                <w:bCs/>
                <w:sz w:val="15"/>
                <w:lang w:val="en-US" w:eastAsia="es-HN"/>
              </w:rPr>
              <w:t xml:space="preserve">, </w:t>
            </w:r>
            <w:proofErr w:type="spellStart"/>
            <w:r w:rsidRPr="009C6119">
              <w:rPr>
                <w:rFonts w:ascii="Arial" w:hAnsi="Arial" w:cs="Arial"/>
                <w:bCs/>
                <w:sz w:val="15"/>
                <w:lang w:val="en-US" w:eastAsia="es-HN"/>
              </w:rPr>
              <w:t>Cyberlink</w:t>
            </w:r>
            <w:proofErr w:type="spellEnd"/>
            <w:r w:rsidRPr="009C6119">
              <w:rPr>
                <w:rFonts w:ascii="Arial" w:hAnsi="Arial" w:cs="Arial"/>
                <w:bCs/>
                <w:sz w:val="15"/>
                <w:lang w:val="en-US" w:eastAsia="es-HN"/>
              </w:rPr>
              <w:t xml:space="preserve"> Power DVD 9.5.1,Media, Microsoft Office Starter 2010 </w:t>
            </w:r>
          </w:p>
        </w:tc>
        <w:tc>
          <w:tcPr>
            <w:tcW w:w="1440" w:type="dxa"/>
            <w:tcBorders>
              <w:top w:val="single" w:sz="4" w:space="0" w:color="auto"/>
              <w:left w:val="single" w:sz="4" w:space="0" w:color="auto"/>
              <w:bottom w:val="single" w:sz="4" w:space="0" w:color="auto"/>
              <w:right w:val="single" w:sz="4" w:space="0" w:color="auto"/>
            </w:tcBorders>
            <w:vAlign w:val="center"/>
          </w:tcPr>
          <w:p w:rsidR="005A4DAB" w:rsidRPr="002E5213" w:rsidRDefault="005A4DAB">
            <w:pPr>
              <w:jc w:val="center"/>
              <w:rPr>
                <w:rFonts w:ascii="Arial" w:hAnsi="Arial" w:cs="Arial"/>
                <w:color w:val="000000"/>
                <w:sz w:val="22"/>
                <w:szCs w:val="22"/>
              </w:rPr>
            </w:pPr>
            <w:r w:rsidRPr="002E5213">
              <w:rPr>
                <w:rFonts w:ascii="Arial" w:hAnsi="Arial" w:cs="Arial"/>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5A4DAB" w:rsidRPr="002E5213" w:rsidRDefault="005A4DAB">
            <w:pPr>
              <w:jc w:val="both"/>
              <w:rPr>
                <w:rFonts w:ascii="Arial" w:hAnsi="Arial" w:cs="Arial"/>
                <w:lang w:val="es-ES"/>
              </w:rPr>
            </w:pPr>
          </w:p>
        </w:tc>
        <w:tc>
          <w:tcPr>
            <w:tcW w:w="1260" w:type="dxa"/>
            <w:tcBorders>
              <w:top w:val="single" w:sz="4" w:space="0" w:color="auto"/>
              <w:left w:val="single" w:sz="4" w:space="0" w:color="auto"/>
              <w:bottom w:val="single" w:sz="4" w:space="0" w:color="auto"/>
              <w:right w:val="single" w:sz="4" w:space="0" w:color="auto"/>
            </w:tcBorders>
          </w:tcPr>
          <w:p w:rsidR="005A4DAB" w:rsidRPr="002E5213" w:rsidRDefault="005A4DAB">
            <w:pPr>
              <w:jc w:val="both"/>
              <w:rPr>
                <w:rFonts w:ascii="Arial" w:hAnsi="Arial" w:cs="Arial"/>
                <w:lang w:val="es-ES"/>
              </w:rPr>
            </w:pPr>
            <w:r w:rsidRPr="002E5213">
              <w:rPr>
                <w:rFonts w:ascii="Arial" w:hAnsi="Arial" w:cs="Arial"/>
                <w:i/>
                <w:iCs/>
                <w:sz w:val="20"/>
                <w:lang w:val="es-ES"/>
              </w:rPr>
              <w:t>Televisión Nacional de Honduras</w:t>
            </w:r>
          </w:p>
        </w:tc>
        <w:tc>
          <w:tcPr>
            <w:tcW w:w="1864" w:type="dxa"/>
            <w:tcBorders>
              <w:left w:val="single" w:sz="4" w:space="0" w:color="auto"/>
              <w:right w:val="single" w:sz="4" w:space="0" w:color="auto"/>
            </w:tcBorders>
          </w:tcPr>
          <w:p w:rsidR="005A4DAB" w:rsidRPr="002E5213" w:rsidRDefault="005A4DAB">
            <w:pPr>
              <w:jc w:val="both"/>
              <w:rPr>
                <w:rFonts w:ascii="Arial" w:hAnsi="Arial" w:cs="Arial"/>
                <w:lang w:val="es-ES"/>
              </w:rPr>
            </w:pPr>
            <w:r w:rsidRPr="002E5213">
              <w:rPr>
                <w:rFonts w:ascii="Arial" w:hAnsi="Arial" w:cs="Arial"/>
                <w:i/>
                <w:iCs/>
                <w:sz w:val="20"/>
                <w:lang w:val="es-ES"/>
              </w:rPr>
              <w:t>15 días después de la firma del Contrato</w:t>
            </w:r>
          </w:p>
        </w:tc>
        <w:tc>
          <w:tcPr>
            <w:tcW w:w="1798" w:type="dxa"/>
            <w:tcBorders>
              <w:left w:val="single" w:sz="4" w:space="0" w:color="auto"/>
              <w:right w:val="single" w:sz="4" w:space="0" w:color="auto"/>
            </w:tcBorders>
          </w:tcPr>
          <w:p w:rsidR="005A4DAB" w:rsidRPr="002E5213" w:rsidRDefault="005A4DAB" w:rsidP="002F24E1">
            <w:pPr>
              <w:rPr>
                <w:rFonts w:ascii="Arial" w:hAnsi="Arial" w:cs="Arial"/>
                <w:i/>
                <w:iCs/>
                <w:sz w:val="20"/>
                <w:lang w:val="es-ES"/>
              </w:rPr>
            </w:pPr>
            <w:r w:rsidRPr="002E5213">
              <w:rPr>
                <w:rFonts w:ascii="Arial" w:hAnsi="Arial" w:cs="Arial"/>
                <w:i/>
                <w:iCs/>
                <w:sz w:val="20"/>
                <w:lang w:val="es-ES"/>
              </w:rPr>
              <w:t>20 días después de la firma del Contrato</w:t>
            </w:r>
          </w:p>
          <w:p w:rsidR="005A4DAB" w:rsidRPr="002E5213" w:rsidRDefault="005A4DAB">
            <w:pPr>
              <w:jc w:val="both"/>
              <w:rPr>
                <w:rFonts w:ascii="Arial" w:hAnsi="Arial" w:cs="Arial"/>
                <w:lang w:val="es-ES"/>
              </w:rPr>
            </w:pPr>
          </w:p>
        </w:tc>
        <w:tc>
          <w:tcPr>
            <w:tcW w:w="2098" w:type="dxa"/>
            <w:tcBorders>
              <w:left w:val="single" w:sz="4" w:space="0" w:color="auto"/>
              <w:right w:val="double" w:sz="4" w:space="0" w:color="auto"/>
            </w:tcBorders>
          </w:tcPr>
          <w:p w:rsidR="005A4DAB" w:rsidRPr="002E5213" w:rsidRDefault="005A4DAB">
            <w:pPr>
              <w:jc w:val="both"/>
              <w:rPr>
                <w:rFonts w:ascii="Arial" w:hAnsi="Arial" w:cs="Arial"/>
                <w:lang w:val="es-ES"/>
              </w:rPr>
            </w:pPr>
          </w:p>
        </w:tc>
      </w:tr>
      <w:tr w:rsidR="005A4DAB" w:rsidTr="00975732">
        <w:trPr>
          <w:cantSplit/>
        </w:trPr>
        <w:tc>
          <w:tcPr>
            <w:tcW w:w="1008" w:type="dxa"/>
            <w:tcBorders>
              <w:top w:val="single" w:sz="4" w:space="0" w:color="auto"/>
              <w:left w:val="double" w:sz="4" w:space="0" w:color="auto"/>
              <w:bottom w:val="single" w:sz="4" w:space="0" w:color="auto"/>
              <w:right w:val="single" w:sz="4" w:space="0" w:color="auto"/>
            </w:tcBorders>
          </w:tcPr>
          <w:p w:rsidR="005A4DAB" w:rsidRDefault="005A4DAB">
            <w:pPr>
              <w:jc w:val="both"/>
              <w:rPr>
                <w:lang w:val="es-ES"/>
              </w:rPr>
            </w:pPr>
            <w:r>
              <w:rPr>
                <w:lang w:val="es-ES"/>
              </w:rPr>
              <w:t>4</w:t>
            </w:r>
          </w:p>
        </w:tc>
        <w:tc>
          <w:tcPr>
            <w:tcW w:w="2340" w:type="dxa"/>
            <w:tcBorders>
              <w:top w:val="single" w:sz="4" w:space="0" w:color="auto"/>
              <w:left w:val="single" w:sz="4" w:space="0" w:color="auto"/>
              <w:bottom w:val="single" w:sz="4" w:space="0" w:color="auto"/>
              <w:right w:val="single" w:sz="4" w:space="0" w:color="auto"/>
            </w:tcBorders>
          </w:tcPr>
          <w:p w:rsidR="005A4DAB" w:rsidRDefault="005A4DAB">
            <w:pPr>
              <w:rPr>
                <w:rFonts w:ascii="Calibri" w:hAnsi="Calibri" w:cs="Calibri"/>
                <w:color w:val="000000"/>
                <w:sz w:val="22"/>
                <w:szCs w:val="22"/>
              </w:rPr>
            </w:pPr>
            <w:r>
              <w:rPr>
                <w:rFonts w:ascii="Calibri" w:hAnsi="Calibri" w:cs="Calibri"/>
                <w:color w:val="000000"/>
                <w:sz w:val="22"/>
                <w:szCs w:val="22"/>
              </w:rPr>
              <w:t xml:space="preserve">Servidor </w:t>
            </w:r>
            <w:r w:rsidR="000E3F49" w:rsidRPr="00975732">
              <w:rPr>
                <w:rFonts w:ascii="Calibri" w:hAnsi="Calibri" w:cs="Calibri"/>
                <w:color w:val="000000"/>
                <w:sz w:val="22"/>
                <w:szCs w:val="22"/>
                <w:lang w:val="es-HN" w:eastAsia="es-HN"/>
              </w:rPr>
              <w:t xml:space="preserve">Disco Duro 1 TB Serial SATA  (7200RPM) 3 </w:t>
            </w:r>
            <w:proofErr w:type="spellStart"/>
            <w:r w:rsidR="000E3F49" w:rsidRPr="00975732">
              <w:rPr>
                <w:rFonts w:ascii="Calibri" w:hAnsi="Calibri" w:cs="Calibri"/>
                <w:color w:val="000000"/>
                <w:sz w:val="22"/>
                <w:szCs w:val="22"/>
                <w:lang w:val="es-HN" w:eastAsia="es-HN"/>
              </w:rPr>
              <w:t>Gbps</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5A4DAB" w:rsidRDefault="005A4DAB">
            <w:pPr>
              <w:jc w:val="center"/>
              <w:rPr>
                <w:rFonts w:ascii="Calibri" w:hAnsi="Calibri" w:cs="Calibri"/>
                <w:color w:val="000000"/>
                <w:sz w:val="22"/>
                <w:szCs w:val="22"/>
              </w:rPr>
            </w:pPr>
            <w:r>
              <w:rPr>
                <w:rFonts w:ascii="Calibri" w:hAnsi="Calibri" w:cs="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4DAB" w:rsidRDefault="005A4DAB">
            <w:pPr>
              <w:jc w:val="both"/>
              <w:rPr>
                <w:lang w:val="es-ES"/>
              </w:rPr>
            </w:pPr>
          </w:p>
        </w:tc>
        <w:tc>
          <w:tcPr>
            <w:tcW w:w="1260" w:type="dxa"/>
            <w:tcBorders>
              <w:top w:val="single" w:sz="4" w:space="0" w:color="auto"/>
              <w:left w:val="single" w:sz="4" w:space="0" w:color="auto"/>
              <w:bottom w:val="single" w:sz="4" w:space="0" w:color="auto"/>
              <w:right w:val="single" w:sz="4" w:space="0" w:color="auto"/>
            </w:tcBorders>
          </w:tcPr>
          <w:p w:rsidR="005A4DAB" w:rsidRDefault="005A4DAB">
            <w:pPr>
              <w:jc w:val="both"/>
              <w:rPr>
                <w:lang w:val="es-ES"/>
              </w:rPr>
            </w:pPr>
            <w:r>
              <w:rPr>
                <w:i/>
                <w:iCs/>
                <w:sz w:val="20"/>
                <w:lang w:val="es-ES"/>
              </w:rPr>
              <w:t>Televisión Nacional de Honduras</w:t>
            </w:r>
          </w:p>
        </w:tc>
        <w:tc>
          <w:tcPr>
            <w:tcW w:w="1864" w:type="dxa"/>
            <w:tcBorders>
              <w:left w:val="single" w:sz="4" w:space="0" w:color="auto"/>
              <w:right w:val="single" w:sz="4" w:space="0" w:color="auto"/>
            </w:tcBorders>
          </w:tcPr>
          <w:p w:rsidR="005A4DAB" w:rsidRDefault="005A4DAB">
            <w:pPr>
              <w:jc w:val="both"/>
              <w:rPr>
                <w:lang w:val="es-ES"/>
              </w:rPr>
            </w:pPr>
            <w:r>
              <w:rPr>
                <w:i/>
                <w:iCs/>
                <w:sz w:val="20"/>
                <w:lang w:val="es-ES"/>
              </w:rPr>
              <w:t>15 días después de la firma del Contrato</w:t>
            </w:r>
          </w:p>
        </w:tc>
        <w:tc>
          <w:tcPr>
            <w:tcW w:w="1798" w:type="dxa"/>
            <w:tcBorders>
              <w:left w:val="single" w:sz="4" w:space="0" w:color="auto"/>
              <w:right w:val="single" w:sz="4" w:space="0" w:color="auto"/>
            </w:tcBorders>
          </w:tcPr>
          <w:p w:rsidR="005A4DAB" w:rsidRDefault="005A4DAB" w:rsidP="002F24E1">
            <w:pPr>
              <w:rPr>
                <w:i/>
                <w:iCs/>
                <w:sz w:val="20"/>
                <w:lang w:val="es-ES"/>
              </w:rPr>
            </w:pPr>
            <w:r>
              <w:rPr>
                <w:i/>
                <w:iCs/>
                <w:sz w:val="20"/>
                <w:lang w:val="es-ES"/>
              </w:rPr>
              <w:t>30 días después de la firma del Contrato</w:t>
            </w:r>
          </w:p>
          <w:p w:rsidR="005A4DAB" w:rsidRDefault="005A4DAB">
            <w:pPr>
              <w:jc w:val="both"/>
              <w:rPr>
                <w:lang w:val="es-ES"/>
              </w:rPr>
            </w:pPr>
          </w:p>
        </w:tc>
        <w:tc>
          <w:tcPr>
            <w:tcW w:w="2098" w:type="dxa"/>
            <w:tcBorders>
              <w:left w:val="single" w:sz="4" w:space="0" w:color="auto"/>
              <w:right w:val="double" w:sz="4" w:space="0" w:color="auto"/>
            </w:tcBorders>
          </w:tcPr>
          <w:p w:rsidR="005A4DAB" w:rsidRDefault="005A4DAB">
            <w:pPr>
              <w:jc w:val="both"/>
              <w:rPr>
                <w:lang w:val="es-ES"/>
              </w:rPr>
            </w:pPr>
          </w:p>
        </w:tc>
      </w:tr>
    </w:tbl>
    <w:p w:rsidR="00775530" w:rsidRDefault="00775530">
      <w:pPr>
        <w:jc w:val="center"/>
        <w:rPr>
          <w:b/>
          <w:bCs/>
          <w:sz w:val="32"/>
          <w:lang w:val="es-ES"/>
        </w:rPr>
      </w:pPr>
    </w:p>
    <w:p w:rsidR="005A4DAB" w:rsidRDefault="00775530">
      <w:pPr>
        <w:pStyle w:val="SectionVIHeader"/>
        <w:rPr>
          <w:lang w:val="es-ES"/>
        </w:rPr>
      </w:pPr>
      <w:r>
        <w:rPr>
          <w:lang w:val="es-ES"/>
        </w:rPr>
        <w:br w:type="page"/>
      </w:r>
      <w:bookmarkStart w:id="65" w:name="_Toc106188525"/>
    </w:p>
    <w:p w:rsidR="005A4DAB" w:rsidRDefault="005A4DAB">
      <w:pPr>
        <w:pStyle w:val="SectionVIHeader"/>
        <w:rPr>
          <w:lang w:val="es-E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40"/>
        <w:gridCol w:w="1440"/>
        <w:gridCol w:w="1080"/>
        <w:gridCol w:w="1260"/>
        <w:gridCol w:w="1864"/>
        <w:gridCol w:w="1798"/>
        <w:gridCol w:w="2098"/>
      </w:tblGrid>
      <w:tr w:rsidR="005A4DAB" w:rsidTr="00975732">
        <w:trPr>
          <w:cantSplit/>
          <w:trHeight w:val="240"/>
        </w:trPr>
        <w:tc>
          <w:tcPr>
            <w:tcW w:w="1008" w:type="dxa"/>
            <w:vMerge w:val="restart"/>
            <w:tcBorders>
              <w:top w:val="double" w:sz="4" w:space="0" w:color="auto"/>
              <w:left w:val="double" w:sz="4" w:space="0" w:color="auto"/>
              <w:right w:val="single" w:sz="4" w:space="0" w:color="auto"/>
            </w:tcBorders>
          </w:tcPr>
          <w:p w:rsidR="005A4DAB" w:rsidRDefault="005A4DAB" w:rsidP="00975732">
            <w:pPr>
              <w:suppressAutoHyphens/>
              <w:spacing w:before="60"/>
              <w:jc w:val="center"/>
              <w:rPr>
                <w:b/>
                <w:bCs/>
                <w:sz w:val="20"/>
                <w:lang w:val="es-ES"/>
              </w:rPr>
            </w:pPr>
            <w:r>
              <w:rPr>
                <w:b/>
                <w:bCs/>
                <w:sz w:val="20"/>
                <w:lang w:val="es-ES"/>
              </w:rPr>
              <w:t>N</w:t>
            </w:r>
            <w:r>
              <w:rPr>
                <w:b/>
                <w:bCs/>
                <w:sz w:val="20"/>
                <w:lang w:val="es-ES"/>
              </w:rPr>
              <w:sym w:font="Symbol" w:char="F0B0"/>
            </w:r>
            <w:r>
              <w:rPr>
                <w:b/>
                <w:bCs/>
                <w:sz w:val="20"/>
                <w:lang w:val="es-ES"/>
              </w:rPr>
              <w:t xml:space="preserve"> de Artículo</w:t>
            </w:r>
          </w:p>
        </w:tc>
        <w:tc>
          <w:tcPr>
            <w:tcW w:w="2340" w:type="dxa"/>
            <w:vMerge w:val="restart"/>
            <w:tcBorders>
              <w:top w:val="double" w:sz="4" w:space="0" w:color="auto"/>
              <w:left w:val="single" w:sz="4" w:space="0" w:color="auto"/>
              <w:right w:val="single" w:sz="4" w:space="0" w:color="auto"/>
            </w:tcBorders>
          </w:tcPr>
          <w:p w:rsidR="005A4DAB" w:rsidRDefault="005A4DAB" w:rsidP="00975732">
            <w:pPr>
              <w:suppressAutoHyphens/>
              <w:spacing w:before="60"/>
              <w:jc w:val="center"/>
              <w:rPr>
                <w:b/>
                <w:bCs/>
                <w:sz w:val="20"/>
                <w:lang w:val="es-ES"/>
              </w:rPr>
            </w:pPr>
            <w:r>
              <w:rPr>
                <w:b/>
                <w:bCs/>
                <w:sz w:val="20"/>
                <w:lang w:val="es-ES"/>
              </w:rPr>
              <w:t>Descripción de los Bienes</w:t>
            </w:r>
          </w:p>
        </w:tc>
        <w:tc>
          <w:tcPr>
            <w:tcW w:w="1440" w:type="dxa"/>
            <w:vMerge w:val="restart"/>
            <w:tcBorders>
              <w:top w:val="double" w:sz="4" w:space="0" w:color="auto"/>
              <w:left w:val="single" w:sz="4" w:space="0" w:color="auto"/>
              <w:right w:val="single" w:sz="4" w:space="0" w:color="auto"/>
            </w:tcBorders>
          </w:tcPr>
          <w:p w:rsidR="005A4DAB" w:rsidRDefault="005A4DAB" w:rsidP="00975732">
            <w:pPr>
              <w:suppressAutoHyphens/>
              <w:spacing w:before="60"/>
              <w:jc w:val="center"/>
              <w:rPr>
                <w:b/>
                <w:bCs/>
                <w:sz w:val="20"/>
                <w:lang w:val="es-ES"/>
              </w:rPr>
            </w:pPr>
            <w:r>
              <w:rPr>
                <w:b/>
                <w:bCs/>
                <w:sz w:val="20"/>
                <w:lang w:val="es-ES"/>
              </w:rPr>
              <w:t>Cantidad</w:t>
            </w:r>
          </w:p>
        </w:tc>
        <w:tc>
          <w:tcPr>
            <w:tcW w:w="1080" w:type="dxa"/>
            <w:vMerge w:val="restart"/>
            <w:tcBorders>
              <w:top w:val="double" w:sz="4" w:space="0" w:color="auto"/>
              <w:left w:val="single" w:sz="4" w:space="0" w:color="auto"/>
              <w:right w:val="single" w:sz="4" w:space="0" w:color="auto"/>
            </w:tcBorders>
          </w:tcPr>
          <w:p w:rsidR="005A4DAB" w:rsidRDefault="005A4DAB" w:rsidP="00975732">
            <w:pPr>
              <w:suppressAutoHyphens/>
              <w:spacing w:before="60"/>
              <w:jc w:val="center"/>
              <w:rPr>
                <w:b/>
                <w:bCs/>
                <w:sz w:val="20"/>
                <w:lang w:val="es-ES"/>
              </w:rPr>
            </w:pPr>
            <w:r>
              <w:rPr>
                <w:b/>
                <w:bCs/>
                <w:sz w:val="20"/>
                <w:lang w:val="es-ES"/>
              </w:rPr>
              <w:t>Unidad física</w:t>
            </w:r>
          </w:p>
        </w:tc>
        <w:tc>
          <w:tcPr>
            <w:tcW w:w="1260" w:type="dxa"/>
            <w:vMerge w:val="restart"/>
            <w:tcBorders>
              <w:top w:val="double" w:sz="4" w:space="0" w:color="auto"/>
              <w:left w:val="single" w:sz="4" w:space="0" w:color="auto"/>
              <w:right w:val="single" w:sz="4" w:space="0" w:color="auto"/>
            </w:tcBorders>
          </w:tcPr>
          <w:p w:rsidR="005A4DAB" w:rsidRDefault="005A4DAB" w:rsidP="00975732">
            <w:pPr>
              <w:spacing w:before="60"/>
              <w:jc w:val="center"/>
              <w:rPr>
                <w:b/>
                <w:bCs/>
                <w:sz w:val="20"/>
                <w:lang w:val="es-ES"/>
              </w:rPr>
            </w:pPr>
            <w:r>
              <w:rPr>
                <w:b/>
                <w:bCs/>
                <w:sz w:val="20"/>
                <w:lang w:val="es-ES"/>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rsidR="005A4DAB" w:rsidRDefault="005A4DAB" w:rsidP="00975732">
            <w:pPr>
              <w:spacing w:before="60" w:after="60"/>
              <w:jc w:val="center"/>
              <w:rPr>
                <w:sz w:val="20"/>
                <w:lang w:val="es-ES"/>
              </w:rPr>
            </w:pPr>
            <w:r>
              <w:rPr>
                <w:b/>
                <w:bCs/>
                <w:sz w:val="20"/>
                <w:lang w:val="es-ES"/>
              </w:rPr>
              <w:t>Fecha de Entrega</w:t>
            </w:r>
          </w:p>
        </w:tc>
      </w:tr>
      <w:tr w:rsidR="005A4DAB" w:rsidTr="00975732">
        <w:trPr>
          <w:cantSplit/>
          <w:trHeight w:val="240"/>
        </w:trPr>
        <w:tc>
          <w:tcPr>
            <w:tcW w:w="1008" w:type="dxa"/>
            <w:vMerge/>
            <w:tcBorders>
              <w:left w:val="double" w:sz="4" w:space="0" w:color="auto"/>
              <w:bottom w:val="single" w:sz="4" w:space="0" w:color="auto"/>
              <w:right w:val="single" w:sz="4" w:space="0" w:color="auto"/>
            </w:tcBorders>
          </w:tcPr>
          <w:p w:rsidR="005A4DAB" w:rsidRDefault="005A4DAB" w:rsidP="00975732">
            <w:pPr>
              <w:suppressAutoHyphens/>
              <w:jc w:val="both"/>
              <w:rPr>
                <w:sz w:val="20"/>
                <w:lang w:val="es-ES"/>
              </w:rPr>
            </w:pPr>
          </w:p>
        </w:tc>
        <w:tc>
          <w:tcPr>
            <w:tcW w:w="2340" w:type="dxa"/>
            <w:vMerge/>
            <w:tcBorders>
              <w:left w:val="single" w:sz="4" w:space="0" w:color="auto"/>
              <w:bottom w:val="single" w:sz="4" w:space="0" w:color="auto"/>
              <w:right w:val="single" w:sz="4" w:space="0" w:color="auto"/>
            </w:tcBorders>
          </w:tcPr>
          <w:p w:rsidR="005A4DAB" w:rsidRDefault="005A4DAB" w:rsidP="00975732">
            <w:pPr>
              <w:suppressAutoHyphens/>
              <w:jc w:val="both"/>
              <w:rPr>
                <w:sz w:val="20"/>
                <w:lang w:val="es-ES"/>
              </w:rPr>
            </w:pPr>
          </w:p>
        </w:tc>
        <w:tc>
          <w:tcPr>
            <w:tcW w:w="1440" w:type="dxa"/>
            <w:vMerge/>
            <w:tcBorders>
              <w:left w:val="single" w:sz="4" w:space="0" w:color="auto"/>
              <w:bottom w:val="single" w:sz="4" w:space="0" w:color="auto"/>
              <w:right w:val="single" w:sz="4" w:space="0" w:color="auto"/>
            </w:tcBorders>
          </w:tcPr>
          <w:p w:rsidR="005A4DAB" w:rsidRDefault="005A4DAB" w:rsidP="00975732">
            <w:pPr>
              <w:suppressAutoHyphens/>
              <w:jc w:val="both"/>
              <w:rPr>
                <w:sz w:val="20"/>
                <w:lang w:val="es-ES"/>
              </w:rPr>
            </w:pPr>
          </w:p>
        </w:tc>
        <w:tc>
          <w:tcPr>
            <w:tcW w:w="1080" w:type="dxa"/>
            <w:vMerge/>
            <w:tcBorders>
              <w:left w:val="single" w:sz="4" w:space="0" w:color="auto"/>
              <w:bottom w:val="single" w:sz="4" w:space="0" w:color="auto"/>
              <w:right w:val="single" w:sz="4" w:space="0" w:color="auto"/>
            </w:tcBorders>
          </w:tcPr>
          <w:p w:rsidR="005A4DAB" w:rsidRDefault="005A4DAB" w:rsidP="00975732">
            <w:pPr>
              <w:suppressAutoHyphens/>
              <w:jc w:val="both"/>
              <w:rPr>
                <w:sz w:val="20"/>
                <w:lang w:val="es-ES"/>
              </w:rPr>
            </w:pPr>
          </w:p>
        </w:tc>
        <w:tc>
          <w:tcPr>
            <w:tcW w:w="1260" w:type="dxa"/>
            <w:vMerge/>
            <w:tcBorders>
              <w:left w:val="single" w:sz="4" w:space="0" w:color="auto"/>
              <w:bottom w:val="single" w:sz="4" w:space="0" w:color="auto"/>
              <w:right w:val="single" w:sz="4" w:space="0" w:color="auto"/>
            </w:tcBorders>
          </w:tcPr>
          <w:p w:rsidR="005A4DAB" w:rsidRDefault="005A4DAB" w:rsidP="00975732">
            <w:pPr>
              <w:jc w:val="both"/>
              <w:rPr>
                <w:sz w:val="20"/>
                <w:lang w:val="es-ES"/>
              </w:rPr>
            </w:pPr>
          </w:p>
        </w:tc>
        <w:tc>
          <w:tcPr>
            <w:tcW w:w="1864" w:type="dxa"/>
            <w:tcBorders>
              <w:top w:val="single" w:sz="4" w:space="0" w:color="auto"/>
              <w:left w:val="single" w:sz="4" w:space="0" w:color="auto"/>
              <w:right w:val="single" w:sz="4" w:space="0" w:color="auto"/>
            </w:tcBorders>
          </w:tcPr>
          <w:p w:rsidR="005A4DAB" w:rsidRDefault="005A4DAB" w:rsidP="00975732">
            <w:pPr>
              <w:spacing w:before="60" w:after="60"/>
              <w:jc w:val="center"/>
              <w:rPr>
                <w:b/>
                <w:bCs/>
                <w:sz w:val="20"/>
                <w:lang w:val="es-ES"/>
              </w:rPr>
            </w:pPr>
            <w:r>
              <w:rPr>
                <w:b/>
                <w:bCs/>
                <w:sz w:val="20"/>
                <w:lang w:val="es-ES"/>
              </w:rPr>
              <w:t>Fecha más temprana de entrega</w:t>
            </w:r>
          </w:p>
        </w:tc>
        <w:tc>
          <w:tcPr>
            <w:tcW w:w="1798" w:type="dxa"/>
            <w:tcBorders>
              <w:top w:val="single" w:sz="4" w:space="0" w:color="auto"/>
              <w:left w:val="single" w:sz="4" w:space="0" w:color="auto"/>
              <w:right w:val="single" w:sz="4" w:space="0" w:color="auto"/>
            </w:tcBorders>
          </w:tcPr>
          <w:p w:rsidR="005A4DAB" w:rsidRDefault="005A4DAB" w:rsidP="00975732">
            <w:pPr>
              <w:spacing w:before="60" w:after="60"/>
              <w:jc w:val="center"/>
              <w:rPr>
                <w:b/>
                <w:bCs/>
                <w:sz w:val="20"/>
                <w:lang w:val="es-ES"/>
              </w:rPr>
            </w:pPr>
            <w:r>
              <w:rPr>
                <w:b/>
                <w:bCs/>
                <w:sz w:val="20"/>
                <w:lang w:val="es-ES"/>
              </w:rPr>
              <w:t>Fecha límite de entrega</w:t>
            </w:r>
          </w:p>
          <w:p w:rsidR="005A4DAB" w:rsidRDefault="005A4DAB" w:rsidP="00975732">
            <w:pPr>
              <w:spacing w:before="60" w:after="60"/>
              <w:jc w:val="center"/>
              <w:rPr>
                <w:b/>
                <w:bCs/>
                <w:sz w:val="20"/>
                <w:lang w:val="es-ES"/>
              </w:rPr>
            </w:pPr>
          </w:p>
        </w:tc>
        <w:tc>
          <w:tcPr>
            <w:tcW w:w="2098" w:type="dxa"/>
            <w:tcBorders>
              <w:top w:val="single" w:sz="4" w:space="0" w:color="auto"/>
              <w:left w:val="single" w:sz="4" w:space="0" w:color="auto"/>
              <w:bottom w:val="single" w:sz="4" w:space="0" w:color="auto"/>
              <w:right w:val="double" w:sz="4" w:space="0" w:color="auto"/>
            </w:tcBorders>
          </w:tcPr>
          <w:p w:rsidR="005A4DAB" w:rsidRDefault="005A4DAB" w:rsidP="00975732">
            <w:pPr>
              <w:spacing w:before="60" w:after="60"/>
              <w:jc w:val="center"/>
              <w:rPr>
                <w:b/>
                <w:bCs/>
                <w:i/>
                <w:iCs/>
                <w:sz w:val="20"/>
                <w:lang w:val="es-ES"/>
              </w:rPr>
            </w:pPr>
            <w:r>
              <w:rPr>
                <w:b/>
                <w:bCs/>
                <w:sz w:val="20"/>
                <w:lang w:val="es-ES"/>
              </w:rPr>
              <w:t xml:space="preserve">Fecha de entrega ofrecida por el Oferente </w:t>
            </w:r>
            <w:r>
              <w:rPr>
                <w:b/>
                <w:bCs/>
                <w:i/>
                <w:iCs/>
                <w:sz w:val="20"/>
                <w:lang w:val="es-ES"/>
              </w:rPr>
              <w:t>[a ser especificada por el Oferente]</w:t>
            </w:r>
          </w:p>
        </w:tc>
      </w:tr>
      <w:tr w:rsidR="0088193F" w:rsidTr="00DE2BEB">
        <w:trPr>
          <w:cantSplit/>
          <w:trHeight w:val="805"/>
        </w:trPr>
        <w:tc>
          <w:tcPr>
            <w:tcW w:w="1008" w:type="dxa"/>
            <w:tcBorders>
              <w:top w:val="single" w:sz="4" w:space="0" w:color="auto"/>
              <w:left w:val="double" w:sz="4" w:space="0" w:color="auto"/>
              <w:bottom w:val="single" w:sz="4" w:space="0" w:color="auto"/>
              <w:right w:val="single" w:sz="4" w:space="0" w:color="auto"/>
            </w:tcBorders>
            <w:vAlign w:val="center"/>
          </w:tcPr>
          <w:p w:rsidR="0088193F" w:rsidRDefault="00DE2BEB" w:rsidP="00CD3D16">
            <w:pPr>
              <w:rPr>
                <w:rFonts w:ascii="Calibri" w:hAnsi="Calibri" w:cs="Calibri"/>
                <w:color w:val="000000"/>
                <w:sz w:val="22"/>
                <w:szCs w:val="22"/>
              </w:rPr>
            </w:pPr>
            <w:r>
              <w:rPr>
                <w:rFonts w:ascii="Calibri" w:hAnsi="Calibri" w:cs="Calibri"/>
                <w:color w:val="000000"/>
                <w:sz w:val="22"/>
                <w:szCs w:val="22"/>
              </w:rPr>
              <w:t>5</w:t>
            </w:r>
          </w:p>
        </w:tc>
        <w:tc>
          <w:tcPr>
            <w:tcW w:w="2340" w:type="dxa"/>
            <w:tcBorders>
              <w:top w:val="single" w:sz="4" w:space="0" w:color="auto"/>
              <w:left w:val="single" w:sz="4" w:space="0" w:color="auto"/>
              <w:bottom w:val="single" w:sz="4" w:space="0" w:color="auto"/>
              <w:right w:val="single" w:sz="4" w:space="0" w:color="auto"/>
            </w:tcBorders>
          </w:tcPr>
          <w:p w:rsidR="0088193F" w:rsidRPr="004B2EB5" w:rsidRDefault="0088193F">
            <w:pPr>
              <w:rPr>
                <w:rFonts w:ascii="Calibri" w:hAnsi="Calibri" w:cs="Calibri"/>
                <w:color w:val="313131"/>
                <w:sz w:val="22"/>
                <w:szCs w:val="22"/>
              </w:rPr>
            </w:pPr>
            <w:r w:rsidRPr="004B2EB5">
              <w:rPr>
                <w:rFonts w:ascii="Calibri" w:hAnsi="Calibri" w:cs="Calibri"/>
                <w:color w:val="313131"/>
                <w:sz w:val="22"/>
                <w:szCs w:val="22"/>
              </w:rPr>
              <w:t>Disco duro portátil 500 GB</w:t>
            </w:r>
          </w:p>
        </w:tc>
        <w:tc>
          <w:tcPr>
            <w:tcW w:w="1440" w:type="dxa"/>
            <w:tcBorders>
              <w:top w:val="single" w:sz="4" w:space="0" w:color="auto"/>
              <w:left w:val="single" w:sz="4" w:space="0" w:color="auto"/>
              <w:bottom w:val="single" w:sz="4" w:space="0" w:color="auto"/>
              <w:right w:val="single" w:sz="4" w:space="0" w:color="auto"/>
            </w:tcBorders>
            <w:vAlign w:val="center"/>
          </w:tcPr>
          <w:p w:rsidR="0088193F" w:rsidRDefault="0088193F">
            <w:pPr>
              <w:jc w:val="center"/>
              <w:rPr>
                <w:rFonts w:ascii="Calibri" w:hAnsi="Calibri" w:cs="Calibri"/>
                <w:color w:val="000000"/>
                <w:sz w:val="22"/>
                <w:szCs w:val="22"/>
              </w:rPr>
            </w:pPr>
            <w:r>
              <w:rPr>
                <w:rFonts w:ascii="Calibri" w:hAnsi="Calibri" w:cs="Calibri"/>
                <w:color w:val="000000"/>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88193F" w:rsidRDefault="0088193F" w:rsidP="00975732">
            <w:pPr>
              <w:jc w:val="both"/>
              <w:rPr>
                <w:lang w:val="es-ES"/>
              </w:rPr>
            </w:pPr>
          </w:p>
        </w:tc>
        <w:tc>
          <w:tcPr>
            <w:tcW w:w="1260" w:type="dxa"/>
            <w:tcBorders>
              <w:top w:val="single" w:sz="4" w:space="0" w:color="auto"/>
              <w:left w:val="single" w:sz="4" w:space="0" w:color="auto"/>
              <w:bottom w:val="single" w:sz="4" w:space="0" w:color="auto"/>
              <w:right w:val="single" w:sz="4" w:space="0" w:color="auto"/>
            </w:tcBorders>
          </w:tcPr>
          <w:p w:rsidR="0088193F" w:rsidRDefault="0088193F" w:rsidP="00975732">
            <w:pPr>
              <w:rPr>
                <w:i/>
                <w:iCs/>
                <w:sz w:val="20"/>
                <w:lang w:val="es-ES"/>
              </w:rPr>
            </w:pPr>
            <w:r>
              <w:rPr>
                <w:i/>
                <w:iCs/>
                <w:sz w:val="20"/>
                <w:lang w:val="es-ES"/>
              </w:rPr>
              <w:t>Televisión Nacional de Honduras</w:t>
            </w:r>
          </w:p>
        </w:tc>
        <w:tc>
          <w:tcPr>
            <w:tcW w:w="1864" w:type="dxa"/>
            <w:tcBorders>
              <w:left w:val="single" w:sz="4" w:space="0" w:color="auto"/>
              <w:right w:val="single" w:sz="4" w:space="0" w:color="auto"/>
            </w:tcBorders>
          </w:tcPr>
          <w:p w:rsidR="0088193F" w:rsidRDefault="0088193F" w:rsidP="00975732">
            <w:pPr>
              <w:rPr>
                <w:i/>
                <w:iCs/>
                <w:sz w:val="20"/>
                <w:lang w:val="es-ES"/>
              </w:rPr>
            </w:pPr>
            <w:r>
              <w:rPr>
                <w:i/>
                <w:iCs/>
                <w:sz w:val="20"/>
                <w:lang w:val="es-ES"/>
              </w:rPr>
              <w:t>15 días después de la firma del Contrato</w:t>
            </w:r>
          </w:p>
        </w:tc>
        <w:tc>
          <w:tcPr>
            <w:tcW w:w="1798" w:type="dxa"/>
            <w:tcBorders>
              <w:left w:val="single" w:sz="4" w:space="0" w:color="auto"/>
              <w:right w:val="single" w:sz="4" w:space="0" w:color="auto"/>
            </w:tcBorders>
          </w:tcPr>
          <w:p w:rsidR="0088193F" w:rsidRDefault="0088193F" w:rsidP="00975732">
            <w:pPr>
              <w:rPr>
                <w:i/>
                <w:iCs/>
                <w:sz w:val="20"/>
                <w:lang w:val="es-ES"/>
              </w:rPr>
            </w:pPr>
            <w:r>
              <w:rPr>
                <w:i/>
                <w:iCs/>
                <w:sz w:val="20"/>
                <w:lang w:val="es-ES"/>
              </w:rPr>
              <w:t>20 días después de la firma del Contrato</w:t>
            </w:r>
          </w:p>
          <w:p w:rsidR="0088193F" w:rsidRDefault="0088193F" w:rsidP="00975732">
            <w:pPr>
              <w:rPr>
                <w:i/>
                <w:iCs/>
                <w:sz w:val="20"/>
                <w:lang w:val="es-ES"/>
              </w:rPr>
            </w:pPr>
          </w:p>
        </w:tc>
        <w:tc>
          <w:tcPr>
            <w:tcW w:w="2098" w:type="dxa"/>
            <w:tcBorders>
              <w:top w:val="single" w:sz="4" w:space="0" w:color="auto"/>
              <w:left w:val="single" w:sz="4" w:space="0" w:color="auto"/>
              <w:right w:val="double" w:sz="4" w:space="0" w:color="auto"/>
            </w:tcBorders>
          </w:tcPr>
          <w:p w:rsidR="0088193F" w:rsidRDefault="0088193F" w:rsidP="00975732">
            <w:pPr>
              <w:rPr>
                <w:i/>
                <w:iCs/>
                <w:sz w:val="20"/>
                <w:lang w:val="es-ES"/>
              </w:rPr>
            </w:pPr>
            <w:r>
              <w:rPr>
                <w:i/>
                <w:iCs/>
                <w:sz w:val="20"/>
                <w:lang w:val="es-ES"/>
              </w:rPr>
              <w:t>[indicar el número de días después de la fecha de efectividad del Contrato]</w:t>
            </w:r>
          </w:p>
        </w:tc>
      </w:tr>
      <w:tr w:rsidR="0088193F" w:rsidTr="00DE2BEB">
        <w:trPr>
          <w:cantSplit/>
          <w:trHeight w:val="861"/>
        </w:trPr>
        <w:tc>
          <w:tcPr>
            <w:tcW w:w="1008" w:type="dxa"/>
            <w:tcBorders>
              <w:top w:val="single" w:sz="4" w:space="0" w:color="auto"/>
              <w:left w:val="double" w:sz="4" w:space="0" w:color="auto"/>
              <w:bottom w:val="single" w:sz="4" w:space="0" w:color="auto"/>
              <w:right w:val="single" w:sz="4" w:space="0" w:color="auto"/>
            </w:tcBorders>
            <w:vAlign w:val="center"/>
          </w:tcPr>
          <w:p w:rsidR="0088193F" w:rsidRDefault="00DE2BEB" w:rsidP="00CD3D16">
            <w:pPr>
              <w:rPr>
                <w:rFonts w:ascii="Calibri" w:hAnsi="Calibri" w:cs="Calibri"/>
                <w:color w:val="000000"/>
                <w:sz w:val="22"/>
                <w:szCs w:val="22"/>
              </w:rPr>
            </w:pPr>
            <w:r>
              <w:rPr>
                <w:rFonts w:ascii="Calibri" w:hAnsi="Calibri" w:cs="Calibri"/>
                <w:color w:val="000000"/>
                <w:sz w:val="22"/>
                <w:szCs w:val="22"/>
              </w:rPr>
              <w:t>6</w:t>
            </w:r>
          </w:p>
        </w:tc>
        <w:tc>
          <w:tcPr>
            <w:tcW w:w="2340" w:type="dxa"/>
            <w:tcBorders>
              <w:top w:val="single" w:sz="4" w:space="0" w:color="auto"/>
              <w:left w:val="single" w:sz="4" w:space="0" w:color="auto"/>
              <w:bottom w:val="single" w:sz="4" w:space="0" w:color="auto"/>
              <w:right w:val="single" w:sz="4" w:space="0" w:color="auto"/>
            </w:tcBorders>
          </w:tcPr>
          <w:p w:rsidR="0088193F" w:rsidRPr="004B2EB5" w:rsidRDefault="0088193F">
            <w:pPr>
              <w:rPr>
                <w:rFonts w:ascii="Calibri" w:hAnsi="Calibri" w:cs="Calibri"/>
                <w:color w:val="000000"/>
                <w:sz w:val="22"/>
                <w:szCs w:val="22"/>
              </w:rPr>
            </w:pPr>
            <w:r w:rsidRPr="004B2EB5">
              <w:rPr>
                <w:rFonts w:ascii="Calibri" w:hAnsi="Calibri" w:cs="Calibri"/>
                <w:color w:val="000000"/>
                <w:sz w:val="22"/>
                <w:szCs w:val="22"/>
              </w:rPr>
              <w:t>Impresora Multifuncional</w:t>
            </w:r>
          </w:p>
        </w:tc>
        <w:tc>
          <w:tcPr>
            <w:tcW w:w="1440" w:type="dxa"/>
            <w:tcBorders>
              <w:top w:val="single" w:sz="4" w:space="0" w:color="auto"/>
              <w:left w:val="single" w:sz="4" w:space="0" w:color="auto"/>
              <w:bottom w:val="single" w:sz="4" w:space="0" w:color="auto"/>
              <w:right w:val="single" w:sz="4" w:space="0" w:color="auto"/>
            </w:tcBorders>
            <w:vAlign w:val="center"/>
          </w:tcPr>
          <w:p w:rsidR="0088193F" w:rsidRDefault="0088193F">
            <w:pPr>
              <w:jc w:val="center"/>
              <w:rPr>
                <w:rFonts w:ascii="Calibri" w:hAnsi="Calibri" w:cs="Calibri"/>
                <w:color w:val="000000"/>
                <w:sz w:val="22"/>
                <w:szCs w:val="22"/>
              </w:rPr>
            </w:pPr>
            <w:r>
              <w:rPr>
                <w:rFonts w:ascii="Calibri" w:hAnsi="Calibri" w:cs="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88193F" w:rsidRDefault="0088193F" w:rsidP="00975732">
            <w:pPr>
              <w:jc w:val="both"/>
              <w:rPr>
                <w:lang w:val="es-ES"/>
              </w:rPr>
            </w:pPr>
          </w:p>
        </w:tc>
        <w:tc>
          <w:tcPr>
            <w:tcW w:w="1260" w:type="dxa"/>
            <w:tcBorders>
              <w:top w:val="single" w:sz="4" w:space="0" w:color="auto"/>
              <w:left w:val="single" w:sz="4" w:space="0" w:color="auto"/>
              <w:bottom w:val="single" w:sz="4" w:space="0" w:color="auto"/>
              <w:right w:val="single" w:sz="4" w:space="0" w:color="auto"/>
            </w:tcBorders>
          </w:tcPr>
          <w:p w:rsidR="0088193F" w:rsidRDefault="0088193F" w:rsidP="00975732">
            <w:pPr>
              <w:jc w:val="both"/>
              <w:rPr>
                <w:lang w:val="es-ES"/>
              </w:rPr>
            </w:pPr>
            <w:r>
              <w:rPr>
                <w:i/>
                <w:iCs/>
                <w:sz w:val="20"/>
                <w:lang w:val="es-ES"/>
              </w:rPr>
              <w:t>Televisión Nacional de Honduras</w:t>
            </w:r>
          </w:p>
        </w:tc>
        <w:tc>
          <w:tcPr>
            <w:tcW w:w="1864" w:type="dxa"/>
            <w:tcBorders>
              <w:left w:val="single" w:sz="4" w:space="0" w:color="auto"/>
              <w:right w:val="single" w:sz="4" w:space="0" w:color="auto"/>
            </w:tcBorders>
          </w:tcPr>
          <w:p w:rsidR="0088193F" w:rsidRDefault="0088193F" w:rsidP="00975732">
            <w:pPr>
              <w:jc w:val="both"/>
              <w:rPr>
                <w:lang w:val="es-ES"/>
              </w:rPr>
            </w:pPr>
            <w:r>
              <w:rPr>
                <w:i/>
                <w:iCs/>
                <w:sz w:val="20"/>
                <w:lang w:val="es-ES"/>
              </w:rPr>
              <w:t>15 días después de la firma del Contrato</w:t>
            </w:r>
          </w:p>
        </w:tc>
        <w:tc>
          <w:tcPr>
            <w:tcW w:w="1798" w:type="dxa"/>
            <w:tcBorders>
              <w:left w:val="single" w:sz="4" w:space="0" w:color="auto"/>
              <w:right w:val="single" w:sz="4" w:space="0" w:color="auto"/>
            </w:tcBorders>
          </w:tcPr>
          <w:p w:rsidR="0088193F" w:rsidRDefault="0088193F" w:rsidP="00975732">
            <w:pPr>
              <w:rPr>
                <w:i/>
                <w:iCs/>
                <w:sz w:val="20"/>
                <w:lang w:val="es-ES"/>
              </w:rPr>
            </w:pPr>
            <w:r>
              <w:rPr>
                <w:i/>
                <w:iCs/>
                <w:sz w:val="20"/>
                <w:lang w:val="es-ES"/>
              </w:rPr>
              <w:t>20 días después de la firma del Contrato</w:t>
            </w:r>
          </w:p>
          <w:p w:rsidR="0088193F" w:rsidRDefault="0088193F" w:rsidP="00975732">
            <w:pPr>
              <w:jc w:val="both"/>
              <w:rPr>
                <w:lang w:val="es-ES"/>
              </w:rPr>
            </w:pPr>
          </w:p>
        </w:tc>
        <w:tc>
          <w:tcPr>
            <w:tcW w:w="2098" w:type="dxa"/>
            <w:tcBorders>
              <w:left w:val="single" w:sz="4" w:space="0" w:color="auto"/>
              <w:right w:val="double" w:sz="4" w:space="0" w:color="auto"/>
            </w:tcBorders>
          </w:tcPr>
          <w:p w:rsidR="0088193F" w:rsidRDefault="0088193F" w:rsidP="00975732">
            <w:pPr>
              <w:jc w:val="both"/>
              <w:rPr>
                <w:lang w:val="es-ES"/>
              </w:rPr>
            </w:pPr>
          </w:p>
        </w:tc>
      </w:tr>
      <w:tr w:rsidR="00CD3D16" w:rsidTr="00975732">
        <w:trPr>
          <w:cantSplit/>
        </w:trPr>
        <w:tc>
          <w:tcPr>
            <w:tcW w:w="1008" w:type="dxa"/>
            <w:tcBorders>
              <w:top w:val="single" w:sz="4" w:space="0" w:color="auto"/>
              <w:left w:val="double" w:sz="4" w:space="0" w:color="auto"/>
              <w:bottom w:val="single" w:sz="4" w:space="0" w:color="auto"/>
              <w:right w:val="single" w:sz="4" w:space="0" w:color="auto"/>
            </w:tcBorders>
            <w:vAlign w:val="center"/>
          </w:tcPr>
          <w:p w:rsidR="00CD3D16" w:rsidRDefault="00DE2BEB" w:rsidP="00CD3D16">
            <w:pPr>
              <w:rPr>
                <w:rFonts w:ascii="Calibri" w:hAnsi="Calibri" w:cs="Calibri"/>
                <w:color w:val="000000"/>
                <w:sz w:val="22"/>
                <w:szCs w:val="22"/>
              </w:rPr>
            </w:pPr>
            <w:r>
              <w:rPr>
                <w:rFonts w:ascii="Calibri" w:hAnsi="Calibri" w:cs="Calibri"/>
                <w:color w:val="000000"/>
                <w:sz w:val="22"/>
                <w:szCs w:val="22"/>
              </w:rPr>
              <w:t>7</w:t>
            </w:r>
          </w:p>
        </w:tc>
        <w:tc>
          <w:tcPr>
            <w:tcW w:w="2340" w:type="dxa"/>
            <w:tcBorders>
              <w:top w:val="single" w:sz="4" w:space="0" w:color="auto"/>
              <w:left w:val="single" w:sz="4" w:space="0" w:color="auto"/>
              <w:bottom w:val="single" w:sz="4" w:space="0" w:color="auto"/>
              <w:right w:val="single" w:sz="4" w:space="0" w:color="auto"/>
            </w:tcBorders>
          </w:tcPr>
          <w:p w:rsidR="00CD3D16" w:rsidRPr="004B2EB5" w:rsidRDefault="00CD3D16" w:rsidP="00671D72">
            <w:pPr>
              <w:jc w:val="center"/>
              <w:rPr>
                <w:rFonts w:ascii="Calibri" w:hAnsi="Calibri" w:cs="Calibri"/>
                <w:color w:val="000000"/>
                <w:sz w:val="22"/>
                <w:szCs w:val="22"/>
              </w:rPr>
            </w:pPr>
            <w:r w:rsidRPr="004B2EB5">
              <w:rPr>
                <w:rFonts w:ascii="Calibri" w:hAnsi="Calibri" w:cs="Calibri"/>
                <w:color w:val="000000"/>
                <w:sz w:val="22"/>
                <w:szCs w:val="22"/>
              </w:rPr>
              <w:t>Quemadora DVD 22x Sata Negra</w:t>
            </w:r>
          </w:p>
        </w:tc>
        <w:tc>
          <w:tcPr>
            <w:tcW w:w="1440" w:type="dxa"/>
            <w:tcBorders>
              <w:top w:val="single" w:sz="4" w:space="0" w:color="auto"/>
              <w:left w:val="single" w:sz="4" w:space="0" w:color="auto"/>
              <w:bottom w:val="single" w:sz="4" w:space="0" w:color="auto"/>
              <w:right w:val="single" w:sz="4" w:space="0" w:color="auto"/>
            </w:tcBorders>
            <w:vAlign w:val="center"/>
          </w:tcPr>
          <w:p w:rsidR="00CD3D16" w:rsidRDefault="00CD3D16" w:rsidP="00671D72">
            <w:pPr>
              <w:jc w:val="center"/>
              <w:rPr>
                <w:rFonts w:ascii="Calibri" w:hAnsi="Calibri" w:cs="Calibri"/>
                <w:color w:val="000000"/>
                <w:sz w:val="22"/>
                <w:szCs w:val="22"/>
              </w:rPr>
            </w:pPr>
            <w:r>
              <w:rPr>
                <w:rFonts w:ascii="Calibri" w:hAnsi="Calibri" w:cs="Calibri"/>
                <w:color w:val="000000"/>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CD3D16" w:rsidRDefault="00CD3D16" w:rsidP="00671D72">
            <w:pPr>
              <w:jc w:val="both"/>
              <w:rPr>
                <w:lang w:val="es-ES"/>
              </w:rPr>
            </w:pPr>
          </w:p>
        </w:tc>
        <w:tc>
          <w:tcPr>
            <w:tcW w:w="1260" w:type="dxa"/>
            <w:tcBorders>
              <w:top w:val="single" w:sz="4" w:space="0" w:color="auto"/>
              <w:left w:val="single" w:sz="4" w:space="0" w:color="auto"/>
              <w:bottom w:val="single" w:sz="4" w:space="0" w:color="auto"/>
              <w:right w:val="single" w:sz="4" w:space="0" w:color="auto"/>
            </w:tcBorders>
          </w:tcPr>
          <w:p w:rsidR="00CD3D16" w:rsidRDefault="00CD3D16" w:rsidP="00671D72">
            <w:pPr>
              <w:rPr>
                <w:i/>
                <w:iCs/>
                <w:sz w:val="20"/>
                <w:lang w:val="es-ES"/>
              </w:rPr>
            </w:pPr>
            <w:r>
              <w:rPr>
                <w:i/>
                <w:iCs/>
                <w:sz w:val="20"/>
                <w:lang w:val="es-ES"/>
              </w:rPr>
              <w:t>Televisión Nacional de Honduras</w:t>
            </w:r>
          </w:p>
        </w:tc>
        <w:tc>
          <w:tcPr>
            <w:tcW w:w="1864" w:type="dxa"/>
            <w:tcBorders>
              <w:left w:val="single" w:sz="4" w:space="0" w:color="auto"/>
              <w:right w:val="single" w:sz="4" w:space="0" w:color="auto"/>
            </w:tcBorders>
          </w:tcPr>
          <w:p w:rsidR="00CD3D16" w:rsidRDefault="00CD3D16" w:rsidP="00671D72">
            <w:pPr>
              <w:rPr>
                <w:i/>
                <w:iCs/>
                <w:sz w:val="20"/>
                <w:lang w:val="es-ES"/>
              </w:rPr>
            </w:pPr>
            <w:r>
              <w:rPr>
                <w:i/>
                <w:iCs/>
                <w:sz w:val="20"/>
                <w:lang w:val="es-ES"/>
              </w:rPr>
              <w:t>15 días después de la firma del Contrato</w:t>
            </w:r>
          </w:p>
        </w:tc>
        <w:tc>
          <w:tcPr>
            <w:tcW w:w="1798" w:type="dxa"/>
            <w:tcBorders>
              <w:left w:val="single" w:sz="4" w:space="0" w:color="auto"/>
              <w:right w:val="single" w:sz="4" w:space="0" w:color="auto"/>
            </w:tcBorders>
          </w:tcPr>
          <w:p w:rsidR="00CD3D16" w:rsidRDefault="00CD3D16" w:rsidP="00671D72">
            <w:pPr>
              <w:rPr>
                <w:i/>
                <w:iCs/>
                <w:sz w:val="20"/>
                <w:lang w:val="es-ES"/>
              </w:rPr>
            </w:pPr>
            <w:r>
              <w:rPr>
                <w:i/>
                <w:iCs/>
                <w:sz w:val="20"/>
                <w:lang w:val="es-ES"/>
              </w:rPr>
              <w:t>20 días después de la firma del Contrato</w:t>
            </w:r>
          </w:p>
          <w:p w:rsidR="00CD3D16" w:rsidRDefault="00CD3D16" w:rsidP="00671D72">
            <w:pPr>
              <w:rPr>
                <w:i/>
                <w:iCs/>
                <w:sz w:val="20"/>
                <w:lang w:val="es-ES"/>
              </w:rPr>
            </w:pPr>
          </w:p>
        </w:tc>
        <w:tc>
          <w:tcPr>
            <w:tcW w:w="2098" w:type="dxa"/>
            <w:tcBorders>
              <w:left w:val="single" w:sz="4" w:space="0" w:color="auto"/>
              <w:right w:val="double" w:sz="4" w:space="0" w:color="auto"/>
            </w:tcBorders>
          </w:tcPr>
          <w:p w:rsidR="00CD3D16" w:rsidRDefault="00CD3D16" w:rsidP="00671D72">
            <w:pPr>
              <w:rPr>
                <w:i/>
                <w:iCs/>
                <w:sz w:val="20"/>
                <w:lang w:val="es-ES"/>
              </w:rPr>
            </w:pPr>
            <w:r>
              <w:rPr>
                <w:i/>
                <w:iCs/>
                <w:sz w:val="20"/>
                <w:lang w:val="es-ES"/>
              </w:rPr>
              <w:t>[indicar el número de días después de la fecha de efectividad del Contrato]</w:t>
            </w:r>
          </w:p>
        </w:tc>
      </w:tr>
      <w:tr w:rsidR="00CD3D16" w:rsidTr="00975732">
        <w:trPr>
          <w:cantSplit/>
        </w:trPr>
        <w:tc>
          <w:tcPr>
            <w:tcW w:w="1008" w:type="dxa"/>
            <w:tcBorders>
              <w:top w:val="single" w:sz="4" w:space="0" w:color="auto"/>
              <w:left w:val="double" w:sz="4" w:space="0" w:color="auto"/>
              <w:bottom w:val="single" w:sz="4" w:space="0" w:color="auto"/>
              <w:right w:val="single" w:sz="4" w:space="0" w:color="auto"/>
            </w:tcBorders>
            <w:vAlign w:val="center"/>
          </w:tcPr>
          <w:p w:rsidR="00CD3D16" w:rsidRDefault="00DE2BEB" w:rsidP="00CD3D16">
            <w:pPr>
              <w:rPr>
                <w:rFonts w:ascii="Calibri" w:hAnsi="Calibri" w:cs="Calibri"/>
                <w:color w:val="000000"/>
                <w:sz w:val="22"/>
                <w:szCs w:val="22"/>
              </w:rPr>
            </w:pPr>
            <w:r>
              <w:rPr>
                <w:rFonts w:ascii="Calibri" w:hAnsi="Calibri" w:cs="Calibri"/>
                <w:color w:val="000000"/>
                <w:sz w:val="22"/>
                <w:szCs w:val="22"/>
              </w:rPr>
              <w:t>8</w:t>
            </w:r>
          </w:p>
        </w:tc>
        <w:tc>
          <w:tcPr>
            <w:tcW w:w="2340" w:type="dxa"/>
            <w:tcBorders>
              <w:top w:val="single" w:sz="4" w:space="0" w:color="auto"/>
              <w:left w:val="single" w:sz="4" w:space="0" w:color="auto"/>
              <w:bottom w:val="single" w:sz="4" w:space="0" w:color="auto"/>
              <w:right w:val="single" w:sz="4" w:space="0" w:color="auto"/>
            </w:tcBorders>
          </w:tcPr>
          <w:p w:rsidR="00CD3D16" w:rsidRPr="004B2EB5" w:rsidRDefault="00CD3D16" w:rsidP="00671D72">
            <w:pPr>
              <w:jc w:val="center"/>
              <w:rPr>
                <w:rFonts w:ascii="Calibri" w:hAnsi="Calibri" w:cs="Calibri"/>
                <w:color w:val="000000"/>
                <w:sz w:val="22"/>
                <w:szCs w:val="22"/>
              </w:rPr>
            </w:pPr>
            <w:proofErr w:type="spellStart"/>
            <w:r w:rsidRPr="004B2EB5">
              <w:rPr>
                <w:rFonts w:ascii="Calibri" w:hAnsi="Calibri" w:cs="Calibri"/>
                <w:color w:val="000000"/>
                <w:sz w:val="22"/>
                <w:szCs w:val="22"/>
              </w:rPr>
              <w:t>Router</w:t>
            </w:r>
            <w:proofErr w:type="spellEnd"/>
            <w:r w:rsidRPr="004B2EB5">
              <w:rPr>
                <w:rFonts w:ascii="Calibri" w:hAnsi="Calibri" w:cs="Calibri"/>
                <w:color w:val="000000"/>
                <w:sz w:val="22"/>
                <w:szCs w:val="22"/>
              </w:rPr>
              <w:t xml:space="preserve"> Inalámbrico</w:t>
            </w:r>
          </w:p>
        </w:tc>
        <w:tc>
          <w:tcPr>
            <w:tcW w:w="1440" w:type="dxa"/>
            <w:tcBorders>
              <w:top w:val="single" w:sz="4" w:space="0" w:color="auto"/>
              <w:left w:val="single" w:sz="4" w:space="0" w:color="auto"/>
              <w:bottom w:val="single" w:sz="4" w:space="0" w:color="auto"/>
              <w:right w:val="single" w:sz="4" w:space="0" w:color="auto"/>
            </w:tcBorders>
            <w:vAlign w:val="center"/>
          </w:tcPr>
          <w:p w:rsidR="00CD3D16" w:rsidRDefault="00CD3D16" w:rsidP="00671D72">
            <w:pPr>
              <w:jc w:val="center"/>
              <w:rPr>
                <w:rFonts w:ascii="Calibri" w:hAnsi="Calibri" w:cs="Calibri"/>
                <w:color w:val="000000"/>
                <w:sz w:val="22"/>
                <w:szCs w:val="22"/>
              </w:rPr>
            </w:pPr>
            <w:r>
              <w:rPr>
                <w:rFonts w:ascii="Calibri" w:hAnsi="Calibri" w:cs="Calibri"/>
                <w:color w:val="000000"/>
                <w:sz w:val="22"/>
                <w:szCs w:val="22"/>
              </w:rPr>
              <w:t>3</w:t>
            </w:r>
          </w:p>
        </w:tc>
        <w:tc>
          <w:tcPr>
            <w:tcW w:w="1080" w:type="dxa"/>
            <w:tcBorders>
              <w:top w:val="single" w:sz="4" w:space="0" w:color="auto"/>
              <w:left w:val="single" w:sz="4" w:space="0" w:color="auto"/>
              <w:bottom w:val="single" w:sz="4" w:space="0" w:color="auto"/>
              <w:right w:val="single" w:sz="4" w:space="0" w:color="auto"/>
            </w:tcBorders>
          </w:tcPr>
          <w:p w:rsidR="00CD3D16" w:rsidRDefault="00CD3D16" w:rsidP="00671D72">
            <w:pPr>
              <w:jc w:val="both"/>
              <w:rPr>
                <w:lang w:val="es-ES"/>
              </w:rPr>
            </w:pPr>
          </w:p>
        </w:tc>
        <w:tc>
          <w:tcPr>
            <w:tcW w:w="1260" w:type="dxa"/>
            <w:tcBorders>
              <w:top w:val="single" w:sz="4" w:space="0" w:color="auto"/>
              <w:left w:val="single" w:sz="4" w:space="0" w:color="auto"/>
              <w:bottom w:val="single" w:sz="4" w:space="0" w:color="auto"/>
              <w:right w:val="single" w:sz="4" w:space="0" w:color="auto"/>
            </w:tcBorders>
          </w:tcPr>
          <w:p w:rsidR="00CD3D16" w:rsidRDefault="00CD3D16" w:rsidP="00671D72">
            <w:pPr>
              <w:jc w:val="both"/>
              <w:rPr>
                <w:lang w:val="es-ES"/>
              </w:rPr>
            </w:pPr>
            <w:r>
              <w:rPr>
                <w:i/>
                <w:iCs/>
                <w:sz w:val="20"/>
                <w:lang w:val="es-ES"/>
              </w:rPr>
              <w:t>Televisión Nacional de Honduras</w:t>
            </w:r>
          </w:p>
        </w:tc>
        <w:tc>
          <w:tcPr>
            <w:tcW w:w="1864" w:type="dxa"/>
            <w:tcBorders>
              <w:left w:val="single" w:sz="4" w:space="0" w:color="auto"/>
              <w:right w:val="single" w:sz="4" w:space="0" w:color="auto"/>
            </w:tcBorders>
          </w:tcPr>
          <w:p w:rsidR="00CD3D16" w:rsidRDefault="00CD3D16" w:rsidP="00671D72">
            <w:pPr>
              <w:jc w:val="both"/>
              <w:rPr>
                <w:lang w:val="es-ES"/>
              </w:rPr>
            </w:pPr>
            <w:r>
              <w:rPr>
                <w:i/>
                <w:iCs/>
                <w:sz w:val="20"/>
                <w:lang w:val="es-ES"/>
              </w:rPr>
              <w:t>15 días después de la firma del Contrato</w:t>
            </w:r>
          </w:p>
        </w:tc>
        <w:tc>
          <w:tcPr>
            <w:tcW w:w="1798" w:type="dxa"/>
            <w:tcBorders>
              <w:left w:val="single" w:sz="4" w:space="0" w:color="auto"/>
              <w:right w:val="single" w:sz="4" w:space="0" w:color="auto"/>
            </w:tcBorders>
          </w:tcPr>
          <w:p w:rsidR="00CD3D16" w:rsidRDefault="00CD3D16" w:rsidP="00671D72">
            <w:pPr>
              <w:rPr>
                <w:i/>
                <w:iCs/>
                <w:sz w:val="20"/>
                <w:lang w:val="es-ES"/>
              </w:rPr>
            </w:pPr>
            <w:r>
              <w:rPr>
                <w:i/>
                <w:iCs/>
                <w:sz w:val="20"/>
                <w:lang w:val="es-ES"/>
              </w:rPr>
              <w:t>20 días después de la firma del Contrato</w:t>
            </w:r>
          </w:p>
          <w:p w:rsidR="00CD3D16" w:rsidRDefault="00CD3D16" w:rsidP="00671D72">
            <w:pPr>
              <w:jc w:val="both"/>
              <w:rPr>
                <w:lang w:val="es-ES"/>
              </w:rPr>
            </w:pPr>
          </w:p>
        </w:tc>
        <w:tc>
          <w:tcPr>
            <w:tcW w:w="2098" w:type="dxa"/>
            <w:tcBorders>
              <w:left w:val="single" w:sz="4" w:space="0" w:color="auto"/>
              <w:right w:val="double" w:sz="4" w:space="0" w:color="auto"/>
            </w:tcBorders>
          </w:tcPr>
          <w:p w:rsidR="00CD3D16" w:rsidRDefault="00CD3D16" w:rsidP="00671D72">
            <w:pPr>
              <w:jc w:val="both"/>
              <w:rPr>
                <w:lang w:val="es-ES"/>
              </w:rPr>
            </w:pPr>
          </w:p>
        </w:tc>
      </w:tr>
      <w:tr w:rsidR="00DE2BEB" w:rsidTr="00DE2BEB">
        <w:trPr>
          <w:cantSplit/>
        </w:trPr>
        <w:tc>
          <w:tcPr>
            <w:tcW w:w="1008" w:type="dxa"/>
            <w:tcBorders>
              <w:top w:val="single" w:sz="4" w:space="0" w:color="auto"/>
              <w:left w:val="double" w:sz="4" w:space="0" w:color="auto"/>
              <w:bottom w:val="single" w:sz="4" w:space="0" w:color="auto"/>
              <w:right w:val="single" w:sz="4" w:space="0" w:color="auto"/>
            </w:tcBorders>
            <w:vAlign w:val="bottom"/>
          </w:tcPr>
          <w:p w:rsidR="00DE2BEB" w:rsidRDefault="00DE2BEB" w:rsidP="00DE2BEB">
            <w:pPr>
              <w:rPr>
                <w:rFonts w:ascii="Calibri" w:hAnsi="Calibri" w:cs="Calibri"/>
                <w:sz w:val="22"/>
                <w:szCs w:val="22"/>
              </w:rPr>
            </w:pPr>
            <w:r>
              <w:rPr>
                <w:rFonts w:ascii="Calibri" w:hAnsi="Calibri" w:cs="Calibri"/>
                <w:sz w:val="22"/>
                <w:szCs w:val="22"/>
              </w:rPr>
              <w:t>9</w:t>
            </w:r>
          </w:p>
        </w:tc>
        <w:tc>
          <w:tcPr>
            <w:tcW w:w="2340" w:type="dxa"/>
            <w:tcBorders>
              <w:top w:val="single" w:sz="4" w:space="0" w:color="auto"/>
              <w:left w:val="single" w:sz="4" w:space="0" w:color="auto"/>
              <w:bottom w:val="single" w:sz="4" w:space="0" w:color="auto"/>
              <w:right w:val="single" w:sz="4" w:space="0" w:color="auto"/>
            </w:tcBorders>
          </w:tcPr>
          <w:p w:rsidR="00DE2BEB" w:rsidRPr="004B2EB5" w:rsidRDefault="00DE2BEB" w:rsidP="00671D72">
            <w:pPr>
              <w:jc w:val="center"/>
              <w:rPr>
                <w:rFonts w:ascii="Calibri" w:hAnsi="Calibri" w:cs="Calibri"/>
                <w:color w:val="000000"/>
                <w:sz w:val="22"/>
                <w:szCs w:val="22"/>
              </w:rPr>
            </w:pPr>
            <w:r w:rsidRPr="004B2EB5">
              <w:rPr>
                <w:rFonts w:ascii="Calibri" w:hAnsi="Calibri" w:cs="Calibri"/>
                <w:color w:val="000000"/>
                <w:sz w:val="22"/>
                <w:szCs w:val="22"/>
              </w:rPr>
              <w:t>Tarjetas de Memoria RAM DDR2 de 2 GB</w:t>
            </w:r>
          </w:p>
        </w:tc>
        <w:tc>
          <w:tcPr>
            <w:tcW w:w="1440" w:type="dxa"/>
            <w:tcBorders>
              <w:top w:val="single" w:sz="4" w:space="0" w:color="auto"/>
              <w:left w:val="single" w:sz="4" w:space="0" w:color="auto"/>
              <w:bottom w:val="single" w:sz="4" w:space="0" w:color="auto"/>
              <w:right w:val="single" w:sz="4" w:space="0" w:color="auto"/>
            </w:tcBorders>
            <w:vAlign w:val="center"/>
          </w:tcPr>
          <w:p w:rsidR="00DE2BEB" w:rsidRDefault="00DE2BEB" w:rsidP="00671D72">
            <w:pPr>
              <w:jc w:val="center"/>
              <w:rPr>
                <w:b/>
                <w:bCs/>
                <w:color w:val="000000"/>
                <w:sz w:val="20"/>
                <w:szCs w:val="20"/>
              </w:rPr>
            </w:pPr>
            <w:r>
              <w:rPr>
                <w:b/>
                <w:bCs/>
                <w:color w:val="000000"/>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DE2BEB" w:rsidRDefault="00DE2BEB" w:rsidP="00671D72">
            <w:pPr>
              <w:jc w:val="both"/>
              <w:rPr>
                <w:lang w:val="es-ES"/>
              </w:rPr>
            </w:pPr>
          </w:p>
        </w:tc>
        <w:tc>
          <w:tcPr>
            <w:tcW w:w="1260" w:type="dxa"/>
            <w:tcBorders>
              <w:top w:val="single" w:sz="4" w:space="0" w:color="auto"/>
              <w:left w:val="single" w:sz="4" w:space="0" w:color="auto"/>
              <w:bottom w:val="single" w:sz="4" w:space="0" w:color="auto"/>
              <w:right w:val="single" w:sz="4" w:space="0" w:color="auto"/>
            </w:tcBorders>
          </w:tcPr>
          <w:p w:rsidR="00DE2BEB" w:rsidRDefault="00DE2BEB" w:rsidP="00671D72">
            <w:pPr>
              <w:jc w:val="both"/>
              <w:rPr>
                <w:lang w:val="es-ES"/>
              </w:rPr>
            </w:pPr>
            <w:r>
              <w:rPr>
                <w:i/>
                <w:iCs/>
                <w:sz w:val="20"/>
                <w:lang w:val="es-ES"/>
              </w:rPr>
              <w:t>Televisión Nacional de Honduras</w:t>
            </w:r>
          </w:p>
        </w:tc>
        <w:tc>
          <w:tcPr>
            <w:tcW w:w="1864" w:type="dxa"/>
            <w:tcBorders>
              <w:left w:val="single" w:sz="4" w:space="0" w:color="auto"/>
              <w:bottom w:val="single" w:sz="4" w:space="0" w:color="auto"/>
              <w:right w:val="single" w:sz="4" w:space="0" w:color="auto"/>
            </w:tcBorders>
          </w:tcPr>
          <w:p w:rsidR="00DE2BEB" w:rsidRDefault="00DE2BEB" w:rsidP="00671D72">
            <w:pPr>
              <w:jc w:val="both"/>
              <w:rPr>
                <w:lang w:val="es-ES"/>
              </w:rPr>
            </w:pPr>
            <w:r>
              <w:rPr>
                <w:i/>
                <w:iCs/>
                <w:sz w:val="20"/>
                <w:lang w:val="es-ES"/>
              </w:rPr>
              <w:t>15 días después de la firma del Contrato</w:t>
            </w:r>
          </w:p>
        </w:tc>
        <w:tc>
          <w:tcPr>
            <w:tcW w:w="1798" w:type="dxa"/>
            <w:tcBorders>
              <w:left w:val="single" w:sz="4" w:space="0" w:color="auto"/>
              <w:bottom w:val="single" w:sz="4" w:space="0" w:color="auto"/>
              <w:right w:val="single" w:sz="4" w:space="0" w:color="auto"/>
            </w:tcBorders>
          </w:tcPr>
          <w:p w:rsidR="00DE2BEB" w:rsidRDefault="00DE2BEB" w:rsidP="00671D72">
            <w:pPr>
              <w:rPr>
                <w:i/>
                <w:iCs/>
                <w:sz w:val="20"/>
                <w:lang w:val="es-ES"/>
              </w:rPr>
            </w:pPr>
            <w:r>
              <w:rPr>
                <w:i/>
                <w:iCs/>
                <w:sz w:val="20"/>
                <w:lang w:val="es-ES"/>
              </w:rPr>
              <w:t>30 días después de la firma del Contrato</w:t>
            </w:r>
          </w:p>
          <w:p w:rsidR="00DE2BEB" w:rsidRDefault="00DE2BEB" w:rsidP="00671D72">
            <w:pPr>
              <w:jc w:val="both"/>
              <w:rPr>
                <w:lang w:val="es-ES"/>
              </w:rPr>
            </w:pPr>
          </w:p>
        </w:tc>
        <w:tc>
          <w:tcPr>
            <w:tcW w:w="2098" w:type="dxa"/>
            <w:tcBorders>
              <w:left w:val="single" w:sz="4" w:space="0" w:color="auto"/>
              <w:bottom w:val="single" w:sz="4" w:space="0" w:color="auto"/>
              <w:right w:val="double" w:sz="4" w:space="0" w:color="auto"/>
            </w:tcBorders>
          </w:tcPr>
          <w:p w:rsidR="00DE2BEB" w:rsidRDefault="00DE2BEB" w:rsidP="00671D72">
            <w:pPr>
              <w:jc w:val="both"/>
              <w:rPr>
                <w:lang w:val="es-ES"/>
              </w:rPr>
            </w:pPr>
          </w:p>
        </w:tc>
      </w:tr>
      <w:tr w:rsidR="004B2EB5" w:rsidTr="00056B28">
        <w:trPr>
          <w:cantSplit/>
        </w:trPr>
        <w:tc>
          <w:tcPr>
            <w:tcW w:w="1008" w:type="dxa"/>
            <w:tcBorders>
              <w:top w:val="single" w:sz="4" w:space="0" w:color="auto"/>
              <w:left w:val="double" w:sz="4" w:space="0" w:color="auto"/>
              <w:bottom w:val="double" w:sz="4" w:space="0" w:color="auto"/>
              <w:right w:val="single" w:sz="4" w:space="0" w:color="auto"/>
            </w:tcBorders>
            <w:vAlign w:val="bottom"/>
          </w:tcPr>
          <w:p w:rsidR="004B2EB5" w:rsidRDefault="004B2EB5" w:rsidP="00DE2BEB">
            <w:pPr>
              <w:rPr>
                <w:rFonts w:ascii="Arial" w:hAnsi="Arial" w:cs="Arial"/>
                <w:sz w:val="16"/>
                <w:szCs w:val="16"/>
              </w:rPr>
            </w:pPr>
            <w:r>
              <w:rPr>
                <w:rFonts w:ascii="Arial" w:hAnsi="Arial" w:cs="Arial"/>
                <w:sz w:val="16"/>
                <w:szCs w:val="16"/>
              </w:rPr>
              <w:t>10</w:t>
            </w:r>
          </w:p>
        </w:tc>
        <w:tc>
          <w:tcPr>
            <w:tcW w:w="2340" w:type="dxa"/>
            <w:tcBorders>
              <w:top w:val="single" w:sz="4" w:space="0" w:color="auto"/>
              <w:left w:val="single" w:sz="4" w:space="0" w:color="auto"/>
              <w:bottom w:val="double" w:sz="4" w:space="0" w:color="auto"/>
              <w:right w:val="single" w:sz="4" w:space="0" w:color="auto"/>
            </w:tcBorders>
            <w:vAlign w:val="bottom"/>
          </w:tcPr>
          <w:p w:rsidR="004B2EB5" w:rsidRPr="004B2EB5" w:rsidRDefault="004B2EB5" w:rsidP="00671D72">
            <w:pPr>
              <w:rPr>
                <w:rFonts w:ascii="Calibri" w:hAnsi="Calibri" w:cs="Calibri"/>
                <w:color w:val="000000"/>
                <w:sz w:val="22"/>
                <w:szCs w:val="22"/>
              </w:rPr>
            </w:pPr>
            <w:r w:rsidRPr="004B2EB5">
              <w:rPr>
                <w:rFonts w:ascii="Calibri" w:hAnsi="Calibri" w:cs="Calibri"/>
                <w:color w:val="000000"/>
                <w:sz w:val="22"/>
                <w:szCs w:val="22"/>
              </w:rPr>
              <w:t>Tarjeta de Video 1 GB</w:t>
            </w:r>
          </w:p>
        </w:tc>
        <w:tc>
          <w:tcPr>
            <w:tcW w:w="1440" w:type="dxa"/>
            <w:tcBorders>
              <w:top w:val="single" w:sz="4" w:space="0" w:color="auto"/>
              <w:left w:val="single" w:sz="4" w:space="0" w:color="auto"/>
              <w:bottom w:val="double" w:sz="4" w:space="0" w:color="auto"/>
              <w:right w:val="single" w:sz="4" w:space="0" w:color="auto"/>
            </w:tcBorders>
            <w:vAlign w:val="bottom"/>
          </w:tcPr>
          <w:p w:rsidR="004B2EB5" w:rsidRDefault="004B2EB5" w:rsidP="00671D72">
            <w:pPr>
              <w:jc w:val="center"/>
              <w:rPr>
                <w:rFonts w:ascii="Berlin Sans FB" w:hAnsi="Berlin Sans FB" w:cs="Calibri"/>
                <w:color w:val="000000"/>
                <w:sz w:val="22"/>
                <w:szCs w:val="22"/>
              </w:rPr>
            </w:pPr>
            <w:r>
              <w:rPr>
                <w:rFonts w:ascii="Berlin Sans FB" w:hAnsi="Berlin Sans FB" w:cs="Calibri"/>
                <w:color w:val="000000"/>
                <w:sz w:val="22"/>
                <w:szCs w:val="22"/>
              </w:rPr>
              <w:t>8</w:t>
            </w:r>
          </w:p>
        </w:tc>
        <w:tc>
          <w:tcPr>
            <w:tcW w:w="1080" w:type="dxa"/>
            <w:tcBorders>
              <w:top w:val="single" w:sz="4" w:space="0" w:color="auto"/>
              <w:left w:val="single" w:sz="4" w:space="0" w:color="auto"/>
              <w:bottom w:val="double" w:sz="4" w:space="0" w:color="auto"/>
              <w:right w:val="single" w:sz="4" w:space="0" w:color="auto"/>
            </w:tcBorders>
          </w:tcPr>
          <w:p w:rsidR="004B2EB5" w:rsidRDefault="004B2EB5" w:rsidP="00671D72">
            <w:pPr>
              <w:jc w:val="both"/>
              <w:rPr>
                <w:lang w:val="es-ES"/>
              </w:rPr>
            </w:pPr>
          </w:p>
        </w:tc>
        <w:tc>
          <w:tcPr>
            <w:tcW w:w="1260" w:type="dxa"/>
            <w:tcBorders>
              <w:top w:val="single" w:sz="4" w:space="0" w:color="auto"/>
              <w:left w:val="single" w:sz="4" w:space="0" w:color="auto"/>
              <w:bottom w:val="double" w:sz="4" w:space="0" w:color="auto"/>
              <w:right w:val="single" w:sz="4" w:space="0" w:color="auto"/>
            </w:tcBorders>
          </w:tcPr>
          <w:p w:rsidR="004B2EB5" w:rsidRDefault="004B2EB5" w:rsidP="00671D72">
            <w:pPr>
              <w:jc w:val="both"/>
              <w:rPr>
                <w:lang w:val="es-ES"/>
              </w:rPr>
            </w:pPr>
            <w:r>
              <w:rPr>
                <w:i/>
                <w:iCs/>
                <w:sz w:val="20"/>
                <w:lang w:val="es-ES"/>
              </w:rPr>
              <w:t>Televisión Nacional de Honduras</w:t>
            </w:r>
          </w:p>
        </w:tc>
        <w:tc>
          <w:tcPr>
            <w:tcW w:w="1864" w:type="dxa"/>
            <w:tcBorders>
              <w:top w:val="single" w:sz="4" w:space="0" w:color="auto"/>
              <w:left w:val="single" w:sz="4" w:space="0" w:color="auto"/>
              <w:bottom w:val="double" w:sz="4" w:space="0" w:color="auto"/>
              <w:right w:val="single" w:sz="4" w:space="0" w:color="auto"/>
            </w:tcBorders>
          </w:tcPr>
          <w:p w:rsidR="004B2EB5" w:rsidRDefault="004B2EB5" w:rsidP="00671D72">
            <w:pPr>
              <w:jc w:val="both"/>
              <w:rPr>
                <w:lang w:val="es-ES"/>
              </w:rPr>
            </w:pPr>
            <w:r>
              <w:rPr>
                <w:i/>
                <w:iCs/>
                <w:sz w:val="20"/>
                <w:lang w:val="es-ES"/>
              </w:rPr>
              <w:t>15 días después de la firma del Contrato</w:t>
            </w:r>
          </w:p>
        </w:tc>
        <w:tc>
          <w:tcPr>
            <w:tcW w:w="1798" w:type="dxa"/>
            <w:tcBorders>
              <w:top w:val="single" w:sz="4" w:space="0" w:color="auto"/>
              <w:left w:val="single" w:sz="4" w:space="0" w:color="auto"/>
              <w:bottom w:val="double" w:sz="4" w:space="0" w:color="auto"/>
              <w:right w:val="single" w:sz="4" w:space="0" w:color="auto"/>
            </w:tcBorders>
          </w:tcPr>
          <w:p w:rsidR="004B2EB5" w:rsidRDefault="004B2EB5" w:rsidP="00671D72">
            <w:pPr>
              <w:rPr>
                <w:i/>
                <w:iCs/>
                <w:sz w:val="20"/>
                <w:lang w:val="es-ES"/>
              </w:rPr>
            </w:pPr>
            <w:r>
              <w:rPr>
                <w:i/>
                <w:iCs/>
                <w:sz w:val="20"/>
                <w:lang w:val="es-ES"/>
              </w:rPr>
              <w:t>30 días después de la firma del Contrato</w:t>
            </w:r>
          </w:p>
          <w:p w:rsidR="004B2EB5" w:rsidRDefault="004B2EB5" w:rsidP="00671D72">
            <w:pPr>
              <w:jc w:val="both"/>
              <w:rPr>
                <w:lang w:val="es-ES"/>
              </w:rPr>
            </w:pPr>
          </w:p>
        </w:tc>
        <w:tc>
          <w:tcPr>
            <w:tcW w:w="2098" w:type="dxa"/>
            <w:tcBorders>
              <w:top w:val="single" w:sz="4" w:space="0" w:color="auto"/>
              <w:left w:val="single" w:sz="4" w:space="0" w:color="auto"/>
              <w:bottom w:val="double" w:sz="4" w:space="0" w:color="auto"/>
              <w:right w:val="double" w:sz="4" w:space="0" w:color="auto"/>
            </w:tcBorders>
          </w:tcPr>
          <w:p w:rsidR="004B2EB5" w:rsidRDefault="004B2EB5" w:rsidP="00671D72">
            <w:pPr>
              <w:jc w:val="both"/>
              <w:rPr>
                <w:lang w:val="es-ES"/>
              </w:rPr>
            </w:pPr>
          </w:p>
        </w:tc>
      </w:tr>
      <w:tr w:rsidR="004B2EB5" w:rsidTr="00056B28">
        <w:trPr>
          <w:cantSplit/>
        </w:trPr>
        <w:tc>
          <w:tcPr>
            <w:tcW w:w="1008" w:type="dxa"/>
            <w:tcBorders>
              <w:top w:val="double" w:sz="4" w:space="0" w:color="auto"/>
              <w:left w:val="double" w:sz="4" w:space="0" w:color="auto"/>
              <w:bottom w:val="double" w:sz="4" w:space="0" w:color="auto"/>
              <w:right w:val="single" w:sz="4" w:space="0" w:color="auto"/>
            </w:tcBorders>
            <w:vAlign w:val="bottom"/>
          </w:tcPr>
          <w:p w:rsidR="004B2EB5" w:rsidRDefault="004B2EB5" w:rsidP="00DE2BEB">
            <w:pPr>
              <w:rPr>
                <w:rFonts w:ascii="Arial" w:hAnsi="Arial" w:cs="Arial"/>
                <w:sz w:val="16"/>
                <w:szCs w:val="16"/>
              </w:rPr>
            </w:pPr>
            <w:r>
              <w:rPr>
                <w:rFonts w:ascii="Arial" w:hAnsi="Arial" w:cs="Arial"/>
                <w:sz w:val="16"/>
                <w:szCs w:val="16"/>
              </w:rPr>
              <w:lastRenderedPageBreak/>
              <w:t>11</w:t>
            </w:r>
          </w:p>
        </w:tc>
        <w:tc>
          <w:tcPr>
            <w:tcW w:w="2340" w:type="dxa"/>
            <w:tcBorders>
              <w:top w:val="double" w:sz="4" w:space="0" w:color="auto"/>
              <w:left w:val="single" w:sz="4" w:space="0" w:color="auto"/>
              <w:bottom w:val="double" w:sz="4" w:space="0" w:color="auto"/>
              <w:right w:val="single" w:sz="4" w:space="0" w:color="auto"/>
            </w:tcBorders>
            <w:vAlign w:val="bottom"/>
          </w:tcPr>
          <w:p w:rsidR="004B2EB5" w:rsidRPr="004B2EB5" w:rsidRDefault="004B2EB5" w:rsidP="00671D72">
            <w:pPr>
              <w:rPr>
                <w:rFonts w:ascii="Calibri" w:hAnsi="Calibri" w:cs="Calibri"/>
                <w:color w:val="000000"/>
                <w:sz w:val="22"/>
                <w:szCs w:val="22"/>
              </w:rPr>
            </w:pPr>
            <w:r w:rsidRPr="004B2EB5">
              <w:rPr>
                <w:rFonts w:ascii="Calibri" w:hAnsi="Calibri" w:cs="Calibri"/>
                <w:color w:val="000000"/>
                <w:sz w:val="22"/>
                <w:szCs w:val="22"/>
              </w:rPr>
              <w:t>Disco Duro 320 GB</w:t>
            </w:r>
          </w:p>
        </w:tc>
        <w:tc>
          <w:tcPr>
            <w:tcW w:w="1440" w:type="dxa"/>
            <w:tcBorders>
              <w:top w:val="double" w:sz="4" w:space="0" w:color="auto"/>
              <w:left w:val="single" w:sz="4" w:space="0" w:color="auto"/>
              <w:bottom w:val="double" w:sz="4" w:space="0" w:color="auto"/>
              <w:right w:val="single" w:sz="4" w:space="0" w:color="auto"/>
            </w:tcBorders>
            <w:vAlign w:val="bottom"/>
          </w:tcPr>
          <w:p w:rsidR="004B2EB5" w:rsidRDefault="004B2EB5" w:rsidP="00671D72">
            <w:pPr>
              <w:jc w:val="center"/>
              <w:rPr>
                <w:rFonts w:ascii="Berlin Sans FB" w:hAnsi="Berlin Sans FB" w:cs="Calibri"/>
                <w:color w:val="000000"/>
                <w:sz w:val="22"/>
                <w:szCs w:val="22"/>
              </w:rPr>
            </w:pPr>
            <w:r>
              <w:rPr>
                <w:rFonts w:ascii="Berlin Sans FB" w:hAnsi="Berlin Sans FB" w:cs="Calibri"/>
                <w:color w:val="000000"/>
                <w:sz w:val="22"/>
                <w:szCs w:val="22"/>
              </w:rPr>
              <w:t>8</w:t>
            </w:r>
          </w:p>
        </w:tc>
        <w:tc>
          <w:tcPr>
            <w:tcW w:w="1080" w:type="dxa"/>
            <w:tcBorders>
              <w:top w:val="double" w:sz="4" w:space="0" w:color="auto"/>
              <w:left w:val="single" w:sz="4" w:space="0" w:color="auto"/>
              <w:bottom w:val="double" w:sz="4" w:space="0" w:color="auto"/>
              <w:right w:val="single" w:sz="4" w:space="0" w:color="auto"/>
            </w:tcBorders>
          </w:tcPr>
          <w:p w:rsidR="004B2EB5" w:rsidRDefault="004B2EB5" w:rsidP="00671D72">
            <w:pPr>
              <w:jc w:val="both"/>
              <w:rPr>
                <w:lang w:val="es-ES"/>
              </w:rPr>
            </w:pPr>
          </w:p>
        </w:tc>
        <w:tc>
          <w:tcPr>
            <w:tcW w:w="1260" w:type="dxa"/>
            <w:tcBorders>
              <w:top w:val="double" w:sz="4" w:space="0" w:color="auto"/>
              <w:left w:val="single" w:sz="4" w:space="0" w:color="auto"/>
              <w:bottom w:val="double" w:sz="4" w:space="0" w:color="auto"/>
              <w:right w:val="single" w:sz="4" w:space="0" w:color="auto"/>
            </w:tcBorders>
          </w:tcPr>
          <w:p w:rsidR="004B2EB5" w:rsidRDefault="004B2EB5" w:rsidP="00671D72">
            <w:pPr>
              <w:jc w:val="both"/>
              <w:rPr>
                <w:lang w:val="es-ES"/>
              </w:rPr>
            </w:pPr>
            <w:r>
              <w:rPr>
                <w:i/>
                <w:iCs/>
                <w:sz w:val="20"/>
                <w:lang w:val="es-ES"/>
              </w:rPr>
              <w:t>Televisión Nacional de Honduras</w:t>
            </w:r>
          </w:p>
        </w:tc>
        <w:tc>
          <w:tcPr>
            <w:tcW w:w="1864" w:type="dxa"/>
            <w:tcBorders>
              <w:top w:val="double" w:sz="4" w:space="0" w:color="auto"/>
              <w:left w:val="single" w:sz="4" w:space="0" w:color="auto"/>
              <w:bottom w:val="double" w:sz="4" w:space="0" w:color="auto"/>
              <w:right w:val="single" w:sz="4" w:space="0" w:color="auto"/>
            </w:tcBorders>
          </w:tcPr>
          <w:p w:rsidR="004B2EB5" w:rsidRDefault="004B2EB5" w:rsidP="00671D72">
            <w:pPr>
              <w:jc w:val="both"/>
              <w:rPr>
                <w:lang w:val="es-ES"/>
              </w:rPr>
            </w:pPr>
            <w:r>
              <w:rPr>
                <w:i/>
                <w:iCs/>
                <w:sz w:val="20"/>
                <w:lang w:val="es-ES"/>
              </w:rPr>
              <w:t>15 días después de la firma del Contrato</w:t>
            </w:r>
          </w:p>
        </w:tc>
        <w:tc>
          <w:tcPr>
            <w:tcW w:w="1798" w:type="dxa"/>
            <w:tcBorders>
              <w:top w:val="double" w:sz="4" w:space="0" w:color="auto"/>
              <w:left w:val="single" w:sz="4" w:space="0" w:color="auto"/>
              <w:bottom w:val="double" w:sz="4" w:space="0" w:color="auto"/>
              <w:right w:val="single" w:sz="4" w:space="0" w:color="auto"/>
            </w:tcBorders>
          </w:tcPr>
          <w:p w:rsidR="004B2EB5" w:rsidRDefault="004B2EB5" w:rsidP="00671D72">
            <w:pPr>
              <w:rPr>
                <w:i/>
                <w:iCs/>
                <w:sz w:val="20"/>
                <w:lang w:val="es-ES"/>
              </w:rPr>
            </w:pPr>
            <w:r>
              <w:rPr>
                <w:i/>
                <w:iCs/>
                <w:sz w:val="20"/>
                <w:lang w:val="es-ES"/>
              </w:rPr>
              <w:t>30 días después de la firma del Contrato</w:t>
            </w:r>
          </w:p>
          <w:p w:rsidR="004B2EB5" w:rsidRDefault="004B2EB5" w:rsidP="00671D72">
            <w:pPr>
              <w:jc w:val="both"/>
              <w:rPr>
                <w:lang w:val="es-ES"/>
              </w:rPr>
            </w:pPr>
          </w:p>
        </w:tc>
        <w:tc>
          <w:tcPr>
            <w:tcW w:w="2098" w:type="dxa"/>
            <w:tcBorders>
              <w:top w:val="double" w:sz="4" w:space="0" w:color="auto"/>
              <w:left w:val="single" w:sz="4" w:space="0" w:color="auto"/>
              <w:bottom w:val="double" w:sz="4" w:space="0" w:color="auto"/>
              <w:right w:val="double" w:sz="4" w:space="0" w:color="auto"/>
            </w:tcBorders>
          </w:tcPr>
          <w:p w:rsidR="004B2EB5" w:rsidRDefault="004B2EB5" w:rsidP="00671D72">
            <w:pPr>
              <w:jc w:val="both"/>
              <w:rPr>
                <w:lang w:val="es-ES"/>
              </w:rPr>
            </w:pPr>
          </w:p>
        </w:tc>
      </w:tr>
      <w:tr w:rsidR="004B2EB5" w:rsidTr="00056B28">
        <w:trPr>
          <w:cantSplit/>
        </w:trPr>
        <w:tc>
          <w:tcPr>
            <w:tcW w:w="1008" w:type="dxa"/>
            <w:tcBorders>
              <w:top w:val="double" w:sz="4" w:space="0" w:color="auto"/>
              <w:left w:val="double" w:sz="4" w:space="0" w:color="auto"/>
              <w:bottom w:val="double" w:sz="4" w:space="0" w:color="auto"/>
              <w:right w:val="single" w:sz="4" w:space="0" w:color="auto"/>
            </w:tcBorders>
            <w:vAlign w:val="bottom"/>
          </w:tcPr>
          <w:p w:rsidR="004B2EB5" w:rsidRDefault="004B2EB5" w:rsidP="00DE2BEB">
            <w:pPr>
              <w:rPr>
                <w:rFonts w:ascii="Calibri" w:hAnsi="Calibri" w:cs="Calibri"/>
                <w:sz w:val="22"/>
                <w:szCs w:val="22"/>
              </w:rPr>
            </w:pPr>
            <w:r>
              <w:rPr>
                <w:rFonts w:ascii="Calibri" w:hAnsi="Calibri" w:cs="Calibri"/>
                <w:sz w:val="22"/>
                <w:szCs w:val="22"/>
              </w:rPr>
              <w:t>12</w:t>
            </w:r>
          </w:p>
        </w:tc>
        <w:tc>
          <w:tcPr>
            <w:tcW w:w="2340" w:type="dxa"/>
            <w:tcBorders>
              <w:top w:val="double" w:sz="4" w:space="0" w:color="auto"/>
              <w:left w:val="single" w:sz="4" w:space="0" w:color="auto"/>
              <w:bottom w:val="double" w:sz="4" w:space="0" w:color="auto"/>
              <w:right w:val="single" w:sz="4" w:space="0" w:color="auto"/>
            </w:tcBorders>
            <w:vAlign w:val="bottom"/>
          </w:tcPr>
          <w:p w:rsidR="004B2EB5" w:rsidRPr="004B2EB5" w:rsidRDefault="004B2EB5" w:rsidP="00671D72">
            <w:pPr>
              <w:rPr>
                <w:rFonts w:ascii="Calibri" w:hAnsi="Calibri" w:cs="Calibri"/>
                <w:color w:val="000000"/>
                <w:sz w:val="22"/>
                <w:szCs w:val="22"/>
              </w:rPr>
            </w:pPr>
            <w:r w:rsidRPr="004B2EB5">
              <w:rPr>
                <w:rFonts w:ascii="Calibri" w:hAnsi="Calibri" w:cs="Calibri"/>
                <w:color w:val="000000"/>
                <w:sz w:val="22"/>
                <w:szCs w:val="22"/>
              </w:rPr>
              <w:t xml:space="preserve">    Disco Duro </w:t>
            </w:r>
            <w:proofErr w:type="spellStart"/>
            <w:r w:rsidRPr="004B2EB5">
              <w:rPr>
                <w:rFonts w:ascii="Calibri" w:hAnsi="Calibri" w:cs="Calibri"/>
                <w:color w:val="000000"/>
                <w:sz w:val="22"/>
                <w:szCs w:val="22"/>
              </w:rPr>
              <w:t>Extraible</w:t>
            </w:r>
            <w:proofErr w:type="spellEnd"/>
            <w:r w:rsidRPr="004B2EB5">
              <w:rPr>
                <w:rFonts w:ascii="Calibri" w:hAnsi="Calibri" w:cs="Calibri"/>
                <w:color w:val="000000"/>
                <w:sz w:val="22"/>
                <w:szCs w:val="22"/>
              </w:rPr>
              <w:t xml:space="preserve"> 2 TB</w:t>
            </w:r>
          </w:p>
        </w:tc>
        <w:tc>
          <w:tcPr>
            <w:tcW w:w="1440" w:type="dxa"/>
            <w:tcBorders>
              <w:top w:val="double" w:sz="4" w:space="0" w:color="auto"/>
              <w:left w:val="single" w:sz="4" w:space="0" w:color="auto"/>
              <w:bottom w:val="double" w:sz="4" w:space="0" w:color="auto"/>
              <w:right w:val="single" w:sz="4" w:space="0" w:color="auto"/>
            </w:tcBorders>
            <w:vAlign w:val="bottom"/>
          </w:tcPr>
          <w:p w:rsidR="004B2EB5" w:rsidRDefault="004B2EB5" w:rsidP="00671D72">
            <w:pPr>
              <w:jc w:val="center"/>
              <w:rPr>
                <w:rFonts w:ascii="Berlin Sans FB" w:hAnsi="Berlin Sans FB" w:cs="Calibri"/>
                <w:color w:val="000000"/>
                <w:sz w:val="22"/>
                <w:szCs w:val="22"/>
              </w:rPr>
            </w:pPr>
            <w:r>
              <w:rPr>
                <w:rFonts w:ascii="Berlin Sans FB" w:hAnsi="Berlin Sans FB" w:cs="Calibri"/>
                <w:color w:val="000000"/>
                <w:sz w:val="22"/>
                <w:szCs w:val="22"/>
              </w:rPr>
              <w:t>4</w:t>
            </w:r>
          </w:p>
        </w:tc>
        <w:tc>
          <w:tcPr>
            <w:tcW w:w="1080" w:type="dxa"/>
            <w:tcBorders>
              <w:top w:val="double" w:sz="4" w:space="0" w:color="auto"/>
              <w:left w:val="single" w:sz="4" w:space="0" w:color="auto"/>
              <w:bottom w:val="double" w:sz="4" w:space="0" w:color="auto"/>
              <w:right w:val="single" w:sz="4" w:space="0" w:color="auto"/>
            </w:tcBorders>
          </w:tcPr>
          <w:p w:rsidR="004B2EB5" w:rsidRDefault="004B2EB5" w:rsidP="00671D72">
            <w:pPr>
              <w:jc w:val="both"/>
              <w:rPr>
                <w:lang w:val="es-ES"/>
              </w:rPr>
            </w:pPr>
          </w:p>
        </w:tc>
        <w:tc>
          <w:tcPr>
            <w:tcW w:w="1260" w:type="dxa"/>
            <w:tcBorders>
              <w:top w:val="double" w:sz="4" w:space="0" w:color="auto"/>
              <w:left w:val="single" w:sz="4" w:space="0" w:color="auto"/>
              <w:bottom w:val="double" w:sz="4" w:space="0" w:color="auto"/>
              <w:right w:val="single" w:sz="4" w:space="0" w:color="auto"/>
            </w:tcBorders>
          </w:tcPr>
          <w:p w:rsidR="004B2EB5" w:rsidRDefault="004B2EB5" w:rsidP="00671D72">
            <w:pPr>
              <w:jc w:val="both"/>
              <w:rPr>
                <w:lang w:val="es-ES"/>
              </w:rPr>
            </w:pPr>
            <w:r>
              <w:rPr>
                <w:i/>
                <w:iCs/>
                <w:sz w:val="20"/>
                <w:lang w:val="es-ES"/>
              </w:rPr>
              <w:t>Televisión Nacional de Honduras</w:t>
            </w:r>
          </w:p>
        </w:tc>
        <w:tc>
          <w:tcPr>
            <w:tcW w:w="1864" w:type="dxa"/>
            <w:tcBorders>
              <w:top w:val="double" w:sz="4" w:space="0" w:color="auto"/>
              <w:left w:val="single" w:sz="4" w:space="0" w:color="auto"/>
              <w:bottom w:val="double" w:sz="4" w:space="0" w:color="auto"/>
              <w:right w:val="single" w:sz="4" w:space="0" w:color="auto"/>
            </w:tcBorders>
          </w:tcPr>
          <w:p w:rsidR="004B2EB5" w:rsidRDefault="004B2EB5" w:rsidP="00671D72">
            <w:pPr>
              <w:jc w:val="both"/>
              <w:rPr>
                <w:lang w:val="es-ES"/>
              </w:rPr>
            </w:pPr>
            <w:r>
              <w:rPr>
                <w:i/>
                <w:iCs/>
                <w:sz w:val="20"/>
                <w:lang w:val="es-ES"/>
              </w:rPr>
              <w:t>15 días después de la firma del Contrato</w:t>
            </w:r>
          </w:p>
        </w:tc>
        <w:tc>
          <w:tcPr>
            <w:tcW w:w="1798" w:type="dxa"/>
            <w:tcBorders>
              <w:top w:val="double" w:sz="4" w:space="0" w:color="auto"/>
              <w:left w:val="single" w:sz="4" w:space="0" w:color="auto"/>
              <w:bottom w:val="double" w:sz="4" w:space="0" w:color="auto"/>
              <w:right w:val="single" w:sz="4" w:space="0" w:color="auto"/>
            </w:tcBorders>
          </w:tcPr>
          <w:p w:rsidR="004B2EB5" w:rsidRDefault="004B2EB5" w:rsidP="00671D72">
            <w:pPr>
              <w:rPr>
                <w:i/>
                <w:iCs/>
                <w:sz w:val="20"/>
                <w:lang w:val="es-ES"/>
              </w:rPr>
            </w:pPr>
            <w:r>
              <w:rPr>
                <w:i/>
                <w:iCs/>
                <w:sz w:val="20"/>
                <w:lang w:val="es-ES"/>
              </w:rPr>
              <w:t>30 días después de la firma del Contrato</w:t>
            </w:r>
          </w:p>
          <w:p w:rsidR="004B2EB5" w:rsidRDefault="004B2EB5" w:rsidP="00671D72">
            <w:pPr>
              <w:jc w:val="both"/>
              <w:rPr>
                <w:lang w:val="es-ES"/>
              </w:rPr>
            </w:pPr>
          </w:p>
        </w:tc>
        <w:tc>
          <w:tcPr>
            <w:tcW w:w="2098" w:type="dxa"/>
            <w:tcBorders>
              <w:top w:val="double" w:sz="4" w:space="0" w:color="auto"/>
              <w:left w:val="single" w:sz="4" w:space="0" w:color="auto"/>
              <w:bottom w:val="double" w:sz="4" w:space="0" w:color="auto"/>
              <w:right w:val="double" w:sz="4" w:space="0" w:color="auto"/>
            </w:tcBorders>
          </w:tcPr>
          <w:p w:rsidR="004B2EB5" w:rsidRDefault="004B2EB5" w:rsidP="00671D72">
            <w:pPr>
              <w:jc w:val="both"/>
              <w:rPr>
                <w:lang w:val="es-ES"/>
              </w:rPr>
            </w:pPr>
          </w:p>
        </w:tc>
      </w:tr>
    </w:tbl>
    <w:p w:rsidR="005A4DAB" w:rsidRDefault="005A4DAB">
      <w:pPr>
        <w:pStyle w:val="SectionVIHeader"/>
        <w:rPr>
          <w:lang w:val="es-ES"/>
        </w:rPr>
      </w:pPr>
    </w:p>
    <w:p w:rsidR="00285D44" w:rsidRDefault="00285D44">
      <w:pPr>
        <w:rPr>
          <w:b/>
          <w:sz w:val="36"/>
          <w:szCs w:val="20"/>
          <w:lang w:val="es-ES"/>
        </w:rPr>
      </w:pPr>
      <w:r>
        <w:rPr>
          <w:lang w:val="es-ES"/>
        </w:rPr>
        <w:br w:type="page"/>
      </w:r>
    </w:p>
    <w:p w:rsidR="00775530" w:rsidRDefault="00775530">
      <w:pPr>
        <w:pStyle w:val="SectionVIHeader"/>
        <w:rPr>
          <w:lang w:val="es-ES"/>
        </w:rPr>
      </w:pPr>
      <w:r>
        <w:rPr>
          <w:lang w:val="es-ES"/>
        </w:rPr>
        <w:lastRenderedPageBreak/>
        <w:t>2.  Lista de Servicios Conexos y Cronograma de Cumplimiento</w:t>
      </w:r>
      <w:bookmarkEnd w:id="65"/>
    </w:p>
    <w:p w:rsidR="00775530" w:rsidRDefault="00775530">
      <w:pPr>
        <w:suppressAutoHyphens/>
        <w:jc w:val="both"/>
        <w:rPr>
          <w:i/>
          <w:iCs/>
          <w:lang w:val="es-ES"/>
        </w:rPr>
      </w:pPr>
    </w:p>
    <w:p w:rsidR="00775530" w:rsidRDefault="00775530">
      <w:pPr>
        <w:suppressAutoHyphens/>
        <w:jc w:val="both"/>
        <w:rPr>
          <w:i/>
          <w:iCs/>
          <w:lang w:val="es-ES"/>
        </w:rPr>
      </w:pPr>
      <w:r>
        <w:rPr>
          <w:i/>
          <w:iCs/>
          <w:lang w:val="es-ES"/>
        </w:rPr>
        <w:t xml:space="preserve">[El Comprador deberá completa este cuadro. Las fechas de ejecución deberán ser realistas y consistentes con las fechas requeridas de entrega de los bienes (de acuerdo a los </w:t>
      </w:r>
      <w:proofErr w:type="spellStart"/>
      <w:r>
        <w:rPr>
          <w:i/>
          <w:iCs/>
          <w:lang w:val="es-ES"/>
        </w:rPr>
        <w:t>Incoterms</w:t>
      </w:r>
      <w:proofErr w:type="spellEnd"/>
      <w:r>
        <w:rPr>
          <w:i/>
          <w:iCs/>
          <w:lang w:val="es-ES"/>
        </w:rPr>
        <w:t>)]</w:t>
      </w:r>
    </w:p>
    <w:p w:rsidR="00775530" w:rsidRDefault="00775530">
      <w:pPr>
        <w:suppressAutoHyphens/>
        <w:jc w:val="both"/>
        <w:rPr>
          <w:i/>
          <w:iCs/>
          <w:lang w:val="es-ES"/>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30"/>
        <w:gridCol w:w="2340"/>
        <w:gridCol w:w="2340"/>
        <w:gridCol w:w="1620"/>
        <w:gridCol w:w="1620"/>
      </w:tblGrid>
      <w:tr w:rsidR="00775530">
        <w:trPr>
          <w:cantSplit/>
          <w:trHeight w:val="1275"/>
        </w:trPr>
        <w:tc>
          <w:tcPr>
            <w:tcW w:w="1008" w:type="dxa"/>
          </w:tcPr>
          <w:p w:rsidR="00775530" w:rsidRDefault="00775530">
            <w:pPr>
              <w:spacing w:before="120"/>
              <w:jc w:val="center"/>
              <w:rPr>
                <w:b/>
                <w:bCs/>
                <w:sz w:val="20"/>
                <w:lang w:val="es-ES"/>
              </w:rPr>
            </w:pPr>
          </w:p>
          <w:p w:rsidR="00775530" w:rsidRDefault="00775530">
            <w:pPr>
              <w:spacing w:before="120"/>
              <w:jc w:val="center"/>
              <w:rPr>
                <w:b/>
                <w:bCs/>
                <w:sz w:val="20"/>
                <w:lang w:val="es-ES"/>
              </w:rPr>
            </w:pPr>
            <w:r>
              <w:rPr>
                <w:b/>
                <w:bCs/>
                <w:sz w:val="20"/>
                <w:lang w:val="es-ES"/>
              </w:rPr>
              <w:t>Servicio</w:t>
            </w:r>
          </w:p>
        </w:tc>
        <w:tc>
          <w:tcPr>
            <w:tcW w:w="4230" w:type="dxa"/>
          </w:tcPr>
          <w:p w:rsidR="00775530" w:rsidRDefault="00775530">
            <w:pPr>
              <w:spacing w:before="120"/>
              <w:jc w:val="center"/>
              <w:rPr>
                <w:b/>
                <w:bCs/>
                <w:sz w:val="20"/>
                <w:lang w:val="es-ES"/>
              </w:rPr>
            </w:pPr>
          </w:p>
          <w:p w:rsidR="00775530" w:rsidRDefault="00775530">
            <w:pPr>
              <w:spacing w:before="120"/>
              <w:jc w:val="center"/>
              <w:rPr>
                <w:b/>
                <w:bCs/>
                <w:sz w:val="20"/>
                <w:lang w:val="es-ES"/>
              </w:rPr>
            </w:pPr>
            <w:r>
              <w:rPr>
                <w:b/>
                <w:bCs/>
                <w:sz w:val="20"/>
                <w:lang w:val="es-ES"/>
              </w:rPr>
              <w:t>Descripción del Servicio</w:t>
            </w:r>
          </w:p>
        </w:tc>
        <w:tc>
          <w:tcPr>
            <w:tcW w:w="2340" w:type="dxa"/>
          </w:tcPr>
          <w:p w:rsidR="00775530" w:rsidRDefault="00775530">
            <w:pPr>
              <w:spacing w:before="120"/>
              <w:jc w:val="center"/>
              <w:rPr>
                <w:b/>
                <w:bCs/>
                <w:sz w:val="20"/>
                <w:lang w:val="es-ES"/>
              </w:rPr>
            </w:pPr>
          </w:p>
          <w:p w:rsidR="00775530" w:rsidRDefault="00775530">
            <w:pPr>
              <w:spacing w:before="120"/>
              <w:jc w:val="center"/>
              <w:rPr>
                <w:b/>
                <w:bCs/>
                <w:sz w:val="20"/>
                <w:lang w:val="es-ES"/>
              </w:rPr>
            </w:pPr>
            <w:r>
              <w:rPr>
                <w:b/>
                <w:bCs/>
                <w:sz w:val="20"/>
                <w:lang w:val="es-ES"/>
              </w:rPr>
              <w:t>Cantidad</w:t>
            </w:r>
            <w:r>
              <w:rPr>
                <w:rStyle w:val="Refdenotaalpie"/>
                <w:b/>
                <w:bCs/>
                <w:sz w:val="20"/>
                <w:lang w:val="es-ES"/>
              </w:rPr>
              <w:footnoteReference w:id="2"/>
            </w:r>
          </w:p>
        </w:tc>
        <w:tc>
          <w:tcPr>
            <w:tcW w:w="2340" w:type="dxa"/>
          </w:tcPr>
          <w:p w:rsidR="00775530" w:rsidRDefault="00775530">
            <w:pPr>
              <w:spacing w:before="120"/>
              <w:jc w:val="center"/>
              <w:rPr>
                <w:b/>
                <w:bCs/>
                <w:sz w:val="20"/>
                <w:lang w:val="es-ES"/>
              </w:rPr>
            </w:pPr>
          </w:p>
          <w:p w:rsidR="00775530" w:rsidRDefault="00775530">
            <w:pPr>
              <w:spacing w:before="120"/>
              <w:jc w:val="center"/>
              <w:rPr>
                <w:b/>
                <w:bCs/>
                <w:sz w:val="20"/>
                <w:lang w:val="es-ES"/>
              </w:rPr>
            </w:pPr>
            <w:r>
              <w:rPr>
                <w:b/>
                <w:bCs/>
                <w:sz w:val="20"/>
                <w:lang w:val="es-ES"/>
              </w:rPr>
              <w:t>Unidad física</w:t>
            </w:r>
          </w:p>
        </w:tc>
        <w:tc>
          <w:tcPr>
            <w:tcW w:w="1620" w:type="dxa"/>
          </w:tcPr>
          <w:p w:rsidR="00775530" w:rsidRDefault="00775530">
            <w:pPr>
              <w:spacing w:before="120"/>
              <w:ind w:left="-18"/>
              <w:jc w:val="center"/>
              <w:rPr>
                <w:b/>
                <w:bCs/>
                <w:sz w:val="20"/>
                <w:lang w:val="es-ES"/>
              </w:rPr>
            </w:pPr>
            <w:r>
              <w:rPr>
                <w:b/>
                <w:bCs/>
                <w:sz w:val="20"/>
                <w:lang w:val="es-ES"/>
              </w:rPr>
              <w:t>Lugar donde los servicios serán prestados</w:t>
            </w:r>
          </w:p>
        </w:tc>
        <w:tc>
          <w:tcPr>
            <w:tcW w:w="1620" w:type="dxa"/>
          </w:tcPr>
          <w:p w:rsidR="00775530" w:rsidRDefault="00775530">
            <w:pPr>
              <w:spacing w:before="120"/>
              <w:ind w:left="-18"/>
              <w:jc w:val="center"/>
              <w:rPr>
                <w:b/>
                <w:bCs/>
                <w:sz w:val="20"/>
                <w:lang w:val="es-ES"/>
              </w:rPr>
            </w:pPr>
            <w:r>
              <w:rPr>
                <w:b/>
                <w:bCs/>
                <w:sz w:val="20"/>
                <w:lang w:val="es-ES"/>
              </w:rPr>
              <w:t xml:space="preserve">Fecha(s) final(es) de Ejecución de los Servicios </w:t>
            </w:r>
          </w:p>
        </w:tc>
      </w:tr>
      <w:tr w:rsidR="00775530">
        <w:trPr>
          <w:cantSplit/>
          <w:trHeight w:val="255"/>
        </w:trPr>
        <w:tc>
          <w:tcPr>
            <w:tcW w:w="1008" w:type="dxa"/>
          </w:tcPr>
          <w:p w:rsidR="00775530" w:rsidRDefault="00775530">
            <w:pPr>
              <w:pStyle w:val="Outline"/>
              <w:spacing w:before="120"/>
              <w:rPr>
                <w:i/>
                <w:iCs/>
                <w:kern w:val="0"/>
                <w:sz w:val="20"/>
                <w:lang w:val="es-ES"/>
              </w:rPr>
            </w:pPr>
            <w:r>
              <w:rPr>
                <w:i/>
                <w:iCs/>
                <w:sz w:val="20"/>
                <w:lang w:val="es-ES"/>
              </w:rPr>
              <w:t>[indicar el No. del Servicio]</w:t>
            </w:r>
          </w:p>
        </w:tc>
        <w:tc>
          <w:tcPr>
            <w:tcW w:w="4230" w:type="dxa"/>
          </w:tcPr>
          <w:p w:rsidR="00775530" w:rsidRDefault="00775530">
            <w:pPr>
              <w:pStyle w:val="Outline"/>
              <w:spacing w:before="120"/>
              <w:rPr>
                <w:i/>
                <w:iCs/>
                <w:kern w:val="0"/>
                <w:sz w:val="20"/>
                <w:lang w:val="es-ES"/>
              </w:rPr>
            </w:pPr>
            <w:r>
              <w:rPr>
                <w:i/>
                <w:iCs/>
                <w:kern w:val="0"/>
                <w:sz w:val="20"/>
                <w:lang w:val="es-ES"/>
              </w:rPr>
              <w:t>[indicar descripción de los Servicios Conexos ]</w:t>
            </w:r>
          </w:p>
        </w:tc>
        <w:tc>
          <w:tcPr>
            <w:tcW w:w="2340" w:type="dxa"/>
          </w:tcPr>
          <w:p w:rsidR="00775530" w:rsidRDefault="00775530">
            <w:pPr>
              <w:pStyle w:val="Outline"/>
              <w:spacing w:before="120"/>
              <w:rPr>
                <w:i/>
                <w:iCs/>
                <w:kern w:val="0"/>
                <w:sz w:val="20"/>
                <w:lang w:val="es-ES"/>
              </w:rPr>
            </w:pPr>
            <w:r>
              <w:rPr>
                <w:i/>
                <w:iCs/>
                <w:kern w:val="0"/>
                <w:sz w:val="20"/>
                <w:lang w:val="es-ES"/>
              </w:rPr>
              <w:t>[Insertar la cantidad de rubros de servicios a proveer]</w:t>
            </w:r>
          </w:p>
        </w:tc>
        <w:tc>
          <w:tcPr>
            <w:tcW w:w="2340" w:type="dxa"/>
          </w:tcPr>
          <w:p w:rsidR="00775530" w:rsidRDefault="00775530">
            <w:pPr>
              <w:pStyle w:val="Outline"/>
              <w:spacing w:before="120"/>
              <w:rPr>
                <w:i/>
                <w:iCs/>
                <w:kern w:val="0"/>
                <w:sz w:val="20"/>
                <w:lang w:val="es-ES"/>
              </w:rPr>
            </w:pPr>
            <w:r>
              <w:rPr>
                <w:i/>
                <w:iCs/>
                <w:kern w:val="0"/>
                <w:sz w:val="20"/>
                <w:lang w:val="es-ES"/>
              </w:rPr>
              <w:t xml:space="preserve">[indicar la unidad física de medida de los rubros de servicios] </w:t>
            </w:r>
          </w:p>
        </w:tc>
        <w:tc>
          <w:tcPr>
            <w:tcW w:w="1620" w:type="dxa"/>
          </w:tcPr>
          <w:p w:rsidR="00775530" w:rsidRDefault="00775530">
            <w:pPr>
              <w:pStyle w:val="Outline"/>
              <w:spacing w:before="120"/>
              <w:rPr>
                <w:i/>
                <w:iCs/>
                <w:kern w:val="0"/>
                <w:sz w:val="20"/>
                <w:lang w:val="es-ES"/>
              </w:rPr>
            </w:pPr>
            <w:r>
              <w:rPr>
                <w:i/>
                <w:iCs/>
                <w:kern w:val="0"/>
                <w:sz w:val="20"/>
                <w:lang w:val="es-ES"/>
              </w:rPr>
              <w:t xml:space="preserve">[indicar el nombre del lugar] </w:t>
            </w:r>
          </w:p>
        </w:tc>
        <w:tc>
          <w:tcPr>
            <w:tcW w:w="1620" w:type="dxa"/>
          </w:tcPr>
          <w:p w:rsidR="00775530" w:rsidRDefault="00775530">
            <w:pPr>
              <w:pStyle w:val="Outline"/>
              <w:spacing w:before="120"/>
              <w:rPr>
                <w:b/>
                <w:bCs/>
                <w:i/>
                <w:iCs/>
                <w:kern w:val="0"/>
                <w:sz w:val="20"/>
                <w:lang w:val="es-ES"/>
              </w:rPr>
            </w:pPr>
            <w:r>
              <w:rPr>
                <w:i/>
                <w:iCs/>
                <w:sz w:val="20"/>
                <w:lang w:val="es-ES"/>
              </w:rPr>
              <w:t>[indicar la(s) fecha(s) de entrega requerida(s)]</w:t>
            </w:r>
          </w:p>
        </w:tc>
      </w:tr>
      <w:tr w:rsidR="00775530">
        <w:trPr>
          <w:cantSplit/>
          <w:trHeight w:val="255"/>
        </w:trPr>
        <w:tc>
          <w:tcPr>
            <w:tcW w:w="1008" w:type="dxa"/>
          </w:tcPr>
          <w:p w:rsidR="00775530" w:rsidRDefault="00775530">
            <w:pPr>
              <w:pStyle w:val="Outline"/>
              <w:spacing w:before="120"/>
              <w:jc w:val="both"/>
              <w:rPr>
                <w:kern w:val="0"/>
                <w:sz w:val="20"/>
                <w:lang w:val="es-ES"/>
              </w:rPr>
            </w:pPr>
          </w:p>
        </w:tc>
        <w:tc>
          <w:tcPr>
            <w:tcW w:w="423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r>
      <w:tr w:rsidR="00775530">
        <w:trPr>
          <w:cantSplit/>
          <w:trHeight w:val="255"/>
        </w:trPr>
        <w:tc>
          <w:tcPr>
            <w:tcW w:w="1008" w:type="dxa"/>
          </w:tcPr>
          <w:p w:rsidR="00775530" w:rsidRDefault="00775530">
            <w:pPr>
              <w:pStyle w:val="Outline"/>
              <w:spacing w:before="120"/>
              <w:jc w:val="both"/>
              <w:rPr>
                <w:kern w:val="0"/>
                <w:sz w:val="20"/>
                <w:lang w:val="es-ES"/>
              </w:rPr>
            </w:pPr>
          </w:p>
        </w:tc>
        <w:tc>
          <w:tcPr>
            <w:tcW w:w="423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r>
      <w:tr w:rsidR="00775530">
        <w:trPr>
          <w:cantSplit/>
          <w:trHeight w:val="255"/>
        </w:trPr>
        <w:tc>
          <w:tcPr>
            <w:tcW w:w="1008" w:type="dxa"/>
          </w:tcPr>
          <w:p w:rsidR="00775530" w:rsidRDefault="00775530">
            <w:pPr>
              <w:pStyle w:val="Outline"/>
              <w:spacing w:before="120"/>
              <w:jc w:val="both"/>
              <w:rPr>
                <w:kern w:val="0"/>
                <w:sz w:val="20"/>
                <w:lang w:val="es-ES"/>
              </w:rPr>
            </w:pPr>
          </w:p>
        </w:tc>
        <w:tc>
          <w:tcPr>
            <w:tcW w:w="423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r>
      <w:tr w:rsidR="00775530">
        <w:trPr>
          <w:cantSplit/>
          <w:trHeight w:val="255"/>
        </w:trPr>
        <w:tc>
          <w:tcPr>
            <w:tcW w:w="1008" w:type="dxa"/>
          </w:tcPr>
          <w:p w:rsidR="00775530" w:rsidRDefault="00775530">
            <w:pPr>
              <w:pStyle w:val="Outline"/>
              <w:spacing w:before="120"/>
              <w:jc w:val="both"/>
              <w:rPr>
                <w:kern w:val="0"/>
                <w:sz w:val="20"/>
                <w:lang w:val="es-ES"/>
              </w:rPr>
            </w:pPr>
          </w:p>
        </w:tc>
        <w:tc>
          <w:tcPr>
            <w:tcW w:w="423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r>
      <w:tr w:rsidR="00775530">
        <w:trPr>
          <w:cantSplit/>
          <w:trHeight w:val="255"/>
        </w:trPr>
        <w:tc>
          <w:tcPr>
            <w:tcW w:w="1008" w:type="dxa"/>
          </w:tcPr>
          <w:p w:rsidR="00775530" w:rsidRDefault="00775530">
            <w:pPr>
              <w:pStyle w:val="Outline"/>
              <w:spacing w:before="120"/>
              <w:jc w:val="both"/>
              <w:rPr>
                <w:kern w:val="0"/>
                <w:sz w:val="20"/>
                <w:lang w:val="es-ES"/>
              </w:rPr>
            </w:pPr>
          </w:p>
        </w:tc>
        <w:tc>
          <w:tcPr>
            <w:tcW w:w="423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234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c>
          <w:tcPr>
            <w:tcW w:w="1620" w:type="dxa"/>
          </w:tcPr>
          <w:p w:rsidR="00775530" w:rsidRDefault="00775530">
            <w:pPr>
              <w:pStyle w:val="Outline"/>
              <w:spacing w:before="120"/>
              <w:jc w:val="both"/>
              <w:rPr>
                <w:kern w:val="0"/>
                <w:sz w:val="20"/>
                <w:lang w:val="es-ES"/>
              </w:rPr>
            </w:pPr>
          </w:p>
        </w:tc>
      </w:tr>
    </w:tbl>
    <w:p w:rsidR="00775530" w:rsidRDefault="00775530">
      <w:pPr>
        <w:suppressAutoHyphens/>
        <w:jc w:val="both"/>
        <w:rPr>
          <w:lang w:val="es-ES"/>
        </w:rPr>
      </w:pPr>
    </w:p>
    <w:p w:rsidR="00775530" w:rsidRDefault="00775530">
      <w:pPr>
        <w:suppressAutoHyphens/>
        <w:jc w:val="both"/>
        <w:rPr>
          <w:lang w:val="es-ES"/>
        </w:rPr>
      </w:pPr>
    </w:p>
    <w:p w:rsidR="00775530" w:rsidRDefault="00775530">
      <w:pPr>
        <w:suppressAutoHyphens/>
        <w:jc w:val="both"/>
        <w:rPr>
          <w:lang w:val="es-ES"/>
        </w:rPr>
      </w:pPr>
    </w:p>
    <w:p w:rsidR="00775530" w:rsidRDefault="00775530">
      <w:pPr>
        <w:suppressAutoHyphens/>
        <w:jc w:val="both"/>
        <w:rPr>
          <w:lang w:val="es-ES"/>
        </w:rPr>
      </w:pPr>
    </w:p>
    <w:p w:rsidR="00775530" w:rsidRDefault="00775530">
      <w:pPr>
        <w:suppressAutoHyphens/>
        <w:jc w:val="both"/>
        <w:rPr>
          <w:lang w:val="es-ES"/>
        </w:rPr>
      </w:pPr>
    </w:p>
    <w:p w:rsidR="00775530" w:rsidRDefault="00775530">
      <w:pPr>
        <w:suppressAutoHyphens/>
        <w:jc w:val="both"/>
        <w:rPr>
          <w:lang w:val="es-ES"/>
        </w:rPr>
        <w:sectPr w:rsidR="00775530">
          <w:headerReference w:type="default" r:id="rId29"/>
          <w:pgSz w:w="15840" w:h="12240" w:orient="landscape" w:code="1"/>
          <w:pgMar w:top="1800" w:right="1440" w:bottom="1440" w:left="1440" w:header="720" w:footer="720" w:gutter="0"/>
          <w:paperSrc w:first="15" w:other="15"/>
          <w:cols w:space="720"/>
          <w:docGrid w:linePitch="360"/>
        </w:sectPr>
      </w:pPr>
    </w:p>
    <w:p w:rsidR="00775530" w:rsidRDefault="00775530">
      <w:pPr>
        <w:pStyle w:val="SectionVIHeader"/>
        <w:rPr>
          <w:lang w:val="es-ES"/>
        </w:rPr>
      </w:pPr>
      <w:bookmarkStart w:id="66" w:name="_Toc106188526"/>
      <w:r>
        <w:rPr>
          <w:lang w:val="es-ES"/>
        </w:rPr>
        <w:lastRenderedPageBreak/>
        <w:t>3.  Especificaciones Técnicas</w:t>
      </w:r>
      <w:bookmarkEnd w:id="66"/>
    </w:p>
    <w:p w:rsidR="00775530" w:rsidRDefault="00775530">
      <w:pPr>
        <w:suppressAutoHyphens/>
        <w:jc w:val="both"/>
        <w:rPr>
          <w:i/>
          <w:iCs/>
          <w:lang w:val="es-ES"/>
        </w:rPr>
      </w:pPr>
    </w:p>
    <w:p w:rsidR="00775530" w:rsidRDefault="00775530">
      <w:pPr>
        <w:suppressAutoHyphens/>
        <w:jc w:val="both"/>
        <w:rPr>
          <w:i/>
          <w:iCs/>
          <w:lang w:val="es-ES"/>
        </w:rPr>
      </w:pPr>
    </w:p>
    <w:p w:rsidR="00775530" w:rsidRDefault="00775530">
      <w:pPr>
        <w:suppressAutoHyphens/>
        <w:jc w:val="both"/>
        <w:rPr>
          <w:i/>
          <w:iCs/>
          <w:lang w:val="es-ES"/>
        </w:rPr>
      </w:pPr>
      <w:r>
        <w:rPr>
          <w:i/>
          <w:iCs/>
          <w:lang w:val="es-ES"/>
        </w:rPr>
        <w:t xml:space="preserve">El propósito de las Especificaciones Técnicas (ET), es el de definir las características técnicas de los Bienes y Servicios Conexos que el Comprador requiere. El Comprador preparará las ET detalladas teniendo en cuenta que: </w:t>
      </w:r>
    </w:p>
    <w:p w:rsidR="00775530" w:rsidRDefault="00775530">
      <w:pPr>
        <w:suppressAutoHyphens/>
        <w:jc w:val="both"/>
        <w:rPr>
          <w:i/>
          <w:iCs/>
          <w:lang w:val="es-ES"/>
        </w:rPr>
      </w:pPr>
    </w:p>
    <w:p w:rsidR="00775530" w:rsidRDefault="00775530">
      <w:pPr>
        <w:tabs>
          <w:tab w:val="left" w:pos="360"/>
        </w:tabs>
        <w:suppressAutoHyphens/>
        <w:ind w:left="360" w:hanging="360"/>
        <w:jc w:val="both"/>
        <w:rPr>
          <w:i/>
          <w:iCs/>
          <w:lang w:val="es-ES"/>
        </w:rPr>
      </w:pPr>
      <w:r>
        <w:rPr>
          <w:i/>
          <w:iCs/>
          <w:lang w:val="es-ES"/>
        </w:rPr>
        <w:t>-</w:t>
      </w:r>
      <w:r>
        <w:rPr>
          <w:i/>
          <w:iCs/>
          <w:lang w:val="es-ES"/>
        </w:rPr>
        <w:tab/>
        <w:t xml:space="preserve">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rsidR="00775530" w:rsidRDefault="00775530">
      <w:pPr>
        <w:tabs>
          <w:tab w:val="left" w:pos="360"/>
        </w:tabs>
        <w:suppressAutoHyphens/>
        <w:jc w:val="both"/>
        <w:rPr>
          <w:i/>
          <w:iCs/>
          <w:lang w:val="es-ES"/>
        </w:rPr>
      </w:pPr>
    </w:p>
    <w:p w:rsidR="00775530" w:rsidRDefault="00775530">
      <w:pPr>
        <w:tabs>
          <w:tab w:val="left" w:pos="360"/>
        </w:tabs>
        <w:suppressAutoHyphens/>
        <w:ind w:left="360" w:hanging="360"/>
        <w:jc w:val="both"/>
        <w:rPr>
          <w:i/>
          <w:iCs/>
          <w:lang w:val="es-ES"/>
        </w:rPr>
      </w:pPr>
      <w:r>
        <w:rPr>
          <w:i/>
          <w:iCs/>
          <w:lang w:val="es-ES"/>
        </w:rPr>
        <w:t>-</w:t>
      </w:r>
      <w:r>
        <w:rPr>
          <w:i/>
          <w:iCs/>
          <w:lang w:val="es-ES"/>
        </w:rPr>
        <w:tab/>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rsidR="00775530" w:rsidRDefault="00775530">
      <w:pPr>
        <w:tabs>
          <w:tab w:val="left" w:pos="360"/>
        </w:tabs>
        <w:suppressAutoHyphens/>
        <w:ind w:left="360" w:hanging="360"/>
        <w:jc w:val="both"/>
        <w:rPr>
          <w:i/>
          <w:iCs/>
          <w:lang w:val="es-ES"/>
        </w:rPr>
      </w:pPr>
    </w:p>
    <w:p w:rsidR="00775530" w:rsidRDefault="00775530">
      <w:pPr>
        <w:tabs>
          <w:tab w:val="left" w:pos="360"/>
        </w:tabs>
        <w:suppressAutoHyphens/>
        <w:ind w:left="360" w:hanging="360"/>
        <w:jc w:val="both"/>
        <w:rPr>
          <w:i/>
          <w:iCs/>
          <w:lang w:val="es-ES"/>
        </w:rPr>
      </w:pPr>
      <w:r>
        <w:rPr>
          <w:i/>
          <w:iCs/>
          <w:lang w:val="es-ES"/>
        </w:rPr>
        <w:t>-</w:t>
      </w:r>
      <w:r>
        <w:rPr>
          <w:i/>
          <w:iCs/>
          <w:lang w:val="es-ES"/>
        </w:rPr>
        <w:tab/>
        <w:t xml:space="preserve">En las ET se utilizarán las mejores prácticas. Ejemplos de especificaciones de adquisiciones similares satisfactorias en el mismo país o sector podrán proporcionar bases concretas para redactar las ET. </w:t>
      </w:r>
    </w:p>
    <w:p w:rsidR="00775530" w:rsidRDefault="00775530">
      <w:pPr>
        <w:tabs>
          <w:tab w:val="left" w:pos="360"/>
        </w:tabs>
        <w:suppressAutoHyphens/>
        <w:ind w:left="360" w:hanging="360"/>
        <w:jc w:val="both"/>
        <w:rPr>
          <w:i/>
          <w:iCs/>
          <w:lang w:val="es-ES"/>
        </w:rPr>
      </w:pPr>
    </w:p>
    <w:p w:rsidR="00775530" w:rsidRDefault="00775530">
      <w:pPr>
        <w:tabs>
          <w:tab w:val="left" w:pos="360"/>
        </w:tabs>
        <w:suppressAutoHyphens/>
        <w:ind w:left="360" w:hanging="360"/>
        <w:jc w:val="both"/>
        <w:rPr>
          <w:i/>
          <w:iCs/>
          <w:lang w:val="es-ES"/>
        </w:rPr>
      </w:pPr>
      <w:r>
        <w:rPr>
          <w:i/>
          <w:iCs/>
          <w:lang w:val="es-ES"/>
        </w:rPr>
        <w:t>-</w:t>
      </w:r>
      <w:r>
        <w:rPr>
          <w:i/>
          <w:iCs/>
          <w:lang w:val="es-ES"/>
        </w:rPr>
        <w:tab/>
        <w:t xml:space="preserve">En lo posible deben usarse medidas métricas. </w:t>
      </w:r>
    </w:p>
    <w:p w:rsidR="00775530" w:rsidRDefault="00775530">
      <w:pPr>
        <w:tabs>
          <w:tab w:val="left" w:pos="360"/>
        </w:tabs>
        <w:suppressAutoHyphens/>
        <w:ind w:left="360" w:hanging="360"/>
        <w:jc w:val="both"/>
        <w:rPr>
          <w:i/>
          <w:iCs/>
          <w:lang w:val="es-ES"/>
        </w:rPr>
      </w:pPr>
    </w:p>
    <w:p w:rsidR="00775530" w:rsidRDefault="00775530">
      <w:pPr>
        <w:tabs>
          <w:tab w:val="left" w:pos="360"/>
        </w:tabs>
        <w:suppressAutoHyphens/>
        <w:ind w:left="360" w:hanging="360"/>
        <w:jc w:val="both"/>
        <w:rPr>
          <w:i/>
          <w:iCs/>
          <w:lang w:val="es-ES"/>
        </w:rPr>
      </w:pPr>
      <w:r>
        <w:rPr>
          <w:i/>
          <w:iCs/>
          <w:lang w:val="es-ES"/>
        </w:rPr>
        <w:t>-</w:t>
      </w:r>
      <w:r>
        <w:rPr>
          <w:i/>
          <w:iCs/>
          <w:lang w:val="es-ES"/>
        </w:rPr>
        <w:tab/>
        <w:t xml:space="preserve">Pudiera ser ventajoso estandarizar las ET, dependiendo de la complejidad de los bienes y la repetición del tipo de adquisición. Las ET deberán ser lo suficientemente amplias para evitar restricciones relativas a manufactura, materiales, y equipo generalmente </w:t>
      </w:r>
      <w:proofErr w:type="gramStart"/>
      <w:r>
        <w:rPr>
          <w:i/>
          <w:iCs/>
          <w:lang w:val="es-ES"/>
        </w:rPr>
        <w:t>utilizados</w:t>
      </w:r>
      <w:proofErr w:type="gramEnd"/>
      <w:r>
        <w:rPr>
          <w:i/>
          <w:iCs/>
          <w:lang w:val="es-ES"/>
        </w:rPr>
        <w:t xml:space="preserve"> en la fabricación de bienes similares. </w:t>
      </w:r>
    </w:p>
    <w:p w:rsidR="00775530" w:rsidRDefault="00775530">
      <w:pPr>
        <w:tabs>
          <w:tab w:val="left" w:pos="360"/>
        </w:tabs>
        <w:suppressAutoHyphens/>
        <w:ind w:left="360" w:hanging="360"/>
        <w:jc w:val="both"/>
        <w:rPr>
          <w:i/>
          <w:iCs/>
          <w:lang w:val="es-ES"/>
        </w:rPr>
      </w:pPr>
    </w:p>
    <w:p w:rsidR="00775530" w:rsidRDefault="00775530">
      <w:pPr>
        <w:tabs>
          <w:tab w:val="left" w:pos="360"/>
        </w:tabs>
        <w:suppressAutoHyphens/>
        <w:ind w:left="360" w:hanging="360"/>
        <w:jc w:val="both"/>
        <w:rPr>
          <w:i/>
          <w:iCs/>
          <w:lang w:val="es-ES"/>
        </w:rPr>
      </w:pPr>
      <w:r>
        <w:rPr>
          <w:i/>
          <w:iCs/>
          <w:lang w:val="es-ES"/>
        </w:rPr>
        <w:t>-</w:t>
      </w:r>
      <w:r>
        <w:rPr>
          <w:i/>
          <w:iCs/>
          <w:lang w:val="es-ES"/>
        </w:rPr>
        <w:tab/>
        <w:t xml:space="preserve">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  Cuando en las ET se haga referencia a otras normas o códigos de práctica particulares, ya sea Hondureñas o de cualquier otro país elegible, éstos solo serán aceptables si a continuación de los mismos se agrega un enunciado indicando otras normas emitidas por autoridades reconocidas que aseguren que la calidad sea por lo menos sustancialmente igual. </w:t>
      </w:r>
    </w:p>
    <w:p w:rsidR="00775530" w:rsidRDefault="00775530">
      <w:pPr>
        <w:suppressAutoHyphens/>
        <w:jc w:val="both"/>
        <w:rPr>
          <w:i/>
          <w:iCs/>
          <w:lang w:val="es-ES"/>
        </w:rPr>
      </w:pPr>
    </w:p>
    <w:p w:rsidR="00775530" w:rsidRDefault="00775530">
      <w:pPr>
        <w:tabs>
          <w:tab w:val="left" w:pos="360"/>
        </w:tabs>
        <w:suppressAutoHyphens/>
        <w:ind w:left="360" w:hanging="360"/>
        <w:jc w:val="both"/>
        <w:rPr>
          <w:i/>
          <w:iCs/>
          <w:lang w:val="es-ES"/>
        </w:rPr>
      </w:pPr>
      <w:r>
        <w:rPr>
          <w:i/>
          <w:iCs/>
          <w:lang w:val="es-ES"/>
        </w:rPr>
        <w:t>-</w:t>
      </w:r>
      <w:r>
        <w:rPr>
          <w:i/>
          <w:iCs/>
          <w:lang w:val="es-ES"/>
        </w:rPr>
        <w:tab/>
        <w:t xml:space="preserve">Las ET deberán describir detalladamente los siguientes requisitos con respecto a por lo menos lo siguiente: </w:t>
      </w:r>
    </w:p>
    <w:p w:rsidR="00775530" w:rsidRDefault="00775530">
      <w:pPr>
        <w:suppressAutoHyphens/>
        <w:jc w:val="both"/>
        <w:rPr>
          <w:b/>
          <w:bCs/>
          <w:i/>
          <w:iCs/>
          <w:lang w:val="es-ES"/>
        </w:rPr>
      </w:pPr>
    </w:p>
    <w:p w:rsidR="00775530" w:rsidRDefault="00775530">
      <w:pPr>
        <w:suppressAutoHyphens/>
        <w:ind w:left="1260" w:hanging="540"/>
        <w:jc w:val="both"/>
        <w:rPr>
          <w:i/>
          <w:iCs/>
          <w:lang w:val="es-ES"/>
        </w:rPr>
      </w:pPr>
      <w:r>
        <w:rPr>
          <w:i/>
          <w:iCs/>
          <w:lang w:val="es-ES"/>
        </w:rPr>
        <w:lastRenderedPageBreak/>
        <w:t>(a)</w:t>
      </w:r>
      <w:r>
        <w:rPr>
          <w:i/>
          <w:iCs/>
          <w:lang w:val="es-ES"/>
        </w:rPr>
        <w:tab/>
        <w:t>Normas de calidad de los materiales y manufactura para la producción y fabricación de los bienes.</w:t>
      </w:r>
    </w:p>
    <w:p w:rsidR="00775530" w:rsidRDefault="00775530">
      <w:pPr>
        <w:suppressAutoHyphens/>
        <w:ind w:left="1260" w:hanging="540"/>
        <w:jc w:val="both"/>
        <w:rPr>
          <w:i/>
          <w:iCs/>
          <w:lang w:val="es-ES"/>
        </w:rPr>
      </w:pPr>
    </w:p>
    <w:p w:rsidR="00775530" w:rsidRDefault="00775530">
      <w:pPr>
        <w:suppressAutoHyphens/>
        <w:ind w:left="1260" w:hanging="540"/>
        <w:jc w:val="both"/>
        <w:rPr>
          <w:i/>
          <w:iCs/>
          <w:lang w:val="es-ES"/>
        </w:rPr>
      </w:pPr>
      <w:r>
        <w:rPr>
          <w:i/>
          <w:iCs/>
          <w:lang w:val="es-ES"/>
        </w:rPr>
        <w:t>(b)</w:t>
      </w:r>
      <w:r>
        <w:rPr>
          <w:i/>
          <w:iCs/>
          <w:lang w:val="es-ES"/>
        </w:rPr>
        <w:tab/>
        <w:t>Lista detallada de las pruebas requeridas (tipo y número).</w:t>
      </w:r>
    </w:p>
    <w:p w:rsidR="00775530" w:rsidRDefault="00775530">
      <w:pPr>
        <w:suppressAutoHyphens/>
        <w:ind w:left="1260" w:hanging="540"/>
        <w:jc w:val="both"/>
        <w:rPr>
          <w:i/>
          <w:iCs/>
          <w:lang w:val="es-ES"/>
        </w:rPr>
      </w:pPr>
    </w:p>
    <w:p w:rsidR="00775530" w:rsidRDefault="00775530">
      <w:pPr>
        <w:suppressAutoHyphens/>
        <w:ind w:left="1260" w:hanging="540"/>
        <w:jc w:val="both"/>
        <w:rPr>
          <w:i/>
          <w:iCs/>
          <w:lang w:val="es-ES"/>
        </w:rPr>
      </w:pPr>
      <w:r>
        <w:rPr>
          <w:i/>
          <w:iCs/>
          <w:lang w:val="es-ES"/>
        </w:rPr>
        <w:t>(c)</w:t>
      </w:r>
      <w:r>
        <w:rPr>
          <w:i/>
          <w:iCs/>
          <w:lang w:val="es-ES"/>
        </w:rPr>
        <w:tab/>
        <w:t xml:space="preserve">Otro trabajo adicional y/o Servicios Conexos requeridos para lograr la entrega o el cumplimiento total. </w:t>
      </w:r>
    </w:p>
    <w:p w:rsidR="00775530" w:rsidRDefault="00775530">
      <w:pPr>
        <w:suppressAutoHyphens/>
        <w:ind w:left="1260" w:hanging="540"/>
        <w:jc w:val="both"/>
        <w:rPr>
          <w:i/>
          <w:iCs/>
          <w:lang w:val="es-ES"/>
        </w:rPr>
      </w:pPr>
    </w:p>
    <w:p w:rsidR="00775530" w:rsidRDefault="00775530">
      <w:pPr>
        <w:suppressAutoHyphens/>
        <w:ind w:left="1260" w:hanging="540"/>
        <w:jc w:val="both"/>
        <w:rPr>
          <w:i/>
          <w:iCs/>
          <w:lang w:val="es-ES"/>
        </w:rPr>
      </w:pPr>
      <w:r>
        <w:rPr>
          <w:i/>
          <w:iCs/>
          <w:lang w:val="es-ES"/>
        </w:rPr>
        <w:t>(d)</w:t>
      </w:r>
      <w:r>
        <w:rPr>
          <w:i/>
          <w:iCs/>
          <w:lang w:val="es-ES"/>
        </w:rPr>
        <w:tab/>
        <w:t>Actividades detalladas que deberá cumplir el Proveedor, y consiguiente participación del Comprador.</w:t>
      </w:r>
    </w:p>
    <w:p w:rsidR="00775530" w:rsidRDefault="00775530">
      <w:pPr>
        <w:suppressAutoHyphens/>
        <w:ind w:left="1260" w:hanging="540"/>
        <w:jc w:val="both"/>
        <w:rPr>
          <w:i/>
          <w:iCs/>
          <w:lang w:val="es-ES"/>
        </w:rPr>
      </w:pPr>
    </w:p>
    <w:p w:rsidR="00775530" w:rsidRDefault="00775530">
      <w:pPr>
        <w:suppressAutoHyphens/>
        <w:ind w:left="1260" w:hanging="540"/>
        <w:jc w:val="both"/>
        <w:rPr>
          <w:i/>
          <w:iCs/>
          <w:lang w:val="es-ES"/>
        </w:rPr>
      </w:pPr>
      <w:r>
        <w:rPr>
          <w:i/>
          <w:iCs/>
          <w:lang w:val="es-ES"/>
        </w:rPr>
        <w:t>(e)</w:t>
      </w:r>
      <w:r>
        <w:rPr>
          <w:i/>
          <w:iCs/>
          <w:lang w:val="es-ES"/>
        </w:rPr>
        <w:tab/>
        <w:t xml:space="preserve">Lista detallada de avales de funcionamiento cubiertas por la Garantía, y las especificaciones de la liquidación por daños y </w:t>
      </w:r>
      <w:r w:rsidR="00285D44">
        <w:rPr>
          <w:i/>
          <w:iCs/>
          <w:lang w:val="es-ES"/>
        </w:rPr>
        <w:t>perjuicios aplicables</w:t>
      </w:r>
      <w:r>
        <w:rPr>
          <w:i/>
          <w:iCs/>
          <w:lang w:val="es-ES"/>
        </w:rPr>
        <w:t xml:space="preserve"> en caso de que dichos avales no se cumplan.</w:t>
      </w:r>
    </w:p>
    <w:p w:rsidR="00775530" w:rsidRDefault="00775530">
      <w:pPr>
        <w:suppressAutoHyphens/>
        <w:ind w:left="1260" w:hanging="540"/>
        <w:jc w:val="both"/>
        <w:rPr>
          <w:i/>
          <w:iCs/>
          <w:lang w:val="es-ES"/>
        </w:rPr>
      </w:pPr>
    </w:p>
    <w:p w:rsidR="00775530" w:rsidRDefault="00775530">
      <w:pPr>
        <w:suppressAutoHyphens/>
        <w:ind w:left="720" w:hanging="720"/>
        <w:jc w:val="both"/>
        <w:rPr>
          <w:i/>
          <w:iCs/>
          <w:lang w:val="es-ES"/>
        </w:rPr>
      </w:pPr>
      <w:r>
        <w:rPr>
          <w:i/>
          <w:iCs/>
          <w:lang w:val="es-ES"/>
        </w:rPr>
        <w:t>-</w:t>
      </w:r>
      <w:r>
        <w:rPr>
          <w:i/>
          <w:iCs/>
          <w:lang w:val="es-ES"/>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Presentación de la Oferta), donde el Oferente proporcionará la información detallada de dichas características técnicas o de funcionamiento con relación a los valores aceptables o garantizados. </w:t>
      </w:r>
    </w:p>
    <w:p w:rsidR="00775530" w:rsidRDefault="00775530">
      <w:pPr>
        <w:suppressAutoHyphens/>
        <w:jc w:val="both"/>
        <w:rPr>
          <w:i/>
          <w:iCs/>
          <w:lang w:val="es-ES"/>
        </w:rPr>
      </w:pPr>
    </w:p>
    <w:p w:rsidR="00775530" w:rsidRDefault="00775530">
      <w:pPr>
        <w:suppressAutoHyphens/>
        <w:jc w:val="both"/>
        <w:rPr>
          <w:i/>
          <w:iCs/>
          <w:lang w:val="es-ES"/>
        </w:rPr>
      </w:pPr>
      <w:r>
        <w:rPr>
          <w:i/>
          <w:iCs/>
          <w:lang w:val="es-ES"/>
        </w:rPr>
        <w:t xml:space="preserve">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 </w:t>
      </w:r>
    </w:p>
    <w:p w:rsidR="00775530" w:rsidRDefault="00775530">
      <w:pPr>
        <w:suppressAutoHyphens/>
        <w:jc w:val="both"/>
        <w:rPr>
          <w:i/>
          <w:iCs/>
          <w:lang w:val="es-ES"/>
        </w:rPr>
      </w:pPr>
    </w:p>
    <w:p w:rsidR="00775530" w:rsidRDefault="00775530">
      <w:pPr>
        <w:suppressAutoHyphens/>
        <w:jc w:val="both"/>
        <w:rPr>
          <w:b/>
          <w:bCs/>
          <w:i/>
          <w:iCs/>
          <w:lang w:val="es-ES"/>
        </w:rPr>
      </w:pPr>
      <w:r>
        <w:rPr>
          <w:i/>
          <w:iCs/>
          <w:lang w:val="es-ES"/>
        </w:rPr>
        <w:t xml:space="preserve">[Si se debe proporcionar un resumen de las ET, el Comprador deberá inserta la información en la tabla siguiente. El Oferente preparará un cuadro similar para documentar el cumplimiento con los requerimientos.] </w:t>
      </w:r>
    </w:p>
    <w:p w:rsidR="00775530" w:rsidRDefault="00775530">
      <w:pPr>
        <w:suppressAutoHyphens/>
        <w:jc w:val="both"/>
        <w:rPr>
          <w:b/>
          <w:bCs/>
          <w:i/>
          <w:iCs/>
          <w:lang w:val="es-ES"/>
        </w:rPr>
      </w:pPr>
    </w:p>
    <w:p w:rsidR="00775530" w:rsidRDefault="00775530">
      <w:pPr>
        <w:suppressAutoHyphens/>
        <w:jc w:val="both"/>
        <w:rPr>
          <w:i/>
          <w:iCs/>
          <w:lang w:val="es-ES"/>
        </w:rPr>
      </w:pPr>
      <w:r>
        <w:rPr>
          <w:b/>
          <w:bCs/>
          <w:i/>
          <w:iCs/>
          <w:lang w:val="es-ES"/>
        </w:rPr>
        <w:t xml:space="preserve">“Resumen de las Especificaciones Técnicas. </w:t>
      </w:r>
      <w:r>
        <w:rPr>
          <w:i/>
          <w:iCs/>
          <w:lang w:val="es-ES"/>
        </w:rPr>
        <w:t>Los Bienes y Servicios Conexos deberán cumplir con las siguientes Especificaciones Técnicas y Normas:</w:t>
      </w:r>
    </w:p>
    <w:p w:rsidR="00775530" w:rsidRDefault="00775530">
      <w:pPr>
        <w:suppressAutoHyphens/>
        <w:jc w:val="both"/>
        <w:rPr>
          <w:i/>
          <w:iCs/>
          <w:lang w:val="es-ES"/>
        </w:rPr>
      </w:pPr>
    </w:p>
    <w:p w:rsidR="00F331FB" w:rsidRDefault="00F331FB">
      <w:pPr>
        <w:suppressAutoHyphens/>
        <w:jc w:val="both"/>
        <w:rPr>
          <w:i/>
          <w:iCs/>
          <w:lang w:val="es-ES"/>
        </w:rPr>
      </w:pPr>
    </w:p>
    <w:p w:rsidR="00F331FB" w:rsidRDefault="00F331FB">
      <w:pPr>
        <w:suppressAutoHyphens/>
        <w:jc w:val="both"/>
        <w:rPr>
          <w:i/>
          <w:iCs/>
          <w:lang w:val="es-ES"/>
        </w:rPr>
      </w:pPr>
    </w:p>
    <w:p w:rsidR="00F331FB" w:rsidRDefault="00F331FB">
      <w:pPr>
        <w:suppressAutoHyphens/>
        <w:jc w:val="both"/>
        <w:rPr>
          <w:i/>
          <w:iCs/>
          <w:lang w:val="es-ES"/>
        </w:rPr>
      </w:pPr>
    </w:p>
    <w:p w:rsidR="00F331FB" w:rsidRDefault="00F331FB">
      <w:pPr>
        <w:suppressAutoHyphens/>
        <w:jc w:val="both"/>
        <w:rPr>
          <w:i/>
          <w:iCs/>
          <w:lang w:val="es-ES"/>
        </w:rPr>
      </w:pPr>
    </w:p>
    <w:p w:rsidR="00F331FB" w:rsidRDefault="00F331FB">
      <w:pPr>
        <w:suppressAutoHyphens/>
        <w:jc w:val="both"/>
        <w:rPr>
          <w:i/>
          <w:iCs/>
          <w:lang w:val="es-ES"/>
        </w:rPr>
      </w:pPr>
    </w:p>
    <w:p w:rsidR="00F331FB" w:rsidRDefault="00F331FB">
      <w:pPr>
        <w:suppressAutoHyphens/>
        <w:jc w:val="both"/>
        <w:rPr>
          <w:i/>
          <w:iCs/>
          <w:lang w:val="es-ES"/>
        </w:rPr>
      </w:pPr>
    </w:p>
    <w:p w:rsidR="00F331FB" w:rsidRDefault="00F331FB">
      <w:pPr>
        <w:suppressAutoHyphens/>
        <w:jc w:val="both"/>
        <w:rPr>
          <w:i/>
          <w:iCs/>
          <w:lang w:val="es-ES"/>
        </w:rPr>
      </w:pPr>
    </w:p>
    <w:p w:rsidR="00F331FB" w:rsidRDefault="00F331FB">
      <w:pPr>
        <w:suppressAutoHyphens/>
        <w:jc w:val="both"/>
        <w:rPr>
          <w:i/>
          <w:iCs/>
          <w:lang w:val="es-ES"/>
        </w:rPr>
      </w:pPr>
    </w:p>
    <w:p w:rsidR="00F331FB" w:rsidRDefault="00F331FB">
      <w:pPr>
        <w:suppressAutoHyphens/>
        <w:jc w:val="both"/>
        <w:rPr>
          <w:i/>
          <w:iCs/>
          <w:lang w:val="es-ES"/>
        </w:rPr>
      </w:pPr>
    </w:p>
    <w:p w:rsidR="00F331FB" w:rsidRDefault="00F331FB">
      <w:pPr>
        <w:suppressAutoHyphens/>
        <w:jc w:val="both"/>
        <w:rPr>
          <w:i/>
          <w:iCs/>
          <w:lang w:val="es-ES"/>
        </w:rPr>
      </w:pPr>
    </w:p>
    <w:tbl>
      <w:tblPr>
        <w:tblW w:w="9093" w:type="dxa"/>
        <w:tblInd w:w="47" w:type="dxa"/>
        <w:tblBorders>
          <w:top w:val="double" w:sz="6" w:space="0" w:color="auto"/>
          <w:left w:val="double" w:sz="6" w:space="0" w:color="auto"/>
          <w:bottom w:val="double" w:sz="6" w:space="0" w:color="auto"/>
          <w:right w:val="double" w:sz="6" w:space="0" w:color="auto"/>
          <w:insideH w:val="single" w:sz="4" w:space="0" w:color="auto"/>
          <w:insideV w:val="double" w:sz="6" w:space="0" w:color="auto"/>
        </w:tblBorders>
        <w:tblCellMar>
          <w:left w:w="70" w:type="dxa"/>
          <w:right w:w="70" w:type="dxa"/>
        </w:tblCellMar>
        <w:tblLook w:val="04A0"/>
      </w:tblPr>
      <w:tblGrid>
        <w:gridCol w:w="954"/>
        <w:gridCol w:w="2155"/>
        <w:gridCol w:w="5984"/>
      </w:tblGrid>
      <w:tr w:rsidR="00975732" w:rsidRPr="00975732" w:rsidTr="009A3572">
        <w:trPr>
          <w:trHeight w:val="645"/>
        </w:trPr>
        <w:tc>
          <w:tcPr>
            <w:tcW w:w="954" w:type="dxa"/>
            <w:shd w:val="clear" w:color="auto" w:fill="auto"/>
            <w:hideMark/>
          </w:tcPr>
          <w:p w:rsidR="00975732" w:rsidRPr="00975732" w:rsidRDefault="00975732" w:rsidP="00975732">
            <w:pPr>
              <w:jc w:val="center"/>
              <w:rPr>
                <w:b/>
                <w:bCs/>
                <w:i/>
                <w:iCs/>
                <w:color w:val="000000"/>
                <w:lang w:val="es-HN" w:eastAsia="es-HN"/>
              </w:rPr>
            </w:pPr>
            <w:r w:rsidRPr="00975732">
              <w:rPr>
                <w:b/>
                <w:bCs/>
                <w:i/>
                <w:iCs/>
                <w:color w:val="000000"/>
                <w:lang w:val="es-ES" w:eastAsia="es-HN"/>
              </w:rPr>
              <w:lastRenderedPageBreak/>
              <w:t>No. De Artículo</w:t>
            </w:r>
          </w:p>
        </w:tc>
        <w:tc>
          <w:tcPr>
            <w:tcW w:w="2155" w:type="dxa"/>
            <w:shd w:val="clear" w:color="auto" w:fill="auto"/>
            <w:hideMark/>
          </w:tcPr>
          <w:p w:rsidR="00975732" w:rsidRPr="00975732" w:rsidRDefault="00975732" w:rsidP="00975732">
            <w:pPr>
              <w:rPr>
                <w:b/>
                <w:bCs/>
                <w:i/>
                <w:iCs/>
                <w:color w:val="000000"/>
                <w:lang w:val="es-HN" w:eastAsia="es-HN"/>
              </w:rPr>
            </w:pPr>
            <w:r w:rsidRPr="00975732">
              <w:rPr>
                <w:b/>
                <w:bCs/>
                <w:i/>
                <w:iCs/>
                <w:color w:val="000000"/>
                <w:lang w:val="es-ES" w:eastAsia="es-HN"/>
              </w:rPr>
              <w:t>Nombre de los Bienes o Servicios Conexos</w:t>
            </w:r>
          </w:p>
        </w:tc>
        <w:tc>
          <w:tcPr>
            <w:tcW w:w="5984" w:type="dxa"/>
            <w:shd w:val="clear" w:color="auto" w:fill="auto"/>
            <w:hideMark/>
          </w:tcPr>
          <w:p w:rsidR="00975732" w:rsidRPr="00975732" w:rsidRDefault="00975732" w:rsidP="00975732">
            <w:pPr>
              <w:jc w:val="center"/>
              <w:rPr>
                <w:b/>
                <w:bCs/>
                <w:i/>
                <w:iCs/>
                <w:color w:val="000000"/>
                <w:lang w:val="es-HN" w:eastAsia="es-HN"/>
              </w:rPr>
            </w:pPr>
            <w:r w:rsidRPr="00975732">
              <w:rPr>
                <w:b/>
                <w:bCs/>
                <w:i/>
                <w:iCs/>
                <w:color w:val="000000"/>
                <w:lang w:val="es-ES" w:eastAsia="es-HN"/>
              </w:rPr>
              <w:t>Especificaciones Técnicas y Normas</w:t>
            </w:r>
          </w:p>
        </w:tc>
      </w:tr>
      <w:tr w:rsidR="000E3F49" w:rsidRPr="00975732" w:rsidTr="009A3572">
        <w:trPr>
          <w:trHeight w:val="600"/>
        </w:trPr>
        <w:tc>
          <w:tcPr>
            <w:tcW w:w="954" w:type="dxa"/>
            <w:vMerge w:val="restart"/>
            <w:shd w:val="clear" w:color="000000" w:fill="FFFFFF"/>
            <w:vAlign w:val="center"/>
            <w:hideMark/>
          </w:tcPr>
          <w:p w:rsidR="000E3F49" w:rsidRDefault="000E3F49" w:rsidP="00975732">
            <w:pPr>
              <w:jc w:val="center"/>
              <w:rPr>
                <w:rFonts w:ascii="Calibri" w:hAnsi="Calibri" w:cs="Calibri"/>
                <w:color w:val="000000"/>
                <w:sz w:val="22"/>
                <w:szCs w:val="22"/>
                <w:lang w:val="es-HN" w:eastAsia="es-HN"/>
              </w:rPr>
            </w:pPr>
            <w:r>
              <w:rPr>
                <w:rFonts w:ascii="Calibri" w:hAnsi="Calibri" w:cs="Calibri"/>
                <w:color w:val="000000"/>
                <w:sz w:val="22"/>
                <w:szCs w:val="22"/>
                <w:lang w:val="es-HN" w:eastAsia="es-HN"/>
              </w:rPr>
              <w:t>1</w:t>
            </w: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Default="009A3572" w:rsidP="00975732">
            <w:pPr>
              <w:jc w:val="center"/>
              <w:rPr>
                <w:rFonts w:ascii="Calibri" w:hAnsi="Calibri" w:cs="Calibri"/>
                <w:color w:val="000000"/>
                <w:sz w:val="22"/>
                <w:szCs w:val="22"/>
                <w:lang w:val="es-HN" w:eastAsia="es-HN"/>
              </w:rPr>
            </w:pPr>
          </w:p>
          <w:p w:rsidR="009A3572" w:rsidRPr="00975732" w:rsidRDefault="009A3572" w:rsidP="00975732">
            <w:pPr>
              <w:jc w:val="center"/>
              <w:rPr>
                <w:rFonts w:ascii="Calibri" w:hAnsi="Calibri" w:cs="Calibri"/>
                <w:color w:val="000000"/>
                <w:sz w:val="22"/>
                <w:szCs w:val="22"/>
                <w:lang w:val="es-HN" w:eastAsia="es-HN"/>
              </w:rPr>
            </w:pPr>
          </w:p>
        </w:tc>
        <w:tc>
          <w:tcPr>
            <w:tcW w:w="2155" w:type="dxa"/>
            <w:vMerge w:val="restart"/>
            <w:shd w:val="clear" w:color="000000" w:fill="FFFFFF"/>
            <w:hideMark/>
          </w:tcPr>
          <w:p w:rsidR="000E3F49" w:rsidRPr="00975732" w:rsidRDefault="000E3F49" w:rsidP="00EE5F38">
            <w:pPr>
              <w:rPr>
                <w:rFonts w:ascii="Calibri" w:hAnsi="Calibri" w:cs="Calibri"/>
                <w:color w:val="000000"/>
                <w:sz w:val="22"/>
                <w:szCs w:val="22"/>
                <w:lang w:val="es-HN" w:eastAsia="es-HN"/>
              </w:rPr>
            </w:pPr>
            <w:r>
              <w:rPr>
                <w:rFonts w:ascii="Calibri" w:hAnsi="Calibri" w:cs="Calibri"/>
                <w:color w:val="000000"/>
                <w:sz w:val="22"/>
                <w:szCs w:val="22"/>
                <w:lang w:val="es-HN" w:eastAsia="es-HN"/>
              </w:rPr>
              <w:t xml:space="preserve">Computadoras </w:t>
            </w:r>
            <w:r w:rsidRPr="00975732">
              <w:rPr>
                <w:rFonts w:ascii="Calibri" w:hAnsi="Calibri" w:cs="Calibri"/>
                <w:color w:val="000000"/>
                <w:sz w:val="22"/>
                <w:szCs w:val="22"/>
                <w:lang w:val="es-HN" w:eastAsia="es-HN"/>
              </w:rPr>
              <w:t xml:space="preserve">Procesador Intel® </w:t>
            </w:r>
            <w:proofErr w:type="spellStart"/>
            <w:r w:rsidRPr="00975732">
              <w:rPr>
                <w:rFonts w:ascii="Calibri" w:hAnsi="Calibri" w:cs="Calibri"/>
                <w:color w:val="000000"/>
                <w:sz w:val="22"/>
                <w:szCs w:val="22"/>
                <w:lang w:val="es-HN" w:eastAsia="es-HN"/>
              </w:rPr>
              <w:t>Core</w:t>
            </w:r>
            <w:proofErr w:type="spellEnd"/>
            <w:r w:rsidRPr="00975732">
              <w:rPr>
                <w:rFonts w:ascii="Calibri" w:hAnsi="Calibri" w:cs="Calibri"/>
                <w:color w:val="000000"/>
                <w:sz w:val="22"/>
                <w:szCs w:val="22"/>
                <w:lang w:val="es-HN" w:eastAsia="es-HN"/>
              </w:rPr>
              <w:t>™ i5-750 (2.66GHz,8MB)</w:t>
            </w: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 xml:space="preserve">Procesador Intel® </w:t>
            </w:r>
            <w:proofErr w:type="spellStart"/>
            <w:r w:rsidRPr="00975732">
              <w:rPr>
                <w:rFonts w:ascii="Calibri" w:hAnsi="Calibri" w:cs="Calibri"/>
                <w:color w:val="000000"/>
                <w:sz w:val="22"/>
                <w:szCs w:val="22"/>
                <w:lang w:val="es-HN" w:eastAsia="es-HN"/>
              </w:rPr>
              <w:t>Core</w:t>
            </w:r>
            <w:proofErr w:type="spellEnd"/>
            <w:r w:rsidRPr="00975732">
              <w:rPr>
                <w:rFonts w:ascii="Calibri" w:hAnsi="Calibri" w:cs="Calibri"/>
                <w:color w:val="000000"/>
                <w:sz w:val="22"/>
                <w:szCs w:val="22"/>
                <w:lang w:val="es-HN" w:eastAsia="es-HN"/>
              </w:rPr>
              <w:t>™ i5-750 (2.66GHz,8MB)</w:t>
            </w:r>
          </w:p>
        </w:tc>
      </w:tr>
      <w:tr w:rsidR="000E3F49" w:rsidRPr="00671D7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n-US" w:eastAsia="es-HN"/>
              </w:rPr>
            </w:pPr>
            <w:proofErr w:type="spellStart"/>
            <w:r w:rsidRPr="00975732">
              <w:rPr>
                <w:rFonts w:ascii="Calibri" w:hAnsi="Calibri" w:cs="Calibri"/>
                <w:color w:val="000000"/>
                <w:sz w:val="22"/>
                <w:szCs w:val="22"/>
                <w:lang w:val="en-US" w:eastAsia="es-HN"/>
              </w:rPr>
              <w:t>Memoria</w:t>
            </w:r>
            <w:proofErr w:type="spellEnd"/>
            <w:r w:rsidRPr="00975732">
              <w:rPr>
                <w:rFonts w:ascii="Calibri" w:hAnsi="Calibri" w:cs="Calibri"/>
                <w:color w:val="000000"/>
                <w:sz w:val="22"/>
                <w:szCs w:val="22"/>
                <w:lang w:val="en-US" w:eastAsia="es-HN"/>
              </w:rPr>
              <w:t xml:space="preserve"> Ram 4GB, 1333MHz, DDR3 SDRAM, NECC (2 DIMMS)</w:t>
            </w:r>
          </w:p>
        </w:tc>
      </w:tr>
      <w:tr w:rsidR="000E3F49" w:rsidRPr="00671D72" w:rsidTr="009A3572">
        <w:trPr>
          <w:trHeight w:val="1200"/>
        </w:trPr>
        <w:tc>
          <w:tcPr>
            <w:tcW w:w="954"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n-US" w:eastAsia="es-HN"/>
              </w:rPr>
            </w:pPr>
            <w:proofErr w:type="spellStart"/>
            <w:r>
              <w:rPr>
                <w:rFonts w:ascii="Calibri" w:hAnsi="Calibri" w:cs="Calibri"/>
                <w:color w:val="000000"/>
                <w:sz w:val="22"/>
                <w:szCs w:val="22"/>
                <w:lang w:val="en-US" w:eastAsia="es-HN"/>
              </w:rPr>
              <w:t>Monitor</w:t>
            </w:r>
            <w:r w:rsidRPr="00975732">
              <w:rPr>
                <w:rFonts w:ascii="Calibri" w:hAnsi="Calibri" w:cs="Calibri"/>
                <w:color w:val="000000"/>
                <w:sz w:val="22"/>
                <w:szCs w:val="22"/>
                <w:lang w:val="en-US" w:eastAsia="es-HN"/>
              </w:rPr>
              <w:t>Professional</w:t>
            </w:r>
            <w:proofErr w:type="spellEnd"/>
            <w:r w:rsidRPr="00975732">
              <w:rPr>
                <w:rFonts w:ascii="Calibri" w:hAnsi="Calibri" w:cs="Calibri"/>
                <w:color w:val="000000"/>
                <w:sz w:val="22"/>
                <w:szCs w:val="22"/>
                <w:lang w:val="en-US" w:eastAsia="es-HN"/>
              </w:rPr>
              <w:t xml:space="preserve"> P2011H,Widescreen, 20in Viewable Image </w:t>
            </w:r>
            <w:proofErr w:type="spellStart"/>
            <w:r w:rsidRPr="00975732">
              <w:rPr>
                <w:rFonts w:ascii="Calibri" w:hAnsi="Calibri" w:cs="Calibri"/>
                <w:color w:val="000000"/>
                <w:sz w:val="22"/>
                <w:szCs w:val="22"/>
                <w:lang w:val="en-US" w:eastAsia="es-HN"/>
              </w:rPr>
              <w:t>Size,HAS,VGA</w:t>
            </w:r>
            <w:proofErr w:type="spellEnd"/>
            <w:r w:rsidRPr="00975732">
              <w:rPr>
                <w:rFonts w:ascii="Calibri" w:hAnsi="Calibri" w:cs="Calibri"/>
                <w:color w:val="000000"/>
                <w:sz w:val="22"/>
                <w:szCs w:val="22"/>
                <w:lang w:val="en-US" w:eastAsia="es-HN"/>
              </w:rPr>
              <w:t>/ DVI</w:t>
            </w:r>
          </w:p>
        </w:tc>
      </w:tr>
      <w:tr w:rsidR="000E3F49" w:rsidRPr="00671D7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n-US" w:eastAsia="es-HN"/>
              </w:rPr>
            </w:pPr>
            <w:r w:rsidRPr="00975732">
              <w:rPr>
                <w:rFonts w:ascii="Calibri" w:hAnsi="Calibri" w:cs="Calibri"/>
                <w:color w:val="000000"/>
                <w:sz w:val="22"/>
                <w:szCs w:val="22"/>
                <w:lang w:val="en-US" w:eastAsia="es-HN"/>
              </w:rPr>
              <w:t xml:space="preserve">256MB ATI </w:t>
            </w:r>
            <w:proofErr w:type="spellStart"/>
            <w:r w:rsidRPr="00975732">
              <w:rPr>
                <w:rFonts w:ascii="Calibri" w:hAnsi="Calibri" w:cs="Calibri"/>
                <w:color w:val="000000"/>
                <w:sz w:val="22"/>
                <w:szCs w:val="22"/>
                <w:lang w:val="en-US" w:eastAsia="es-HN"/>
              </w:rPr>
              <w:t>FireMV</w:t>
            </w:r>
            <w:proofErr w:type="spellEnd"/>
            <w:r w:rsidRPr="00975732">
              <w:rPr>
                <w:rFonts w:ascii="Calibri" w:hAnsi="Calibri" w:cs="Calibri"/>
                <w:color w:val="000000"/>
                <w:sz w:val="22"/>
                <w:szCs w:val="22"/>
                <w:lang w:val="en-US" w:eastAsia="es-HN"/>
              </w:rPr>
              <w:t xml:space="preserve"> 2260,Dual Monitor 2DP</w:t>
            </w:r>
          </w:p>
        </w:tc>
      </w:tr>
      <w:tr w:rsidR="000E3F49" w:rsidRPr="0097573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Disco Duro 500GB Serial SATA  (7200RPM) w/</w:t>
            </w:r>
            <w:proofErr w:type="spellStart"/>
            <w:r w:rsidRPr="00975732">
              <w:rPr>
                <w:rFonts w:ascii="Calibri" w:hAnsi="Calibri" w:cs="Calibri"/>
                <w:color w:val="000000"/>
                <w:sz w:val="22"/>
                <w:szCs w:val="22"/>
                <w:lang w:val="es-HN" w:eastAsia="es-HN"/>
              </w:rPr>
              <w:t>DataBurst</w:t>
            </w:r>
            <w:proofErr w:type="spellEnd"/>
            <w:r w:rsidRPr="00975732">
              <w:rPr>
                <w:rFonts w:ascii="Calibri" w:hAnsi="Calibri" w:cs="Calibri"/>
                <w:color w:val="000000"/>
                <w:sz w:val="22"/>
                <w:szCs w:val="22"/>
                <w:lang w:val="es-HN" w:eastAsia="es-HN"/>
              </w:rPr>
              <w:t xml:space="preserve"> Cache</w:t>
            </w:r>
          </w:p>
        </w:tc>
      </w:tr>
      <w:tr w:rsidR="000E3F49" w:rsidRPr="0097573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Disco Duro adicional 500GB SATA 3.0Gb/s,NCQ,16M Cache</w:t>
            </w:r>
          </w:p>
        </w:tc>
      </w:tr>
      <w:tr w:rsidR="000E3F49" w:rsidRPr="00671D7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n-US" w:eastAsia="es-HN"/>
              </w:rPr>
            </w:pPr>
            <w:r w:rsidRPr="00975732">
              <w:rPr>
                <w:rFonts w:ascii="Calibri" w:hAnsi="Calibri" w:cs="Calibri"/>
                <w:color w:val="000000"/>
                <w:sz w:val="22"/>
                <w:szCs w:val="22"/>
                <w:lang w:val="en-US" w:eastAsia="es-HN"/>
              </w:rPr>
              <w:t>Software Windows 7 Professional, Media, 32-bit, Spanish</w:t>
            </w:r>
          </w:p>
        </w:tc>
      </w:tr>
      <w:tr w:rsidR="000E3F49" w:rsidRPr="00975732" w:rsidTr="009A3572">
        <w:trPr>
          <w:trHeight w:val="300"/>
        </w:trPr>
        <w:tc>
          <w:tcPr>
            <w:tcW w:w="954"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Quemadora 16X DVD+/-RW Data</w:t>
            </w:r>
          </w:p>
        </w:tc>
      </w:tr>
      <w:tr w:rsidR="000E3F49" w:rsidRPr="0097573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 xml:space="preserve">Software Microsoft Office </w:t>
            </w:r>
            <w:proofErr w:type="spellStart"/>
            <w:r w:rsidRPr="00975732">
              <w:rPr>
                <w:rFonts w:ascii="Calibri" w:hAnsi="Calibri" w:cs="Calibri"/>
                <w:color w:val="000000"/>
                <w:sz w:val="22"/>
                <w:szCs w:val="22"/>
                <w:lang w:val="es-HN" w:eastAsia="es-HN"/>
              </w:rPr>
              <w:t>Starter</w:t>
            </w:r>
            <w:proofErr w:type="spellEnd"/>
            <w:r w:rsidRPr="00975732">
              <w:rPr>
                <w:rFonts w:ascii="Calibri" w:hAnsi="Calibri" w:cs="Calibri"/>
                <w:color w:val="000000"/>
                <w:sz w:val="22"/>
                <w:szCs w:val="22"/>
                <w:lang w:val="es-HN" w:eastAsia="es-HN"/>
              </w:rPr>
              <w:t xml:space="preserve"> 2010</w:t>
            </w:r>
          </w:p>
        </w:tc>
      </w:tr>
      <w:tr w:rsidR="000E3F49" w:rsidRPr="00975732" w:rsidTr="009A3572">
        <w:trPr>
          <w:trHeight w:val="3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 xml:space="preserve">Garantía de 3 años </w:t>
            </w:r>
          </w:p>
        </w:tc>
      </w:tr>
      <w:tr w:rsidR="000E3F49" w:rsidRPr="00975732" w:rsidTr="009A3572">
        <w:trPr>
          <w:trHeight w:val="600"/>
        </w:trPr>
        <w:tc>
          <w:tcPr>
            <w:tcW w:w="954" w:type="dxa"/>
            <w:vMerge w:val="restart"/>
            <w:shd w:val="clear" w:color="000000" w:fill="FFFFFF"/>
            <w:vAlign w:val="center"/>
            <w:hideMark/>
          </w:tcPr>
          <w:p w:rsidR="000E3F49" w:rsidRPr="00975732" w:rsidRDefault="000E3F49" w:rsidP="00975732">
            <w:pPr>
              <w:jc w:val="cente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2</w:t>
            </w:r>
          </w:p>
        </w:tc>
        <w:tc>
          <w:tcPr>
            <w:tcW w:w="2155" w:type="dxa"/>
            <w:vMerge w:val="restart"/>
            <w:shd w:val="clear" w:color="000000" w:fill="FFFFFF"/>
            <w:vAlign w:val="center"/>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 xml:space="preserve">Computadoras Procesador  Intel </w:t>
            </w:r>
            <w:proofErr w:type="spellStart"/>
            <w:r w:rsidRPr="00975732">
              <w:rPr>
                <w:rFonts w:ascii="Calibri" w:hAnsi="Calibri" w:cs="Calibri"/>
                <w:color w:val="000000"/>
                <w:sz w:val="22"/>
                <w:szCs w:val="22"/>
                <w:lang w:val="es-HN" w:eastAsia="es-HN"/>
              </w:rPr>
              <w:t>Core</w:t>
            </w:r>
            <w:proofErr w:type="spellEnd"/>
            <w:r w:rsidRPr="00975732">
              <w:rPr>
                <w:rFonts w:ascii="Calibri" w:hAnsi="Calibri" w:cs="Calibri"/>
                <w:color w:val="000000"/>
                <w:sz w:val="22"/>
                <w:szCs w:val="22"/>
                <w:lang w:val="es-HN" w:eastAsia="es-HN"/>
              </w:rPr>
              <w:t xml:space="preserve"> i7-920 (8MB L3 Cache, 2.66GHz)</w:t>
            </w: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 xml:space="preserve">Procesador  Intel </w:t>
            </w:r>
            <w:proofErr w:type="spellStart"/>
            <w:r w:rsidRPr="00975732">
              <w:rPr>
                <w:rFonts w:ascii="Calibri" w:hAnsi="Calibri" w:cs="Calibri"/>
                <w:color w:val="000000"/>
                <w:sz w:val="22"/>
                <w:szCs w:val="22"/>
                <w:lang w:val="es-HN" w:eastAsia="es-HN"/>
              </w:rPr>
              <w:t>Core</w:t>
            </w:r>
            <w:proofErr w:type="spellEnd"/>
            <w:r w:rsidRPr="00975732">
              <w:rPr>
                <w:rFonts w:ascii="Calibri" w:hAnsi="Calibri" w:cs="Calibri"/>
                <w:color w:val="000000"/>
                <w:sz w:val="22"/>
                <w:szCs w:val="22"/>
                <w:lang w:val="es-HN" w:eastAsia="es-HN"/>
              </w:rPr>
              <w:t xml:space="preserve"> i7-920 (8MB L3 Cache, 2.66GHz)</w:t>
            </w:r>
          </w:p>
        </w:tc>
      </w:tr>
      <w:tr w:rsidR="000E3F49" w:rsidRPr="0097573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Disco Duro 750 GB Serial ATA 2, 7200 RMP</w:t>
            </w:r>
          </w:p>
        </w:tc>
      </w:tr>
      <w:tr w:rsidR="000E3F49" w:rsidRPr="0097573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Segundo Disco Duro 750GB ATA 2, 7200 RMP</w:t>
            </w:r>
          </w:p>
        </w:tc>
      </w:tr>
      <w:tr w:rsidR="000E3F49" w:rsidRPr="0097573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Memoria RAM 12 GB DDR3 SDRAM en 1333 MHz</w:t>
            </w:r>
          </w:p>
        </w:tc>
      </w:tr>
      <w:tr w:rsidR="000E3F49" w:rsidRPr="0097573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 xml:space="preserve">Tarjeta de Video  ATI </w:t>
            </w:r>
            <w:proofErr w:type="spellStart"/>
            <w:r w:rsidRPr="00975732">
              <w:rPr>
                <w:rFonts w:ascii="Calibri" w:hAnsi="Calibri" w:cs="Calibri"/>
                <w:color w:val="000000"/>
                <w:sz w:val="22"/>
                <w:szCs w:val="22"/>
                <w:lang w:val="es-HN" w:eastAsia="es-HN"/>
              </w:rPr>
              <w:t>Radeon</w:t>
            </w:r>
            <w:proofErr w:type="spellEnd"/>
            <w:r w:rsidRPr="00975732">
              <w:rPr>
                <w:rFonts w:ascii="Calibri" w:hAnsi="Calibri" w:cs="Calibri"/>
                <w:color w:val="000000"/>
                <w:sz w:val="22"/>
                <w:szCs w:val="22"/>
                <w:lang w:val="es-HN" w:eastAsia="es-HN"/>
              </w:rPr>
              <w:t xml:space="preserve"> HD 5870 1GB</w:t>
            </w:r>
          </w:p>
        </w:tc>
      </w:tr>
      <w:tr w:rsidR="000E3F49" w:rsidRPr="00975732" w:rsidTr="009A3572">
        <w:trPr>
          <w:trHeight w:val="3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Quemadora DVD 16X DVD +/- RW</w:t>
            </w:r>
          </w:p>
        </w:tc>
      </w:tr>
      <w:tr w:rsidR="000E3F49" w:rsidRPr="009B2387"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8E6BE6">
            <w:pPr>
              <w:rPr>
                <w:rFonts w:ascii="Calibri" w:hAnsi="Calibri" w:cs="Calibri"/>
                <w:color w:val="000000"/>
                <w:sz w:val="22"/>
                <w:szCs w:val="22"/>
                <w:lang w:val="en-US" w:eastAsia="es-HN"/>
              </w:rPr>
            </w:pPr>
            <w:r w:rsidRPr="00975732">
              <w:rPr>
                <w:rFonts w:ascii="Calibri" w:hAnsi="Calibri" w:cs="Calibri"/>
                <w:color w:val="000000"/>
                <w:sz w:val="22"/>
                <w:szCs w:val="22"/>
                <w:lang w:val="en-US" w:eastAsia="es-HN"/>
              </w:rPr>
              <w:t>Monitor 23” W Full HD</w:t>
            </w:r>
          </w:p>
        </w:tc>
      </w:tr>
      <w:tr w:rsidR="000E3F49" w:rsidRPr="00975732" w:rsidTr="009A3572">
        <w:trPr>
          <w:trHeight w:val="300"/>
        </w:trPr>
        <w:tc>
          <w:tcPr>
            <w:tcW w:w="954"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n-US"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Tarjeta de Sonido Integrada</w:t>
            </w:r>
          </w:p>
        </w:tc>
      </w:tr>
      <w:tr w:rsidR="000E3F49" w:rsidRPr="00975732" w:rsidTr="009A3572">
        <w:trPr>
          <w:trHeight w:val="3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Software Adobe Reader 9.0</w:t>
            </w:r>
          </w:p>
        </w:tc>
      </w:tr>
      <w:tr w:rsidR="000E3F49" w:rsidRPr="00975732" w:rsidTr="009A3572">
        <w:trPr>
          <w:trHeight w:val="6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 xml:space="preserve">Software </w:t>
            </w:r>
            <w:proofErr w:type="spellStart"/>
            <w:r w:rsidRPr="00975732">
              <w:rPr>
                <w:rFonts w:ascii="Calibri" w:hAnsi="Calibri" w:cs="Calibri"/>
                <w:color w:val="000000"/>
                <w:sz w:val="22"/>
                <w:szCs w:val="22"/>
                <w:lang w:val="es-HN" w:eastAsia="es-HN"/>
              </w:rPr>
              <w:t>McFee</w:t>
            </w:r>
            <w:proofErr w:type="spellEnd"/>
            <w:r w:rsidRPr="00975732">
              <w:rPr>
                <w:rFonts w:ascii="Calibri" w:hAnsi="Calibri" w:cs="Calibri"/>
                <w:color w:val="000000"/>
                <w:sz w:val="22"/>
                <w:szCs w:val="22"/>
                <w:lang w:val="es-HN" w:eastAsia="es-HN"/>
              </w:rPr>
              <w:t xml:space="preserve"> </w:t>
            </w:r>
            <w:proofErr w:type="spellStart"/>
            <w:r w:rsidRPr="00975732">
              <w:rPr>
                <w:rFonts w:ascii="Calibri" w:hAnsi="Calibri" w:cs="Calibri"/>
                <w:color w:val="000000"/>
                <w:sz w:val="22"/>
                <w:szCs w:val="22"/>
                <w:lang w:val="es-HN" w:eastAsia="es-HN"/>
              </w:rPr>
              <w:t>Platinum</w:t>
            </w:r>
            <w:proofErr w:type="spellEnd"/>
            <w:r w:rsidRPr="00975732">
              <w:rPr>
                <w:rFonts w:ascii="Calibri" w:hAnsi="Calibri" w:cs="Calibri"/>
                <w:color w:val="000000"/>
                <w:sz w:val="22"/>
                <w:szCs w:val="22"/>
                <w:lang w:val="es-HN" w:eastAsia="es-HN"/>
              </w:rPr>
              <w:t xml:space="preserve"> 15 Meses</w:t>
            </w:r>
          </w:p>
        </w:tc>
      </w:tr>
      <w:tr w:rsidR="000E3F49" w:rsidRPr="00975732" w:rsidTr="009A3572">
        <w:trPr>
          <w:trHeight w:val="300"/>
        </w:trPr>
        <w:tc>
          <w:tcPr>
            <w:tcW w:w="954"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2155" w:type="dxa"/>
            <w:vMerge/>
            <w:vAlign w:val="center"/>
            <w:hideMark/>
          </w:tcPr>
          <w:p w:rsidR="000E3F49" w:rsidRPr="00975732" w:rsidRDefault="000E3F49" w:rsidP="00975732">
            <w:pPr>
              <w:rPr>
                <w:rFonts w:ascii="Calibri" w:hAnsi="Calibri" w:cs="Calibri"/>
                <w:color w:val="000000"/>
                <w:sz w:val="22"/>
                <w:szCs w:val="22"/>
                <w:lang w:val="es-HN" w:eastAsia="es-HN"/>
              </w:rPr>
            </w:pPr>
          </w:p>
        </w:tc>
        <w:tc>
          <w:tcPr>
            <w:tcW w:w="5984" w:type="dxa"/>
            <w:shd w:val="clear" w:color="000000" w:fill="FFFFFF"/>
            <w:hideMark/>
          </w:tcPr>
          <w:p w:rsidR="000E3F49" w:rsidRPr="00975732" w:rsidRDefault="000E3F49" w:rsidP="00975732">
            <w:pPr>
              <w:rPr>
                <w:rFonts w:ascii="Calibri" w:hAnsi="Calibri" w:cs="Calibri"/>
                <w:color w:val="000000"/>
                <w:sz w:val="22"/>
                <w:szCs w:val="22"/>
                <w:lang w:val="es-HN" w:eastAsia="es-HN"/>
              </w:rPr>
            </w:pPr>
            <w:r w:rsidRPr="00975732">
              <w:rPr>
                <w:rFonts w:ascii="Calibri" w:hAnsi="Calibri" w:cs="Calibri"/>
                <w:color w:val="000000"/>
                <w:sz w:val="22"/>
                <w:szCs w:val="22"/>
                <w:lang w:val="es-HN" w:eastAsia="es-HN"/>
              </w:rPr>
              <w:t>Garantía 3 años</w:t>
            </w:r>
          </w:p>
        </w:tc>
      </w:tr>
    </w:tbl>
    <w:p w:rsidR="00775530" w:rsidRPr="00671D72" w:rsidRDefault="00775530">
      <w:pPr>
        <w:jc w:val="both"/>
        <w:rPr>
          <w:i/>
          <w:iCs/>
          <w:lang w:val="es-HN"/>
        </w:rPr>
      </w:pPr>
    </w:p>
    <w:p w:rsidR="00775530" w:rsidRPr="00671D72" w:rsidRDefault="00775530">
      <w:pPr>
        <w:suppressAutoHyphens/>
        <w:jc w:val="both"/>
        <w:rPr>
          <w:i/>
          <w:iCs/>
          <w:lang w:val="es-HN"/>
        </w:rPr>
      </w:pPr>
    </w:p>
    <w:p w:rsidR="00775530" w:rsidRDefault="00775530">
      <w:pPr>
        <w:suppressAutoHyphens/>
        <w:jc w:val="both"/>
        <w:rPr>
          <w:i/>
          <w:iCs/>
          <w:lang w:val="es-ES"/>
        </w:rPr>
      </w:pPr>
      <w:r>
        <w:rPr>
          <w:i/>
          <w:iCs/>
          <w:lang w:val="es-ES"/>
        </w:rPr>
        <w:t>Detalle de las Especificaciones Técnicas y de las Normas</w:t>
      </w:r>
      <w:r>
        <w:rPr>
          <w:b/>
          <w:bCs/>
          <w:i/>
          <w:iCs/>
          <w:lang w:val="es-ES"/>
        </w:rPr>
        <w:t xml:space="preserve"> </w:t>
      </w:r>
      <w:r>
        <w:rPr>
          <w:i/>
          <w:iCs/>
          <w:lang w:val="es-ES"/>
        </w:rPr>
        <w:t>[cuando se requiera].</w:t>
      </w:r>
    </w:p>
    <w:p w:rsidR="00775530" w:rsidRDefault="00775530">
      <w:pPr>
        <w:suppressAutoHyphens/>
        <w:jc w:val="both"/>
        <w:rPr>
          <w:i/>
          <w:iCs/>
          <w:lang w:val="es-ES"/>
        </w:rPr>
      </w:pPr>
    </w:p>
    <w:p w:rsidR="00775530" w:rsidRDefault="00775530">
      <w:pPr>
        <w:suppressAutoHyphens/>
        <w:jc w:val="both"/>
        <w:rPr>
          <w:i/>
          <w:iCs/>
          <w:lang w:val="es-ES"/>
        </w:rPr>
      </w:pPr>
      <w:r>
        <w:rPr>
          <w:i/>
          <w:iCs/>
          <w:lang w:val="es-ES"/>
        </w:rPr>
        <w:t>[Indicar una descripción detallada de las ET]</w:t>
      </w:r>
    </w:p>
    <w:p w:rsidR="00775530" w:rsidRDefault="00775530">
      <w:pPr>
        <w:pBdr>
          <w:bottom w:val="single" w:sz="12" w:space="1" w:color="auto"/>
        </w:pBdr>
        <w:suppressAutoHyphens/>
        <w:jc w:val="both"/>
        <w:rPr>
          <w:i/>
          <w:iCs/>
          <w:lang w:val="es-ES"/>
        </w:rPr>
      </w:pPr>
    </w:p>
    <w:p w:rsidR="00285D44" w:rsidRDefault="00285D44">
      <w:pPr>
        <w:suppressAutoHyphens/>
        <w:jc w:val="both"/>
        <w:rPr>
          <w:i/>
          <w:iCs/>
          <w:lang w:val="es-ES"/>
        </w:rPr>
      </w:pPr>
    </w:p>
    <w:p w:rsidR="00775530" w:rsidRDefault="00775530">
      <w:pPr>
        <w:suppressAutoHyphens/>
        <w:jc w:val="both"/>
        <w:rPr>
          <w:i/>
          <w:iCs/>
          <w:lang w:val="es-ES"/>
        </w:rPr>
      </w:pPr>
      <w:r>
        <w:rPr>
          <w:i/>
          <w:iCs/>
          <w:lang w:val="es-ES"/>
        </w:rPr>
        <w:t>____________________________________________________________________________</w:t>
      </w:r>
    </w:p>
    <w:p w:rsidR="00775530" w:rsidRDefault="00775530">
      <w:pPr>
        <w:suppressAutoHyphens/>
        <w:jc w:val="both"/>
        <w:rPr>
          <w:i/>
          <w:iCs/>
          <w:lang w:val="es-ES"/>
        </w:rPr>
      </w:pPr>
    </w:p>
    <w:p w:rsidR="00775530" w:rsidRDefault="00775530">
      <w:pPr>
        <w:suppressAutoHyphens/>
        <w:jc w:val="both"/>
        <w:rPr>
          <w:i/>
          <w:iCs/>
          <w:lang w:val="es-ES"/>
        </w:rPr>
      </w:pPr>
      <w:r>
        <w:rPr>
          <w:i/>
          <w:iCs/>
          <w:lang w:val="es-ES"/>
        </w:rPr>
        <w:t>_________________________________________________________________________”]</w:t>
      </w:r>
    </w:p>
    <w:p w:rsidR="00775530" w:rsidRDefault="00775530">
      <w:pPr>
        <w:suppressAutoHyphens/>
        <w:jc w:val="both"/>
        <w:rPr>
          <w:i/>
          <w:iCs/>
          <w:lang w:val="es-ES"/>
        </w:rPr>
      </w:pPr>
    </w:p>
    <w:p w:rsidR="00775530" w:rsidRDefault="00775530">
      <w:pPr>
        <w:pStyle w:val="SectionVIHeader"/>
        <w:rPr>
          <w:lang w:val="es-ES"/>
        </w:rPr>
      </w:pPr>
      <w:r>
        <w:rPr>
          <w:i/>
          <w:iCs/>
          <w:lang w:val="es-ES"/>
        </w:rPr>
        <w:br w:type="page"/>
      </w:r>
      <w:bookmarkStart w:id="67" w:name="_Toc106188527"/>
      <w:r w:rsidRPr="00376B51">
        <w:rPr>
          <w:highlight w:val="lightGray"/>
          <w:lang w:val="es-ES"/>
        </w:rPr>
        <w:lastRenderedPageBreak/>
        <w:t>4. Planos o Diseños</w:t>
      </w:r>
      <w:bookmarkEnd w:id="67"/>
      <w:r w:rsidR="009A624F" w:rsidRPr="00376B51">
        <w:rPr>
          <w:highlight w:val="lightGray"/>
          <w:lang w:val="es-ES"/>
        </w:rPr>
        <w:t xml:space="preserve"> </w:t>
      </w:r>
      <w:r w:rsidR="002828B4" w:rsidRPr="00376B51">
        <w:rPr>
          <w:highlight w:val="lightGray"/>
          <w:lang w:val="es-ES"/>
        </w:rPr>
        <w:t>(NO APLICA)</w:t>
      </w:r>
    </w:p>
    <w:p w:rsidR="00775530" w:rsidRDefault="00775530">
      <w:pPr>
        <w:suppressAutoHyphens/>
        <w:jc w:val="both"/>
        <w:rPr>
          <w:lang w:val="es-ES"/>
        </w:rPr>
      </w:pPr>
    </w:p>
    <w:p w:rsidR="00775530" w:rsidRDefault="00775530">
      <w:pPr>
        <w:suppressAutoHyphens/>
        <w:jc w:val="both"/>
        <w:rPr>
          <w:lang w:val="es-ES"/>
        </w:rPr>
      </w:pPr>
      <w:r>
        <w:rPr>
          <w:lang w:val="es-ES"/>
        </w:rPr>
        <w:t xml:space="preserve">Estos documentos incluyen ____  </w:t>
      </w:r>
      <w:r>
        <w:rPr>
          <w:i/>
          <w:iCs/>
          <w:lang w:val="es-ES"/>
        </w:rPr>
        <w:t xml:space="preserve">[indicar “los siguientes” o “ningún”] </w:t>
      </w:r>
      <w:r>
        <w:rPr>
          <w:lang w:val="es-ES"/>
        </w:rPr>
        <w:t>planos o diseños:</w:t>
      </w:r>
    </w:p>
    <w:p w:rsidR="00775530" w:rsidRDefault="00775530">
      <w:pPr>
        <w:suppressAutoHyphens/>
        <w:jc w:val="both"/>
        <w:rPr>
          <w:lang w:val="es-ES"/>
        </w:rPr>
      </w:pPr>
    </w:p>
    <w:p w:rsidR="00775530" w:rsidRDefault="00775530">
      <w:pPr>
        <w:suppressAutoHyphens/>
        <w:jc w:val="both"/>
        <w:rPr>
          <w:i/>
          <w:iCs/>
          <w:lang w:val="es-ES"/>
        </w:rPr>
      </w:pPr>
      <w:r>
        <w:rPr>
          <w:i/>
          <w:iCs/>
          <w:lang w:val="es-ES"/>
        </w:rPr>
        <w:t>[Si se han de incluir documentos planos o diseños, detallarlos en la lista a continuación]</w:t>
      </w:r>
    </w:p>
    <w:p w:rsidR="00775530" w:rsidRDefault="00775530">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775530">
        <w:trPr>
          <w:cantSplit/>
          <w:trHeight w:val="600"/>
        </w:trPr>
        <w:tc>
          <w:tcPr>
            <w:tcW w:w="9216" w:type="dxa"/>
            <w:gridSpan w:val="3"/>
          </w:tcPr>
          <w:p w:rsidR="00775530" w:rsidRDefault="00775530">
            <w:pPr>
              <w:spacing w:before="120"/>
              <w:jc w:val="center"/>
              <w:rPr>
                <w:b/>
                <w:sz w:val="28"/>
                <w:lang w:val="es-ES"/>
              </w:rPr>
            </w:pPr>
            <w:r>
              <w:rPr>
                <w:b/>
                <w:sz w:val="28"/>
                <w:lang w:val="es-ES"/>
              </w:rPr>
              <w:t>Lista de Planos o Diseños</w:t>
            </w:r>
          </w:p>
        </w:tc>
      </w:tr>
      <w:tr w:rsidR="00775530">
        <w:trPr>
          <w:trHeight w:val="600"/>
        </w:trPr>
        <w:tc>
          <w:tcPr>
            <w:tcW w:w="2178" w:type="dxa"/>
          </w:tcPr>
          <w:p w:rsidR="00775530" w:rsidRDefault="00775530">
            <w:pPr>
              <w:pStyle w:val="titulo"/>
              <w:spacing w:after="0"/>
              <w:rPr>
                <w:rFonts w:ascii="Times New Roman" w:hAnsi="Times New Roman"/>
                <w:lang w:val="es-ES"/>
              </w:rPr>
            </w:pPr>
          </w:p>
          <w:p w:rsidR="00775530" w:rsidRDefault="00775530">
            <w:pPr>
              <w:pStyle w:val="titulo"/>
              <w:spacing w:after="0"/>
              <w:rPr>
                <w:rFonts w:ascii="Times New Roman" w:hAnsi="Times New Roman"/>
                <w:bCs/>
                <w:lang w:val="es-ES"/>
              </w:rPr>
            </w:pPr>
            <w:r>
              <w:rPr>
                <w:rFonts w:ascii="Times New Roman" w:hAnsi="Times New Roman"/>
                <w:bCs/>
                <w:lang w:val="es-ES"/>
              </w:rPr>
              <w:t>Plano o Diseño No.</w:t>
            </w:r>
          </w:p>
          <w:p w:rsidR="00775530" w:rsidRDefault="00775530">
            <w:pPr>
              <w:pStyle w:val="titulo"/>
              <w:spacing w:after="0"/>
              <w:rPr>
                <w:rFonts w:ascii="Times New Roman" w:hAnsi="Times New Roman"/>
                <w:lang w:val="es-ES"/>
              </w:rPr>
            </w:pPr>
          </w:p>
        </w:tc>
        <w:tc>
          <w:tcPr>
            <w:tcW w:w="2880" w:type="dxa"/>
          </w:tcPr>
          <w:p w:rsidR="00775530" w:rsidRDefault="00775530">
            <w:pPr>
              <w:jc w:val="center"/>
              <w:rPr>
                <w:b/>
                <w:lang w:val="es-ES"/>
              </w:rPr>
            </w:pPr>
          </w:p>
          <w:p w:rsidR="00775530" w:rsidRDefault="00775530">
            <w:pPr>
              <w:jc w:val="center"/>
              <w:rPr>
                <w:b/>
                <w:lang w:val="es-ES"/>
              </w:rPr>
            </w:pPr>
            <w:r>
              <w:rPr>
                <w:b/>
                <w:lang w:val="es-ES"/>
              </w:rPr>
              <w:t>Nombre del Plano o Diseño</w:t>
            </w:r>
          </w:p>
        </w:tc>
        <w:tc>
          <w:tcPr>
            <w:tcW w:w="4158" w:type="dxa"/>
          </w:tcPr>
          <w:p w:rsidR="00775530" w:rsidRDefault="00775530">
            <w:pPr>
              <w:jc w:val="center"/>
              <w:rPr>
                <w:b/>
                <w:i/>
                <w:iCs/>
                <w:lang w:val="es-ES"/>
              </w:rPr>
            </w:pPr>
          </w:p>
          <w:p w:rsidR="00775530" w:rsidRDefault="00775530">
            <w:pPr>
              <w:pStyle w:val="titulo"/>
              <w:spacing w:after="0"/>
              <w:rPr>
                <w:rFonts w:ascii="Times New Roman" w:hAnsi="Times New Roman"/>
                <w:szCs w:val="24"/>
                <w:lang w:val="es-ES"/>
              </w:rPr>
            </w:pPr>
            <w:r>
              <w:rPr>
                <w:rFonts w:ascii="Times New Roman" w:hAnsi="Times New Roman"/>
                <w:szCs w:val="24"/>
                <w:lang w:val="es-ES"/>
              </w:rPr>
              <w:t>Propósito</w:t>
            </w:r>
          </w:p>
        </w:tc>
      </w:tr>
      <w:tr w:rsidR="00775530">
        <w:trPr>
          <w:trHeight w:val="600"/>
        </w:trPr>
        <w:tc>
          <w:tcPr>
            <w:tcW w:w="2178" w:type="dxa"/>
          </w:tcPr>
          <w:p w:rsidR="00775530" w:rsidRDefault="00775530">
            <w:pPr>
              <w:jc w:val="both"/>
              <w:rPr>
                <w:lang w:val="es-ES"/>
              </w:rPr>
            </w:pPr>
          </w:p>
        </w:tc>
        <w:tc>
          <w:tcPr>
            <w:tcW w:w="2880" w:type="dxa"/>
          </w:tcPr>
          <w:p w:rsidR="00775530" w:rsidRDefault="00775530">
            <w:pPr>
              <w:jc w:val="both"/>
              <w:rPr>
                <w:lang w:val="es-ES"/>
              </w:rPr>
            </w:pPr>
          </w:p>
        </w:tc>
        <w:tc>
          <w:tcPr>
            <w:tcW w:w="4158" w:type="dxa"/>
          </w:tcPr>
          <w:p w:rsidR="00775530" w:rsidRDefault="00775530">
            <w:pPr>
              <w:jc w:val="both"/>
              <w:rPr>
                <w:lang w:val="es-ES"/>
              </w:rPr>
            </w:pPr>
          </w:p>
        </w:tc>
      </w:tr>
      <w:tr w:rsidR="00775530">
        <w:trPr>
          <w:trHeight w:val="600"/>
        </w:trPr>
        <w:tc>
          <w:tcPr>
            <w:tcW w:w="2178" w:type="dxa"/>
          </w:tcPr>
          <w:p w:rsidR="00775530" w:rsidRDefault="00775530">
            <w:pPr>
              <w:jc w:val="both"/>
              <w:rPr>
                <w:lang w:val="es-ES"/>
              </w:rPr>
            </w:pPr>
          </w:p>
        </w:tc>
        <w:tc>
          <w:tcPr>
            <w:tcW w:w="2880" w:type="dxa"/>
          </w:tcPr>
          <w:p w:rsidR="00775530" w:rsidRDefault="00775530">
            <w:pPr>
              <w:jc w:val="both"/>
              <w:rPr>
                <w:lang w:val="es-ES"/>
              </w:rPr>
            </w:pPr>
          </w:p>
        </w:tc>
        <w:tc>
          <w:tcPr>
            <w:tcW w:w="4158" w:type="dxa"/>
          </w:tcPr>
          <w:p w:rsidR="00775530" w:rsidRDefault="00775530">
            <w:pPr>
              <w:jc w:val="both"/>
              <w:rPr>
                <w:lang w:val="es-ES"/>
              </w:rPr>
            </w:pPr>
          </w:p>
        </w:tc>
      </w:tr>
      <w:tr w:rsidR="00775530">
        <w:trPr>
          <w:trHeight w:val="600"/>
        </w:trPr>
        <w:tc>
          <w:tcPr>
            <w:tcW w:w="2178" w:type="dxa"/>
          </w:tcPr>
          <w:p w:rsidR="00775530" w:rsidRDefault="00775530">
            <w:pPr>
              <w:jc w:val="both"/>
              <w:rPr>
                <w:lang w:val="es-ES"/>
              </w:rPr>
            </w:pPr>
          </w:p>
        </w:tc>
        <w:tc>
          <w:tcPr>
            <w:tcW w:w="2880" w:type="dxa"/>
          </w:tcPr>
          <w:p w:rsidR="00775530" w:rsidRDefault="00775530">
            <w:pPr>
              <w:jc w:val="both"/>
              <w:rPr>
                <w:lang w:val="es-ES"/>
              </w:rPr>
            </w:pPr>
          </w:p>
        </w:tc>
        <w:tc>
          <w:tcPr>
            <w:tcW w:w="4158" w:type="dxa"/>
          </w:tcPr>
          <w:p w:rsidR="00775530" w:rsidRDefault="00775530">
            <w:pPr>
              <w:jc w:val="both"/>
              <w:rPr>
                <w:lang w:val="es-ES"/>
              </w:rPr>
            </w:pPr>
          </w:p>
        </w:tc>
      </w:tr>
      <w:tr w:rsidR="00775530">
        <w:trPr>
          <w:trHeight w:val="600"/>
        </w:trPr>
        <w:tc>
          <w:tcPr>
            <w:tcW w:w="2178" w:type="dxa"/>
          </w:tcPr>
          <w:p w:rsidR="00775530" w:rsidRDefault="00775530">
            <w:pPr>
              <w:jc w:val="both"/>
              <w:rPr>
                <w:lang w:val="es-ES"/>
              </w:rPr>
            </w:pPr>
          </w:p>
        </w:tc>
        <w:tc>
          <w:tcPr>
            <w:tcW w:w="2880" w:type="dxa"/>
          </w:tcPr>
          <w:p w:rsidR="00775530" w:rsidRDefault="00775530">
            <w:pPr>
              <w:jc w:val="both"/>
              <w:rPr>
                <w:lang w:val="es-ES"/>
              </w:rPr>
            </w:pPr>
          </w:p>
        </w:tc>
        <w:tc>
          <w:tcPr>
            <w:tcW w:w="4158" w:type="dxa"/>
          </w:tcPr>
          <w:p w:rsidR="00775530" w:rsidRDefault="00775530">
            <w:pPr>
              <w:jc w:val="both"/>
              <w:rPr>
                <w:lang w:val="es-ES"/>
              </w:rPr>
            </w:pPr>
          </w:p>
        </w:tc>
      </w:tr>
      <w:tr w:rsidR="00775530">
        <w:trPr>
          <w:trHeight w:val="600"/>
        </w:trPr>
        <w:tc>
          <w:tcPr>
            <w:tcW w:w="2178" w:type="dxa"/>
          </w:tcPr>
          <w:p w:rsidR="00775530" w:rsidRDefault="00775530">
            <w:pPr>
              <w:jc w:val="both"/>
              <w:rPr>
                <w:lang w:val="es-ES"/>
              </w:rPr>
            </w:pPr>
          </w:p>
        </w:tc>
        <w:tc>
          <w:tcPr>
            <w:tcW w:w="2880" w:type="dxa"/>
          </w:tcPr>
          <w:p w:rsidR="00775530" w:rsidRDefault="00775530">
            <w:pPr>
              <w:jc w:val="both"/>
              <w:rPr>
                <w:lang w:val="es-ES"/>
              </w:rPr>
            </w:pPr>
          </w:p>
        </w:tc>
        <w:tc>
          <w:tcPr>
            <w:tcW w:w="4158" w:type="dxa"/>
          </w:tcPr>
          <w:p w:rsidR="00775530" w:rsidRDefault="00775530">
            <w:pPr>
              <w:jc w:val="both"/>
              <w:rPr>
                <w:lang w:val="es-ES"/>
              </w:rPr>
            </w:pPr>
          </w:p>
        </w:tc>
      </w:tr>
    </w:tbl>
    <w:p w:rsidR="00775530" w:rsidRDefault="00775530">
      <w:pPr>
        <w:suppressAutoHyphens/>
        <w:jc w:val="both"/>
        <w:rPr>
          <w:i/>
          <w:iCs/>
          <w:lang w:val="es-ES"/>
        </w:rPr>
      </w:pPr>
    </w:p>
    <w:p w:rsidR="00775530" w:rsidRDefault="00775530">
      <w:pPr>
        <w:suppressAutoHyphens/>
        <w:jc w:val="both"/>
        <w:rPr>
          <w:i/>
          <w:iCs/>
          <w:lang w:val="es-ES"/>
        </w:rPr>
      </w:pPr>
    </w:p>
    <w:p w:rsidR="00775530" w:rsidRDefault="00775530">
      <w:pPr>
        <w:pStyle w:val="SectionVIHeader"/>
        <w:rPr>
          <w:lang w:val="es-ES"/>
        </w:rPr>
      </w:pPr>
      <w:r>
        <w:rPr>
          <w:i/>
          <w:iCs/>
          <w:lang w:val="es-ES"/>
        </w:rPr>
        <w:br w:type="page"/>
      </w:r>
      <w:bookmarkStart w:id="68" w:name="_Toc106188528"/>
      <w:r>
        <w:rPr>
          <w:lang w:val="es-ES"/>
        </w:rPr>
        <w:lastRenderedPageBreak/>
        <w:t>5. Inspecciones y Pruebas</w:t>
      </w:r>
      <w:bookmarkEnd w:id="68"/>
    </w:p>
    <w:p w:rsidR="00775530" w:rsidRDefault="00775530">
      <w:pPr>
        <w:suppressAutoHyphens/>
        <w:jc w:val="both"/>
        <w:rPr>
          <w:lang w:val="es-ES"/>
        </w:rPr>
      </w:pPr>
    </w:p>
    <w:p w:rsidR="00775530" w:rsidRDefault="00775530">
      <w:pPr>
        <w:suppressAutoHyphens/>
        <w:rPr>
          <w:i/>
          <w:iCs/>
          <w:lang w:val="es-ES"/>
        </w:rPr>
      </w:pPr>
      <w:r>
        <w:rPr>
          <w:lang w:val="es-ES"/>
        </w:rPr>
        <w:t xml:space="preserve">Las siguientes inspecciones y pruebas se realizarán: </w:t>
      </w:r>
      <w:r>
        <w:rPr>
          <w:i/>
          <w:iCs/>
          <w:lang w:val="es-ES"/>
        </w:rPr>
        <w:t>[insertar la lista de inspecciones y pruebas]</w:t>
      </w:r>
    </w:p>
    <w:p w:rsidR="00775530" w:rsidRDefault="00775530">
      <w:pPr>
        <w:suppressAutoHyphens/>
        <w:rPr>
          <w:i/>
          <w:iCs/>
          <w:lang w:val="es-ES"/>
        </w:rPr>
      </w:pPr>
    </w:p>
    <w:p w:rsidR="00775530" w:rsidRDefault="00775530">
      <w:pPr>
        <w:suppressAutoHyphens/>
        <w:jc w:val="center"/>
        <w:rPr>
          <w:b/>
          <w:bCs/>
          <w:sz w:val="44"/>
          <w:lang w:val="es-ES"/>
        </w:rPr>
        <w:sectPr w:rsidR="00775530">
          <w:headerReference w:type="default" r:id="rId30"/>
          <w:pgSz w:w="12240" w:h="15840" w:code="1"/>
          <w:pgMar w:top="1440" w:right="1440" w:bottom="1440" w:left="1800" w:header="720" w:footer="720" w:gutter="0"/>
          <w:paperSrc w:first="15" w:other="15"/>
          <w:cols w:space="720"/>
          <w:docGrid w:linePitch="360"/>
        </w:sectPr>
      </w:pPr>
    </w:p>
    <w:p w:rsidR="00775530" w:rsidRDefault="00775530">
      <w:pPr>
        <w:suppressAutoHyphens/>
        <w:jc w:val="center"/>
        <w:rPr>
          <w:b/>
          <w:bCs/>
          <w:sz w:val="44"/>
          <w:lang w:val="es-ES"/>
        </w:rPr>
      </w:pPr>
    </w:p>
    <w:p w:rsidR="00775530" w:rsidRDefault="00775530">
      <w:pPr>
        <w:pStyle w:val="Ttulo4"/>
        <w:rPr>
          <w:lang w:val="es-ES"/>
        </w:rPr>
      </w:pPr>
      <w:bookmarkStart w:id="69" w:name="_Toc106187660"/>
      <w:r>
        <w:rPr>
          <w:lang w:val="es-ES"/>
        </w:rPr>
        <w:t>PARTE 3 – Contrato</w:t>
      </w:r>
      <w:bookmarkEnd w:id="69"/>
    </w:p>
    <w:p w:rsidR="00775530" w:rsidRDefault="00775530">
      <w:pPr>
        <w:suppressAutoHyphens/>
        <w:jc w:val="center"/>
        <w:rPr>
          <w:b/>
          <w:bCs/>
          <w:sz w:val="44"/>
          <w:lang w:val="es-ES"/>
        </w:rPr>
      </w:pPr>
    </w:p>
    <w:p w:rsidR="00775530" w:rsidRDefault="00775530">
      <w:pPr>
        <w:suppressAutoHyphens/>
        <w:jc w:val="center"/>
        <w:rPr>
          <w:b/>
          <w:bCs/>
          <w:sz w:val="44"/>
          <w:lang w:val="es-ES"/>
        </w:rPr>
        <w:sectPr w:rsidR="00775530">
          <w:type w:val="oddPage"/>
          <w:pgSz w:w="12240" w:h="15840" w:code="1"/>
          <w:pgMar w:top="1440" w:right="1440" w:bottom="1440" w:left="1800" w:header="720" w:footer="720" w:gutter="0"/>
          <w:paperSrc w:first="15" w:other="15"/>
          <w:cols w:space="720"/>
          <w:vAlign w:val="center"/>
          <w:titlePg/>
          <w:docGrid w:linePitch="360"/>
        </w:sectPr>
      </w:pPr>
    </w:p>
    <w:p w:rsidR="00775530" w:rsidRDefault="00775530">
      <w:pPr>
        <w:suppressAutoHyphens/>
        <w:jc w:val="center"/>
        <w:rPr>
          <w:b/>
          <w:bCs/>
          <w:sz w:val="44"/>
          <w:lang w:val="es-ES"/>
        </w:rPr>
        <w:sectPr w:rsidR="00775530">
          <w:type w:val="continuous"/>
          <w:pgSz w:w="12240" w:h="15840" w:code="1"/>
          <w:pgMar w:top="1440" w:right="1440" w:bottom="1440" w:left="1800" w:header="720" w:footer="720" w:gutter="0"/>
          <w:paperSrc w:first="3720" w:other="3720"/>
          <w:cols w:space="720"/>
          <w:vAlign w:val="center"/>
          <w:docGrid w:linePitch="360"/>
        </w:sectPr>
      </w:pPr>
    </w:p>
    <w:p w:rsidR="00775530" w:rsidRDefault="00775530">
      <w:pPr>
        <w:pStyle w:val="Subttulo"/>
        <w:rPr>
          <w:lang w:val="es-ES"/>
        </w:rPr>
      </w:pPr>
      <w:bookmarkStart w:id="70" w:name="_Toc106187661"/>
      <w:r>
        <w:rPr>
          <w:lang w:val="es-ES"/>
        </w:rPr>
        <w:lastRenderedPageBreak/>
        <w:t>Sección VII. Condiciones Generales del Contrato</w:t>
      </w:r>
      <w:bookmarkEnd w:id="70"/>
    </w:p>
    <w:p w:rsidR="00775530" w:rsidRDefault="00775530">
      <w:pPr>
        <w:suppressAutoHyphens/>
        <w:jc w:val="both"/>
        <w:rPr>
          <w:b/>
          <w:bCs/>
          <w:lang w:val="es-ES"/>
        </w:rPr>
      </w:pPr>
    </w:p>
    <w:p w:rsidR="00775530" w:rsidRDefault="00775530">
      <w:pPr>
        <w:suppressAutoHyphens/>
        <w:jc w:val="center"/>
        <w:rPr>
          <w:b/>
          <w:bCs/>
          <w:sz w:val="28"/>
          <w:lang w:val="es-ES"/>
        </w:rPr>
      </w:pPr>
      <w:r>
        <w:rPr>
          <w:b/>
          <w:bCs/>
          <w:sz w:val="28"/>
          <w:lang w:val="es-ES"/>
        </w:rPr>
        <w:t>Índice de Cláusulas</w:t>
      </w:r>
    </w:p>
    <w:p w:rsidR="00775530" w:rsidRDefault="00775530">
      <w:pPr>
        <w:suppressAutoHyphens/>
        <w:jc w:val="both"/>
        <w:rPr>
          <w:b/>
          <w:bCs/>
          <w:sz w:val="28"/>
          <w:lang w:val="es-ES"/>
        </w:rPr>
      </w:pPr>
    </w:p>
    <w:p w:rsidR="00775530" w:rsidRDefault="00DD3242">
      <w:pPr>
        <w:pStyle w:val="TDC2"/>
        <w:tabs>
          <w:tab w:val="left" w:pos="576"/>
          <w:tab w:val="right" w:leader="dot" w:pos="8990"/>
        </w:tabs>
        <w:rPr>
          <w:noProof/>
          <w:lang w:val="en-US"/>
        </w:rPr>
      </w:pPr>
      <w:r>
        <w:rPr>
          <w:b/>
          <w:bCs/>
          <w:sz w:val="28"/>
          <w:lang w:val="es-ES"/>
        </w:rPr>
        <w:fldChar w:fldCharType="begin"/>
      </w:r>
      <w:r w:rsidR="00775530">
        <w:rPr>
          <w:b/>
          <w:bCs/>
          <w:sz w:val="28"/>
          <w:lang w:val="es-ES"/>
        </w:rPr>
        <w:instrText xml:space="preserve"> TOC \h \z \t "sec7-clauses,2" </w:instrText>
      </w:r>
      <w:r>
        <w:rPr>
          <w:b/>
          <w:bCs/>
          <w:sz w:val="28"/>
          <w:lang w:val="es-ES"/>
        </w:rPr>
        <w:fldChar w:fldCharType="separate"/>
      </w:r>
      <w:hyperlink w:anchor="_Toc106188561" w:history="1">
        <w:r w:rsidR="00775530">
          <w:rPr>
            <w:rStyle w:val="Hipervnculo"/>
            <w:noProof/>
            <w:lang w:val="es-ES"/>
          </w:rPr>
          <w:t>1.</w:t>
        </w:r>
        <w:r w:rsidR="00775530">
          <w:rPr>
            <w:noProof/>
            <w:lang w:val="en-US"/>
          </w:rPr>
          <w:tab/>
        </w:r>
        <w:r w:rsidR="00775530">
          <w:rPr>
            <w:rStyle w:val="Hipervnculo"/>
            <w:noProof/>
            <w:lang w:val="es-ES"/>
          </w:rPr>
          <w:t>Definiciones</w:t>
        </w:r>
        <w:r w:rsidR="00775530">
          <w:rPr>
            <w:noProof/>
            <w:webHidden/>
          </w:rPr>
          <w:tab/>
        </w:r>
        <w:r>
          <w:rPr>
            <w:noProof/>
            <w:webHidden/>
          </w:rPr>
          <w:fldChar w:fldCharType="begin"/>
        </w:r>
        <w:r w:rsidR="00775530">
          <w:rPr>
            <w:noProof/>
            <w:webHidden/>
          </w:rPr>
          <w:instrText xml:space="preserve"> PAGEREF _Toc106188561 \h </w:instrText>
        </w:r>
        <w:r>
          <w:rPr>
            <w:noProof/>
            <w:webHidden/>
          </w:rPr>
        </w:r>
        <w:r>
          <w:rPr>
            <w:noProof/>
            <w:webHidden/>
          </w:rPr>
          <w:fldChar w:fldCharType="separate"/>
        </w:r>
        <w:r w:rsidR="004D59EC">
          <w:rPr>
            <w:noProof/>
            <w:webHidden/>
          </w:rPr>
          <w:t>78</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62" w:history="1">
        <w:r w:rsidR="00775530">
          <w:rPr>
            <w:rStyle w:val="Hipervnculo"/>
            <w:noProof/>
            <w:lang w:val="es-ES"/>
          </w:rPr>
          <w:t>2.</w:t>
        </w:r>
        <w:r w:rsidR="00775530">
          <w:rPr>
            <w:noProof/>
            <w:lang w:val="en-US"/>
          </w:rPr>
          <w:tab/>
        </w:r>
        <w:r w:rsidR="00775530">
          <w:rPr>
            <w:rStyle w:val="Hipervnculo"/>
            <w:noProof/>
            <w:lang w:val="es-ES"/>
          </w:rPr>
          <w:t>Documentos del Contrato</w:t>
        </w:r>
        <w:r w:rsidR="00775530">
          <w:rPr>
            <w:noProof/>
            <w:webHidden/>
          </w:rPr>
          <w:tab/>
        </w:r>
        <w:r>
          <w:rPr>
            <w:noProof/>
            <w:webHidden/>
          </w:rPr>
          <w:fldChar w:fldCharType="begin"/>
        </w:r>
        <w:r w:rsidR="00775530">
          <w:rPr>
            <w:noProof/>
            <w:webHidden/>
          </w:rPr>
          <w:instrText xml:space="preserve"> PAGEREF _Toc106188562 \h </w:instrText>
        </w:r>
        <w:r>
          <w:rPr>
            <w:noProof/>
            <w:webHidden/>
          </w:rPr>
        </w:r>
        <w:r>
          <w:rPr>
            <w:noProof/>
            <w:webHidden/>
          </w:rPr>
          <w:fldChar w:fldCharType="separate"/>
        </w:r>
        <w:r w:rsidR="004D59EC">
          <w:rPr>
            <w:noProof/>
            <w:webHidden/>
          </w:rPr>
          <w:t>79</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63" w:history="1">
        <w:r w:rsidR="00775530">
          <w:rPr>
            <w:rStyle w:val="Hipervnculo"/>
            <w:noProof/>
            <w:lang w:val="es-ES"/>
          </w:rPr>
          <w:t>3.</w:t>
        </w:r>
        <w:r w:rsidR="00775530">
          <w:rPr>
            <w:noProof/>
            <w:lang w:val="en-US"/>
          </w:rPr>
          <w:tab/>
        </w:r>
        <w:r w:rsidR="00775530">
          <w:rPr>
            <w:rStyle w:val="Hipervnculo"/>
            <w:noProof/>
            <w:lang w:val="es-ES"/>
          </w:rPr>
          <w:t>Fraude y Corrupción</w:t>
        </w:r>
        <w:r w:rsidR="00775530">
          <w:rPr>
            <w:noProof/>
            <w:webHidden/>
          </w:rPr>
          <w:tab/>
        </w:r>
        <w:r>
          <w:rPr>
            <w:noProof/>
            <w:webHidden/>
          </w:rPr>
          <w:fldChar w:fldCharType="begin"/>
        </w:r>
        <w:r w:rsidR="00775530">
          <w:rPr>
            <w:noProof/>
            <w:webHidden/>
          </w:rPr>
          <w:instrText xml:space="preserve"> PAGEREF _Toc106188563 \h </w:instrText>
        </w:r>
        <w:r>
          <w:rPr>
            <w:noProof/>
            <w:webHidden/>
          </w:rPr>
          <w:fldChar w:fldCharType="separate"/>
        </w:r>
        <w:r w:rsidR="004D59EC">
          <w:rPr>
            <w:b/>
            <w:bCs/>
            <w:noProof/>
            <w:webHidden/>
            <w:lang w:val="es-ES"/>
          </w:rPr>
          <w:t>¡Error! Marcador no definido.</w:t>
        </w:r>
        <w:r>
          <w:rPr>
            <w:noProof/>
            <w:webHidden/>
          </w:rPr>
          <w:fldChar w:fldCharType="end"/>
        </w:r>
        <w:r w:rsidR="00BF0F9F">
          <w:t xml:space="preserve"> </w:t>
        </w:r>
      </w:hyperlink>
    </w:p>
    <w:p w:rsidR="00775530" w:rsidRDefault="00DD3242">
      <w:pPr>
        <w:pStyle w:val="TDC2"/>
        <w:tabs>
          <w:tab w:val="left" w:pos="576"/>
          <w:tab w:val="right" w:leader="dot" w:pos="8990"/>
        </w:tabs>
        <w:rPr>
          <w:noProof/>
          <w:lang w:val="en-US"/>
        </w:rPr>
      </w:pPr>
      <w:hyperlink w:anchor="_Toc106188564" w:history="1">
        <w:r w:rsidR="00775530">
          <w:rPr>
            <w:rStyle w:val="Hipervnculo"/>
            <w:noProof/>
            <w:lang w:val="es-ES"/>
          </w:rPr>
          <w:t>4.</w:t>
        </w:r>
        <w:r w:rsidR="00775530">
          <w:rPr>
            <w:noProof/>
            <w:lang w:val="en-US"/>
          </w:rPr>
          <w:tab/>
        </w:r>
        <w:r w:rsidR="00775530">
          <w:rPr>
            <w:rStyle w:val="Hipervnculo"/>
            <w:noProof/>
            <w:lang w:val="es-ES"/>
          </w:rPr>
          <w:t>Interpretación</w:t>
        </w:r>
        <w:r w:rsidR="00775530">
          <w:rPr>
            <w:noProof/>
            <w:webHidden/>
          </w:rPr>
          <w:tab/>
        </w:r>
        <w:r>
          <w:rPr>
            <w:noProof/>
            <w:webHidden/>
          </w:rPr>
          <w:fldChar w:fldCharType="begin"/>
        </w:r>
        <w:r w:rsidR="00775530">
          <w:rPr>
            <w:noProof/>
            <w:webHidden/>
          </w:rPr>
          <w:instrText xml:space="preserve"> PAGEREF _Toc106188564 \h </w:instrText>
        </w:r>
        <w:r>
          <w:rPr>
            <w:noProof/>
            <w:webHidden/>
          </w:rPr>
        </w:r>
        <w:r>
          <w:rPr>
            <w:noProof/>
            <w:webHidden/>
          </w:rPr>
          <w:fldChar w:fldCharType="separate"/>
        </w:r>
        <w:r w:rsidR="004D59EC">
          <w:rPr>
            <w:noProof/>
            <w:webHidden/>
          </w:rPr>
          <w:t>80</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65" w:history="1">
        <w:r w:rsidR="00775530">
          <w:rPr>
            <w:rStyle w:val="Hipervnculo"/>
            <w:noProof/>
            <w:lang w:val="es-ES"/>
          </w:rPr>
          <w:t>5.</w:t>
        </w:r>
        <w:r w:rsidR="00775530">
          <w:rPr>
            <w:noProof/>
            <w:lang w:val="en-US"/>
          </w:rPr>
          <w:tab/>
        </w:r>
        <w:r w:rsidR="00775530">
          <w:rPr>
            <w:rStyle w:val="Hipervnculo"/>
            <w:noProof/>
            <w:lang w:val="es-ES"/>
          </w:rPr>
          <w:t>Idioma</w:t>
        </w:r>
        <w:r w:rsidR="00775530">
          <w:rPr>
            <w:noProof/>
            <w:webHidden/>
          </w:rPr>
          <w:tab/>
        </w:r>
        <w:r>
          <w:rPr>
            <w:noProof/>
            <w:webHidden/>
          </w:rPr>
          <w:fldChar w:fldCharType="begin"/>
        </w:r>
        <w:r w:rsidR="00775530">
          <w:rPr>
            <w:noProof/>
            <w:webHidden/>
          </w:rPr>
          <w:instrText xml:space="preserve"> PAGEREF _Toc106188565 \h </w:instrText>
        </w:r>
        <w:r>
          <w:rPr>
            <w:noProof/>
            <w:webHidden/>
          </w:rPr>
        </w:r>
        <w:r>
          <w:rPr>
            <w:noProof/>
            <w:webHidden/>
          </w:rPr>
          <w:fldChar w:fldCharType="separate"/>
        </w:r>
        <w:r w:rsidR="004D59EC">
          <w:rPr>
            <w:noProof/>
            <w:webHidden/>
          </w:rPr>
          <w:t>81</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66" w:history="1">
        <w:r w:rsidR="00775530">
          <w:rPr>
            <w:rStyle w:val="Hipervnculo"/>
            <w:noProof/>
            <w:lang w:val="es-ES"/>
          </w:rPr>
          <w:t>6.</w:t>
        </w:r>
        <w:r w:rsidR="00775530">
          <w:rPr>
            <w:noProof/>
            <w:lang w:val="en-US"/>
          </w:rPr>
          <w:tab/>
        </w:r>
        <w:r w:rsidR="00775530">
          <w:rPr>
            <w:rStyle w:val="Hipervnculo"/>
            <w:noProof/>
            <w:lang w:val="es-ES"/>
          </w:rPr>
          <w:t>Consorcio</w:t>
        </w:r>
        <w:r w:rsidR="00775530">
          <w:rPr>
            <w:noProof/>
            <w:webHidden/>
          </w:rPr>
          <w:tab/>
        </w:r>
        <w:r>
          <w:rPr>
            <w:noProof/>
            <w:webHidden/>
          </w:rPr>
          <w:fldChar w:fldCharType="begin"/>
        </w:r>
        <w:r w:rsidR="00775530">
          <w:rPr>
            <w:noProof/>
            <w:webHidden/>
          </w:rPr>
          <w:instrText xml:space="preserve"> PAGEREF _Toc106188566 \h </w:instrText>
        </w:r>
        <w:r>
          <w:rPr>
            <w:noProof/>
            <w:webHidden/>
          </w:rPr>
        </w:r>
        <w:r>
          <w:rPr>
            <w:noProof/>
            <w:webHidden/>
          </w:rPr>
          <w:fldChar w:fldCharType="separate"/>
        </w:r>
        <w:r w:rsidR="004D59EC">
          <w:rPr>
            <w:noProof/>
            <w:webHidden/>
          </w:rPr>
          <w:t>82</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67" w:history="1">
        <w:r w:rsidR="00775530">
          <w:rPr>
            <w:rStyle w:val="Hipervnculo"/>
            <w:noProof/>
            <w:lang w:val="es-ES"/>
          </w:rPr>
          <w:t>7.</w:t>
        </w:r>
        <w:r w:rsidR="00775530">
          <w:rPr>
            <w:noProof/>
            <w:lang w:val="en-US"/>
          </w:rPr>
          <w:tab/>
        </w:r>
        <w:r w:rsidR="00775530">
          <w:rPr>
            <w:rStyle w:val="Hipervnculo"/>
            <w:noProof/>
            <w:lang w:val="es-ES"/>
          </w:rPr>
          <w:t>Elegibilidad</w:t>
        </w:r>
        <w:r w:rsidR="00775530">
          <w:rPr>
            <w:noProof/>
            <w:webHidden/>
          </w:rPr>
          <w:tab/>
        </w:r>
        <w:r>
          <w:rPr>
            <w:noProof/>
            <w:webHidden/>
          </w:rPr>
          <w:fldChar w:fldCharType="begin"/>
        </w:r>
        <w:r w:rsidR="00775530">
          <w:rPr>
            <w:noProof/>
            <w:webHidden/>
          </w:rPr>
          <w:instrText xml:space="preserve"> PAGEREF _Toc106188567 \h </w:instrText>
        </w:r>
        <w:r>
          <w:rPr>
            <w:noProof/>
            <w:webHidden/>
          </w:rPr>
          <w:fldChar w:fldCharType="separate"/>
        </w:r>
        <w:r w:rsidR="004D59EC">
          <w:rPr>
            <w:b/>
            <w:bCs/>
            <w:noProof/>
            <w:webHidden/>
            <w:lang w:val="es-ES"/>
          </w:rPr>
          <w:t>¡Error! Marcador no definido.</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68" w:history="1">
        <w:r w:rsidR="00775530">
          <w:rPr>
            <w:rStyle w:val="Hipervnculo"/>
            <w:noProof/>
            <w:lang w:val="es-ES"/>
          </w:rPr>
          <w:t>8.</w:t>
        </w:r>
        <w:r w:rsidR="00775530">
          <w:rPr>
            <w:noProof/>
            <w:lang w:val="en-US"/>
          </w:rPr>
          <w:tab/>
        </w:r>
        <w:r w:rsidR="00775530">
          <w:rPr>
            <w:rStyle w:val="Hipervnculo"/>
            <w:noProof/>
            <w:lang w:val="es-ES"/>
          </w:rPr>
          <w:t>Notificaciones</w:t>
        </w:r>
        <w:r w:rsidR="00775530">
          <w:rPr>
            <w:noProof/>
            <w:webHidden/>
          </w:rPr>
          <w:tab/>
        </w:r>
        <w:r>
          <w:rPr>
            <w:noProof/>
            <w:webHidden/>
          </w:rPr>
          <w:fldChar w:fldCharType="begin"/>
        </w:r>
        <w:r w:rsidR="00775530">
          <w:rPr>
            <w:noProof/>
            <w:webHidden/>
          </w:rPr>
          <w:instrText xml:space="preserve"> PAGEREF _Toc106188568 \h </w:instrText>
        </w:r>
        <w:r>
          <w:rPr>
            <w:noProof/>
            <w:webHidden/>
          </w:rPr>
        </w:r>
        <w:r>
          <w:rPr>
            <w:noProof/>
            <w:webHidden/>
          </w:rPr>
          <w:fldChar w:fldCharType="separate"/>
        </w:r>
        <w:r w:rsidR="004D59EC">
          <w:rPr>
            <w:noProof/>
            <w:webHidden/>
          </w:rPr>
          <w:t>83</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69" w:history="1">
        <w:r w:rsidR="00775530">
          <w:rPr>
            <w:rStyle w:val="Hipervnculo"/>
            <w:noProof/>
            <w:lang w:val="es-ES"/>
          </w:rPr>
          <w:t>9.</w:t>
        </w:r>
        <w:r w:rsidR="00775530">
          <w:rPr>
            <w:noProof/>
            <w:lang w:val="en-US"/>
          </w:rPr>
          <w:tab/>
        </w:r>
        <w:r w:rsidR="00775530">
          <w:rPr>
            <w:rStyle w:val="Hipervnculo"/>
            <w:noProof/>
            <w:lang w:val="es-ES"/>
          </w:rPr>
          <w:t>Ley aplicable</w:t>
        </w:r>
        <w:r w:rsidR="00775530">
          <w:rPr>
            <w:noProof/>
            <w:webHidden/>
          </w:rPr>
          <w:tab/>
        </w:r>
        <w:r>
          <w:rPr>
            <w:noProof/>
            <w:webHidden/>
          </w:rPr>
          <w:fldChar w:fldCharType="begin"/>
        </w:r>
        <w:r w:rsidR="00775530">
          <w:rPr>
            <w:noProof/>
            <w:webHidden/>
          </w:rPr>
          <w:instrText xml:space="preserve"> PAGEREF _Toc106188569 \h </w:instrText>
        </w:r>
        <w:r>
          <w:rPr>
            <w:noProof/>
            <w:webHidden/>
          </w:rPr>
        </w:r>
        <w:r>
          <w:rPr>
            <w:noProof/>
            <w:webHidden/>
          </w:rPr>
          <w:fldChar w:fldCharType="separate"/>
        </w:r>
        <w:r w:rsidR="004D59EC">
          <w:rPr>
            <w:noProof/>
            <w:webHidden/>
          </w:rPr>
          <w:t>83</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0" w:history="1">
        <w:r w:rsidR="00775530">
          <w:rPr>
            <w:rStyle w:val="Hipervnculo"/>
            <w:noProof/>
            <w:lang w:val="es-ES"/>
          </w:rPr>
          <w:t>10.</w:t>
        </w:r>
        <w:r w:rsidR="00775530">
          <w:rPr>
            <w:noProof/>
            <w:lang w:val="en-US"/>
          </w:rPr>
          <w:tab/>
        </w:r>
        <w:r w:rsidR="00775530">
          <w:rPr>
            <w:rStyle w:val="Hipervnculo"/>
            <w:noProof/>
            <w:lang w:val="es-ES"/>
          </w:rPr>
          <w:t>Solución de controversias</w:t>
        </w:r>
        <w:r w:rsidR="00775530">
          <w:rPr>
            <w:noProof/>
            <w:webHidden/>
          </w:rPr>
          <w:tab/>
        </w:r>
        <w:r>
          <w:rPr>
            <w:noProof/>
            <w:webHidden/>
          </w:rPr>
          <w:fldChar w:fldCharType="begin"/>
        </w:r>
        <w:r w:rsidR="00775530">
          <w:rPr>
            <w:noProof/>
            <w:webHidden/>
          </w:rPr>
          <w:instrText xml:space="preserve"> PAGEREF _Toc106188570 \h </w:instrText>
        </w:r>
        <w:r>
          <w:rPr>
            <w:noProof/>
            <w:webHidden/>
          </w:rPr>
          <w:fldChar w:fldCharType="separate"/>
        </w:r>
        <w:r w:rsidR="004D59EC">
          <w:rPr>
            <w:b/>
            <w:bCs/>
            <w:noProof/>
            <w:webHidden/>
            <w:lang w:val="es-ES"/>
          </w:rPr>
          <w:t>¡Error! Marcador no definido.</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1" w:history="1">
        <w:r w:rsidR="00775530">
          <w:rPr>
            <w:rStyle w:val="Hipervnculo"/>
            <w:noProof/>
            <w:lang w:val="es-ES"/>
          </w:rPr>
          <w:t>11.</w:t>
        </w:r>
        <w:r w:rsidR="00775530">
          <w:rPr>
            <w:noProof/>
            <w:lang w:val="en-US"/>
          </w:rPr>
          <w:tab/>
        </w:r>
        <w:r w:rsidR="00775530">
          <w:rPr>
            <w:rStyle w:val="Hipervnculo"/>
            <w:noProof/>
            <w:lang w:val="es-ES"/>
          </w:rPr>
          <w:t>Alcance de los suministros</w:t>
        </w:r>
        <w:r w:rsidR="00775530">
          <w:rPr>
            <w:noProof/>
            <w:webHidden/>
          </w:rPr>
          <w:tab/>
        </w:r>
        <w:r>
          <w:rPr>
            <w:noProof/>
            <w:webHidden/>
          </w:rPr>
          <w:fldChar w:fldCharType="begin"/>
        </w:r>
        <w:r w:rsidR="00775530">
          <w:rPr>
            <w:noProof/>
            <w:webHidden/>
          </w:rPr>
          <w:instrText xml:space="preserve"> PAGEREF _Toc106188571 \h </w:instrText>
        </w:r>
        <w:r>
          <w:rPr>
            <w:noProof/>
            <w:webHidden/>
          </w:rPr>
        </w:r>
        <w:r>
          <w:rPr>
            <w:noProof/>
            <w:webHidden/>
          </w:rPr>
          <w:fldChar w:fldCharType="separate"/>
        </w:r>
        <w:r w:rsidR="004D59EC">
          <w:rPr>
            <w:noProof/>
            <w:webHidden/>
          </w:rPr>
          <w:t>84</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2" w:history="1">
        <w:r w:rsidR="00775530">
          <w:rPr>
            <w:rStyle w:val="Hipervnculo"/>
            <w:noProof/>
            <w:lang w:val="es-ES"/>
          </w:rPr>
          <w:t>12.</w:t>
        </w:r>
        <w:r w:rsidR="00775530">
          <w:rPr>
            <w:noProof/>
            <w:lang w:val="en-US"/>
          </w:rPr>
          <w:tab/>
        </w:r>
        <w:r w:rsidR="00775530">
          <w:rPr>
            <w:rStyle w:val="Hipervnculo"/>
            <w:noProof/>
            <w:lang w:val="es-ES"/>
          </w:rPr>
          <w:t>Entrega y documentos</w:t>
        </w:r>
        <w:r w:rsidR="00775530">
          <w:rPr>
            <w:noProof/>
            <w:webHidden/>
          </w:rPr>
          <w:tab/>
        </w:r>
        <w:r>
          <w:rPr>
            <w:noProof/>
            <w:webHidden/>
          </w:rPr>
          <w:fldChar w:fldCharType="begin"/>
        </w:r>
        <w:r w:rsidR="00775530">
          <w:rPr>
            <w:noProof/>
            <w:webHidden/>
          </w:rPr>
          <w:instrText xml:space="preserve"> PAGEREF _Toc106188572 \h </w:instrText>
        </w:r>
        <w:r>
          <w:rPr>
            <w:noProof/>
            <w:webHidden/>
          </w:rPr>
        </w:r>
        <w:r>
          <w:rPr>
            <w:noProof/>
            <w:webHidden/>
          </w:rPr>
          <w:fldChar w:fldCharType="separate"/>
        </w:r>
        <w:r w:rsidR="004D59EC">
          <w:rPr>
            <w:noProof/>
            <w:webHidden/>
          </w:rPr>
          <w:t>84</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3" w:history="1">
        <w:r w:rsidR="00775530">
          <w:rPr>
            <w:rStyle w:val="Hipervnculo"/>
            <w:noProof/>
            <w:lang w:val="es-ES"/>
          </w:rPr>
          <w:t>13.</w:t>
        </w:r>
        <w:r w:rsidR="00775530">
          <w:rPr>
            <w:noProof/>
            <w:lang w:val="en-US"/>
          </w:rPr>
          <w:tab/>
        </w:r>
        <w:r w:rsidR="00775530">
          <w:rPr>
            <w:rStyle w:val="Hipervnculo"/>
            <w:noProof/>
            <w:lang w:val="es-ES"/>
          </w:rPr>
          <w:t>Responsabilidades del Proveedor</w:t>
        </w:r>
        <w:r w:rsidR="00775530">
          <w:rPr>
            <w:noProof/>
            <w:webHidden/>
          </w:rPr>
          <w:tab/>
        </w:r>
        <w:r>
          <w:rPr>
            <w:noProof/>
            <w:webHidden/>
          </w:rPr>
          <w:fldChar w:fldCharType="begin"/>
        </w:r>
        <w:r w:rsidR="00775530">
          <w:rPr>
            <w:noProof/>
            <w:webHidden/>
          </w:rPr>
          <w:instrText xml:space="preserve"> PAGEREF _Toc106188573 \h </w:instrText>
        </w:r>
        <w:r>
          <w:rPr>
            <w:noProof/>
            <w:webHidden/>
          </w:rPr>
        </w:r>
        <w:r>
          <w:rPr>
            <w:noProof/>
            <w:webHidden/>
          </w:rPr>
          <w:fldChar w:fldCharType="separate"/>
        </w:r>
        <w:r w:rsidR="004D59EC">
          <w:rPr>
            <w:noProof/>
            <w:webHidden/>
          </w:rPr>
          <w:t>84</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4" w:history="1">
        <w:r w:rsidR="00775530">
          <w:rPr>
            <w:rStyle w:val="Hipervnculo"/>
            <w:noProof/>
            <w:lang w:val="es-ES"/>
          </w:rPr>
          <w:t>14.</w:t>
        </w:r>
        <w:r w:rsidR="00775530">
          <w:rPr>
            <w:noProof/>
            <w:lang w:val="en-US"/>
          </w:rPr>
          <w:tab/>
        </w:r>
        <w:r w:rsidR="00775530">
          <w:rPr>
            <w:rStyle w:val="Hipervnculo"/>
            <w:noProof/>
            <w:lang w:val="es-ES"/>
          </w:rPr>
          <w:t>Precio del Contrato</w:t>
        </w:r>
        <w:r w:rsidR="00775530">
          <w:rPr>
            <w:noProof/>
            <w:webHidden/>
          </w:rPr>
          <w:tab/>
        </w:r>
        <w:r>
          <w:rPr>
            <w:noProof/>
            <w:webHidden/>
          </w:rPr>
          <w:fldChar w:fldCharType="begin"/>
        </w:r>
        <w:r w:rsidR="00775530">
          <w:rPr>
            <w:noProof/>
            <w:webHidden/>
          </w:rPr>
          <w:instrText xml:space="preserve"> PAGEREF _Toc106188574 \h </w:instrText>
        </w:r>
        <w:r>
          <w:rPr>
            <w:noProof/>
            <w:webHidden/>
          </w:rPr>
        </w:r>
        <w:r>
          <w:rPr>
            <w:noProof/>
            <w:webHidden/>
          </w:rPr>
          <w:fldChar w:fldCharType="separate"/>
        </w:r>
        <w:r w:rsidR="004D59EC">
          <w:rPr>
            <w:noProof/>
            <w:webHidden/>
          </w:rPr>
          <w:t>84</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5" w:history="1">
        <w:r w:rsidR="00775530">
          <w:rPr>
            <w:rStyle w:val="Hipervnculo"/>
            <w:noProof/>
            <w:lang w:val="es-ES"/>
          </w:rPr>
          <w:t>15.</w:t>
        </w:r>
        <w:r w:rsidR="00775530">
          <w:rPr>
            <w:noProof/>
            <w:lang w:val="en-US"/>
          </w:rPr>
          <w:tab/>
        </w:r>
        <w:r w:rsidR="00775530">
          <w:rPr>
            <w:rStyle w:val="Hipervnculo"/>
            <w:noProof/>
            <w:lang w:val="es-ES"/>
          </w:rPr>
          <w:t>Condiciones de Pago</w:t>
        </w:r>
        <w:r w:rsidR="00775530">
          <w:rPr>
            <w:noProof/>
            <w:webHidden/>
          </w:rPr>
          <w:tab/>
        </w:r>
        <w:r>
          <w:rPr>
            <w:noProof/>
            <w:webHidden/>
          </w:rPr>
          <w:fldChar w:fldCharType="begin"/>
        </w:r>
        <w:r w:rsidR="00775530">
          <w:rPr>
            <w:noProof/>
            <w:webHidden/>
          </w:rPr>
          <w:instrText xml:space="preserve"> PAGEREF _Toc106188575 \h </w:instrText>
        </w:r>
        <w:r>
          <w:rPr>
            <w:noProof/>
            <w:webHidden/>
          </w:rPr>
        </w:r>
        <w:r>
          <w:rPr>
            <w:noProof/>
            <w:webHidden/>
          </w:rPr>
          <w:fldChar w:fldCharType="separate"/>
        </w:r>
        <w:r w:rsidR="004D59EC">
          <w:rPr>
            <w:noProof/>
            <w:webHidden/>
          </w:rPr>
          <w:t>84</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6" w:history="1">
        <w:r w:rsidR="00775530">
          <w:rPr>
            <w:rStyle w:val="Hipervnculo"/>
            <w:noProof/>
            <w:lang w:val="es-ES"/>
          </w:rPr>
          <w:t>16.</w:t>
        </w:r>
        <w:r w:rsidR="00775530">
          <w:rPr>
            <w:noProof/>
            <w:lang w:val="en-US"/>
          </w:rPr>
          <w:tab/>
        </w:r>
        <w:r w:rsidR="00775530">
          <w:rPr>
            <w:rStyle w:val="Hipervnculo"/>
            <w:noProof/>
            <w:lang w:val="es-ES"/>
          </w:rPr>
          <w:t>Impuestos y derechos</w:t>
        </w:r>
        <w:r w:rsidR="00775530">
          <w:rPr>
            <w:noProof/>
            <w:webHidden/>
          </w:rPr>
          <w:tab/>
        </w:r>
        <w:r>
          <w:rPr>
            <w:noProof/>
            <w:webHidden/>
          </w:rPr>
          <w:fldChar w:fldCharType="begin"/>
        </w:r>
        <w:r w:rsidR="00775530">
          <w:rPr>
            <w:noProof/>
            <w:webHidden/>
          </w:rPr>
          <w:instrText xml:space="preserve"> PAGEREF _Toc106188576 \h </w:instrText>
        </w:r>
        <w:r>
          <w:rPr>
            <w:noProof/>
            <w:webHidden/>
          </w:rPr>
        </w:r>
        <w:r>
          <w:rPr>
            <w:noProof/>
            <w:webHidden/>
          </w:rPr>
          <w:fldChar w:fldCharType="separate"/>
        </w:r>
        <w:r w:rsidR="004D59EC">
          <w:rPr>
            <w:noProof/>
            <w:webHidden/>
          </w:rPr>
          <w:t>85</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7" w:history="1">
        <w:r w:rsidR="00775530">
          <w:rPr>
            <w:rStyle w:val="Hipervnculo"/>
            <w:noProof/>
            <w:lang w:val="es-ES"/>
          </w:rPr>
          <w:t>17.</w:t>
        </w:r>
        <w:r w:rsidR="00775530">
          <w:rPr>
            <w:noProof/>
            <w:lang w:val="en-US"/>
          </w:rPr>
          <w:tab/>
        </w:r>
        <w:r w:rsidR="00775530">
          <w:rPr>
            <w:rStyle w:val="Hipervnculo"/>
            <w:noProof/>
            <w:lang w:val="es-ES"/>
          </w:rPr>
          <w:t>Garantía Cumplimiento</w:t>
        </w:r>
        <w:r w:rsidR="00775530">
          <w:rPr>
            <w:noProof/>
            <w:webHidden/>
          </w:rPr>
          <w:tab/>
        </w:r>
        <w:r>
          <w:rPr>
            <w:noProof/>
            <w:webHidden/>
          </w:rPr>
          <w:fldChar w:fldCharType="begin"/>
        </w:r>
        <w:r w:rsidR="00775530">
          <w:rPr>
            <w:noProof/>
            <w:webHidden/>
          </w:rPr>
          <w:instrText xml:space="preserve"> PAGEREF _Toc106188577 \h </w:instrText>
        </w:r>
        <w:r>
          <w:rPr>
            <w:noProof/>
            <w:webHidden/>
          </w:rPr>
          <w:fldChar w:fldCharType="separate"/>
        </w:r>
        <w:r w:rsidR="004D59EC">
          <w:rPr>
            <w:b/>
            <w:bCs/>
            <w:noProof/>
            <w:webHidden/>
            <w:lang w:val="es-ES"/>
          </w:rPr>
          <w:t>¡Error! Marcador no definido.</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8" w:history="1">
        <w:r w:rsidR="00775530">
          <w:rPr>
            <w:rStyle w:val="Hipervnculo"/>
            <w:noProof/>
            <w:lang w:val="es-ES"/>
          </w:rPr>
          <w:t>18.</w:t>
        </w:r>
        <w:r w:rsidR="00775530">
          <w:rPr>
            <w:noProof/>
            <w:lang w:val="en-US"/>
          </w:rPr>
          <w:tab/>
        </w:r>
        <w:r w:rsidR="00775530">
          <w:rPr>
            <w:rStyle w:val="Hipervnculo"/>
            <w:noProof/>
            <w:lang w:val="es-ES"/>
          </w:rPr>
          <w:t>Derechos de Autor</w:t>
        </w:r>
        <w:r w:rsidR="00775530">
          <w:rPr>
            <w:noProof/>
            <w:webHidden/>
          </w:rPr>
          <w:tab/>
        </w:r>
        <w:r>
          <w:rPr>
            <w:noProof/>
            <w:webHidden/>
          </w:rPr>
          <w:fldChar w:fldCharType="begin"/>
        </w:r>
        <w:r w:rsidR="00775530">
          <w:rPr>
            <w:noProof/>
            <w:webHidden/>
          </w:rPr>
          <w:instrText xml:space="preserve"> PAGEREF _Toc106188578 \h </w:instrText>
        </w:r>
        <w:r>
          <w:rPr>
            <w:noProof/>
            <w:webHidden/>
          </w:rPr>
        </w:r>
        <w:r>
          <w:rPr>
            <w:noProof/>
            <w:webHidden/>
          </w:rPr>
          <w:fldChar w:fldCharType="separate"/>
        </w:r>
        <w:r w:rsidR="004D59EC">
          <w:rPr>
            <w:noProof/>
            <w:webHidden/>
          </w:rPr>
          <w:t>86</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79" w:history="1">
        <w:r w:rsidR="00775530">
          <w:rPr>
            <w:rStyle w:val="Hipervnculo"/>
            <w:noProof/>
            <w:lang w:val="es-ES"/>
          </w:rPr>
          <w:t>19.</w:t>
        </w:r>
        <w:r w:rsidR="00775530">
          <w:rPr>
            <w:noProof/>
            <w:lang w:val="en-US"/>
          </w:rPr>
          <w:tab/>
        </w:r>
        <w:r w:rsidR="00775530">
          <w:rPr>
            <w:rStyle w:val="Hipervnculo"/>
            <w:noProof/>
            <w:lang w:val="es-ES"/>
          </w:rPr>
          <w:t>Confidencialidad de la Información</w:t>
        </w:r>
        <w:r w:rsidR="00775530">
          <w:rPr>
            <w:noProof/>
            <w:webHidden/>
          </w:rPr>
          <w:tab/>
        </w:r>
        <w:r>
          <w:rPr>
            <w:noProof/>
            <w:webHidden/>
          </w:rPr>
          <w:fldChar w:fldCharType="begin"/>
        </w:r>
        <w:r w:rsidR="00775530">
          <w:rPr>
            <w:noProof/>
            <w:webHidden/>
          </w:rPr>
          <w:instrText xml:space="preserve"> PAGEREF _Toc106188579 \h </w:instrText>
        </w:r>
        <w:r>
          <w:rPr>
            <w:noProof/>
            <w:webHidden/>
          </w:rPr>
        </w:r>
        <w:r>
          <w:rPr>
            <w:noProof/>
            <w:webHidden/>
          </w:rPr>
          <w:fldChar w:fldCharType="separate"/>
        </w:r>
        <w:r w:rsidR="004D59EC">
          <w:rPr>
            <w:noProof/>
            <w:webHidden/>
          </w:rPr>
          <w:t>86</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0" w:history="1">
        <w:r w:rsidR="00775530">
          <w:rPr>
            <w:rStyle w:val="Hipervnculo"/>
            <w:noProof/>
            <w:lang w:val="es-ES"/>
          </w:rPr>
          <w:t>20.</w:t>
        </w:r>
        <w:r w:rsidR="00775530">
          <w:rPr>
            <w:noProof/>
            <w:lang w:val="en-US"/>
          </w:rPr>
          <w:tab/>
        </w:r>
        <w:r w:rsidR="00775530">
          <w:rPr>
            <w:rStyle w:val="Hipervnculo"/>
            <w:noProof/>
            <w:lang w:val="es-ES"/>
          </w:rPr>
          <w:t>Subcontratación</w:t>
        </w:r>
        <w:r w:rsidR="00775530">
          <w:rPr>
            <w:noProof/>
            <w:webHidden/>
          </w:rPr>
          <w:tab/>
        </w:r>
        <w:r>
          <w:rPr>
            <w:noProof/>
            <w:webHidden/>
          </w:rPr>
          <w:fldChar w:fldCharType="begin"/>
        </w:r>
        <w:r w:rsidR="00775530">
          <w:rPr>
            <w:noProof/>
            <w:webHidden/>
          </w:rPr>
          <w:instrText xml:space="preserve"> PAGEREF _Toc106188580 \h </w:instrText>
        </w:r>
        <w:r>
          <w:rPr>
            <w:noProof/>
            <w:webHidden/>
          </w:rPr>
        </w:r>
        <w:r>
          <w:rPr>
            <w:noProof/>
            <w:webHidden/>
          </w:rPr>
          <w:fldChar w:fldCharType="separate"/>
        </w:r>
        <w:r w:rsidR="004D59EC">
          <w:rPr>
            <w:noProof/>
            <w:webHidden/>
          </w:rPr>
          <w:t>87</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1" w:history="1">
        <w:r w:rsidR="00775530">
          <w:rPr>
            <w:rStyle w:val="Hipervnculo"/>
            <w:noProof/>
            <w:lang w:val="es-ES"/>
          </w:rPr>
          <w:t>21.</w:t>
        </w:r>
        <w:r w:rsidR="00775530">
          <w:rPr>
            <w:noProof/>
            <w:lang w:val="en-US"/>
          </w:rPr>
          <w:tab/>
        </w:r>
        <w:r w:rsidR="00775530">
          <w:rPr>
            <w:rStyle w:val="Hipervnculo"/>
            <w:noProof/>
            <w:lang w:val="es-ES"/>
          </w:rPr>
          <w:t>Especificaciones y Normas</w:t>
        </w:r>
        <w:r w:rsidR="00775530">
          <w:rPr>
            <w:noProof/>
            <w:webHidden/>
          </w:rPr>
          <w:tab/>
        </w:r>
        <w:r>
          <w:rPr>
            <w:noProof/>
            <w:webHidden/>
          </w:rPr>
          <w:fldChar w:fldCharType="begin"/>
        </w:r>
        <w:r w:rsidR="00775530">
          <w:rPr>
            <w:noProof/>
            <w:webHidden/>
          </w:rPr>
          <w:instrText xml:space="preserve"> PAGEREF _Toc106188581 \h </w:instrText>
        </w:r>
        <w:r>
          <w:rPr>
            <w:noProof/>
            <w:webHidden/>
          </w:rPr>
        </w:r>
        <w:r>
          <w:rPr>
            <w:noProof/>
            <w:webHidden/>
          </w:rPr>
          <w:fldChar w:fldCharType="separate"/>
        </w:r>
        <w:r w:rsidR="004D59EC">
          <w:rPr>
            <w:noProof/>
            <w:webHidden/>
          </w:rPr>
          <w:t>87</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2" w:history="1">
        <w:r w:rsidR="00775530">
          <w:rPr>
            <w:rStyle w:val="Hipervnculo"/>
            <w:noProof/>
            <w:lang w:val="es-ES"/>
          </w:rPr>
          <w:t>22.</w:t>
        </w:r>
        <w:r w:rsidR="00775530">
          <w:rPr>
            <w:noProof/>
            <w:lang w:val="en-US"/>
          </w:rPr>
          <w:tab/>
        </w:r>
        <w:r w:rsidR="00775530">
          <w:rPr>
            <w:rStyle w:val="Hipervnculo"/>
            <w:noProof/>
            <w:lang w:val="es-ES"/>
          </w:rPr>
          <w:t>Embalaje y Documentos</w:t>
        </w:r>
        <w:r w:rsidR="00775530">
          <w:rPr>
            <w:noProof/>
            <w:webHidden/>
          </w:rPr>
          <w:tab/>
        </w:r>
        <w:r>
          <w:rPr>
            <w:noProof/>
            <w:webHidden/>
          </w:rPr>
          <w:fldChar w:fldCharType="begin"/>
        </w:r>
        <w:r w:rsidR="00775530">
          <w:rPr>
            <w:noProof/>
            <w:webHidden/>
          </w:rPr>
          <w:instrText xml:space="preserve"> PAGEREF _Toc106188582 \h </w:instrText>
        </w:r>
        <w:r>
          <w:rPr>
            <w:noProof/>
            <w:webHidden/>
          </w:rPr>
        </w:r>
        <w:r>
          <w:rPr>
            <w:noProof/>
            <w:webHidden/>
          </w:rPr>
          <w:fldChar w:fldCharType="separate"/>
        </w:r>
        <w:r w:rsidR="004D59EC">
          <w:rPr>
            <w:noProof/>
            <w:webHidden/>
          </w:rPr>
          <w:t>88</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3" w:history="1">
        <w:r w:rsidR="00775530">
          <w:rPr>
            <w:rStyle w:val="Hipervnculo"/>
            <w:noProof/>
            <w:lang w:val="es-ES"/>
          </w:rPr>
          <w:t>23.</w:t>
        </w:r>
        <w:r w:rsidR="00775530">
          <w:rPr>
            <w:noProof/>
            <w:lang w:val="en-US"/>
          </w:rPr>
          <w:tab/>
        </w:r>
        <w:r w:rsidR="00775530">
          <w:rPr>
            <w:rStyle w:val="Hipervnculo"/>
            <w:noProof/>
            <w:lang w:val="es-ES"/>
          </w:rPr>
          <w:t>Seguros</w:t>
        </w:r>
        <w:r w:rsidR="00775530">
          <w:rPr>
            <w:noProof/>
            <w:webHidden/>
          </w:rPr>
          <w:tab/>
        </w:r>
        <w:r>
          <w:rPr>
            <w:noProof/>
            <w:webHidden/>
          </w:rPr>
          <w:fldChar w:fldCharType="begin"/>
        </w:r>
        <w:r w:rsidR="00775530">
          <w:rPr>
            <w:noProof/>
            <w:webHidden/>
          </w:rPr>
          <w:instrText xml:space="preserve"> PAGEREF _Toc106188583 \h </w:instrText>
        </w:r>
        <w:r>
          <w:rPr>
            <w:noProof/>
            <w:webHidden/>
          </w:rPr>
        </w:r>
        <w:r>
          <w:rPr>
            <w:noProof/>
            <w:webHidden/>
          </w:rPr>
          <w:fldChar w:fldCharType="separate"/>
        </w:r>
        <w:r w:rsidR="004D59EC">
          <w:rPr>
            <w:noProof/>
            <w:webHidden/>
          </w:rPr>
          <w:t>88</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4" w:history="1">
        <w:r w:rsidR="00775530">
          <w:rPr>
            <w:rStyle w:val="Hipervnculo"/>
            <w:noProof/>
            <w:lang w:val="es-ES"/>
          </w:rPr>
          <w:t>24.</w:t>
        </w:r>
        <w:r w:rsidR="00775530">
          <w:rPr>
            <w:noProof/>
            <w:lang w:val="en-US"/>
          </w:rPr>
          <w:tab/>
        </w:r>
        <w:r w:rsidR="00775530">
          <w:rPr>
            <w:rStyle w:val="Hipervnculo"/>
            <w:noProof/>
            <w:lang w:val="es-ES"/>
          </w:rPr>
          <w:t>Transporte</w:t>
        </w:r>
        <w:r w:rsidR="00775530">
          <w:rPr>
            <w:noProof/>
            <w:webHidden/>
          </w:rPr>
          <w:tab/>
        </w:r>
        <w:r>
          <w:rPr>
            <w:noProof/>
            <w:webHidden/>
          </w:rPr>
          <w:fldChar w:fldCharType="begin"/>
        </w:r>
        <w:r w:rsidR="00775530">
          <w:rPr>
            <w:noProof/>
            <w:webHidden/>
          </w:rPr>
          <w:instrText xml:space="preserve"> PAGEREF _Toc106188584 \h </w:instrText>
        </w:r>
        <w:r>
          <w:rPr>
            <w:noProof/>
            <w:webHidden/>
          </w:rPr>
        </w:r>
        <w:r>
          <w:rPr>
            <w:noProof/>
            <w:webHidden/>
          </w:rPr>
          <w:fldChar w:fldCharType="separate"/>
        </w:r>
        <w:r w:rsidR="004D59EC">
          <w:rPr>
            <w:noProof/>
            <w:webHidden/>
          </w:rPr>
          <w:t>88</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5" w:history="1">
        <w:r w:rsidR="00775530">
          <w:rPr>
            <w:rStyle w:val="Hipervnculo"/>
            <w:noProof/>
            <w:lang w:val="es-ES"/>
          </w:rPr>
          <w:t>25.</w:t>
        </w:r>
        <w:r w:rsidR="00775530">
          <w:rPr>
            <w:noProof/>
            <w:lang w:val="en-US"/>
          </w:rPr>
          <w:tab/>
        </w:r>
        <w:r w:rsidR="00775530">
          <w:rPr>
            <w:rStyle w:val="Hipervnculo"/>
            <w:noProof/>
            <w:lang w:val="es-ES"/>
          </w:rPr>
          <w:t>Inspecciones y Pruebas</w:t>
        </w:r>
        <w:r w:rsidR="00775530">
          <w:rPr>
            <w:noProof/>
            <w:webHidden/>
          </w:rPr>
          <w:tab/>
        </w:r>
        <w:r>
          <w:rPr>
            <w:noProof/>
            <w:webHidden/>
          </w:rPr>
          <w:fldChar w:fldCharType="begin"/>
        </w:r>
        <w:r w:rsidR="00775530">
          <w:rPr>
            <w:noProof/>
            <w:webHidden/>
          </w:rPr>
          <w:instrText xml:space="preserve"> PAGEREF _Toc106188585 \h </w:instrText>
        </w:r>
        <w:r>
          <w:rPr>
            <w:noProof/>
            <w:webHidden/>
          </w:rPr>
        </w:r>
        <w:r>
          <w:rPr>
            <w:noProof/>
            <w:webHidden/>
          </w:rPr>
          <w:fldChar w:fldCharType="separate"/>
        </w:r>
        <w:r w:rsidR="004D59EC">
          <w:rPr>
            <w:noProof/>
            <w:webHidden/>
          </w:rPr>
          <w:t>88</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6" w:history="1">
        <w:r w:rsidR="00775530">
          <w:rPr>
            <w:rStyle w:val="Hipervnculo"/>
            <w:noProof/>
            <w:lang w:val="es-ES"/>
          </w:rPr>
          <w:t>26.</w:t>
        </w:r>
        <w:r w:rsidR="00775530">
          <w:rPr>
            <w:noProof/>
            <w:lang w:val="en-US"/>
          </w:rPr>
          <w:tab/>
        </w:r>
        <w:r w:rsidR="00775530">
          <w:rPr>
            <w:rStyle w:val="Hipervnculo"/>
            <w:noProof/>
            <w:lang w:val="es-ES"/>
          </w:rPr>
          <w:t>Liquidación por Daños y Perjuicios</w:t>
        </w:r>
        <w:r w:rsidR="00775530">
          <w:rPr>
            <w:noProof/>
            <w:webHidden/>
          </w:rPr>
          <w:tab/>
        </w:r>
        <w:r>
          <w:rPr>
            <w:noProof/>
            <w:webHidden/>
          </w:rPr>
          <w:fldChar w:fldCharType="begin"/>
        </w:r>
        <w:r w:rsidR="00775530">
          <w:rPr>
            <w:noProof/>
            <w:webHidden/>
          </w:rPr>
          <w:instrText xml:space="preserve"> PAGEREF _Toc106188586 \h </w:instrText>
        </w:r>
        <w:r>
          <w:rPr>
            <w:noProof/>
            <w:webHidden/>
          </w:rPr>
        </w:r>
        <w:r>
          <w:rPr>
            <w:noProof/>
            <w:webHidden/>
          </w:rPr>
          <w:fldChar w:fldCharType="separate"/>
        </w:r>
        <w:r w:rsidR="004D59EC">
          <w:rPr>
            <w:noProof/>
            <w:webHidden/>
          </w:rPr>
          <w:t>90</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7" w:history="1">
        <w:r w:rsidR="00775530">
          <w:rPr>
            <w:rStyle w:val="Hipervnculo"/>
            <w:noProof/>
            <w:lang w:val="es-ES"/>
          </w:rPr>
          <w:t>27.</w:t>
        </w:r>
        <w:r w:rsidR="00775530">
          <w:rPr>
            <w:noProof/>
            <w:lang w:val="en-US"/>
          </w:rPr>
          <w:tab/>
        </w:r>
        <w:r w:rsidR="00775530">
          <w:rPr>
            <w:rStyle w:val="Hipervnculo"/>
            <w:noProof/>
            <w:lang w:val="es-ES"/>
          </w:rPr>
          <w:t>Garantía de los Bienes</w:t>
        </w:r>
        <w:r w:rsidR="00775530">
          <w:rPr>
            <w:noProof/>
            <w:webHidden/>
          </w:rPr>
          <w:tab/>
        </w:r>
        <w:r>
          <w:rPr>
            <w:noProof/>
            <w:webHidden/>
          </w:rPr>
          <w:fldChar w:fldCharType="begin"/>
        </w:r>
        <w:r w:rsidR="00775530">
          <w:rPr>
            <w:noProof/>
            <w:webHidden/>
          </w:rPr>
          <w:instrText xml:space="preserve"> PAGEREF _Toc106188587 \h </w:instrText>
        </w:r>
        <w:r>
          <w:rPr>
            <w:noProof/>
            <w:webHidden/>
          </w:rPr>
        </w:r>
        <w:r>
          <w:rPr>
            <w:noProof/>
            <w:webHidden/>
          </w:rPr>
          <w:fldChar w:fldCharType="separate"/>
        </w:r>
        <w:r w:rsidR="004D59EC">
          <w:rPr>
            <w:noProof/>
            <w:webHidden/>
          </w:rPr>
          <w:t>90</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8" w:history="1">
        <w:r w:rsidR="00775530">
          <w:rPr>
            <w:rStyle w:val="Hipervnculo"/>
            <w:noProof/>
            <w:lang w:val="es-ES"/>
          </w:rPr>
          <w:t>28.</w:t>
        </w:r>
        <w:r w:rsidR="00775530">
          <w:rPr>
            <w:noProof/>
            <w:lang w:val="en-US"/>
          </w:rPr>
          <w:tab/>
        </w:r>
        <w:r w:rsidR="00775530">
          <w:rPr>
            <w:rStyle w:val="Hipervnculo"/>
            <w:noProof/>
            <w:lang w:val="es-ES"/>
          </w:rPr>
          <w:t>Indemnización por Derechos de Patente</w:t>
        </w:r>
        <w:r w:rsidR="00775530">
          <w:rPr>
            <w:noProof/>
            <w:webHidden/>
          </w:rPr>
          <w:tab/>
        </w:r>
        <w:r>
          <w:rPr>
            <w:noProof/>
            <w:webHidden/>
          </w:rPr>
          <w:fldChar w:fldCharType="begin"/>
        </w:r>
        <w:r w:rsidR="00775530">
          <w:rPr>
            <w:noProof/>
            <w:webHidden/>
          </w:rPr>
          <w:instrText xml:space="preserve"> PAGEREF _Toc106188588 \h </w:instrText>
        </w:r>
        <w:r>
          <w:rPr>
            <w:noProof/>
            <w:webHidden/>
          </w:rPr>
        </w:r>
        <w:r>
          <w:rPr>
            <w:noProof/>
            <w:webHidden/>
          </w:rPr>
          <w:fldChar w:fldCharType="separate"/>
        </w:r>
        <w:r w:rsidR="004D59EC">
          <w:rPr>
            <w:noProof/>
            <w:webHidden/>
          </w:rPr>
          <w:t>91</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89" w:history="1">
        <w:r w:rsidR="00775530">
          <w:rPr>
            <w:rStyle w:val="Hipervnculo"/>
            <w:noProof/>
            <w:lang w:val="es-ES"/>
          </w:rPr>
          <w:t>29.</w:t>
        </w:r>
        <w:r w:rsidR="00775530">
          <w:rPr>
            <w:noProof/>
            <w:lang w:val="en-US"/>
          </w:rPr>
          <w:tab/>
        </w:r>
        <w:r w:rsidR="00775530">
          <w:rPr>
            <w:rStyle w:val="Hipervnculo"/>
            <w:noProof/>
            <w:lang w:val="es-ES"/>
          </w:rPr>
          <w:t>Limitación de Responsabilidad</w:t>
        </w:r>
        <w:r w:rsidR="00775530">
          <w:rPr>
            <w:noProof/>
            <w:webHidden/>
          </w:rPr>
          <w:tab/>
        </w:r>
        <w:r>
          <w:rPr>
            <w:noProof/>
            <w:webHidden/>
          </w:rPr>
          <w:fldChar w:fldCharType="begin"/>
        </w:r>
        <w:r w:rsidR="00775530">
          <w:rPr>
            <w:noProof/>
            <w:webHidden/>
          </w:rPr>
          <w:instrText xml:space="preserve"> PAGEREF _Toc106188589 \h </w:instrText>
        </w:r>
        <w:r>
          <w:rPr>
            <w:noProof/>
            <w:webHidden/>
          </w:rPr>
        </w:r>
        <w:r>
          <w:rPr>
            <w:noProof/>
            <w:webHidden/>
          </w:rPr>
          <w:fldChar w:fldCharType="separate"/>
        </w:r>
        <w:r w:rsidR="004D59EC">
          <w:rPr>
            <w:noProof/>
            <w:webHidden/>
          </w:rPr>
          <w:t>92</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90" w:history="1">
        <w:r w:rsidR="00775530">
          <w:rPr>
            <w:rStyle w:val="Hipervnculo"/>
            <w:noProof/>
            <w:lang w:val="es-ES"/>
          </w:rPr>
          <w:t>30.</w:t>
        </w:r>
        <w:r w:rsidR="00775530">
          <w:rPr>
            <w:noProof/>
            <w:lang w:val="en-US"/>
          </w:rPr>
          <w:tab/>
        </w:r>
        <w:r w:rsidR="00775530">
          <w:rPr>
            <w:rStyle w:val="Hipervnculo"/>
            <w:noProof/>
            <w:lang w:val="es-ES"/>
          </w:rPr>
          <w:t>Cambio en las Leyes y Regulaciones</w:t>
        </w:r>
        <w:r w:rsidR="00775530">
          <w:rPr>
            <w:noProof/>
            <w:webHidden/>
          </w:rPr>
          <w:tab/>
        </w:r>
        <w:r>
          <w:rPr>
            <w:noProof/>
            <w:webHidden/>
          </w:rPr>
          <w:fldChar w:fldCharType="begin"/>
        </w:r>
        <w:r w:rsidR="00775530">
          <w:rPr>
            <w:noProof/>
            <w:webHidden/>
          </w:rPr>
          <w:instrText xml:space="preserve"> PAGEREF _Toc106188590 \h </w:instrText>
        </w:r>
        <w:r>
          <w:rPr>
            <w:noProof/>
            <w:webHidden/>
          </w:rPr>
        </w:r>
        <w:r>
          <w:rPr>
            <w:noProof/>
            <w:webHidden/>
          </w:rPr>
          <w:fldChar w:fldCharType="separate"/>
        </w:r>
        <w:r w:rsidR="004D59EC">
          <w:rPr>
            <w:noProof/>
            <w:webHidden/>
          </w:rPr>
          <w:t>93</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91" w:history="1">
        <w:r w:rsidR="00775530">
          <w:rPr>
            <w:rStyle w:val="Hipervnculo"/>
            <w:noProof/>
            <w:lang w:val="es-ES"/>
          </w:rPr>
          <w:t>31.</w:t>
        </w:r>
        <w:r w:rsidR="00775530">
          <w:rPr>
            <w:noProof/>
            <w:lang w:val="en-US"/>
          </w:rPr>
          <w:tab/>
        </w:r>
        <w:r w:rsidR="00775530">
          <w:rPr>
            <w:rStyle w:val="Hipervnculo"/>
            <w:noProof/>
            <w:lang w:val="es-ES"/>
          </w:rPr>
          <w:t>Fuerza Mayor</w:t>
        </w:r>
        <w:r w:rsidR="00775530">
          <w:rPr>
            <w:noProof/>
            <w:webHidden/>
          </w:rPr>
          <w:tab/>
        </w:r>
        <w:r>
          <w:rPr>
            <w:noProof/>
            <w:webHidden/>
          </w:rPr>
          <w:fldChar w:fldCharType="begin"/>
        </w:r>
        <w:r w:rsidR="00775530">
          <w:rPr>
            <w:noProof/>
            <w:webHidden/>
          </w:rPr>
          <w:instrText xml:space="preserve"> PAGEREF _Toc106188591 \h </w:instrText>
        </w:r>
        <w:r>
          <w:rPr>
            <w:noProof/>
            <w:webHidden/>
          </w:rPr>
        </w:r>
        <w:r>
          <w:rPr>
            <w:noProof/>
            <w:webHidden/>
          </w:rPr>
          <w:fldChar w:fldCharType="separate"/>
        </w:r>
        <w:r w:rsidR="004D59EC">
          <w:rPr>
            <w:noProof/>
            <w:webHidden/>
          </w:rPr>
          <w:t>93</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92" w:history="1">
        <w:r w:rsidR="00775530">
          <w:rPr>
            <w:rStyle w:val="Hipervnculo"/>
            <w:noProof/>
            <w:lang w:val="es-ES"/>
          </w:rPr>
          <w:t>32.</w:t>
        </w:r>
        <w:r w:rsidR="00775530">
          <w:rPr>
            <w:noProof/>
            <w:lang w:val="en-US"/>
          </w:rPr>
          <w:tab/>
        </w:r>
        <w:r w:rsidR="00775530">
          <w:rPr>
            <w:rStyle w:val="Hipervnculo"/>
            <w:noProof/>
            <w:lang w:val="es-ES"/>
          </w:rPr>
          <w:t>Ordenes de Cambio y Enmiendas al Contrato</w:t>
        </w:r>
        <w:r w:rsidR="00775530">
          <w:rPr>
            <w:noProof/>
            <w:webHidden/>
          </w:rPr>
          <w:tab/>
        </w:r>
        <w:r>
          <w:rPr>
            <w:noProof/>
            <w:webHidden/>
          </w:rPr>
          <w:fldChar w:fldCharType="begin"/>
        </w:r>
        <w:r w:rsidR="00775530">
          <w:rPr>
            <w:noProof/>
            <w:webHidden/>
          </w:rPr>
          <w:instrText xml:space="preserve"> PAGEREF _Toc106188592 \h </w:instrText>
        </w:r>
        <w:r>
          <w:rPr>
            <w:noProof/>
            <w:webHidden/>
          </w:rPr>
        </w:r>
        <w:r>
          <w:rPr>
            <w:noProof/>
            <w:webHidden/>
          </w:rPr>
          <w:fldChar w:fldCharType="separate"/>
        </w:r>
        <w:r w:rsidR="004D59EC">
          <w:rPr>
            <w:noProof/>
            <w:webHidden/>
          </w:rPr>
          <w:t>94</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93" w:history="1">
        <w:r w:rsidR="00775530">
          <w:rPr>
            <w:rStyle w:val="Hipervnculo"/>
            <w:noProof/>
            <w:lang w:val="es-ES"/>
          </w:rPr>
          <w:t>33.</w:t>
        </w:r>
        <w:r w:rsidR="00775530">
          <w:rPr>
            <w:noProof/>
            <w:lang w:val="en-US"/>
          </w:rPr>
          <w:tab/>
        </w:r>
        <w:r w:rsidR="00775530">
          <w:rPr>
            <w:rStyle w:val="Hipervnculo"/>
            <w:noProof/>
            <w:lang w:val="es-ES"/>
          </w:rPr>
          <w:t>Prórroga de los Plazos</w:t>
        </w:r>
        <w:r w:rsidR="00775530">
          <w:rPr>
            <w:noProof/>
            <w:webHidden/>
          </w:rPr>
          <w:tab/>
        </w:r>
        <w:r>
          <w:rPr>
            <w:noProof/>
            <w:webHidden/>
          </w:rPr>
          <w:fldChar w:fldCharType="begin"/>
        </w:r>
        <w:r w:rsidR="00775530">
          <w:rPr>
            <w:noProof/>
            <w:webHidden/>
          </w:rPr>
          <w:instrText xml:space="preserve"> PAGEREF _Toc106188593 \h </w:instrText>
        </w:r>
        <w:r>
          <w:rPr>
            <w:noProof/>
            <w:webHidden/>
          </w:rPr>
        </w:r>
        <w:r>
          <w:rPr>
            <w:noProof/>
            <w:webHidden/>
          </w:rPr>
          <w:fldChar w:fldCharType="separate"/>
        </w:r>
        <w:r w:rsidR="004D59EC">
          <w:rPr>
            <w:noProof/>
            <w:webHidden/>
          </w:rPr>
          <w:t>94</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94" w:history="1">
        <w:r w:rsidR="00775530">
          <w:rPr>
            <w:rStyle w:val="Hipervnculo"/>
            <w:noProof/>
            <w:lang w:val="es-ES"/>
          </w:rPr>
          <w:t>34.</w:t>
        </w:r>
        <w:r w:rsidR="00775530">
          <w:rPr>
            <w:noProof/>
            <w:lang w:val="en-US"/>
          </w:rPr>
          <w:tab/>
        </w:r>
        <w:r w:rsidR="00775530">
          <w:rPr>
            <w:rStyle w:val="Hipervnculo"/>
            <w:noProof/>
            <w:lang w:val="es-ES"/>
          </w:rPr>
          <w:t>Terminación</w:t>
        </w:r>
        <w:r w:rsidR="00775530">
          <w:rPr>
            <w:noProof/>
            <w:webHidden/>
          </w:rPr>
          <w:tab/>
        </w:r>
        <w:r>
          <w:rPr>
            <w:noProof/>
            <w:webHidden/>
          </w:rPr>
          <w:fldChar w:fldCharType="begin"/>
        </w:r>
        <w:r w:rsidR="00775530">
          <w:rPr>
            <w:noProof/>
            <w:webHidden/>
          </w:rPr>
          <w:instrText xml:space="preserve"> PAGEREF _Toc106188594 \h </w:instrText>
        </w:r>
        <w:r>
          <w:rPr>
            <w:noProof/>
            <w:webHidden/>
          </w:rPr>
        </w:r>
        <w:r>
          <w:rPr>
            <w:noProof/>
            <w:webHidden/>
          </w:rPr>
          <w:fldChar w:fldCharType="separate"/>
        </w:r>
        <w:r w:rsidR="004D59EC">
          <w:rPr>
            <w:noProof/>
            <w:webHidden/>
          </w:rPr>
          <w:t>95</w:t>
        </w:r>
        <w:r>
          <w:rPr>
            <w:noProof/>
            <w:webHidden/>
          </w:rPr>
          <w:fldChar w:fldCharType="end"/>
        </w:r>
      </w:hyperlink>
    </w:p>
    <w:p w:rsidR="00775530" w:rsidRDefault="00DD3242">
      <w:pPr>
        <w:pStyle w:val="TDC2"/>
        <w:tabs>
          <w:tab w:val="left" w:pos="576"/>
          <w:tab w:val="right" w:leader="dot" w:pos="8990"/>
        </w:tabs>
        <w:rPr>
          <w:noProof/>
          <w:lang w:val="en-US"/>
        </w:rPr>
      </w:pPr>
      <w:hyperlink w:anchor="_Toc106188595" w:history="1">
        <w:r w:rsidR="00775530">
          <w:rPr>
            <w:rStyle w:val="Hipervnculo"/>
            <w:noProof/>
            <w:lang w:val="es-ES"/>
          </w:rPr>
          <w:t>35.</w:t>
        </w:r>
        <w:r w:rsidR="00775530">
          <w:rPr>
            <w:noProof/>
            <w:lang w:val="en-US"/>
          </w:rPr>
          <w:tab/>
        </w:r>
        <w:r w:rsidR="00775530">
          <w:rPr>
            <w:rStyle w:val="Hipervnculo"/>
            <w:noProof/>
            <w:lang w:val="es-ES"/>
          </w:rPr>
          <w:t>Cesión</w:t>
        </w:r>
        <w:r w:rsidR="00775530">
          <w:rPr>
            <w:noProof/>
            <w:webHidden/>
          </w:rPr>
          <w:tab/>
        </w:r>
        <w:r>
          <w:rPr>
            <w:noProof/>
            <w:webHidden/>
          </w:rPr>
          <w:fldChar w:fldCharType="begin"/>
        </w:r>
        <w:r w:rsidR="00775530">
          <w:rPr>
            <w:noProof/>
            <w:webHidden/>
          </w:rPr>
          <w:instrText xml:space="preserve"> PAGEREF _Toc106188595 \h </w:instrText>
        </w:r>
        <w:r>
          <w:rPr>
            <w:noProof/>
            <w:webHidden/>
          </w:rPr>
        </w:r>
        <w:r>
          <w:rPr>
            <w:noProof/>
            <w:webHidden/>
          </w:rPr>
          <w:fldChar w:fldCharType="separate"/>
        </w:r>
        <w:r w:rsidR="004D59EC">
          <w:rPr>
            <w:noProof/>
            <w:webHidden/>
          </w:rPr>
          <w:t>97</w:t>
        </w:r>
        <w:r>
          <w:rPr>
            <w:noProof/>
            <w:webHidden/>
          </w:rPr>
          <w:fldChar w:fldCharType="end"/>
        </w:r>
      </w:hyperlink>
    </w:p>
    <w:p w:rsidR="00775530" w:rsidRDefault="00DD3242">
      <w:pPr>
        <w:suppressAutoHyphens/>
        <w:jc w:val="both"/>
        <w:rPr>
          <w:b/>
          <w:bCs/>
          <w:sz w:val="28"/>
          <w:lang w:val="es-ES"/>
        </w:rPr>
      </w:pPr>
      <w:r>
        <w:rPr>
          <w:b/>
          <w:bCs/>
          <w:sz w:val="28"/>
          <w:lang w:val="es-ES"/>
        </w:rPr>
        <w:fldChar w:fldCharType="end"/>
      </w:r>
    </w:p>
    <w:p w:rsidR="00775530" w:rsidRDefault="00775530">
      <w:pPr>
        <w:tabs>
          <w:tab w:val="right" w:leader="dot" w:pos="9000"/>
        </w:tabs>
        <w:suppressAutoHyphens/>
        <w:jc w:val="center"/>
        <w:rPr>
          <w:lang w:val="es-ES"/>
        </w:rPr>
      </w:pPr>
    </w:p>
    <w:p w:rsidR="00775530" w:rsidRDefault="00775530">
      <w:pPr>
        <w:tabs>
          <w:tab w:val="right" w:leader="dot" w:pos="9000"/>
        </w:tabs>
        <w:suppressAutoHyphens/>
        <w:jc w:val="center"/>
        <w:rPr>
          <w:b/>
          <w:bCs/>
          <w:sz w:val="36"/>
          <w:lang w:val="es-ES"/>
        </w:rPr>
      </w:pPr>
      <w:r>
        <w:rPr>
          <w:lang w:val="es-ES"/>
        </w:rPr>
        <w:br w:type="page"/>
      </w:r>
      <w:r>
        <w:rPr>
          <w:b/>
          <w:bCs/>
          <w:sz w:val="36"/>
          <w:lang w:val="es-ES"/>
        </w:rPr>
        <w:lastRenderedPageBreak/>
        <w:t>Sección VII.  Condiciones Generales del Contrato</w:t>
      </w:r>
    </w:p>
    <w:p w:rsidR="00775530" w:rsidRDefault="00775530">
      <w:pPr>
        <w:tabs>
          <w:tab w:val="right" w:leader="dot" w:pos="9000"/>
        </w:tabs>
        <w:suppressAutoHyphens/>
        <w:jc w:val="both"/>
        <w:rPr>
          <w:b/>
          <w:bCs/>
          <w:sz w:val="36"/>
          <w:lang w:val="es-ES"/>
        </w:rPr>
      </w:pPr>
    </w:p>
    <w:tbl>
      <w:tblPr>
        <w:tblW w:w="0" w:type="auto"/>
        <w:tblLayout w:type="fixed"/>
        <w:tblLook w:val="0000"/>
      </w:tblPr>
      <w:tblGrid>
        <w:gridCol w:w="2448"/>
        <w:gridCol w:w="6660"/>
      </w:tblGrid>
      <w:tr w:rsidR="00775530">
        <w:tc>
          <w:tcPr>
            <w:tcW w:w="2448" w:type="dxa"/>
          </w:tcPr>
          <w:p w:rsidR="00775530" w:rsidRDefault="00775530" w:rsidP="00E25127">
            <w:pPr>
              <w:pStyle w:val="sec7-clauses"/>
              <w:numPr>
                <w:ilvl w:val="0"/>
                <w:numId w:val="28"/>
              </w:numPr>
              <w:tabs>
                <w:tab w:val="clear" w:pos="720"/>
              </w:tabs>
              <w:ind w:left="360"/>
              <w:rPr>
                <w:lang w:val="es-ES"/>
              </w:rPr>
            </w:pPr>
            <w:bookmarkStart w:id="71" w:name="_Toc526049530"/>
            <w:bookmarkStart w:id="72" w:name="_Toc106188561"/>
            <w:r>
              <w:rPr>
                <w:lang w:val="es-ES"/>
              </w:rPr>
              <w:t>Definiciones</w:t>
            </w:r>
            <w:bookmarkEnd w:id="71"/>
            <w:bookmarkEnd w:id="72"/>
          </w:p>
        </w:tc>
        <w:tc>
          <w:tcPr>
            <w:tcW w:w="6660" w:type="dxa"/>
          </w:tcPr>
          <w:p w:rsidR="00775530" w:rsidRDefault="00775530">
            <w:pPr>
              <w:spacing w:after="200"/>
              <w:ind w:left="612" w:hanging="576"/>
              <w:jc w:val="both"/>
              <w:rPr>
                <w:lang w:val="es-ES"/>
              </w:rPr>
            </w:pPr>
            <w:r>
              <w:rPr>
                <w:lang w:val="es-ES"/>
              </w:rPr>
              <w:t>1.1.</w:t>
            </w:r>
            <w:r>
              <w:rPr>
                <w:lang w:val="es-ES"/>
              </w:rPr>
              <w:tab/>
              <w:t>Las siguientes palabras y expresiones tendrán los significados que aquí se les asigna:</w:t>
            </w:r>
          </w:p>
          <w:p w:rsidR="00775530" w:rsidRDefault="00775530">
            <w:pPr>
              <w:spacing w:after="200"/>
              <w:ind w:left="1152" w:hanging="576"/>
              <w:jc w:val="both"/>
              <w:rPr>
                <w:lang w:val="es-ES"/>
              </w:rPr>
            </w:pPr>
            <w:r>
              <w:rPr>
                <w:lang w:val="es-ES"/>
              </w:rPr>
              <w:t>(a)</w:t>
            </w:r>
            <w:r>
              <w:rPr>
                <w:lang w:val="es-ES"/>
              </w:rPr>
              <w:tab/>
            </w:r>
            <w:r w:rsidR="00046200">
              <w:rPr>
                <w:lang w:val="es-ES"/>
              </w:rPr>
              <w:t>“El Sitio del Proyecto”, donde corresponde, significa el lugar citado en las</w:t>
            </w:r>
            <w:r w:rsidR="00046200">
              <w:rPr>
                <w:b/>
                <w:bCs/>
                <w:lang w:val="es-ES"/>
              </w:rPr>
              <w:t xml:space="preserve"> CEC</w:t>
            </w:r>
            <w:r w:rsidR="00046200">
              <w:rPr>
                <w:lang w:val="es-ES"/>
              </w:rPr>
              <w:t>.</w:t>
            </w:r>
          </w:p>
          <w:p w:rsidR="00775530" w:rsidRDefault="00775530">
            <w:pPr>
              <w:spacing w:after="200"/>
              <w:ind w:left="1152" w:hanging="576"/>
              <w:jc w:val="both"/>
              <w:rPr>
                <w:lang w:val="es-ES"/>
              </w:rPr>
            </w:pPr>
            <w:r>
              <w:rPr>
                <w:lang w:val="es-ES"/>
              </w:rPr>
              <w:t>(b)</w:t>
            </w:r>
            <w:r>
              <w:rPr>
                <w:lang w:val="es-ES"/>
              </w:rPr>
              <w:tab/>
              <w:t>“Contrato” significa el Contrato celebrado entre el Comprador y el Proveedor, junto con los documentos del Contrato allí referidos, incluyendo todos los anexos y apéndices, y todos los documentos incorporados allí por referencia.</w:t>
            </w:r>
          </w:p>
          <w:p w:rsidR="00775530" w:rsidRDefault="00775530">
            <w:pPr>
              <w:spacing w:after="200"/>
              <w:ind w:left="1152" w:hanging="576"/>
              <w:jc w:val="both"/>
              <w:rPr>
                <w:lang w:val="es-ES"/>
              </w:rPr>
            </w:pPr>
            <w:r>
              <w:rPr>
                <w:lang w:val="es-ES"/>
              </w:rPr>
              <w:t>(c)</w:t>
            </w:r>
            <w:r>
              <w:rPr>
                <w:lang w:val="es-ES"/>
              </w:rPr>
              <w:tab/>
              <w:t>“Documentos del Contrato” significa los documentos enumerados en el Contrato, incluyendo cualquier enmienda.</w:t>
            </w:r>
          </w:p>
          <w:p w:rsidR="00775530" w:rsidRDefault="00775530">
            <w:pPr>
              <w:spacing w:after="200"/>
              <w:ind w:left="1152" w:hanging="576"/>
              <w:jc w:val="both"/>
              <w:rPr>
                <w:lang w:val="es-ES"/>
              </w:rPr>
            </w:pPr>
            <w:r>
              <w:rPr>
                <w:lang w:val="es-ES"/>
              </w:rPr>
              <w:t>(d)</w:t>
            </w:r>
            <w:r>
              <w:rPr>
                <w:lang w:val="es-ES"/>
              </w:rPr>
              <w:tab/>
              <w:t>“Precio del Contrato” significa el precio pagadero al Proveedor según se especifica en el Contrato, sujeto a las condiciones y ajustes allí estipulados o deducciones propuestas, según corresponda en virtud del Contrato.</w:t>
            </w:r>
          </w:p>
          <w:p w:rsidR="00775530" w:rsidRDefault="00775530">
            <w:pPr>
              <w:spacing w:after="200"/>
              <w:ind w:left="1152" w:hanging="576"/>
              <w:jc w:val="both"/>
              <w:rPr>
                <w:lang w:val="es-ES"/>
              </w:rPr>
            </w:pPr>
            <w:r>
              <w:rPr>
                <w:lang w:val="es-ES"/>
              </w:rPr>
              <w:t>(e)</w:t>
            </w:r>
            <w:r>
              <w:rPr>
                <w:lang w:val="es-ES"/>
              </w:rPr>
              <w:tab/>
              <w:t>“Día” significa día calendario.</w:t>
            </w:r>
          </w:p>
          <w:p w:rsidR="00775530" w:rsidRDefault="00775530">
            <w:pPr>
              <w:spacing w:after="200"/>
              <w:ind w:left="1152" w:hanging="576"/>
              <w:jc w:val="both"/>
              <w:rPr>
                <w:lang w:val="es-ES"/>
              </w:rPr>
            </w:pPr>
            <w:r>
              <w:rPr>
                <w:lang w:val="es-ES"/>
              </w:rPr>
              <w:t>(f)</w:t>
            </w:r>
            <w:r>
              <w:rPr>
                <w:lang w:val="es-ES"/>
              </w:rPr>
              <w:tab/>
              <w:t>“Cumplimiento” significa que el Proveedor ha completado la prestación de los Servicios Conexos de acuerdo con los términos y condiciones establecidas en el Contrato.</w:t>
            </w:r>
          </w:p>
          <w:p w:rsidR="00775530" w:rsidRDefault="00775530">
            <w:pPr>
              <w:spacing w:after="200"/>
              <w:ind w:left="1152" w:hanging="576"/>
              <w:jc w:val="both"/>
              <w:rPr>
                <w:lang w:val="es-ES"/>
              </w:rPr>
            </w:pPr>
            <w:r>
              <w:rPr>
                <w:lang w:val="es-ES"/>
              </w:rPr>
              <w:t>(g)</w:t>
            </w:r>
            <w:r>
              <w:rPr>
                <w:lang w:val="es-ES"/>
              </w:rPr>
              <w:tab/>
              <w:t>“CGC” significa las Condiciones Generales del Contrato.</w:t>
            </w:r>
          </w:p>
          <w:p w:rsidR="00775530" w:rsidRDefault="00775530">
            <w:pPr>
              <w:spacing w:after="200"/>
              <w:ind w:left="1152" w:hanging="576"/>
              <w:jc w:val="both"/>
              <w:rPr>
                <w:lang w:val="es-ES"/>
              </w:rPr>
            </w:pPr>
            <w:r>
              <w:rPr>
                <w:lang w:val="es-ES"/>
              </w:rPr>
              <w:t>(h)</w:t>
            </w:r>
            <w:r>
              <w:rPr>
                <w:lang w:val="es-ES"/>
              </w:rPr>
              <w:tab/>
              <w:t>“Bienes” significa todos los productos, materia prima, maquinaria y equipo, y otros materiales que el Proveedor deba proporcionar al Comprador en virtud del Contrato.</w:t>
            </w:r>
          </w:p>
          <w:p w:rsidR="00775530" w:rsidRDefault="00775530">
            <w:pPr>
              <w:spacing w:after="200"/>
              <w:ind w:left="1152" w:hanging="576"/>
              <w:jc w:val="both"/>
              <w:rPr>
                <w:lang w:val="es-ES"/>
              </w:rPr>
            </w:pPr>
            <w:r>
              <w:rPr>
                <w:lang w:val="es-ES"/>
              </w:rPr>
              <w:t xml:space="preserve"> (j)</w:t>
            </w:r>
            <w:r>
              <w:rPr>
                <w:lang w:val="es-ES"/>
              </w:rPr>
              <w:tab/>
              <w:t>“Comprador” significa la entidad que compra los Bienes y Servicios Conexos, según se indica en las CEC.</w:t>
            </w:r>
          </w:p>
          <w:p w:rsidR="00775530" w:rsidRDefault="00775530">
            <w:pPr>
              <w:spacing w:after="200"/>
              <w:ind w:left="1152" w:hanging="576"/>
              <w:jc w:val="both"/>
              <w:rPr>
                <w:lang w:val="es-ES"/>
              </w:rPr>
            </w:pPr>
            <w:r>
              <w:rPr>
                <w:lang w:val="es-ES"/>
              </w:rPr>
              <w:t>(k)</w:t>
            </w:r>
            <w:r>
              <w:rPr>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w:t>
            </w:r>
            <w:r>
              <w:rPr>
                <w:lang w:val="es-ES"/>
              </w:rPr>
              <w:lastRenderedPageBreak/>
              <w:t xml:space="preserve">Contrato. </w:t>
            </w:r>
          </w:p>
          <w:p w:rsidR="00775530" w:rsidRDefault="00775530">
            <w:pPr>
              <w:spacing w:after="200"/>
              <w:ind w:left="1152" w:hanging="576"/>
              <w:jc w:val="both"/>
              <w:rPr>
                <w:lang w:val="es-ES"/>
              </w:rPr>
            </w:pPr>
            <w:r>
              <w:rPr>
                <w:lang w:val="es-ES"/>
              </w:rPr>
              <w:t>(l)</w:t>
            </w:r>
            <w:r>
              <w:rPr>
                <w:lang w:val="es-ES"/>
              </w:rPr>
              <w:tab/>
              <w:t>“CEC” significa las Condiciones Especiales del Contrato.</w:t>
            </w:r>
          </w:p>
          <w:p w:rsidR="00775530" w:rsidRDefault="00775530">
            <w:pPr>
              <w:spacing w:after="200"/>
              <w:ind w:left="1152" w:hanging="576"/>
              <w:jc w:val="both"/>
              <w:rPr>
                <w:lang w:val="es-ES"/>
              </w:rPr>
            </w:pPr>
            <w:r>
              <w:rPr>
                <w:lang w:val="es-ES"/>
              </w:rPr>
              <w:t>(m)</w:t>
            </w:r>
            <w:r>
              <w:rPr>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775530" w:rsidRDefault="00775530" w:rsidP="00046200">
            <w:pPr>
              <w:spacing w:after="200"/>
              <w:ind w:left="1152" w:hanging="576"/>
              <w:jc w:val="both"/>
              <w:rPr>
                <w:lang w:val="es-ES"/>
              </w:rPr>
            </w:pPr>
            <w:r>
              <w:rPr>
                <w:lang w:val="es-ES"/>
              </w:rPr>
              <w:t>(n)</w:t>
            </w:r>
            <w:r>
              <w:rPr>
                <w:lang w:val="es-ES"/>
              </w:rPr>
              <w:tab/>
              <w:t xml:space="preserve">“Proveedor” significa la persona natural, jurídica o entidad gubernamental, o una combinación de éstas, cuya oferta para ejecutar el contrato ha sido aceptada por el Comprador y es denominada como tal en el Contrato.  </w:t>
            </w:r>
          </w:p>
        </w:tc>
      </w:tr>
      <w:tr w:rsidR="00775530">
        <w:tc>
          <w:tcPr>
            <w:tcW w:w="2448" w:type="dxa"/>
          </w:tcPr>
          <w:p w:rsidR="00775530" w:rsidRDefault="00775530" w:rsidP="00E25127">
            <w:pPr>
              <w:pStyle w:val="sec7-clauses"/>
              <w:numPr>
                <w:ilvl w:val="0"/>
                <w:numId w:val="28"/>
              </w:numPr>
              <w:tabs>
                <w:tab w:val="clear" w:pos="720"/>
              </w:tabs>
              <w:ind w:left="360"/>
              <w:rPr>
                <w:lang w:val="es-ES"/>
              </w:rPr>
            </w:pPr>
            <w:bookmarkStart w:id="73" w:name="_Toc106188562"/>
            <w:r>
              <w:rPr>
                <w:lang w:val="es-ES"/>
              </w:rPr>
              <w:lastRenderedPageBreak/>
              <w:t>Documentos del Contrato</w:t>
            </w:r>
            <w:bookmarkEnd w:id="73"/>
          </w:p>
        </w:tc>
        <w:tc>
          <w:tcPr>
            <w:tcW w:w="6660" w:type="dxa"/>
          </w:tcPr>
          <w:p w:rsidR="00775530" w:rsidRDefault="00775530">
            <w:pPr>
              <w:spacing w:after="200"/>
              <w:ind w:left="612" w:hanging="576"/>
              <w:jc w:val="both"/>
              <w:rPr>
                <w:lang w:val="es-ES"/>
              </w:rPr>
            </w:pPr>
            <w:r>
              <w:rPr>
                <w:lang w:val="es-ES"/>
              </w:rPr>
              <w:t>2.1</w:t>
            </w:r>
            <w:r>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775530">
        <w:tc>
          <w:tcPr>
            <w:tcW w:w="2448" w:type="dxa"/>
          </w:tcPr>
          <w:p w:rsidR="00775530" w:rsidRDefault="00775530">
            <w:pPr>
              <w:pStyle w:val="SectionVIHeader"/>
              <w:jc w:val="left"/>
              <w:rPr>
                <w:rFonts w:ascii="Times New Roman Bold" w:hAnsi="Times New Roman Bold"/>
                <w:sz w:val="24"/>
                <w:lang w:val="es-ES"/>
              </w:rPr>
            </w:pPr>
            <w:r>
              <w:rPr>
                <w:rFonts w:ascii="Times New Roman Bold" w:hAnsi="Times New Roman Bold"/>
                <w:sz w:val="24"/>
                <w:lang w:val="es-ES"/>
              </w:rPr>
              <w:t>3. Fraude y Corrupción</w:t>
            </w:r>
          </w:p>
          <w:p w:rsidR="00775530" w:rsidRDefault="00775530">
            <w:pPr>
              <w:pStyle w:val="SectionVIHeader"/>
              <w:jc w:val="left"/>
              <w:rPr>
                <w:rFonts w:ascii="Times New Roman Bold" w:hAnsi="Times New Roman Bold"/>
                <w:sz w:val="24"/>
                <w:lang w:val="es-ES"/>
              </w:rPr>
            </w:pPr>
          </w:p>
        </w:tc>
        <w:tc>
          <w:tcPr>
            <w:tcW w:w="6660" w:type="dxa"/>
          </w:tcPr>
          <w:p w:rsidR="00775530" w:rsidRDefault="00775530" w:rsidP="00E25127">
            <w:pPr>
              <w:numPr>
                <w:ilvl w:val="1"/>
                <w:numId w:val="39"/>
              </w:numPr>
              <w:spacing w:after="200"/>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775530" w:rsidRDefault="00775530" w:rsidP="00E25127">
            <w:pPr>
              <w:numPr>
                <w:ilvl w:val="1"/>
                <w:numId w:val="39"/>
              </w:numPr>
              <w:spacing w:after="200"/>
              <w:jc w:val="both"/>
            </w:pPr>
            <w:r>
              <w:t xml:space="preserve">El </w:t>
            </w:r>
            <w:r>
              <w:rPr>
                <w:lang w:val="es-MX"/>
              </w:rPr>
              <w:t>Comprador</w:t>
            </w:r>
            <w: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Pr>
                <w:lang w:val="es-MX"/>
              </w:rPr>
              <w:t>Comprador</w:t>
            </w:r>
            <w:r>
              <w:t>, o la respectiva instancia de control del Estado Hondureño. Para estos efectos, el Proveedor y sus subcontratistas deberán: (i) conserven todos los documentos y registros relacionados con este Contrato por un período de tres (3) años luego de terminado el trabajo contemplado en el Contrato; y (</w:t>
            </w:r>
            <w:proofErr w:type="spellStart"/>
            <w:r>
              <w:t>ii</w:t>
            </w:r>
            <w:proofErr w:type="spellEnd"/>
            <w:r>
              <w:t xml:space="preserve">)  entreguen todo </w:t>
            </w:r>
            <w:r>
              <w:lastRenderedPageBreak/>
              <w:t xml:space="preserve">documento necesario para la investigación de denuncias de fraude o corrupción, y pongan a la disposición del </w:t>
            </w:r>
            <w:r>
              <w:rPr>
                <w:lang w:val="es-MX"/>
              </w:rPr>
              <w:t>Comprador</w:t>
            </w:r>
            <w:r>
              <w:t xml:space="preserve"> o la respectiva instancia de control del Estado Hondureño, los empleados o agentes del Proveedor y sus subcontratistas que tengan conocimiento del Contrato para responder las consultas provenientes de personal del </w:t>
            </w:r>
            <w:r>
              <w:rPr>
                <w:lang w:val="es-MX"/>
              </w:rPr>
              <w:t>Comprador</w:t>
            </w:r>
            <w: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Pr>
                <w:lang w:val="es-MX"/>
              </w:rPr>
              <w:t>Comprador</w:t>
            </w:r>
            <w:r>
              <w:t xml:space="preserve"> o la respectiva instancia de control del Estado Hondureño, o de cualquier otra forma obstaculiza la revisión del asunto por éstos, el </w:t>
            </w:r>
            <w:r>
              <w:rPr>
                <w:lang w:val="es-MX"/>
              </w:rPr>
              <w:t>Comprador</w:t>
            </w:r>
            <w:r>
              <w:t xml:space="preserve"> o la respectiva instancia de control del Estado Hondureño bajo su sola discreción, podrá tomar medidas apropiadas contra el Proveedor o subcontratista para asegurar el cumplimiento de esta obligación.</w:t>
            </w:r>
          </w:p>
          <w:p w:rsidR="00775530" w:rsidRDefault="00775530" w:rsidP="00E25127">
            <w:pPr>
              <w:numPr>
                <w:ilvl w:val="1"/>
                <w:numId w:val="39"/>
              </w:numPr>
              <w:spacing w:after="200"/>
              <w:jc w:val="both"/>
            </w:pPr>
            <w:r>
              <w:t>Los actos de fraude y corrupción son sancionados por la Ley de Contratación del Estado, sin perjuicio de la responsabilidad en que se pudiera incurrir conforme al Código Penal</w:t>
            </w:r>
            <w:proofErr w:type="gramStart"/>
            <w:r>
              <w:t>..</w:t>
            </w:r>
            <w:proofErr w:type="gramEnd"/>
          </w:p>
        </w:tc>
      </w:tr>
      <w:tr w:rsidR="00775530">
        <w:tc>
          <w:tcPr>
            <w:tcW w:w="2448" w:type="dxa"/>
          </w:tcPr>
          <w:p w:rsidR="00775530" w:rsidRDefault="00775530" w:rsidP="004C638A">
            <w:pPr>
              <w:pStyle w:val="sec7-clauses"/>
              <w:numPr>
                <w:ilvl w:val="0"/>
                <w:numId w:val="51"/>
              </w:numPr>
              <w:rPr>
                <w:lang w:val="es-ES"/>
              </w:rPr>
            </w:pPr>
            <w:bookmarkStart w:id="74" w:name="_Toc106188564"/>
            <w:r>
              <w:rPr>
                <w:lang w:val="es-ES"/>
              </w:rPr>
              <w:lastRenderedPageBreak/>
              <w:t>Interpretación</w:t>
            </w:r>
            <w:bookmarkEnd w:id="74"/>
          </w:p>
        </w:tc>
        <w:tc>
          <w:tcPr>
            <w:tcW w:w="6660" w:type="dxa"/>
          </w:tcPr>
          <w:p w:rsidR="00775530" w:rsidRDefault="00775530">
            <w:pPr>
              <w:spacing w:after="200"/>
              <w:ind w:left="612" w:hanging="576"/>
              <w:jc w:val="both"/>
              <w:rPr>
                <w:lang w:val="es-ES"/>
              </w:rPr>
            </w:pPr>
            <w:r>
              <w:rPr>
                <w:lang w:val="es-ES"/>
              </w:rPr>
              <w:t>4.1</w:t>
            </w:r>
            <w:r>
              <w:rPr>
                <w:lang w:val="es-ES"/>
              </w:rPr>
              <w:tab/>
              <w:t>Si el contexto así lo requiere, el singular significa el plural, y viceversa.</w:t>
            </w:r>
          </w:p>
          <w:p w:rsidR="00775530" w:rsidRDefault="00775530" w:rsidP="00E25127">
            <w:pPr>
              <w:numPr>
                <w:ilvl w:val="1"/>
                <w:numId w:val="20"/>
              </w:numPr>
              <w:spacing w:after="200"/>
              <w:ind w:hanging="576"/>
              <w:jc w:val="both"/>
              <w:rPr>
                <w:lang w:val="es-ES"/>
              </w:rPr>
            </w:pPr>
            <w:proofErr w:type="spellStart"/>
            <w:r>
              <w:rPr>
                <w:lang w:val="es-ES"/>
              </w:rPr>
              <w:t>Incoterms</w:t>
            </w:r>
            <w:proofErr w:type="spellEnd"/>
          </w:p>
          <w:p w:rsidR="00775530" w:rsidRDefault="00775530">
            <w:pPr>
              <w:spacing w:after="200"/>
              <w:ind w:left="1152" w:hanging="576"/>
              <w:jc w:val="both"/>
              <w:rPr>
                <w:lang w:val="es-ES"/>
              </w:rPr>
            </w:pPr>
            <w:r>
              <w:rPr>
                <w:lang w:val="es-ES"/>
              </w:rPr>
              <w:t>(a)</w:t>
            </w:r>
            <w:r>
              <w:rPr>
                <w:lang w:val="es-ES"/>
              </w:rPr>
              <w:tab/>
              <w:t xml:space="preserve">El significado de cualquier término comercial, así como los derechos y obligaciones de las partes serán los prescritos en los </w:t>
            </w:r>
            <w:proofErr w:type="spellStart"/>
            <w:r>
              <w:rPr>
                <w:lang w:val="es-ES"/>
              </w:rPr>
              <w:t>Incoterms</w:t>
            </w:r>
            <w:proofErr w:type="spellEnd"/>
            <w:r>
              <w:rPr>
                <w:lang w:val="es-ES"/>
              </w:rPr>
              <w:t>, a menos que sea inconsistente con alguna disposición del Contrato.</w:t>
            </w:r>
          </w:p>
          <w:p w:rsidR="00775530" w:rsidRDefault="00775530">
            <w:pPr>
              <w:spacing w:after="200"/>
              <w:ind w:left="1152" w:hanging="576"/>
              <w:jc w:val="both"/>
              <w:rPr>
                <w:lang w:val="es-ES"/>
              </w:rPr>
            </w:pPr>
            <w:r>
              <w:rPr>
                <w:lang w:val="es-ES"/>
              </w:rPr>
              <w:t>(b)</w:t>
            </w:r>
            <w:r>
              <w:rPr>
                <w:lang w:val="es-ES"/>
              </w:rPr>
              <w:tab/>
              <w:t xml:space="preserve">El término DDP, </w:t>
            </w:r>
            <w:r w:rsidR="006465CF">
              <w:rPr>
                <w:lang w:val="es-ES"/>
              </w:rPr>
              <w:t xml:space="preserve">DPA </w:t>
            </w:r>
            <w:r>
              <w:rPr>
                <w:lang w:val="es-ES"/>
              </w:rPr>
              <w:t xml:space="preserve">y otros similares, cuando se utilicen, se regirán por lo establecido en la edición vigente de los </w:t>
            </w:r>
            <w:proofErr w:type="spellStart"/>
            <w:r>
              <w:rPr>
                <w:lang w:val="es-ES"/>
              </w:rPr>
              <w:t>Incoterm</w:t>
            </w:r>
            <w:r w:rsidR="006465CF">
              <w:rPr>
                <w:lang w:val="es-ES"/>
              </w:rPr>
              <w:t>s</w:t>
            </w:r>
            <w:proofErr w:type="spellEnd"/>
            <w:r w:rsidR="006465CF">
              <w:rPr>
                <w:lang w:val="es-ES"/>
              </w:rPr>
              <w:t xml:space="preserve"> especificada en </w:t>
            </w:r>
            <w:smartTag w:uri="urn:schemas-microsoft-com:office:smarttags" w:element="PersonName">
              <w:smartTagPr>
                <w:attr w:name="ProductID" w:val="la CEC"/>
              </w:smartTagPr>
              <w:r w:rsidR="006465CF">
                <w:rPr>
                  <w:lang w:val="es-ES"/>
                </w:rPr>
                <w:t xml:space="preserve">la </w:t>
              </w:r>
              <w:r w:rsidR="006465CF" w:rsidRPr="006465CF">
                <w:rPr>
                  <w:lang w:val="es-ES"/>
                </w:rPr>
                <w:t>CEC</w:t>
              </w:r>
            </w:smartTag>
            <w:r>
              <w:rPr>
                <w:lang w:val="es-ES"/>
              </w:rPr>
              <w:t xml:space="preserve">, y publicada por </w:t>
            </w:r>
            <w:smartTag w:uri="urn:schemas-microsoft-com:office:smarttags" w:element="PersonName">
              <w:smartTagPr>
                <w:attr w:name="ProductID" w:val="la C￡mara"/>
              </w:smartTagPr>
              <w:r>
                <w:rPr>
                  <w:lang w:val="es-ES"/>
                </w:rPr>
                <w:t>la Cámara</w:t>
              </w:r>
            </w:smartTag>
            <w:r>
              <w:rPr>
                <w:lang w:val="es-ES"/>
              </w:rPr>
              <w:t xml:space="preserve"> de Comercio Internacional en París, Francia.</w:t>
            </w:r>
          </w:p>
          <w:p w:rsidR="00775530" w:rsidRDefault="00775530" w:rsidP="00E25127">
            <w:pPr>
              <w:numPr>
                <w:ilvl w:val="1"/>
                <w:numId w:val="20"/>
              </w:numPr>
              <w:spacing w:after="200"/>
              <w:ind w:hanging="576"/>
              <w:jc w:val="both"/>
              <w:rPr>
                <w:lang w:val="es-ES"/>
              </w:rPr>
            </w:pPr>
            <w:r>
              <w:rPr>
                <w:lang w:val="es-ES"/>
              </w:rPr>
              <w:t>Totalidad del Contrato</w:t>
            </w:r>
          </w:p>
          <w:p w:rsidR="00775530" w:rsidRDefault="00775530">
            <w:pPr>
              <w:spacing w:after="200"/>
              <w:ind w:left="615" w:hanging="576"/>
              <w:jc w:val="both"/>
              <w:rPr>
                <w:lang w:val="es-ES"/>
              </w:rPr>
            </w:pPr>
            <w:r>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775530" w:rsidRDefault="00775530" w:rsidP="00E25127">
            <w:pPr>
              <w:numPr>
                <w:ilvl w:val="1"/>
                <w:numId w:val="20"/>
              </w:numPr>
              <w:spacing w:after="200"/>
              <w:ind w:hanging="576"/>
              <w:jc w:val="both"/>
              <w:rPr>
                <w:lang w:val="es-ES"/>
              </w:rPr>
            </w:pPr>
            <w:r>
              <w:rPr>
                <w:lang w:val="es-ES"/>
              </w:rPr>
              <w:lastRenderedPageBreak/>
              <w:t>Enmienda</w:t>
            </w:r>
          </w:p>
          <w:p w:rsidR="00775530" w:rsidRDefault="00775530">
            <w:pPr>
              <w:spacing w:after="200"/>
              <w:ind w:left="615" w:hanging="576"/>
              <w:jc w:val="both"/>
              <w:rPr>
                <w:lang w:val="es-ES"/>
              </w:rPr>
            </w:pPr>
            <w:r>
              <w:rPr>
                <w:lang w:val="es-ES"/>
              </w:rPr>
              <w:tab/>
              <w:t>Ninguna enmienda u otra variación al Contrato será válida a menos que esté por escrito, fechada y se refiera expresamente al Contrato, y esté firmada por un representante de cada una de las partes debidamente autorizado.</w:t>
            </w:r>
          </w:p>
          <w:p w:rsidR="00775530" w:rsidRDefault="00775530">
            <w:pPr>
              <w:spacing w:after="200"/>
              <w:ind w:left="615" w:hanging="576"/>
              <w:jc w:val="both"/>
              <w:rPr>
                <w:lang w:val="es-ES"/>
              </w:rPr>
            </w:pPr>
            <w:r>
              <w:rPr>
                <w:lang w:val="es-ES"/>
              </w:rPr>
              <w:t>4.5</w:t>
            </w:r>
            <w:r>
              <w:rPr>
                <w:lang w:val="es-ES"/>
              </w:rPr>
              <w:tab/>
              <w:t>Limitación de Dispensas</w:t>
            </w:r>
          </w:p>
          <w:p w:rsidR="00775530" w:rsidRDefault="00775530">
            <w:pPr>
              <w:spacing w:after="200"/>
              <w:ind w:left="1152" w:hanging="576"/>
              <w:jc w:val="both"/>
              <w:rPr>
                <w:lang w:val="es-ES"/>
              </w:rPr>
            </w:pPr>
            <w:r>
              <w:rPr>
                <w:lang w:val="es-ES"/>
              </w:rPr>
              <w:t>(a)</w:t>
            </w:r>
            <w:r>
              <w:rPr>
                <w:lang w:val="es-ES"/>
              </w:rPr>
              <w:tab/>
              <w:t xml:space="preserve">Sujeto a lo indicado en la </w:t>
            </w:r>
            <w:proofErr w:type="spellStart"/>
            <w:r>
              <w:rPr>
                <w:lang w:val="es-ES"/>
              </w:rPr>
              <w:t>Subcláusula</w:t>
            </w:r>
            <w:proofErr w:type="spellEnd"/>
            <w:r>
              <w:rPr>
                <w:lang w:val="es-ES"/>
              </w:rPr>
              <w:t xml:space="preserve"> </w:t>
            </w:r>
            <w:proofErr w:type="gramStart"/>
            <w:r>
              <w:rPr>
                <w:lang w:val="es-ES"/>
              </w:rPr>
              <w:t>4.5(</w:t>
            </w:r>
            <w:proofErr w:type="gramEnd"/>
            <w:r>
              <w:rPr>
                <w:lang w:val="es-ES"/>
              </w:rPr>
              <w:t>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775530" w:rsidRDefault="00775530">
            <w:pPr>
              <w:spacing w:after="200"/>
              <w:ind w:left="1152" w:hanging="576"/>
              <w:jc w:val="both"/>
              <w:rPr>
                <w:lang w:val="es-ES"/>
              </w:rPr>
            </w:pPr>
            <w:r>
              <w:rPr>
                <w:lang w:val="es-ES"/>
              </w:rPr>
              <w:t>(b)</w:t>
            </w:r>
            <w:r>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775530" w:rsidRDefault="00775530">
            <w:pPr>
              <w:spacing w:after="200"/>
              <w:ind w:left="612" w:hanging="576"/>
              <w:jc w:val="both"/>
              <w:rPr>
                <w:lang w:val="es-ES"/>
              </w:rPr>
            </w:pPr>
            <w:r>
              <w:rPr>
                <w:lang w:val="es-ES"/>
              </w:rPr>
              <w:t>4.6</w:t>
            </w:r>
            <w:r>
              <w:rPr>
                <w:lang w:val="es-ES"/>
              </w:rPr>
              <w:tab/>
              <w:t>Divisibilidad</w:t>
            </w:r>
          </w:p>
          <w:p w:rsidR="00775530" w:rsidRDefault="00775530">
            <w:pPr>
              <w:spacing w:after="200"/>
              <w:ind w:left="612" w:hanging="576"/>
              <w:jc w:val="both"/>
              <w:rPr>
                <w:lang w:val="es-ES"/>
              </w:rPr>
            </w:pPr>
            <w:r>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775530">
        <w:tc>
          <w:tcPr>
            <w:tcW w:w="2448" w:type="dxa"/>
          </w:tcPr>
          <w:p w:rsidR="00775530" w:rsidRDefault="00775530" w:rsidP="004C638A">
            <w:pPr>
              <w:pStyle w:val="sec7-clauses"/>
              <w:numPr>
                <w:ilvl w:val="0"/>
                <w:numId w:val="51"/>
              </w:numPr>
              <w:ind w:left="360"/>
              <w:rPr>
                <w:lang w:val="es-ES"/>
              </w:rPr>
            </w:pPr>
            <w:bookmarkStart w:id="75" w:name="_Toc106188565"/>
            <w:r>
              <w:rPr>
                <w:lang w:val="es-ES"/>
              </w:rPr>
              <w:lastRenderedPageBreak/>
              <w:t>Idioma</w:t>
            </w:r>
            <w:bookmarkEnd w:id="75"/>
          </w:p>
        </w:tc>
        <w:tc>
          <w:tcPr>
            <w:tcW w:w="6660" w:type="dxa"/>
          </w:tcPr>
          <w:p w:rsidR="00775530" w:rsidRDefault="00775530">
            <w:pPr>
              <w:spacing w:after="200"/>
              <w:ind w:left="612" w:hanging="576"/>
              <w:jc w:val="both"/>
              <w:rPr>
                <w:lang w:val="es-ES"/>
              </w:rPr>
            </w:pPr>
            <w:r>
              <w:rPr>
                <w:lang w:val="es-ES"/>
              </w:rPr>
              <w:t>5.1</w:t>
            </w:r>
            <w:r>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775530" w:rsidRDefault="00775530">
            <w:pPr>
              <w:spacing w:after="200"/>
              <w:ind w:left="612" w:hanging="576"/>
              <w:jc w:val="both"/>
              <w:rPr>
                <w:lang w:val="es-ES"/>
              </w:rPr>
            </w:pPr>
            <w:r>
              <w:rPr>
                <w:lang w:val="es-ES"/>
              </w:rPr>
              <w:t>5.2</w:t>
            </w:r>
            <w:r>
              <w:rPr>
                <w:lang w:val="es-ES"/>
              </w:rPr>
              <w:tab/>
              <w:t xml:space="preserve">El Proveedor será responsable de todos los costos de la traducción al idioma que rige, así como de todos los riesgos derivados de la exactitud de dicha traducción de los </w:t>
            </w:r>
            <w:r>
              <w:rPr>
                <w:lang w:val="es-ES"/>
              </w:rPr>
              <w:lastRenderedPageBreak/>
              <w:t xml:space="preserve">documentos proporcionados por el Proveedor. </w:t>
            </w:r>
          </w:p>
        </w:tc>
      </w:tr>
      <w:tr w:rsidR="00775530">
        <w:tc>
          <w:tcPr>
            <w:tcW w:w="2448" w:type="dxa"/>
          </w:tcPr>
          <w:p w:rsidR="00775530" w:rsidRDefault="00775530" w:rsidP="004C638A">
            <w:pPr>
              <w:pStyle w:val="sec7-clauses"/>
              <w:numPr>
                <w:ilvl w:val="0"/>
                <w:numId w:val="51"/>
              </w:numPr>
              <w:ind w:left="360"/>
              <w:rPr>
                <w:lang w:val="es-ES"/>
              </w:rPr>
            </w:pPr>
            <w:bookmarkStart w:id="76" w:name="_Toc106188566"/>
            <w:r>
              <w:rPr>
                <w:lang w:val="es-ES"/>
              </w:rPr>
              <w:lastRenderedPageBreak/>
              <w:t xml:space="preserve">Consorcio </w:t>
            </w:r>
            <w:bookmarkEnd w:id="76"/>
          </w:p>
        </w:tc>
        <w:tc>
          <w:tcPr>
            <w:tcW w:w="6660" w:type="dxa"/>
          </w:tcPr>
          <w:p w:rsidR="00775530" w:rsidRDefault="00775530">
            <w:pPr>
              <w:spacing w:after="200"/>
              <w:ind w:left="612" w:hanging="576"/>
              <w:jc w:val="both"/>
              <w:rPr>
                <w:lang w:val="es-ES"/>
              </w:rPr>
            </w:pPr>
            <w:r>
              <w:rPr>
                <w:lang w:val="es-ES"/>
              </w:rPr>
              <w:t>6.1</w:t>
            </w:r>
            <w:r>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775530">
        <w:tc>
          <w:tcPr>
            <w:tcW w:w="2448" w:type="dxa"/>
          </w:tcPr>
          <w:p w:rsidR="00775530" w:rsidRDefault="00775530">
            <w:pPr>
              <w:pStyle w:val="sec7-clauses"/>
              <w:numPr>
                <w:ilvl w:val="0"/>
                <w:numId w:val="0"/>
              </w:numPr>
              <w:rPr>
                <w:lang w:val="es-ES"/>
              </w:rPr>
            </w:pPr>
            <w:r>
              <w:rPr>
                <w:lang w:val="es-ES"/>
              </w:rPr>
              <w:t>7. Elegibilidad</w:t>
            </w:r>
          </w:p>
          <w:p w:rsidR="00775530" w:rsidRDefault="00775530">
            <w:pPr>
              <w:pStyle w:val="sec7-clauses"/>
              <w:numPr>
                <w:ilvl w:val="0"/>
                <w:numId w:val="0"/>
              </w:numPr>
              <w:rPr>
                <w:lang w:val="es-ES"/>
              </w:rPr>
            </w:pPr>
          </w:p>
        </w:tc>
        <w:tc>
          <w:tcPr>
            <w:tcW w:w="6660" w:type="dxa"/>
          </w:tcPr>
          <w:p w:rsidR="00775530" w:rsidRDefault="00775530">
            <w:pPr>
              <w:spacing w:after="200"/>
              <w:ind w:left="612" w:hanging="576"/>
              <w:jc w:val="both"/>
              <w:rPr>
                <w:lang w:val="es-ES"/>
              </w:rPr>
            </w:pPr>
            <w:r>
              <w:t>7.1</w:t>
            </w:r>
            <w:r>
              <w:tab/>
              <w:t xml:space="preserve">El Proveedor y sus Subcontratistas deberán tener </w:t>
            </w:r>
            <w:r>
              <w:rPr>
                <w:lang w:val="es-ES"/>
              </w:rPr>
              <w:t xml:space="preserve">plena capacidad de ejercicio, y no hallarse comprendidos en alguna de las circunstancias siguientes: </w:t>
            </w:r>
          </w:p>
          <w:p w:rsidR="00775530" w:rsidRDefault="00775530">
            <w:pPr>
              <w:spacing w:after="200"/>
              <w:ind w:left="612" w:hanging="576"/>
              <w:jc w:val="both"/>
              <w:rPr>
                <w:lang w:val="es-ES"/>
              </w:rPr>
            </w:pPr>
            <w:r>
              <w:rPr>
                <w:lang w:val="es-ES"/>
              </w:rPr>
              <w:t>(a)</w:t>
            </w:r>
            <w:r>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Pr>
                  <w:lang w:val="es-ES"/>
                </w:rPr>
                <w:t>la condena. Esta</w:t>
              </w:r>
            </w:smartTag>
            <w:r>
              <w:rPr>
                <w:lang w:val="es-ES"/>
              </w:rPr>
              <w:t xml:space="preserve"> prohibición también es aplicable a las sociedades mercantiles u otras personas jurídicas cuyos administradores o representantes se encuentran en situaciones similares por actuaciones a nombre o en beneficio de las mismas;  </w:t>
            </w:r>
          </w:p>
          <w:p w:rsidR="00775530" w:rsidRDefault="00775530">
            <w:pPr>
              <w:spacing w:after="200"/>
              <w:ind w:left="612" w:hanging="576"/>
              <w:jc w:val="both"/>
              <w:rPr>
                <w:lang w:val="es-ES"/>
              </w:rPr>
            </w:pPr>
            <w:r>
              <w:rPr>
                <w:lang w:val="es-ES"/>
              </w:rPr>
              <w:t>(b)</w:t>
            </w:r>
            <w:r>
              <w:rPr>
                <w:lang w:val="es-ES"/>
              </w:rPr>
              <w:tab/>
              <w:t xml:space="preserve">Haber sido declarado en quiebra o en concurso de acreedores, mientras no fueren rehabilitados;  </w:t>
            </w:r>
          </w:p>
          <w:p w:rsidR="00775530" w:rsidRDefault="00775530">
            <w:pPr>
              <w:spacing w:after="200"/>
              <w:ind w:left="612" w:hanging="576"/>
              <w:jc w:val="both"/>
              <w:rPr>
                <w:lang w:val="es-ES"/>
              </w:rPr>
            </w:pPr>
            <w:r>
              <w:rPr>
                <w:lang w:val="es-ES"/>
              </w:rPr>
              <w:t>(c)</w:t>
            </w:r>
            <w:r>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775530" w:rsidRDefault="00775530">
            <w:pPr>
              <w:spacing w:after="200"/>
              <w:ind w:left="612" w:hanging="576"/>
              <w:jc w:val="both"/>
              <w:rPr>
                <w:lang w:val="es-ES"/>
              </w:rPr>
            </w:pPr>
            <w:r>
              <w:rPr>
                <w:lang w:val="es-ES"/>
              </w:rPr>
              <w:t>(d)</w:t>
            </w:r>
            <w:r>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Pr>
                  <w:lang w:val="es-ES"/>
                </w:rPr>
                <w:t>la sanción. En</w:t>
              </w:r>
            </w:smartTag>
            <w:r>
              <w:rPr>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775530" w:rsidRDefault="00775530">
            <w:pPr>
              <w:spacing w:after="200"/>
              <w:ind w:left="612" w:hanging="576"/>
              <w:jc w:val="both"/>
              <w:rPr>
                <w:lang w:val="es-ES"/>
              </w:rPr>
            </w:pPr>
            <w:r>
              <w:rPr>
                <w:lang w:val="es-ES"/>
              </w:rPr>
              <w:t>(e)</w:t>
            </w:r>
            <w:r>
              <w:rPr>
                <w:lang w:val="es-ES"/>
              </w:rPr>
              <w:tab/>
              <w:t xml:space="preserve">Ser cónyuge, persona vinculada por unión de hecho o parientes dentro del cuarto grado de consanguinidad o segundo de afinidad de cualquiera de los funcionarios o </w:t>
            </w:r>
            <w:r>
              <w:rPr>
                <w:lang w:val="es-ES"/>
              </w:rPr>
              <w:lastRenderedPageBreak/>
              <w:t xml:space="preserve">empleados bajo cuya responsabilidad esté la precalificación de las empresas, la evaluación de las propuestas, la adjudicación o la firma del contrato;  </w:t>
            </w:r>
          </w:p>
          <w:p w:rsidR="00775530" w:rsidRDefault="00775530">
            <w:pPr>
              <w:spacing w:after="200"/>
              <w:ind w:left="612" w:hanging="576"/>
              <w:jc w:val="both"/>
              <w:rPr>
                <w:lang w:val="es-ES"/>
              </w:rPr>
            </w:pPr>
            <w:r>
              <w:rPr>
                <w:lang w:val="es-ES"/>
              </w:rPr>
              <w:t>(f)</w:t>
            </w:r>
            <w:r>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775530" w:rsidRDefault="00775530">
            <w:pPr>
              <w:spacing w:after="200"/>
              <w:ind w:left="612" w:hanging="576"/>
              <w:jc w:val="both"/>
              <w:rPr>
                <w:lang w:val="es-ES"/>
              </w:rPr>
            </w:pPr>
            <w:r>
              <w:rPr>
                <w:lang w:val="es-ES"/>
              </w:rPr>
              <w:t>(g)</w:t>
            </w:r>
            <w:r>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775530" w:rsidRDefault="00775530">
            <w:pPr>
              <w:spacing w:after="200"/>
              <w:ind w:left="612" w:hanging="576"/>
              <w:jc w:val="both"/>
              <w:rPr>
                <w:lang w:val="es-ES"/>
              </w:rPr>
            </w:pPr>
            <w:r>
              <w:rPr>
                <w:lang w:val="es-ES"/>
              </w:rPr>
              <w:t>(h)</w:t>
            </w:r>
            <w:r>
              <w:rPr>
                <w:lang w:val="es-ES"/>
              </w:rPr>
              <w:tab/>
              <w:t>Estar suspendido del Registro de Proveedores y Contratistas o tener vigente sanción de suspensión para participar en procedimientos de contratación administrativa.</w:t>
            </w:r>
          </w:p>
        </w:tc>
      </w:tr>
      <w:tr w:rsidR="00775530">
        <w:tc>
          <w:tcPr>
            <w:tcW w:w="2448" w:type="dxa"/>
          </w:tcPr>
          <w:p w:rsidR="00775530" w:rsidRDefault="00775530" w:rsidP="004C638A">
            <w:pPr>
              <w:pStyle w:val="sec7-clauses"/>
              <w:numPr>
                <w:ilvl w:val="0"/>
                <w:numId w:val="52"/>
              </w:numPr>
              <w:rPr>
                <w:lang w:val="es-ES"/>
              </w:rPr>
            </w:pPr>
            <w:bookmarkStart w:id="77" w:name="_Toc106188568"/>
            <w:r>
              <w:rPr>
                <w:lang w:val="es-ES"/>
              </w:rPr>
              <w:lastRenderedPageBreak/>
              <w:t>Notificaciones</w:t>
            </w:r>
            <w:bookmarkEnd w:id="77"/>
          </w:p>
        </w:tc>
        <w:tc>
          <w:tcPr>
            <w:tcW w:w="6660" w:type="dxa"/>
          </w:tcPr>
          <w:p w:rsidR="00775530" w:rsidRDefault="00775530">
            <w:pPr>
              <w:spacing w:after="200"/>
              <w:ind w:left="612" w:hanging="576"/>
              <w:jc w:val="both"/>
              <w:rPr>
                <w:lang w:val="es-ES"/>
              </w:rPr>
            </w:pPr>
            <w:r>
              <w:rPr>
                <w:lang w:val="es-ES"/>
              </w:rPr>
              <w:t>8.1</w:t>
            </w:r>
            <w:r>
              <w:rPr>
                <w:lang w:val="es-ES"/>
              </w:rPr>
              <w:tab/>
              <w:t>Todas las notificaciones entre las partes en virtud de este Contrato deberán ser por escrito y dirigidas a la dirección indicada en las</w:t>
            </w:r>
            <w:r>
              <w:rPr>
                <w:b/>
                <w:bCs/>
                <w:lang w:val="es-ES"/>
              </w:rPr>
              <w:t xml:space="preserve"> CEC</w:t>
            </w:r>
            <w:r>
              <w:rPr>
                <w:lang w:val="es-ES"/>
              </w:rPr>
              <w:t>. El término “por escrito” significa comunicación en forma escrita con prueba de recibo.</w:t>
            </w:r>
          </w:p>
          <w:p w:rsidR="00775530" w:rsidRDefault="00775530">
            <w:pPr>
              <w:spacing w:after="200"/>
              <w:ind w:left="612" w:hanging="576"/>
              <w:jc w:val="both"/>
              <w:rPr>
                <w:lang w:val="es-ES"/>
              </w:rPr>
            </w:pPr>
            <w:r>
              <w:rPr>
                <w:lang w:val="es-ES"/>
              </w:rPr>
              <w:t>8.2</w:t>
            </w:r>
            <w:r>
              <w:rPr>
                <w:lang w:val="es-ES"/>
              </w:rPr>
              <w:tab/>
              <w:t xml:space="preserve">Una notificación será efectiva en la fecha más tardía entre la fecha de entrega y la fecha de la notificación. </w:t>
            </w:r>
          </w:p>
        </w:tc>
      </w:tr>
      <w:tr w:rsidR="00775530" w:rsidTr="00B26A45">
        <w:trPr>
          <w:trHeight w:val="1563"/>
        </w:trPr>
        <w:tc>
          <w:tcPr>
            <w:tcW w:w="2448" w:type="dxa"/>
          </w:tcPr>
          <w:p w:rsidR="00775530" w:rsidRDefault="00775530" w:rsidP="004C638A">
            <w:pPr>
              <w:pStyle w:val="sec7-clauses"/>
              <w:numPr>
                <w:ilvl w:val="0"/>
                <w:numId w:val="52"/>
              </w:numPr>
              <w:rPr>
                <w:lang w:val="es-ES"/>
              </w:rPr>
            </w:pPr>
            <w:bookmarkStart w:id="78" w:name="_Toc106188569"/>
            <w:r>
              <w:rPr>
                <w:lang w:val="es-ES"/>
              </w:rPr>
              <w:t>Ley aplicable</w:t>
            </w:r>
            <w:bookmarkEnd w:id="78"/>
          </w:p>
          <w:p w:rsidR="00B26A45" w:rsidRDefault="00B26A45" w:rsidP="00B26A45">
            <w:pPr>
              <w:pStyle w:val="sec7-clauses"/>
              <w:numPr>
                <w:ilvl w:val="0"/>
                <w:numId w:val="0"/>
              </w:numPr>
              <w:ind w:left="720"/>
              <w:rPr>
                <w:lang w:val="es-ES"/>
              </w:rPr>
            </w:pPr>
          </w:p>
          <w:p w:rsidR="00B26A45" w:rsidRDefault="00B26A45" w:rsidP="004C638A">
            <w:pPr>
              <w:pStyle w:val="sec7-clauses"/>
              <w:numPr>
                <w:ilvl w:val="0"/>
                <w:numId w:val="52"/>
              </w:numPr>
              <w:rPr>
                <w:lang w:val="es-ES"/>
              </w:rPr>
            </w:pPr>
            <w:r>
              <w:rPr>
                <w:lang w:val="es-ES"/>
              </w:rPr>
              <w:t>Solución de Controversias</w:t>
            </w:r>
          </w:p>
        </w:tc>
        <w:tc>
          <w:tcPr>
            <w:tcW w:w="6660" w:type="dxa"/>
          </w:tcPr>
          <w:p w:rsidR="00B26A45" w:rsidRDefault="00775530" w:rsidP="00B26A45">
            <w:pPr>
              <w:spacing w:after="200"/>
              <w:ind w:left="612" w:hanging="576"/>
              <w:jc w:val="both"/>
              <w:rPr>
                <w:lang w:val="es-ES"/>
              </w:rPr>
            </w:pPr>
            <w:r>
              <w:rPr>
                <w:lang w:val="es-ES"/>
              </w:rPr>
              <w:t>9.1</w:t>
            </w:r>
            <w:r>
              <w:rPr>
                <w:lang w:val="es-ES"/>
              </w:rPr>
              <w:tab/>
              <w:t>El Contrato se regirá y se interpretará según las leyes Hondureñas.</w:t>
            </w:r>
          </w:p>
          <w:p w:rsidR="00B26A45" w:rsidRDefault="00B26A45" w:rsidP="00B26A45">
            <w:pPr>
              <w:spacing w:after="200"/>
              <w:ind w:left="612" w:hanging="576"/>
              <w:jc w:val="both"/>
              <w:rPr>
                <w:lang w:val="es-ES"/>
              </w:rPr>
            </w:pPr>
            <w:r>
              <w:rPr>
                <w:lang w:val="es-ES"/>
              </w:rPr>
              <w:t>10.1</w:t>
            </w:r>
            <w:r>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B26A45" w:rsidRDefault="00B26A45" w:rsidP="00B26A45">
            <w:pPr>
              <w:spacing w:after="200"/>
              <w:ind w:left="612" w:hanging="576"/>
              <w:jc w:val="both"/>
              <w:rPr>
                <w:lang w:val="es-ES"/>
              </w:rPr>
            </w:pPr>
          </w:p>
          <w:p w:rsidR="00B26A45" w:rsidRDefault="00B26A45" w:rsidP="00B26A45">
            <w:pPr>
              <w:spacing w:after="200"/>
              <w:jc w:val="both"/>
              <w:rPr>
                <w:lang w:val="es-ES"/>
              </w:rPr>
            </w:pPr>
          </w:p>
          <w:p w:rsidR="00775530" w:rsidRPr="00B26A45" w:rsidRDefault="00775530" w:rsidP="00B26A45">
            <w:pPr>
              <w:rPr>
                <w:lang w:val="es-ES"/>
              </w:rPr>
            </w:pPr>
          </w:p>
        </w:tc>
      </w:tr>
      <w:tr w:rsidR="00775530">
        <w:tc>
          <w:tcPr>
            <w:tcW w:w="2448" w:type="dxa"/>
          </w:tcPr>
          <w:p w:rsidR="00775530" w:rsidRDefault="00775530" w:rsidP="00B26A45">
            <w:pPr>
              <w:pStyle w:val="sec7-clauses"/>
              <w:numPr>
                <w:ilvl w:val="0"/>
                <w:numId w:val="0"/>
              </w:numPr>
              <w:rPr>
                <w:lang w:val="es-ES"/>
              </w:rPr>
            </w:pPr>
          </w:p>
        </w:tc>
        <w:tc>
          <w:tcPr>
            <w:tcW w:w="6660" w:type="dxa"/>
          </w:tcPr>
          <w:p w:rsidR="00775530" w:rsidRDefault="00775530">
            <w:pPr>
              <w:spacing w:after="200"/>
              <w:ind w:left="612" w:hanging="576"/>
              <w:jc w:val="both"/>
              <w:rPr>
                <w:lang w:val="es-ES"/>
              </w:rPr>
            </w:pPr>
            <w:r>
              <w:rPr>
                <w:lang w:val="es-ES"/>
              </w:rPr>
              <w:t>10.2</w:t>
            </w:r>
            <w:r>
              <w:rPr>
                <w:lang w:val="es-ES"/>
              </w:rPr>
              <w:tab/>
              <w:t xml:space="preserve">Cualquier divergencia que se presente sobre un asunto que no se resuelva mediante un arreglo entre el Proveedor y el </w:t>
            </w:r>
            <w:r>
              <w:rPr>
                <w:lang w:val="es-MX"/>
              </w:rPr>
              <w:t>Comprador</w:t>
            </w:r>
            <w:r>
              <w:rPr>
                <w:lang w:val="es-ES"/>
              </w:rPr>
              <w:t>, deberá ser resuelto por éste, quien previo estudio del caso dictará su resolución y la comunicará al reclamante.</w:t>
            </w:r>
          </w:p>
          <w:p w:rsidR="00775530" w:rsidRDefault="00775530">
            <w:pPr>
              <w:spacing w:after="200"/>
              <w:ind w:left="612" w:hanging="576"/>
              <w:jc w:val="both"/>
              <w:rPr>
                <w:lang w:val="es-ES"/>
              </w:rPr>
            </w:pPr>
            <w:r>
              <w:rPr>
                <w:lang w:val="es-ES"/>
              </w:rPr>
              <w:t>10.3</w:t>
            </w:r>
            <w:r>
              <w:rPr>
                <w:lang w:val="es-ES"/>
              </w:rPr>
              <w:tab/>
              <w:t xml:space="preserve">Contra la resolución del </w:t>
            </w:r>
            <w:r>
              <w:rPr>
                <w:lang w:val="es-MX"/>
              </w:rPr>
              <w:t>Comprador</w:t>
            </w:r>
            <w:r>
              <w:rPr>
                <w:lang w:val="es-ES"/>
              </w:rPr>
              <w:t xml:space="preserve"> quedará expedita la vía judicial ante los tribunales de lo Contencioso Administrativo, </w:t>
            </w:r>
            <w:r>
              <w:rPr>
                <w:spacing w:val="-3"/>
              </w:rPr>
              <w:t>salvo que las CEC establezcan la posibilidad de acudir al Arbitraje</w:t>
            </w:r>
            <w:r>
              <w:rPr>
                <w:lang w:val="es-ES"/>
              </w:rPr>
              <w:t>.</w:t>
            </w:r>
          </w:p>
          <w:p w:rsidR="00775530" w:rsidRDefault="00775530">
            <w:pPr>
              <w:spacing w:after="200"/>
              <w:ind w:left="612" w:hanging="576"/>
              <w:jc w:val="both"/>
              <w:rPr>
                <w:lang w:val="es-ES"/>
              </w:rPr>
            </w:pPr>
            <w:r>
              <w:rPr>
                <w:lang w:val="es-ES"/>
              </w:rPr>
              <w:t xml:space="preserve"> </w:t>
            </w:r>
          </w:p>
        </w:tc>
      </w:tr>
      <w:tr w:rsidR="00775530">
        <w:tc>
          <w:tcPr>
            <w:tcW w:w="2448" w:type="dxa"/>
          </w:tcPr>
          <w:p w:rsidR="00775530" w:rsidRDefault="00775530" w:rsidP="004C638A">
            <w:pPr>
              <w:pStyle w:val="sec7-clauses"/>
              <w:numPr>
                <w:ilvl w:val="0"/>
                <w:numId w:val="52"/>
              </w:numPr>
              <w:rPr>
                <w:lang w:val="es-ES"/>
              </w:rPr>
            </w:pPr>
            <w:bookmarkStart w:id="79" w:name="_Toc106188571"/>
            <w:r>
              <w:rPr>
                <w:lang w:val="es-ES"/>
              </w:rPr>
              <w:t>Alcance de los suministros</w:t>
            </w:r>
            <w:bookmarkEnd w:id="79"/>
          </w:p>
        </w:tc>
        <w:tc>
          <w:tcPr>
            <w:tcW w:w="6660" w:type="dxa"/>
          </w:tcPr>
          <w:p w:rsidR="00775530" w:rsidRDefault="00775530">
            <w:pPr>
              <w:spacing w:after="200"/>
              <w:ind w:left="612" w:hanging="576"/>
              <w:jc w:val="both"/>
              <w:rPr>
                <w:lang w:val="es-ES"/>
              </w:rPr>
            </w:pPr>
            <w:r>
              <w:rPr>
                <w:lang w:val="es-ES"/>
              </w:rPr>
              <w:t>11.1</w:t>
            </w:r>
            <w:r>
              <w:rPr>
                <w:lang w:val="es-ES"/>
              </w:rPr>
              <w:tab/>
              <w:t xml:space="preserve">Los Bienes y Servicios Conexos serán suministrados según lo estipulado en la Lista de Requisitos. </w:t>
            </w:r>
          </w:p>
        </w:tc>
      </w:tr>
      <w:tr w:rsidR="00775530">
        <w:tc>
          <w:tcPr>
            <w:tcW w:w="2448" w:type="dxa"/>
          </w:tcPr>
          <w:p w:rsidR="00775530" w:rsidRDefault="00775530" w:rsidP="004C638A">
            <w:pPr>
              <w:pStyle w:val="sec7-clauses"/>
              <w:numPr>
                <w:ilvl w:val="0"/>
                <w:numId w:val="52"/>
              </w:numPr>
              <w:spacing w:after="0"/>
              <w:rPr>
                <w:lang w:val="es-ES"/>
              </w:rPr>
            </w:pPr>
            <w:bookmarkStart w:id="80" w:name="_Toc106188572"/>
            <w:r>
              <w:rPr>
                <w:lang w:val="es-ES"/>
              </w:rPr>
              <w:t>Entrega y documentos</w:t>
            </w:r>
            <w:bookmarkEnd w:id="80"/>
          </w:p>
        </w:tc>
        <w:tc>
          <w:tcPr>
            <w:tcW w:w="6660" w:type="dxa"/>
          </w:tcPr>
          <w:p w:rsidR="00775530" w:rsidRDefault="00775530">
            <w:pPr>
              <w:spacing w:after="200"/>
              <w:ind w:left="612" w:hanging="576"/>
              <w:jc w:val="both"/>
              <w:rPr>
                <w:lang w:val="es-ES"/>
              </w:rPr>
            </w:pPr>
            <w:r>
              <w:rPr>
                <w:lang w:val="es-ES"/>
              </w:rPr>
              <w:t>12.1</w:t>
            </w:r>
            <w:r>
              <w:rPr>
                <w:lang w:val="es-ES"/>
              </w:rPr>
              <w:tab/>
              <w:t xml:space="preserve">Sujeto a lo dispuesto en la </w:t>
            </w:r>
            <w:proofErr w:type="spellStart"/>
            <w:r>
              <w:rPr>
                <w:lang w:val="es-ES"/>
              </w:rPr>
              <w:t>Subcláusula</w:t>
            </w:r>
            <w:proofErr w:type="spellEnd"/>
            <w:r>
              <w:rPr>
                <w:lang w:val="es-ES"/>
              </w:rPr>
              <w:t xml:space="preserve">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Pr>
                <w:b/>
                <w:bCs/>
                <w:lang w:val="es-ES"/>
              </w:rPr>
              <w:t xml:space="preserve"> CEC</w:t>
            </w:r>
            <w:r>
              <w:rPr>
                <w:lang w:val="es-ES"/>
              </w:rPr>
              <w:t xml:space="preserve">. </w:t>
            </w:r>
          </w:p>
        </w:tc>
      </w:tr>
      <w:tr w:rsidR="00775530">
        <w:tc>
          <w:tcPr>
            <w:tcW w:w="2448" w:type="dxa"/>
          </w:tcPr>
          <w:p w:rsidR="00775530" w:rsidRDefault="00775530" w:rsidP="004C638A">
            <w:pPr>
              <w:pStyle w:val="sec7-clauses"/>
              <w:numPr>
                <w:ilvl w:val="0"/>
                <w:numId w:val="52"/>
              </w:numPr>
              <w:rPr>
                <w:lang w:val="es-ES"/>
              </w:rPr>
            </w:pPr>
            <w:bookmarkStart w:id="81" w:name="_Toc106188573"/>
            <w:r>
              <w:rPr>
                <w:lang w:val="es-ES"/>
              </w:rPr>
              <w:t>Responsabilidades del Proveedor</w:t>
            </w:r>
            <w:bookmarkEnd w:id="81"/>
          </w:p>
        </w:tc>
        <w:tc>
          <w:tcPr>
            <w:tcW w:w="6660" w:type="dxa"/>
          </w:tcPr>
          <w:p w:rsidR="00775530" w:rsidRDefault="00775530">
            <w:pPr>
              <w:spacing w:after="200"/>
              <w:ind w:left="612" w:hanging="576"/>
              <w:jc w:val="both"/>
              <w:rPr>
                <w:lang w:val="es-ES"/>
              </w:rPr>
            </w:pPr>
            <w:r>
              <w:rPr>
                <w:lang w:val="es-ES"/>
              </w:rPr>
              <w:t>13.1</w:t>
            </w:r>
            <w:r>
              <w:rPr>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775530">
        <w:tc>
          <w:tcPr>
            <w:tcW w:w="2448" w:type="dxa"/>
          </w:tcPr>
          <w:p w:rsidR="00775530" w:rsidRDefault="00775530" w:rsidP="004C638A">
            <w:pPr>
              <w:pStyle w:val="sec7-clauses"/>
              <w:numPr>
                <w:ilvl w:val="0"/>
                <w:numId w:val="52"/>
              </w:numPr>
              <w:rPr>
                <w:lang w:val="es-ES"/>
              </w:rPr>
            </w:pPr>
            <w:bookmarkStart w:id="82" w:name="_Toc106188574"/>
            <w:r>
              <w:rPr>
                <w:lang w:val="es-ES"/>
              </w:rPr>
              <w:t>Precio del Contrato</w:t>
            </w:r>
            <w:bookmarkEnd w:id="82"/>
          </w:p>
        </w:tc>
        <w:tc>
          <w:tcPr>
            <w:tcW w:w="6660" w:type="dxa"/>
          </w:tcPr>
          <w:p w:rsidR="00775530" w:rsidRDefault="00775530">
            <w:pPr>
              <w:spacing w:after="200"/>
              <w:ind w:left="612" w:hanging="576"/>
              <w:jc w:val="both"/>
              <w:rPr>
                <w:lang w:val="es-ES"/>
              </w:rPr>
            </w:pPr>
            <w:r>
              <w:rPr>
                <w:lang w:val="es-ES"/>
              </w:rPr>
              <w:t>14.1</w:t>
            </w:r>
            <w:r>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Pr>
                <w:b/>
                <w:bCs/>
                <w:lang w:val="es-ES"/>
              </w:rPr>
              <w:t xml:space="preserve"> CEC</w:t>
            </w:r>
            <w:r>
              <w:rPr>
                <w:lang w:val="es-ES"/>
              </w:rPr>
              <w:t xml:space="preserve">. </w:t>
            </w:r>
          </w:p>
        </w:tc>
      </w:tr>
      <w:tr w:rsidR="00775530">
        <w:tc>
          <w:tcPr>
            <w:tcW w:w="2448" w:type="dxa"/>
          </w:tcPr>
          <w:p w:rsidR="00775530" w:rsidRDefault="00775530" w:rsidP="004C638A">
            <w:pPr>
              <w:pStyle w:val="sec7-clauses"/>
              <w:numPr>
                <w:ilvl w:val="0"/>
                <w:numId w:val="52"/>
              </w:numPr>
              <w:rPr>
                <w:lang w:val="es-ES"/>
              </w:rPr>
            </w:pPr>
            <w:bookmarkStart w:id="83" w:name="_Toc106188575"/>
            <w:r>
              <w:rPr>
                <w:lang w:val="es-ES"/>
              </w:rPr>
              <w:t>Condiciones de Pago</w:t>
            </w:r>
            <w:bookmarkEnd w:id="83"/>
          </w:p>
        </w:tc>
        <w:tc>
          <w:tcPr>
            <w:tcW w:w="6660" w:type="dxa"/>
          </w:tcPr>
          <w:p w:rsidR="00775530" w:rsidRDefault="00775530">
            <w:pPr>
              <w:spacing w:after="200"/>
              <w:ind w:left="612" w:hanging="576"/>
              <w:jc w:val="both"/>
              <w:rPr>
                <w:lang w:val="es-ES"/>
              </w:rPr>
            </w:pPr>
            <w:r>
              <w:rPr>
                <w:lang w:val="es-ES"/>
              </w:rPr>
              <w:t>15.1</w:t>
            </w:r>
            <w:r>
              <w:rPr>
                <w:lang w:val="es-ES"/>
              </w:rPr>
              <w:tab/>
              <w:t>El precio del Contrato, incluyendo cualquier pago por anticipo, si corresponde, se pagará según se establece en las</w:t>
            </w:r>
            <w:r>
              <w:rPr>
                <w:b/>
                <w:bCs/>
                <w:lang w:val="es-ES"/>
              </w:rPr>
              <w:t xml:space="preserve"> CEC</w:t>
            </w:r>
            <w:r>
              <w:rPr>
                <w:lang w:val="es-ES"/>
              </w:rPr>
              <w:t>.</w:t>
            </w:r>
          </w:p>
          <w:p w:rsidR="00775530" w:rsidRDefault="00775530">
            <w:pPr>
              <w:spacing w:after="200"/>
              <w:ind w:left="612" w:hanging="576"/>
              <w:jc w:val="both"/>
              <w:rPr>
                <w:lang w:val="es-ES"/>
              </w:rPr>
            </w:pPr>
            <w:r>
              <w:rPr>
                <w:lang w:val="es-ES"/>
              </w:rPr>
              <w:t>15.2</w:t>
            </w:r>
            <w:r>
              <w:rPr>
                <w:lang w:val="es-ES"/>
              </w:rPr>
              <w:tab/>
              <w:t xml:space="preserve">La solicitud de pago del Proveedor al Comprador deberá ser por escrito, acompañada de </w:t>
            </w:r>
            <w:r w:rsidRPr="00984841">
              <w:rPr>
                <w:lang w:val="es-ES"/>
              </w:rPr>
              <w:t xml:space="preserve">documentación de soporte </w:t>
            </w:r>
            <w:r>
              <w:rPr>
                <w:lang w:val="es-ES"/>
              </w:rPr>
              <w:t>que describan, según corresponda, los Bienes entregados y los Servicios Conexos cumplidos, y de los documentos presentados de conformidad con las Cláusulas 7.4 y 12 de las CGC y en cumplimiento de las obligaciones estipuladas en el Contrato.</w:t>
            </w:r>
          </w:p>
          <w:p w:rsidR="00775530" w:rsidRDefault="00775530">
            <w:pPr>
              <w:spacing w:after="200"/>
              <w:ind w:left="612" w:hanging="576"/>
              <w:jc w:val="both"/>
              <w:rPr>
                <w:lang w:val="es-ES"/>
              </w:rPr>
            </w:pPr>
            <w:r>
              <w:rPr>
                <w:lang w:val="es-ES"/>
              </w:rPr>
              <w:t>15.3</w:t>
            </w:r>
            <w:r>
              <w:rPr>
                <w:lang w:val="es-ES"/>
              </w:rPr>
              <w:tab/>
              <w:t xml:space="preserve">El Comprador efectuará los pagos prontamente, pero de ninguna manera podrá exceder sesenta (60) días después de </w:t>
            </w:r>
            <w:r>
              <w:rPr>
                <w:lang w:val="es-ES"/>
              </w:rPr>
              <w:lastRenderedPageBreak/>
              <w:t xml:space="preserve">la presentación de una factura o solicitud de pago por el Proveedor, y después de que el Comprador la haya aceptado. </w:t>
            </w:r>
          </w:p>
          <w:p w:rsidR="00775530" w:rsidRDefault="00775530">
            <w:pPr>
              <w:spacing w:after="200"/>
              <w:ind w:left="612" w:hanging="576"/>
              <w:jc w:val="both"/>
              <w:rPr>
                <w:lang w:val="es-ES"/>
              </w:rPr>
            </w:pPr>
            <w:r>
              <w:rPr>
                <w:lang w:val="es-ES"/>
              </w:rPr>
              <w:t>15.4</w:t>
            </w:r>
            <w:r>
              <w:rPr>
                <w:lang w:val="es-ES"/>
              </w:rPr>
              <w:tab/>
              <w:t xml:space="preserve">Las monedas en que se le pagará al Proveedor en virtud de este Contrato serán aquellas que el Proveedor hubiese especificado en su  oferta. </w:t>
            </w:r>
          </w:p>
          <w:p w:rsidR="00775530" w:rsidRDefault="00775530">
            <w:pPr>
              <w:spacing w:after="200"/>
              <w:ind w:left="612" w:hanging="576"/>
              <w:jc w:val="both"/>
              <w:rPr>
                <w:lang w:val="es-ES"/>
              </w:rPr>
            </w:pPr>
            <w:r>
              <w:rPr>
                <w:lang w:val="es-ES"/>
              </w:rPr>
              <w:t>15.5</w:t>
            </w:r>
            <w:r>
              <w:rPr>
                <w:lang w:val="es-ES"/>
              </w:rPr>
              <w:tab/>
              <w:t>Si el Comprador no efectuara cualquiera de los pagos al Proveedor en las fechas de vencimiento correspondiente o  dentro del plazo establecido</w:t>
            </w:r>
            <w:r>
              <w:rPr>
                <w:b/>
                <w:bCs/>
                <w:lang w:val="es-ES"/>
              </w:rPr>
              <w:t xml:space="preserve"> </w:t>
            </w:r>
            <w:r>
              <w:rPr>
                <w:lang w:val="es-ES"/>
              </w:rPr>
              <w:t>en las</w:t>
            </w:r>
            <w:r>
              <w:rPr>
                <w:b/>
                <w:bCs/>
                <w:lang w:val="es-ES"/>
              </w:rPr>
              <w:t xml:space="preserve"> CEC</w:t>
            </w:r>
            <w:r>
              <w:rPr>
                <w:lang w:val="es-ES"/>
              </w:rPr>
              <w:t>, el Comprador pagará al Proveedor interés sobre los montos de los pagos morosos a la tasa de interés establecida en las</w:t>
            </w:r>
            <w:r>
              <w:rPr>
                <w:b/>
                <w:bCs/>
                <w:lang w:val="es-ES"/>
              </w:rPr>
              <w:t xml:space="preserve"> CEC</w:t>
            </w:r>
            <w:r>
              <w:rPr>
                <w:lang w:val="es-ES"/>
              </w:rPr>
              <w:t xml:space="preserve">, por el período de la demora hasta que haya efectuado el pago completo, ya sea antes o después de cualquier juicio o fallo de arbitraje. </w:t>
            </w:r>
          </w:p>
        </w:tc>
      </w:tr>
      <w:tr w:rsidR="00775530">
        <w:tc>
          <w:tcPr>
            <w:tcW w:w="2448" w:type="dxa"/>
          </w:tcPr>
          <w:p w:rsidR="00775530" w:rsidRDefault="00775530" w:rsidP="004C638A">
            <w:pPr>
              <w:pStyle w:val="sec7-clauses"/>
              <w:numPr>
                <w:ilvl w:val="0"/>
                <w:numId w:val="52"/>
              </w:numPr>
              <w:spacing w:after="0"/>
              <w:rPr>
                <w:lang w:val="es-ES"/>
              </w:rPr>
            </w:pPr>
            <w:bookmarkStart w:id="84" w:name="_Toc106188576"/>
            <w:r>
              <w:rPr>
                <w:lang w:val="es-ES"/>
              </w:rPr>
              <w:lastRenderedPageBreak/>
              <w:t>Impuestos y derechos</w:t>
            </w:r>
            <w:bookmarkEnd w:id="84"/>
          </w:p>
        </w:tc>
        <w:tc>
          <w:tcPr>
            <w:tcW w:w="6660" w:type="dxa"/>
          </w:tcPr>
          <w:p w:rsidR="00775530" w:rsidRDefault="00775530">
            <w:pPr>
              <w:spacing w:after="240"/>
              <w:ind w:left="619" w:hanging="576"/>
              <w:jc w:val="both"/>
              <w:rPr>
                <w:lang w:val="es-ES"/>
              </w:rPr>
            </w:pPr>
            <w:r>
              <w:rPr>
                <w:lang w:val="es-ES"/>
              </w:rPr>
              <w:t>16.1</w:t>
            </w:r>
            <w:r>
              <w:rPr>
                <w:lang w:val="es-ES"/>
              </w:rPr>
              <w:tab/>
              <w:t xml:space="preserve">El Proveedor será totalmente responsable por todos los impuestos, gravámenes, timbres, comisiones por licencias, y otros cargos similares incurridos hasta la entrega de los Bienes contratados con el Comprador. </w:t>
            </w:r>
          </w:p>
          <w:p w:rsidR="00775530" w:rsidRDefault="00775530">
            <w:pPr>
              <w:spacing w:after="240"/>
              <w:ind w:left="619" w:hanging="576"/>
              <w:jc w:val="both"/>
              <w:rPr>
                <w:lang w:val="es-ES"/>
              </w:rPr>
            </w:pPr>
            <w:r>
              <w:rPr>
                <w:lang w:val="es-ES"/>
              </w:rPr>
              <w:t>16.2</w:t>
            </w:r>
            <w:r>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775530">
        <w:tc>
          <w:tcPr>
            <w:tcW w:w="2448" w:type="dxa"/>
          </w:tcPr>
          <w:p w:rsidR="00775530" w:rsidRDefault="00775530">
            <w:pPr>
              <w:pStyle w:val="sec7-clauses"/>
              <w:numPr>
                <w:ilvl w:val="0"/>
                <w:numId w:val="0"/>
              </w:numPr>
              <w:rPr>
                <w:lang w:val="es-ES"/>
              </w:rPr>
            </w:pPr>
            <w:r>
              <w:rPr>
                <w:lang w:val="es-ES"/>
              </w:rPr>
              <w:t xml:space="preserve">17. Garantía Cumplimiento </w:t>
            </w:r>
          </w:p>
          <w:p w:rsidR="00775530" w:rsidRDefault="00775530">
            <w:pPr>
              <w:pStyle w:val="sec7-clauses"/>
              <w:numPr>
                <w:ilvl w:val="0"/>
                <w:numId w:val="0"/>
              </w:numPr>
              <w:rPr>
                <w:lang w:val="es-ES"/>
              </w:rPr>
            </w:pPr>
          </w:p>
        </w:tc>
        <w:tc>
          <w:tcPr>
            <w:tcW w:w="6660" w:type="dxa"/>
          </w:tcPr>
          <w:p w:rsidR="00775530" w:rsidRDefault="00775530">
            <w:pPr>
              <w:spacing w:after="240"/>
              <w:ind w:left="619" w:hanging="576"/>
              <w:jc w:val="both"/>
              <w:rPr>
                <w:lang w:val="es-ES"/>
              </w:rPr>
            </w:pPr>
            <w:r>
              <w:rPr>
                <w:lang w:val="es-ES"/>
              </w:rPr>
              <w:t>17.1</w:t>
            </w:r>
            <w:r>
              <w:rPr>
                <w:lang w:val="es-ES"/>
              </w:rPr>
              <w:tab/>
              <w:t>El Proveedor, dentro de los siguient</w:t>
            </w:r>
            <w:r w:rsidRPr="004D5783">
              <w:rPr>
                <w:lang w:val="es-ES"/>
              </w:rPr>
              <w:t>es treinta (30)</w:t>
            </w:r>
            <w:r>
              <w:rPr>
                <w:lang w:val="es-ES"/>
              </w:rPr>
              <w:t xml:space="preserve"> días de la notificación de la adjudicación del Contrato, deberá suministrar la Garantía de Cumplimiento del Contrato por el monto equivalente al quince por ciento (15%) del valor del contrato.</w:t>
            </w:r>
          </w:p>
          <w:p w:rsidR="00775530" w:rsidRDefault="00775530">
            <w:pPr>
              <w:spacing w:after="240"/>
              <w:ind w:left="619" w:hanging="576"/>
              <w:jc w:val="both"/>
              <w:rPr>
                <w:lang w:val="es-ES"/>
              </w:rPr>
            </w:pPr>
            <w:r>
              <w:rPr>
                <w:lang w:val="es-ES"/>
              </w:rPr>
              <w:t>17.2</w:t>
            </w:r>
            <w:r>
              <w:rPr>
                <w:lang w:val="es-ES"/>
              </w:rPr>
              <w:tab/>
              <w:t>Los recursos de la Garantía de Cumplimiento serán pagaderos al Comprador como indemnización por cualquier pérdida que le pudiera ocasionar el incumplimiento de las obligaciones del Proveedor en virtud del Contrato.</w:t>
            </w:r>
          </w:p>
          <w:p w:rsidR="00775530" w:rsidRDefault="00775530">
            <w:pPr>
              <w:spacing w:after="240"/>
              <w:ind w:left="619" w:hanging="576"/>
              <w:jc w:val="both"/>
              <w:rPr>
                <w:lang w:val="es-ES"/>
              </w:rPr>
            </w:pPr>
            <w:r>
              <w:rPr>
                <w:lang w:val="es-ES"/>
              </w:rPr>
              <w:t>17.3</w:t>
            </w:r>
            <w:r>
              <w:rPr>
                <w:lang w:val="es-ES"/>
              </w:rPr>
              <w:tab/>
              <w:t>Como se establece en las</w:t>
            </w:r>
            <w:r>
              <w:rPr>
                <w:b/>
                <w:bCs/>
                <w:lang w:val="es-ES"/>
              </w:rPr>
              <w:t xml:space="preserve"> CEC</w:t>
            </w:r>
            <w:r>
              <w:rPr>
                <w:lang w:val="es-ES"/>
              </w:rPr>
              <w:t>, la Garantía de Cumplimiento, si es requerida, deberá estar denominada en la(s) misma(s) moneda(s) del Contrato, o en una moneda de libre convertibilidad aceptable al Comprador, y presentada en una de los formatos estipuladas por el Comprador en las</w:t>
            </w:r>
            <w:r>
              <w:rPr>
                <w:b/>
                <w:bCs/>
                <w:lang w:val="es-ES"/>
              </w:rPr>
              <w:t xml:space="preserve"> CEC</w:t>
            </w:r>
            <w:r>
              <w:rPr>
                <w:lang w:val="es-ES"/>
              </w:rPr>
              <w:t xml:space="preserve">, u en otro formato aceptable al Comprador. </w:t>
            </w:r>
          </w:p>
          <w:p w:rsidR="00775530" w:rsidRDefault="00775530">
            <w:pPr>
              <w:spacing w:after="240"/>
              <w:ind w:left="619" w:hanging="576"/>
              <w:jc w:val="both"/>
            </w:pPr>
            <w:r>
              <w:rPr>
                <w:lang w:val="es-ES"/>
              </w:rPr>
              <w:t>17.4</w:t>
            </w:r>
            <w:r>
              <w:rPr>
                <w:lang w:val="es-ES"/>
              </w:rPr>
              <w:tab/>
            </w:r>
            <w:r>
              <w:t xml:space="preserve">La validez de la Garantía de Cumplimiento excederá en tres (3) meses la fecha prevista de culminación de la entrega de </w:t>
            </w:r>
            <w:r>
              <w:lastRenderedPageBreak/>
              <w:t xml:space="preserve">los bienes. </w:t>
            </w:r>
          </w:p>
          <w:p w:rsidR="00775530" w:rsidRDefault="00775530">
            <w:pPr>
              <w:spacing w:after="240"/>
              <w:ind w:left="619" w:hanging="576"/>
              <w:jc w:val="both"/>
            </w:pPr>
            <w:r>
              <w:t>17.5 Efectuada que fuere la entrega de los bienes y realizada la liquidación del contrato, cuando se establezca en las CEC, el Proveedor sustituirá la garantía de cumplimiento del contrato por una garantía de calidad de los bienes suministrados, con vigencia por el tiempo previsto en las CEC y cuyo monto será equivalente al cinco por ciento (5%) del valor del Contrato.</w:t>
            </w:r>
          </w:p>
          <w:p w:rsidR="00775530" w:rsidRDefault="00775530">
            <w:pPr>
              <w:spacing w:after="200"/>
              <w:ind w:left="612" w:hanging="576"/>
              <w:jc w:val="both"/>
              <w:rPr>
                <w:lang w:val="es-ES"/>
              </w:rPr>
            </w:pPr>
          </w:p>
        </w:tc>
      </w:tr>
      <w:tr w:rsidR="00775530">
        <w:tc>
          <w:tcPr>
            <w:tcW w:w="2448" w:type="dxa"/>
          </w:tcPr>
          <w:p w:rsidR="00775530" w:rsidRDefault="00775530" w:rsidP="004C638A">
            <w:pPr>
              <w:pStyle w:val="sec7-clauses"/>
              <w:numPr>
                <w:ilvl w:val="0"/>
                <w:numId w:val="53"/>
              </w:numPr>
              <w:rPr>
                <w:lang w:val="es-ES"/>
              </w:rPr>
            </w:pPr>
            <w:bookmarkStart w:id="85" w:name="_Toc106188578"/>
            <w:r>
              <w:rPr>
                <w:lang w:val="es-ES"/>
              </w:rPr>
              <w:lastRenderedPageBreak/>
              <w:t>Derechos de Autor</w:t>
            </w:r>
            <w:bookmarkEnd w:id="85"/>
          </w:p>
        </w:tc>
        <w:tc>
          <w:tcPr>
            <w:tcW w:w="6660" w:type="dxa"/>
          </w:tcPr>
          <w:p w:rsidR="00775530" w:rsidRDefault="00775530">
            <w:pPr>
              <w:spacing w:after="200"/>
              <w:ind w:left="612" w:hanging="576"/>
              <w:jc w:val="both"/>
              <w:rPr>
                <w:lang w:val="es-ES"/>
              </w:rPr>
            </w:pPr>
            <w:r>
              <w:rPr>
                <w:lang w:val="es-ES"/>
              </w:rPr>
              <w:t>18.1</w:t>
            </w:r>
            <w:r>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775530">
        <w:tc>
          <w:tcPr>
            <w:tcW w:w="2448" w:type="dxa"/>
          </w:tcPr>
          <w:p w:rsidR="00775530" w:rsidRDefault="00775530" w:rsidP="004C638A">
            <w:pPr>
              <w:pStyle w:val="sec7-clauses"/>
              <w:numPr>
                <w:ilvl w:val="0"/>
                <w:numId w:val="53"/>
              </w:numPr>
              <w:rPr>
                <w:lang w:val="es-ES"/>
              </w:rPr>
            </w:pPr>
            <w:bookmarkStart w:id="86" w:name="_Toc106188579"/>
            <w:r>
              <w:rPr>
                <w:lang w:val="es-ES"/>
              </w:rPr>
              <w:t>Confidencialidad de la Información</w:t>
            </w:r>
            <w:bookmarkEnd w:id="86"/>
            <w:r>
              <w:rPr>
                <w:lang w:val="es-ES"/>
              </w:rPr>
              <w:t xml:space="preserve"> </w:t>
            </w:r>
          </w:p>
        </w:tc>
        <w:tc>
          <w:tcPr>
            <w:tcW w:w="6660" w:type="dxa"/>
          </w:tcPr>
          <w:p w:rsidR="00775530" w:rsidRDefault="00775530">
            <w:pPr>
              <w:spacing w:after="200"/>
              <w:ind w:left="612" w:hanging="576"/>
              <w:jc w:val="both"/>
              <w:rPr>
                <w:lang w:val="es-ES"/>
              </w:rPr>
            </w:pPr>
            <w:r>
              <w:rPr>
                <w:lang w:val="es-ES"/>
              </w:rPr>
              <w:t>19.1</w:t>
            </w:r>
            <w:r>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775530" w:rsidRDefault="00775530">
            <w:pPr>
              <w:spacing w:after="200"/>
              <w:ind w:left="612" w:hanging="576"/>
              <w:jc w:val="both"/>
              <w:rPr>
                <w:lang w:val="es-ES"/>
              </w:rPr>
            </w:pPr>
            <w:r>
              <w:rPr>
                <w:lang w:val="es-ES"/>
              </w:rPr>
              <w:t>19.2</w:t>
            </w:r>
            <w:r>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775530" w:rsidRDefault="00775530">
            <w:pPr>
              <w:spacing w:after="200"/>
              <w:ind w:left="612" w:hanging="576"/>
              <w:jc w:val="both"/>
              <w:rPr>
                <w:lang w:val="es-ES"/>
              </w:rPr>
            </w:pPr>
            <w:r>
              <w:rPr>
                <w:lang w:val="es-ES"/>
              </w:rPr>
              <w:t>19.3</w:t>
            </w:r>
            <w:r>
              <w:rPr>
                <w:lang w:val="es-ES"/>
              </w:rPr>
              <w:tab/>
              <w:t xml:space="preserve">La obligación de las partes de conformidad con las Subcláusulas19.1 y 19.2 de las CGC arriba mencionadas, no aplicará a información que: </w:t>
            </w:r>
          </w:p>
          <w:p w:rsidR="00775530" w:rsidRDefault="00775530">
            <w:pPr>
              <w:spacing w:after="200"/>
              <w:ind w:left="972" w:hanging="576"/>
              <w:jc w:val="both"/>
              <w:rPr>
                <w:lang w:val="es-ES"/>
              </w:rPr>
            </w:pPr>
            <w:r>
              <w:rPr>
                <w:lang w:val="es-ES"/>
              </w:rPr>
              <w:t>(a)</w:t>
            </w:r>
            <w:r>
              <w:rPr>
                <w:lang w:val="es-ES"/>
              </w:rPr>
              <w:tab/>
              <w:t xml:space="preserve">el Comprador o el Proveedor requieran compartir con el Banco u otras instituciones que participan en el </w:t>
            </w:r>
            <w:r>
              <w:rPr>
                <w:lang w:val="es-ES"/>
              </w:rPr>
              <w:lastRenderedPageBreak/>
              <w:t>financiamiento del Contrato;</w:t>
            </w:r>
          </w:p>
          <w:p w:rsidR="00775530" w:rsidRDefault="00775530">
            <w:pPr>
              <w:spacing w:after="200"/>
              <w:ind w:left="972" w:hanging="576"/>
              <w:jc w:val="both"/>
              <w:rPr>
                <w:lang w:val="es-ES"/>
              </w:rPr>
            </w:pPr>
            <w:r>
              <w:rPr>
                <w:lang w:val="es-ES"/>
              </w:rPr>
              <w:t>(b)</w:t>
            </w:r>
            <w:r>
              <w:rPr>
                <w:lang w:val="es-ES"/>
              </w:rPr>
              <w:tab/>
              <w:t>actualmente o en el futuro se hace de dominio público sin culpa de ninguna de las partes;</w:t>
            </w:r>
          </w:p>
          <w:p w:rsidR="00775530" w:rsidRDefault="00775530">
            <w:pPr>
              <w:spacing w:after="200"/>
              <w:ind w:left="972" w:hanging="576"/>
              <w:jc w:val="both"/>
              <w:rPr>
                <w:lang w:val="es-ES"/>
              </w:rPr>
            </w:pPr>
            <w:r>
              <w:rPr>
                <w:lang w:val="es-ES"/>
              </w:rPr>
              <w:t xml:space="preserve">(c) </w:t>
            </w:r>
            <w:r>
              <w:rPr>
                <w:lang w:val="es-ES"/>
              </w:rPr>
              <w:tab/>
              <w:t xml:space="preserve"> puede comprobarse que estaba en posesión de esa parte en el momento que fue divulgada y no fue obtenida previamente directa o indirectamente de la otra parte; o  </w:t>
            </w:r>
          </w:p>
          <w:p w:rsidR="00775530" w:rsidRDefault="00775530">
            <w:pPr>
              <w:spacing w:after="200"/>
              <w:ind w:left="972" w:hanging="576"/>
              <w:jc w:val="both"/>
              <w:rPr>
                <w:lang w:val="es-ES"/>
              </w:rPr>
            </w:pPr>
            <w:r>
              <w:rPr>
                <w:lang w:val="es-ES"/>
              </w:rPr>
              <w:t>(d)</w:t>
            </w:r>
            <w:r>
              <w:rPr>
                <w:lang w:val="es-ES"/>
              </w:rPr>
              <w:tab/>
              <w:t xml:space="preserve">que de otra manera fue legalmente puesta a la disponibilidad de esa parte por una tercera parte que no tenía obligación de confidencialidad. </w:t>
            </w:r>
          </w:p>
          <w:p w:rsidR="00775530" w:rsidRDefault="00775530">
            <w:pPr>
              <w:spacing w:after="200"/>
              <w:ind w:left="612" w:hanging="576"/>
              <w:jc w:val="both"/>
              <w:rPr>
                <w:lang w:val="es-ES"/>
              </w:rPr>
            </w:pPr>
            <w:r>
              <w:rPr>
                <w:lang w:val="es-ES"/>
              </w:rPr>
              <w:t>19.4</w:t>
            </w:r>
            <w:r>
              <w:rPr>
                <w:lang w:val="es-ES"/>
              </w:rPr>
              <w:tab/>
            </w:r>
            <w:r>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775530" w:rsidRDefault="00775530">
            <w:pPr>
              <w:spacing w:after="200"/>
              <w:ind w:left="612" w:hanging="576"/>
              <w:jc w:val="both"/>
              <w:rPr>
                <w:lang w:val="es-ES"/>
              </w:rPr>
            </w:pPr>
            <w:r>
              <w:rPr>
                <w:lang w:val="es-ES"/>
              </w:rPr>
              <w:t>19.5</w:t>
            </w:r>
            <w:r>
              <w:rPr>
                <w:lang w:val="es-ES"/>
              </w:rPr>
              <w:tab/>
              <w:t xml:space="preserve">Las disposiciones de la Cláusula 19 de las CGC   permanecerán válidas después del cumplimiento o terminación del contrato por cualquier razón. </w:t>
            </w:r>
          </w:p>
        </w:tc>
      </w:tr>
      <w:tr w:rsidR="00775530">
        <w:tc>
          <w:tcPr>
            <w:tcW w:w="2448" w:type="dxa"/>
          </w:tcPr>
          <w:p w:rsidR="00775530" w:rsidRDefault="00775530" w:rsidP="004C638A">
            <w:pPr>
              <w:pStyle w:val="sec7-clauses"/>
              <w:numPr>
                <w:ilvl w:val="0"/>
                <w:numId w:val="53"/>
              </w:numPr>
              <w:rPr>
                <w:lang w:val="es-ES"/>
              </w:rPr>
            </w:pPr>
            <w:bookmarkStart w:id="87" w:name="_Toc106188580"/>
            <w:r>
              <w:rPr>
                <w:lang w:val="es-ES"/>
              </w:rPr>
              <w:lastRenderedPageBreak/>
              <w:t>Subcontratación</w:t>
            </w:r>
            <w:bookmarkEnd w:id="87"/>
          </w:p>
        </w:tc>
        <w:tc>
          <w:tcPr>
            <w:tcW w:w="6660" w:type="dxa"/>
          </w:tcPr>
          <w:p w:rsidR="00775530" w:rsidRDefault="00775530">
            <w:pPr>
              <w:spacing w:after="200"/>
              <w:ind w:left="612" w:hanging="576"/>
              <w:jc w:val="both"/>
              <w:rPr>
                <w:lang w:val="es-ES"/>
              </w:rPr>
            </w:pPr>
            <w:r>
              <w:rPr>
                <w:lang w:val="es-ES"/>
              </w:rPr>
              <w:t>20.1</w:t>
            </w:r>
            <w:r>
              <w:rPr>
                <w:lang w:val="es-ES"/>
              </w:rPr>
              <w:tab/>
              <w:t xml:space="preserve">El Proveedor informará al Comprador  por escrito de todos los subcontratos que adjudique en virtud del Contrato si no los hubiera especificado en su oferta. Dichas notificaciones, en </w:t>
            </w:r>
            <w:proofErr w:type="gramStart"/>
            <w:r>
              <w:rPr>
                <w:lang w:val="es-ES"/>
              </w:rPr>
              <w:t>la oferta original o posteriores</w:t>
            </w:r>
            <w:proofErr w:type="gramEnd"/>
            <w:r>
              <w:rPr>
                <w:lang w:val="es-ES"/>
              </w:rPr>
              <w:t xml:space="preserve">, no eximirán al Proveedor de sus obligaciones, deberes y compromisos o responsabilidades contraídas en virtud del Contrato. </w:t>
            </w:r>
          </w:p>
          <w:p w:rsidR="00775530" w:rsidRDefault="00775530">
            <w:pPr>
              <w:spacing w:after="200"/>
              <w:ind w:left="612" w:hanging="576"/>
              <w:jc w:val="both"/>
              <w:rPr>
                <w:lang w:val="es-ES"/>
              </w:rPr>
            </w:pPr>
            <w:r>
              <w:rPr>
                <w:lang w:val="es-ES"/>
              </w:rPr>
              <w:t>20.2</w:t>
            </w:r>
            <w:r>
              <w:rPr>
                <w:lang w:val="es-ES"/>
              </w:rPr>
              <w:tab/>
              <w:t>Todos los subcontratos deberán cumplir con las disposiciones de las Cláusulas 3 y 7 de las CGC.</w:t>
            </w:r>
          </w:p>
        </w:tc>
      </w:tr>
      <w:tr w:rsidR="00775530">
        <w:tc>
          <w:tcPr>
            <w:tcW w:w="2448" w:type="dxa"/>
          </w:tcPr>
          <w:p w:rsidR="00775530" w:rsidRDefault="00775530" w:rsidP="004C638A">
            <w:pPr>
              <w:pStyle w:val="sec7-clauses"/>
              <w:numPr>
                <w:ilvl w:val="0"/>
                <w:numId w:val="53"/>
              </w:numPr>
              <w:rPr>
                <w:lang w:val="es-ES"/>
              </w:rPr>
            </w:pPr>
            <w:bookmarkStart w:id="88" w:name="_Toc106188581"/>
            <w:r>
              <w:rPr>
                <w:lang w:val="es-ES"/>
              </w:rPr>
              <w:t>Especificaciones y Normas</w:t>
            </w:r>
            <w:bookmarkEnd w:id="88"/>
          </w:p>
        </w:tc>
        <w:tc>
          <w:tcPr>
            <w:tcW w:w="6660" w:type="dxa"/>
          </w:tcPr>
          <w:p w:rsidR="00775530" w:rsidRDefault="00775530" w:rsidP="00E25127">
            <w:pPr>
              <w:numPr>
                <w:ilvl w:val="1"/>
                <w:numId w:val="21"/>
              </w:numPr>
              <w:spacing w:after="200"/>
              <w:ind w:hanging="576"/>
              <w:jc w:val="both"/>
              <w:rPr>
                <w:lang w:val="es-ES"/>
              </w:rPr>
            </w:pPr>
            <w:r>
              <w:rPr>
                <w:lang w:val="es-ES"/>
              </w:rPr>
              <w:t>Especificaciones Técnicas y Planos</w:t>
            </w:r>
          </w:p>
          <w:p w:rsidR="00775530" w:rsidRDefault="00775530" w:rsidP="00E25127">
            <w:pPr>
              <w:numPr>
                <w:ilvl w:val="0"/>
                <w:numId w:val="22"/>
              </w:numPr>
              <w:tabs>
                <w:tab w:val="clear" w:pos="972"/>
                <w:tab w:val="num" w:pos="1152"/>
              </w:tabs>
              <w:spacing w:after="200"/>
              <w:ind w:left="1152" w:hanging="576"/>
              <w:jc w:val="both"/>
              <w:rPr>
                <w:lang w:val="es-ES"/>
              </w:rPr>
            </w:pPr>
            <w:r>
              <w:rPr>
                <w:lang w:val="es-ES"/>
              </w:rPr>
              <w:t xml:space="preserve">Los Bienes y Servicios Conexos proporcionados bajo este contrato deberán ajustarse a las especificaciones técnicas y a las normas estipuladas en </w:t>
            </w:r>
            <w:smartTag w:uri="urn:schemas-microsoft-com:office:smarttags" w:element="PersonName">
              <w:smartTagPr>
                <w:attr w:name="ProductID" w:val="la Secci￳n VI"/>
              </w:smartTagPr>
              <w:r>
                <w:rPr>
                  <w:lang w:val="es-ES"/>
                </w:rPr>
                <w:t>la Sección VI</w:t>
              </w:r>
            </w:smartTag>
            <w:r>
              <w:rPr>
                <w:lang w:val="es-ES"/>
              </w:rPr>
              <w:t>, Lista de Requisitos y, cuando no se hace referencia a una norma aplicable, la norma será equivalente o superior a las normas oficiales cuya aplicación sea apropiada en el país de origen de los Bienes.</w:t>
            </w:r>
          </w:p>
          <w:p w:rsidR="00775530" w:rsidRDefault="00775530" w:rsidP="00E25127">
            <w:pPr>
              <w:numPr>
                <w:ilvl w:val="0"/>
                <w:numId w:val="22"/>
              </w:numPr>
              <w:tabs>
                <w:tab w:val="clear" w:pos="972"/>
              </w:tabs>
              <w:spacing w:after="200"/>
              <w:ind w:left="1152" w:hanging="576"/>
              <w:jc w:val="both"/>
              <w:rPr>
                <w:lang w:val="es-ES"/>
              </w:rPr>
            </w:pPr>
            <w:r>
              <w:rPr>
                <w:lang w:val="es-ES"/>
              </w:rPr>
              <w:t xml:space="preserve">El Proveedor tendrá derecho a rehusar  responsabilidad por cualquier diseño, dato, plano, especificación u otro documento, o por cualquier modificación proporcionada o diseñada por o  en nombre del Comprador, mediante notificación al </w:t>
            </w:r>
            <w:r>
              <w:rPr>
                <w:lang w:val="es-ES"/>
              </w:rPr>
              <w:lastRenderedPageBreak/>
              <w:t xml:space="preserve">Comprador de dicho rechazo. </w:t>
            </w:r>
          </w:p>
          <w:p w:rsidR="00775530" w:rsidRDefault="00775530">
            <w:pPr>
              <w:spacing w:after="200"/>
              <w:ind w:left="1152" w:hanging="576"/>
              <w:jc w:val="both"/>
              <w:rPr>
                <w:lang w:val="es-ES"/>
              </w:rPr>
            </w:pPr>
            <w:r>
              <w:rPr>
                <w:lang w:val="es-ES"/>
              </w:rPr>
              <w:t>(c)</w:t>
            </w:r>
            <w:r>
              <w:rPr>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775530">
        <w:tc>
          <w:tcPr>
            <w:tcW w:w="2448" w:type="dxa"/>
          </w:tcPr>
          <w:p w:rsidR="00775530" w:rsidRDefault="00775530" w:rsidP="004C638A">
            <w:pPr>
              <w:pStyle w:val="sec7-clauses"/>
              <w:numPr>
                <w:ilvl w:val="0"/>
                <w:numId w:val="53"/>
              </w:numPr>
              <w:rPr>
                <w:lang w:val="es-ES"/>
              </w:rPr>
            </w:pPr>
            <w:bookmarkStart w:id="89" w:name="_Toc106188582"/>
            <w:r>
              <w:rPr>
                <w:lang w:val="es-ES"/>
              </w:rPr>
              <w:lastRenderedPageBreak/>
              <w:t>Embalaje y Documentos</w:t>
            </w:r>
            <w:bookmarkEnd w:id="89"/>
            <w:r>
              <w:rPr>
                <w:lang w:val="es-ES"/>
              </w:rPr>
              <w:t xml:space="preserve"> </w:t>
            </w:r>
          </w:p>
        </w:tc>
        <w:tc>
          <w:tcPr>
            <w:tcW w:w="6660" w:type="dxa"/>
          </w:tcPr>
          <w:p w:rsidR="00775530" w:rsidRDefault="00775530">
            <w:pPr>
              <w:spacing w:after="200"/>
              <w:ind w:left="612" w:hanging="576"/>
              <w:jc w:val="both"/>
              <w:rPr>
                <w:lang w:val="es-ES"/>
              </w:rPr>
            </w:pPr>
            <w:r>
              <w:rPr>
                <w:lang w:val="es-ES"/>
              </w:rPr>
              <w:t>22.1</w:t>
            </w:r>
            <w:r>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775530" w:rsidRDefault="00775530">
            <w:pPr>
              <w:numPr>
                <w:ilvl w:val="12"/>
                <w:numId w:val="0"/>
              </w:numPr>
              <w:tabs>
                <w:tab w:val="left" w:pos="540"/>
              </w:tabs>
              <w:suppressAutoHyphens/>
              <w:spacing w:after="200"/>
              <w:ind w:left="540" w:right="-72" w:hanging="576"/>
              <w:jc w:val="both"/>
              <w:rPr>
                <w:lang w:val="es-ES"/>
              </w:rPr>
            </w:pPr>
            <w:r>
              <w:rPr>
                <w:lang w:val="es-ES"/>
              </w:rPr>
              <w:t>22.2</w:t>
            </w:r>
            <w:r>
              <w:rPr>
                <w:lang w:val="es-ES"/>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Pr>
                <w:b/>
                <w:bCs/>
                <w:lang w:val="es-ES"/>
              </w:rPr>
              <w:t xml:space="preserve"> CEC</w:t>
            </w:r>
            <w:r>
              <w:rPr>
                <w:lang w:val="es-ES"/>
              </w:rPr>
              <w:t xml:space="preserve"> y en cualquiera otra instrucción dispuesta por el Comprador.</w:t>
            </w:r>
          </w:p>
        </w:tc>
      </w:tr>
      <w:tr w:rsidR="00775530">
        <w:tc>
          <w:tcPr>
            <w:tcW w:w="2448" w:type="dxa"/>
          </w:tcPr>
          <w:p w:rsidR="00775530" w:rsidRDefault="00775530" w:rsidP="004C638A">
            <w:pPr>
              <w:pStyle w:val="sec7-clauses"/>
              <w:numPr>
                <w:ilvl w:val="0"/>
                <w:numId w:val="53"/>
              </w:numPr>
              <w:rPr>
                <w:lang w:val="es-ES"/>
              </w:rPr>
            </w:pPr>
            <w:bookmarkStart w:id="90" w:name="_Toc106188583"/>
            <w:r>
              <w:rPr>
                <w:lang w:val="es-ES"/>
              </w:rPr>
              <w:t>Seguros</w:t>
            </w:r>
            <w:bookmarkEnd w:id="90"/>
          </w:p>
        </w:tc>
        <w:tc>
          <w:tcPr>
            <w:tcW w:w="6660" w:type="dxa"/>
          </w:tcPr>
          <w:p w:rsidR="00775530" w:rsidRDefault="00775530">
            <w:pPr>
              <w:spacing w:after="200"/>
              <w:ind w:left="612" w:hanging="576"/>
              <w:jc w:val="both"/>
              <w:rPr>
                <w:lang w:val="es-ES"/>
              </w:rPr>
            </w:pPr>
            <w:r>
              <w:rPr>
                <w:lang w:val="es-ES"/>
              </w:rPr>
              <w:t>23.1</w:t>
            </w:r>
            <w:r>
              <w:rPr>
                <w:lang w:val="es-ES"/>
              </w:rPr>
              <w:tab/>
              <w:t>A menos que se disponga otra cosa en las</w:t>
            </w:r>
            <w:r>
              <w:rPr>
                <w:b/>
                <w:bCs/>
                <w:lang w:val="es-ES"/>
              </w:rPr>
              <w:t xml:space="preserve"> CEC</w:t>
            </w:r>
            <w:r>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Pr>
                <w:i/>
                <w:iCs/>
                <w:lang w:val="es-ES"/>
              </w:rPr>
              <w:t>Incoterms</w:t>
            </w:r>
            <w:proofErr w:type="spellEnd"/>
            <w:r>
              <w:rPr>
                <w:i/>
                <w:iCs/>
                <w:lang w:val="es-ES"/>
              </w:rPr>
              <w:t xml:space="preserve"> </w:t>
            </w:r>
            <w:r>
              <w:rPr>
                <w:lang w:val="es-ES"/>
              </w:rPr>
              <w:t xml:space="preserve"> aplicables </w:t>
            </w:r>
            <w:r>
              <w:rPr>
                <w:b/>
                <w:bCs/>
                <w:lang w:val="es-ES"/>
              </w:rPr>
              <w:t>o según se disponga en las CEC</w:t>
            </w:r>
            <w:r>
              <w:rPr>
                <w:lang w:val="es-ES"/>
              </w:rPr>
              <w:t xml:space="preserve">. </w:t>
            </w:r>
          </w:p>
        </w:tc>
      </w:tr>
      <w:tr w:rsidR="00775530">
        <w:tc>
          <w:tcPr>
            <w:tcW w:w="2448" w:type="dxa"/>
          </w:tcPr>
          <w:p w:rsidR="00775530" w:rsidRDefault="00775530" w:rsidP="004C638A">
            <w:pPr>
              <w:pStyle w:val="sec7-clauses"/>
              <w:numPr>
                <w:ilvl w:val="0"/>
                <w:numId w:val="53"/>
              </w:numPr>
              <w:rPr>
                <w:lang w:val="es-ES"/>
              </w:rPr>
            </w:pPr>
            <w:bookmarkStart w:id="91" w:name="_Toc106188584"/>
            <w:r>
              <w:rPr>
                <w:lang w:val="es-ES"/>
              </w:rPr>
              <w:t>Transporte</w:t>
            </w:r>
            <w:bookmarkEnd w:id="91"/>
          </w:p>
        </w:tc>
        <w:tc>
          <w:tcPr>
            <w:tcW w:w="6660" w:type="dxa"/>
          </w:tcPr>
          <w:p w:rsidR="00775530" w:rsidRDefault="00775530">
            <w:pPr>
              <w:spacing w:after="200"/>
              <w:ind w:left="612" w:hanging="576"/>
              <w:jc w:val="both"/>
              <w:rPr>
                <w:lang w:val="es-ES"/>
              </w:rPr>
            </w:pPr>
            <w:r>
              <w:rPr>
                <w:lang w:val="es-ES"/>
              </w:rPr>
              <w:t>24.1</w:t>
            </w:r>
            <w:r>
              <w:rPr>
                <w:lang w:val="es-ES"/>
              </w:rPr>
              <w:tab/>
              <w:t>A menos que se disponga otra cosa en las</w:t>
            </w:r>
            <w:r>
              <w:rPr>
                <w:b/>
                <w:bCs/>
                <w:lang w:val="es-ES"/>
              </w:rPr>
              <w:t xml:space="preserve"> CEC</w:t>
            </w:r>
            <w:r>
              <w:rPr>
                <w:lang w:val="es-ES"/>
              </w:rPr>
              <w:t>, la responsabilidad por los arreglos de transporte de los Bienes se regirá por los</w:t>
            </w:r>
            <w:r>
              <w:rPr>
                <w:i/>
                <w:iCs/>
                <w:lang w:val="es-ES"/>
              </w:rPr>
              <w:t xml:space="preserve"> </w:t>
            </w:r>
            <w:proofErr w:type="spellStart"/>
            <w:r>
              <w:rPr>
                <w:i/>
                <w:iCs/>
                <w:lang w:val="es-ES"/>
              </w:rPr>
              <w:t>Incoterms</w:t>
            </w:r>
            <w:proofErr w:type="spellEnd"/>
            <w:r>
              <w:rPr>
                <w:lang w:val="es-ES"/>
              </w:rPr>
              <w:t xml:space="preserve"> indicados. </w:t>
            </w:r>
          </w:p>
        </w:tc>
      </w:tr>
      <w:tr w:rsidR="00775530">
        <w:tc>
          <w:tcPr>
            <w:tcW w:w="2448" w:type="dxa"/>
          </w:tcPr>
          <w:p w:rsidR="00775530" w:rsidRDefault="00775530" w:rsidP="004C638A">
            <w:pPr>
              <w:pStyle w:val="sec7-clauses"/>
              <w:numPr>
                <w:ilvl w:val="0"/>
                <w:numId w:val="53"/>
              </w:numPr>
              <w:rPr>
                <w:lang w:val="es-ES"/>
              </w:rPr>
            </w:pPr>
            <w:bookmarkStart w:id="92" w:name="_Toc106188585"/>
            <w:r>
              <w:rPr>
                <w:lang w:val="es-ES"/>
              </w:rPr>
              <w:t>Inspecciones y Pruebas</w:t>
            </w:r>
            <w:bookmarkEnd w:id="92"/>
          </w:p>
        </w:tc>
        <w:tc>
          <w:tcPr>
            <w:tcW w:w="6660" w:type="dxa"/>
          </w:tcPr>
          <w:p w:rsidR="00775530" w:rsidRDefault="00775530">
            <w:pPr>
              <w:spacing w:after="200"/>
              <w:ind w:left="612" w:hanging="576"/>
              <w:jc w:val="both"/>
              <w:rPr>
                <w:lang w:val="es-ES"/>
              </w:rPr>
            </w:pPr>
            <w:r>
              <w:rPr>
                <w:lang w:val="es-ES"/>
              </w:rPr>
              <w:t>25.1</w:t>
            </w:r>
            <w:r>
              <w:rPr>
                <w:lang w:val="es-ES"/>
              </w:rPr>
              <w:tab/>
              <w:t>El Proveedor realizará todas las pruebas y/o inspecciones de los Bienes y Servicios Conexos según se dispone en las</w:t>
            </w:r>
            <w:r>
              <w:rPr>
                <w:b/>
                <w:bCs/>
                <w:lang w:val="es-ES"/>
              </w:rPr>
              <w:t xml:space="preserve"> CEC</w:t>
            </w:r>
            <w:r>
              <w:rPr>
                <w:lang w:val="es-ES"/>
              </w:rPr>
              <w:t>, por su cuenta y sin costo alguno para el Comprador.</w:t>
            </w:r>
          </w:p>
          <w:p w:rsidR="00775530" w:rsidRDefault="00775530">
            <w:pPr>
              <w:spacing w:after="200"/>
              <w:ind w:left="612" w:hanging="576"/>
              <w:jc w:val="both"/>
              <w:rPr>
                <w:lang w:val="es-ES"/>
              </w:rPr>
            </w:pPr>
            <w:r>
              <w:rPr>
                <w:lang w:val="es-ES"/>
              </w:rPr>
              <w:t>25.2</w:t>
            </w:r>
            <w:r>
              <w:rPr>
                <w:lang w:val="es-ES"/>
              </w:rPr>
              <w:tab/>
              <w:t xml:space="preserve">Las inspecciones y pruebas podrán realizarse en las instalaciones del Proveedor o de sus subcontratistas, en el </w:t>
            </w:r>
            <w:r>
              <w:rPr>
                <w:lang w:val="es-ES"/>
              </w:rPr>
              <w:lastRenderedPageBreak/>
              <w:t xml:space="preserve">lugar de entrega y/o en el lugar de destino final de los Bienes o en otro lugar en Honduras. De conformidad con la </w:t>
            </w:r>
            <w:proofErr w:type="spellStart"/>
            <w:r>
              <w:rPr>
                <w:lang w:val="es-ES"/>
              </w:rPr>
              <w:t>Subcláusula</w:t>
            </w:r>
            <w:proofErr w:type="spellEnd"/>
            <w:r>
              <w:rPr>
                <w:lang w:val="es-ES"/>
              </w:rPr>
              <w:t xml:space="preserve"> 25.3 de las CGC, cuando dichas inspecciones o pruebas sean realizadas en recintos del Proveedor o de sus subcontratistas se </w:t>
            </w:r>
            <w:proofErr w:type="gramStart"/>
            <w:r>
              <w:rPr>
                <w:lang w:val="es-ES"/>
              </w:rPr>
              <w:t>le</w:t>
            </w:r>
            <w:proofErr w:type="gramEnd"/>
            <w:r>
              <w:rPr>
                <w:lang w:val="es-ES"/>
              </w:rPr>
              <w:t xml:space="preserve"> proporcionarán a los inspectores todas las facilidades y asistencia razonables, incluso  el acceso a los planos y  datos sobre producción, sin cargo alguno para el Comprador.</w:t>
            </w:r>
          </w:p>
          <w:p w:rsidR="00775530" w:rsidRDefault="00775530">
            <w:pPr>
              <w:spacing w:after="200"/>
              <w:ind w:left="612" w:hanging="576"/>
              <w:jc w:val="both"/>
              <w:rPr>
                <w:lang w:val="es-ES"/>
              </w:rPr>
            </w:pPr>
            <w:r>
              <w:rPr>
                <w:lang w:val="es-ES"/>
              </w:rPr>
              <w:t>25.3</w:t>
            </w:r>
            <w:r>
              <w:rPr>
                <w:lang w:val="es-ES"/>
              </w:rPr>
              <w:tab/>
              <w:t xml:space="preserve">El Comprador o su representante designado tendrá derecho a presenciar las pruebas y/o inspecciones mencionadas en la </w:t>
            </w:r>
            <w:proofErr w:type="spellStart"/>
            <w:r>
              <w:rPr>
                <w:lang w:val="es-ES"/>
              </w:rPr>
              <w:t>Subcláusula</w:t>
            </w:r>
            <w:proofErr w:type="spellEnd"/>
            <w:r>
              <w:rPr>
                <w:lang w:val="es-ES"/>
              </w:rPr>
              <w:t xml:space="preserve"> 25.2 de las CGC, siempre y cuando éste asuma todos los costos y gastos que ocasione su participación, incluyendo gastos de viaje, alojamiento y alimentación.</w:t>
            </w:r>
          </w:p>
          <w:p w:rsidR="00775530" w:rsidRDefault="00775530">
            <w:pPr>
              <w:spacing w:after="200"/>
              <w:ind w:left="612" w:hanging="576"/>
              <w:jc w:val="both"/>
              <w:rPr>
                <w:lang w:val="es-ES"/>
              </w:rPr>
            </w:pPr>
            <w:r>
              <w:rPr>
                <w:lang w:val="es-ES"/>
              </w:rPr>
              <w:t>25.4</w:t>
            </w:r>
            <w:r>
              <w:rPr>
                <w:lang w:val="es-ES"/>
              </w:rPr>
              <w:tab/>
              <w:t xml:space="preserve">Cuando el Proveedor esté listo para realizar dichas pruebas e inspecciones, notificará oportunamente al Comprador indicándole el lugar y </w:t>
            </w:r>
            <w:smartTag w:uri="urn:schemas-microsoft-com:office:smarttags" w:element="PersonName">
              <w:smartTagPr>
                <w:attr w:name="ProductID" w:val="la hora. El Proveedor"/>
              </w:smartTagPr>
              <w:r>
                <w:rPr>
                  <w:lang w:val="es-ES"/>
                </w:rPr>
                <w:t>la hora. El Proveedor</w:t>
              </w:r>
            </w:smartTag>
            <w:r>
              <w:rPr>
                <w:lang w:val="es-ES"/>
              </w:rPr>
              <w:t xml:space="preserve"> obtendrá de una tercera parte, si corresponde, o del fabricante cualquier permiso o consentimiento necesario para permitir al Comprador o a su representante designado presenciar las pruebas o inspecciones, cuando el proveedor esté dispuesto. </w:t>
            </w:r>
          </w:p>
          <w:p w:rsidR="00775530" w:rsidRDefault="00775530">
            <w:pPr>
              <w:spacing w:after="200"/>
              <w:ind w:left="612" w:hanging="576"/>
              <w:jc w:val="both"/>
              <w:rPr>
                <w:lang w:val="es-ES"/>
              </w:rPr>
            </w:pPr>
            <w:r>
              <w:rPr>
                <w:lang w:val="es-ES"/>
              </w:rPr>
              <w:t>25.5</w:t>
            </w:r>
            <w:r>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775530" w:rsidRDefault="00775530" w:rsidP="00E25127">
            <w:pPr>
              <w:numPr>
                <w:ilvl w:val="1"/>
                <w:numId w:val="23"/>
              </w:numPr>
              <w:tabs>
                <w:tab w:val="clear" w:pos="360"/>
              </w:tabs>
              <w:spacing w:after="200"/>
              <w:ind w:left="612" w:hanging="576"/>
              <w:jc w:val="both"/>
              <w:rPr>
                <w:lang w:val="es-ES"/>
              </w:rPr>
            </w:pPr>
            <w:r>
              <w:rPr>
                <w:lang w:val="es-ES"/>
              </w:rPr>
              <w:t>El Proveedor presentará al Comprador un informe de los resultados de dichas pruebas y/o inspecciones.</w:t>
            </w:r>
          </w:p>
          <w:p w:rsidR="00775530" w:rsidRDefault="00775530">
            <w:pPr>
              <w:spacing w:after="200"/>
              <w:ind w:left="612" w:hanging="576"/>
              <w:jc w:val="both"/>
              <w:rPr>
                <w:lang w:val="es-ES"/>
              </w:rPr>
            </w:pPr>
            <w:r>
              <w:rPr>
                <w:lang w:val="es-ES"/>
              </w:rPr>
              <w:t>25.7</w:t>
            </w:r>
            <w:r>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w:t>
            </w:r>
            <w:r>
              <w:rPr>
                <w:lang w:val="es-ES"/>
              </w:rPr>
              <w:lastRenderedPageBreak/>
              <w:t xml:space="preserve">pruebas o inspecciones, sin ningún costo para el Comprador, una vez que notifique al Comprador de conformidad con la </w:t>
            </w:r>
            <w:proofErr w:type="spellStart"/>
            <w:r>
              <w:rPr>
                <w:lang w:val="es-ES"/>
              </w:rPr>
              <w:t>Subcláusula</w:t>
            </w:r>
            <w:proofErr w:type="spellEnd"/>
            <w:r>
              <w:rPr>
                <w:lang w:val="es-ES"/>
              </w:rPr>
              <w:t xml:space="preserve"> 25.4 de las CGC.  </w:t>
            </w:r>
          </w:p>
          <w:p w:rsidR="00775530" w:rsidRDefault="00775530">
            <w:pPr>
              <w:spacing w:after="200"/>
              <w:ind w:left="612" w:hanging="576"/>
              <w:jc w:val="both"/>
              <w:rPr>
                <w:lang w:val="es-ES"/>
              </w:rPr>
            </w:pPr>
            <w:r>
              <w:rPr>
                <w:lang w:val="es-ES"/>
              </w:rPr>
              <w:t xml:space="preserve">25.8 </w:t>
            </w:r>
            <w:r>
              <w:rPr>
                <w:lang w:val="es-ES"/>
              </w:rPr>
              <w:tab/>
              <w:t xml:space="preserve">El Proveedor acepta que ni la realización de pruebas o inspecciones de los Bienes o de parte de ellos, ni la presencia del Comprador o de su representante, ni la emisión de informes, de conformidad con la </w:t>
            </w:r>
            <w:proofErr w:type="spellStart"/>
            <w:r>
              <w:rPr>
                <w:lang w:val="es-ES"/>
              </w:rPr>
              <w:t>Subcláusula</w:t>
            </w:r>
            <w:proofErr w:type="spellEnd"/>
            <w:r>
              <w:rPr>
                <w:lang w:val="es-ES"/>
              </w:rPr>
              <w:t xml:space="preserve"> 25.6 de las CGC, lo eximirán de las garantías u otras obligaciones en virtud del Contrato.</w:t>
            </w:r>
          </w:p>
        </w:tc>
      </w:tr>
      <w:tr w:rsidR="00775530">
        <w:tc>
          <w:tcPr>
            <w:tcW w:w="2448" w:type="dxa"/>
          </w:tcPr>
          <w:p w:rsidR="00775530" w:rsidRDefault="00775530" w:rsidP="004C638A">
            <w:pPr>
              <w:pStyle w:val="sec7-clauses"/>
              <w:numPr>
                <w:ilvl w:val="0"/>
                <w:numId w:val="53"/>
              </w:numPr>
              <w:rPr>
                <w:lang w:val="es-ES"/>
              </w:rPr>
            </w:pPr>
            <w:bookmarkStart w:id="93" w:name="_Toc106188586"/>
            <w:r>
              <w:rPr>
                <w:lang w:val="es-ES"/>
              </w:rPr>
              <w:lastRenderedPageBreak/>
              <w:t>Liquidación por Daños y Perjuicios</w:t>
            </w:r>
            <w:bookmarkEnd w:id="93"/>
          </w:p>
        </w:tc>
        <w:tc>
          <w:tcPr>
            <w:tcW w:w="6660" w:type="dxa"/>
          </w:tcPr>
          <w:p w:rsidR="00775530" w:rsidRDefault="00775530">
            <w:pPr>
              <w:spacing w:after="200"/>
              <w:ind w:left="612" w:hanging="576"/>
              <w:jc w:val="both"/>
              <w:rPr>
                <w:lang w:val="es-ES"/>
              </w:rPr>
            </w:pPr>
            <w:r>
              <w:rPr>
                <w:lang w:val="es-ES"/>
              </w:rPr>
              <w:t>26.1</w:t>
            </w:r>
            <w:r>
              <w:rPr>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Pr>
                <w:b/>
                <w:bCs/>
                <w:lang w:val="es-ES"/>
              </w:rPr>
              <w:t xml:space="preserve"> CEC</w:t>
            </w:r>
            <w:r>
              <w:rPr>
                <w:lang w:val="es-ES"/>
              </w:rPr>
              <w:t xml:space="preserve"> por cada semana o parte de la semana de retraso hasta alcanzar el máximo del porcentaje especificado en esas</w:t>
            </w:r>
            <w:r>
              <w:rPr>
                <w:b/>
                <w:bCs/>
                <w:lang w:val="es-ES"/>
              </w:rPr>
              <w:t xml:space="preserve"> CEC</w:t>
            </w:r>
            <w:r>
              <w:rPr>
                <w:lang w:val="es-ES"/>
              </w:rPr>
              <w:t xml:space="preserve">. Al alcanzar el máximo establecido, el Comprador podrá dar por terminado el contrato de conformidad con la Cláusula 34 de las CGC.  </w:t>
            </w:r>
          </w:p>
        </w:tc>
      </w:tr>
      <w:tr w:rsidR="00775530">
        <w:tc>
          <w:tcPr>
            <w:tcW w:w="2448" w:type="dxa"/>
          </w:tcPr>
          <w:p w:rsidR="00775530" w:rsidRDefault="00775530" w:rsidP="004C638A">
            <w:pPr>
              <w:pStyle w:val="sec7-clauses"/>
              <w:numPr>
                <w:ilvl w:val="0"/>
                <w:numId w:val="53"/>
              </w:numPr>
              <w:rPr>
                <w:lang w:val="es-ES"/>
              </w:rPr>
            </w:pPr>
            <w:bookmarkStart w:id="94" w:name="_Toc106188587"/>
            <w:r>
              <w:rPr>
                <w:lang w:val="es-ES"/>
              </w:rPr>
              <w:t>Garantía de los Bienes</w:t>
            </w:r>
            <w:bookmarkEnd w:id="94"/>
          </w:p>
        </w:tc>
        <w:tc>
          <w:tcPr>
            <w:tcW w:w="6660" w:type="dxa"/>
          </w:tcPr>
          <w:p w:rsidR="00775530" w:rsidRDefault="00775530">
            <w:pPr>
              <w:spacing w:after="200"/>
              <w:ind w:left="612" w:hanging="576"/>
              <w:jc w:val="both"/>
              <w:rPr>
                <w:lang w:val="es-ES"/>
              </w:rPr>
            </w:pPr>
            <w:r>
              <w:rPr>
                <w:lang w:val="es-ES"/>
              </w:rPr>
              <w:t>27.1</w:t>
            </w:r>
            <w:r>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775530" w:rsidRDefault="00775530">
            <w:pPr>
              <w:spacing w:after="200"/>
              <w:ind w:left="612" w:hanging="576"/>
              <w:jc w:val="both"/>
              <w:rPr>
                <w:lang w:val="es-ES"/>
              </w:rPr>
            </w:pPr>
            <w:r>
              <w:rPr>
                <w:lang w:val="es-ES"/>
              </w:rPr>
              <w:t>27.2</w:t>
            </w:r>
            <w:r>
              <w:rPr>
                <w:lang w:val="es-ES"/>
              </w:rPr>
              <w:tab/>
              <w:t xml:space="preserve">De conformidad con la </w:t>
            </w:r>
            <w:proofErr w:type="spellStart"/>
            <w:r>
              <w:rPr>
                <w:lang w:val="es-ES"/>
              </w:rPr>
              <w:t>Subcláusula</w:t>
            </w:r>
            <w:proofErr w:type="spellEnd"/>
            <w:r>
              <w:rPr>
                <w:lang w:val="es-ES"/>
              </w:rPr>
              <w:t xml:space="preserve">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775530" w:rsidRDefault="00775530">
            <w:pPr>
              <w:spacing w:after="200"/>
              <w:ind w:left="612" w:hanging="576"/>
              <w:jc w:val="both"/>
              <w:rPr>
                <w:lang w:val="es-ES"/>
              </w:rPr>
            </w:pPr>
            <w:r>
              <w:rPr>
                <w:lang w:val="es-ES"/>
              </w:rPr>
              <w:t>27.3</w:t>
            </w:r>
            <w:r>
              <w:rPr>
                <w:lang w:val="es-ES"/>
              </w:rPr>
              <w:tab/>
              <w:t xml:space="preserve">Salvo que </w:t>
            </w:r>
            <w:r>
              <w:rPr>
                <w:bCs/>
                <w:lang w:val="es-ES"/>
              </w:rPr>
              <w:t>se indique otra cosa en las</w:t>
            </w:r>
            <w:r>
              <w:rPr>
                <w:b/>
                <w:lang w:val="es-ES"/>
              </w:rPr>
              <w:t xml:space="preserve"> CEC,</w:t>
            </w:r>
            <w:r>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w:t>
            </w:r>
            <w:r>
              <w:rPr>
                <w:lang w:val="es-ES"/>
              </w:rPr>
              <w:lastRenderedPageBreak/>
              <w:t>la fecha de embarque en el puerto o lugar de flete en el país de origen.</w:t>
            </w:r>
          </w:p>
          <w:p w:rsidR="00775530" w:rsidRDefault="00775530">
            <w:pPr>
              <w:spacing w:after="200"/>
              <w:ind w:left="612" w:hanging="576"/>
              <w:jc w:val="both"/>
              <w:rPr>
                <w:lang w:val="es-ES"/>
              </w:rPr>
            </w:pPr>
            <w:r>
              <w:rPr>
                <w:lang w:val="es-ES"/>
              </w:rPr>
              <w:t>27.4</w:t>
            </w:r>
            <w:r>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775530" w:rsidRDefault="00775530">
            <w:pPr>
              <w:spacing w:after="200"/>
              <w:ind w:left="612" w:hanging="576"/>
              <w:jc w:val="both"/>
              <w:rPr>
                <w:lang w:val="es-ES"/>
              </w:rPr>
            </w:pPr>
            <w:r>
              <w:rPr>
                <w:lang w:val="es-ES"/>
              </w:rPr>
              <w:t>27.5</w:t>
            </w:r>
            <w:r>
              <w:rPr>
                <w:lang w:val="es-ES"/>
              </w:rPr>
              <w:tab/>
              <w:t xml:space="preserve">Tan pronto reciba el Proveedor dicha comunicación, y dentro del plazo establecido en las </w:t>
            </w:r>
            <w:r>
              <w:rPr>
                <w:b/>
                <w:bCs/>
                <w:lang w:val="es-ES"/>
              </w:rPr>
              <w:t>CEC</w:t>
            </w:r>
            <w:r>
              <w:rPr>
                <w:lang w:val="es-ES"/>
              </w:rPr>
              <w:t xml:space="preserve">, deberá reparar o reemplazar de forma expedita los Bienes defectuosos, o sus partes sin ningún costo para el Comprador. </w:t>
            </w:r>
          </w:p>
          <w:p w:rsidR="00775530" w:rsidRDefault="00775530">
            <w:pPr>
              <w:spacing w:after="200"/>
              <w:ind w:left="612" w:hanging="576"/>
              <w:jc w:val="both"/>
              <w:rPr>
                <w:lang w:val="es-ES"/>
              </w:rPr>
            </w:pPr>
            <w:r>
              <w:rPr>
                <w:lang w:val="es-ES"/>
              </w:rPr>
              <w:t>27.6</w:t>
            </w:r>
            <w:r>
              <w:rPr>
                <w:lang w:val="es-ES"/>
              </w:rPr>
              <w:tab/>
              <w:t xml:space="preserve">Si el Proveedor después de haber sido notificado, no cumple con corregir los defectos dentro del plazo establecido en las </w:t>
            </w:r>
            <w:r>
              <w:rPr>
                <w:b/>
                <w:bCs/>
                <w:lang w:val="es-ES"/>
              </w:rPr>
              <w:t>CEC</w:t>
            </w:r>
            <w:r>
              <w:rPr>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775530">
        <w:tc>
          <w:tcPr>
            <w:tcW w:w="2448" w:type="dxa"/>
          </w:tcPr>
          <w:p w:rsidR="00775530" w:rsidRDefault="00775530" w:rsidP="004C638A">
            <w:pPr>
              <w:pStyle w:val="sec7-clauses"/>
              <w:numPr>
                <w:ilvl w:val="0"/>
                <w:numId w:val="53"/>
              </w:numPr>
              <w:rPr>
                <w:lang w:val="es-ES"/>
              </w:rPr>
            </w:pPr>
            <w:bookmarkStart w:id="95" w:name="_Toc106188588"/>
            <w:r>
              <w:rPr>
                <w:lang w:val="es-ES"/>
              </w:rPr>
              <w:lastRenderedPageBreak/>
              <w:t>Indemnización por Derechos de Patente</w:t>
            </w:r>
            <w:bookmarkEnd w:id="95"/>
          </w:p>
        </w:tc>
        <w:tc>
          <w:tcPr>
            <w:tcW w:w="6660" w:type="dxa"/>
          </w:tcPr>
          <w:p w:rsidR="00775530" w:rsidRDefault="00775530">
            <w:pPr>
              <w:spacing w:after="200"/>
              <w:ind w:left="612" w:hanging="576"/>
              <w:jc w:val="both"/>
              <w:rPr>
                <w:lang w:val="es-ES"/>
              </w:rPr>
            </w:pPr>
            <w:r>
              <w:rPr>
                <w:lang w:val="es-ES"/>
              </w:rPr>
              <w:t>28.1</w:t>
            </w:r>
            <w:r>
              <w:rPr>
                <w:lang w:val="es-ES"/>
              </w:rPr>
              <w:tab/>
              <w:t xml:space="preserve">De conformidad con la </w:t>
            </w:r>
            <w:proofErr w:type="spellStart"/>
            <w:r>
              <w:rPr>
                <w:lang w:val="es-ES"/>
              </w:rPr>
              <w:t>Subcláusula</w:t>
            </w:r>
            <w:proofErr w:type="spellEnd"/>
            <w:r>
              <w:rPr>
                <w:lang w:val="es-ES"/>
              </w:rPr>
              <w:t xml:space="preserve">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775530" w:rsidRDefault="00775530">
            <w:pPr>
              <w:spacing w:after="200"/>
              <w:ind w:left="1152" w:hanging="576"/>
              <w:jc w:val="both"/>
              <w:rPr>
                <w:lang w:val="es-ES"/>
              </w:rPr>
            </w:pPr>
            <w:r>
              <w:rPr>
                <w:lang w:val="es-ES"/>
              </w:rPr>
              <w:t>(a)</w:t>
            </w:r>
            <w:r>
              <w:rPr>
                <w:lang w:val="es-ES"/>
              </w:rPr>
              <w:tab/>
              <w:t>la instalación de los bienes por el Proveedor o el uso de los bienes en el País donde está el lugar del proyecto; y</w:t>
            </w:r>
          </w:p>
          <w:p w:rsidR="00775530" w:rsidRDefault="00775530">
            <w:pPr>
              <w:spacing w:after="200"/>
              <w:ind w:left="1152" w:hanging="576"/>
              <w:jc w:val="both"/>
              <w:rPr>
                <w:lang w:val="es-ES"/>
              </w:rPr>
            </w:pPr>
            <w:r>
              <w:rPr>
                <w:lang w:val="es-ES"/>
              </w:rPr>
              <w:t>(b)</w:t>
            </w:r>
            <w:r>
              <w:rPr>
                <w:lang w:val="es-ES"/>
              </w:rPr>
              <w:tab/>
              <w:t>la venta de los productos producidos por los Bienes en cualquier país.</w:t>
            </w:r>
          </w:p>
          <w:p w:rsidR="00775530" w:rsidRDefault="00775530">
            <w:pPr>
              <w:spacing w:after="200"/>
              <w:ind w:left="612" w:hanging="576"/>
              <w:jc w:val="both"/>
              <w:rPr>
                <w:lang w:val="es-ES"/>
              </w:rPr>
            </w:pPr>
            <w:r>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w:t>
            </w:r>
            <w:r>
              <w:rPr>
                <w:lang w:val="es-ES"/>
              </w:rPr>
              <w:lastRenderedPageBreak/>
              <w:t xml:space="preserve">como resultado de asociación o combinación con otro equipo, planta o materiales no suministrados por el Proveedor en virtud del Contrato.  </w:t>
            </w:r>
          </w:p>
          <w:p w:rsidR="00775530" w:rsidRDefault="00775530">
            <w:pPr>
              <w:spacing w:after="200"/>
              <w:ind w:left="612" w:hanging="576"/>
              <w:jc w:val="both"/>
              <w:rPr>
                <w:lang w:val="es-ES"/>
              </w:rPr>
            </w:pPr>
            <w:r>
              <w:rPr>
                <w:lang w:val="es-ES"/>
              </w:rPr>
              <w:t>28.2</w:t>
            </w:r>
            <w:r>
              <w:rPr>
                <w:lang w:val="es-ES"/>
              </w:rPr>
              <w:tab/>
              <w:t xml:space="preserve">Si se entablara un proceso legal o una demanda contra el Comprador como resultado de alguna de las situaciones indicadas en la </w:t>
            </w:r>
            <w:proofErr w:type="spellStart"/>
            <w:r>
              <w:rPr>
                <w:lang w:val="es-ES"/>
              </w:rPr>
              <w:t>Subcláusula</w:t>
            </w:r>
            <w:proofErr w:type="spellEnd"/>
            <w:r>
              <w:rPr>
                <w:lang w:val="es-ES"/>
              </w:rPr>
              <w:t xml:space="preserve"> 28.1 de las CGC, el Comprador notificará prontamente al Proveedor y éste por su propia cuenta y en nombre del Comprador responderá a dicho proceso o demanda, y realizará las negociaciones necesarias para llegar a un acuerdo de dicho proceso o demanda.    </w:t>
            </w:r>
          </w:p>
          <w:p w:rsidR="00775530" w:rsidRDefault="00775530">
            <w:pPr>
              <w:spacing w:after="200"/>
              <w:ind w:left="612" w:hanging="576"/>
              <w:jc w:val="both"/>
              <w:rPr>
                <w:lang w:val="es-ES"/>
              </w:rPr>
            </w:pPr>
            <w:r>
              <w:rPr>
                <w:lang w:val="es-ES"/>
              </w:rPr>
              <w:t>28.3</w:t>
            </w:r>
            <w:r>
              <w:rPr>
                <w:lang w:val="es-E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775530" w:rsidRDefault="00775530">
            <w:pPr>
              <w:pStyle w:val="2AutoList1"/>
              <w:spacing w:after="200"/>
              <w:ind w:left="612" w:hanging="576"/>
              <w:jc w:val="both"/>
              <w:rPr>
                <w:lang w:val="es-ES"/>
              </w:rPr>
            </w:pPr>
            <w:r>
              <w:rPr>
                <w:lang w:val="es-ES"/>
              </w:rPr>
              <w:t>28.4</w:t>
            </w:r>
            <w:r>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775530" w:rsidRDefault="00775530">
            <w:pPr>
              <w:spacing w:after="200"/>
              <w:ind w:left="612" w:hanging="576"/>
              <w:jc w:val="both"/>
              <w:rPr>
                <w:lang w:val="es-ES"/>
              </w:rPr>
            </w:pPr>
            <w:r>
              <w:rPr>
                <w:lang w:val="es-ES"/>
              </w:rPr>
              <w:t>28.5</w:t>
            </w:r>
            <w:r>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775530">
        <w:tc>
          <w:tcPr>
            <w:tcW w:w="2448" w:type="dxa"/>
          </w:tcPr>
          <w:p w:rsidR="00775530" w:rsidRDefault="00775530" w:rsidP="004C638A">
            <w:pPr>
              <w:pStyle w:val="sec7-clauses"/>
              <w:numPr>
                <w:ilvl w:val="0"/>
                <w:numId w:val="53"/>
              </w:numPr>
              <w:rPr>
                <w:lang w:val="es-ES"/>
              </w:rPr>
            </w:pPr>
            <w:bookmarkStart w:id="96" w:name="_Toc106188589"/>
            <w:r>
              <w:rPr>
                <w:lang w:val="es-ES"/>
              </w:rPr>
              <w:lastRenderedPageBreak/>
              <w:t>Limitación de Responsabilidad</w:t>
            </w:r>
            <w:bookmarkEnd w:id="96"/>
          </w:p>
        </w:tc>
        <w:tc>
          <w:tcPr>
            <w:tcW w:w="6660" w:type="dxa"/>
          </w:tcPr>
          <w:p w:rsidR="00775530" w:rsidRDefault="00775530">
            <w:pPr>
              <w:numPr>
                <w:ilvl w:val="12"/>
                <w:numId w:val="0"/>
              </w:numPr>
              <w:tabs>
                <w:tab w:val="left" w:pos="540"/>
              </w:tabs>
              <w:suppressAutoHyphens/>
              <w:spacing w:after="200"/>
              <w:ind w:left="540" w:right="-72" w:hanging="576"/>
              <w:jc w:val="both"/>
              <w:rPr>
                <w:lang w:val="es-ES"/>
              </w:rPr>
            </w:pPr>
            <w:r>
              <w:rPr>
                <w:lang w:val="es-ES"/>
              </w:rPr>
              <w:t>29.1</w:t>
            </w:r>
            <w:r>
              <w:rPr>
                <w:lang w:val="es-ES"/>
              </w:rPr>
              <w:tab/>
              <w:t xml:space="preserve">Excepto en casos de negligencia grave o actuación de mala fe, </w:t>
            </w:r>
          </w:p>
          <w:p w:rsidR="00775530" w:rsidRDefault="00775530">
            <w:pPr>
              <w:numPr>
                <w:ilvl w:val="12"/>
                <w:numId w:val="0"/>
              </w:numPr>
              <w:tabs>
                <w:tab w:val="left" w:pos="990"/>
              </w:tabs>
              <w:suppressAutoHyphens/>
              <w:spacing w:after="200"/>
              <w:ind w:left="990" w:right="-72" w:hanging="576"/>
              <w:jc w:val="both"/>
              <w:rPr>
                <w:lang w:val="es-ES"/>
              </w:rPr>
            </w:pPr>
            <w:r>
              <w:rPr>
                <w:lang w:val="es-ES"/>
              </w:rPr>
              <w:t>(a)</w:t>
            </w:r>
            <w:r>
              <w:rPr>
                <w:lang w:val="es-ES"/>
              </w:rPr>
              <w:tab/>
              <w:t xml:space="preserve">el Proveedor no tendrá ninguna responsabilidad contractual, de agravio o de otra índole frente al Comprador por pérdidas o daños indirectos o consiguientes, pérdidas de utilización, pérdidas de </w:t>
            </w:r>
            <w:r>
              <w:rPr>
                <w:lang w:val="es-ES"/>
              </w:rPr>
              <w:lastRenderedPageBreak/>
              <w:t>producción, o pérdidas de ganancias o por costo de intereses, estipulándose que esta exclusión no se aplicará a ninguna de las obligaciones del Proveedor de pagar al Comprador los daños y perjuicios previstos en el Contrato, y</w:t>
            </w:r>
          </w:p>
          <w:p w:rsidR="00775530" w:rsidRDefault="00775530">
            <w:pPr>
              <w:numPr>
                <w:ilvl w:val="12"/>
                <w:numId w:val="0"/>
              </w:numPr>
              <w:tabs>
                <w:tab w:val="left" w:pos="990"/>
              </w:tabs>
              <w:suppressAutoHyphens/>
              <w:spacing w:after="200"/>
              <w:ind w:left="990" w:right="-72" w:hanging="576"/>
              <w:jc w:val="both"/>
              <w:rPr>
                <w:lang w:val="es-ES"/>
              </w:rPr>
            </w:pPr>
            <w:r>
              <w:rPr>
                <w:lang w:val="es-ES"/>
              </w:rPr>
              <w:t>(b)</w:t>
            </w:r>
            <w:r>
              <w:rPr>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775530">
        <w:tc>
          <w:tcPr>
            <w:tcW w:w="2448" w:type="dxa"/>
          </w:tcPr>
          <w:p w:rsidR="00775530" w:rsidRDefault="00775530" w:rsidP="004C638A">
            <w:pPr>
              <w:pStyle w:val="sec7-clauses"/>
              <w:numPr>
                <w:ilvl w:val="0"/>
                <w:numId w:val="53"/>
              </w:numPr>
              <w:rPr>
                <w:lang w:val="es-ES"/>
              </w:rPr>
            </w:pPr>
            <w:bookmarkStart w:id="97" w:name="_Toc106188590"/>
            <w:r>
              <w:rPr>
                <w:lang w:val="es-ES"/>
              </w:rPr>
              <w:lastRenderedPageBreak/>
              <w:t>Cambio en las Leyes y Regulaciones</w:t>
            </w:r>
            <w:bookmarkEnd w:id="97"/>
          </w:p>
        </w:tc>
        <w:tc>
          <w:tcPr>
            <w:tcW w:w="6660" w:type="dxa"/>
          </w:tcPr>
          <w:p w:rsidR="00775530" w:rsidRDefault="00775530">
            <w:pPr>
              <w:numPr>
                <w:ilvl w:val="12"/>
                <w:numId w:val="0"/>
              </w:numPr>
              <w:tabs>
                <w:tab w:val="left" w:pos="540"/>
              </w:tabs>
              <w:suppressAutoHyphens/>
              <w:spacing w:after="200"/>
              <w:ind w:left="540" w:right="-72" w:hanging="576"/>
              <w:jc w:val="both"/>
              <w:rPr>
                <w:lang w:val="es-ES"/>
              </w:rPr>
            </w:pPr>
            <w:r>
              <w:rPr>
                <w:lang w:val="es-ES"/>
              </w:rPr>
              <w:t>30.1</w:t>
            </w:r>
            <w:r>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775530">
        <w:tc>
          <w:tcPr>
            <w:tcW w:w="2448" w:type="dxa"/>
          </w:tcPr>
          <w:p w:rsidR="00775530" w:rsidRDefault="00775530" w:rsidP="004C638A">
            <w:pPr>
              <w:pStyle w:val="sec7-clauses"/>
              <w:numPr>
                <w:ilvl w:val="0"/>
                <w:numId w:val="53"/>
              </w:numPr>
              <w:rPr>
                <w:lang w:val="es-ES"/>
              </w:rPr>
            </w:pPr>
            <w:bookmarkStart w:id="98" w:name="_Toc106188591"/>
            <w:r>
              <w:rPr>
                <w:lang w:val="es-ES"/>
              </w:rPr>
              <w:t>Fuerza Mayor</w:t>
            </w:r>
            <w:bookmarkEnd w:id="98"/>
          </w:p>
        </w:tc>
        <w:tc>
          <w:tcPr>
            <w:tcW w:w="6660" w:type="dxa"/>
          </w:tcPr>
          <w:p w:rsidR="00775530" w:rsidRDefault="00775530">
            <w:pPr>
              <w:numPr>
                <w:ilvl w:val="12"/>
                <w:numId w:val="0"/>
              </w:numPr>
              <w:tabs>
                <w:tab w:val="left" w:pos="540"/>
              </w:tabs>
              <w:suppressAutoHyphens/>
              <w:spacing w:after="200"/>
              <w:ind w:left="540" w:right="-72" w:hanging="576"/>
              <w:jc w:val="both"/>
              <w:rPr>
                <w:lang w:val="es-ES"/>
              </w:rPr>
            </w:pPr>
            <w:r>
              <w:rPr>
                <w:lang w:val="es-ES"/>
              </w:rPr>
              <w:t>31.1</w:t>
            </w:r>
            <w:r>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775530" w:rsidRDefault="00775530">
            <w:pPr>
              <w:numPr>
                <w:ilvl w:val="12"/>
                <w:numId w:val="0"/>
              </w:numPr>
              <w:tabs>
                <w:tab w:val="left" w:pos="540"/>
              </w:tabs>
              <w:suppressAutoHyphens/>
              <w:spacing w:after="200"/>
              <w:ind w:left="540" w:right="-72" w:hanging="576"/>
              <w:jc w:val="both"/>
              <w:rPr>
                <w:lang w:val="es-ES"/>
              </w:rPr>
            </w:pPr>
            <w:r>
              <w:rPr>
                <w:lang w:val="es-ES"/>
              </w:rPr>
              <w:t>31.2</w:t>
            </w:r>
            <w:r>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775530" w:rsidRDefault="00775530">
            <w:pPr>
              <w:numPr>
                <w:ilvl w:val="12"/>
                <w:numId w:val="0"/>
              </w:numPr>
              <w:tabs>
                <w:tab w:val="left" w:pos="540"/>
              </w:tabs>
              <w:suppressAutoHyphens/>
              <w:spacing w:after="200"/>
              <w:ind w:left="540" w:right="-72" w:hanging="576"/>
              <w:jc w:val="both"/>
              <w:rPr>
                <w:lang w:val="es-ES"/>
              </w:rPr>
            </w:pPr>
            <w:r>
              <w:rPr>
                <w:lang w:val="es-ES"/>
              </w:rPr>
              <w:lastRenderedPageBreak/>
              <w:t>31.3</w:t>
            </w:r>
            <w:r>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775530">
        <w:tc>
          <w:tcPr>
            <w:tcW w:w="2448" w:type="dxa"/>
          </w:tcPr>
          <w:p w:rsidR="00775530" w:rsidRDefault="00775530" w:rsidP="004C638A">
            <w:pPr>
              <w:pStyle w:val="sec7-clauses"/>
              <w:numPr>
                <w:ilvl w:val="0"/>
                <w:numId w:val="53"/>
              </w:numPr>
              <w:rPr>
                <w:lang w:val="es-ES"/>
              </w:rPr>
            </w:pPr>
            <w:bookmarkStart w:id="99" w:name="_Toc106188592"/>
            <w:r>
              <w:rPr>
                <w:lang w:val="es-ES"/>
              </w:rPr>
              <w:lastRenderedPageBreak/>
              <w:t>Órdenes de Cambio y Enmiendas al Contrato</w:t>
            </w:r>
            <w:bookmarkEnd w:id="99"/>
          </w:p>
        </w:tc>
        <w:tc>
          <w:tcPr>
            <w:tcW w:w="6660" w:type="dxa"/>
          </w:tcPr>
          <w:p w:rsidR="00775530" w:rsidRDefault="00775530">
            <w:pPr>
              <w:numPr>
                <w:ilvl w:val="12"/>
                <w:numId w:val="0"/>
              </w:numPr>
              <w:tabs>
                <w:tab w:val="left" w:pos="540"/>
              </w:tabs>
              <w:suppressAutoHyphens/>
              <w:spacing w:after="200"/>
              <w:ind w:left="540" w:right="-72" w:hanging="576"/>
              <w:jc w:val="both"/>
              <w:rPr>
                <w:lang w:val="es-ES"/>
              </w:rPr>
            </w:pPr>
            <w:r>
              <w:rPr>
                <w:lang w:val="es-ES"/>
              </w:rPr>
              <w:t>32.1</w:t>
            </w:r>
            <w:r>
              <w:rPr>
                <w:lang w:val="es-ES"/>
              </w:rPr>
              <w:tab/>
              <w:t>El Comprador podrá, en cualquier momento, efectuar cambios dentro del marco general del Contrato, mediante orden escrita al Proveedor de acuerdo con la Cláusula 8 de las CGC, en uno o más de los siguientes aspectos:</w:t>
            </w:r>
          </w:p>
          <w:p w:rsidR="00775530" w:rsidRDefault="00775530">
            <w:pPr>
              <w:numPr>
                <w:ilvl w:val="12"/>
                <w:numId w:val="0"/>
              </w:numPr>
              <w:tabs>
                <w:tab w:val="left" w:pos="1080"/>
              </w:tabs>
              <w:suppressAutoHyphens/>
              <w:spacing w:after="200"/>
              <w:ind w:left="1152" w:hanging="576"/>
              <w:jc w:val="both"/>
              <w:rPr>
                <w:lang w:val="es-ES"/>
              </w:rPr>
            </w:pPr>
            <w:r>
              <w:rPr>
                <w:lang w:val="es-ES"/>
              </w:rPr>
              <w:t>(a)</w:t>
            </w:r>
            <w:r>
              <w:rPr>
                <w:lang w:val="es-ES"/>
              </w:rPr>
              <w:tab/>
              <w:t>planos, diseños o especificaciones, cuando los Bienes que deban suministrarse en virtud al Contrato deban ser fabricados específicamente para el Comprador;</w:t>
            </w:r>
          </w:p>
          <w:p w:rsidR="00775530" w:rsidRDefault="00775530">
            <w:pPr>
              <w:numPr>
                <w:ilvl w:val="12"/>
                <w:numId w:val="0"/>
              </w:numPr>
              <w:tabs>
                <w:tab w:val="left" w:pos="1080"/>
              </w:tabs>
              <w:suppressAutoHyphens/>
              <w:spacing w:after="200"/>
              <w:ind w:left="1152" w:hanging="576"/>
              <w:jc w:val="both"/>
              <w:rPr>
                <w:lang w:val="es-ES"/>
              </w:rPr>
            </w:pPr>
            <w:r>
              <w:rPr>
                <w:lang w:val="es-ES"/>
              </w:rPr>
              <w:t>(b)</w:t>
            </w:r>
            <w:r>
              <w:rPr>
                <w:lang w:val="es-ES"/>
              </w:rPr>
              <w:tab/>
              <w:t>la forma de embarque o de embalaje;</w:t>
            </w:r>
          </w:p>
          <w:p w:rsidR="00775530" w:rsidRDefault="00775530">
            <w:pPr>
              <w:numPr>
                <w:ilvl w:val="12"/>
                <w:numId w:val="0"/>
              </w:numPr>
              <w:tabs>
                <w:tab w:val="left" w:pos="1080"/>
              </w:tabs>
              <w:suppressAutoHyphens/>
              <w:spacing w:after="200"/>
              <w:ind w:left="1152" w:hanging="576"/>
              <w:jc w:val="both"/>
              <w:rPr>
                <w:lang w:val="es-ES"/>
              </w:rPr>
            </w:pPr>
            <w:r>
              <w:rPr>
                <w:lang w:val="es-ES"/>
              </w:rPr>
              <w:t>(c)</w:t>
            </w:r>
            <w:r>
              <w:rPr>
                <w:lang w:val="es-ES"/>
              </w:rPr>
              <w:tab/>
              <w:t>el lugar de entrega, y/o</w:t>
            </w:r>
          </w:p>
          <w:p w:rsidR="00775530" w:rsidRDefault="00775530">
            <w:pPr>
              <w:numPr>
                <w:ilvl w:val="12"/>
                <w:numId w:val="0"/>
              </w:numPr>
              <w:tabs>
                <w:tab w:val="left" w:pos="1080"/>
              </w:tabs>
              <w:suppressAutoHyphens/>
              <w:spacing w:after="200"/>
              <w:ind w:left="1152" w:hanging="576"/>
              <w:jc w:val="both"/>
              <w:rPr>
                <w:lang w:val="es-ES"/>
              </w:rPr>
            </w:pPr>
            <w:r>
              <w:rPr>
                <w:lang w:val="es-ES"/>
              </w:rPr>
              <w:t>(d)</w:t>
            </w:r>
            <w:r>
              <w:rPr>
                <w:lang w:val="es-ES"/>
              </w:rPr>
              <w:tab/>
              <w:t>los Servicios Conexos que deba suministrar el Proveedor.</w:t>
            </w:r>
          </w:p>
          <w:p w:rsidR="00775530" w:rsidRDefault="00775530">
            <w:pPr>
              <w:numPr>
                <w:ilvl w:val="12"/>
                <w:numId w:val="0"/>
              </w:numPr>
              <w:tabs>
                <w:tab w:val="left" w:pos="540"/>
              </w:tabs>
              <w:suppressAutoHyphens/>
              <w:spacing w:after="200"/>
              <w:ind w:left="540" w:right="-72" w:hanging="576"/>
              <w:jc w:val="both"/>
              <w:rPr>
                <w:lang w:val="es-ES"/>
              </w:rPr>
            </w:pPr>
            <w:r>
              <w:rPr>
                <w:lang w:val="es-ES"/>
              </w:rPr>
              <w:t>32.2</w:t>
            </w:r>
            <w:r>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775530" w:rsidRDefault="00775530">
            <w:pPr>
              <w:numPr>
                <w:ilvl w:val="12"/>
                <w:numId w:val="0"/>
              </w:numPr>
              <w:tabs>
                <w:tab w:val="left" w:pos="540"/>
              </w:tabs>
              <w:suppressAutoHyphens/>
              <w:spacing w:after="200"/>
              <w:ind w:left="540" w:right="-72" w:hanging="576"/>
              <w:jc w:val="both"/>
              <w:rPr>
                <w:lang w:val="es-ES"/>
              </w:rPr>
            </w:pPr>
            <w:r>
              <w:rPr>
                <w:lang w:val="es-ES"/>
              </w:rPr>
              <w:t>32.3</w:t>
            </w:r>
            <w:r>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775530" w:rsidRDefault="00775530">
            <w:pPr>
              <w:numPr>
                <w:ilvl w:val="12"/>
                <w:numId w:val="0"/>
              </w:numPr>
              <w:tabs>
                <w:tab w:val="left" w:pos="540"/>
              </w:tabs>
              <w:suppressAutoHyphens/>
              <w:spacing w:after="200"/>
              <w:ind w:left="540" w:right="-72" w:hanging="576"/>
              <w:jc w:val="both"/>
              <w:rPr>
                <w:lang w:val="es-ES"/>
              </w:rPr>
            </w:pPr>
            <w:r>
              <w:rPr>
                <w:lang w:val="es-ES"/>
              </w:rPr>
              <w:t>32.4</w:t>
            </w:r>
            <w:r>
              <w:rPr>
                <w:lang w:val="es-ES"/>
              </w:rPr>
              <w:tab/>
              <w:t>Sujeto a lo anterior, no se introducirá ningún cambio o modificación al Contrato excepto mediante una enmienda por escrito ejecutada por ambas partes.</w:t>
            </w:r>
          </w:p>
        </w:tc>
      </w:tr>
      <w:tr w:rsidR="00775530">
        <w:tc>
          <w:tcPr>
            <w:tcW w:w="2448" w:type="dxa"/>
          </w:tcPr>
          <w:p w:rsidR="00775530" w:rsidRDefault="00775530" w:rsidP="004C638A">
            <w:pPr>
              <w:pStyle w:val="sec7-clauses"/>
              <w:numPr>
                <w:ilvl w:val="0"/>
                <w:numId w:val="53"/>
              </w:numPr>
              <w:rPr>
                <w:lang w:val="es-ES"/>
              </w:rPr>
            </w:pPr>
            <w:bookmarkStart w:id="100" w:name="_Toc106188593"/>
            <w:r>
              <w:rPr>
                <w:lang w:val="es-ES"/>
              </w:rPr>
              <w:t xml:space="preserve">Prórroga de </w:t>
            </w:r>
            <w:r>
              <w:rPr>
                <w:lang w:val="es-ES"/>
              </w:rPr>
              <w:lastRenderedPageBreak/>
              <w:t>los Plazos</w:t>
            </w:r>
            <w:bookmarkEnd w:id="100"/>
          </w:p>
        </w:tc>
        <w:tc>
          <w:tcPr>
            <w:tcW w:w="6660" w:type="dxa"/>
          </w:tcPr>
          <w:p w:rsidR="00775530" w:rsidRDefault="00775530">
            <w:pPr>
              <w:numPr>
                <w:ilvl w:val="12"/>
                <w:numId w:val="0"/>
              </w:numPr>
              <w:tabs>
                <w:tab w:val="left" w:pos="540"/>
              </w:tabs>
              <w:suppressAutoHyphens/>
              <w:spacing w:after="200"/>
              <w:ind w:left="540" w:right="-72" w:hanging="576"/>
              <w:jc w:val="both"/>
              <w:rPr>
                <w:lang w:val="es-ES"/>
              </w:rPr>
            </w:pPr>
            <w:r>
              <w:rPr>
                <w:lang w:val="es-ES"/>
              </w:rPr>
              <w:lastRenderedPageBreak/>
              <w:t>33.1</w:t>
            </w:r>
            <w:r>
              <w:rPr>
                <w:lang w:val="es-ES"/>
              </w:rPr>
              <w:tab/>
              <w:t xml:space="preserve">Si en cualquier momento durante la ejecución del Contrato, el Proveedor o sus Subcontratistas encontrasen condiciones que </w:t>
            </w:r>
            <w:r>
              <w:rPr>
                <w:lang w:val="es-ES"/>
              </w:rPr>
              <w:lastRenderedPageBreak/>
              <w:t xml:space="preserve">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775530" w:rsidRDefault="00775530">
            <w:pPr>
              <w:numPr>
                <w:ilvl w:val="12"/>
                <w:numId w:val="0"/>
              </w:numPr>
              <w:tabs>
                <w:tab w:val="left" w:pos="540"/>
              </w:tabs>
              <w:suppressAutoHyphens/>
              <w:spacing w:after="200"/>
              <w:ind w:left="540" w:right="-72" w:hanging="576"/>
              <w:jc w:val="both"/>
              <w:rPr>
                <w:lang w:val="es-ES"/>
              </w:rPr>
            </w:pPr>
            <w:r>
              <w:rPr>
                <w:lang w:val="es-ES"/>
              </w:rPr>
              <w:t>33.2</w:t>
            </w:r>
            <w:r>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Pr>
                <w:lang w:val="es-ES"/>
              </w:rPr>
              <w:t>Subcláusula</w:t>
            </w:r>
            <w:proofErr w:type="spellEnd"/>
            <w:r>
              <w:rPr>
                <w:lang w:val="es-ES"/>
              </w:rPr>
              <w:t xml:space="preserve"> 33.1 de las CGC. </w:t>
            </w:r>
          </w:p>
        </w:tc>
      </w:tr>
      <w:tr w:rsidR="00775530">
        <w:tc>
          <w:tcPr>
            <w:tcW w:w="2448" w:type="dxa"/>
          </w:tcPr>
          <w:p w:rsidR="00775530" w:rsidRDefault="00775530" w:rsidP="004C638A">
            <w:pPr>
              <w:pStyle w:val="sec7-clauses"/>
              <w:numPr>
                <w:ilvl w:val="0"/>
                <w:numId w:val="53"/>
              </w:numPr>
              <w:rPr>
                <w:lang w:val="es-ES"/>
              </w:rPr>
            </w:pPr>
            <w:bookmarkStart w:id="101" w:name="_Toc106188594"/>
            <w:r>
              <w:rPr>
                <w:lang w:val="es-ES"/>
              </w:rPr>
              <w:lastRenderedPageBreak/>
              <w:t>Terminación</w:t>
            </w:r>
            <w:bookmarkEnd w:id="101"/>
          </w:p>
        </w:tc>
        <w:tc>
          <w:tcPr>
            <w:tcW w:w="6660" w:type="dxa"/>
          </w:tcPr>
          <w:p w:rsidR="00775530" w:rsidRDefault="00775530" w:rsidP="00E25127">
            <w:pPr>
              <w:numPr>
                <w:ilvl w:val="1"/>
                <w:numId w:val="24"/>
              </w:numPr>
              <w:suppressAutoHyphens/>
              <w:spacing w:after="200"/>
              <w:ind w:right="-72" w:hanging="576"/>
              <w:jc w:val="both"/>
              <w:rPr>
                <w:lang w:val="es-ES"/>
              </w:rPr>
            </w:pPr>
            <w:r>
              <w:rPr>
                <w:lang w:val="es-ES"/>
              </w:rPr>
              <w:t>Terminación por Incumplimiento</w:t>
            </w:r>
          </w:p>
          <w:p w:rsidR="00775530" w:rsidRDefault="00775530" w:rsidP="00E25127">
            <w:pPr>
              <w:numPr>
                <w:ilvl w:val="0"/>
                <w:numId w:val="25"/>
              </w:numPr>
              <w:tabs>
                <w:tab w:val="clear" w:pos="972"/>
              </w:tabs>
              <w:suppressAutoHyphens/>
              <w:spacing w:after="200"/>
              <w:ind w:left="1152" w:right="-72" w:hanging="576"/>
              <w:jc w:val="both"/>
              <w:rPr>
                <w:lang w:val="es-ES"/>
              </w:rPr>
            </w:pPr>
            <w:r>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775530" w:rsidRDefault="00775530">
            <w:pPr>
              <w:suppressAutoHyphens/>
              <w:spacing w:after="200"/>
              <w:ind w:left="1692" w:right="-72" w:hanging="576"/>
              <w:jc w:val="both"/>
              <w:rPr>
                <w:lang w:val="es-ES"/>
              </w:rPr>
            </w:pPr>
            <w:r>
              <w:rPr>
                <w:lang w:val="es-ES"/>
              </w:rPr>
              <w:t>(i)</w:t>
            </w:r>
            <w:r>
              <w:rPr>
                <w:lang w:val="es-ES"/>
              </w:rPr>
              <w:tab/>
              <w:t xml:space="preserve">si el Proveedor no entrega parte o ninguno de los Bienes dentro del  período establecido en el Contrato, o dentro de alguna prórroga otorgada por el Comprador de conformidad con la Cláusula 33 de las CGC; o </w:t>
            </w:r>
          </w:p>
          <w:p w:rsidR="00775530" w:rsidRDefault="00775530">
            <w:pPr>
              <w:suppressAutoHyphens/>
              <w:spacing w:after="200"/>
              <w:ind w:left="1692" w:right="-72" w:hanging="576"/>
              <w:jc w:val="both"/>
              <w:rPr>
                <w:lang w:val="es-ES"/>
              </w:rPr>
            </w:pPr>
            <w:r>
              <w:rPr>
                <w:lang w:val="es-ES"/>
              </w:rPr>
              <w:t>(</w:t>
            </w:r>
            <w:proofErr w:type="spellStart"/>
            <w:r>
              <w:rPr>
                <w:lang w:val="es-ES"/>
              </w:rPr>
              <w:t>ii</w:t>
            </w:r>
            <w:proofErr w:type="spellEnd"/>
            <w:r>
              <w:rPr>
                <w:lang w:val="es-ES"/>
              </w:rPr>
              <w:t>)</w:t>
            </w:r>
            <w:r>
              <w:rPr>
                <w:lang w:val="es-ES"/>
              </w:rPr>
              <w:tab/>
              <w:t>Si el Proveedor no cumple con cualquier otra obligación en virtud del Contrato; o</w:t>
            </w:r>
          </w:p>
          <w:p w:rsidR="00775530" w:rsidRDefault="00775530">
            <w:pPr>
              <w:suppressAutoHyphens/>
              <w:spacing w:after="200"/>
              <w:ind w:left="1692" w:right="-72" w:hanging="576"/>
              <w:jc w:val="both"/>
              <w:rPr>
                <w:lang w:val="es-ES"/>
              </w:rPr>
            </w:pPr>
            <w:r>
              <w:rPr>
                <w:lang w:val="es-ES"/>
              </w:rPr>
              <w:t>(</w:t>
            </w:r>
            <w:proofErr w:type="spellStart"/>
            <w:r>
              <w:rPr>
                <w:lang w:val="es-ES"/>
              </w:rPr>
              <w:t>iii</w:t>
            </w:r>
            <w:proofErr w:type="spellEnd"/>
            <w:r>
              <w:rPr>
                <w:lang w:val="es-ES"/>
              </w:rPr>
              <w:t>)</w:t>
            </w:r>
            <w:r>
              <w:rPr>
                <w:lang w:val="es-ES"/>
              </w:rPr>
              <w:tab/>
              <w:t>Si el Proveedor, a juicio del Comprador, durante el proceso de licitación o de ejecución del Contrato, ha participado en actos de fraude y corrupción, según se define en la Cláusula 3 de las CGC; o</w:t>
            </w:r>
          </w:p>
          <w:p w:rsidR="00775530" w:rsidRDefault="00775530">
            <w:pPr>
              <w:suppressAutoHyphens/>
              <w:spacing w:after="200"/>
              <w:ind w:left="1692" w:right="-72" w:hanging="576"/>
              <w:jc w:val="both"/>
              <w:rPr>
                <w:lang w:val="es-ES"/>
              </w:rPr>
            </w:pPr>
            <w:r>
              <w:rPr>
                <w:lang w:val="es-ES"/>
              </w:rPr>
              <w:t>(</w:t>
            </w:r>
            <w:proofErr w:type="spellStart"/>
            <w:r>
              <w:rPr>
                <w:lang w:val="es-ES"/>
              </w:rPr>
              <w:t>iv</w:t>
            </w:r>
            <w:proofErr w:type="spellEnd"/>
            <w:r>
              <w:rPr>
                <w:lang w:val="es-ES"/>
              </w:rPr>
              <w:t>)</w:t>
            </w:r>
            <w:r>
              <w:rPr>
                <w:lang w:val="es-ES"/>
              </w:rPr>
              <w:tab/>
              <w:t xml:space="preserve">La disolución de la sociedad mercantil </w:t>
            </w:r>
            <w:r>
              <w:t>Proveedora</w:t>
            </w:r>
            <w:r>
              <w:rPr>
                <w:lang w:val="es-ES"/>
              </w:rPr>
              <w:t xml:space="preserve">, salvo en los casos de fusión de sociedades y siempre que solicite de manera expresa al </w:t>
            </w:r>
            <w:r>
              <w:rPr>
                <w:lang w:val="es-MX"/>
              </w:rPr>
              <w:t>Comprador</w:t>
            </w:r>
            <w:r>
              <w:rPr>
                <w:lang w:val="es-ES"/>
              </w:rPr>
              <w:t xml:space="preserve"> su autorización para la continuación de la ejecución del contrato, dentro </w:t>
            </w:r>
            <w:r>
              <w:rPr>
                <w:lang w:val="es-ES"/>
              </w:rPr>
              <w:lastRenderedPageBreak/>
              <w:t xml:space="preserve">de los diez días hábiles siguientes a la fecha en que tal fusión ocurra. El </w:t>
            </w:r>
            <w:r>
              <w:rPr>
                <w:lang w:val="es-MX"/>
              </w:rPr>
              <w:t>Comprador</w:t>
            </w:r>
            <w:r>
              <w:rPr>
                <w:lang w:val="es-ES"/>
              </w:rPr>
              <w:t xml:space="preserve"> podrá aceptar o denegar dicha solicitud, sin que, en este último caso, haya derecho a indemnización alguna; o</w:t>
            </w:r>
          </w:p>
          <w:p w:rsidR="00775530" w:rsidRDefault="00775530">
            <w:pPr>
              <w:suppressAutoHyphens/>
              <w:spacing w:after="200"/>
              <w:ind w:left="1692" w:right="-72" w:hanging="576"/>
              <w:jc w:val="both"/>
              <w:rPr>
                <w:lang w:val="es-ES"/>
              </w:rPr>
            </w:pPr>
            <w:r>
              <w:rPr>
                <w:lang w:val="es-ES"/>
              </w:rPr>
              <w:t xml:space="preserve"> (v)</w:t>
            </w:r>
            <w:r>
              <w:rPr>
                <w:lang w:val="es-ES"/>
              </w:rPr>
              <w:tab/>
              <w:t xml:space="preserve">La falta de constitución de la garantía de cumplimiento del contrato o de las demás garantías a cargo del </w:t>
            </w:r>
            <w:r>
              <w:t>Proveedor</w:t>
            </w:r>
            <w:r>
              <w:rPr>
                <w:lang w:val="es-ES"/>
              </w:rPr>
              <w:t xml:space="preserve"> dentro de los plazos correspondientes;</w:t>
            </w:r>
          </w:p>
          <w:p w:rsidR="00775530" w:rsidRDefault="00775530">
            <w:pPr>
              <w:spacing w:after="200"/>
              <w:ind w:left="1152" w:hanging="576"/>
              <w:jc w:val="both"/>
              <w:rPr>
                <w:lang w:val="es-ES"/>
              </w:rPr>
            </w:pPr>
            <w:r>
              <w:rPr>
                <w:lang w:val="es-ES"/>
              </w:rPr>
              <w:t>(b)</w:t>
            </w:r>
            <w:r>
              <w:rPr>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775530" w:rsidRDefault="00775530">
            <w:pPr>
              <w:spacing w:after="200"/>
              <w:ind w:left="612" w:hanging="576"/>
              <w:jc w:val="both"/>
              <w:rPr>
                <w:lang w:val="es-ES"/>
              </w:rPr>
            </w:pPr>
            <w:r>
              <w:rPr>
                <w:lang w:val="es-ES"/>
              </w:rPr>
              <w:t>34.2</w:t>
            </w:r>
            <w:r>
              <w:rPr>
                <w:lang w:val="es-ES"/>
              </w:rPr>
              <w:tab/>
              <w:t>Terminación por Insolvencia</w:t>
            </w:r>
          </w:p>
          <w:p w:rsidR="00775530" w:rsidRDefault="00775530">
            <w:pPr>
              <w:spacing w:after="200"/>
              <w:ind w:left="1152" w:hanging="576"/>
              <w:jc w:val="both"/>
              <w:rPr>
                <w:lang w:val="es-ES"/>
              </w:rPr>
            </w:pPr>
            <w:r>
              <w:rPr>
                <w:lang w:val="es-ES"/>
              </w:rPr>
              <w:t>(a)</w:t>
            </w:r>
            <w:r>
              <w:rPr>
                <w:lang w:val="es-ES"/>
              </w:rPr>
              <w:tab/>
              <w:t xml:space="preserve">El Comprador podrá rescindir el Contrato en cualquier momento mediante comunicación por escrito al Proveedor en caso de la declaración de quiebra o de suspensión de pagos del </w:t>
            </w:r>
            <w:r>
              <w:t>Proveedor</w:t>
            </w:r>
            <w:r>
              <w:rPr>
                <w:lang w:val="es-ES"/>
              </w:rPr>
              <w:t>, o su comprobada incapacidad financiera.</w:t>
            </w:r>
          </w:p>
          <w:p w:rsidR="00775530" w:rsidRDefault="00775530">
            <w:pPr>
              <w:suppressAutoHyphens/>
              <w:spacing w:after="200"/>
              <w:ind w:left="612" w:right="-72" w:hanging="576"/>
              <w:jc w:val="both"/>
              <w:rPr>
                <w:lang w:val="es-ES"/>
              </w:rPr>
            </w:pPr>
            <w:r>
              <w:rPr>
                <w:lang w:val="es-ES"/>
              </w:rPr>
              <w:t>34.3</w:t>
            </w:r>
            <w:r>
              <w:rPr>
                <w:lang w:val="es-ES"/>
              </w:rPr>
              <w:tab/>
              <w:t>Terminación por Conveniencia.</w:t>
            </w:r>
          </w:p>
          <w:p w:rsidR="00775530" w:rsidRDefault="00775530">
            <w:pPr>
              <w:suppressAutoHyphens/>
              <w:spacing w:after="200"/>
              <w:ind w:left="1152" w:right="-72" w:hanging="576"/>
              <w:jc w:val="both"/>
              <w:rPr>
                <w:lang w:val="es-ES"/>
              </w:rPr>
            </w:pPr>
            <w:r>
              <w:rPr>
                <w:lang w:val="es-ES"/>
              </w:rPr>
              <w:t>(a)</w:t>
            </w:r>
            <w:r>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775530" w:rsidRDefault="00775530">
            <w:pPr>
              <w:suppressAutoHyphens/>
              <w:spacing w:after="200"/>
              <w:ind w:left="1152" w:right="-72" w:hanging="576"/>
              <w:jc w:val="both"/>
              <w:rPr>
                <w:lang w:val="es-ES"/>
              </w:rPr>
            </w:pPr>
            <w:r>
              <w:rPr>
                <w:lang w:val="es-ES"/>
              </w:rPr>
              <w:t>(b)</w:t>
            </w:r>
            <w:r>
              <w:rPr>
                <w:lang w:val="es-ES"/>
              </w:rPr>
              <w:tab/>
              <w:t xml:space="preserve">Los bienes que ya estén fabricados y listos para embarcar dentro de los veintiocho (28) días siguientes a </w:t>
            </w:r>
            <w:proofErr w:type="spellStart"/>
            <w:r>
              <w:rPr>
                <w:lang w:val="es-ES"/>
              </w:rPr>
              <w:t>al</w:t>
            </w:r>
            <w:proofErr w:type="spellEnd"/>
            <w:r>
              <w:rPr>
                <w:lang w:val="es-ES"/>
              </w:rPr>
              <w:t xml:space="preserve"> recibo por el Proveedor de la notificación de terminación del Comprador deberán ser aceptados por el Comprador de acuerdo con los términos y precios establecidos en el Contrato. En cuanto al resto de los </w:t>
            </w:r>
            <w:r>
              <w:rPr>
                <w:lang w:val="es-ES"/>
              </w:rPr>
              <w:lastRenderedPageBreak/>
              <w:t xml:space="preserve">Bienes el Comprador podrá elegir entre las siguientes opciones: </w:t>
            </w:r>
          </w:p>
          <w:p w:rsidR="00775530" w:rsidRDefault="00775530">
            <w:pPr>
              <w:suppressAutoHyphens/>
              <w:spacing w:after="200"/>
              <w:ind w:left="1692" w:right="-72" w:hanging="576"/>
              <w:jc w:val="both"/>
              <w:rPr>
                <w:lang w:val="es-ES"/>
              </w:rPr>
            </w:pPr>
            <w:r>
              <w:rPr>
                <w:lang w:val="es-ES"/>
              </w:rPr>
              <w:t>(i)</w:t>
            </w:r>
            <w:r>
              <w:rPr>
                <w:lang w:val="es-ES"/>
              </w:rPr>
              <w:tab/>
              <w:t>que se complete alguna porción y se entregue de acuerdo con las condiciones y precios del Contrato; y/o</w:t>
            </w:r>
          </w:p>
          <w:p w:rsidR="00775530" w:rsidRDefault="00775530">
            <w:pPr>
              <w:suppressAutoHyphens/>
              <w:spacing w:after="200"/>
              <w:ind w:left="1692" w:right="-72" w:hanging="576"/>
              <w:jc w:val="both"/>
              <w:rPr>
                <w:lang w:val="es-ES"/>
              </w:rPr>
            </w:pPr>
            <w:r>
              <w:rPr>
                <w:lang w:val="es-ES"/>
              </w:rPr>
              <w:t>(</w:t>
            </w:r>
            <w:proofErr w:type="spellStart"/>
            <w:r>
              <w:rPr>
                <w:lang w:val="es-ES"/>
              </w:rPr>
              <w:t>ii</w:t>
            </w:r>
            <w:proofErr w:type="spellEnd"/>
            <w:r>
              <w:rPr>
                <w:lang w:val="es-ES"/>
              </w:rPr>
              <w:t>)</w:t>
            </w:r>
            <w:r>
              <w:rPr>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775530" w:rsidRDefault="00775530" w:rsidP="00E25127">
            <w:pPr>
              <w:numPr>
                <w:ilvl w:val="1"/>
                <w:numId w:val="41"/>
              </w:numPr>
              <w:suppressAutoHyphens/>
              <w:spacing w:after="200"/>
              <w:ind w:right="-72"/>
              <w:jc w:val="both"/>
              <w:rPr>
                <w:lang w:val="es-ES"/>
              </w:rPr>
            </w:pPr>
            <w:r>
              <w:rPr>
                <w:lang w:val="es-ES"/>
              </w:rPr>
              <w:t xml:space="preserve">El Comprador podrá terminar el Contrato también en caso de muerte del </w:t>
            </w:r>
            <w:r>
              <w:t>Proveedor</w:t>
            </w:r>
            <w:r>
              <w:rPr>
                <w:lang w:val="es-ES"/>
              </w:rPr>
              <w:t xml:space="preserve"> individual, salvo que los herederos ofrezcan concluir con el mismo con sujeción a todas sus estipulaciones; la aceptación de esta circunstancia será potestativa del </w:t>
            </w:r>
            <w:r>
              <w:rPr>
                <w:lang w:val="es-MX"/>
              </w:rPr>
              <w:t>Comprador</w:t>
            </w:r>
            <w:r>
              <w:rPr>
                <w:lang w:val="es-ES"/>
              </w:rPr>
              <w:t xml:space="preserve"> sin que los herederos tengan derecho a indemnización alguna en caso contrario.</w:t>
            </w:r>
          </w:p>
          <w:p w:rsidR="00775530" w:rsidRDefault="00775530" w:rsidP="00E25127">
            <w:pPr>
              <w:numPr>
                <w:ilvl w:val="1"/>
                <w:numId w:val="41"/>
              </w:numPr>
              <w:suppressAutoHyphens/>
              <w:spacing w:after="200"/>
              <w:ind w:right="-72"/>
              <w:jc w:val="both"/>
              <w:rPr>
                <w:lang w:val="es-ES"/>
              </w:rPr>
            </w:pPr>
            <w:r>
              <w:t>El contrato también podrá ser terminado por el mutuo acuerdo de las partes.</w:t>
            </w:r>
          </w:p>
        </w:tc>
      </w:tr>
      <w:tr w:rsidR="00775530">
        <w:tc>
          <w:tcPr>
            <w:tcW w:w="2448" w:type="dxa"/>
          </w:tcPr>
          <w:p w:rsidR="00775530" w:rsidRDefault="00775530" w:rsidP="004C638A">
            <w:pPr>
              <w:pStyle w:val="sec7-clauses"/>
              <w:numPr>
                <w:ilvl w:val="0"/>
                <w:numId w:val="53"/>
              </w:numPr>
              <w:rPr>
                <w:lang w:val="es-ES"/>
              </w:rPr>
            </w:pPr>
            <w:bookmarkStart w:id="102" w:name="_Toc106188595"/>
            <w:r>
              <w:rPr>
                <w:lang w:val="es-ES"/>
              </w:rPr>
              <w:lastRenderedPageBreak/>
              <w:t>Cesión</w:t>
            </w:r>
            <w:bookmarkEnd w:id="102"/>
          </w:p>
        </w:tc>
        <w:tc>
          <w:tcPr>
            <w:tcW w:w="6660" w:type="dxa"/>
          </w:tcPr>
          <w:p w:rsidR="00775530" w:rsidRDefault="00775530" w:rsidP="00E25127">
            <w:pPr>
              <w:numPr>
                <w:ilvl w:val="1"/>
                <w:numId w:val="33"/>
              </w:numPr>
              <w:tabs>
                <w:tab w:val="clear" w:pos="384"/>
                <w:tab w:val="num" w:pos="612"/>
              </w:tabs>
              <w:suppressAutoHyphens/>
              <w:spacing w:after="200"/>
              <w:ind w:left="612" w:right="-72" w:hanging="540"/>
              <w:jc w:val="both"/>
              <w:rPr>
                <w:lang w:val="es-ES"/>
              </w:rPr>
            </w:pPr>
            <w:r>
              <w:rPr>
                <w:lang w:val="es-ES"/>
              </w:rPr>
              <w:t>Ni el Comprador ni el Proveedor podrán ceder total o parcialmente las obligaciones que hubiesen contraído en virtud del Contrato, excepto con el previo consentimiento por escrito de la otra parte.</w:t>
            </w:r>
          </w:p>
          <w:p w:rsidR="00775530" w:rsidRDefault="00775530">
            <w:pPr>
              <w:suppressAutoHyphens/>
              <w:spacing w:after="200"/>
              <w:ind w:right="-72" w:hanging="576"/>
              <w:jc w:val="both"/>
              <w:rPr>
                <w:lang w:val="es-ES"/>
              </w:rPr>
            </w:pPr>
          </w:p>
          <w:p w:rsidR="00775530" w:rsidRDefault="00775530">
            <w:pPr>
              <w:suppressAutoHyphens/>
              <w:spacing w:after="200"/>
              <w:ind w:right="-72" w:hanging="576"/>
              <w:jc w:val="both"/>
              <w:rPr>
                <w:lang w:val="es-ES"/>
              </w:rPr>
            </w:pPr>
          </w:p>
        </w:tc>
      </w:tr>
    </w:tbl>
    <w:p w:rsidR="00775530" w:rsidRDefault="00775530">
      <w:pPr>
        <w:pStyle w:val="Title1"/>
        <w:suppressAutoHyphens w:val="0"/>
        <w:jc w:val="both"/>
        <w:rPr>
          <w:rFonts w:ascii="Times New Roman" w:hAnsi="Times New Roman"/>
          <w:bCs/>
          <w:szCs w:val="24"/>
          <w:lang w:val="es-ES"/>
        </w:rPr>
      </w:pPr>
    </w:p>
    <w:p w:rsidR="00775530" w:rsidRDefault="00775530">
      <w:pPr>
        <w:jc w:val="center"/>
        <w:rPr>
          <w:lang w:val="es-ES"/>
        </w:rPr>
        <w:sectPr w:rsidR="00775530">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rsidR="00775530" w:rsidRDefault="00775530">
      <w:pPr>
        <w:pStyle w:val="Subttulo"/>
        <w:rPr>
          <w:lang w:val="es-ES"/>
        </w:rPr>
      </w:pPr>
      <w:bookmarkStart w:id="103" w:name="_Toc106187662"/>
      <w:r>
        <w:rPr>
          <w:lang w:val="es-ES"/>
        </w:rPr>
        <w:lastRenderedPageBreak/>
        <w:t>Sección VIII. Condiciones Especiales del Contrato</w:t>
      </w:r>
      <w:bookmarkEnd w:id="103"/>
    </w:p>
    <w:p w:rsidR="00775530" w:rsidRDefault="00775530">
      <w:pPr>
        <w:jc w:val="both"/>
        <w:rPr>
          <w:lang w:val="es-ES"/>
        </w:rPr>
      </w:pPr>
    </w:p>
    <w:p w:rsidR="00775530" w:rsidRDefault="00775530">
      <w:pPr>
        <w:pStyle w:val="Sub-ClauseText"/>
        <w:spacing w:before="0" w:after="0"/>
        <w:rPr>
          <w:spacing w:val="0"/>
          <w:szCs w:val="24"/>
          <w:lang w:val="es-ES"/>
        </w:rPr>
      </w:pPr>
      <w:r>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775530" w:rsidRDefault="00775530">
      <w:pPr>
        <w:jc w:val="both"/>
        <w:rPr>
          <w:i/>
          <w:iCs/>
          <w:lang w:val="es-ES"/>
        </w:rPr>
      </w:pPr>
    </w:p>
    <w:p w:rsidR="00775530" w:rsidRDefault="00775530">
      <w:pPr>
        <w:jc w:val="both"/>
        <w:rPr>
          <w:i/>
          <w:iCs/>
          <w:lang w:val="es-ES"/>
        </w:rPr>
      </w:pPr>
      <w:r>
        <w:rPr>
          <w:i/>
          <w:iCs/>
          <w:lang w:val="es-ES"/>
        </w:rPr>
        <w:t>[El Comprador seleccionará la redacción que corresponda utilizando los ejemplos indicados a continuación u otra redacción aceptable y suprimirá el texto en letra cursiva]</w:t>
      </w:r>
    </w:p>
    <w:p w:rsidR="00775530" w:rsidRDefault="00775530">
      <w:pPr>
        <w:jc w:val="both"/>
        <w:rPr>
          <w:i/>
          <w:iCs/>
          <w:lang w:val="es-ES"/>
        </w:rPr>
      </w:pPr>
    </w:p>
    <w:tbl>
      <w:tblPr>
        <w:tblW w:w="0" w:type="auto"/>
        <w:tblLayout w:type="fixed"/>
        <w:tblLook w:val="0000"/>
      </w:tblPr>
      <w:tblGrid>
        <w:gridCol w:w="1728"/>
        <w:gridCol w:w="7380"/>
      </w:tblGrid>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ind w:left="360" w:hanging="360"/>
              <w:jc w:val="both"/>
              <w:rPr>
                <w:b/>
                <w:bCs/>
                <w:lang w:val="es-ES"/>
              </w:rPr>
            </w:pPr>
            <w:r>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775530" w:rsidRPr="00B0735D" w:rsidRDefault="00775530" w:rsidP="00BF0F9F">
            <w:pPr>
              <w:suppressAutoHyphens/>
              <w:spacing w:before="60" w:after="140"/>
              <w:ind w:right="-72"/>
              <w:jc w:val="both"/>
              <w:rPr>
                <w:i/>
                <w:iCs/>
                <w:sz w:val="22"/>
                <w:lang w:val="es-ES"/>
              </w:rPr>
            </w:pPr>
            <w:r w:rsidRPr="00B0735D">
              <w:rPr>
                <w:lang w:val="es-ES"/>
              </w:rPr>
              <w:t xml:space="preserve">El comprador es: </w:t>
            </w:r>
            <w:r w:rsidR="000B7A57" w:rsidRPr="00B0735D">
              <w:rPr>
                <w:i/>
                <w:iCs/>
                <w:lang w:val="es-ES"/>
              </w:rPr>
              <w:t>Televisión Nacional de Honduras</w:t>
            </w:r>
            <w:r w:rsidR="00BD7C80" w:rsidRPr="00B0735D">
              <w:rPr>
                <w:i/>
                <w:iCs/>
                <w:lang w:val="es-ES"/>
              </w:rPr>
              <w:t xml:space="preserve"> </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ind w:left="360" w:hanging="360"/>
              <w:jc w:val="both"/>
              <w:rPr>
                <w:b/>
                <w:bCs/>
                <w:lang w:val="es-ES"/>
              </w:rPr>
            </w:pPr>
            <w:r>
              <w:rPr>
                <w:b/>
                <w:bCs/>
                <w:lang w:val="es-ES"/>
              </w:rPr>
              <w:t>CGC 1.1(</w:t>
            </w:r>
            <w:r w:rsidR="00046200">
              <w:rPr>
                <w:b/>
                <w:bCs/>
                <w:lang w:val="es-ES"/>
              </w:rPr>
              <w:t>a</w:t>
            </w:r>
            <w:r>
              <w:rPr>
                <w:b/>
                <w:bCs/>
                <w:lang w:val="es-ES"/>
              </w:rPr>
              <w:t>)</w:t>
            </w:r>
          </w:p>
        </w:tc>
        <w:tc>
          <w:tcPr>
            <w:tcW w:w="7380" w:type="dxa"/>
            <w:tcBorders>
              <w:top w:val="single" w:sz="4" w:space="0" w:color="auto"/>
              <w:left w:val="single" w:sz="4" w:space="0" w:color="auto"/>
              <w:bottom w:val="single" w:sz="4" w:space="0" w:color="auto"/>
              <w:right w:val="single" w:sz="4" w:space="0" w:color="auto"/>
            </w:tcBorders>
          </w:tcPr>
          <w:p w:rsidR="00775530" w:rsidRPr="00CF4D4B" w:rsidRDefault="00F95195" w:rsidP="00F95195">
            <w:pPr>
              <w:suppressAutoHyphens/>
              <w:spacing w:before="60" w:after="140"/>
              <w:ind w:right="-72"/>
              <w:jc w:val="both"/>
              <w:rPr>
                <w:i/>
                <w:iCs/>
                <w:highlight w:val="cyan"/>
                <w:lang w:val="es-ES"/>
              </w:rPr>
            </w:pPr>
            <w:r w:rsidRPr="00B0735D">
              <w:rPr>
                <w:lang w:val="es-ES"/>
              </w:rPr>
              <w:t xml:space="preserve">El Sitio </w:t>
            </w:r>
            <w:r w:rsidR="00775530" w:rsidRPr="00B0735D">
              <w:rPr>
                <w:lang w:val="es-ES"/>
              </w:rPr>
              <w:t>del  Proyecto es:</w:t>
            </w:r>
            <w:r w:rsidR="009264EF" w:rsidRPr="00B0735D">
              <w:rPr>
                <w:lang w:val="es-ES"/>
              </w:rPr>
              <w:t xml:space="preserve"> 4to y 5to piso del Edificio de Desarrollo Social,  boulevard Juan Pablo II, frente </w:t>
            </w:r>
            <w:proofErr w:type="spellStart"/>
            <w:r w:rsidR="009264EF" w:rsidRPr="00B0735D">
              <w:rPr>
                <w:lang w:val="es-ES"/>
              </w:rPr>
              <w:t>Indufesa</w:t>
            </w:r>
            <w:proofErr w:type="spellEnd"/>
            <w:r w:rsidR="009264EF" w:rsidRPr="00B0735D">
              <w:rPr>
                <w:lang w:val="es-ES"/>
              </w:rPr>
              <w:t xml:space="preserve"> Do </w:t>
            </w:r>
            <w:proofErr w:type="spellStart"/>
            <w:r w:rsidR="009264EF" w:rsidRPr="00B0735D">
              <w:rPr>
                <w:lang w:val="es-ES"/>
              </w:rPr>
              <w:t>It</w:t>
            </w:r>
            <w:proofErr w:type="spellEnd"/>
            <w:r w:rsidR="009264EF" w:rsidRPr="00B0735D">
              <w:rPr>
                <w:lang w:val="es-ES"/>
              </w:rPr>
              <w:t xml:space="preserve"> Center </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ind w:left="360" w:hanging="360"/>
              <w:jc w:val="both"/>
              <w:rPr>
                <w:b/>
                <w:bCs/>
                <w:lang w:val="es-ES"/>
              </w:rPr>
            </w:pPr>
            <w:r>
              <w:rPr>
                <w:b/>
                <w:bCs/>
                <w:lang w:val="es-ES"/>
              </w:rPr>
              <w:lastRenderedPageBreak/>
              <w:t>CGC 4.2 (b)</w:t>
            </w:r>
          </w:p>
        </w:tc>
        <w:tc>
          <w:tcPr>
            <w:tcW w:w="7380" w:type="dxa"/>
            <w:tcBorders>
              <w:top w:val="single" w:sz="4" w:space="0" w:color="auto"/>
              <w:left w:val="single" w:sz="4" w:space="0" w:color="auto"/>
              <w:bottom w:val="single" w:sz="4" w:space="0" w:color="auto"/>
              <w:right w:val="single" w:sz="4" w:space="0" w:color="auto"/>
            </w:tcBorders>
          </w:tcPr>
          <w:p w:rsidR="00775530" w:rsidRDefault="00775530" w:rsidP="000B7A57">
            <w:pPr>
              <w:suppressAutoHyphens/>
              <w:spacing w:before="60" w:after="140"/>
              <w:ind w:right="-72"/>
              <w:jc w:val="both"/>
              <w:rPr>
                <w:i/>
                <w:iCs/>
                <w:lang w:val="es-ES"/>
              </w:rPr>
            </w:pPr>
            <w:r w:rsidRPr="00B0735D">
              <w:rPr>
                <w:lang w:val="es-ES"/>
              </w:rPr>
              <w:t xml:space="preserve">La versión de la edición de los </w:t>
            </w:r>
            <w:proofErr w:type="spellStart"/>
            <w:r w:rsidRPr="00B0735D">
              <w:rPr>
                <w:lang w:val="es-ES"/>
              </w:rPr>
              <w:t>Incoterms</w:t>
            </w:r>
            <w:proofErr w:type="spellEnd"/>
            <w:r w:rsidRPr="00B0735D">
              <w:rPr>
                <w:i/>
                <w:iCs/>
                <w:lang w:val="es-ES"/>
              </w:rPr>
              <w:t xml:space="preserve"> </w:t>
            </w:r>
            <w:r w:rsidRPr="00B0735D">
              <w:rPr>
                <w:lang w:val="es-ES"/>
              </w:rPr>
              <w:t>será</w:t>
            </w:r>
            <w:r w:rsidRPr="00B0735D">
              <w:rPr>
                <w:i/>
                <w:iCs/>
                <w:lang w:val="es-ES"/>
              </w:rPr>
              <w:t xml:space="preserve">: </w:t>
            </w:r>
            <w:r w:rsidR="000B7A57" w:rsidRPr="00B0735D">
              <w:rPr>
                <w:i/>
                <w:iCs/>
                <w:lang w:val="es-ES"/>
              </w:rPr>
              <w:t>2010</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ind w:left="360" w:hanging="360"/>
              <w:jc w:val="both"/>
              <w:rPr>
                <w:b/>
                <w:bCs/>
                <w:lang w:val="es-ES"/>
              </w:rPr>
            </w:pPr>
            <w:r>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775530" w:rsidRDefault="00775530">
            <w:pPr>
              <w:suppressAutoHyphens/>
              <w:spacing w:before="60" w:after="140"/>
              <w:ind w:right="-72"/>
              <w:jc w:val="both"/>
              <w:rPr>
                <w:lang w:val="es-ES"/>
              </w:rPr>
            </w:pPr>
            <w:r>
              <w:rPr>
                <w:lang w:val="es-ES"/>
              </w:rPr>
              <w:t xml:space="preserve">Para </w:t>
            </w:r>
            <w:r>
              <w:rPr>
                <w:b/>
                <w:bCs/>
                <w:lang w:val="es-ES"/>
              </w:rPr>
              <w:t>notificaciones,</w:t>
            </w:r>
            <w:r>
              <w:rPr>
                <w:lang w:val="es-ES"/>
              </w:rPr>
              <w:t xml:space="preserve"> la dirección del Comprador será:</w:t>
            </w:r>
          </w:p>
          <w:p w:rsidR="00775530" w:rsidRPr="00B0735D" w:rsidRDefault="00775530">
            <w:pPr>
              <w:spacing w:before="60" w:after="140"/>
              <w:jc w:val="both"/>
              <w:rPr>
                <w:i/>
                <w:iCs/>
                <w:lang w:val="es-ES"/>
              </w:rPr>
            </w:pPr>
            <w:r w:rsidRPr="00B0735D">
              <w:rPr>
                <w:lang w:val="es-ES"/>
              </w:rPr>
              <w:t xml:space="preserve">Atención: </w:t>
            </w:r>
            <w:r w:rsidR="00997C34" w:rsidRPr="00B0735D">
              <w:rPr>
                <w:i/>
                <w:iCs/>
                <w:lang w:val="es-ES"/>
              </w:rPr>
              <w:t xml:space="preserve">Miguel Ángel Bonilla </w:t>
            </w:r>
            <w:r w:rsidRPr="00B0735D">
              <w:rPr>
                <w:i/>
                <w:iCs/>
                <w:lang w:val="es-ES"/>
              </w:rPr>
              <w:t xml:space="preserve"> </w:t>
            </w:r>
          </w:p>
          <w:p w:rsidR="00B26A45" w:rsidRPr="00B0735D" w:rsidRDefault="00775530" w:rsidP="00B26A45">
            <w:pPr>
              <w:keepNext/>
              <w:keepLines/>
              <w:spacing w:before="120" w:after="120"/>
              <w:jc w:val="both"/>
              <w:rPr>
                <w:i/>
                <w:iCs/>
                <w:lang w:val="es-ES"/>
              </w:rPr>
            </w:pPr>
            <w:r w:rsidRPr="00B0735D">
              <w:rPr>
                <w:i/>
                <w:iCs/>
                <w:lang w:val="es-ES"/>
              </w:rPr>
              <w:t>Piso/Oficina</w:t>
            </w:r>
            <w:r w:rsidR="00B26A45" w:rsidRPr="00B0735D">
              <w:rPr>
                <w:i/>
                <w:iCs/>
                <w:lang w:val="es-ES"/>
              </w:rPr>
              <w:t>:</w:t>
            </w:r>
            <w:r w:rsidRPr="00B0735D">
              <w:rPr>
                <w:i/>
                <w:iCs/>
                <w:lang w:val="es-ES"/>
              </w:rPr>
              <w:t xml:space="preserve"> </w:t>
            </w:r>
            <w:r w:rsidR="00B0735D" w:rsidRPr="00B0735D">
              <w:rPr>
                <w:sz w:val="22"/>
                <w:szCs w:val="22"/>
                <w:lang w:val="es-HN"/>
              </w:rPr>
              <w:t>Edificio Desarrollo Social</w:t>
            </w:r>
            <w:r w:rsidR="00B26A45" w:rsidRPr="00B0735D">
              <w:rPr>
                <w:sz w:val="22"/>
                <w:szCs w:val="22"/>
                <w:lang w:val="es-HN"/>
              </w:rPr>
              <w:t xml:space="preserve">, frente a </w:t>
            </w:r>
            <w:proofErr w:type="spellStart"/>
            <w:r w:rsidR="00B26A45" w:rsidRPr="00B0735D">
              <w:rPr>
                <w:sz w:val="22"/>
                <w:szCs w:val="22"/>
                <w:lang w:val="es-HN"/>
              </w:rPr>
              <w:t>Indufesa</w:t>
            </w:r>
            <w:proofErr w:type="spellEnd"/>
            <w:r w:rsidR="00B26A45" w:rsidRPr="00B0735D">
              <w:rPr>
                <w:sz w:val="22"/>
                <w:szCs w:val="22"/>
                <w:lang w:val="es-HN"/>
              </w:rPr>
              <w:t xml:space="preserve"> Do </w:t>
            </w:r>
            <w:proofErr w:type="spellStart"/>
            <w:r w:rsidR="00B26A45" w:rsidRPr="00B0735D">
              <w:rPr>
                <w:sz w:val="22"/>
                <w:szCs w:val="22"/>
                <w:lang w:val="es-HN"/>
              </w:rPr>
              <w:t>It</w:t>
            </w:r>
            <w:proofErr w:type="spellEnd"/>
            <w:r w:rsidR="00B26A45" w:rsidRPr="00B0735D">
              <w:rPr>
                <w:sz w:val="22"/>
                <w:szCs w:val="22"/>
                <w:lang w:val="es-HN"/>
              </w:rPr>
              <w:t xml:space="preserve"> Center, Boulevard Juan Pablo II</w:t>
            </w:r>
            <w:r w:rsidR="009E6003" w:rsidRPr="00B0735D">
              <w:rPr>
                <w:sz w:val="22"/>
                <w:szCs w:val="22"/>
                <w:lang w:val="es-HN"/>
              </w:rPr>
              <w:t>, 4to Piso Oficina Director General TNH</w:t>
            </w:r>
          </w:p>
          <w:p w:rsidR="00775530" w:rsidRPr="00B0735D" w:rsidRDefault="00775530">
            <w:pPr>
              <w:spacing w:before="60" w:after="140"/>
              <w:jc w:val="both"/>
              <w:rPr>
                <w:i/>
                <w:iCs/>
                <w:lang w:val="es-ES"/>
              </w:rPr>
            </w:pPr>
            <w:r w:rsidRPr="00B0735D">
              <w:rPr>
                <w:lang w:val="es-ES"/>
              </w:rPr>
              <w:t xml:space="preserve">Ciudad: </w:t>
            </w:r>
            <w:r w:rsidR="00CF4D4B" w:rsidRPr="00B0735D">
              <w:rPr>
                <w:i/>
                <w:iCs/>
                <w:lang w:val="es-ES"/>
              </w:rPr>
              <w:t>Tegucigalpa</w:t>
            </w:r>
          </w:p>
          <w:p w:rsidR="00775530" w:rsidRPr="00B0735D" w:rsidRDefault="00775530">
            <w:pPr>
              <w:spacing w:before="60" w:after="140"/>
              <w:jc w:val="both"/>
              <w:rPr>
                <w:lang w:val="es-ES"/>
              </w:rPr>
            </w:pPr>
            <w:r w:rsidRPr="00B0735D">
              <w:rPr>
                <w:lang w:val="es-ES"/>
              </w:rPr>
              <w:t xml:space="preserve">País:  </w:t>
            </w:r>
            <w:r w:rsidR="00CF4D4B" w:rsidRPr="00B0735D">
              <w:rPr>
                <w:i/>
                <w:iCs/>
                <w:lang w:val="es-ES"/>
              </w:rPr>
              <w:t>Honduras</w:t>
            </w:r>
            <w:r w:rsidRPr="00B0735D">
              <w:rPr>
                <w:lang w:val="es-ES"/>
              </w:rPr>
              <w:t xml:space="preserve"> </w:t>
            </w:r>
          </w:p>
          <w:p w:rsidR="00775530" w:rsidRDefault="00CF4D4B" w:rsidP="00B26A45">
            <w:pPr>
              <w:spacing w:before="60" w:after="140"/>
              <w:jc w:val="both"/>
              <w:rPr>
                <w:lang w:val="es-ES"/>
              </w:rPr>
            </w:pPr>
            <w:r w:rsidRPr="00B0735D">
              <w:rPr>
                <w:lang w:val="es-ES"/>
              </w:rPr>
              <w:t xml:space="preserve">Teléfono: </w:t>
            </w:r>
            <w:r w:rsidR="00B26A45" w:rsidRPr="00B0735D">
              <w:rPr>
                <w:lang w:val="es-ES"/>
              </w:rPr>
              <w:t>22354982</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ind w:left="360" w:hanging="360"/>
              <w:jc w:val="both"/>
              <w:rPr>
                <w:b/>
                <w:bCs/>
                <w:lang w:val="es-ES"/>
              </w:rPr>
            </w:pPr>
            <w:r>
              <w:rPr>
                <w:b/>
                <w:bCs/>
                <w:lang w:val="es-ES"/>
              </w:rPr>
              <w:t>CGC 10.3</w:t>
            </w:r>
          </w:p>
          <w:p w:rsidR="00775530" w:rsidRPr="004D5783" w:rsidRDefault="00775530">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775530" w:rsidRPr="00B0735D" w:rsidRDefault="00775530">
            <w:pPr>
              <w:suppressAutoHyphens/>
              <w:spacing w:before="60" w:after="140"/>
              <w:ind w:right="-72"/>
              <w:jc w:val="both"/>
              <w:rPr>
                <w:i/>
                <w:lang w:val="es-ES"/>
              </w:rPr>
            </w:pPr>
            <w:r>
              <w:rPr>
                <w:i/>
                <w:lang w:val="es-ES"/>
              </w:rPr>
              <w:t>-</w:t>
            </w:r>
            <w:r>
              <w:rPr>
                <w:i/>
                <w:lang w:val="es-ES"/>
              </w:rPr>
              <w:tab/>
            </w:r>
            <w:r w:rsidRPr="00B0735D">
              <w:rPr>
                <w:i/>
                <w:lang w:val="es-ES"/>
              </w:rPr>
              <w:t>Contra la resolución del Comprador procederá la vía judicial ante los tribunales de lo Contencioso Administrativo.</w:t>
            </w:r>
            <w:r w:rsidR="00BD7C80" w:rsidRPr="00B0735D">
              <w:rPr>
                <w:b/>
                <w:i/>
                <w:color w:val="FF0000"/>
                <w:lang w:val="es-ES"/>
              </w:rPr>
              <w:t xml:space="preserve"> </w:t>
            </w:r>
            <w:r w:rsidR="001370CF" w:rsidRPr="00B0735D">
              <w:rPr>
                <w:b/>
                <w:i/>
                <w:lang w:val="es-ES"/>
              </w:rPr>
              <w:t xml:space="preserve">Previo agotamiento de la </w:t>
            </w:r>
            <w:proofErr w:type="spellStart"/>
            <w:r w:rsidR="001370CF" w:rsidRPr="00B0735D">
              <w:rPr>
                <w:b/>
                <w:i/>
                <w:lang w:val="es-ES"/>
              </w:rPr>
              <w:t>via</w:t>
            </w:r>
            <w:proofErr w:type="spellEnd"/>
            <w:r w:rsidR="001370CF" w:rsidRPr="00B0735D">
              <w:rPr>
                <w:b/>
                <w:i/>
                <w:lang w:val="es-ES"/>
              </w:rPr>
              <w:t xml:space="preserve"> Administrativa </w:t>
            </w:r>
            <w:proofErr w:type="spellStart"/>
            <w:r w:rsidR="001370CF" w:rsidRPr="00B0735D">
              <w:rPr>
                <w:b/>
                <w:i/>
                <w:lang w:val="es-ES"/>
              </w:rPr>
              <w:t>atravez</w:t>
            </w:r>
            <w:proofErr w:type="spellEnd"/>
            <w:r w:rsidR="001370CF" w:rsidRPr="00B0735D">
              <w:rPr>
                <w:b/>
                <w:i/>
                <w:lang w:val="es-ES"/>
              </w:rPr>
              <w:t xml:space="preserve"> </w:t>
            </w:r>
            <w:proofErr w:type="gramStart"/>
            <w:r w:rsidR="001370CF" w:rsidRPr="00B0735D">
              <w:rPr>
                <w:b/>
                <w:i/>
                <w:lang w:val="es-ES"/>
              </w:rPr>
              <w:t>del recurso establecidos</w:t>
            </w:r>
            <w:proofErr w:type="gramEnd"/>
            <w:r w:rsidR="001370CF" w:rsidRPr="00B0735D">
              <w:rPr>
                <w:b/>
                <w:i/>
                <w:lang w:val="es-ES"/>
              </w:rPr>
              <w:t xml:space="preserve"> en la ley</w:t>
            </w:r>
            <w:r w:rsidR="001370CF" w:rsidRPr="00B0735D">
              <w:rPr>
                <w:b/>
                <w:i/>
                <w:color w:val="FF0000"/>
                <w:lang w:val="es-ES"/>
              </w:rPr>
              <w:t>.</w:t>
            </w:r>
          </w:p>
          <w:p w:rsidR="00775530" w:rsidRDefault="00775530" w:rsidP="0002627C">
            <w:pPr>
              <w:suppressAutoHyphens/>
              <w:spacing w:before="60" w:after="140"/>
              <w:ind w:right="-72"/>
              <w:jc w:val="both"/>
              <w:rPr>
                <w:lang w:val="es-ES"/>
              </w:rPr>
            </w:pP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775530" w:rsidRPr="003F5A7F" w:rsidRDefault="00775530">
            <w:pPr>
              <w:suppressAutoHyphens/>
              <w:spacing w:before="60" w:after="140"/>
              <w:ind w:right="-72"/>
              <w:jc w:val="both"/>
              <w:rPr>
                <w:lang w:val="es-ES"/>
              </w:rPr>
            </w:pPr>
            <w:r w:rsidRPr="003F5A7F">
              <w:rPr>
                <w:lang w:val="es-ES"/>
              </w:rPr>
              <w:t xml:space="preserve">Detalle de los documentos que deben ser proporcionados por el Proveedor son: </w:t>
            </w:r>
          </w:p>
          <w:p w:rsidR="005269C6" w:rsidRPr="003F5A7F" w:rsidRDefault="005269C6">
            <w:pPr>
              <w:suppressAutoHyphens/>
              <w:spacing w:before="60" w:after="140"/>
              <w:ind w:right="-72"/>
              <w:jc w:val="both"/>
              <w:rPr>
                <w:lang w:val="es-ES"/>
              </w:rPr>
            </w:pPr>
            <w:r w:rsidRPr="003F5A7F">
              <w:rPr>
                <w:lang w:val="es-ES"/>
              </w:rPr>
              <w:t>Facturas Comerciales Originales</w:t>
            </w:r>
          </w:p>
          <w:p w:rsidR="005269C6" w:rsidRPr="003F5A7F" w:rsidRDefault="00A73F79">
            <w:pPr>
              <w:suppressAutoHyphens/>
              <w:spacing w:before="60" w:after="140"/>
              <w:ind w:right="-72"/>
              <w:jc w:val="both"/>
              <w:rPr>
                <w:lang w:val="es-ES"/>
              </w:rPr>
            </w:pPr>
            <w:r w:rsidRPr="003F5A7F">
              <w:rPr>
                <w:lang w:val="es-ES"/>
              </w:rPr>
              <w:t>Garantías</w:t>
            </w:r>
          </w:p>
          <w:p w:rsidR="00775530" w:rsidRPr="00B0735D" w:rsidRDefault="00775530">
            <w:pPr>
              <w:numPr>
                <w:ilvl w:val="12"/>
                <w:numId w:val="0"/>
              </w:numPr>
              <w:suppressAutoHyphens/>
              <w:spacing w:before="60" w:after="140"/>
              <w:jc w:val="both"/>
              <w:rPr>
                <w:i/>
                <w:iCs/>
                <w:highlight w:val="yellow"/>
                <w:lang w:val="es-ES"/>
              </w:rPr>
            </w:pPr>
            <w:r w:rsidRPr="00376B51">
              <w:rPr>
                <w:lang w:val="es-ES"/>
              </w:rPr>
              <w:t>Si el Comprador no recibe dichos documentos en la oportunidad indicada, todos los gastos consecuentes correrán por cuenta del Proveedor</w:t>
            </w:r>
            <w:r w:rsidR="00376B51" w:rsidRPr="00376B51">
              <w:rPr>
                <w:lang w:val="es-ES"/>
              </w:rPr>
              <w:t>, 15</w:t>
            </w:r>
            <w:r w:rsidR="0056273D" w:rsidRPr="00376B51">
              <w:rPr>
                <w:lang w:val="es-ES"/>
              </w:rPr>
              <w:t xml:space="preserve"> de diciembre de 2011</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14.1</w:t>
            </w:r>
          </w:p>
          <w:p w:rsidR="00775530" w:rsidRPr="004D5783" w:rsidRDefault="00775530">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775530" w:rsidRPr="00F95195" w:rsidRDefault="00775530">
            <w:pPr>
              <w:suppressAutoHyphens/>
              <w:spacing w:before="60" w:after="140"/>
              <w:ind w:right="-72"/>
              <w:jc w:val="both"/>
              <w:rPr>
                <w:lang w:val="es-ES"/>
              </w:rPr>
            </w:pPr>
            <w:r w:rsidRPr="00F95195">
              <w:rPr>
                <w:lang w:val="es-ES"/>
              </w:rPr>
              <w:t>Los precios de los Bienes suministrados y los Servicios Conexos prestados no serán</w:t>
            </w:r>
            <w:r w:rsidRPr="00F95195">
              <w:rPr>
                <w:i/>
                <w:iCs/>
                <w:lang w:val="es-ES"/>
              </w:rPr>
              <w:t xml:space="preserve"> </w:t>
            </w:r>
            <w:r w:rsidRPr="00F95195">
              <w:rPr>
                <w:lang w:val="es-ES"/>
              </w:rPr>
              <w:t>ajustables.</w:t>
            </w:r>
          </w:p>
          <w:p w:rsidR="00775530" w:rsidRPr="00F95195" w:rsidRDefault="00775530">
            <w:pPr>
              <w:suppressAutoHyphens/>
              <w:spacing w:before="60" w:after="140"/>
              <w:ind w:right="-72"/>
              <w:jc w:val="both"/>
              <w:rPr>
                <w:lang w:val="es-ES"/>
              </w:rPr>
            </w:pPr>
          </w:p>
        </w:tc>
      </w:tr>
      <w:tr w:rsidR="00775530">
        <w:trPr>
          <w:trHeight w:val="3050"/>
        </w:trPr>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rsidR="00F95195" w:rsidRPr="00B0735D" w:rsidRDefault="00F95195" w:rsidP="00F95195">
            <w:pPr>
              <w:jc w:val="both"/>
              <w:rPr>
                <w:sz w:val="22"/>
                <w:szCs w:val="22"/>
                <w:lang w:val="es-HN"/>
              </w:rPr>
            </w:pPr>
            <w:r w:rsidRPr="00B0735D">
              <w:rPr>
                <w:sz w:val="22"/>
                <w:szCs w:val="22"/>
                <w:lang w:val="es-HN"/>
              </w:rPr>
              <w:t xml:space="preserve">El pago se hará en Lempiras, en 2 pagos de 50% conforme a la entrega de los suministros. </w:t>
            </w:r>
          </w:p>
          <w:p w:rsidR="00F95195" w:rsidRPr="00B0735D" w:rsidRDefault="00F95195" w:rsidP="00F95195">
            <w:pPr>
              <w:jc w:val="both"/>
              <w:rPr>
                <w:sz w:val="22"/>
                <w:szCs w:val="22"/>
                <w:lang w:val="es-HN"/>
              </w:rPr>
            </w:pPr>
          </w:p>
          <w:p w:rsidR="00F95195" w:rsidRPr="00B0735D" w:rsidRDefault="00F95195" w:rsidP="00F95195">
            <w:pPr>
              <w:jc w:val="both"/>
              <w:rPr>
                <w:sz w:val="22"/>
                <w:szCs w:val="22"/>
                <w:lang w:val="es-HN"/>
              </w:rPr>
            </w:pPr>
            <w:r w:rsidRPr="00B0735D">
              <w:rPr>
                <w:sz w:val="22"/>
                <w:szCs w:val="22"/>
                <w:lang w:val="es-HN"/>
              </w:rPr>
              <w:t>La forma de pago  de los bienes y servicios suministrados  se efectuará de la siguiente manera:</w:t>
            </w:r>
          </w:p>
          <w:p w:rsidR="00F95195" w:rsidRPr="00B0735D" w:rsidRDefault="00F95195" w:rsidP="004C638A">
            <w:pPr>
              <w:pStyle w:val="Li"/>
              <w:numPr>
                <w:ilvl w:val="0"/>
                <w:numId w:val="56"/>
              </w:numPr>
              <w:jc w:val="both"/>
              <w:rPr>
                <w:rFonts w:ascii="Times New Roman" w:hAnsi="Times New Roman"/>
                <w:sz w:val="22"/>
                <w:szCs w:val="22"/>
                <w:lang w:val="es-HN"/>
              </w:rPr>
            </w:pPr>
            <w:r w:rsidRPr="00B0735D">
              <w:rPr>
                <w:rFonts w:ascii="Times New Roman" w:hAnsi="Times New Roman"/>
                <w:sz w:val="22"/>
                <w:szCs w:val="22"/>
                <w:lang w:val="es-HN"/>
              </w:rPr>
              <w:t>Transferencia bancaria mediante  el Sistema Integrado de Administración Financiera (SIAFI) del Gobierno de la República de Honduras.</w:t>
            </w:r>
          </w:p>
          <w:p w:rsidR="00F95195" w:rsidRPr="00B0735D" w:rsidRDefault="00F95195" w:rsidP="00F95195">
            <w:pPr>
              <w:rPr>
                <w:sz w:val="22"/>
                <w:szCs w:val="22"/>
                <w:lang w:val="es-HN"/>
              </w:rPr>
            </w:pPr>
          </w:p>
          <w:p w:rsidR="00F95195" w:rsidRPr="00B0735D" w:rsidRDefault="00F95195" w:rsidP="00F95195">
            <w:pPr>
              <w:jc w:val="both"/>
              <w:rPr>
                <w:sz w:val="22"/>
                <w:szCs w:val="22"/>
                <w:lang w:val="es-HN"/>
              </w:rPr>
            </w:pPr>
            <w:r w:rsidRPr="00B0735D">
              <w:rPr>
                <w:sz w:val="22"/>
                <w:szCs w:val="22"/>
                <w:lang w:val="es-HN"/>
              </w:rPr>
              <w:t>Deberá presentar la siguiente documentación soporte:</w:t>
            </w:r>
          </w:p>
          <w:p w:rsidR="00F95195" w:rsidRPr="00B0735D" w:rsidRDefault="00F95195" w:rsidP="004C638A">
            <w:pPr>
              <w:pStyle w:val="Li"/>
              <w:numPr>
                <w:ilvl w:val="0"/>
                <w:numId w:val="55"/>
              </w:numPr>
              <w:jc w:val="both"/>
              <w:rPr>
                <w:rFonts w:ascii="Times New Roman" w:hAnsi="Times New Roman"/>
                <w:sz w:val="22"/>
                <w:szCs w:val="22"/>
              </w:rPr>
            </w:pPr>
            <w:proofErr w:type="spellStart"/>
            <w:r w:rsidRPr="00B0735D">
              <w:rPr>
                <w:rFonts w:ascii="Times New Roman" w:hAnsi="Times New Roman"/>
                <w:sz w:val="22"/>
                <w:szCs w:val="22"/>
              </w:rPr>
              <w:t>Resolución</w:t>
            </w:r>
            <w:proofErr w:type="spellEnd"/>
            <w:r w:rsidRPr="00B0735D">
              <w:rPr>
                <w:rFonts w:ascii="Times New Roman" w:hAnsi="Times New Roman"/>
                <w:sz w:val="22"/>
                <w:szCs w:val="22"/>
              </w:rPr>
              <w:t xml:space="preserve"> de </w:t>
            </w:r>
            <w:proofErr w:type="spellStart"/>
            <w:r w:rsidRPr="00B0735D">
              <w:rPr>
                <w:rFonts w:ascii="Times New Roman" w:hAnsi="Times New Roman"/>
                <w:sz w:val="22"/>
                <w:szCs w:val="22"/>
              </w:rPr>
              <w:t>adjudicación</w:t>
            </w:r>
            <w:proofErr w:type="spellEnd"/>
            <w:r w:rsidRPr="00B0735D">
              <w:rPr>
                <w:rFonts w:ascii="Times New Roman" w:hAnsi="Times New Roman"/>
                <w:sz w:val="22"/>
                <w:szCs w:val="22"/>
              </w:rPr>
              <w:t xml:space="preserve"> </w:t>
            </w:r>
          </w:p>
          <w:p w:rsidR="00F95195" w:rsidRPr="00B0735D" w:rsidRDefault="00F95195" w:rsidP="004C638A">
            <w:pPr>
              <w:pStyle w:val="Li"/>
              <w:numPr>
                <w:ilvl w:val="0"/>
                <w:numId w:val="55"/>
              </w:numPr>
              <w:jc w:val="both"/>
              <w:rPr>
                <w:rFonts w:ascii="Times New Roman" w:hAnsi="Times New Roman"/>
                <w:sz w:val="22"/>
                <w:szCs w:val="22"/>
              </w:rPr>
            </w:pPr>
            <w:proofErr w:type="spellStart"/>
            <w:r w:rsidRPr="00B0735D">
              <w:rPr>
                <w:rFonts w:ascii="Times New Roman" w:hAnsi="Times New Roman"/>
                <w:sz w:val="22"/>
                <w:szCs w:val="22"/>
              </w:rPr>
              <w:t>Contrato</w:t>
            </w:r>
            <w:proofErr w:type="spellEnd"/>
            <w:r w:rsidRPr="00B0735D">
              <w:rPr>
                <w:rFonts w:ascii="Times New Roman" w:hAnsi="Times New Roman"/>
                <w:sz w:val="22"/>
                <w:szCs w:val="22"/>
              </w:rPr>
              <w:t xml:space="preserve"> </w:t>
            </w:r>
          </w:p>
          <w:p w:rsidR="00F95195" w:rsidRPr="00B0735D" w:rsidRDefault="00F95195" w:rsidP="004C638A">
            <w:pPr>
              <w:pStyle w:val="Li"/>
              <w:numPr>
                <w:ilvl w:val="0"/>
                <w:numId w:val="55"/>
              </w:numPr>
              <w:jc w:val="both"/>
              <w:rPr>
                <w:rFonts w:ascii="Times New Roman" w:hAnsi="Times New Roman"/>
                <w:sz w:val="22"/>
                <w:szCs w:val="22"/>
              </w:rPr>
            </w:pPr>
            <w:proofErr w:type="spellStart"/>
            <w:r w:rsidRPr="00B0735D">
              <w:rPr>
                <w:rFonts w:ascii="Times New Roman" w:hAnsi="Times New Roman"/>
                <w:sz w:val="22"/>
                <w:szCs w:val="22"/>
              </w:rPr>
              <w:t>Facturas</w:t>
            </w:r>
            <w:proofErr w:type="spellEnd"/>
            <w:r w:rsidRPr="00B0735D">
              <w:rPr>
                <w:rFonts w:ascii="Times New Roman" w:hAnsi="Times New Roman"/>
                <w:sz w:val="22"/>
                <w:szCs w:val="22"/>
              </w:rPr>
              <w:t xml:space="preserve"> </w:t>
            </w:r>
            <w:proofErr w:type="spellStart"/>
            <w:r w:rsidRPr="00B0735D">
              <w:rPr>
                <w:rFonts w:ascii="Times New Roman" w:hAnsi="Times New Roman"/>
                <w:sz w:val="22"/>
                <w:szCs w:val="22"/>
              </w:rPr>
              <w:t>Comerciales</w:t>
            </w:r>
            <w:proofErr w:type="spellEnd"/>
            <w:r w:rsidRPr="00B0735D">
              <w:rPr>
                <w:rFonts w:ascii="Times New Roman" w:hAnsi="Times New Roman"/>
                <w:sz w:val="22"/>
                <w:szCs w:val="22"/>
              </w:rPr>
              <w:t xml:space="preserve"> </w:t>
            </w:r>
            <w:proofErr w:type="spellStart"/>
            <w:r w:rsidRPr="00B0735D">
              <w:rPr>
                <w:rFonts w:ascii="Times New Roman" w:hAnsi="Times New Roman"/>
                <w:sz w:val="22"/>
                <w:szCs w:val="22"/>
              </w:rPr>
              <w:t>Originales</w:t>
            </w:r>
            <w:proofErr w:type="spellEnd"/>
            <w:r w:rsidRPr="00B0735D">
              <w:rPr>
                <w:rFonts w:ascii="Times New Roman" w:hAnsi="Times New Roman"/>
                <w:sz w:val="22"/>
                <w:szCs w:val="22"/>
              </w:rPr>
              <w:t>.</w:t>
            </w:r>
          </w:p>
          <w:p w:rsidR="00F95195" w:rsidRPr="00B0735D" w:rsidRDefault="00F95195" w:rsidP="004C638A">
            <w:pPr>
              <w:pStyle w:val="Li"/>
              <w:numPr>
                <w:ilvl w:val="0"/>
                <w:numId w:val="55"/>
              </w:numPr>
              <w:jc w:val="both"/>
              <w:rPr>
                <w:rFonts w:ascii="Times New Roman" w:hAnsi="Times New Roman"/>
                <w:sz w:val="22"/>
                <w:szCs w:val="22"/>
              </w:rPr>
            </w:pPr>
            <w:proofErr w:type="spellStart"/>
            <w:r w:rsidRPr="00B0735D">
              <w:rPr>
                <w:rFonts w:ascii="Times New Roman" w:hAnsi="Times New Roman"/>
                <w:sz w:val="22"/>
                <w:szCs w:val="22"/>
              </w:rPr>
              <w:t>Acta</w:t>
            </w:r>
            <w:proofErr w:type="spellEnd"/>
            <w:r w:rsidRPr="00B0735D">
              <w:rPr>
                <w:rFonts w:ascii="Times New Roman" w:hAnsi="Times New Roman"/>
                <w:sz w:val="22"/>
                <w:szCs w:val="22"/>
              </w:rPr>
              <w:t xml:space="preserve"> de </w:t>
            </w:r>
            <w:proofErr w:type="spellStart"/>
            <w:r w:rsidRPr="00B0735D">
              <w:rPr>
                <w:rFonts w:ascii="Times New Roman" w:hAnsi="Times New Roman"/>
                <w:sz w:val="22"/>
                <w:szCs w:val="22"/>
              </w:rPr>
              <w:t>Recepción</w:t>
            </w:r>
            <w:proofErr w:type="spellEnd"/>
            <w:r w:rsidRPr="00B0735D">
              <w:rPr>
                <w:rFonts w:ascii="Times New Roman" w:hAnsi="Times New Roman"/>
                <w:sz w:val="22"/>
                <w:szCs w:val="22"/>
              </w:rPr>
              <w:t xml:space="preserve"> </w:t>
            </w:r>
          </w:p>
          <w:p w:rsidR="00F95195" w:rsidRPr="00B0735D" w:rsidRDefault="00F95195" w:rsidP="004C638A">
            <w:pPr>
              <w:pStyle w:val="Li"/>
              <w:numPr>
                <w:ilvl w:val="0"/>
                <w:numId w:val="55"/>
              </w:numPr>
              <w:jc w:val="both"/>
              <w:rPr>
                <w:rFonts w:ascii="Times New Roman" w:hAnsi="Times New Roman"/>
                <w:sz w:val="22"/>
                <w:szCs w:val="22"/>
                <w:lang w:val="es-HN"/>
              </w:rPr>
            </w:pPr>
            <w:r w:rsidRPr="00B0735D">
              <w:rPr>
                <w:rFonts w:ascii="Times New Roman" w:hAnsi="Times New Roman"/>
                <w:sz w:val="22"/>
                <w:szCs w:val="22"/>
                <w:lang w:val="es-HN"/>
              </w:rPr>
              <w:t xml:space="preserve">Otros que el SCE considere necesarios para el soporte de la compra. </w:t>
            </w:r>
          </w:p>
          <w:p w:rsidR="00775530" w:rsidRPr="00A17D6A" w:rsidRDefault="00775530">
            <w:pPr>
              <w:numPr>
                <w:ilvl w:val="12"/>
                <w:numId w:val="0"/>
              </w:numPr>
              <w:tabs>
                <w:tab w:val="left" w:pos="1080"/>
              </w:tabs>
              <w:suppressAutoHyphens/>
              <w:spacing w:before="60" w:after="140"/>
              <w:ind w:left="1080" w:hanging="540"/>
              <w:jc w:val="both"/>
              <w:rPr>
                <w:highlight w:val="cyan"/>
                <w:lang w:val="es-HN"/>
              </w:rPr>
            </w:pP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775530" w:rsidRDefault="00775530">
            <w:pPr>
              <w:suppressAutoHyphens/>
              <w:spacing w:before="60" w:after="140"/>
              <w:ind w:right="-72"/>
              <w:jc w:val="both"/>
              <w:rPr>
                <w:iCs/>
                <w:lang w:val="es-ES"/>
              </w:rPr>
            </w:pP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775530" w:rsidRPr="00B0735D" w:rsidRDefault="00775530">
            <w:pPr>
              <w:suppressAutoHyphens/>
              <w:spacing w:before="60" w:after="140"/>
              <w:ind w:right="-72"/>
              <w:jc w:val="both"/>
              <w:rPr>
                <w:i/>
                <w:iCs/>
                <w:lang w:val="es-ES"/>
              </w:rPr>
            </w:pPr>
            <w:r w:rsidRPr="00B0735D">
              <w:rPr>
                <w:i/>
                <w:iCs/>
                <w:lang w:val="es-ES"/>
              </w:rPr>
              <w:t xml:space="preserve"> </w:t>
            </w:r>
            <w:r w:rsidR="000B7A57" w:rsidRPr="00B0735D">
              <w:rPr>
                <w:i/>
                <w:iCs/>
                <w:lang w:val="es-ES"/>
              </w:rPr>
              <w:t xml:space="preserve">Se requerirá </w:t>
            </w:r>
            <w:r w:rsidRPr="00B0735D">
              <w:rPr>
                <w:i/>
                <w:iCs/>
                <w:lang w:val="es-ES"/>
              </w:rPr>
              <w:t xml:space="preserve"> </w:t>
            </w:r>
            <w:r w:rsidRPr="00B0735D">
              <w:rPr>
                <w:lang w:val="es-ES"/>
              </w:rPr>
              <w:t>una Garantía de Cumplimiento</w:t>
            </w:r>
          </w:p>
          <w:p w:rsidR="00775530" w:rsidRPr="00997C34" w:rsidRDefault="00775530" w:rsidP="000B7A57">
            <w:pPr>
              <w:suppressAutoHyphens/>
              <w:spacing w:before="60" w:after="140"/>
              <w:ind w:right="-72"/>
              <w:jc w:val="both"/>
              <w:rPr>
                <w:i/>
                <w:iCs/>
                <w:highlight w:val="cyan"/>
                <w:lang w:val="es-ES"/>
              </w:rPr>
            </w:pPr>
            <w:proofErr w:type="gramStart"/>
            <w:r w:rsidRPr="004F5D4F">
              <w:rPr>
                <w:lang w:val="es-ES"/>
              </w:rPr>
              <w:t>el</w:t>
            </w:r>
            <w:proofErr w:type="gramEnd"/>
            <w:r w:rsidRPr="004F5D4F">
              <w:rPr>
                <w:lang w:val="es-ES"/>
              </w:rPr>
              <w:t xml:space="preserve"> monto de la Garantía deberá ser: </w:t>
            </w:r>
            <w:r w:rsidR="000B7A57" w:rsidRPr="004F5D4F">
              <w:rPr>
                <w:lang w:val="es-ES"/>
              </w:rPr>
              <w:t>el 15 %  del valor de la oferta adjudicada</w:t>
            </w:r>
            <w:r w:rsidR="0014428A" w:rsidRPr="004F5D4F">
              <w:rPr>
                <w:lang w:val="es-ES"/>
              </w:rPr>
              <w:t>.</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997C34" w:rsidRPr="00B0735D" w:rsidRDefault="00775530" w:rsidP="00997C34">
            <w:pPr>
              <w:suppressAutoHyphens/>
              <w:spacing w:before="60" w:after="140"/>
              <w:ind w:right="-72"/>
              <w:jc w:val="both"/>
              <w:rPr>
                <w:i/>
                <w:iCs/>
                <w:lang w:val="es-ES"/>
              </w:rPr>
            </w:pPr>
            <w:r w:rsidRPr="00B0735D">
              <w:rPr>
                <w:lang w:val="es-ES"/>
              </w:rPr>
              <w:t xml:space="preserve">Si se requiere una Garantía de Cumplimiento, ésta deberá presentarse en la forma de: </w:t>
            </w:r>
            <w:r w:rsidRPr="00B0735D">
              <w:rPr>
                <w:i/>
                <w:iCs/>
                <w:lang w:val="es-ES"/>
              </w:rPr>
              <w:t>Garantía Bancaria</w:t>
            </w:r>
          </w:p>
          <w:p w:rsidR="00775530" w:rsidRPr="00997C34" w:rsidRDefault="00775530" w:rsidP="00997C34">
            <w:pPr>
              <w:suppressAutoHyphens/>
              <w:spacing w:before="60" w:after="140"/>
              <w:ind w:right="-72"/>
              <w:jc w:val="both"/>
              <w:rPr>
                <w:i/>
                <w:iCs/>
                <w:highlight w:val="cyan"/>
                <w:lang w:val="es-ES"/>
              </w:rPr>
            </w:pPr>
            <w:r w:rsidRPr="00B0735D">
              <w:rPr>
                <w:lang w:val="es-ES"/>
              </w:rPr>
              <w:t xml:space="preserve">Si se requiere una Garantía de Cumplimiento, ésta deberá estar denominada en </w:t>
            </w:r>
            <w:r w:rsidR="00997C34" w:rsidRPr="00B0735D">
              <w:rPr>
                <w:i/>
                <w:iCs/>
                <w:lang w:val="es-ES"/>
              </w:rPr>
              <w:t>Lempiras</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17.5</w:t>
            </w:r>
          </w:p>
          <w:p w:rsidR="00775530" w:rsidRPr="004D5783" w:rsidRDefault="00775530">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775530" w:rsidRDefault="00775530">
            <w:pPr>
              <w:ind w:left="360"/>
            </w:pPr>
          </w:p>
          <w:p w:rsidR="00775530" w:rsidRPr="00B0735D" w:rsidRDefault="00B26A45">
            <w:pPr>
              <w:suppressAutoHyphens/>
              <w:spacing w:before="60" w:after="140"/>
              <w:ind w:right="-72"/>
              <w:jc w:val="both"/>
              <w:rPr>
                <w:i/>
                <w:iCs/>
                <w:lang w:val="es-ES"/>
              </w:rPr>
            </w:pPr>
            <w:r w:rsidRPr="00B0735D">
              <w:rPr>
                <w:i/>
                <w:iCs/>
                <w:lang w:val="es-ES"/>
              </w:rPr>
              <w:t>Se requerirá</w:t>
            </w:r>
            <w:r w:rsidR="00775530" w:rsidRPr="00B0735D">
              <w:rPr>
                <w:i/>
                <w:iCs/>
                <w:lang w:val="es-ES"/>
              </w:rPr>
              <w:t xml:space="preserve"> </w:t>
            </w:r>
            <w:r w:rsidR="00775530" w:rsidRPr="00B0735D">
              <w:rPr>
                <w:lang w:val="es-ES"/>
              </w:rPr>
              <w:t>una Garantía de Calidad</w:t>
            </w:r>
          </w:p>
          <w:p w:rsidR="00775530" w:rsidRDefault="00B26A45">
            <w:pPr>
              <w:suppressAutoHyphens/>
              <w:spacing w:before="60" w:after="140"/>
              <w:ind w:right="-72"/>
              <w:jc w:val="both"/>
              <w:rPr>
                <w:i/>
                <w:iCs/>
                <w:lang w:val="es-ES"/>
              </w:rPr>
            </w:pPr>
            <w:r w:rsidRPr="00B0735D">
              <w:rPr>
                <w:lang w:val="es-ES"/>
              </w:rPr>
              <w:t>E</w:t>
            </w:r>
            <w:r w:rsidR="00775530" w:rsidRPr="00B0735D">
              <w:rPr>
                <w:lang w:val="es-ES"/>
              </w:rPr>
              <w:t xml:space="preserve">l tiempo de vigencia de la Garantía de Calidad deberá ser: </w:t>
            </w:r>
            <w:r w:rsidR="000636C5" w:rsidRPr="00B0735D">
              <w:rPr>
                <w:lang w:val="es-ES"/>
              </w:rPr>
              <w:t>1</w:t>
            </w:r>
            <w:r w:rsidR="005D7356" w:rsidRPr="00B0735D">
              <w:rPr>
                <w:i/>
                <w:iCs/>
                <w:lang w:val="es-ES"/>
              </w:rPr>
              <w:t xml:space="preserve"> añ</w:t>
            </w:r>
            <w:r w:rsidR="000636C5" w:rsidRPr="00B0735D">
              <w:rPr>
                <w:i/>
                <w:iCs/>
                <w:lang w:val="es-ES"/>
              </w:rPr>
              <w:t>o</w:t>
            </w:r>
          </w:p>
          <w:p w:rsidR="00775530" w:rsidRDefault="00775530">
            <w:pPr>
              <w:suppressAutoHyphens/>
              <w:spacing w:before="60" w:after="140"/>
              <w:ind w:right="-72"/>
              <w:jc w:val="both"/>
              <w:rPr>
                <w:lang w:val="es-ES"/>
              </w:rPr>
            </w:pP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775530" w:rsidRDefault="0002627C">
            <w:pPr>
              <w:suppressAutoHyphens/>
              <w:spacing w:before="60" w:after="140"/>
              <w:ind w:right="-72"/>
              <w:jc w:val="both"/>
              <w:rPr>
                <w:i/>
                <w:iCs/>
                <w:lang w:val="es-ES"/>
              </w:rPr>
            </w:pPr>
            <w:r w:rsidRPr="00376B51">
              <w:rPr>
                <w:i/>
                <w:iCs/>
                <w:highlight w:val="lightGray"/>
                <w:lang w:val="es-ES"/>
              </w:rPr>
              <w:t>No aplica</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rsidR="00775530" w:rsidRPr="005D7356" w:rsidRDefault="00775530">
            <w:pPr>
              <w:suppressAutoHyphens/>
              <w:spacing w:before="60" w:after="140"/>
              <w:ind w:right="-72"/>
              <w:jc w:val="both"/>
              <w:rPr>
                <w:highlight w:val="cyan"/>
                <w:lang w:val="es-ES"/>
              </w:rPr>
            </w:pPr>
            <w:r w:rsidRPr="00B0735D">
              <w:rPr>
                <w:lang w:val="es-ES"/>
              </w:rPr>
              <w:t xml:space="preserve">La cobertura de seguro será según se establece en los </w:t>
            </w:r>
            <w:proofErr w:type="spellStart"/>
            <w:r w:rsidRPr="00B0735D">
              <w:rPr>
                <w:lang w:val="es-ES"/>
              </w:rPr>
              <w:t>Incoterms</w:t>
            </w:r>
            <w:proofErr w:type="spellEnd"/>
            <w:r w:rsidRPr="00B0735D">
              <w:rPr>
                <w:lang w:val="es-ES"/>
              </w:rPr>
              <w:t>.</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775530" w:rsidRPr="005D7356" w:rsidRDefault="00775530" w:rsidP="005D7356">
            <w:pPr>
              <w:suppressAutoHyphens/>
              <w:spacing w:before="60" w:after="140"/>
              <w:ind w:right="-72"/>
              <w:jc w:val="both"/>
              <w:rPr>
                <w:highlight w:val="cyan"/>
                <w:lang w:val="es-ES"/>
              </w:rPr>
            </w:pPr>
            <w:r w:rsidRPr="00B0735D">
              <w:rPr>
                <w:lang w:val="es-ES"/>
              </w:rPr>
              <w:t xml:space="preserve">La responsabilidad por el transporte de los Bienes será según se establece en los </w:t>
            </w:r>
            <w:proofErr w:type="spellStart"/>
            <w:r w:rsidRPr="008A2397">
              <w:rPr>
                <w:lang w:val="es-ES"/>
              </w:rPr>
              <w:t>Incoterms</w:t>
            </w:r>
            <w:proofErr w:type="spellEnd"/>
            <w:r w:rsidRPr="008A2397">
              <w:rPr>
                <w:lang w:val="es-ES"/>
              </w:rPr>
              <w:t xml:space="preserve">. </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25.1</w:t>
            </w:r>
          </w:p>
        </w:tc>
        <w:tc>
          <w:tcPr>
            <w:tcW w:w="7380" w:type="dxa"/>
            <w:tcBorders>
              <w:top w:val="single" w:sz="4" w:space="0" w:color="auto"/>
              <w:left w:val="single" w:sz="4" w:space="0" w:color="auto"/>
              <w:bottom w:val="single" w:sz="4" w:space="0" w:color="auto"/>
              <w:right w:val="single" w:sz="4" w:space="0" w:color="auto"/>
            </w:tcBorders>
          </w:tcPr>
          <w:p w:rsidR="0002627C" w:rsidRPr="0002627C" w:rsidRDefault="00775530" w:rsidP="0002627C">
            <w:pPr>
              <w:spacing w:line="20" w:lineRule="atLeast"/>
              <w:ind w:right="72"/>
              <w:jc w:val="both"/>
              <w:rPr>
                <w:sz w:val="22"/>
                <w:szCs w:val="22"/>
                <w:lang w:val="es-HN"/>
              </w:rPr>
            </w:pPr>
            <w:r w:rsidRPr="00B0735D">
              <w:rPr>
                <w:lang w:val="es-ES"/>
              </w:rPr>
              <w:t xml:space="preserve">Las inspecciones y pruebas serán como se indica a continuación: </w:t>
            </w:r>
            <w:r w:rsidR="0002627C" w:rsidRPr="00B0735D">
              <w:rPr>
                <w:sz w:val="22"/>
                <w:szCs w:val="22"/>
                <w:lang w:val="es-HN"/>
              </w:rPr>
              <w:t>Las inspecciones del equipo se hará por medio de una comisión de funcionarios del SCE, nombrados al efecto, la que comprobara que los mismos cumplan todas las condiciones y reúnan todas las especificaciones técnicas contenidas en la oferta adjudicada. Si los bienes suministrados son entregados de conformidad con la oferta adjudicada, el SCE, emitirá el acta de recepción definitiva correspondiente, la que será firmada por los miembros de la Comisión y por el representante del contratista que haga la entrega.</w:t>
            </w:r>
          </w:p>
          <w:p w:rsidR="00775530" w:rsidRPr="0002627C" w:rsidRDefault="00775530" w:rsidP="0002627C">
            <w:pPr>
              <w:suppressAutoHyphens/>
              <w:spacing w:before="60" w:after="140"/>
              <w:ind w:right="-72"/>
              <w:jc w:val="both"/>
              <w:rPr>
                <w:i/>
                <w:iCs/>
                <w:lang w:val="es-HN"/>
              </w:rPr>
            </w:pP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rsidR="00775530" w:rsidRDefault="00775530" w:rsidP="005D7356">
            <w:pPr>
              <w:suppressAutoHyphens/>
              <w:spacing w:before="60" w:after="140"/>
              <w:ind w:right="-72"/>
              <w:jc w:val="both"/>
              <w:rPr>
                <w:i/>
                <w:iCs/>
                <w:lang w:val="es-ES"/>
              </w:rPr>
            </w:pPr>
            <w:r w:rsidRPr="00CB1DD7">
              <w:rPr>
                <w:lang w:val="es-ES"/>
              </w:rPr>
              <w:t xml:space="preserve">Las inspecciones y pruebas se realizarán en: </w:t>
            </w:r>
            <w:r w:rsidR="005D7356" w:rsidRPr="00CB1DD7">
              <w:rPr>
                <w:i/>
                <w:iCs/>
                <w:lang w:val="es-ES"/>
              </w:rPr>
              <w:t>las oficinas de Televisión Nacional de Honduras.</w:t>
            </w:r>
            <w:r>
              <w:rPr>
                <w:i/>
                <w:iCs/>
                <w:lang w:val="es-ES"/>
              </w:rPr>
              <w:t xml:space="preserve"> </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775530" w:rsidRDefault="00775530" w:rsidP="005D7356">
            <w:pPr>
              <w:suppressAutoHyphens/>
              <w:spacing w:before="60" w:after="140"/>
              <w:ind w:right="-72"/>
              <w:jc w:val="both"/>
              <w:rPr>
                <w:i/>
                <w:iCs/>
                <w:lang w:val="es-ES"/>
              </w:rPr>
            </w:pPr>
            <w:r w:rsidRPr="00CB1DD7">
              <w:rPr>
                <w:lang w:val="es-ES"/>
              </w:rPr>
              <w:t xml:space="preserve">El valor de la liquidación por daños y perjuicios será: </w:t>
            </w:r>
            <w:r w:rsidR="005D7356" w:rsidRPr="00CB1DD7">
              <w:rPr>
                <w:i/>
                <w:iCs/>
                <w:lang w:val="es-ES"/>
              </w:rPr>
              <w:t>10</w:t>
            </w:r>
            <w:r w:rsidRPr="00CB1DD7">
              <w:rPr>
                <w:i/>
                <w:iCs/>
                <w:lang w:val="es-ES"/>
              </w:rPr>
              <w:t xml:space="preserve"> </w:t>
            </w:r>
            <w:r w:rsidRPr="00CB1DD7">
              <w:rPr>
                <w:lang w:val="es-ES"/>
              </w:rPr>
              <w:t>% por semana.</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775530" w:rsidRPr="00CB1DD7" w:rsidRDefault="00775530" w:rsidP="005D7356">
            <w:pPr>
              <w:suppressAutoHyphens/>
              <w:spacing w:before="60" w:after="140"/>
              <w:ind w:right="-72"/>
              <w:jc w:val="both"/>
              <w:rPr>
                <w:lang w:val="es-ES"/>
              </w:rPr>
            </w:pPr>
            <w:r w:rsidRPr="00CB1DD7">
              <w:rPr>
                <w:lang w:val="es-ES"/>
              </w:rPr>
              <w:t>El monto máximo de la liquidación por daños y perjuicios será:</w:t>
            </w:r>
            <w:r w:rsidRPr="00CB1DD7">
              <w:rPr>
                <w:i/>
                <w:iCs/>
                <w:lang w:val="es-ES"/>
              </w:rPr>
              <w:t xml:space="preserve"> </w:t>
            </w:r>
            <w:r w:rsidR="005D7356" w:rsidRPr="00CB1DD7">
              <w:rPr>
                <w:i/>
                <w:iCs/>
                <w:lang w:val="es-ES"/>
              </w:rPr>
              <w:t>50</w:t>
            </w:r>
            <w:r w:rsidRPr="00CB1DD7">
              <w:rPr>
                <w:i/>
                <w:iCs/>
                <w:lang w:val="es-ES"/>
              </w:rPr>
              <w:t xml:space="preserve">  </w:t>
            </w:r>
            <w:proofErr w:type="gramStart"/>
            <w:r w:rsidRPr="00CB1DD7">
              <w:rPr>
                <w:lang w:val="es-ES"/>
              </w:rPr>
              <w:t>% .</w:t>
            </w:r>
            <w:proofErr w:type="gramEnd"/>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rsidR="00775530" w:rsidRPr="00CB1DD7" w:rsidRDefault="00775530">
            <w:pPr>
              <w:suppressAutoHyphens/>
              <w:spacing w:before="60" w:after="140"/>
              <w:ind w:right="-72"/>
              <w:jc w:val="both"/>
              <w:rPr>
                <w:lang w:val="es-ES"/>
              </w:rPr>
            </w:pPr>
            <w:r w:rsidRPr="00CB1DD7">
              <w:rPr>
                <w:lang w:val="es-ES"/>
              </w:rPr>
              <w:t xml:space="preserve">El período de validez de la Garantía será </w:t>
            </w:r>
            <w:r w:rsidR="00F66452" w:rsidRPr="00CB1DD7">
              <w:rPr>
                <w:lang w:val="es-ES"/>
              </w:rPr>
              <w:t>de 1 año</w:t>
            </w:r>
            <w:r w:rsidRPr="00CB1DD7">
              <w:rPr>
                <w:lang w:val="es-ES"/>
              </w:rPr>
              <w:t xml:space="preserve">. Para fines de la Garantía, el (los) lugar(es) de destino(s)  final(es) será(n): </w:t>
            </w:r>
          </w:p>
          <w:p w:rsidR="00775530" w:rsidRPr="00CB1DD7" w:rsidRDefault="00B661DB">
            <w:pPr>
              <w:suppressAutoHyphens/>
              <w:spacing w:before="60" w:after="140"/>
              <w:ind w:right="-72"/>
              <w:jc w:val="both"/>
              <w:rPr>
                <w:i/>
                <w:iCs/>
                <w:lang w:val="es-ES"/>
              </w:rPr>
            </w:pPr>
            <w:r w:rsidRPr="00CB1DD7">
              <w:rPr>
                <w:i/>
                <w:iCs/>
                <w:lang w:val="es-ES"/>
              </w:rPr>
              <w:t>Televisión Nacional de Honduras</w:t>
            </w:r>
          </w:p>
        </w:tc>
      </w:tr>
      <w:tr w:rsidR="00775530">
        <w:tc>
          <w:tcPr>
            <w:tcW w:w="1728" w:type="dxa"/>
            <w:tcBorders>
              <w:top w:val="single" w:sz="4" w:space="0" w:color="auto"/>
              <w:left w:val="single" w:sz="4" w:space="0" w:color="auto"/>
              <w:bottom w:val="single" w:sz="4" w:space="0" w:color="auto"/>
              <w:right w:val="single" w:sz="4" w:space="0" w:color="auto"/>
            </w:tcBorders>
          </w:tcPr>
          <w:p w:rsidR="00775530" w:rsidRDefault="00775530">
            <w:pPr>
              <w:spacing w:before="60" w:after="140"/>
              <w:jc w:val="both"/>
              <w:rPr>
                <w:b/>
                <w:bCs/>
                <w:lang w:val="es-ES"/>
              </w:rPr>
            </w:pPr>
            <w:r>
              <w:rPr>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rsidR="00775530" w:rsidRPr="00CB1DD7" w:rsidRDefault="00775530" w:rsidP="00640F03">
            <w:pPr>
              <w:suppressAutoHyphens/>
              <w:spacing w:before="60" w:after="140"/>
              <w:ind w:right="-72"/>
              <w:jc w:val="both"/>
              <w:rPr>
                <w:lang w:val="es-ES"/>
              </w:rPr>
            </w:pPr>
            <w:r w:rsidRPr="00CB1DD7">
              <w:rPr>
                <w:lang w:val="es-ES"/>
              </w:rPr>
              <w:t>El plazo para reparar o reemplazar los bi</w:t>
            </w:r>
            <w:r w:rsidR="00CB1DD7">
              <w:rPr>
                <w:lang w:val="es-ES"/>
              </w:rPr>
              <w:t>enes será</w:t>
            </w:r>
            <w:r w:rsidRPr="00CB1DD7">
              <w:rPr>
                <w:lang w:val="es-ES"/>
              </w:rPr>
              <w:t>:</w:t>
            </w:r>
            <w:r w:rsidRPr="00CB1DD7">
              <w:rPr>
                <w:i/>
                <w:iCs/>
                <w:lang w:val="es-ES"/>
              </w:rPr>
              <w:t xml:space="preserve"> </w:t>
            </w:r>
            <w:r w:rsidR="00640F03" w:rsidRPr="00CB1DD7">
              <w:rPr>
                <w:i/>
                <w:iCs/>
                <w:lang w:val="es-ES"/>
              </w:rPr>
              <w:t>10</w:t>
            </w:r>
            <w:r w:rsidRPr="00CB1DD7">
              <w:rPr>
                <w:i/>
                <w:iCs/>
                <w:lang w:val="es-ES"/>
              </w:rPr>
              <w:t xml:space="preserve"> </w:t>
            </w:r>
            <w:r w:rsidRPr="00CB1DD7">
              <w:rPr>
                <w:lang w:val="es-ES"/>
              </w:rPr>
              <w:t>días.</w:t>
            </w:r>
          </w:p>
        </w:tc>
      </w:tr>
    </w:tbl>
    <w:p w:rsidR="00775530" w:rsidRDefault="00775530">
      <w:pPr>
        <w:jc w:val="both"/>
        <w:rPr>
          <w:i/>
          <w:iCs/>
          <w:lang w:val="es-ES"/>
        </w:rPr>
      </w:pPr>
    </w:p>
    <w:p w:rsidR="00775530" w:rsidRDefault="00775530">
      <w:pPr>
        <w:jc w:val="both"/>
        <w:rPr>
          <w:i/>
          <w:iCs/>
          <w:lang w:val="es-ES"/>
        </w:rPr>
      </w:pPr>
      <w:r>
        <w:rPr>
          <w:i/>
          <w:iCs/>
          <w:lang w:val="es-ES"/>
        </w:rPr>
        <w:br w:type="page"/>
      </w:r>
    </w:p>
    <w:p w:rsidR="00775530" w:rsidRDefault="00775530">
      <w:pPr>
        <w:ind w:left="1080" w:hanging="540"/>
        <w:jc w:val="both"/>
        <w:rPr>
          <w:lang w:val="es-ES"/>
        </w:rPr>
        <w:sectPr w:rsidR="00775530">
          <w:headerReference w:type="default" r:id="rId34"/>
          <w:type w:val="continuous"/>
          <w:pgSz w:w="12240" w:h="15840" w:code="1"/>
          <w:pgMar w:top="1440" w:right="1440" w:bottom="1440" w:left="1800" w:header="720" w:footer="720" w:gutter="0"/>
          <w:paperSrc w:first="3720" w:other="3720"/>
          <w:cols w:space="720"/>
          <w:titlePg/>
        </w:sectPr>
      </w:pPr>
    </w:p>
    <w:p w:rsidR="00775530" w:rsidRDefault="00775530">
      <w:pPr>
        <w:pStyle w:val="Subttulo"/>
        <w:rPr>
          <w:lang w:val="es-ES"/>
        </w:rPr>
      </w:pPr>
      <w:bookmarkStart w:id="104" w:name="_Toc106187663"/>
      <w:r>
        <w:rPr>
          <w:lang w:val="es-ES"/>
        </w:rPr>
        <w:lastRenderedPageBreak/>
        <w:t>Sección IX. Formularios del Contrato</w:t>
      </w:r>
      <w:bookmarkEnd w:id="104"/>
    </w:p>
    <w:p w:rsidR="00775530" w:rsidRDefault="00775530">
      <w:pPr>
        <w:ind w:left="1080" w:hanging="540"/>
        <w:jc w:val="both"/>
        <w:rPr>
          <w:lang w:val="es-ES"/>
        </w:rPr>
      </w:pPr>
    </w:p>
    <w:p w:rsidR="00775530" w:rsidRDefault="00775530">
      <w:pPr>
        <w:ind w:left="1080" w:hanging="540"/>
        <w:jc w:val="both"/>
        <w:rPr>
          <w:lang w:val="es-ES"/>
        </w:rPr>
      </w:pPr>
    </w:p>
    <w:p w:rsidR="00775530" w:rsidRDefault="00775530">
      <w:pPr>
        <w:ind w:left="1080" w:hanging="540"/>
        <w:jc w:val="center"/>
        <w:rPr>
          <w:b/>
          <w:bCs/>
          <w:sz w:val="32"/>
          <w:lang w:val="es-ES"/>
        </w:rPr>
      </w:pPr>
      <w:r>
        <w:rPr>
          <w:b/>
          <w:bCs/>
          <w:sz w:val="32"/>
          <w:lang w:val="es-ES"/>
        </w:rPr>
        <w:t>Índice de Formularios</w:t>
      </w:r>
    </w:p>
    <w:p w:rsidR="00775530" w:rsidRDefault="00775530">
      <w:pPr>
        <w:ind w:left="1080" w:hanging="540"/>
        <w:jc w:val="both"/>
        <w:rPr>
          <w:b/>
          <w:bCs/>
          <w:sz w:val="32"/>
          <w:lang w:val="es-ES"/>
        </w:rPr>
      </w:pPr>
    </w:p>
    <w:p w:rsidR="00775530" w:rsidRDefault="00775530">
      <w:pPr>
        <w:ind w:left="1080" w:hanging="540"/>
        <w:jc w:val="both"/>
        <w:rPr>
          <w:b/>
          <w:bCs/>
          <w:sz w:val="32"/>
          <w:lang w:val="es-ES"/>
        </w:rPr>
      </w:pPr>
    </w:p>
    <w:p w:rsidR="00775530" w:rsidRDefault="00775530">
      <w:pPr>
        <w:tabs>
          <w:tab w:val="right" w:leader="dot" w:pos="9000"/>
        </w:tabs>
        <w:ind w:left="540"/>
        <w:jc w:val="both"/>
        <w:rPr>
          <w:lang w:val="es-ES"/>
        </w:rPr>
      </w:pPr>
      <w:r>
        <w:rPr>
          <w:lang w:val="es-ES"/>
        </w:rPr>
        <w:t>1. Contrato</w:t>
      </w:r>
      <w:r>
        <w:rPr>
          <w:lang w:val="es-ES"/>
        </w:rPr>
        <w:tab/>
      </w:r>
    </w:p>
    <w:p w:rsidR="00775530" w:rsidRDefault="00775530">
      <w:pPr>
        <w:tabs>
          <w:tab w:val="right" w:leader="dot" w:pos="9000"/>
        </w:tabs>
        <w:ind w:left="540"/>
        <w:jc w:val="both"/>
        <w:rPr>
          <w:lang w:val="es-ES"/>
        </w:rPr>
      </w:pPr>
    </w:p>
    <w:p w:rsidR="00775530" w:rsidRDefault="00775530">
      <w:pPr>
        <w:tabs>
          <w:tab w:val="right" w:leader="dot" w:pos="9000"/>
        </w:tabs>
        <w:ind w:left="540"/>
        <w:jc w:val="both"/>
        <w:rPr>
          <w:lang w:val="es-ES"/>
        </w:rPr>
      </w:pPr>
      <w:r>
        <w:rPr>
          <w:lang w:val="es-ES"/>
        </w:rPr>
        <w:t>2. Garantía de Cumplimiento</w:t>
      </w:r>
      <w:r>
        <w:rPr>
          <w:lang w:val="es-ES"/>
        </w:rPr>
        <w:tab/>
      </w:r>
    </w:p>
    <w:p w:rsidR="00775530" w:rsidRDefault="00775530">
      <w:pPr>
        <w:tabs>
          <w:tab w:val="right" w:leader="dot" w:pos="9000"/>
        </w:tabs>
        <w:ind w:left="540"/>
        <w:jc w:val="both"/>
        <w:rPr>
          <w:lang w:val="es-ES"/>
        </w:rPr>
      </w:pPr>
    </w:p>
    <w:p w:rsidR="00775530" w:rsidRDefault="00775530">
      <w:pPr>
        <w:tabs>
          <w:tab w:val="right" w:leader="dot" w:pos="9000"/>
        </w:tabs>
        <w:ind w:left="540"/>
        <w:jc w:val="both"/>
        <w:rPr>
          <w:lang w:val="es-ES"/>
        </w:rPr>
      </w:pPr>
      <w:r>
        <w:rPr>
          <w:lang w:val="es-ES"/>
        </w:rPr>
        <w:t>3. Garantía Bancaria por Pago Anticipado</w:t>
      </w:r>
      <w:r>
        <w:rPr>
          <w:lang w:val="es-ES"/>
        </w:rPr>
        <w:tab/>
      </w:r>
    </w:p>
    <w:p w:rsidR="00775530" w:rsidRDefault="00775530">
      <w:pPr>
        <w:tabs>
          <w:tab w:val="right" w:leader="dot" w:pos="9000"/>
        </w:tabs>
        <w:ind w:left="540"/>
        <w:jc w:val="both"/>
        <w:rPr>
          <w:lang w:val="es-ES"/>
        </w:rPr>
      </w:pPr>
    </w:p>
    <w:p w:rsidR="00775530" w:rsidRDefault="00775530">
      <w:pPr>
        <w:tabs>
          <w:tab w:val="right" w:leader="dot" w:pos="9000"/>
        </w:tabs>
        <w:ind w:left="540"/>
        <w:jc w:val="both"/>
        <w:rPr>
          <w:lang w:val="es-ES"/>
        </w:rPr>
      </w:pPr>
    </w:p>
    <w:p w:rsidR="00775530" w:rsidRDefault="00775530">
      <w:pPr>
        <w:ind w:left="1080" w:hanging="540"/>
        <w:jc w:val="both"/>
        <w:rPr>
          <w:lang w:val="es-ES"/>
        </w:rPr>
      </w:pPr>
    </w:p>
    <w:p w:rsidR="00775530" w:rsidRDefault="00775530">
      <w:pPr>
        <w:pStyle w:val="SectionIXHeader"/>
        <w:rPr>
          <w:lang w:val="es-ES"/>
        </w:rPr>
      </w:pPr>
      <w:r>
        <w:rPr>
          <w:lang w:val="es-ES"/>
        </w:rPr>
        <w:br w:type="page"/>
      </w:r>
      <w:r>
        <w:rPr>
          <w:lang w:val="es-ES"/>
        </w:rPr>
        <w:lastRenderedPageBreak/>
        <w:t>1.  Contrato</w:t>
      </w:r>
    </w:p>
    <w:p w:rsidR="00775530" w:rsidRDefault="00775530">
      <w:pPr>
        <w:jc w:val="both"/>
        <w:rPr>
          <w:b/>
          <w:bCs/>
          <w:sz w:val="36"/>
          <w:lang w:val="es-ES"/>
        </w:rPr>
      </w:pPr>
    </w:p>
    <w:p w:rsidR="00775530" w:rsidRDefault="00775530">
      <w:pPr>
        <w:jc w:val="both"/>
        <w:rPr>
          <w:i/>
          <w:iCs/>
          <w:lang w:val="es-ES"/>
        </w:rPr>
      </w:pPr>
      <w:r>
        <w:rPr>
          <w:i/>
          <w:iCs/>
          <w:lang w:val="es-ES"/>
        </w:rPr>
        <w:t>[El Comprador completará este formulario de acuerdo con las instrucciones indicadas]</w:t>
      </w:r>
    </w:p>
    <w:p w:rsidR="00775530" w:rsidRDefault="00775530">
      <w:pPr>
        <w:jc w:val="both"/>
        <w:rPr>
          <w:i/>
          <w:iCs/>
          <w:lang w:val="es-ES"/>
        </w:rPr>
      </w:pPr>
    </w:p>
    <w:p w:rsidR="00775530" w:rsidRDefault="00775530">
      <w:pPr>
        <w:pStyle w:val="Outline"/>
        <w:spacing w:before="0"/>
        <w:jc w:val="both"/>
        <w:rPr>
          <w:kern w:val="0"/>
          <w:szCs w:val="24"/>
          <w:lang w:val="es-ES"/>
        </w:rPr>
      </w:pPr>
      <w:r>
        <w:rPr>
          <w:kern w:val="0"/>
          <w:szCs w:val="24"/>
          <w:lang w:val="es-ES"/>
        </w:rPr>
        <w:t>ESTE CONTRATO es celebrado</w:t>
      </w:r>
    </w:p>
    <w:p w:rsidR="00775530" w:rsidRDefault="00775530">
      <w:pPr>
        <w:jc w:val="both"/>
        <w:rPr>
          <w:lang w:val="es-ES"/>
        </w:rPr>
      </w:pPr>
    </w:p>
    <w:p w:rsidR="00775530" w:rsidRDefault="00775530">
      <w:pPr>
        <w:jc w:val="both"/>
        <w:rPr>
          <w:i/>
          <w:iCs/>
          <w:lang w:val="es-ES"/>
        </w:rPr>
      </w:pPr>
      <w:r>
        <w:rPr>
          <w:lang w:val="es-ES"/>
        </w:rPr>
        <w:tab/>
        <w:t>El día</w:t>
      </w:r>
      <w:r>
        <w:rPr>
          <w:i/>
          <w:iCs/>
          <w:lang w:val="es-ES"/>
        </w:rPr>
        <w:t xml:space="preserve"> </w:t>
      </w:r>
      <w:proofErr w:type="gramStart"/>
      <w:r>
        <w:rPr>
          <w:i/>
          <w:iCs/>
          <w:lang w:val="es-ES"/>
        </w:rPr>
        <w:t>[ indicar</w:t>
      </w:r>
      <w:proofErr w:type="gramEnd"/>
      <w:r>
        <w:rPr>
          <w:i/>
          <w:iCs/>
          <w:lang w:val="es-ES"/>
        </w:rPr>
        <w:t xml:space="preserve">: </w:t>
      </w:r>
      <w:r>
        <w:rPr>
          <w:b/>
          <w:bCs/>
          <w:i/>
          <w:iCs/>
          <w:lang w:val="es-ES"/>
        </w:rPr>
        <w:t>número</w:t>
      </w:r>
      <w:r>
        <w:rPr>
          <w:i/>
          <w:iCs/>
          <w:lang w:val="es-ES"/>
        </w:rPr>
        <w:t xml:space="preserve">] </w:t>
      </w:r>
      <w:r>
        <w:rPr>
          <w:lang w:val="es-ES"/>
        </w:rPr>
        <w:t xml:space="preserve">de </w:t>
      </w:r>
      <w:r>
        <w:rPr>
          <w:i/>
          <w:iCs/>
          <w:lang w:val="es-ES"/>
        </w:rPr>
        <w:t xml:space="preserve">[indicar: </w:t>
      </w:r>
      <w:r>
        <w:rPr>
          <w:b/>
          <w:bCs/>
          <w:i/>
          <w:iCs/>
          <w:lang w:val="es-ES"/>
        </w:rPr>
        <w:t>mes</w:t>
      </w:r>
      <w:r>
        <w:rPr>
          <w:i/>
          <w:iCs/>
          <w:lang w:val="es-ES"/>
        </w:rPr>
        <w:t xml:space="preserve">] </w:t>
      </w:r>
      <w:r>
        <w:rPr>
          <w:lang w:val="es-ES"/>
        </w:rPr>
        <w:t xml:space="preserve">de </w:t>
      </w:r>
      <w:r>
        <w:rPr>
          <w:i/>
          <w:iCs/>
          <w:lang w:val="es-ES"/>
        </w:rPr>
        <w:t xml:space="preserve">[indicar: </w:t>
      </w:r>
      <w:r>
        <w:rPr>
          <w:b/>
          <w:bCs/>
          <w:i/>
          <w:iCs/>
          <w:lang w:val="es-ES"/>
        </w:rPr>
        <w:t>año</w:t>
      </w:r>
      <w:r>
        <w:rPr>
          <w:i/>
          <w:iCs/>
          <w:lang w:val="es-ES"/>
        </w:rPr>
        <w:t>].</w:t>
      </w:r>
    </w:p>
    <w:p w:rsidR="00775530" w:rsidRDefault="00775530">
      <w:pPr>
        <w:jc w:val="both"/>
        <w:rPr>
          <w:i/>
          <w:iCs/>
          <w:lang w:val="es-ES"/>
        </w:rPr>
      </w:pPr>
    </w:p>
    <w:p w:rsidR="00775530" w:rsidRDefault="00775530">
      <w:pPr>
        <w:pStyle w:val="Outline"/>
        <w:spacing w:before="0"/>
        <w:jc w:val="both"/>
        <w:rPr>
          <w:kern w:val="0"/>
          <w:szCs w:val="24"/>
          <w:lang w:val="es-ES"/>
        </w:rPr>
      </w:pPr>
      <w:r>
        <w:rPr>
          <w:kern w:val="0"/>
          <w:szCs w:val="24"/>
          <w:lang w:val="es-ES"/>
        </w:rPr>
        <w:t>ENTRE</w:t>
      </w:r>
    </w:p>
    <w:p w:rsidR="00775530" w:rsidRDefault="00775530">
      <w:pPr>
        <w:jc w:val="both"/>
        <w:rPr>
          <w:lang w:val="es-ES"/>
        </w:rPr>
      </w:pPr>
    </w:p>
    <w:p w:rsidR="00775530" w:rsidRPr="004D5783" w:rsidRDefault="00775530">
      <w:pPr>
        <w:ind w:left="1440" w:hanging="720"/>
        <w:jc w:val="both"/>
        <w:rPr>
          <w:lang w:val="es-ES"/>
        </w:rPr>
      </w:pPr>
      <w:r>
        <w:rPr>
          <w:lang w:val="es-ES"/>
        </w:rPr>
        <w:t>(1)</w:t>
      </w:r>
      <w:r>
        <w:rPr>
          <w:lang w:val="es-ES"/>
        </w:rPr>
        <w:tab/>
      </w:r>
      <w:r>
        <w:rPr>
          <w:i/>
          <w:iCs/>
          <w:lang w:val="es-ES"/>
        </w:rPr>
        <w:t xml:space="preserve">[indicar nombre completo del Comprador], </w:t>
      </w:r>
      <w:r>
        <w:rPr>
          <w:lang w:val="es-ES"/>
        </w:rPr>
        <w:t xml:space="preserve"> una </w:t>
      </w:r>
      <w:proofErr w:type="gramStart"/>
      <w:r>
        <w:rPr>
          <w:i/>
          <w:iCs/>
          <w:lang w:val="es-ES"/>
        </w:rPr>
        <w:t>[ indicar</w:t>
      </w:r>
      <w:proofErr w:type="gramEnd"/>
      <w:r>
        <w:rPr>
          <w:i/>
          <w:iCs/>
          <w:lang w:val="es-ES"/>
        </w:rPr>
        <w:t xml:space="preserve"> la descripción de la entidad jurídica, por ejemplo, </w:t>
      </w:r>
      <w:r w:rsidRPr="004D5783">
        <w:rPr>
          <w:i/>
          <w:iCs/>
          <w:lang w:val="es-ES"/>
        </w:rPr>
        <w:t>Secretaría de Salud del Gobierno de  Honduras, o corporación integrada bajo las leyes de Honduras]</w:t>
      </w:r>
      <w:r w:rsidRPr="004D5783">
        <w:rPr>
          <w:lang w:val="es-ES"/>
        </w:rPr>
        <w:t xml:space="preserve"> y físicamente ubicada en </w:t>
      </w:r>
      <w:r w:rsidRPr="004D5783">
        <w:rPr>
          <w:i/>
          <w:iCs/>
          <w:lang w:val="es-ES"/>
        </w:rPr>
        <w:t xml:space="preserve">[indicar la dirección del Comprador] </w:t>
      </w:r>
      <w:r w:rsidRPr="004D5783">
        <w:rPr>
          <w:lang w:val="es-ES"/>
        </w:rPr>
        <w:t xml:space="preserve">(en adelante denominado “el Comprador”), y </w:t>
      </w:r>
    </w:p>
    <w:p w:rsidR="00775530" w:rsidRPr="004D5783" w:rsidRDefault="00775530">
      <w:pPr>
        <w:ind w:left="1440" w:hanging="720"/>
        <w:jc w:val="both"/>
        <w:rPr>
          <w:lang w:val="es-ES"/>
        </w:rPr>
      </w:pPr>
    </w:p>
    <w:p w:rsidR="00775530" w:rsidRPr="004D5783" w:rsidRDefault="00775530">
      <w:pPr>
        <w:ind w:left="1440" w:hanging="720"/>
        <w:jc w:val="both"/>
        <w:rPr>
          <w:lang w:val="es-ES"/>
        </w:rPr>
      </w:pPr>
      <w:r w:rsidRPr="004D5783">
        <w:rPr>
          <w:lang w:val="es-ES"/>
        </w:rPr>
        <w:t>(2)</w:t>
      </w:r>
      <w:r w:rsidRPr="004D5783">
        <w:rPr>
          <w:lang w:val="es-ES"/>
        </w:rPr>
        <w:tab/>
      </w:r>
      <w:r w:rsidRPr="004D5783">
        <w:rPr>
          <w:i/>
          <w:iCs/>
          <w:lang w:val="es-ES"/>
        </w:rPr>
        <w:t xml:space="preserve">[indicar el nombre del Proveedor, Datos de Registro y Dirección] </w:t>
      </w:r>
      <w:r w:rsidRPr="004D5783">
        <w:rPr>
          <w:lang w:val="es-ES"/>
        </w:rPr>
        <w:t>(en adelante denominada “el Proveedor”).</w:t>
      </w:r>
    </w:p>
    <w:p w:rsidR="00775530" w:rsidRPr="004D5783" w:rsidRDefault="00775530">
      <w:pPr>
        <w:ind w:left="1440" w:hanging="720"/>
        <w:jc w:val="both"/>
        <w:rPr>
          <w:lang w:val="es-ES"/>
        </w:rPr>
      </w:pPr>
    </w:p>
    <w:p w:rsidR="00775530" w:rsidRPr="004D5783" w:rsidRDefault="00775530">
      <w:pPr>
        <w:numPr>
          <w:ilvl w:val="12"/>
          <w:numId w:val="0"/>
        </w:numPr>
        <w:suppressAutoHyphens/>
        <w:spacing w:after="180"/>
        <w:jc w:val="both"/>
        <w:rPr>
          <w:lang w:val="es-ES"/>
        </w:rPr>
      </w:pPr>
      <w:r w:rsidRPr="004D5783">
        <w:rPr>
          <w:lang w:val="es-ES"/>
        </w:rPr>
        <w:t xml:space="preserve">POR CUANTO el Comprador ha llamado a licitación respecto de ciertos Bienes y Servicios Conexos, </w:t>
      </w:r>
      <w:r w:rsidRPr="004D5783">
        <w:rPr>
          <w:i/>
          <w:lang w:val="es-ES"/>
        </w:rPr>
        <w:t>[inserte una breve descripción de los bienes y servicios]</w:t>
      </w:r>
      <w:r w:rsidRPr="004D5783">
        <w:rPr>
          <w:lang w:val="es-ES"/>
        </w:rPr>
        <w:t xml:space="preserve"> y ha aceptado una oferta del Proveedor para el suministro de dichos Bienes y Servicios por la suma de </w:t>
      </w:r>
      <w:r w:rsidRPr="004D5783">
        <w:rPr>
          <w:i/>
          <w:lang w:val="es-ES"/>
        </w:rPr>
        <w:t>[indicar el Precio del Contrato expresado en palabras y en cifras]</w:t>
      </w:r>
      <w:r w:rsidRPr="004D5783">
        <w:rPr>
          <w:lang w:val="es-ES"/>
        </w:rPr>
        <w:t xml:space="preserve"> (en adelante denominado “Precio del Contrato”).</w:t>
      </w:r>
    </w:p>
    <w:p w:rsidR="00775530" w:rsidRDefault="00775530">
      <w:pPr>
        <w:numPr>
          <w:ilvl w:val="12"/>
          <w:numId w:val="0"/>
        </w:numPr>
        <w:suppressAutoHyphens/>
        <w:spacing w:after="180"/>
        <w:jc w:val="both"/>
        <w:rPr>
          <w:lang w:val="es-ES"/>
        </w:rPr>
      </w:pPr>
      <w:r w:rsidRPr="004D5783">
        <w:rPr>
          <w:lang w:val="es-ES"/>
        </w:rPr>
        <w:t>ESTE CONTRATO ESTIPULA LO SIGUIENTE</w:t>
      </w:r>
      <w:r>
        <w:rPr>
          <w:lang w:val="es-ES"/>
        </w:rPr>
        <w:t>:</w:t>
      </w:r>
    </w:p>
    <w:p w:rsidR="00775530" w:rsidRDefault="00775530">
      <w:pPr>
        <w:ind w:left="720" w:hanging="720"/>
        <w:jc w:val="both"/>
        <w:rPr>
          <w:lang w:val="es-ES"/>
        </w:rPr>
      </w:pPr>
      <w:r>
        <w:rPr>
          <w:lang w:val="es-ES"/>
        </w:rPr>
        <w:t>1.</w:t>
      </w:r>
      <w:r>
        <w:rPr>
          <w:lang w:val="es-ES"/>
        </w:rPr>
        <w:tab/>
        <w:t>En este Contrato las palabras y expresiones tendrán el mismo significado que se les asigne en las respectivas condiciones del Contrato a que se refieran.</w:t>
      </w:r>
    </w:p>
    <w:p w:rsidR="00775530" w:rsidRDefault="00775530">
      <w:pPr>
        <w:pStyle w:val="Outline"/>
        <w:spacing w:before="0"/>
        <w:jc w:val="both"/>
        <w:rPr>
          <w:kern w:val="0"/>
          <w:szCs w:val="24"/>
          <w:lang w:val="es-ES"/>
        </w:rPr>
      </w:pPr>
    </w:p>
    <w:p w:rsidR="00775530" w:rsidRDefault="00775530">
      <w:pPr>
        <w:ind w:left="720" w:hanging="720"/>
        <w:jc w:val="both"/>
        <w:rPr>
          <w:lang w:val="es-ES"/>
        </w:rPr>
      </w:pPr>
      <w:r>
        <w:rPr>
          <w:lang w:val="es-ES"/>
        </w:rPr>
        <w:t>2.</w:t>
      </w:r>
      <w:r>
        <w:rPr>
          <w:lang w:val="es-ES"/>
        </w:rPr>
        <w:tab/>
        <w:t>Los siguientes documentos constituyen el Contrato entre el Comprador y el Proveedor, y serán leídos e interpretados como parte integral del Contrato:</w:t>
      </w:r>
    </w:p>
    <w:p w:rsidR="00775530" w:rsidRDefault="00775530">
      <w:pPr>
        <w:ind w:left="720" w:hanging="720"/>
        <w:jc w:val="both"/>
        <w:rPr>
          <w:lang w:val="es-ES"/>
        </w:rPr>
      </w:pPr>
    </w:p>
    <w:p w:rsidR="00775530" w:rsidRDefault="00775530">
      <w:pPr>
        <w:spacing w:line="360" w:lineRule="auto"/>
        <w:ind w:left="1440" w:hanging="720"/>
        <w:jc w:val="both"/>
        <w:rPr>
          <w:lang w:val="es-ES"/>
        </w:rPr>
      </w:pPr>
      <w:r>
        <w:rPr>
          <w:lang w:val="es-ES"/>
        </w:rPr>
        <w:t>(a)</w:t>
      </w:r>
      <w:r>
        <w:rPr>
          <w:lang w:val="es-ES"/>
        </w:rPr>
        <w:tab/>
        <w:t>Este Contrato;</w:t>
      </w:r>
    </w:p>
    <w:p w:rsidR="00775530" w:rsidRDefault="00775530">
      <w:pPr>
        <w:spacing w:line="360" w:lineRule="auto"/>
        <w:ind w:left="1440" w:hanging="720"/>
        <w:jc w:val="both"/>
        <w:rPr>
          <w:lang w:val="es-ES"/>
        </w:rPr>
      </w:pPr>
      <w:r>
        <w:rPr>
          <w:lang w:val="es-ES"/>
        </w:rPr>
        <w:t>(b)</w:t>
      </w:r>
      <w:r>
        <w:rPr>
          <w:lang w:val="es-ES"/>
        </w:rPr>
        <w:tab/>
        <w:t>Las Condiciones Especiales del Contrato</w:t>
      </w:r>
    </w:p>
    <w:p w:rsidR="00775530" w:rsidRDefault="00775530">
      <w:pPr>
        <w:spacing w:line="360" w:lineRule="auto"/>
        <w:ind w:left="1440" w:hanging="720"/>
        <w:jc w:val="both"/>
        <w:rPr>
          <w:lang w:val="es-ES"/>
        </w:rPr>
      </w:pPr>
      <w:r>
        <w:rPr>
          <w:lang w:val="es-ES"/>
        </w:rPr>
        <w:t>(c)</w:t>
      </w:r>
      <w:r>
        <w:rPr>
          <w:lang w:val="es-ES"/>
        </w:rPr>
        <w:tab/>
        <w:t xml:space="preserve">Las Condiciones Generales del Contrato; </w:t>
      </w:r>
    </w:p>
    <w:p w:rsidR="00775530" w:rsidRDefault="00775530">
      <w:pPr>
        <w:ind w:left="1440" w:hanging="720"/>
        <w:jc w:val="both"/>
        <w:rPr>
          <w:lang w:val="es-ES"/>
        </w:rPr>
      </w:pPr>
      <w:r>
        <w:rPr>
          <w:lang w:val="es-ES"/>
        </w:rPr>
        <w:t>(d)</w:t>
      </w:r>
      <w:r>
        <w:rPr>
          <w:lang w:val="es-ES"/>
        </w:rPr>
        <w:tab/>
        <w:t>Los Requerimientos Técnicos (incluyendo la Lista de Requisitos y las Especificaciones Técnicas);</w:t>
      </w:r>
    </w:p>
    <w:p w:rsidR="00775530" w:rsidRDefault="00775530">
      <w:pPr>
        <w:ind w:left="1440" w:hanging="720"/>
        <w:jc w:val="both"/>
        <w:rPr>
          <w:lang w:val="es-ES"/>
        </w:rPr>
      </w:pPr>
    </w:p>
    <w:p w:rsidR="00775530" w:rsidRDefault="00775530">
      <w:pPr>
        <w:spacing w:line="360" w:lineRule="auto"/>
        <w:ind w:left="1440" w:hanging="720"/>
        <w:jc w:val="both"/>
        <w:rPr>
          <w:lang w:val="es-ES"/>
        </w:rPr>
      </w:pPr>
      <w:r>
        <w:rPr>
          <w:lang w:val="es-ES"/>
        </w:rPr>
        <w:t>(e)</w:t>
      </w:r>
      <w:r>
        <w:rPr>
          <w:lang w:val="es-ES"/>
        </w:rPr>
        <w:tab/>
        <w:t xml:space="preserve">La oferta del Proveedor y las Listas de Precios originales; </w:t>
      </w:r>
    </w:p>
    <w:p w:rsidR="00775530" w:rsidRDefault="00775530">
      <w:pPr>
        <w:spacing w:line="360" w:lineRule="auto"/>
        <w:ind w:left="1440" w:hanging="720"/>
        <w:jc w:val="both"/>
        <w:rPr>
          <w:lang w:val="es-ES"/>
        </w:rPr>
      </w:pPr>
      <w:r>
        <w:rPr>
          <w:lang w:val="es-ES"/>
        </w:rPr>
        <w:t>(f)</w:t>
      </w:r>
      <w:r>
        <w:rPr>
          <w:lang w:val="es-ES"/>
        </w:rPr>
        <w:tab/>
        <w:t>La notificación de Adjudicación del  Contrato emitida por el Comprador.</w:t>
      </w:r>
    </w:p>
    <w:p w:rsidR="00775530" w:rsidRDefault="00775530">
      <w:pPr>
        <w:spacing w:line="360" w:lineRule="auto"/>
        <w:ind w:left="720"/>
        <w:jc w:val="both"/>
        <w:rPr>
          <w:i/>
          <w:iCs/>
          <w:sz w:val="23"/>
          <w:lang w:val="es-ES"/>
        </w:rPr>
      </w:pPr>
      <w:r>
        <w:rPr>
          <w:sz w:val="23"/>
          <w:lang w:val="es-ES"/>
        </w:rPr>
        <w:t>(g)</w:t>
      </w:r>
      <w:r>
        <w:rPr>
          <w:sz w:val="23"/>
          <w:lang w:val="es-ES"/>
        </w:rPr>
        <w:tab/>
      </w:r>
      <w:r>
        <w:rPr>
          <w:i/>
          <w:iCs/>
          <w:sz w:val="23"/>
          <w:lang w:val="es-ES"/>
        </w:rPr>
        <w:t>[Agregar aquí cualquier otro(s) documento(s)]</w:t>
      </w:r>
    </w:p>
    <w:p w:rsidR="00775530" w:rsidRDefault="00775530">
      <w:pPr>
        <w:ind w:left="720" w:hanging="720"/>
        <w:jc w:val="both"/>
        <w:rPr>
          <w:sz w:val="23"/>
          <w:lang w:val="es-ES"/>
        </w:rPr>
      </w:pPr>
      <w:r>
        <w:rPr>
          <w:sz w:val="23"/>
          <w:lang w:val="es-ES"/>
        </w:rPr>
        <w:lastRenderedPageBreak/>
        <w:t>3.</w:t>
      </w:r>
      <w:r>
        <w:rPr>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775530" w:rsidRDefault="00775530">
      <w:pPr>
        <w:tabs>
          <w:tab w:val="left" w:pos="540"/>
        </w:tabs>
        <w:ind w:left="720" w:hanging="720"/>
        <w:jc w:val="both"/>
        <w:rPr>
          <w:sz w:val="23"/>
          <w:lang w:val="es-ES"/>
        </w:rPr>
      </w:pPr>
    </w:p>
    <w:p w:rsidR="00775530" w:rsidRDefault="00775530">
      <w:pPr>
        <w:ind w:left="720" w:hanging="720"/>
        <w:jc w:val="both"/>
        <w:rPr>
          <w:sz w:val="23"/>
          <w:lang w:val="es-ES"/>
        </w:rPr>
      </w:pPr>
      <w:r>
        <w:rPr>
          <w:sz w:val="23"/>
          <w:lang w:val="es-ES"/>
        </w:rPr>
        <w:t>4.</w:t>
      </w:r>
      <w:r>
        <w:rPr>
          <w:sz w:val="23"/>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775530" w:rsidRDefault="00775530">
      <w:pPr>
        <w:tabs>
          <w:tab w:val="left" w:pos="540"/>
        </w:tabs>
        <w:jc w:val="both"/>
        <w:rPr>
          <w:sz w:val="23"/>
          <w:lang w:val="es-ES"/>
        </w:rPr>
      </w:pPr>
    </w:p>
    <w:p w:rsidR="00775530" w:rsidRDefault="00775530">
      <w:pPr>
        <w:numPr>
          <w:ilvl w:val="12"/>
          <w:numId w:val="0"/>
        </w:numPr>
        <w:suppressAutoHyphens/>
        <w:spacing w:after="180"/>
        <w:ind w:left="720" w:hanging="720"/>
        <w:jc w:val="both"/>
        <w:rPr>
          <w:sz w:val="23"/>
          <w:lang w:val="es-ES"/>
        </w:rPr>
      </w:pPr>
      <w:r>
        <w:rPr>
          <w:sz w:val="23"/>
          <w:lang w:val="es-ES"/>
        </w:rPr>
        <w:t>5.</w:t>
      </w:r>
      <w:r>
        <w:rPr>
          <w:sz w:val="23"/>
          <w:lang w:val="es-ES"/>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775530" w:rsidRDefault="00775530">
      <w:pPr>
        <w:numPr>
          <w:ilvl w:val="12"/>
          <w:numId w:val="0"/>
        </w:numPr>
        <w:suppressAutoHyphens/>
        <w:spacing w:after="180"/>
        <w:jc w:val="both"/>
        <w:rPr>
          <w:sz w:val="23"/>
          <w:lang w:val="es-ES"/>
        </w:rPr>
      </w:pPr>
      <w:r>
        <w:rPr>
          <w:sz w:val="23"/>
          <w:lang w:val="es-ES"/>
        </w:rPr>
        <w:t xml:space="preserve">EN TESTIMONIO de lo cual las partes han suscrito el presente </w:t>
      </w:r>
      <w:r>
        <w:rPr>
          <w:lang w:val="es-ES"/>
        </w:rPr>
        <w:t>Contrato</w:t>
      </w:r>
      <w:r>
        <w:rPr>
          <w:sz w:val="23"/>
          <w:lang w:val="es-ES"/>
        </w:rPr>
        <w:t xml:space="preserve"> de conformidad con las leyes de </w:t>
      </w:r>
      <w:r>
        <w:rPr>
          <w:i/>
          <w:iCs/>
          <w:sz w:val="23"/>
          <w:lang w:val="es-ES"/>
        </w:rPr>
        <w:t>[indicar el nombre de la ley del país que gobierna el Contrato]</w:t>
      </w:r>
      <w:r>
        <w:rPr>
          <w:sz w:val="23"/>
          <w:lang w:val="es-ES"/>
        </w:rPr>
        <w:t xml:space="preserve"> en el día, mes y año antes indicados.</w:t>
      </w:r>
    </w:p>
    <w:p w:rsidR="00775530" w:rsidRDefault="00775530">
      <w:pPr>
        <w:numPr>
          <w:ilvl w:val="12"/>
          <w:numId w:val="0"/>
        </w:numPr>
        <w:tabs>
          <w:tab w:val="left" w:leader="underscore" w:pos="7200"/>
        </w:tabs>
        <w:suppressAutoHyphens/>
        <w:spacing w:after="180"/>
        <w:jc w:val="both"/>
        <w:rPr>
          <w:lang w:val="es-ES"/>
        </w:rPr>
      </w:pPr>
      <w:r>
        <w:rPr>
          <w:lang w:val="es-ES"/>
        </w:rPr>
        <w:t>Por y en nombre del Comprador</w:t>
      </w:r>
    </w:p>
    <w:p w:rsidR="00775530" w:rsidRDefault="00775530">
      <w:pPr>
        <w:numPr>
          <w:ilvl w:val="12"/>
          <w:numId w:val="0"/>
        </w:numPr>
        <w:tabs>
          <w:tab w:val="left" w:leader="underscore" w:pos="7200"/>
        </w:tabs>
        <w:suppressAutoHyphens/>
        <w:spacing w:after="180"/>
        <w:jc w:val="both"/>
        <w:rPr>
          <w:sz w:val="23"/>
          <w:lang w:val="es-ES"/>
        </w:rPr>
      </w:pPr>
      <w:r>
        <w:rPr>
          <w:lang w:val="es-ES"/>
        </w:rPr>
        <w:t>Firmado</w:t>
      </w:r>
      <w:proofErr w:type="gramStart"/>
      <w:r>
        <w:rPr>
          <w:lang w:val="es-ES"/>
        </w:rPr>
        <w:t xml:space="preserve">: </w:t>
      </w:r>
      <w:r>
        <w:rPr>
          <w:i/>
          <w:iCs/>
          <w:lang w:val="es-ES"/>
        </w:rPr>
        <w:t xml:space="preserve"> [</w:t>
      </w:r>
      <w:proofErr w:type="gramEnd"/>
      <w:r>
        <w:rPr>
          <w:i/>
          <w:iCs/>
          <w:lang w:val="es-ES"/>
        </w:rPr>
        <w:t>indicar firma]</w:t>
      </w:r>
      <w:r>
        <w:rPr>
          <w:lang w:val="es-ES"/>
        </w:rPr>
        <w:t xml:space="preserve"> en capacidad de </w:t>
      </w:r>
      <w:r>
        <w:rPr>
          <w:i/>
          <w:iCs/>
          <w:lang w:val="es-ES"/>
        </w:rPr>
        <w:t xml:space="preserve">[indicar el título u otra designación apropiada] </w:t>
      </w:r>
    </w:p>
    <w:p w:rsidR="00775530" w:rsidRDefault="00775530">
      <w:pPr>
        <w:numPr>
          <w:ilvl w:val="12"/>
          <w:numId w:val="0"/>
        </w:numPr>
        <w:tabs>
          <w:tab w:val="left" w:leader="underscore" w:pos="6300"/>
        </w:tabs>
        <w:suppressAutoHyphens/>
        <w:spacing w:after="180"/>
        <w:jc w:val="both"/>
        <w:rPr>
          <w:i/>
          <w:iCs/>
          <w:lang w:val="es-ES"/>
        </w:rPr>
      </w:pPr>
    </w:p>
    <w:p w:rsidR="00775530" w:rsidRDefault="00775530">
      <w:pPr>
        <w:numPr>
          <w:ilvl w:val="12"/>
          <w:numId w:val="0"/>
        </w:numPr>
        <w:tabs>
          <w:tab w:val="left" w:leader="underscore" w:pos="6300"/>
        </w:tabs>
        <w:suppressAutoHyphens/>
        <w:spacing w:after="180"/>
        <w:jc w:val="both"/>
        <w:rPr>
          <w:i/>
          <w:iCs/>
          <w:lang w:val="es-ES"/>
        </w:rPr>
      </w:pPr>
    </w:p>
    <w:p w:rsidR="00775530" w:rsidRDefault="00775530">
      <w:pPr>
        <w:numPr>
          <w:ilvl w:val="12"/>
          <w:numId w:val="0"/>
        </w:numPr>
        <w:tabs>
          <w:tab w:val="left" w:leader="underscore" w:pos="7200"/>
        </w:tabs>
        <w:suppressAutoHyphens/>
        <w:spacing w:after="180"/>
        <w:jc w:val="both"/>
        <w:rPr>
          <w:lang w:val="es-ES"/>
        </w:rPr>
      </w:pPr>
      <w:r>
        <w:rPr>
          <w:lang w:val="es-ES"/>
        </w:rPr>
        <w:t>Por y en nombre del Proveedor</w:t>
      </w:r>
    </w:p>
    <w:p w:rsidR="00775530" w:rsidRDefault="00775530">
      <w:pPr>
        <w:numPr>
          <w:ilvl w:val="12"/>
          <w:numId w:val="0"/>
        </w:numPr>
        <w:tabs>
          <w:tab w:val="left" w:leader="underscore" w:pos="7200"/>
        </w:tabs>
        <w:suppressAutoHyphens/>
        <w:spacing w:after="180"/>
        <w:jc w:val="both"/>
        <w:rPr>
          <w:i/>
          <w:iCs/>
          <w:lang w:val="es-ES"/>
        </w:rPr>
      </w:pPr>
      <w:r>
        <w:rPr>
          <w:lang w:val="es-ES"/>
        </w:rPr>
        <w:t>Firmado</w:t>
      </w:r>
      <w:proofErr w:type="gramStart"/>
      <w:r>
        <w:rPr>
          <w:lang w:val="es-ES"/>
        </w:rPr>
        <w:t xml:space="preserve">: </w:t>
      </w:r>
      <w:r>
        <w:rPr>
          <w:i/>
          <w:iCs/>
          <w:lang w:val="es-ES"/>
        </w:rPr>
        <w:t xml:space="preserve"> [</w:t>
      </w:r>
      <w:proofErr w:type="gramEnd"/>
      <w:r>
        <w:rPr>
          <w:i/>
          <w:iCs/>
          <w:lang w:val="es-ES"/>
        </w:rPr>
        <w:t xml:space="preserve">indicar la(s) firma(s) del (los) representante(s) autorizado(s) del Proveedor] </w:t>
      </w:r>
    </w:p>
    <w:p w:rsidR="00775530" w:rsidRDefault="00775530">
      <w:pPr>
        <w:numPr>
          <w:ilvl w:val="12"/>
          <w:numId w:val="0"/>
        </w:numPr>
        <w:tabs>
          <w:tab w:val="left" w:leader="underscore" w:pos="7200"/>
        </w:tabs>
        <w:suppressAutoHyphens/>
        <w:spacing w:after="180"/>
        <w:jc w:val="both"/>
        <w:rPr>
          <w:sz w:val="23"/>
          <w:lang w:val="es-ES"/>
        </w:rPr>
      </w:pPr>
      <w:proofErr w:type="gramStart"/>
      <w:r>
        <w:rPr>
          <w:lang w:val="es-ES"/>
        </w:rPr>
        <w:t>en</w:t>
      </w:r>
      <w:proofErr w:type="gramEnd"/>
      <w:r>
        <w:rPr>
          <w:lang w:val="es-ES"/>
        </w:rPr>
        <w:t xml:space="preserve"> capacidad de </w:t>
      </w:r>
      <w:r>
        <w:rPr>
          <w:i/>
          <w:iCs/>
          <w:lang w:val="es-ES"/>
        </w:rPr>
        <w:t xml:space="preserve">[indicar el título u otra designación apropiada] </w:t>
      </w:r>
    </w:p>
    <w:p w:rsidR="00775530" w:rsidRDefault="00775530">
      <w:pPr>
        <w:numPr>
          <w:ilvl w:val="12"/>
          <w:numId w:val="0"/>
        </w:numPr>
        <w:tabs>
          <w:tab w:val="left" w:leader="underscore" w:pos="6300"/>
        </w:tabs>
        <w:suppressAutoHyphens/>
        <w:spacing w:after="180"/>
        <w:jc w:val="both"/>
        <w:rPr>
          <w:i/>
          <w:iCs/>
          <w:lang w:val="es-ES"/>
        </w:rPr>
      </w:pPr>
    </w:p>
    <w:p w:rsidR="00775530" w:rsidRDefault="00775530">
      <w:pPr>
        <w:numPr>
          <w:ilvl w:val="12"/>
          <w:numId w:val="0"/>
        </w:numPr>
        <w:tabs>
          <w:tab w:val="left" w:leader="underscore" w:pos="6300"/>
        </w:tabs>
        <w:suppressAutoHyphens/>
        <w:spacing w:after="180"/>
        <w:jc w:val="both"/>
        <w:rPr>
          <w:i/>
          <w:iCs/>
          <w:lang w:val="es-ES"/>
        </w:rPr>
      </w:pPr>
    </w:p>
    <w:p w:rsidR="00775530" w:rsidRDefault="00775530">
      <w:pPr>
        <w:numPr>
          <w:ilvl w:val="12"/>
          <w:numId w:val="0"/>
        </w:numPr>
        <w:tabs>
          <w:tab w:val="left" w:leader="underscore" w:pos="6300"/>
        </w:tabs>
        <w:suppressAutoHyphens/>
        <w:spacing w:after="180"/>
        <w:jc w:val="both"/>
        <w:rPr>
          <w:i/>
          <w:iCs/>
          <w:lang w:val="es-ES"/>
        </w:rPr>
      </w:pPr>
    </w:p>
    <w:p w:rsidR="00046200" w:rsidRDefault="00775530">
      <w:pPr>
        <w:pStyle w:val="SectionIXHeader"/>
        <w:rPr>
          <w:sz w:val="23"/>
          <w:lang w:val="es-ES"/>
        </w:rPr>
      </w:pPr>
      <w:r>
        <w:rPr>
          <w:sz w:val="23"/>
          <w:lang w:val="es-ES"/>
        </w:rPr>
        <w:br w:type="page"/>
      </w:r>
    </w:p>
    <w:p w:rsidR="00775530" w:rsidRDefault="00775530">
      <w:pPr>
        <w:pStyle w:val="SectionIXHeader"/>
        <w:rPr>
          <w:lang w:val="es-ES"/>
        </w:rPr>
      </w:pPr>
      <w:r>
        <w:rPr>
          <w:lang w:val="es-ES"/>
        </w:rPr>
        <w:lastRenderedPageBreak/>
        <w:t>2.</w:t>
      </w:r>
      <w:r>
        <w:rPr>
          <w:sz w:val="23"/>
          <w:lang w:val="es-ES"/>
        </w:rPr>
        <w:t xml:space="preserve">  </w:t>
      </w:r>
      <w:r>
        <w:rPr>
          <w:lang w:val="es-ES"/>
        </w:rPr>
        <w:t>Garantía de Cumplimiento</w:t>
      </w:r>
    </w:p>
    <w:p w:rsidR="00775530" w:rsidRDefault="00775530">
      <w:pPr>
        <w:jc w:val="both"/>
        <w:rPr>
          <w:lang w:val="es-ES"/>
        </w:rPr>
      </w:pPr>
    </w:p>
    <w:p w:rsidR="00F74419" w:rsidRPr="000E5914" w:rsidRDefault="00F74419" w:rsidP="00F74419">
      <w:pPr>
        <w:ind w:left="1416" w:firstLine="708"/>
        <w:rPr>
          <w:b/>
          <w:u w:val="single"/>
        </w:rPr>
      </w:pPr>
      <w:r w:rsidRPr="000E5914">
        <w:rPr>
          <w:b/>
          <w:u w:val="single"/>
        </w:rPr>
        <w:t>FORMATO GARANTIA DE CUMPLIMIENTO</w:t>
      </w:r>
    </w:p>
    <w:p w:rsidR="00F74419" w:rsidRPr="000E5914" w:rsidRDefault="00F74419" w:rsidP="00F74419">
      <w:pPr>
        <w:jc w:val="center"/>
        <w:rPr>
          <w:b/>
        </w:rPr>
      </w:pPr>
      <w:r w:rsidRPr="000E5914">
        <w:rPr>
          <w:b/>
        </w:rPr>
        <w:t>ASEGURADORA / BANCO</w:t>
      </w:r>
    </w:p>
    <w:p w:rsidR="00F74419" w:rsidRPr="000E5914" w:rsidRDefault="00F74419" w:rsidP="00F74419">
      <w:pPr>
        <w:rPr>
          <w:b/>
        </w:rPr>
      </w:pPr>
    </w:p>
    <w:p w:rsidR="00F74419" w:rsidRPr="000E5914" w:rsidRDefault="00F74419" w:rsidP="00F74419">
      <w:pPr>
        <w:rPr>
          <w:b/>
        </w:rPr>
      </w:pPr>
    </w:p>
    <w:p w:rsidR="00F74419" w:rsidRPr="000E5914" w:rsidRDefault="00F74419" w:rsidP="00F74419">
      <w:pPr>
        <w:rPr>
          <w:b/>
        </w:rPr>
      </w:pPr>
      <w:r w:rsidRPr="000E5914">
        <w:rPr>
          <w:b/>
        </w:rPr>
        <w:t>GARANTIA / FIANZA</w:t>
      </w:r>
    </w:p>
    <w:p w:rsidR="00F74419" w:rsidRPr="000E5914" w:rsidRDefault="00F74419" w:rsidP="00F74419">
      <w:r w:rsidRPr="000E5914">
        <w:rPr>
          <w:b/>
        </w:rPr>
        <w:t xml:space="preserve"> DE CUMPLIMIENTO Nº:</w:t>
      </w:r>
      <w:r w:rsidRPr="000E5914">
        <w:rPr>
          <w:b/>
        </w:rPr>
        <w:tab/>
      </w:r>
      <w:r w:rsidRPr="000E5914">
        <w:rPr>
          <w:b/>
        </w:rPr>
        <w:tab/>
      </w:r>
      <w:r w:rsidRPr="000E5914">
        <w:t>_____________________________________</w:t>
      </w:r>
    </w:p>
    <w:p w:rsidR="00F74419" w:rsidRPr="000E5914" w:rsidRDefault="00F74419" w:rsidP="00F74419"/>
    <w:p w:rsidR="00F74419" w:rsidRPr="000E5914" w:rsidRDefault="00A13213" w:rsidP="00F74419">
      <w:pPr>
        <w:rPr>
          <w:b/>
        </w:rPr>
      </w:pPr>
      <w:r w:rsidRPr="000E5914">
        <w:rPr>
          <w:b/>
        </w:rPr>
        <w:t xml:space="preserve">FECHA DE EMISION: </w:t>
      </w:r>
      <w:r w:rsidRPr="000E5914">
        <w:rPr>
          <w:b/>
        </w:rPr>
        <w:tab/>
      </w:r>
      <w:r w:rsidRPr="000E5914">
        <w:rPr>
          <w:b/>
        </w:rPr>
        <w:tab/>
      </w:r>
      <w:r w:rsidRPr="000E5914">
        <w:rPr>
          <w:b/>
        </w:rPr>
        <w:tab/>
      </w:r>
      <w:r w:rsidR="00F74419" w:rsidRPr="000E5914">
        <w:rPr>
          <w:b/>
        </w:rPr>
        <w:t>_____________________________________</w:t>
      </w:r>
    </w:p>
    <w:p w:rsidR="00F74419" w:rsidRPr="000E5914" w:rsidRDefault="00F74419" w:rsidP="00F74419">
      <w:pPr>
        <w:rPr>
          <w:b/>
        </w:rPr>
      </w:pPr>
    </w:p>
    <w:p w:rsidR="00F74419" w:rsidRPr="000E5914" w:rsidRDefault="00F74419" w:rsidP="00F74419">
      <w:pPr>
        <w:rPr>
          <w:b/>
        </w:rPr>
      </w:pPr>
      <w:r w:rsidRPr="000E5914">
        <w:rPr>
          <w:b/>
        </w:rPr>
        <w:t>AFIANZADO/GARANTIZADO:</w:t>
      </w:r>
      <w:r w:rsidRPr="000E5914">
        <w:rPr>
          <w:b/>
        </w:rPr>
        <w:tab/>
      </w:r>
      <w:r w:rsidR="00A13213" w:rsidRPr="000E5914">
        <w:rPr>
          <w:b/>
        </w:rPr>
        <w:tab/>
      </w:r>
      <w:r w:rsidRPr="000E5914">
        <w:rPr>
          <w:b/>
        </w:rPr>
        <w:t>_________________</w:t>
      </w:r>
      <w:r w:rsidR="00A13213" w:rsidRPr="000E5914">
        <w:rPr>
          <w:b/>
        </w:rPr>
        <w:t>_____________________</w:t>
      </w:r>
    </w:p>
    <w:p w:rsidR="00F74419" w:rsidRPr="000E5914" w:rsidRDefault="00F74419" w:rsidP="00F74419">
      <w:pPr>
        <w:rPr>
          <w:b/>
        </w:rPr>
      </w:pPr>
    </w:p>
    <w:p w:rsidR="00F74419" w:rsidRPr="000E5914" w:rsidRDefault="00F74419" w:rsidP="00F74419">
      <w:r w:rsidRPr="000E5914">
        <w:rPr>
          <w:b/>
        </w:rPr>
        <w:t>DIRECCION Y TELEFONO:</w:t>
      </w:r>
      <w:r w:rsidR="00A13213" w:rsidRPr="000E5914">
        <w:rPr>
          <w:b/>
        </w:rPr>
        <w:t xml:space="preserve">    </w:t>
      </w:r>
      <w:r w:rsidRPr="000E5914">
        <w:t>_________________</w:t>
      </w:r>
      <w:r w:rsidR="00A13213" w:rsidRPr="000E5914">
        <w:t>_____________________________</w:t>
      </w:r>
    </w:p>
    <w:p w:rsidR="00F74419" w:rsidRPr="000E5914" w:rsidRDefault="00F74419" w:rsidP="00F74419"/>
    <w:p w:rsidR="00F74419" w:rsidRPr="000E5914" w:rsidRDefault="00F74419" w:rsidP="00F74419">
      <w:pPr>
        <w:jc w:val="both"/>
      </w:pPr>
      <w:r w:rsidRPr="000E5914">
        <w:t xml:space="preserve">Fianza / Garantía a favor de ______________________________________, para garantizar que el Afianzado/Garantizado, salvo fuerza mayor o caso fortuito debidamente comprobados, </w:t>
      </w:r>
      <w:r w:rsidRPr="000E5914">
        <w:rPr>
          <w:b/>
        </w:rPr>
        <w:t>CUMPLIRA</w:t>
      </w:r>
      <w:r w:rsidRPr="000E5914">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F74419" w:rsidRPr="000E5914" w:rsidRDefault="00F74419" w:rsidP="00F74419">
      <w:pPr>
        <w:jc w:val="both"/>
        <w:rPr>
          <w:b/>
        </w:rPr>
      </w:pPr>
    </w:p>
    <w:p w:rsidR="00F74419" w:rsidRPr="000E5914" w:rsidRDefault="00F74419" w:rsidP="00F74419">
      <w:pPr>
        <w:jc w:val="both"/>
        <w:rPr>
          <w:b/>
        </w:rPr>
      </w:pPr>
      <w:r w:rsidRPr="000E5914">
        <w:rPr>
          <w:b/>
        </w:rPr>
        <w:t xml:space="preserve">SUMA </w:t>
      </w:r>
    </w:p>
    <w:p w:rsidR="00F74419" w:rsidRPr="000E5914" w:rsidRDefault="00F74419" w:rsidP="00F74419">
      <w:pPr>
        <w:jc w:val="both"/>
      </w:pPr>
      <w:r w:rsidRPr="000E5914">
        <w:rPr>
          <w:b/>
        </w:rPr>
        <w:t>AFIANZADA/ GARANTIZADA:</w:t>
      </w:r>
      <w:r w:rsidRPr="000E5914">
        <w:rPr>
          <w:b/>
        </w:rPr>
        <w:tab/>
        <w:t xml:space="preserve"> </w:t>
      </w:r>
      <w:r w:rsidRPr="000E5914">
        <w:rPr>
          <w:b/>
        </w:rPr>
        <w:tab/>
      </w:r>
      <w:r w:rsidRPr="000E5914">
        <w:t>__________________________</w:t>
      </w:r>
      <w:r w:rsidRPr="000E5914">
        <w:tab/>
      </w:r>
    </w:p>
    <w:p w:rsidR="00F74419" w:rsidRPr="000E5914" w:rsidRDefault="00F74419" w:rsidP="00F74419">
      <w:pPr>
        <w:jc w:val="both"/>
        <w:rPr>
          <w:b/>
        </w:rPr>
      </w:pPr>
    </w:p>
    <w:p w:rsidR="00F74419" w:rsidRPr="000E5914" w:rsidRDefault="00F74419" w:rsidP="00F74419">
      <w:pPr>
        <w:jc w:val="both"/>
        <w:rPr>
          <w:b/>
        </w:rPr>
      </w:pPr>
    </w:p>
    <w:p w:rsidR="00F74419" w:rsidRPr="000E5914" w:rsidRDefault="00F74419" w:rsidP="00F74419">
      <w:pPr>
        <w:jc w:val="both"/>
        <w:rPr>
          <w:b/>
        </w:rPr>
      </w:pPr>
      <w:r w:rsidRPr="000E5914">
        <w:rPr>
          <w:b/>
        </w:rPr>
        <w:t>VIGENCIA</w:t>
      </w:r>
      <w:r w:rsidRPr="000E5914">
        <w:rPr>
          <w:b/>
        </w:rPr>
        <w:tab/>
      </w:r>
      <w:r w:rsidRPr="000E5914">
        <w:rPr>
          <w:b/>
        </w:rPr>
        <w:tab/>
        <w:t>De: _____________________ Hasta: ___________________</w:t>
      </w:r>
    </w:p>
    <w:p w:rsidR="00F74419" w:rsidRPr="000E5914" w:rsidRDefault="00F74419" w:rsidP="00F74419">
      <w:pPr>
        <w:jc w:val="both"/>
        <w:rPr>
          <w:b/>
        </w:rPr>
      </w:pPr>
    </w:p>
    <w:p w:rsidR="00F74419" w:rsidRPr="000E5914" w:rsidRDefault="00A13213" w:rsidP="00F74419">
      <w:pPr>
        <w:jc w:val="both"/>
        <w:rPr>
          <w:b/>
        </w:rPr>
      </w:pPr>
      <w:r w:rsidRPr="000E5914">
        <w:rPr>
          <w:b/>
        </w:rPr>
        <w:t>BENEFICIARIO:</w:t>
      </w:r>
      <w:r w:rsidRPr="000E5914">
        <w:rPr>
          <w:b/>
        </w:rPr>
        <w:tab/>
        <w:t xml:space="preserve"> </w:t>
      </w:r>
      <w:r w:rsidR="00F74419" w:rsidRPr="000E5914">
        <w:rPr>
          <w:b/>
        </w:rPr>
        <w:t>__________________________</w:t>
      </w:r>
    </w:p>
    <w:p w:rsidR="00F74419" w:rsidRPr="000E5914" w:rsidRDefault="00F74419" w:rsidP="00F74419">
      <w:pPr>
        <w:jc w:val="both"/>
        <w:rPr>
          <w:b/>
        </w:rPr>
      </w:pPr>
    </w:p>
    <w:p w:rsidR="00F74419" w:rsidRPr="000E5914" w:rsidRDefault="00F74419" w:rsidP="00F74419">
      <w:pPr>
        <w:jc w:val="both"/>
      </w:pPr>
      <w:r w:rsidRPr="000E5914">
        <w:rPr>
          <w:b/>
        </w:rPr>
        <w:t xml:space="preserve">CLAUSULA OBLIGATORIA: </w:t>
      </w:r>
      <w:r w:rsidRPr="000E5914">
        <w:t>LA PRESENTE GARANTIA SERA EJECUTADA POR EL VALOR RESULTANTE DE LA LIQ</w:t>
      </w:r>
      <w:r w:rsidR="002C7894">
        <w:t>UIDACION EN LA ENTREGA</w:t>
      </w:r>
      <w:r w:rsidR="000E5914">
        <w:t xml:space="preserve"> DEL </w:t>
      </w:r>
      <w:r w:rsidRPr="000E5914">
        <w:t xml:space="preserve">SUMINISTRO, A SIMPLE REQUERIMIENTO DEL BENEFICIARIO.   ACOMPAÑADA DE UNA RESOLUCION FIRME DE INCUMPLIMIENTO, SIN NINGUN OTRO REQUISITO. </w:t>
      </w:r>
    </w:p>
    <w:p w:rsidR="00F74419" w:rsidRPr="000E5914" w:rsidRDefault="00F74419" w:rsidP="00F74419">
      <w:pPr>
        <w:jc w:val="both"/>
      </w:pPr>
    </w:p>
    <w:p w:rsidR="00F74419" w:rsidRPr="000E5914" w:rsidRDefault="00F74419" w:rsidP="00F74419">
      <w:pPr>
        <w:jc w:val="both"/>
        <w:rPr>
          <w:b/>
          <w:u w:val="single"/>
        </w:rPr>
      </w:pPr>
      <w:r w:rsidRPr="000E5914">
        <w:t xml:space="preserve">Las garantías o fianzas emitidas a favor del BENEFICIARIO serán solidarias, incondicionales, irrevocables y de realización automática </w:t>
      </w:r>
      <w:r w:rsidRPr="000E5914">
        <w:rPr>
          <w:b/>
          <w:u w:val="single"/>
        </w:rPr>
        <w:t xml:space="preserve">y no deberán adicionarse cláusulas que anulen o limiten la cláusula obligatoria.   </w:t>
      </w:r>
    </w:p>
    <w:p w:rsidR="00F74419" w:rsidRPr="000E5914" w:rsidRDefault="00F74419" w:rsidP="00F74419">
      <w:pPr>
        <w:jc w:val="both"/>
        <w:rPr>
          <w:b/>
        </w:rPr>
      </w:pPr>
    </w:p>
    <w:p w:rsidR="00F74419" w:rsidRPr="000E5914" w:rsidRDefault="00F74419" w:rsidP="00F74419">
      <w:pPr>
        <w:jc w:val="both"/>
      </w:pPr>
      <w:r w:rsidRPr="000E5914">
        <w:t>En fe de lo cual, se emite la presente Fianza/Garantía, en la ciudad de _____, Municipio de ______, a los  _______ del mes de _______ del año _____________.</w:t>
      </w:r>
    </w:p>
    <w:p w:rsidR="00F74419" w:rsidRPr="000E5914" w:rsidRDefault="00F74419" w:rsidP="00F74419">
      <w:pPr>
        <w:jc w:val="both"/>
      </w:pPr>
    </w:p>
    <w:p w:rsidR="00F74419" w:rsidRPr="000E5914" w:rsidRDefault="00F74419" w:rsidP="00F74419">
      <w:pPr>
        <w:jc w:val="both"/>
        <w:rPr>
          <w:b/>
        </w:rPr>
      </w:pPr>
    </w:p>
    <w:p w:rsidR="00F74419" w:rsidRPr="000E5914" w:rsidRDefault="00690515" w:rsidP="002C7894">
      <w:pPr>
        <w:ind w:left="2892" w:firstLine="708"/>
        <w:jc w:val="both"/>
        <w:rPr>
          <w:b/>
        </w:rPr>
      </w:pPr>
      <w:r>
        <w:rPr>
          <w:b/>
        </w:rPr>
        <w:t xml:space="preserve">FIRMA AUTORIZADA </w:t>
      </w:r>
    </w:p>
    <w:p w:rsidR="00F74419" w:rsidRPr="000E5914" w:rsidRDefault="00F74419" w:rsidP="00F74419">
      <w:pPr>
        <w:rPr>
          <w:b/>
          <w:u w:val="single"/>
        </w:rPr>
      </w:pPr>
    </w:p>
    <w:p w:rsidR="00F74419" w:rsidRDefault="00F74419">
      <w:pPr>
        <w:jc w:val="both"/>
        <w:rPr>
          <w:lang w:val="es-ES"/>
        </w:rPr>
      </w:pPr>
    </w:p>
    <w:p w:rsidR="00775530" w:rsidRDefault="00775530">
      <w:pPr>
        <w:jc w:val="both"/>
        <w:rPr>
          <w:lang w:val="es-ES"/>
        </w:rPr>
      </w:pPr>
    </w:p>
    <w:p w:rsidR="00775530" w:rsidRDefault="00775530">
      <w:pPr>
        <w:pStyle w:val="SectionIXHeader"/>
        <w:rPr>
          <w:sz w:val="28"/>
          <w:lang w:val="es-ES"/>
        </w:rPr>
      </w:pPr>
      <w:r>
        <w:rPr>
          <w:lang w:val="es-ES"/>
        </w:rPr>
        <w:t>3.  Garantía por Pago de Anticipo</w:t>
      </w:r>
    </w:p>
    <w:p w:rsidR="00775530" w:rsidRDefault="00775530">
      <w:pPr>
        <w:numPr>
          <w:ilvl w:val="12"/>
          <w:numId w:val="0"/>
        </w:numPr>
        <w:jc w:val="both"/>
        <w:rPr>
          <w:lang w:val="es-ES"/>
        </w:rPr>
      </w:pPr>
    </w:p>
    <w:p w:rsidR="00A13213" w:rsidRPr="000E5914" w:rsidRDefault="00A13213" w:rsidP="00A13213">
      <w:pPr>
        <w:jc w:val="center"/>
        <w:rPr>
          <w:b/>
          <w:u w:val="single"/>
        </w:rPr>
      </w:pPr>
      <w:r w:rsidRPr="000E5914">
        <w:rPr>
          <w:b/>
          <w:u w:val="single"/>
        </w:rPr>
        <w:t>FORMATO GARANTIA POR ANTICIPO</w:t>
      </w:r>
    </w:p>
    <w:p w:rsidR="00A13213" w:rsidRPr="000E5914" w:rsidRDefault="00A13213" w:rsidP="00A13213">
      <w:pPr>
        <w:jc w:val="center"/>
        <w:rPr>
          <w:b/>
        </w:rPr>
      </w:pPr>
      <w:r w:rsidRPr="000E5914">
        <w:rPr>
          <w:b/>
        </w:rPr>
        <w:t>ASEGURADORA / BANCO</w:t>
      </w:r>
    </w:p>
    <w:p w:rsidR="00A13213" w:rsidRPr="000E5914" w:rsidRDefault="00A13213" w:rsidP="00A13213">
      <w:pPr>
        <w:rPr>
          <w:b/>
        </w:rPr>
      </w:pPr>
    </w:p>
    <w:p w:rsidR="00A13213" w:rsidRPr="000E5914" w:rsidRDefault="00A13213" w:rsidP="00A13213">
      <w:pPr>
        <w:rPr>
          <w:b/>
        </w:rPr>
      </w:pPr>
      <w:r w:rsidRPr="000E5914">
        <w:rPr>
          <w:b/>
        </w:rPr>
        <w:t>GARANTIA / FIANZA</w:t>
      </w:r>
    </w:p>
    <w:p w:rsidR="00A13213" w:rsidRPr="000E5914" w:rsidRDefault="00A13213" w:rsidP="00A13213">
      <w:r w:rsidRPr="000E5914">
        <w:rPr>
          <w:b/>
        </w:rPr>
        <w:t xml:space="preserve"> DE ANTICIPO Nº:</w:t>
      </w:r>
      <w:r w:rsidRPr="000E5914">
        <w:rPr>
          <w:b/>
        </w:rPr>
        <w:tab/>
      </w:r>
      <w:r w:rsidRPr="000E5914">
        <w:rPr>
          <w:b/>
        </w:rPr>
        <w:tab/>
      </w:r>
      <w:r w:rsidRPr="000E5914">
        <w:rPr>
          <w:b/>
        </w:rPr>
        <w:tab/>
      </w:r>
      <w:r w:rsidRPr="000E5914">
        <w:rPr>
          <w:b/>
        </w:rPr>
        <w:tab/>
      </w:r>
      <w:r w:rsidRPr="000E5914">
        <w:t>_____________________________________</w:t>
      </w:r>
    </w:p>
    <w:p w:rsidR="00A13213" w:rsidRPr="000E5914" w:rsidRDefault="00A13213" w:rsidP="00A13213"/>
    <w:p w:rsidR="00A13213" w:rsidRPr="000E5914" w:rsidRDefault="00A13213" w:rsidP="00A13213">
      <w:pPr>
        <w:rPr>
          <w:b/>
        </w:rPr>
      </w:pPr>
      <w:r w:rsidRPr="000E5914">
        <w:rPr>
          <w:b/>
        </w:rPr>
        <w:t xml:space="preserve">FECHA DE EMISION: </w:t>
      </w:r>
      <w:r w:rsidRPr="000E5914">
        <w:rPr>
          <w:b/>
        </w:rPr>
        <w:tab/>
      </w:r>
      <w:r w:rsidRPr="000E5914">
        <w:rPr>
          <w:b/>
        </w:rPr>
        <w:tab/>
      </w:r>
      <w:r w:rsidRPr="000E5914">
        <w:rPr>
          <w:b/>
        </w:rPr>
        <w:tab/>
        <w:t>_____________________________________</w:t>
      </w:r>
    </w:p>
    <w:p w:rsidR="00A13213" w:rsidRPr="000E5914" w:rsidRDefault="00A13213" w:rsidP="00A13213">
      <w:pPr>
        <w:rPr>
          <w:b/>
        </w:rPr>
      </w:pPr>
    </w:p>
    <w:p w:rsidR="00A13213" w:rsidRPr="000E5914" w:rsidRDefault="00A13213" w:rsidP="00A13213">
      <w:pPr>
        <w:rPr>
          <w:b/>
        </w:rPr>
      </w:pPr>
      <w:r w:rsidRPr="000E5914">
        <w:rPr>
          <w:b/>
        </w:rPr>
        <w:t>AFIANZADO/GARANTIZADO:</w:t>
      </w:r>
      <w:r w:rsidRPr="000E5914">
        <w:rPr>
          <w:b/>
        </w:rPr>
        <w:tab/>
        <w:t xml:space="preserve">  ___________________________________________</w:t>
      </w:r>
    </w:p>
    <w:p w:rsidR="00A13213" w:rsidRPr="000E5914" w:rsidRDefault="00A13213" w:rsidP="00A13213">
      <w:pPr>
        <w:rPr>
          <w:b/>
        </w:rPr>
      </w:pPr>
    </w:p>
    <w:p w:rsidR="00A13213" w:rsidRPr="000E5914" w:rsidRDefault="00A13213" w:rsidP="00A13213">
      <w:r w:rsidRPr="000E5914">
        <w:rPr>
          <w:b/>
        </w:rPr>
        <w:t>DIRECCION Y TELEFONO:</w:t>
      </w:r>
      <w:r w:rsidRPr="000E5914">
        <w:rPr>
          <w:b/>
        </w:rPr>
        <w:tab/>
      </w:r>
      <w:r w:rsidRPr="000E5914">
        <w:t>____________________________________________</w:t>
      </w:r>
    </w:p>
    <w:p w:rsidR="00A13213" w:rsidRPr="000E5914" w:rsidRDefault="00A13213" w:rsidP="00A13213"/>
    <w:p w:rsidR="00A13213" w:rsidRPr="000E5914" w:rsidRDefault="00A13213" w:rsidP="00A13213">
      <w:pPr>
        <w:jc w:val="both"/>
      </w:pPr>
      <w:r w:rsidRPr="000E5914">
        <w:t xml:space="preserve">Fianza / Garantía a favor de ______________________________________, para garantizar que el Afianzado/Garantizado, invertirá el monto del </w:t>
      </w:r>
      <w:r w:rsidRPr="000E5914">
        <w:rPr>
          <w:b/>
        </w:rPr>
        <w:t xml:space="preserve">ANTICIPO </w:t>
      </w:r>
      <w:r w:rsidRPr="000E5914">
        <w:t>recibido del Beneficiario, de conformidad con los términos del contrato firmado al efecto entre el Afianzado y el Beneficiario, para la Ejecución del Proyecto: “______________________” ubicado en _____________________________________. Dicho contrato en lo procedente se considerará como parte de la presente póliza.</w:t>
      </w:r>
    </w:p>
    <w:p w:rsidR="00A13213" w:rsidRPr="000E5914" w:rsidRDefault="00A13213" w:rsidP="00A13213">
      <w:pPr>
        <w:jc w:val="both"/>
      </w:pPr>
    </w:p>
    <w:p w:rsidR="00A13213" w:rsidRPr="000E5914" w:rsidRDefault="00A13213" w:rsidP="00A13213">
      <w:pPr>
        <w:jc w:val="both"/>
        <w:rPr>
          <w:b/>
        </w:rPr>
      </w:pPr>
      <w:r w:rsidRPr="000E5914">
        <w:rPr>
          <w:b/>
        </w:rPr>
        <w:t xml:space="preserve">SUMA </w:t>
      </w:r>
    </w:p>
    <w:p w:rsidR="00A13213" w:rsidRPr="000E5914" w:rsidRDefault="00A13213" w:rsidP="00A13213">
      <w:pPr>
        <w:jc w:val="both"/>
      </w:pPr>
      <w:r w:rsidRPr="000E5914">
        <w:rPr>
          <w:b/>
        </w:rPr>
        <w:t>AFIANZADA/ GARANTIZADA:</w:t>
      </w:r>
      <w:r w:rsidRPr="000E5914">
        <w:rPr>
          <w:b/>
        </w:rPr>
        <w:tab/>
      </w:r>
      <w:r w:rsidRPr="000E5914">
        <w:rPr>
          <w:b/>
        </w:rPr>
        <w:tab/>
      </w:r>
      <w:r w:rsidRPr="000E5914">
        <w:t>__________________________</w:t>
      </w:r>
      <w:r w:rsidRPr="000E5914">
        <w:tab/>
      </w:r>
    </w:p>
    <w:p w:rsidR="00A13213" w:rsidRPr="000E5914" w:rsidRDefault="00A13213" w:rsidP="00A13213">
      <w:pPr>
        <w:jc w:val="both"/>
        <w:rPr>
          <w:b/>
        </w:rPr>
      </w:pPr>
    </w:p>
    <w:p w:rsidR="00A13213" w:rsidRPr="000E5914" w:rsidRDefault="00A13213" w:rsidP="00A13213">
      <w:pPr>
        <w:jc w:val="both"/>
        <w:rPr>
          <w:b/>
        </w:rPr>
      </w:pPr>
      <w:r w:rsidRPr="000E5914">
        <w:rPr>
          <w:b/>
        </w:rPr>
        <w:t>VIGENCIA</w:t>
      </w:r>
      <w:r w:rsidRPr="000E5914">
        <w:rPr>
          <w:b/>
        </w:rPr>
        <w:tab/>
      </w:r>
      <w:r w:rsidRPr="000E5914">
        <w:rPr>
          <w:b/>
        </w:rPr>
        <w:tab/>
        <w:t>De: _____________________ Hasta: ___________________</w:t>
      </w:r>
    </w:p>
    <w:p w:rsidR="00A13213" w:rsidRPr="000E5914" w:rsidRDefault="00A13213" w:rsidP="00A13213">
      <w:pPr>
        <w:jc w:val="both"/>
        <w:rPr>
          <w:b/>
        </w:rPr>
      </w:pPr>
    </w:p>
    <w:p w:rsidR="00A13213" w:rsidRPr="000E5914" w:rsidRDefault="00A13213" w:rsidP="00A13213">
      <w:pPr>
        <w:jc w:val="both"/>
        <w:rPr>
          <w:b/>
        </w:rPr>
      </w:pPr>
      <w:r w:rsidRPr="000E5914">
        <w:rPr>
          <w:b/>
        </w:rPr>
        <w:t>BENEFICIARIO:</w:t>
      </w:r>
      <w:r w:rsidRPr="000E5914">
        <w:rPr>
          <w:b/>
        </w:rPr>
        <w:tab/>
      </w:r>
      <w:r w:rsidRPr="000E5914">
        <w:rPr>
          <w:b/>
        </w:rPr>
        <w:tab/>
      </w:r>
      <w:r w:rsidRPr="000E5914">
        <w:rPr>
          <w:b/>
        </w:rPr>
        <w:tab/>
      </w:r>
      <w:r w:rsidRPr="000E5914">
        <w:rPr>
          <w:b/>
        </w:rPr>
        <w:tab/>
        <w:t>__________________________</w:t>
      </w:r>
    </w:p>
    <w:p w:rsidR="00A13213" w:rsidRPr="000E5914" w:rsidRDefault="00A13213" w:rsidP="00A13213">
      <w:pPr>
        <w:jc w:val="both"/>
        <w:rPr>
          <w:b/>
        </w:rPr>
      </w:pPr>
    </w:p>
    <w:p w:rsidR="00A13213" w:rsidRPr="000E5914" w:rsidRDefault="00A13213" w:rsidP="00A13213">
      <w:pPr>
        <w:jc w:val="both"/>
      </w:pPr>
      <w:r w:rsidRPr="000E5914">
        <w:rPr>
          <w:b/>
        </w:rPr>
        <w:t xml:space="preserve">CLAUSULA OBLIGATORIA: </w:t>
      </w:r>
      <w:r w:rsidRPr="000E5914">
        <w:t>LA PRESENTE GARANTIA SERA EJECUTADA POR EL VALOR RESULTANTE DE LA LIQUIDACION DE</w:t>
      </w:r>
      <w:r w:rsidR="002C7894">
        <w:t>L</w:t>
      </w:r>
      <w:r w:rsidRPr="000E5914">
        <w:t xml:space="preserve"> ANTICIPO, A SIMPLE REQUERIMIENTO DEL BENEFICIARIO.   ACOMPAÑADA DE UNA RESOLUCION FIRME DE INCUMPLIMIENTO, SIN NINGUN OTRO REQUISITO. </w:t>
      </w:r>
    </w:p>
    <w:p w:rsidR="00A13213" w:rsidRPr="000E5914" w:rsidRDefault="00A13213" w:rsidP="00A13213">
      <w:pPr>
        <w:jc w:val="both"/>
      </w:pPr>
    </w:p>
    <w:p w:rsidR="00A13213" w:rsidRPr="000E5914" w:rsidRDefault="00A13213" w:rsidP="00A13213">
      <w:pPr>
        <w:jc w:val="both"/>
        <w:rPr>
          <w:b/>
          <w:u w:val="single"/>
        </w:rPr>
      </w:pPr>
      <w:r w:rsidRPr="000E5914">
        <w:t xml:space="preserve">Las garantías o fianzas emitidas a favor del BENEFICIARIO serán solidarias, incondicionales, irrevocables y de realización automática </w:t>
      </w:r>
      <w:r w:rsidRPr="000E5914">
        <w:rPr>
          <w:b/>
          <w:u w:val="single"/>
        </w:rPr>
        <w:t xml:space="preserve">y no deberán adicionarse cláusulas que anulen o limiten la cláusula obligatoria.   </w:t>
      </w:r>
    </w:p>
    <w:p w:rsidR="00A13213" w:rsidRPr="000E5914" w:rsidRDefault="00A13213" w:rsidP="00A13213">
      <w:pPr>
        <w:jc w:val="both"/>
        <w:rPr>
          <w:b/>
        </w:rPr>
      </w:pPr>
    </w:p>
    <w:p w:rsidR="00A13213" w:rsidRPr="000E5914" w:rsidRDefault="00A13213" w:rsidP="00A13213">
      <w:pPr>
        <w:jc w:val="both"/>
      </w:pPr>
      <w:r w:rsidRPr="000E5914">
        <w:t>En fe de lo cual, se emite la presente Fianza/Garantía, en la ciudad de _____- Municipio de _____, a los  _______ del mes de _______ del año _____________.</w:t>
      </w:r>
    </w:p>
    <w:p w:rsidR="00A13213" w:rsidRPr="000E5914" w:rsidRDefault="00A13213" w:rsidP="00A13213">
      <w:pPr>
        <w:jc w:val="both"/>
      </w:pPr>
    </w:p>
    <w:p w:rsidR="00A13213" w:rsidRPr="000E5914" w:rsidRDefault="00A13213" w:rsidP="00A13213">
      <w:pPr>
        <w:jc w:val="both"/>
      </w:pPr>
      <w:r w:rsidRPr="000E5914">
        <w:t xml:space="preserve">                              </w:t>
      </w:r>
      <w:r w:rsidR="002C7894">
        <w:tab/>
      </w:r>
      <w:r w:rsidR="002C7894">
        <w:tab/>
      </w:r>
      <w:r w:rsidR="002C7894">
        <w:tab/>
      </w:r>
      <w:r w:rsidR="002C7894">
        <w:rPr>
          <w:b/>
        </w:rPr>
        <w:t xml:space="preserve">FIRMA AUTORIZADA </w:t>
      </w:r>
    </w:p>
    <w:p w:rsidR="00A13213" w:rsidRPr="000E5914" w:rsidRDefault="00A13213" w:rsidP="00A13213">
      <w:pPr>
        <w:ind w:left="708" w:firstLine="708"/>
        <w:rPr>
          <w:b/>
          <w:u w:val="single"/>
        </w:rPr>
      </w:pPr>
    </w:p>
    <w:p w:rsidR="00A13213" w:rsidRDefault="00A13213" w:rsidP="00A13213">
      <w:pPr>
        <w:rPr>
          <w:rFonts w:ascii="Garamond" w:hAnsi="Garamond"/>
          <w:b/>
          <w:u w:val="single"/>
        </w:rPr>
      </w:pPr>
    </w:p>
    <w:p w:rsidR="002271E1" w:rsidRPr="002271E1" w:rsidRDefault="002271E1" w:rsidP="002271E1">
      <w:pPr>
        <w:jc w:val="center"/>
        <w:rPr>
          <w:rFonts w:ascii="Garamond" w:hAnsi="Garamond"/>
          <w:b/>
          <w:sz w:val="36"/>
          <w:szCs w:val="36"/>
          <w:u w:val="single"/>
        </w:rPr>
      </w:pPr>
      <w:r w:rsidRPr="002271E1">
        <w:rPr>
          <w:b/>
          <w:sz w:val="36"/>
          <w:szCs w:val="36"/>
          <w:lang w:val="es-ES"/>
        </w:rPr>
        <w:lastRenderedPageBreak/>
        <w:t>4.  Garantía de Calidad</w:t>
      </w:r>
      <w:r w:rsidR="00F118C0">
        <w:rPr>
          <w:rStyle w:val="Refdenotaalpie"/>
          <w:b/>
          <w:sz w:val="36"/>
          <w:szCs w:val="36"/>
          <w:lang w:val="es-ES"/>
        </w:rPr>
        <w:footnoteReference w:id="3"/>
      </w:r>
    </w:p>
    <w:p w:rsidR="002271E1" w:rsidRDefault="002271E1" w:rsidP="002271E1">
      <w:pPr>
        <w:ind w:left="2124"/>
        <w:rPr>
          <w:rFonts w:ascii="Garamond" w:hAnsi="Garamond"/>
          <w:b/>
          <w:u w:val="single"/>
        </w:rPr>
      </w:pPr>
    </w:p>
    <w:p w:rsidR="002271E1" w:rsidRPr="002271E1" w:rsidRDefault="002271E1" w:rsidP="002271E1">
      <w:pPr>
        <w:ind w:left="2844" w:firstLine="36"/>
        <w:rPr>
          <w:b/>
          <w:u w:val="single"/>
        </w:rPr>
      </w:pPr>
      <w:r w:rsidRPr="002271E1">
        <w:rPr>
          <w:b/>
          <w:u w:val="single"/>
        </w:rPr>
        <w:t>FORMATO  GARANTIA DE CALIDAD</w:t>
      </w:r>
    </w:p>
    <w:p w:rsidR="002271E1" w:rsidRPr="002271E1" w:rsidRDefault="002271E1" w:rsidP="002271E1">
      <w:pPr>
        <w:jc w:val="center"/>
        <w:rPr>
          <w:b/>
        </w:rPr>
      </w:pPr>
      <w:r>
        <w:rPr>
          <w:b/>
        </w:rPr>
        <w:t xml:space="preserve">          </w:t>
      </w:r>
      <w:r w:rsidRPr="002271E1">
        <w:rPr>
          <w:b/>
        </w:rPr>
        <w:t>ASEGURADORA / BANCO</w:t>
      </w:r>
    </w:p>
    <w:p w:rsidR="002271E1" w:rsidRPr="002271E1" w:rsidRDefault="002271E1" w:rsidP="002271E1">
      <w:pPr>
        <w:rPr>
          <w:b/>
        </w:rPr>
      </w:pPr>
    </w:p>
    <w:p w:rsidR="002271E1" w:rsidRPr="002271E1" w:rsidRDefault="002271E1" w:rsidP="002271E1">
      <w:pPr>
        <w:rPr>
          <w:b/>
        </w:rPr>
      </w:pPr>
    </w:p>
    <w:p w:rsidR="002271E1" w:rsidRPr="002271E1" w:rsidRDefault="002271E1" w:rsidP="002271E1">
      <w:pPr>
        <w:rPr>
          <w:b/>
        </w:rPr>
      </w:pPr>
      <w:r w:rsidRPr="002271E1">
        <w:rPr>
          <w:b/>
        </w:rPr>
        <w:t>GARANTIA / FIANZA</w:t>
      </w:r>
    </w:p>
    <w:p w:rsidR="002271E1" w:rsidRPr="002271E1" w:rsidRDefault="002271E1" w:rsidP="002271E1">
      <w:r w:rsidRPr="002271E1">
        <w:rPr>
          <w:b/>
        </w:rPr>
        <w:t xml:space="preserve"> DE </w:t>
      </w:r>
      <w:proofErr w:type="gramStart"/>
      <w:r w:rsidRPr="002271E1">
        <w:rPr>
          <w:b/>
        </w:rPr>
        <w:t>CALIDAD :</w:t>
      </w:r>
      <w:proofErr w:type="gramEnd"/>
      <w:r w:rsidRPr="002271E1">
        <w:rPr>
          <w:b/>
        </w:rPr>
        <w:tab/>
      </w:r>
      <w:r w:rsidRPr="002271E1">
        <w:rPr>
          <w:b/>
        </w:rPr>
        <w:tab/>
      </w:r>
      <w:r w:rsidRPr="002271E1">
        <w:rPr>
          <w:b/>
        </w:rPr>
        <w:tab/>
      </w:r>
      <w:r w:rsidRPr="002271E1">
        <w:rPr>
          <w:b/>
        </w:rPr>
        <w:tab/>
      </w:r>
      <w:r w:rsidRPr="002271E1">
        <w:t>_____________________________________</w:t>
      </w:r>
    </w:p>
    <w:p w:rsidR="002271E1" w:rsidRPr="002271E1" w:rsidRDefault="002271E1" w:rsidP="002271E1"/>
    <w:p w:rsidR="002271E1" w:rsidRPr="002271E1" w:rsidRDefault="002271E1" w:rsidP="002271E1">
      <w:pPr>
        <w:rPr>
          <w:b/>
        </w:rPr>
      </w:pPr>
    </w:p>
    <w:p w:rsidR="002271E1" w:rsidRPr="002271E1" w:rsidRDefault="002271E1" w:rsidP="002271E1">
      <w:pPr>
        <w:rPr>
          <w:b/>
        </w:rPr>
      </w:pPr>
      <w:r w:rsidRPr="002271E1">
        <w:rPr>
          <w:b/>
        </w:rPr>
        <w:t xml:space="preserve">FECHA DE EMISION: </w:t>
      </w:r>
      <w:r w:rsidRPr="002271E1">
        <w:rPr>
          <w:b/>
        </w:rPr>
        <w:tab/>
      </w:r>
      <w:r w:rsidRPr="002271E1">
        <w:rPr>
          <w:b/>
        </w:rPr>
        <w:tab/>
      </w:r>
      <w:r w:rsidRPr="002271E1">
        <w:rPr>
          <w:b/>
        </w:rPr>
        <w:tab/>
        <w:t>_____________________________________</w:t>
      </w:r>
    </w:p>
    <w:p w:rsidR="002271E1" w:rsidRPr="002271E1" w:rsidRDefault="002271E1" w:rsidP="002271E1">
      <w:pPr>
        <w:rPr>
          <w:b/>
        </w:rPr>
      </w:pPr>
    </w:p>
    <w:p w:rsidR="002271E1" w:rsidRPr="002271E1" w:rsidRDefault="002271E1" w:rsidP="002271E1">
      <w:pPr>
        <w:rPr>
          <w:b/>
        </w:rPr>
      </w:pPr>
    </w:p>
    <w:p w:rsidR="002271E1" w:rsidRPr="002271E1" w:rsidRDefault="002271E1" w:rsidP="002271E1">
      <w:pPr>
        <w:rPr>
          <w:b/>
        </w:rPr>
      </w:pPr>
      <w:r>
        <w:rPr>
          <w:b/>
        </w:rPr>
        <w:t>AFIANZADO/GARANTIZADO</w:t>
      </w:r>
      <w:r>
        <w:rPr>
          <w:b/>
        </w:rPr>
        <w:tab/>
      </w:r>
      <w:r w:rsidRPr="002271E1">
        <w:rPr>
          <w:b/>
        </w:rPr>
        <w:t>_______________</w:t>
      </w:r>
      <w:r>
        <w:rPr>
          <w:b/>
        </w:rPr>
        <w:t>____________________________</w:t>
      </w:r>
    </w:p>
    <w:p w:rsidR="002271E1" w:rsidRPr="002271E1" w:rsidRDefault="002271E1" w:rsidP="002271E1">
      <w:pPr>
        <w:rPr>
          <w:b/>
        </w:rPr>
      </w:pPr>
    </w:p>
    <w:p w:rsidR="002271E1" w:rsidRPr="002271E1" w:rsidRDefault="002271E1" w:rsidP="002271E1">
      <w:r w:rsidRPr="002271E1">
        <w:rPr>
          <w:b/>
        </w:rPr>
        <w:t>DIRECCION Y TELEFONO:</w:t>
      </w:r>
      <w:r w:rsidRPr="002271E1">
        <w:rPr>
          <w:b/>
        </w:rPr>
        <w:tab/>
      </w:r>
      <w:r w:rsidRPr="002271E1">
        <w:t>_________________</w:t>
      </w:r>
      <w:r>
        <w:t>__________________________</w:t>
      </w:r>
    </w:p>
    <w:p w:rsidR="002271E1" w:rsidRPr="002271E1" w:rsidRDefault="002271E1" w:rsidP="002271E1"/>
    <w:p w:rsidR="002271E1" w:rsidRPr="002271E1" w:rsidRDefault="002271E1" w:rsidP="002271E1">
      <w:pPr>
        <w:jc w:val="both"/>
      </w:pPr>
      <w:r w:rsidRPr="002271E1">
        <w:t xml:space="preserve">Fianza / Garantía a favor de ______________________________________, para garantizar la </w:t>
      </w:r>
      <w:r>
        <w:rPr>
          <w:b/>
        </w:rPr>
        <w:t xml:space="preserve">calidad DE </w:t>
      </w:r>
      <w:r w:rsidRPr="002271E1">
        <w:rPr>
          <w:b/>
        </w:rPr>
        <w:t>SUMINISTRO</w:t>
      </w:r>
      <w:r w:rsidRPr="002271E1">
        <w:t xml:space="preserve"> del Proyecto: “______________________” ubicado en _____________________________________. Construido/entregado por el Afianzado/Garantizado ______________________________________________.</w:t>
      </w:r>
    </w:p>
    <w:p w:rsidR="002271E1" w:rsidRPr="002271E1" w:rsidRDefault="002271E1" w:rsidP="002271E1">
      <w:pPr>
        <w:jc w:val="both"/>
        <w:rPr>
          <w:b/>
        </w:rPr>
      </w:pPr>
    </w:p>
    <w:p w:rsidR="002271E1" w:rsidRPr="002271E1" w:rsidRDefault="002271E1" w:rsidP="002271E1">
      <w:pPr>
        <w:jc w:val="both"/>
        <w:rPr>
          <w:b/>
        </w:rPr>
      </w:pPr>
      <w:r w:rsidRPr="002271E1">
        <w:rPr>
          <w:b/>
        </w:rPr>
        <w:t xml:space="preserve">SUMA </w:t>
      </w:r>
    </w:p>
    <w:p w:rsidR="002271E1" w:rsidRPr="002271E1" w:rsidRDefault="002271E1" w:rsidP="002271E1">
      <w:pPr>
        <w:jc w:val="both"/>
      </w:pPr>
      <w:r w:rsidRPr="002271E1">
        <w:rPr>
          <w:b/>
        </w:rPr>
        <w:t>AFIANZADA/ GARANTIZADA:</w:t>
      </w:r>
      <w:r w:rsidRPr="002271E1">
        <w:rPr>
          <w:b/>
        </w:rPr>
        <w:tab/>
        <w:t xml:space="preserve"> </w:t>
      </w:r>
      <w:r w:rsidRPr="002271E1">
        <w:rPr>
          <w:b/>
        </w:rPr>
        <w:tab/>
      </w:r>
      <w:r w:rsidRPr="002271E1">
        <w:t>__________________________</w:t>
      </w:r>
      <w:r w:rsidRPr="002271E1">
        <w:tab/>
      </w:r>
    </w:p>
    <w:p w:rsidR="002271E1" w:rsidRPr="002271E1" w:rsidRDefault="002271E1" w:rsidP="002271E1">
      <w:pPr>
        <w:jc w:val="both"/>
        <w:rPr>
          <w:b/>
        </w:rPr>
      </w:pPr>
    </w:p>
    <w:p w:rsidR="002271E1" w:rsidRPr="002271E1" w:rsidRDefault="002271E1" w:rsidP="002271E1">
      <w:pPr>
        <w:jc w:val="both"/>
        <w:rPr>
          <w:b/>
        </w:rPr>
      </w:pPr>
    </w:p>
    <w:p w:rsidR="002271E1" w:rsidRPr="002271E1" w:rsidRDefault="002271E1" w:rsidP="002271E1">
      <w:pPr>
        <w:jc w:val="both"/>
        <w:rPr>
          <w:b/>
        </w:rPr>
      </w:pPr>
      <w:r w:rsidRPr="002271E1">
        <w:rPr>
          <w:b/>
        </w:rPr>
        <w:t>VIGENCIA</w:t>
      </w:r>
      <w:r w:rsidRPr="002271E1">
        <w:rPr>
          <w:b/>
        </w:rPr>
        <w:tab/>
      </w:r>
      <w:r w:rsidRPr="002271E1">
        <w:rPr>
          <w:b/>
        </w:rPr>
        <w:tab/>
        <w:t>De: _____________________ Hasta: ___________________</w:t>
      </w:r>
    </w:p>
    <w:p w:rsidR="002271E1" w:rsidRPr="002271E1" w:rsidRDefault="002271E1" w:rsidP="002271E1">
      <w:pPr>
        <w:jc w:val="both"/>
        <w:rPr>
          <w:b/>
        </w:rPr>
      </w:pPr>
    </w:p>
    <w:p w:rsidR="002271E1" w:rsidRPr="002271E1" w:rsidRDefault="002271E1" w:rsidP="002271E1">
      <w:pPr>
        <w:jc w:val="both"/>
        <w:rPr>
          <w:b/>
        </w:rPr>
      </w:pPr>
      <w:r>
        <w:rPr>
          <w:b/>
        </w:rPr>
        <w:t>BENEFICIARIO:</w:t>
      </w:r>
      <w:r>
        <w:rPr>
          <w:b/>
        </w:rPr>
        <w:tab/>
        <w:t xml:space="preserve">  </w:t>
      </w:r>
      <w:r w:rsidRPr="002271E1">
        <w:rPr>
          <w:b/>
        </w:rPr>
        <w:t>__________________________</w:t>
      </w:r>
    </w:p>
    <w:p w:rsidR="002271E1" w:rsidRPr="002271E1" w:rsidRDefault="002271E1" w:rsidP="002271E1">
      <w:pPr>
        <w:jc w:val="both"/>
        <w:rPr>
          <w:b/>
        </w:rPr>
      </w:pPr>
    </w:p>
    <w:p w:rsidR="002271E1" w:rsidRPr="002271E1" w:rsidRDefault="002271E1" w:rsidP="002271E1">
      <w:pPr>
        <w:jc w:val="both"/>
      </w:pPr>
      <w:r w:rsidRPr="002271E1">
        <w:rPr>
          <w:b/>
        </w:rPr>
        <w:t>CLAUSULA OBLIGATORIA: “</w:t>
      </w:r>
      <w:r w:rsidRPr="002271E1">
        <w:t xml:space="preserve">LA PRESENTE GARANTIA SERA EJECUTADA POR EL VALOR RESULTANTE DE LA LIQUIDACION DE CALIDAD, A SIMPLE REQUERIMIENTO DEL (BENEFICIARIO) ACOMPAÑADA DE UNA RESOLUCION FIRME DE INCUMPLIMIENTO CONFORME A LEY, SIN NINGUN OTRO REQUISITO.  </w:t>
      </w:r>
    </w:p>
    <w:p w:rsidR="002271E1" w:rsidRPr="002271E1" w:rsidRDefault="002271E1" w:rsidP="002271E1">
      <w:pPr>
        <w:jc w:val="both"/>
      </w:pPr>
    </w:p>
    <w:p w:rsidR="002271E1" w:rsidRPr="002271E1" w:rsidRDefault="002271E1" w:rsidP="002271E1">
      <w:pPr>
        <w:jc w:val="both"/>
        <w:rPr>
          <w:b/>
          <w:u w:val="single"/>
        </w:rPr>
      </w:pPr>
      <w:r w:rsidRPr="002271E1">
        <w:t xml:space="preserve">Las garantías o fianzas emitidas a favor del BENEFICIARIO serán solidarias, incondicionales, irrevocables y de realización automática </w:t>
      </w:r>
      <w:r w:rsidRPr="002271E1">
        <w:rPr>
          <w:b/>
          <w:u w:val="single"/>
        </w:rPr>
        <w:t xml:space="preserve">y no deberán adicionarse cláusulas que anulen o limiten la cláusula obligatoria.   </w:t>
      </w:r>
    </w:p>
    <w:p w:rsidR="002271E1" w:rsidRPr="002271E1" w:rsidRDefault="002271E1" w:rsidP="002271E1">
      <w:pPr>
        <w:jc w:val="both"/>
        <w:rPr>
          <w:b/>
        </w:rPr>
      </w:pPr>
    </w:p>
    <w:p w:rsidR="002271E1" w:rsidRPr="002271E1" w:rsidRDefault="002271E1" w:rsidP="002271E1">
      <w:pPr>
        <w:jc w:val="both"/>
      </w:pPr>
      <w:r w:rsidRPr="002271E1">
        <w:t>En fe de lo cual, se emite la presente Fianza/Garantía, en la ciudad de _______, Municipio ________, a los  _______ del mes de _______ del año _____________.</w:t>
      </w:r>
    </w:p>
    <w:p w:rsidR="002271E1" w:rsidRPr="002271E1" w:rsidRDefault="002271E1" w:rsidP="002271E1">
      <w:pPr>
        <w:jc w:val="both"/>
      </w:pPr>
    </w:p>
    <w:p w:rsidR="002271E1" w:rsidRPr="002271E1" w:rsidRDefault="002C7894" w:rsidP="002C7894">
      <w:pPr>
        <w:ind w:left="2892" w:firstLine="708"/>
        <w:jc w:val="both"/>
        <w:rPr>
          <w:b/>
        </w:rPr>
      </w:pPr>
      <w:r>
        <w:rPr>
          <w:b/>
        </w:rPr>
        <w:t xml:space="preserve">FIRMA AUTORIZADA </w:t>
      </w:r>
    </w:p>
    <w:p w:rsidR="002271E1" w:rsidRDefault="002271E1" w:rsidP="002271E1"/>
    <w:p w:rsidR="00A13213" w:rsidRDefault="00A13213" w:rsidP="007002CC">
      <w:pPr>
        <w:pStyle w:val="Subttulo"/>
        <w:rPr>
          <w:lang w:val="es-ES"/>
        </w:rPr>
      </w:pPr>
    </w:p>
    <w:p w:rsidR="00775530" w:rsidRDefault="00D37519" w:rsidP="007002CC">
      <w:pPr>
        <w:pStyle w:val="Subttulo"/>
        <w:rPr>
          <w:lang w:val="es-ES"/>
        </w:rPr>
      </w:pPr>
      <w:r>
        <w:rPr>
          <w:lang w:val="es-ES"/>
        </w:rPr>
        <w:t>Aviso de Licitación Privada</w:t>
      </w:r>
    </w:p>
    <w:p w:rsidR="00376B51" w:rsidRDefault="00376B51" w:rsidP="007002CC">
      <w:pPr>
        <w:pStyle w:val="Subttulo"/>
        <w:rPr>
          <w:lang w:val="es-ES"/>
        </w:rPr>
      </w:pPr>
    </w:p>
    <w:p w:rsidR="00775530" w:rsidRDefault="00775530">
      <w:pPr>
        <w:spacing w:after="200"/>
        <w:jc w:val="center"/>
        <w:rPr>
          <w:i/>
          <w:lang w:val="es-ES"/>
        </w:rPr>
      </w:pPr>
    </w:p>
    <w:p w:rsidR="00775530" w:rsidRDefault="00775530">
      <w:pPr>
        <w:spacing w:after="200"/>
        <w:jc w:val="center"/>
        <w:rPr>
          <w:i/>
          <w:lang w:val="es-ES"/>
        </w:rPr>
      </w:pPr>
      <w:r>
        <w:rPr>
          <w:i/>
          <w:lang w:val="es-ES"/>
        </w:rPr>
        <w:t>República de Honduras</w:t>
      </w:r>
    </w:p>
    <w:p w:rsidR="00775530" w:rsidRDefault="00E06F34">
      <w:pPr>
        <w:spacing w:after="200"/>
        <w:jc w:val="center"/>
        <w:rPr>
          <w:i/>
          <w:lang w:val="es-ES"/>
        </w:rPr>
      </w:pPr>
      <w:r>
        <w:rPr>
          <w:i/>
          <w:lang w:val="es-ES"/>
        </w:rPr>
        <w:t>Televisión Nacional de Honduras</w:t>
      </w:r>
    </w:p>
    <w:p w:rsidR="00775530" w:rsidRDefault="00E06F34">
      <w:pPr>
        <w:spacing w:after="200"/>
        <w:jc w:val="center"/>
        <w:rPr>
          <w:i/>
          <w:iCs/>
          <w:lang w:val="es-ES"/>
        </w:rPr>
      </w:pPr>
      <w:r>
        <w:rPr>
          <w:i/>
          <w:iCs/>
          <w:lang w:val="es-ES"/>
        </w:rPr>
        <w:t xml:space="preserve">Adquisición de Equipo </w:t>
      </w:r>
      <w:r w:rsidR="007570B8">
        <w:rPr>
          <w:i/>
          <w:iCs/>
          <w:lang w:val="es-ES"/>
        </w:rPr>
        <w:t>Informático</w:t>
      </w:r>
    </w:p>
    <w:p w:rsidR="00775530" w:rsidRDefault="00D37519">
      <w:pPr>
        <w:spacing w:after="200"/>
        <w:jc w:val="center"/>
        <w:rPr>
          <w:i/>
          <w:iCs/>
          <w:lang w:val="es-ES"/>
        </w:rPr>
      </w:pPr>
      <w:r>
        <w:rPr>
          <w:i/>
          <w:iCs/>
          <w:lang w:val="es-ES"/>
        </w:rPr>
        <w:t>SCE-TNH-LPN 02</w:t>
      </w:r>
      <w:r w:rsidR="00E06F34">
        <w:rPr>
          <w:i/>
          <w:iCs/>
          <w:lang w:val="es-ES"/>
        </w:rPr>
        <w:t>-2011</w:t>
      </w:r>
    </w:p>
    <w:p w:rsidR="00376B51" w:rsidRDefault="00376B51">
      <w:pPr>
        <w:spacing w:after="200"/>
        <w:jc w:val="center"/>
        <w:rPr>
          <w:i/>
          <w:iCs/>
          <w:lang w:val="es-ES"/>
        </w:rPr>
      </w:pPr>
    </w:p>
    <w:p w:rsidR="00E06F34" w:rsidRDefault="00E06F34" w:rsidP="00E06F34">
      <w:pPr>
        <w:pStyle w:val="Prrafodelista"/>
        <w:ind w:left="284" w:hanging="284"/>
        <w:jc w:val="both"/>
        <w:rPr>
          <w:rFonts w:ascii="Times New Roman" w:hAnsi="Times New Roman"/>
          <w:lang w:val="es-ES"/>
        </w:rPr>
      </w:pPr>
      <w:r w:rsidRPr="00E06F34">
        <w:rPr>
          <w:rFonts w:ascii="Times New Roman" w:hAnsi="Times New Roman"/>
          <w:lang w:val="es-ES"/>
        </w:rPr>
        <w:t xml:space="preserve">1. </w:t>
      </w:r>
      <w:r w:rsidR="00775530" w:rsidRPr="00E06F34">
        <w:rPr>
          <w:rFonts w:ascii="Times New Roman" w:hAnsi="Times New Roman"/>
          <w:lang w:val="es-ES"/>
        </w:rPr>
        <w:t>El</w:t>
      </w:r>
      <w:r w:rsidRPr="00E06F34">
        <w:rPr>
          <w:rFonts w:ascii="Times New Roman" w:hAnsi="Times New Roman"/>
          <w:lang w:val="es-ES"/>
        </w:rPr>
        <w:t xml:space="preserve"> Secretario de Estado Sin Despacho en Comunicación y Estrategia, por delegación Legal  </w:t>
      </w:r>
      <w:r w:rsidRPr="00E06F34">
        <w:rPr>
          <w:rFonts w:ascii="Times New Roman" w:hAnsi="Times New Roman"/>
          <w:lang w:val="es-ES"/>
        </w:rPr>
        <w:br/>
        <w:t xml:space="preserve">y Televisión Nacional de Honduras (TNH), </w:t>
      </w:r>
      <w:r w:rsidR="00775530" w:rsidRPr="00E06F34">
        <w:rPr>
          <w:rFonts w:ascii="Times New Roman" w:hAnsi="Times New Roman"/>
          <w:lang w:val="es-ES"/>
        </w:rPr>
        <w:t>invita a las empres</w:t>
      </w:r>
      <w:r w:rsidRPr="00E06F34">
        <w:rPr>
          <w:rFonts w:ascii="Times New Roman" w:hAnsi="Times New Roman"/>
          <w:lang w:val="es-ES"/>
        </w:rPr>
        <w:t xml:space="preserve">as interesadas en participar en </w:t>
      </w:r>
    </w:p>
    <w:p w:rsidR="00E06F34" w:rsidRDefault="00E06F34" w:rsidP="00E06F34">
      <w:pPr>
        <w:pStyle w:val="Prrafodelista"/>
        <w:ind w:left="284" w:hanging="142"/>
        <w:jc w:val="both"/>
        <w:rPr>
          <w:rFonts w:ascii="Times New Roman" w:hAnsi="Times New Roman"/>
          <w:lang w:val="es-ES"/>
        </w:rPr>
      </w:pPr>
      <w:r>
        <w:rPr>
          <w:rFonts w:ascii="Times New Roman" w:hAnsi="Times New Roman"/>
          <w:lang w:val="es-ES"/>
        </w:rPr>
        <w:t xml:space="preserve">  </w:t>
      </w:r>
      <w:r w:rsidR="00D37519">
        <w:rPr>
          <w:rFonts w:ascii="Times New Roman" w:hAnsi="Times New Roman"/>
          <w:lang w:val="es-ES"/>
        </w:rPr>
        <w:t>La Licitación Privada</w:t>
      </w:r>
      <w:r w:rsidR="00775530" w:rsidRPr="00E06F34">
        <w:rPr>
          <w:rFonts w:ascii="Times New Roman" w:hAnsi="Times New Roman"/>
          <w:lang w:val="es-ES"/>
        </w:rPr>
        <w:t xml:space="preserve"> No.</w:t>
      </w:r>
      <w:r w:rsidR="00D37519">
        <w:rPr>
          <w:rFonts w:ascii="Times New Roman" w:hAnsi="Times New Roman"/>
          <w:i/>
          <w:iCs/>
          <w:lang w:val="es-ES"/>
        </w:rPr>
        <w:t xml:space="preserve"> SCE-TNH-LP</w:t>
      </w:r>
      <w:r w:rsidRPr="00E06F34">
        <w:rPr>
          <w:rFonts w:ascii="Times New Roman" w:hAnsi="Times New Roman"/>
          <w:i/>
          <w:iCs/>
          <w:lang w:val="es-ES"/>
        </w:rPr>
        <w:t xml:space="preserve"> 0</w:t>
      </w:r>
      <w:r w:rsidR="00D37519">
        <w:rPr>
          <w:rFonts w:ascii="Times New Roman" w:hAnsi="Times New Roman"/>
          <w:i/>
          <w:iCs/>
          <w:lang w:val="es-ES"/>
        </w:rPr>
        <w:t>2</w:t>
      </w:r>
      <w:r w:rsidRPr="00E06F34">
        <w:rPr>
          <w:rFonts w:ascii="Times New Roman" w:hAnsi="Times New Roman"/>
          <w:i/>
          <w:iCs/>
          <w:lang w:val="es-ES"/>
        </w:rPr>
        <w:t>-2011</w:t>
      </w:r>
      <w:r w:rsidR="00775530" w:rsidRPr="00E06F34">
        <w:rPr>
          <w:rFonts w:ascii="Times New Roman" w:hAnsi="Times New Roman"/>
          <w:lang w:val="es-ES"/>
        </w:rPr>
        <w:t xml:space="preserve"> </w:t>
      </w:r>
      <w:r w:rsidR="00775530" w:rsidRPr="00E06F34">
        <w:rPr>
          <w:rFonts w:ascii="Times New Roman" w:hAnsi="Times New Roman"/>
          <w:iCs/>
          <w:lang w:val="es-ES"/>
        </w:rPr>
        <w:t xml:space="preserve">a presentar </w:t>
      </w:r>
      <w:r w:rsidR="00775530" w:rsidRPr="00E06F34">
        <w:rPr>
          <w:rFonts w:ascii="Times New Roman" w:hAnsi="Times New Roman"/>
          <w:lang w:val="es-ES"/>
        </w:rPr>
        <w:t>ofertas selladas para</w:t>
      </w:r>
      <w:r>
        <w:rPr>
          <w:rFonts w:ascii="Times New Roman" w:hAnsi="Times New Roman"/>
          <w:lang w:val="es-ES"/>
        </w:rPr>
        <w:t xml:space="preserve">  </w:t>
      </w:r>
    </w:p>
    <w:p w:rsidR="00E06F34" w:rsidRPr="00E06F34" w:rsidRDefault="00E06F34" w:rsidP="00E06F34">
      <w:pPr>
        <w:pStyle w:val="Prrafodelista"/>
        <w:ind w:left="0"/>
        <w:jc w:val="both"/>
        <w:rPr>
          <w:rFonts w:ascii="Times New Roman" w:hAnsi="Times New Roman"/>
          <w:b/>
          <w:lang w:val="es-MX"/>
        </w:rPr>
      </w:pPr>
      <w:r>
        <w:rPr>
          <w:rFonts w:ascii="Times New Roman" w:hAnsi="Times New Roman"/>
          <w:lang w:val="es-ES"/>
        </w:rPr>
        <w:t xml:space="preserve">    Adquisición de Equipo Informático:</w:t>
      </w:r>
      <w:r w:rsidR="00775530" w:rsidRPr="00E06F34">
        <w:rPr>
          <w:rFonts w:ascii="Times New Roman" w:hAnsi="Times New Roman"/>
          <w:lang w:val="es-ES"/>
        </w:rPr>
        <w:t xml:space="preserve"> </w:t>
      </w:r>
    </w:p>
    <w:tbl>
      <w:tblPr>
        <w:tblW w:w="8800" w:type="dxa"/>
        <w:tblInd w:w="55" w:type="dxa"/>
        <w:tblBorders>
          <w:left w:val="single" w:sz="8" w:space="0" w:color="auto"/>
          <w:bottom w:val="single" w:sz="4" w:space="0" w:color="auto"/>
          <w:right w:val="single" w:sz="8" w:space="0" w:color="auto"/>
          <w:insideH w:val="single" w:sz="4" w:space="0" w:color="auto"/>
          <w:insideV w:val="single" w:sz="8" w:space="0" w:color="auto"/>
        </w:tblBorders>
        <w:tblCellMar>
          <w:left w:w="70" w:type="dxa"/>
          <w:right w:w="70" w:type="dxa"/>
        </w:tblCellMar>
        <w:tblLook w:val="04A0"/>
      </w:tblPr>
      <w:tblGrid>
        <w:gridCol w:w="6180"/>
        <w:gridCol w:w="2620"/>
      </w:tblGrid>
      <w:tr w:rsidR="007570B8" w:rsidRPr="007570B8" w:rsidTr="00D37519">
        <w:trPr>
          <w:trHeight w:val="825"/>
        </w:trPr>
        <w:tc>
          <w:tcPr>
            <w:tcW w:w="6180" w:type="dxa"/>
            <w:tcBorders>
              <w:top w:val="single" w:sz="8" w:space="0" w:color="auto"/>
            </w:tcBorders>
            <w:shd w:val="clear" w:color="000000" w:fill="FFFFFF"/>
            <w:hideMark/>
          </w:tcPr>
          <w:p w:rsidR="007570B8" w:rsidRPr="007570B8" w:rsidRDefault="007570B8" w:rsidP="007570B8">
            <w:pPr>
              <w:jc w:val="center"/>
              <w:rPr>
                <w:b/>
                <w:bCs/>
                <w:i/>
                <w:iCs/>
                <w:color w:val="000000"/>
                <w:sz w:val="20"/>
                <w:szCs w:val="20"/>
                <w:lang w:val="es-HN" w:eastAsia="es-HN"/>
              </w:rPr>
            </w:pPr>
            <w:r w:rsidRPr="007570B8">
              <w:rPr>
                <w:b/>
                <w:bCs/>
                <w:i/>
                <w:iCs/>
                <w:color w:val="000000"/>
                <w:sz w:val="20"/>
                <w:szCs w:val="20"/>
                <w:lang w:val="es-HN" w:eastAsia="es-HN"/>
              </w:rPr>
              <w:t>Descripción del Bien</w:t>
            </w:r>
          </w:p>
        </w:tc>
        <w:tc>
          <w:tcPr>
            <w:tcW w:w="2620" w:type="dxa"/>
            <w:tcBorders>
              <w:top w:val="single" w:sz="8" w:space="0" w:color="auto"/>
            </w:tcBorders>
            <w:shd w:val="clear" w:color="000000" w:fill="FFFFFF"/>
            <w:hideMark/>
          </w:tcPr>
          <w:p w:rsidR="007570B8" w:rsidRPr="007570B8" w:rsidRDefault="007570B8" w:rsidP="007570B8">
            <w:pPr>
              <w:jc w:val="center"/>
              <w:rPr>
                <w:b/>
                <w:bCs/>
                <w:i/>
                <w:iCs/>
                <w:color w:val="000000"/>
                <w:sz w:val="20"/>
                <w:szCs w:val="20"/>
                <w:lang w:val="es-HN" w:eastAsia="es-HN"/>
              </w:rPr>
            </w:pPr>
            <w:r w:rsidRPr="007570B8">
              <w:rPr>
                <w:b/>
                <w:bCs/>
                <w:i/>
                <w:iCs/>
                <w:color w:val="000000"/>
                <w:sz w:val="20"/>
                <w:szCs w:val="20"/>
                <w:lang w:val="es-HN" w:eastAsia="es-HN"/>
              </w:rPr>
              <w:t>Cantidad</w:t>
            </w:r>
          </w:p>
        </w:tc>
      </w:tr>
      <w:tr w:rsidR="007570B8" w:rsidRPr="007570B8" w:rsidTr="00CB1DD7">
        <w:trPr>
          <w:trHeight w:val="1080"/>
        </w:trPr>
        <w:tc>
          <w:tcPr>
            <w:tcW w:w="6180" w:type="dxa"/>
            <w:shd w:val="clear" w:color="000000" w:fill="FFFFFF"/>
            <w:hideMark/>
          </w:tcPr>
          <w:p w:rsidR="007570B8" w:rsidRPr="008E6BE6" w:rsidRDefault="007570B8" w:rsidP="007570B8">
            <w:pPr>
              <w:rPr>
                <w:rFonts w:asciiTheme="minorHAnsi" w:hAnsiTheme="minorHAnsi" w:cstheme="minorHAnsi"/>
                <w:color w:val="000000"/>
                <w:sz w:val="22"/>
                <w:szCs w:val="22"/>
                <w:lang w:val="es-HN" w:eastAsia="es-HN"/>
              </w:rPr>
            </w:pPr>
            <w:r w:rsidRPr="008E6BE6">
              <w:rPr>
                <w:rFonts w:asciiTheme="minorHAnsi" w:hAnsiTheme="minorHAnsi" w:cstheme="minorHAnsi"/>
                <w:color w:val="000000"/>
                <w:sz w:val="22"/>
                <w:szCs w:val="22"/>
                <w:lang w:val="es-HN" w:eastAsia="es-HN"/>
              </w:rPr>
              <w:t xml:space="preserve">Computadoras </w:t>
            </w:r>
            <w:r w:rsidR="008E6BE6" w:rsidRPr="008E6BE6">
              <w:rPr>
                <w:rFonts w:asciiTheme="minorHAnsi" w:hAnsiTheme="minorHAnsi" w:cstheme="minorHAnsi"/>
                <w:bCs/>
                <w:sz w:val="22"/>
                <w:szCs w:val="22"/>
                <w:lang w:val="es-HN" w:eastAsia="es-ES"/>
              </w:rPr>
              <w:t xml:space="preserve">Intel® </w:t>
            </w:r>
            <w:proofErr w:type="spellStart"/>
            <w:r w:rsidR="008E6BE6" w:rsidRPr="008E6BE6">
              <w:rPr>
                <w:rFonts w:asciiTheme="minorHAnsi" w:hAnsiTheme="minorHAnsi" w:cstheme="minorHAnsi"/>
                <w:bCs/>
                <w:sz w:val="22"/>
                <w:szCs w:val="22"/>
                <w:lang w:val="es-HN" w:eastAsia="es-ES"/>
              </w:rPr>
              <w:t>Core</w:t>
            </w:r>
            <w:proofErr w:type="spellEnd"/>
            <w:r w:rsidR="008E6BE6" w:rsidRPr="008E6BE6">
              <w:rPr>
                <w:rFonts w:asciiTheme="minorHAnsi" w:hAnsiTheme="minorHAnsi" w:cstheme="minorHAnsi"/>
                <w:bCs/>
                <w:sz w:val="22"/>
                <w:szCs w:val="22"/>
                <w:lang w:val="es-HN" w:eastAsia="es-ES"/>
              </w:rPr>
              <w:t>™ i5-750 (2.66GHz,8MB)</w:t>
            </w:r>
          </w:p>
        </w:tc>
        <w:tc>
          <w:tcPr>
            <w:tcW w:w="2620" w:type="dxa"/>
            <w:shd w:val="clear" w:color="000000" w:fill="FFFFFF"/>
            <w:vAlign w:val="center"/>
            <w:hideMark/>
          </w:tcPr>
          <w:p w:rsidR="007570B8" w:rsidRPr="007570B8" w:rsidRDefault="007570B8" w:rsidP="007570B8">
            <w:pPr>
              <w:jc w:val="center"/>
              <w:rPr>
                <w:rFonts w:ascii="Calibri" w:hAnsi="Calibri" w:cs="Calibri"/>
                <w:color w:val="000000"/>
                <w:sz w:val="22"/>
                <w:szCs w:val="22"/>
                <w:lang w:val="es-HN" w:eastAsia="es-HN"/>
              </w:rPr>
            </w:pPr>
            <w:r w:rsidRPr="007570B8">
              <w:rPr>
                <w:rFonts w:ascii="Calibri" w:hAnsi="Calibri" w:cs="Calibri"/>
                <w:color w:val="000000"/>
                <w:sz w:val="22"/>
                <w:szCs w:val="22"/>
                <w:lang w:val="es-HN" w:eastAsia="es-HN"/>
              </w:rPr>
              <w:t>4</w:t>
            </w:r>
          </w:p>
        </w:tc>
      </w:tr>
      <w:tr w:rsidR="007570B8" w:rsidRPr="007570B8" w:rsidTr="00CB1DD7">
        <w:trPr>
          <w:trHeight w:val="1080"/>
        </w:trPr>
        <w:tc>
          <w:tcPr>
            <w:tcW w:w="6180" w:type="dxa"/>
            <w:shd w:val="clear" w:color="000000" w:fill="FFFFFF"/>
            <w:hideMark/>
          </w:tcPr>
          <w:p w:rsidR="007570B8" w:rsidRPr="008E6BE6" w:rsidRDefault="007570B8" w:rsidP="007570B8">
            <w:pPr>
              <w:rPr>
                <w:rFonts w:asciiTheme="minorHAnsi" w:hAnsiTheme="minorHAnsi" w:cstheme="minorHAnsi"/>
                <w:color w:val="000000"/>
                <w:sz w:val="22"/>
                <w:szCs w:val="22"/>
                <w:lang w:val="es-HN" w:eastAsia="es-HN"/>
              </w:rPr>
            </w:pPr>
            <w:r w:rsidRPr="008E6BE6">
              <w:rPr>
                <w:rFonts w:asciiTheme="minorHAnsi" w:hAnsiTheme="minorHAnsi" w:cstheme="minorHAnsi"/>
                <w:color w:val="000000"/>
                <w:sz w:val="22"/>
                <w:szCs w:val="22"/>
                <w:lang w:val="es-HN" w:eastAsia="es-HN"/>
              </w:rPr>
              <w:t xml:space="preserve">Computadoras </w:t>
            </w:r>
            <w:r w:rsidR="008E6BE6" w:rsidRPr="008E6BE6">
              <w:rPr>
                <w:rFonts w:asciiTheme="minorHAnsi" w:hAnsiTheme="minorHAnsi" w:cstheme="minorHAnsi"/>
                <w:bCs/>
                <w:sz w:val="22"/>
                <w:szCs w:val="22"/>
                <w:lang w:val="en-US" w:eastAsia="es-ES"/>
              </w:rPr>
              <w:t>Intel Core i7-920 processor(8MB L2 Cache, 2.66GHz)</w:t>
            </w:r>
          </w:p>
        </w:tc>
        <w:tc>
          <w:tcPr>
            <w:tcW w:w="2620" w:type="dxa"/>
            <w:shd w:val="clear" w:color="000000" w:fill="FFFFFF"/>
            <w:vAlign w:val="center"/>
            <w:hideMark/>
          </w:tcPr>
          <w:p w:rsidR="007570B8" w:rsidRPr="007570B8" w:rsidRDefault="007570B8" w:rsidP="007570B8">
            <w:pPr>
              <w:jc w:val="center"/>
              <w:rPr>
                <w:rFonts w:ascii="Calibri" w:hAnsi="Calibri" w:cs="Calibri"/>
                <w:color w:val="000000"/>
                <w:sz w:val="22"/>
                <w:szCs w:val="22"/>
                <w:lang w:val="es-HN" w:eastAsia="es-HN"/>
              </w:rPr>
            </w:pPr>
            <w:r w:rsidRPr="007570B8">
              <w:rPr>
                <w:rFonts w:ascii="Calibri" w:hAnsi="Calibri" w:cs="Calibri"/>
                <w:color w:val="000000"/>
                <w:sz w:val="22"/>
                <w:szCs w:val="22"/>
                <w:lang w:val="es-HN" w:eastAsia="es-HN"/>
              </w:rPr>
              <w:t>6</w:t>
            </w:r>
          </w:p>
        </w:tc>
      </w:tr>
    </w:tbl>
    <w:p w:rsidR="00775530" w:rsidRPr="007570B8" w:rsidRDefault="00775530" w:rsidP="00E06F34">
      <w:pPr>
        <w:tabs>
          <w:tab w:val="left" w:pos="142"/>
        </w:tabs>
        <w:spacing w:after="200"/>
        <w:jc w:val="both"/>
        <w:rPr>
          <w:rFonts w:asciiTheme="minorHAnsi" w:hAnsiTheme="minorHAnsi" w:cstheme="minorHAnsi"/>
          <w:sz w:val="22"/>
          <w:szCs w:val="22"/>
          <w:lang w:val="es-ES"/>
        </w:rPr>
      </w:pPr>
    </w:p>
    <w:p w:rsidR="00775530" w:rsidRDefault="00775530">
      <w:pPr>
        <w:spacing w:after="200"/>
        <w:jc w:val="both"/>
        <w:rPr>
          <w:lang w:val="es-ES"/>
        </w:rPr>
      </w:pPr>
      <w:r>
        <w:rPr>
          <w:lang w:val="es-ES"/>
        </w:rPr>
        <w:t xml:space="preserve">2. </w:t>
      </w:r>
      <w:r>
        <w:rPr>
          <w:lang w:val="es-ES"/>
        </w:rPr>
        <w:tab/>
        <w:t>El financiamiento para la realización del presente proceso proviene exclusivamente de fondos nacionales. La licitación se efectuará conforme a los procedimiento</w:t>
      </w:r>
      <w:r w:rsidR="00CB1DD7">
        <w:rPr>
          <w:lang w:val="es-ES"/>
        </w:rPr>
        <w:t>s de Licitación Privada (LP</w:t>
      </w:r>
      <w:r>
        <w:rPr>
          <w:lang w:val="es-ES"/>
        </w:rPr>
        <w:t xml:space="preserve">) establecidos en la </w:t>
      </w:r>
      <w:r>
        <w:rPr>
          <w:lang w:val="es-MX"/>
        </w:rPr>
        <w:t>Ley de Contratación del Estado y su Reglamento</w:t>
      </w:r>
      <w:r>
        <w:rPr>
          <w:i/>
          <w:lang w:val="es-ES"/>
        </w:rPr>
        <w:t>.</w:t>
      </w:r>
    </w:p>
    <w:p w:rsidR="00775530" w:rsidRDefault="00775530">
      <w:pPr>
        <w:spacing w:after="200"/>
        <w:jc w:val="both"/>
        <w:rPr>
          <w:i/>
          <w:lang w:val="es-ES"/>
        </w:rPr>
      </w:pPr>
      <w:r>
        <w:rPr>
          <w:lang w:val="es-ES"/>
        </w:rPr>
        <w:t>3.</w:t>
      </w:r>
      <w:r>
        <w:rPr>
          <w:lang w:val="es-ES"/>
        </w:rPr>
        <w:tab/>
        <w:t xml:space="preserve">La licitación se efectuará conforme a los procedimientos de </w:t>
      </w:r>
      <w:r w:rsidR="00CB1DD7">
        <w:rPr>
          <w:lang w:val="es-ES"/>
        </w:rPr>
        <w:t>Licitación Privada (LP</w:t>
      </w:r>
      <w:r>
        <w:rPr>
          <w:lang w:val="es-ES"/>
        </w:rPr>
        <w:t xml:space="preserve">) establecidos en la </w:t>
      </w:r>
      <w:r>
        <w:rPr>
          <w:lang w:val="es-MX"/>
        </w:rPr>
        <w:t>Ley de Contratación del Estado y su Reglamento</w:t>
      </w:r>
      <w:r>
        <w:rPr>
          <w:i/>
          <w:lang w:val="es-ES"/>
        </w:rPr>
        <w:t>.</w:t>
      </w:r>
    </w:p>
    <w:p w:rsidR="00376B51" w:rsidRDefault="00376B51">
      <w:pPr>
        <w:spacing w:after="200"/>
        <w:jc w:val="both"/>
        <w:rPr>
          <w:i/>
          <w:lang w:val="es-ES"/>
        </w:rPr>
      </w:pPr>
    </w:p>
    <w:p w:rsidR="00376B51" w:rsidRDefault="00376B51">
      <w:pPr>
        <w:spacing w:after="200"/>
        <w:jc w:val="both"/>
        <w:rPr>
          <w:i/>
          <w:lang w:val="es-ES"/>
        </w:rPr>
      </w:pPr>
    </w:p>
    <w:p w:rsidR="00376B51" w:rsidRDefault="00376B51">
      <w:pPr>
        <w:spacing w:after="200"/>
        <w:jc w:val="both"/>
        <w:rPr>
          <w:i/>
          <w:lang w:val="es-ES"/>
        </w:rPr>
      </w:pPr>
    </w:p>
    <w:p w:rsidR="00376B51" w:rsidRDefault="00376B51">
      <w:pPr>
        <w:spacing w:after="200"/>
        <w:jc w:val="both"/>
        <w:rPr>
          <w:i/>
          <w:lang w:val="es-ES"/>
        </w:rPr>
      </w:pPr>
    </w:p>
    <w:p w:rsidR="00376B51" w:rsidRDefault="00376B51">
      <w:pPr>
        <w:spacing w:after="200"/>
        <w:jc w:val="both"/>
        <w:rPr>
          <w:i/>
          <w:lang w:val="es-ES"/>
        </w:rPr>
      </w:pPr>
    </w:p>
    <w:p w:rsidR="00376B51" w:rsidRDefault="00376B51">
      <w:pPr>
        <w:spacing w:after="200"/>
        <w:jc w:val="both"/>
        <w:rPr>
          <w:i/>
          <w:lang w:val="es-ES"/>
        </w:rPr>
      </w:pPr>
    </w:p>
    <w:p w:rsidR="00775530" w:rsidRDefault="00775530">
      <w:pPr>
        <w:spacing w:after="200"/>
        <w:jc w:val="both"/>
        <w:rPr>
          <w:i/>
          <w:lang w:val="es-ES"/>
        </w:rPr>
      </w:pPr>
      <w:r>
        <w:rPr>
          <w:lang w:val="es-ES"/>
        </w:rPr>
        <w:t>4.</w:t>
      </w:r>
      <w:r>
        <w:rPr>
          <w:lang w:val="es-ES"/>
        </w:rPr>
        <w:tab/>
      </w:r>
      <w:r w:rsidR="00A435AE" w:rsidRPr="00A435AE">
        <w:rPr>
          <w:lang w:val="es-MX"/>
        </w:rPr>
        <w:t xml:space="preserve">Los Oferentes interesados podrán adquirir las Bases de Licitación, en las oficinas </w:t>
      </w:r>
      <w:r w:rsidR="00A435AE" w:rsidRPr="00A435AE">
        <w:rPr>
          <w:szCs w:val="22"/>
          <w:lang w:val="es-ES"/>
        </w:rPr>
        <w:t xml:space="preserve">del </w:t>
      </w:r>
      <w:r w:rsidR="00A435AE" w:rsidRPr="00A435AE">
        <w:rPr>
          <w:bCs/>
          <w:spacing w:val="-3"/>
        </w:rPr>
        <w:t xml:space="preserve">Abogado Roberto Zacapa, Secretario General de la Secretaría de Estado del Despacho Presidencial, ubicada en el segundo piso del Centro Ejecutivo Las Lomas (CELL), frente a </w:t>
      </w:r>
      <w:proofErr w:type="spellStart"/>
      <w:r w:rsidR="00A435AE" w:rsidRPr="00A435AE">
        <w:rPr>
          <w:bCs/>
          <w:spacing w:val="-3"/>
        </w:rPr>
        <w:t>Indufesa</w:t>
      </w:r>
      <w:proofErr w:type="spellEnd"/>
      <w:r w:rsidR="00A435AE" w:rsidRPr="00A435AE">
        <w:rPr>
          <w:bCs/>
          <w:spacing w:val="-3"/>
        </w:rPr>
        <w:t xml:space="preserve"> Do </w:t>
      </w:r>
      <w:proofErr w:type="spellStart"/>
      <w:r w:rsidR="00A435AE" w:rsidRPr="00A435AE">
        <w:rPr>
          <w:bCs/>
          <w:spacing w:val="-3"/>
        </w:rPr>
        <w:t>It</w:t>
      </w:r>
      <w:proofErr w:type="spellEnd"/>
      <w:r w:rsidR="00A435AE" w:rsidRPr="00A435AE">
        <w:rPr>
          <w:bCs/>
          <w:spacing w:val="-3"/>
        </w:rPr>
        <w:t xml:space="preserve"> Center, </w:t>
      </w:r>
      <w:r w:rsidR="00A435AE" w:rsidRPr="00A435AE">
        <w:t>Boulevard Juan Pablo II</w:t>
      </w:r>
      <w:r w:rsidR="00A435AE" w:rsidRPr="00A435AE">
        <w:rPr>
          <w:bCs/>
          <w:spacing w:val="-3"/>
        </w:rPr>
        <w:t xml:space="preserve">,  Tegucigalpa, M. D. C., Honduras, C. A, </w:t>
      </w:r>
      <w:r w:rsidR="00A435AE" w:rsidRPr="00A435AE">
        <w:rPr>
          <w:lang w:val="es-MX"/>
        </w:rPr>
        <w:t xml:space="preserve"> a partir del </w:t>
      </w:r>
      <w:r w:rsidR="00A435AE" w:rsidRPr="00AB48F0">
        <w:rPr>
          <w:lang w:val="es-MX"/>
        </w:rPr>
        <w:t xml:space="preserve">día  </w:t>
      </w:r>
      <w:r w:rsidR="00376B51">
        <w:rPr>
          <w:b/>
          <w:lang w:val="es-MX"/>
        </w:rPr>
        <w:t>15</w:t>
      </w:r>
      <w:r w:rsidR="00A435AE" w:rsidRPr="00AB48F0">
        <w:rPr>
          <w:b/>
          <w:lang w:val="es-MX"/>
        </w:rPr>
        <w:t xml:space="preserve"> de </w:t>
      </w:r>
      <w:r w:rsidR="00376B51">
        <w:rPr>
          <w:b/>
          <w:lang w:val="es-MX"/>
        </w:rPr>
        <w:t>Noviembre</w:t>
      </w:r>
      <w:r w:rsidR="00A435AE" w:rsidRPr="00AB48F0">
        <w:rPr>
          <w:b/>
          <w:lang w:val="es-MX"/>
        </w:rPr>
        <w:t xml:space="preserve"> </w:t>
      </w:r>
      <w:r w:rsidR="00A435AE" w:rsidRPr="00AB48F0">
        <w:rPr>
          <w:b/>
          <w:color w:val="000000"/>
          <w:lang w:val="es-MX"/>
        </w:rPr>
        <w:t>de 2011</w:t>
      </w:r>
      <w:r w:rsidR="00A435AE" w:rsidRPr="00AB48F0">
        <w:rPr>
          <w:color w:val="000000"/>
          <w:lang w:val="es-MX"/>
        </w:rPr>
        <w:t>,</w:t>
      </w:r>
      <w:r w:rsidR="00A435AE" w:rsidRPr="00A435AE">
        <w:rPr>
          <w:lang w:val="es-MX"/>
        </w:rPr>
        <w:t xml:space="preserve"> en horario de </w:t>
      </w:r>
      <w:r w:rsidR="00376B51">
        <w:rPr>
          <w:lang w:val="es-MX"/>
        </w:rPr>
        <w:t>2:00 p</w:t>
      </w:r>
      <w:r w:rsidR="00AB48F0" w:rsidRPr="00AB48F0">
        <w:rPr>
          <w:lang w:val="es-MX"/>
        </w:rPr>
        <w:t xml:space="preserve">m </w:t>
      </w:r>
      <w:r w:rsidR="00A435AE" w:rsidRPr="00AB48F0">
        <w:rPr>
          <w:lang w:val="es-MX"/>
        </w:rPr>
        <w:t>.</w:t>
      </w:r>
      <w:r w:rsidRPr="00A435AE">
        <w:rPr>
          <w:i/>
          <w:lang w:val="es-ES"/>
        </w:rPr>
        <w:t xml:space="preserve">Los documentos de la licitación también podrán ser examinados en el Sistema de Información de Contratación y Adquisiciones </w:t>
      </w:r>
      <w:r w:rsidRPr="004D5783">
        <w:rPr>
          <w:i/>
          <w:lang w:val="es-ES"/>
        </w:rPr>
        <w:t>del Estado de Honduras, “</w:t>
      </w:r>
      <w:proofErr w:type="spellStart"/>
      <w:r w:rsidRPr="004D5783">
        <w:rPr>
          <w:i/>
          <w:lang w:val="es-ES"/>
        </w:rPr>
        <w:t>HonduCompras</w:t>
      </w:r>
      <w:proofErr w:type="spellEnd"/>
      <w:r w:rsidRPr="004D5783">
        <w:rPr>
          <w:i/>
          <w:lang w:val="es-ES"/>
        </w:rPr>
        <w:t>”, (www.honducompras.gob.hn)</w:t>
      </w:r>
      <w:r w:rsidR="004D5783">
        <w:rPr>
          <w:i/>
          <w:lang w:val="es-ES"/>
        </w:rPr>
        <w:t>.</w:t>
      </w:r>
    </w:p>
    <w:p w:rsidR="00775530" w:rsidRDefault="00775530">
      <w:pPr>
        <w:spacing w:after="200"/>
        <w:jc w:val="both"/>
        <w:rPr>
          <w:lang w:val="es-ES"/>
        </w:rPr>
      </w:pPr>
      <w:r>
        <w:rPr>
          <w:lang w:val="es-ES"/>
        </w:rPr>
        <w:t>5.</w:t>
      </w:r>
      <w:r>
        <w:rPr>
          <w:lang w:val="es-ES"/>
        </w:rPr>
        <w:tab/>
        <w:t xml:space="preserve">Las ofertas deberán presentarse en la siguiente dirección </w:t>
      </w:r>
      <w:r w:rsidR="00E06F34" w:rsidRPr="00E06F34">
        <w:rPr>
          <w:lang w:val="es-MX"/>
        </w:rPr>
        <w:t xml:space="preserve">en las oficinas </w:t>
      </w:r>
      <w:r w:rsidR="00E06F34" w:rsidRPr="00E06F34">
        <w:rPr>
          <w:szCs w:val="22"/>
          <w:lang w:val="es-ES"/>
        </w:rPr>
        <w:t xml:space="preserve">del </w:t>
      </w:r>
      <w:r w:rsidR="00E06F34" w:rsidRPr="00E06F34">
        <w:rPr>
          <w:bCs/>
          <w:spacing w:val="-3"/>
        </w:rPr>
        <w:t xml:space="preserve">Abogado Roberto Zacapa, Secretario General de la Secretaría de Estado del Despacho Presidencial, ubicada en el segundo piso del Centro Ejecutivo Las Lomas (CELL), frente a </w:t>
      </w:r>
      <w:proofErr w:type="spellStart"/>
      <w:r w:rsidR="00E06F34" w:rsidRPr="00E06F34">
        <w:rPr>
          <w:bCs/>
          <w:spacing w:val="-3"/>
        </w:rPr>
        <w:t>Indufesa</w:t>
      </w:r>
      <w:proofErr w:type="spellEnd"/>
      <w:r w:rsidR="00E06F34" w:rsidRPr="00E06F34">
        <w:rPr>
          <w:bCs/>
          <w:spacing w:val="-3"/>
        </w:rPr>
        <w:t xml:space="preserve"> Do </w:t>
      </w:r>
      <w:proofErr w:type="spellStart"/>
      <w:r w:rsidR="00E06F34" w:rsidRPr="00E06F34">
        <w:rPr>
          <w:bCs/>
          <w:spacing w:val="-3"/>
        </w:rPr>
        <w:t>It</w:t>
      </w:r>
      <w:proofErr w:type="spellEnd"/>
      <w:r w:rsidR="00E06F34" w:rsidRPr="00E06F34">
        <w:rPr>
          <w:bCs/>
          <w:spacing w:val="-3"/>
        </w:rPr>
        <w:t xml:space="preserve"> Center, </w:t>
      </w:r>
      <w:r w:rsidR="00E06F34" w:rsidRPr="00E06F34">
        <w:t>Boulevard Juan Pablo II</w:t>
      </w:r>
      <w:r w:rsidR="00E06F34" w:rsidRPr="00E06F34">
        <w:rPr>
          <w:bCs/>
          <w:spacing w:val="-3"/>
        </w:rPr>
        <w:t>,  Tegucigalpa, M. D.</w:t>
      </w:r>
      <w:r w:rsidR="00E06F34" w:rsidRPr="00A86445">
        <w:rPr>
          <w:rFonts w:ascii="Arial" w:hAnsi="Arial" w:cs="Arial"/>
          <w:bCs/>
          <w:spacing w:val="-3"/>
        </w:rPr>
        <w:t xml:space="preserve"> </w:t>
      </w:r>
      <w:r w:rsidR="00E06F34" w:rsidRPr="00E06F34">
        <w:rPr>
          <w:bCs/>
          <w:spacing w:val="-3"/>
        </w:rPr>
        <w:t>C., Honduras, C. A,</w:t>
      </w:r>
      <w:r w:rsidR="00A435AE">
        <w:rPr>
          <w:bCs/>
          <w:spacing w:val="-3"/>
        </w:rPr>
        <w:t xml:space="preserve"> </w:t>
      </w:r>
      <w:r>
        <w:rPr>
          <w:lang w:val="es-ES"/>
        </w:rPr>
        <w:t xml:space="preserve">a más tardar a </w:t>
      </w:r>
      <w:r w:rsidRPr="00E06F34">
        <w:rPr>
          <w:lang w:val="es-ES"/>
        </w:rPr>
        <w:t>las</w:t>
      </w:r>
      <w:r w:rsidR="00A435AE">
        <w:rPr>
          <w:lang w:val="es-ES"/>
        </w:rPr>
        <w:t xml:space="preserve"> </w:t>
      </w:r>
      <w:r w:rsidR="00A435AE" w:rsidRPr="00E06F34">
        <w:rPr>
          <w:lang w:val="es-MX"/>
        </w:rPr>
        <w:t>10:00a.m</w:t>
      </w:r>
      <w:r w:rsidRPr="00E06F34">
        <w:rPr>
          <w:lang w:val="es-ES"/>
        </w:rPr>
        <w:t xml:space="preserve"> </w:t>
      </w:r>
      <w:r w:rsidR="00A435AE">
        <w:rPr>
          <w:lang w:val="es-ES"/>
        </w:rPr>
        <w:t>d</w:t>
      </w:r>
      <w:r w:rsidR="00E06F34" w:rsidRPr="00E06F34">
        <w:rPr>
          <w:lang w:val="es-MX"/>
        </w:rPr>
        <w:t>el</w:t>
      </w:r>
      <w:r w:rsidR="00E06F34" w:rsidRPr="00D37A88">
        <w:rPr>
          <w:rFonts w:ascii="Arial" w:hAnsi="Arial" w:cs="Arial"/>
          <w:lang w:val="es-MX"/>
        </w:rPr>
        <w:t xml:space="preserve"> </w:t>
      </w:r>
      <w:r w:rsidR="00E06F34" w:rsidRPr="00E06F34">
        <w:rPr>
          <w:lang w:val="es-MX"/>
        </w:rPr>
        <w:t xml:space="preserve">día </w:t>
      </w:r>
      <w:r w:rsidR="00376B51">
        <w:rPr>
          <w:lang w:val="es-MX"/>
        </w:rPr>
        <w:t>21</w:t>
      </w:r>
      <w:r w:rsidR="00C71218" w:rsidRPr="00AB48F0">
        <w:rPr>
          <w:lang w:val="es-MX"/>
        </w:rPr>
        <w:t xml:space="preserve"> de Noviembre de</w:t>
      </w:r>
      <w:r w:rsidR="00E06F34" w:rsidRPr="00AB48F0">
        <w:rPr>
          <w:lang w:val="es-MX"/>
        </w:rPr>
        <w:t xml:space="preserve"> 2011</w:t>
      </w:r>
      <w:r w:rsidR="00E06F34">
        <w:rPr>
          <w:lang w:val="es-ES"/>
        </w:rPr>
        <w:t>.</w:t>
      </w:r>
      <w:r>
        <w:rPr>
          <w:lang w:val="es-ES"/>
        </w:rPr>
        <w:t xml:space="preserve">Las ofertas que se reciban fuera de plazo serán rechazadas. Las ofertas se abrirán en presencia de los representantes de los Oferentes que deseen asistir en la dirección indicada, a las </w:t>
      </w:r>
      <w:r w:rsidR="00A435AE" w:rsidRPr="00E06F34">
        <w:rPr>
          <w:lang w:val="es-MX"/>
        </w:rPr>
        <w:t>10:00a.m</w:t>
      </w:r>
      <w:r w:rsidR="00A435AE" w:rsidRPr="00E06F34">
        <w:rPr>
          <w:lang w:val="es-ES"/>
        </w:rPr>
        <w:t xml:space="preserve"> </w:t>
      </w:r>
      <w:r w:rsidR="00A435AE">
        <w:rPr>
          <w:lang w:val="es-ES"/>
        </w:rPr>
        <w:t>d</w:t>
      </w:r>
      <w:r w:rsidR="00A435AE" w:rsidRPr="00E06F34">
        <w:rPr>
          <w:lang w:val="es-MX"/>
        </w:rPr>
        <w:t>el</w:t>
      </w:r>
      <w:r w:rsidR="00A435AE" w:rsidRPr="00D37A88">
        <w:rPr>
          <w:rFonts w:ascii="Arial" w:hAnsi="Arial" w:cs="Arial"/>
          <w:lang w:val="es-MX"/>
        </w:rPr>
        <w:t xml:space="preserve"> </w:t>
      </w:r>
      <w:r w:rsidR="00C71218">
        <w:rPr>
          <w:lang w:val="es-MX"/>
        </w:rPr>
        <w:t xml:space="preserve">día </w:t>
      </w:r>
      <w:r w:rsidR="004D59EC">
        <w:rPr>
          <w:lang w:val="es-MX"/>
        </w:rPr>
        <w:t>21</w:t>
      </w:r>
      <w:r w:rsidR="00A435AE" w:rsidRPr="00AB48F0">
        <w:rPr>
          <w:lang w:val="es-MX"/>
        </w:rPr>
        <w:t xml:space="preserve"> de </w:t>
      </w:r>
      <w:r w:rsidR="00C71218" w:rsidRPr="00AB48F0">
        <w:rPr>
          <w:lang w:val="es-MX"/>
        </w:rPr>
        <w:t>Noviembre</w:t>
      </w:r>
      <w:r w:rsidR="00A435AE" w:rsidRPr="00AB48F0">
        <w:rPr>
          <w:lang w:val="es-MX"/>
        </w:rPr>
        <w:t xml:space="preserve"> de 2011</w:t>
      </w:r>
      <w:r w:rsidR="00A435AE">
        <w:rPr>
          <w:i/>
          <w:lang w:val="es-ES"/>
        </w:rPr>
        <w:t xml:space="preserve"> .</w:t>
      </w:r>
      <w:r>
        <w:rPr>
          <w:iCs/>
          <w:lang w:val="es-ES"/>
        </w:rPr>
        <w:t xml:space="preserve">Todas las ofertas deberán estar acompañadas de una </w:t>
      </w:r>
      <w:r>
        <w:rPr>
          <w:i/>
          <w:iCs/>
          <w:lang w:val="es-ES"/>
        </w:rPr>
        <w:t xml:space="preserve">Garantía de Mantenimiento  de la oferta </w:t>
      </w:r>
      <w:r>
        <w:rPr>
          <w:lang w:val="es-ES"/>
        </w:rPr>
        <w:t>por</w:t>
      </w:r>
      <w:r>
        <w:rPr>
          <w:i/>
          <w:iCs/>
          <w:lang w:val="es-ES"/>
        </w:rPr>
        <w:t xml:space="preserve"> </w:t>
      </w:r>
      <w:r>
        <w:rPr>
          <w:lang w:val="es-ES"/>
        </w:rPr>
        <w:t xml:space="preserve">un </w:t>
      </w:r>
      <w:r w:rsidRPr="004D5783">
        <w:rPr>
          <w:lang w:val="es-ES"/>
        </w:rPr>
        <w:t xml:space="preserve">porcentaje </w:t>
      </w:r>
      <w:r>
        <w:rPr>
          <w:lang w:val="es-ES"/>
        </w:rPr>
        <w:t xml:space="preserve">equivalente al </w:t>
      </w:r>
      <w:r w:rsidR="00A435AE">
        <w:rPr>
          <w:i/>
          <w:lang w:val="es-ES"/>
        </w:rPr>
        <w:t>2% del precio de la oferta</w:t>
      </w:r>
      <w:r>
        <w:rPr>
          <w:lang w:val="es-ES"/>
        </w:rPr>
        <w:t>.</w:t>
      </w:r>
    </w:p>
    <w:p w:rsidR="00775530" w:rsidRDefault="00A435AE">
      <w:pPr>
        <w:jc w:val="both"/>
        <w:rPr>
          <w:i/>
          <w:lang w:val="es-ES"/>
        </w:rPr>
      </w:pPr>
      <w:r>
        <w:rPr>
          <w:i/>
          <w:lang w:val="es-ES"/>
        </w:rPr>
        <w:t xml:space="preserve">Tegucigalpa M.D.C </w:t>
      </w:r>
      <w:r w:rsidR="004D59EC">
        <w:rPr>
          <w:i/>
          <w:lang w:val="es-ES"/>
        </w:rPr>
        <w:t>15</w:t>
      </w:r>
      <w:r>
        <w:rPr>
          <w:i/>
          <w:lang w:val="es-ES"/>
        </w:rPr>
        <w:t xml:space="preserve"> de </w:t>
      </w:r>
      <w:r w:rsidR="004D59EC">
        <w:rPr>
          <w:i/>
          <w:lang w:val="es-ES"/>
        </w:rPr>
        <w:t>Noviembre</w:t>
      </w:r>
      <w:r>
        <w:rPr>
          <w:i/>
          <w:lang w:val="es-ES"/>
        </w:rPr>
        <w:t xml:space="preserve"> de 2011</w:t>
      </w:r>
    </w:p>
    <w:p w:rsidR="004D59EC" w:rsidRDefault="004D59EC">
      <w:pPr>
        <w:jc w:val="both"/>
        <w:rPr>
          <w:i/>
          <w:lang w:val="es-ES"/>
        </w:rPr>
      </w:pPr>
    </w:p>
    <w:p w:rsidR="004D59EC" w:rsidRDefault="004D59EC">
      <w:pPr>
        <w:jc w:val="both"/>
        <w:rPr>
          <w:i/>
          <w:lang w:val="es-ES"/>
        </w:rPr>
      </w:pPr>
    </w:p>
    <w:p w:rsidR="004D59EC" w:rsidRDefault="004D59EC">
      <w:pPr>
        <w:jc w:val="both"/>
        <w:rPr>
          <w:i/>
          <w:lang w:val="es-ES"/>
        </w:rPr>
      </w:pPr>
    </w:p>
    <w:p w:rsidR="00775530" w:rsidRDefault="00775530">
      <w:pPr>
        <w:jc w:val="both"/>
        <w:rPr>
          <w:i/>
          <w:lang w:val="es-ES"/>
        </w:rPr>
      </w:pPr>
    </w:p>
    <w:p w:rsidR="00775530" w:rsidRDefault="00A435AE">
      <w:pPr>
        <w:jc w:val="both"/>
        <w:rPr>
          <w:i/>
          <w:lang w:val="es-ES"/>
        </w:rPr>
      </w:pPr>
      <w:r>
        <w:rPr>
          <w:i/>
          <w:lang w:val="es-ES"/>
        </w:rPr>
        <w:t xml:space="preserve">Miguel Ángel Bonilla </w:t>
      </w:r>
    </w:p>
    <w:p w:rsidR="00A435AE" w:rsidRDefault="00A435AE">
      <w:pPr>
        <w:jc w:val="both"/>
        <w:rPr>
          <w:i/>
          <w:iCs/>
          <w:sz w:val="22"/>
          <w:lang w:val="es-ES"/>
        </w:rPr>
      </w:pPr>
      <w:r>
        <w:rPr>
          <w:i/>
          <w:lang w:val="es-ES"/>
        </w:rPr>
        <w:t>Secretario de Estado en Comunicación y Estrategia</w:t>
      </w:r>
    </w:p>
    <w:p w:rsidR="00775530" w:rsidRDefault="00775530">
      <w:pPr>
        <w:jc w:val="both"/>
        <w:rPr>
          <w:lang w:val="es-ES"/>
        </w:rPr>
      </w:pPr>
    </w:p>
    <w:sectPr w:rsidR="00775530" w:rsidSect="007945A8">
      <w:headerReference w:type="even" r:id="rId35"/>
      <w:headerReference w:type="default" r:id="rId36"/>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17" w:rsidRDefault="00900117">
      <w:r>
        <w:separator/>
      </w:r>
    </w:p>
  </w:endnote>
  <w:endnote w:type="continuationSeparator" w:id="0">
    <w:p w:rsidR="00900117" w:rsidRDefault="00900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17" w:rsidRDefault="00900117">
      <w:r>
        <w:separator/>
      </w:r>
    </w:p>
  </w:footnote>
  <w:footnote w:type="continuationSeparator" w:id="0">
    <w:p w:rsidR="00900117" w:rsidRDefault="00900117">
      <w:r>
        <w:continuationSeparator/>
      </w:r>
    </w:p>
  </w:footnote>
  <w:footnote w:id="1">
    <w:p w:rsidR="00671D72" w:rsidRDefault="00671D72">
      <w:pPr>
        <w:pStyle w:val="Textonotapie"/>
      </w:pPr>
      <w:r>
        <w:rPr>
          <w:rStyle w:val="Refdenotaalpie"/>
        </w:rPr>
        <w:footnoteRef/>
      </w:r>
      <w:r>
        <w:t xml:space="preserve"> Ley de Contratación del Estado DECRETO No. 74-2001</w:t>
      </w:r>
    </w:p>
  </w:footnote>
  <w:footnote w:id="2">
    <w:p w:rsidR="00671D72" w:rsidRDefault="00671D72">
      <w:pPr>
        <w:pStyle w:val="Textonotapie"/>
      </w:pPr>
      <w:r>
        <w:rPr>
          <w:rStyle w:val="Refdenotaalpie"/>
        </w:rPr>
        <w:footnoteRef/>
      </w:r>
      <w:r>
        <w:t xml:space="preserve"> Si corresponde.</w:t>
      </w:r>
    </w:p>
  </w:footnote>
  <w:footnote w:id="3">
    <w:p w:rsidR="00671D72" w:rsidRPr="00F118C0" w:rsidRDefault="00671D72">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jc w:val="right"/>
      <w:rPr>
        <w:lang w:val="es-CO"/>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w:t>
    </w:r>
    <w:r>
      <w:rPr>
        <w:rStyle w:val="Nmerodepgina"/>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39</w:t>
    </w:r>
    <w:r>
      <w:rPr>
        <w:rStyle w:val="Nmerodepgina"/>
      </w:rPr>
      <w:fldChar w:fldCharType="end"/>
    </w:r>
    <w:r>
      <w:rPr>
        <w:lang w:val="es-CO"/>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pP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46</w:t>
    </w:r>
    <w:r>
      <w:rPr>
        <w:rStyle w:val="Nmerodepgina"/>
      </w:rPr>
      <w:fldChar w:fldCharType="end"/>
    </w:r>
    <w:r>
      <w:tab/>
      <w:t>Sección V. Países Elegibles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47</w:t>
    </w:r>
    <w:r>
      <w:rPr>
        <w:rStyle w:val="Nmerodepgina"/>
      </w:rPr>
      <w:fldChar w:fldCharType="end"/>
    </w:r>
    <w:r>
      <w:rPr>
        <w:lang w:val="es-CO"/>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07B3E">
      <w:rPr>
        <w:rStyle w:val="Nmerodepgina"/>
        <w:noProof/>
      </w:rPr>
      <w:t>53</w:t>
    </w:r>
    <w:r>
      <w:rPr>
        <w:rStyle w:val="Nmerodepgina"/>
      </w:rPr>
      <w:fldChar w:fldCharType="end"/>
    </w:r>
    <w:r>
      <w:rPr>
        <w:lang w:val="es-CO"/>
      </w:rP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B07B3E">
      <w:rPr>
        <w:rStyle w:val="Nmerodepgina"/>
        <w:noProof/>
      </w:rPr>
      <w:t>55</w:t>
    </w:r>
    <w:r>
      <w:rPr>
        <w:rStyle w:val="Nmerodepgina"/>
      </w:rPr>
      <w:fldChar w:fldCharType="end"/>
    </w:r>
    <w:r>
      <w:rPr>
        <w:lang w:val="es-CO"/>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07B3E">
      <w:rPr>
        <w:rStyle w:val="Nmerodepgina"/>
        <w:noProof/>
      </w:rPr>
      <w:t>57</w:t>
    </w:r>
    <w:r>
      <w:rPr>
        <w:rStyle w:val="Nmerodepgina"/>
      </w:rPr>
      <w:fldChar w:fldCharType="end"/>
    </w:r>
    <w:r>
      <w:rPr>
        <w:lang w:val="es-CO"/>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B07B3E">
      <w:rPr>
        <w:rStyle w:val="Nmerodepgina"/>
        <w:noProof/>
      </w:rPr>
      <w:t>59</w:t>
    </w:r>
    <w:r>
      <w:rPr>
        <w:rStyle w:val="Nmerodepgina"/>
      </w:rPr>
      <w:fldChar w:fldCharType="end"/>
    </w:r>
    <w:r>
      <w:rPr>
        <w:lang w:val="es-CO"/>
      </w:rPr>
      <w:tab/>
    </w:r>
    <w:r>
      <w:rPr>
        <w:lang w:val="es-CO"/>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pP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64</w:t>
    </w:r>
    <w:r>
      <w:rPr>
        <w:rStyle w:val="Nmerodepgina"/>
      </w:rPr>
      <w:fldChar w:fldCharType="end"/>
    </w:r>
    <w:r>
      <w:tab/>
      <w:t>Sección VI.  Lista de Requisitos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rPr>
        <w:lang w:val="es-CO"/>
      </w:rPr>
      <w:t>PARTE 3 -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989</w:t>
    </w:r>
    <w:r>
      <w:rPr>
        <w:rStyle w:val="Nmerodepgina"/>
      </w:rPr>
      <w:fldChar w:fldCharType="end"/>
    </w:r>
    <w:r>
      <w:rPr>
        <w:lang w:val="es-CO"/>
      </w:rPr>
      <w:tab/>
    </w:r>
    <w:r>
      <w:rPr>
        <w:lang w:val="es-CO"/>
      </w:rP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63</w:t>
    </w:r>
    <w:r>
      <w:rPr>
        <w:rStyle w:val="Nmerodepgina"/>
      </w:rPr>
      <w:fldChar w:fldCharType="end"/>
    </w:r>
    <w:r>
      <w:rPr>
        <w:lang w:val="es-CO"/>
      </w:rPr>
      <w:tab/>
    </w:r>
    <w:r>
      <w:rPr>
        <w:lang w:val="es-C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pPr>
    <w: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3</w:t>
    </w:r>
    <w:r>
      <w:rPr>
        <w:rStyle w:val="Nmerodepgina"/>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71</w:t>
    </w:r>
    <w:r>
      <w:rPr>
        <w:rStyle w:val="Nmerodepgina"/>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pP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80</w:t>
    </w:r>
    <w:r>
      <w:rPr>
        <w:rStyle w:val="Nmerodepgina"/>
      </w:rPr>
      <w:fldChar w:fldCharType="end"/>
    </w:r>
    <w:r>
      <w:tab/>
    </w:r>
    <w:r>
      <w:rPr>
        <w:rStyle w:val="Nmerodepgina"/>
      </w:rPr>
      <w:t>Sección VII.  Condiciones Generales del Contrato</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tabs>
        <w:tab w:val="right" w:pos="9180"/>
      </w:tabs>
      <w:rPr>
        <w:lang w:val="es-CO"/>
      </w:rPr>
    </w:pPr>
    <w:r>
      <w:rPr>
        <w:rStyle w:val="Nmerodepgina"/>
      </w:rPr>
      <w:t>Sección VII.  Condiciones Generales del Contrato</w:t>
    </w:r>
    <w:r>
      <w:rPr>
        <w:lang w:val="es-CO"/>
      </w:rP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79</w:t>
    </w:r>
    <w:r>
      <w:rPr>
        <w:rStyle w:val="Nmerodepgina"/>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77</w:t>
    </w:r>
    <w:r>
      <w:rPr>
        <w:rStyle w:val="Nmerodepgina"/>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tabs>
        <w:tab w:val="left" w:pos="8580"/>
        <w:tab w:val="right" w:pos="9180"/>
      </w:tabs>
      <w:rPr>
        <w:lang w:val="es-CO"/>
      </w:rPr>
    </w:pPr>
    <w:r>
      <w:rPr>
        <w:lang w:val="es-CO"/>
      </w:rPr>
      <w:t xml:space="preserve">Sección IX. Formularios del Contrato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99</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pP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102</w:t>
    </w:r>
    <w:r>
      <w:rPr>
        <w:rStyle w:val="Nmerodepgina"/>
      </w:rPr>
      <w:fldChar w:fldCharType="end"/>
    </w:r>
    <w:r>
      <w:tab/>
      <w:t>Llamado a Licitación</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tabs>
        <w:tab w:val="left" w:pos="8580"/>
        <w:tab w:val="right" w:pos="9180"/>
      </w:tabs>
      <w:rPr>
        <w:lang w:val="es-CO"/>
      </w:rPr>
    </w:pPr>
    <w:r>
      <w:rPr>
        <w:lang w:val="es-CO"/>
      </w:rPr>
      <w:t xml:space="preserve">Llamado 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105</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42"/>
      <w:gridCol w:w="4266"/>
    </w:tblGrid>
    <w:tr w:rsidR="00671D72">
      <w:tc>
        <w:tcPr>
          <w:tcW w:w="2808" w:type="dxa"/>
        </w:tcPr>
        <w:p w:rsidR="00671D72" w:rsidRDefault="00671D72">
          <w:pPr>
            <w:pStyle w:val="Encabezado"/>
            <w:jc w:val="center"/>
            <w:rPr>
              <w:b/>
              <w:sz w:val="32"/>
              <w:szCs w:val="32"/>
            </w:rPr>
          </w:pPr>
          <w:r>
            <w:rPr>
              <w:b/>
              <w:noProof/>
              <w:sz w:val="32"/>
              <w:szCs w:val="32"/>
              <w:lang w:val="es-HN" w:eastAsia="es-HN"/>
            </w:rPr>
            <w:drawing>
              <wp:inline distT="0" distB="0" distL="0" distR="0">
                <wp:extent cx="1619250" cy="609600"/>
                <wp:effectExtent l="19050" t="0" r="0" b="0"/>
                <wp:docPr id="2" name="Imagen 2"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CAE_NUEVO"/>
                        <pic:cNvPicPr>
                          <a:picLocks noChangeAspect="1" noChangeArrowheads="1"/>
                        </pic:cNvPicPr>
                      </pic:nvPicPr>
                      <pic:blipFill>
                        <a:blip r:embed="rId1"/>
                        <a:srcRect/>
                        <a:stretch>
                          <a:fillRect/>
                        </a:stretch>
                      </pic:blipFill>
                      <pic:spPr bwMode="auto">
                        <a:xfrm>
                          <a:off x="0" y="0"/>
                          <a:ext cx="1619250" cy="609600"/>
                        </a:xfrm>
                        <a:prstGeom prst="rect">
                          <a:avLst/>
                        </a:prstGeom>
                        <a:noFill/>
                        <a:ln w="9525">
                          <a:noFill/>
                          <a:miter lim="800000"/>
                          <a:headEnd/>
                          <a:tailEnd/>
                        </a:ln>
                      </pic:spPr>
                    </pic:pic>
                  </a:graphicData>
                </a:graphic>
              </wp:inline>
            </w:drawing>
          </w:r>
        </w:p>
      </w:tc>
      <w:tc>
        <w:tcPr>
          <w:tcW w:w="6480" w:type="dxa"/>
          <w:gridSpan w:val="2"/>
          <w:vAlign w:val="center"/>
        </w:tcPr>
        <w:p w:rsidR="00671D72" w:rsidRDefault="00671D72">
          <w:pPr>
            <w:pStyle w:val="Encabezado"/>
            <w:jc w:val="center"/>
            <w:rPr>
              <w:b/>
              <w:sz w:val="32"/>
              <w:szCs w:val="32"/>
            </w:rPr>
          </w:pPr>
          <w:r>
            <w:rPr>
              <w:b/>
              <w:sz w:val="32"/>
              <w:szCs w:val="32"/>
            </w:rPr>
            <w:t>PLIEGOS DE LICITACIÓN PÚBLICA NACIONAL PARA BIENES Y SERVICIOS ARMONIZADOS ONCAE/BID</w:t>
          </w:r>
        </w:p>
      </w:tc>
    </w:tr>
    <w:tr w:rsidR="00671D72">
      <w:tc>
        <w:tcPr>
          <w:tcW w:w="2808" w:type="dxa"/>
        </w:tcPr>
        <w:p w:rsidR="00671D72" w:rsidRDefault="00671D72">
          <w:pPr>
            <w:pStyle w:val="Encabezado"/>
            <w:jc w:val="center"/>
            <w:rPr>
              <w:rFonts w:ascii="Verdana" w:hAnsi="Verdana" w:cs="Arial"/>
              <w:b/>
              <w:color w:val="333300"/>
              <w:sz w:val="16"/>
              <w:szCs w:val="16"/>
            </w:rPr>
          </w:pPr>
          <w:r>
            <w:rPr>
              <w:b/>
            </w:rPr>
            <w:t>PROYECTO</w:t>
          </w:r>
        </w:p>
      </w:tc>
      <w:tc>
        <w:tcPr>
          <w:tcW w:w="2160" w:type="dxa"/>
          <w:vAlign w:val="center"/>
        </w:tcPr>
        <w:p w:rsidR="00671D72" w:rsidRDefault="00671D72">
          <w:pPr>
            <w:pStyle w:val="Encabezado"/>
            <w:jc w:val="center"/>
            <w:rPr>
              <w:b/>
              <w:sz w:val="32"/>
              <w:szCs w:val="32"/>
            </w:rPr>
          </w:pPr>
          <w:r>
            <w:t>Fecha Aprobación:</w:t>
          </w:r>
        </w:p>
      </w:tc>
      <w:tc>
        <w:tcPr>
          <w:tcW w:w="4320" w:type="dxa"/>
          <w:vAlign w:val="center"/>
        </w:tcPr>
        <w:p w:rsidR="00671D72" w:rsidRDefault="00671D72">
          <w:pPr>
            <w:pStyle w:val="Encabezado"/>
            <w:jc w:val="center"/>
            <w:rPr>
              <w:b/>
              <w:sz w:val="22"/>
              <w:szCs w:val="22"/>
            </w:rPr>
          </w:pPr>
          <w:r>
            <w:rPr>
              <w:b/>
              <w:sz w:val="22"/>
              <w:szCs w:val="22"/>
            </w:rPr>
            <w:t>BORRADOR SUJETO A REVISIÓN</w:t>
          </w:r>
        </w:p>
      </w:tc>
    </w:tr>
  </w:tbl>
  <w:p w:rsidR="00671D72" w:rsidRDefault="00671D72">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rPr>
        <w:lang w:val="es-CO"/>
      </w:rPr>
      <w:t xml:space="preserve">Sección I.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pPr>
    <w:r>
      <w:rPr>
        <w:rStyle w:val="Nmerodepgina"/>
      </w:rPr>
      <w:fldChar w:fldCharType="begin"/>
    </w:r>
    <w:r>
      <w:rPr>
        <w:rStyle w:val="Nmerodepgina"/>
      </w:rPr>
      <w:instrText xml:space="preserve"> PAGE </w:instrText>
    </w:r>
    <w:r>
      <w:rPr>
        <w:rStyle w:val="Nmerodepgina"/>
      </w:rPr>
      <w:fldChar w:fldCharType="separate"/>
    </w:r>
    <w:r w:rsidR="006F23FA">
      <w:rPr>
        <w:rStyle w:val="Nmerodepgina"/>
        <w:noProof/>
      </w:rPr>
      <w:t>30</w:t>
    </w:r>
    <w:r>
      <w:rPr>
        <w:rStyle w:val="Nmerodepgina"/>
      </w:rPr>
      <w:fldChar w:fldCharType="end"/>
    </w:r>
    <w:r>
      <w:rPr>
        <w:rStyle w:val="Nmerodepgina"/>
      </w:rPr>
      <w:tab/>
    </w:r>
    <w:r>
      <w:rPr>
        <w:lang w:val="es-CO"/>
      </w:rPr>
      <w:t xml:space="preserve">Sección II. Datos de </w:t>
    </w:r>
    <w:smartTag w:uri="urn:schemas-microsoft-com:office:smarttags" w:element="PersonName">
      <w:smartTagPr>
        <w:attr w:name="ProductID" w:val="la Licitaci￳n"/>
      </w:smartTagPr>
      <w:r>
        <w:rPr>
          <w:lang w:val="es-CO"/>
        </w:rPr>
        <w:t xml:space="preserve">la </w:t>
      </w:r>
      <w:proofErr w:type="spellStart"/>
      <w:r>
        <w:rPr>
          <w:lang w:val="es-CO"/>
        </w:rPr>
        <w:t>Licitación</w:t>
      </w:r>
    </w:smartTag>
    <w:r>
      <w:rPr>
        <w:lang w:val="es-CO"/>
      </w:rPr>
      <w:t>s</w:t>
    </w:r>
    <w:proofErr w:type="spellEnd"/>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rPr>
        <w:lang w:val="es-CO"/>
      </w:rPr>
      <w:t>Sección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575252">
      <w:rPr>
        <w:rStyle w:val="Nmerodepgina"/>
        <w:noProof/>
      </w:rPr>
      <w:t>25</w:t>
    </w:r>
    <w:r>
      <w:rPr>
        <w:rStyle w:val="Nmerodepgina"/>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6F23FA">
      <w:rPr>
        <w:rStyle w:val="Nmerodepgina"/>
        <w:noProof/>
      </w:rPr>
      <w:t>31</w:t>
    </w:r>
    <w:r>
      <w:rPr>
        <w:rStyle w:val="Nmerodepgina"/>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Style w:val="Encabezado"/>
    </w:pPr>
    <w:r>
      <w:tab/>
    </w:r>
    <w:r>
      <w:rPr>
        <w:rStyle w:val="Nmerodepgina"/>
      </w:rPr>
      <w:fldChar w:fldCharType="begin"/>
    </w:r>
    <w:r>
      <w:rPr>
        <w:rStyle w:val="Nmerodepgina"/>
      </w:rPr>
      <w:instrText xml:space="preserve"> PAGE </w:instrText>
    </w:r>
    <w:r>
      <w:rPr>
        <w:rStyle w:val="Nmerodepgina"/>
      </w:rPr>
      <w:fldChar w:fldCharType="separate"/>
    </w:r>
    <w:r w:rsidR="006F23FA">
      <w:rPr>
        <w:rStyle w:val="Nmerodepgina"/>
        <w:noProof/>
      </w:rPr>
      <w:t>27</w:t>
    </w:r>
    <w:r>
      <w:rPr>
        <w:rStyle w:val="Nmerodepgina"/>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72" w:rsidRDefault="00671D72">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575252">
      <w:rPr>
        <w:rStyle w:val="Nmerodepgina"/>
        <w:noProof/>
        <w:sz w:val="20"/>
        <w:szCs w:val="20"/>
      </w:rPr>
      <w:t>40</w:t>
    </w:r>
    <w:r>
      <w:rPr>
        <w:rStyle w:val="Nmerodepgina"/>
        <w:sz w:val="20"/>
        <w:szCs w:val="20"/>
      </w:rPr>
      <w:fldChar w:fldCharType="end"/>
    </w:r>
    <w:r>
      <w:rPr>
        <w:sz w:val="20"/>
      </w:rPr>
      <w:tab/>
    </w:r>
    <w:r>
      <w:rPr>
        <w:bCs/>
        <w:sz w:val="20"/>
      </w:rPr>
      <w:t>Sección III. Criterios de Evaluación y Calificación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EC202270"/>
    <w:lvl w:ilvl="0" w:tplc="26AC0A3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1">
    <w:nsid w:val="0000000C"/>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Courier New"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Courier New"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2">
    <w:nsid w:val="00000019"/>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3">
    <w:nsid w:val="0000001A"/>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Courier New"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Courier New"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4">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7">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BF737A1"/>
    <w:multiLevelType w:val="hybridMultilevel"/>
    <w:tmpl w:val="959044DE"/>
    <w:lvl w:ilvl="0" w:tplc="B1549016">
      <w:start w:val="4"/>
      <w:numFmt w:val="decimal"/>
      <w:lvlText w:val="%1."/>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8E4322"/>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12">
    <w:nsid w:val="1743270B"/>
    <w:multiLevelType w:val="multilevel"/>
    <w:tmpl w:val="3880FD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8">
    <w:nsid w:val="257369C8"/>
    <w:multiLevelType w:val="hybridMultilevel"/>
    <w:tmpl w:val="C6A4020A"/>
    <w:lvl w:ilvl="0" w:tplc="8EE424EE">
      <w:start w:val="18"/>
      <w:numFmt w:val="decimal"/>
      <w:lvlText w:val="%1."/>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C5C77D6"/>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22">
    <w:nsid w:val="2F016B30"/>
    <w:multiLevelType w:val="hybridMultilevel"/>
    <w:tmpl w:val="8C98211A"/>
    <w:lvl w:ilvl="0" w:tplc="4E1638D2">
      <w:start w:val="8"/>
      <w:numFmt w:val="decimal"/>
      <w:lvlText w:val="%1."/>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AD13D0"/>
    <w:multiLevelType w:val="hybridMultilevel"/>
    <w:tmpl w:val="295AD3C6"/>
    <w:lvl w:ilvl="0" w:tplc="0DF25BD0">
      <w:start w:val="3"/>
      <w:numFmt w:val="decimal"/>
      <w:lvlText w:val="%1."/>
      <w:lvlJc w:val="left"/>
      <w:pPr>
        <w:tabs>
          <w:tab w:val="num" w:pos="720"/>
        </w:tabs>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3">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4">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7">
    <w:nsid w:val="531506F8"/>
    <w:multiLevelType w:val="hybridMultilevel"/>
    <w:tmpl w:val="C51EB9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0">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211696C"/>
    <w:multiLevelType w:val="hybridMultilevel"/>
    <w:tmpl w:val="FA3C9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9">
    <w:nsid w:val="693F68A4"/>
    <w:multiLevelType w:val="hybridMultilevel"/>
    <w:tmpl w:val="5C909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5"/>
  </w:num>
  <w:num w:numId="2">
    <w:abstractNumId w:val="17"/>
  </w:num>
  <w:num w:numId="3">
    <w:abstractNumId w:val="54"/>
  </w:num>
  <w:num w:numId="4">
    <w:abstractNumId w:val="28"/>
  </w:num>
  <w:num w:numId="5">
    <w:abstractNumId w:val="30"/>
  </w:num>
  <w:num w:numId="6">
    <w:abstractNumId w:val="52"/>
  </w:num>
  <w:num w:numId="7">
    <w:abstractNumId w:val="20"/>
  </w:num>
  <w:num w:numId="8">
    <w:abstractNumId w:val="47"/>
  </w:num>
  <w:num w:numId="9">
    <w:abstractNumId w:val="51"/>
  </w:num>
  <w:num w:numId="10">
    <w:abstractNumId w:val="23"/>
  </w:num>
  <w:num w:numId="11">
    <w:abstractNumId w:val="31"/>
  </w:num>
  <w:num w:numId="12">
    <w:abstractNumId w:val="15"/>
  </w:num>
  <w:num w:numId="13">
    <w:abstractNumId w:val="13"/>
  </w:num>
  <w:num w:numId="14">
    <w:abstractNumId w:val="5"/>
  </w:num>
  <w:num w:numId="15">
    <w:abstractNumId w:val="53"/>
  </w:num>
  <w:num w:numId="16">
    <w:abstractNumId w:val="40"/>
  </w:num>
  <w:num w:numId="17">
    <w:abstractNumId w:val="50"/>
  </w:num>
  <w:num w:numId="18">
    <w:abstractNumId w:val="33"/>
  </w:num>
  <w:num w:numId="19">
    <w:abstractNumId w:val="43"/>
  </w:num>
  <w:num w:numId="20">
    <w:abstractNumId w:val="26"/>
  </w:num>
  <w:num w:numId="21">
    <w:abstractNumId w:val="34"/>
  </w:num>
  <w:num w:numId="22">
    <w:abstractNumId w:val="39"/>
  </w:num>
  <w:num w:numId="23">
    <w:abstractNumId w:val="19"/>
  </w:num>
  <w:num w:numId="24">
    <w:abstractNumId w:val="46"/>
  </w:num>
  <w:num w:numId="25">
    <w:abstractNumId w:val="48"/>
  </w:num>
  <w:num w:numId="26">
    <w:abstractNumId w:val="27"/>
  </w:num>
  <w:num w:numId="27">
    <w:abstractNumId w:val="38"/>
  </w:num>
  <w:num w:numId="28">
    <w:abstractNumId w:val="42"/>
  </w:num>
  <w:num w:numId="29">
    <w:abstractNumId w:val="12"/>
  </w:num>
  <w:num w:numId="30">
    <w:abstractNumId w:val="29"/>
  </w:num>
  <w:num w:numId="31">
    <w:abstractNumId w:val="32"/>
  </w:num>
  <w:num w:numId="32">
    <w:abstractNumId w:val="10"/>
  </w:num>
  <w:num w:numId="33">
    <w:abstractNumId w:val="6"/>
  </w:num>
  <w:num w:numId="34">
    <w:abstractNumId w:val="45"/>
  </w:num>
  <w:num w:numId="35">
    <w:abstractNumId w:val="35"/>
  </w:num>
  <w:num w:numId="36">
    <w:abstractNumId w:val="4"/>
  </w:num>
  <w:num w:numId="37">
    <w:abstractNumId w:val="16"/>
  </w:num>
  <w:num w:numId="38">
    <w:abstractNumId w:val="14"/>
  </w:num>
  <w:num w:numId="39">
    <w:abstractNumId w:val="44"/>
  </w:num>
  <w:num w:numId="40">
    <w:abstractNumId w:val="9"/>
  </w:num>
  <w:num w:numId="41">
    <w:abstractNumId w:val="36"/>
  </w:num>
  <w:num w:numId="42">
    <w:abstractNumId w:val="7"/>
  </w:num>
  <w:num w:numId="43">
    <w:abstractNumId w:val="24"/>
  </w:num>
  <w:num w:numId="44">
    <w:abstractNumId w:val="0"/>
  </w:num>
  <w:num w:numId="45">
    <w:abstractNumId w:val="1"/>
  </w:num>
  <w:num w:numId="46">
    <w:abstractNumId w:val="25"/>
  </w:num>
  <w:num w:numId="47">
    <w:abstractNumId w:val="21"/>
  </w:num>
  <w:num w:numId="48">
    <w:abstractNumId w:val="11"/>
  </w:num>
  <w:num w:numId="49">
    <w:abstractNumId w:val="41"/>
  </w:num>
  <w:num w:numId="50">
    <w:abstractNumId w:val="49"/>
  </w:num>
  <w:num w:numId="51">
    <w:abstractNumId w:val="8"/>
  </w:num>
  <w:num w:numId="52">
    <w:abstractNumId w:val="22"/>
  </w:num>
  <w:num w:numId="53">
    <w:abstractNumId w:val="18"/>
  </w:num>
  <w:num w:numId="54">
    <w:abstractNumId w:val="37"/>
  </w:num>
  <w:num w:numId="55">
    <w:abstractNumId w:val="3"/>
  </w:num>
  <w:num w:numId="56">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hyphenationZone w:val="425"/>
  <w:evenAndOddHeaders/>
  <w:noPunctuationKerning/>
  <w:characterSpacingControl w:val="doNotCompress"/>
  <w:hdrShapeDefaults>
    <o:shapedefaults v:ext="edit" spidmax="30722"/>
  </w:hdrShapeDefaults>
  <w:footnotePr>
    <w:footnote w:id="-1"/>
    <w:footnote w:id="0"/>
  </w:footnotePr>
  <w:endnotePr>
    <w:endnote w:id="-1"/>
    <w:endnote w:id="0"/>
  </w:endnotePr>
  <w:compat/>
  <w:rsids>
    <w:rsidRoot w:val="00E14F09"/>
    <w:rsid w:val="00007C75"/>
    <w:rsid w:val="00011FB6"/>
    <w:rsid w:val="000159EE"/>
    <w:rsid w:val="0002627C"/>
    <w:rsid w:val="0004425D"/>
    <w:rsid w:val="00046200"/>
    <w:rsid w:val="00051909"/>
    <w:rsid w:val="00056B28"/>
    <w:rsid w:val="000636C5"/>
    <w:rsid w:val="00075D90"/>
    <w:rsid w:val="000945A6"/>
    <w:rsid w:val="000A77E3"/>
    <w:rsid w:val="000A7977"/>
    <w:rsid w:val="000B2B99"/>
    <w:rsid w:val="000B6940"/>
    <w:rsid w:val="000B7A57"/>
    <w:rsid w:val="000C562D"/>
    <w:rsid w:val="000E3F49"/>
    <w:rsid w:val="000E5914"/>
    <w:rsid w:val="000F3D1B"/>
    <w:rsid w:val="001007EF"/>
    <w:rsid w:val="001313DF"/>
    <w:rsid w:val="00131727"/>
    <w:rsid w:val="00132FEA"/>
    <w:rsid w:val="001370CF"/>
    <w:rsid w:val="001413BF"/>
    <w:rsid w:val="001420BD"/>
    <w:rsid w:val="0014428A"/>
    <w:rsid w:val="00145439"/>
    <w:rsid w:val="001676B5"/>
    <w:rsid w:val="0017452B"/>
    <w:rsid w:val="001854B9"/>
    <w:rsid w:val="001D762F"/>
    <w:rsid w:val="00203249"/>
    <w:rsid w:val="00203990"/>
    <w:rsid w:val="0021126E"/>
    <w:rsid w:val="00211777"/>
    <w:rsid w:val="00213435"/>
    <w:rsid w:val="002241B2"/>
    <w:rsid w:val="002271E1"/>
    <w:rsid w:val="0024023E"/>
    <w:rsid w:val="002636D3"/>
    <w:rsid w:val="00274898"/>
    <w:rsid w:val="002821EF"/>
    <w:rsid w:val="002828B4"/>
    <w:rsid w:val="00285D44"/>
    <w:rsid w:val="002960B8"/>
    <w:rsid w:val="002B5648"/>
    <w:rsid w:val="002B6EDE"/>
    <w:rsid w:val="002C24B2"/>
    <w:rsid w:val="002C36C8"/>
    <w:rsid w:val="002C7894"/>
    <w:rsid w:val="002E5213"/>
    <w:rsid w:val="002F24E1"/>
    <w:rsid w:val="00301004"/>
    <w:rsid w:val="003262E6"/>
    <w:rsid w:val="003337E8"/>
    <w:rsid w:val="003372F8"/>
    <w:rsid w:val="00347DF3"/>
    <w:rsid w:val="00361642"/>
    <w:rsid w:val="003741F4"/>
    <w:rsid w:val="00376258"/>
    <w:rsid w:val="00376B51"/>
    <w:rsid w:val="003A34BA"/>
    <w:rsid w:val="003C418A"/>
    <w:rsid w:val="003D0861"/>
    <w:rsid w:val="003E62C7"/>
    <w:rsid w:val="003F5A7F"/>
    <w:rsid w:val="004006CC"/>
    <w:rsid w:val="004020F0"/>
    <w:rsid w:val="00430970"/>
    <w:rsid w:val="00446428"/>
    <w:rsid w:val="0045318C"/>
    <w:rsid w:val="00481D93"/>
    <w:rsid w:val="00486385"/>
    <w:rsid w:val="00496FC3"/>
    <w:rsid w:val="004B2EB5"/>
    <w:rsid w:val="004C3265"/>
    <w:rsid w:val="004C638A"/>
    <w:rsid w:val="004D5783"/>
    <w:rsid w:val="004D59EC"/>
    <w:rsid w:val="004E4E6B"/>
    <w:rsid w:val="004E570F"/>
    <w:rsid w:val="004F0CB8"/>
    <w:rsid w:val="004F32F3"/>
    <w:rsid w:val="004F5D4F"/>
    <w:rsid w:val="004F6C9F"/>
    <w:rsid w:val="005269C6"/>
    <w:rsid w:val="00526C86"/>
    <w:rsid w:val="005321FA"/>
    <w:rsid w:val="00560897"/>
    <w:rsid w:val="0056273D"/>
    <w:rsid w:val="00575252"/>
    <w:rsid w:val="0058080B"/>
    <w:rsid w:val="00585200"/>
    <w:rsid w:val="005A0799"/>
    <w:rsid w:val="005A4DAB"/>
    <w:rsid w:val="005B13A2"/>
    <w:rsid w:val="005B1E98"/>
    <w:rsid w:val="005B377C"/>
    <w:rsid w:val="005B458F"/>
    <w:rsid w:val="005C0267"/>
    <w:rsid w:val="005D32D8"/>
    <w:rsid w:val="005D7356"/>
    <w:rsid w:val="005F1B2F"/>
    <w:rsid w:val="005F2408"/>
    <w:rsid w:val="005F439D"/>
    <w:rsid w:val="005F4939"/>
    <w:rsid w:val="00640F03"/>
    <w:rsid w:val="006465CF"/>
    <w:rsid w:val="006508AB"/>
    <w:rsid w:val="00667463"/>
    <w:rsid w:val="00671D72"/>
    <w:rsid w:val="0068433C"/>
    <w:rsid w:val="00690515"/>
    <w:rsid w:val="006A7887"/>
    <w:rsid w:val="006C12A0"/>
    <w:rsid w:val="006E3EFF"/>
    <w:rsid w:val="006F23FA"/>
    <w:rsid w:val="007002CC"/>
    <w:rsid w:val="00710028"/>
    <w:rsid w:val="00724EA6"/>
    <w:rsid w:val="00734F41"/>
    <w:rsid w:val="00736D60"/>
    <w:rsid w:val="00737EA3"/>
    <w:rsid w:val="007529E5"/>
    <w:rsid w:val="007570B8"/>
    <w:rsid w:val="00764538"/>
    <w:rsid w:val="007658EA"/>
    <w:rsid w:val="00766ACF"/>
    <w:rsid w:val="00775530"/>
    <w:rsid w:val="007945A8"/>
    <w:rsid w:val="007A36BD"/>
    <w:rsid w:val="007A4E62"/>
    <w:rsid w:val="007C5A04"/>
    <w:rsid w:val="007F449F"/>
    <w:rsid w:val="00804B44"/>
    <w:rsid w:val="00825534"/>
    <w:rsid w:val="00826F1F"/>
    <w:rsid w:val="00830688"/>
    <w:rsid w:val="0083071B"/>
    <w:rsid w:val="008429E8"/>
    <w:rsid w:val="0085661E"/>
    <w:rsid w:val="008645F7"/>
    <w:rsid w:val="00870B3B"/>
    <w:rsid w:val="00875117"/>
    <w:rsid w:val="0088193F"/>
    <w:rsid w:val="008860FF"/>
    <w:rsid w:val="0088700D"/>
    <w:rsid w:val="00891733"/>
    <w:rsid w:val="008A2397"/>
    <w:rsid w:val="008B511F"/>
    <w:rsid w:val="008B608A"/>
    <w:rsid w:val="008B6F8D"/>
    <w:rsid w:val="008C1E1E"/>
    <w:rsid w:val="008E452A"/>
    <w:rsid w:val="008E6BE6"/>
    <w:rsid w:val="00900117"/>
    <w:rsid w:val="0090767C"/>
    <w:rsid w:val="00914A2E"/>
    <w:rsid w:val="009264EF"/>
    <w:rsid w:val="00935D16"/>
    <w:rsid w:val="0096513E"/>
    <w:rsid w:val="0097163C"/>
    <w:rsid w:val="00975732"/>
    <w:rsid w:val="00980172"/>
    <w:rsid w:val="00984841"/>
    <w:rsid w:val="00996C14"/>
    <w:rsid w:val="00997C34"/>
    <w:rsid w:val="009A25E2"/>
    <w:rsid w:val="009A3047"/>
    <w:rsid w:val="009A3572"/>
    <w:rsid w:val="009A624F"/>
    <w:rsid w:val="009B2387"/>
    <w:rsid w:val="009B41F4"/>
    <w:rsid w:val="009C6119"/>
    <w:rsid w:val="009C71F4"/>
    <w:rsid w:val="009E6003"/>
    <w:rsid w:val="009E693C"/>
    <w:rsid w:val="009F1992"/>
    <w:rsid w:val="00A033BC"/>
    <w:rsid w:val="00A04488"/>
    <w:rsid w:val="00A1258F"/>
    <w:rsid w:val="00A13213"/>
    <w:rsid w:val="00A13CFD"/>
    <w:rsid w:val="00A17D6A"/>
    <w:rsid w:val="00A246F3"/>
    <w:rsid w:val="00A3301D"/>
    <w:rsid w:val="00A435AE"/>
    <w:rsid w:val="00A437E5"/>
    <w:rsid w:val="00A43C21"/>
    <w:rsid w:val="00A44614"/>
    <w:rsid w:val="00A60C49"/>
    <w:rsid w:val="00A61D08"/>
    <w:rsid w:val="00A65EF7"/>
    <w:rsid w:val="00A7238A"/>
    <w:rsid w:val="00A73F79"/>
    <w:rsid w:val="00A80622"/>
    <w:rsid w:val="00A87896"/>
    <w:rsid w:val="00A91AF2"/>
    <w:rsid w:val="00A97EA0"/>
    <w:rsid w:val="00AB10FD"/>
    <w:rsid w:val="00AB2447"/>
    <w:rsid w:val="00AB48F0"/>
    <w:rsid w:val="00AD0ECD"/>
    <w:rsid w:val="00AF7A6C"/>
    <w:rsid w:val="00B0735D"/>
    <w:rsid w:val="00B07B3E"/>
    <w:rsid w:val="00B26A45"/>
    <w:rsid w:val="00B47464"/>
    <w:rsid w:val="00B50004"/>
    <w:rsid w:val="00B52214"/>
    <w:rsid w:val="00B661DB"/>
    <w:rsid w:val="00B71015"/>
    <w:rsid w:val="00B7457C"/>
    <w:rsid w:val="00B93EFE"/>
    <w:rsid w:val="00BA4D6E"/>
    <w:rsid w:val="00BB0A45"/>
    <w:rsid w:val="00BB0B00"/>
    <w:rsid w:val="00BB4DB4"/>
    <w:rsid w:val="00BC7726"/>
    <w:rsid w:val="00BD7C80"/>
    <w:rsid w:val="00BE3FF2"/>
    <w:rsid w:val="00BE4B03"/>
    <w:rsid w:val="00BF0F9F"/>
    <w:rsid w:val="00C117BF"/>
    <w:rsid w:val="00C253C7"/>
    <w:rsid w:val="00C25BFD"/>
    <w:rsid w:val="00C31260"/>
    <w:rsid w:val="00C37627"/>
    <w:rsid w:val="00C45F6D"/>
    <w:rsid w:val="00C5017D"/>
    <w:rsid w:val="00C71218"/>
    <w:rsid w:val="00C77810"/>
    <w:rsid w:val="00C81CC2"/>
    <w:rsid w:val="00C83B84"/>
    <w:rsid w:val="00C91B56"/>
    <w:rsid w:val="00C932D7"/>
    <w:rsid w:val="00CB1DD7"/>
    <w:rsid w:val="00CB6B7C"/>
    <w:rsid w:val="00CC341A"/>
    <w:rsid w:val="00CD00CD"/>
    <w:rsid w:val="00CD3D16"/>
    <w:rsid w:val="00CD4E59"/>
    <w:rsid w:val="00CE67A3"/>
    <w:rsid w:val="00CE7F09"/>
    <w:rsid w:val="00CF4D4B"/>
    <w:rsid w:val="00D30938"/>
    <w:rsid w:val="00D35253"/>
    <w:rsid w:val="00D37519"/>
    <w:rsid w:val="00D57B46"/>
    <w:rsid w:val="00D65413"/>
    <w:rsid w:val="00D75FE8"/>
    <w:rsid w:val="00D86306"/>
    <w:rsid w:val="00D90A0C"/>
    <w:rsid w:val="00D96942"/>
    <w:rsid w:val="00DB0462"/>
    <w:rsid w:val="00DB5339"/>
    <w:rsid w:val="00DD3242"/>
    <w:rsid w:val="00DD7040"/>
    <w:rsid w:val="00DE2BEB"/>
    <w:rsid w:val="00E063DD"/>
    <w:rsid w:val="00E06F34"/>
    <w:rsid w:val="00E14F09"/>
    <w:rsid w:val="00E25127"/>
    <w:rsid w:val="00E259C8"/>
    <w:rsid w:val="00E31FF3"/>
    <w:rsid w:val="00E366EC"/>
    <w:rsid w:val="00E414E5"/>
    <w:rsid w:val="00E53745"/>
    <w:rsid w:val="00E72500"/>
    <w:rsid w:val="00E9089E"/>
    <w:rsid w:val="00E93AFC"/>
    <w:rsid w:val="00E93D4F"/>
    <w:rsid w:val="00E941E6"/>
    <w:rsid w:val="00EA5EB3"/>
    <w:rsid w:val="00ED3A7B"/>
    <w:rsid w:val="00ED60D1"/>
    <w:rsid w:val="00EE3700"/>
    <w:rsid w:val="00EE5F38"/>
    <w:rsid w:val="00EF242D"/>
    <w:rsid w:val="00F118C0"/>
    <w:rsid w:val="00F138E2"/>
    <w:rsid w:val="00F14013"/>
    <w:rsid w:val="00F24802"/>
    <w:rsid w:val="00F331FB"/>
    <w:rsid w:val="00F41AB7"/>
    <w:rsid w:val="00F66452"/>
    <w:rsid w:val="00F66958"/>
    <w:rsid w:val="00F716AA"/>
    <w:rsid w:val="00F74419"/>
    <w:rsid w:val="00F924BD"/>
    <w:rsid w:val="00F95195"/>
    <w:rsid w:val="00F969CC"/>
    <w:rsid w:val="00F97888"/>
    <w:rsid w:val="00FA73E2"/>
    <w:rsid w:val="00FC0290"/>
    <w:rsid w:val="00FE1E24"/>
    <w:rsid w:val="00FF0B99"/>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5A8"/>
    <w:rPr>
      <w:sz w:val="24"/>
      <w:szCs w:val="24"/>
      <w:lang w:val="es-ES_tradnl" w:eastAsia="en-US"/>
    </w:rPr>
  </w:style>
  <w:style w:type="paragraph" w:styleId="Ttulo1">
    <w:name w:val="heading 1"/>
    <w:aliases w:val="Document Header1"/>
    <w:basedOn w:val="Normal"/>
    <w:next w:val="Normal"/>
    <w:qFormat/>
    <w:rsid w:val="007945A8"/>
    <w:pPr>
      <w:keepNext/>
      <w:jc w:val="center"/>
      <w:outlineLvl w:val="0"/>
    </w:pPr>
    <w:rPr>
      <w:sz w:val="40"/>
      <w:lang w:val="en-US"/>
    </w:rPr>
  </w:style>
  <w:style w:type="paragraph" w:styleId="Ttulo2">
    <w:name w:val="heading 2"/>
    <w:aliases w:val="Title Header2"/>
    <w:basedOn w:val="Normal"/>
    <w:next w:val="Normal"/>
    <w:qFormat/>
    <w:rsid w:val="007945A8"/>
    <w:pPr>
      <w:keepNext/>
      <w:jc w:val="center"/>
      <w:outlineLvl w:val="1"/>
    </w:pPr>
    <w:rPr>
      <w:b/>
      <w:bCs/>
      <w:sz w:val="72"/>
    </w:rPr>
  </w:style>
  <w:style w:type="paragraph" w:styleId="Ttulo3">
    <w:name w:val="heading 3"/>
    <w:aliases w:val="Section Header3"/>
    <w:basedOn w:val="Normal"/>
    <w:next w:val="Normal"/>
    <w:qFormat/>
    <w:rsid w:val="007945A8"/>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qFormat/>
    <w:rsid w:val="007945A8"/>
    <w:pPr>
      <w:keepNext/>
      <w:jc w:val="center"/>
      <w:outlineLvl w:val="3"/>
    </w:pPr>
    <w:rPr>
      <w:b/>
      <w:bCs/>
      <w:sz w:val="40"/>
    </w:rPr>
  </w:style>
  <w:style w:type="paragraph" w:styleId="Ttulo5">
    <w:name w:val="heading 5"/>
    <w:basedOn w:val="Normal"/>
    <w:next w:val="Normal"/>
    <w:qFormat/>
    <w:rsid w:val="007945A8"/>
    <w:pPr>
      <w:keepNext/>
      <w:outlineLvl w:val="4"/>
    </w:pPr>
    <w:rPr>
      <w:b/>
      <w:bCs/>
      <w:sz w:val="28"/>
    </w:rPr>
  </w:style>
  <w:style w:type="paragraph" w:styleId="Ttulo6">
    <w:name w:val="heading 6"/>
    <w:basedOn w:val="Normal"/>
    <w:next w:val="Normal"/>
    <w:qFormat/>
    <w:rsid w:val="007945A8"/>
    <w:pPr>
      <w:keepNext/>
      <w:ind w:left="1440" w:hanging="1440"/>
      <w:outlineLvl w:val="5"/>
    </w:pPr>
    <w:rPr>
      <w:b/>
      <w:bCs/>
    </w:rPr>
  </w:style>
  <w:style w:type="paragraph" w:styleId="Ttulo7">
    <w:name w:val="heading 7"/>
    <w:basedOn w:val="Normal"/>
    <w:next w:val="Normal"/>
    <w:qFormat/>
    <w:rsid w:val="007945A8"/>
    <w:pPr>
      <w:keepNext/>
      <w:outlineLvl w:val="6"/>
    </w:pPr>
    <w:rPr>
      <w:b/>
      <w:bCs/>
    </w:rPr>
  </w:style>
  <w:style w:type="paragraph" w:styleId="Ttulo8">
    <w:name w:val="heading 8"/>
    <w:basedOn w:val="Normal"/>
    <w:next w:val="Normal"/>
    <w:qFormat/>
    <w:rsid w:val="007945A8"/>
    <w:pPr>
      <w:keepNext/>
      <w:ind w:left="1440" w:hanging="1440"/>
      <w:outlineLvl w:val="7"/>
    </w:pPr>
    <w:rPr>
      <w:b/>
      <w:bCs/>
      <w:sz w:val="28"/>
    </w:rPr>
  </w:style>
  <w:style w:type="paragraph" w:styleId="Ttulo9">
    <w:name w:val="heading 9"/>
    <w:basedOn w:val="Normal"/>
    <w:next w:val="Normal"/>
    <w:qFormat/>
    <w:rsid w:val="007945A8"/>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7945A8"/>
    <w:pPr>
      <w:spacing w:before="240"/>
    </w:pPr>
    <w:rPr>
      <w:kern w:val="28"/>
      <w:szCs w:val="20"/>
      <w:lang w:val="en-US"/>
    </w:rPr>
  </w:style>
  <w:style w:type="character" w:styleId="Hipervnculo">
    <w:name w:val="Hyperlink"/>
    <w:rsid w:val="007945A8"/>
    <w:rPr>
      <w:color w:val="0000FF"/>
      <w:u w:val="single"/>
    </w:rPr>
  </w:style>
  <w:style w:type="paragraph" w:styleId="Sangradetextonormal">
    <w:name w:val="Body Text Indent"/>
    <w:basedOn w:val="Normal"/>
    <w:rsid w:val="007945A8"/>
    <w:pPr>
      <w:ind w:left="1440" w:hanging="1440"/>
    </w:pPr>
  </w:style>
  <w:style w:type="paragraph" w:customStyle="1" w:styleId="Heading1-Clausename">
    <w:name w:val="Heading 1- Clause name"/>
    <w:basedOn w:val="Normal"/>
    <w:rsid w:val="007945A8"/>
    <w:pPr>
      <w:numPr>
        <w:numId w:val="32"/>
      </w:numPr>
      <w:spacing w:after="200"/>
    </w:pPr>
    <w:rPr>
      <w:b/>
      <w:szCs w:val="20"/>
      <w:lang w:val="en-US"/>
    </w:rPr>
  </w:style>
  <w:style w:type="paragraph" w:styleId="Subttulo">
    <w:name w:val="Subtitle"/>
    <w:basedOn w:val="Normal"/>
    <w:qFormat/>
    <w:rsid w:val="007945A8"/>
    <w:pPr>
      <w:jc w:val="center"/>
    </w:pPr>
    <w:rPr>
      <w:rFonts w:ascii="Times New Roman Bold" w:hAnsi="Times New Roman Bold"/>
      <w:b/>
      <w:sz w:val="40"/>
      <w:szCs w:val="20"/>
      <w:lang w:val="en-US"/>
    </w:rPr>
  </w:style>
  <w:style w:type="paragraph" w:styleId="Textoindependiente2">
    <w:name w:val="Body Text 2"/>
    <w:basedOn w:val="Normal"/>
    <w:rsid w:val="007945A8"/>
    <w:pPr>
      <w:tabs>
        <w:tab w:val="num" w:pos="360"/>
      </w:tabs>
      <w:spacing w:before="120" w:after="120"/>
      <w:ind w:left="360" w:hanging="360"/>
      <w:jc w:val="center"/>
    </w:pPr>
    <w:rPr>
      <w:b/>
      <w:sz w:val="28"/>
      <w:szCs w:val="20"/>
      <w:lang w:val="en-US"/>
    </w:rPr>
  </w:style>
  <w:style w:type="paragraph" w:styleId="Sangra2detindependiente">
    <w:name w:val="Body Text Indent 2"/>
    <w:basedOn w:val="Normal"/>
    <w:rsid w:val="007945A8"/>
    <w:pPr>
      <w:tabs>
        <w:tab w:val="left" w:pos="522"/>
      </w:tabs>
      <w:ind w:left="1062" w:hanging="1062"/>
    </w:pPr>
  </w:style>
  <w:style w:type="paragraph" w:customStyle="1" w:styleId="Normali">
    <w:name w:val="Normal(i)"/>
    <w:basedOn w:val="Normal"/>
    <w:rsid w:val="007945A8"/>
    <w:pPr>
      <w:keepLines/>
      <w:tabs>
        <w:tab w:val="left" w:pos="1843"/>
      </w:tabs>
      <w:spacing w:after="120"/>
      <w:jc w:val="both"/>
    </w:pPr>
    <w:rPr>
      <w:szCs w:val="20"/>
      <w:lang w:val="en-GB" w:eastAsia="en-GB"/>
    </w:rPr>
  </w:style>
  <w:style w:type="paragraph" w:styleId="Sangra3detindependiente">
    <w:name w:val="Body Text Indent 3"/>
    <w:basedOn w:val="Normal"/>
    <w:rsid w:val="007945A8"/>
    <w:pPr>
      <w:tabs>
        <w:tab w:val="left" w:pos="-720"/>
      </w:tabs>
      <w:suppressAutoHyphens/>
      <w:ind w:left="792" w:hanging="540"/>
      <w:jc w:val="both"/>
    </w:pPr>
  </w:style>
  <w:style w:type="paragraph" w:customStyle="1" w:styleId="Sub-ClauseText">
    <w:name w:val="Sub-Clause Text"/>
    <w:basedOn w:val="Normal"/>
    <w:rsid w:val="007945A8"/>
    <w:pPr>
      <w:spacing w:before="120" w:after="120"/>
      <w:jc w:val="both"/>
    </w:pPr>
    <w:rPr>
      <w:spacing w:val="-4"/>
      <w:szCs w:val="20"/>
      <w:lang w:val="en-US"/>
    </w:rPr>
  </w:style>
  <w:style w:type="paragraph" w:customStyle="1" w:styleId="titulo">
    <w:name w:val="titulo"/>
    <w:basedOn w:val="Ttulo5"/>
    <w:rsid w:val="007945A8"/>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7945A8"/>
    <w:pPr>
      <w:tabs>
        <w:tab w:val="left" w:pos="612"/>
      </w:tabs>
      <w:suppressAutoHyphens/>
      <w:ind w:left="1152" w:right="-72" w:hanging="540"/>
      <w:jc w:val="both"/>
    </w:pPr>
    <w:rPr>
      <w:lang w:val="es-MX"/>
    </w:rPr>
  </w:style>
  <w:style w:type="paragraph" w:styleId="Textoindependiente3">
    <w:name w:val="Body Text 3"/>
    <w:basedOn w:val="Normal"/>
    <w:rsid w:val="007945A8"/>
    <w:pPr>
      <w:tabs>
        <w:tab w:val="left" w:pos="1080"/>
      </w:tabs>
      <w:suppressAutoHyphens/>
      <w:ind w:right="-72"/>
      <w:jc w:val="both"/>
    </w:pPr>
    <w:rPr>
      <w:i/>
      <w:iCs/>
    </w:rPr>
  </w:style>
  <w:style w:type="paragraph" w:styleId="Textoindependiente">
    <w:name w:val="Body Text"/>
    <w:basedOn w:val="Normal"/>
    <w:rsid w:val="007945A8"/>
    <w:pPr>
      <w:suppressAutoHyphens/>
      <w:ind w:right="-72"/>
    </w:pPr>
    <w:rPr>
      <w:i/>
      <w:iCs/>
    </w:rPr>
  </w:style>
  <w:style w:type="paragraph" w:customStyle="1" w:styleId="SectionVIHeader">
    <w:name w:val="Section VI. Header"/>
    <w:basedOn w:val="Normal"/>
    <w:rsid w:val="007945A8"/>
    <w:pPr>
      <w:spacing w:before="120" w:after="240"/>
      <w:jc w:val="center"/>
    </w:pPr>
    <w:rPr>
      <w:b/>
      <w:sz w:val="36"/>
      <w:szCs w:val="20"/>
      <w:lang w:val="en-US"/>
    </w:rPr>
  </w:style>
  <w:style w:type="paragraph" w:styleId="Textocomentario">
    <w:name w:val="annotation text"/>
    <w:basedOn w:val="Normal"/>
    <w:semiHidden/>
    <w:rsid w:val="007945A8"/>
    <w:rPr>
      <w:sz w:val="20"/>
      <w:szCs w:val="20"/>
      <w:lang w:val="en-US"/>
    </w:rPr>
  </w:style>
  <w:style w:type="paragraph" w:styleId="TDC6">
    <w:name w:val="toc 6"/>
    <w:basedOn w:val="Normal"/>
    <w:next w:val="Normal"/>
    <w:autoRedefine/>
    <w:semiHidden/>
    <w:rsid w:val="007945A8"/>
    <w:pPr>
      <w:numPr>
        <w:ilvl w:val="12"/>
      </w:numPr>
      <w:tabs>
        <w:tab w:val="left" w:pos="8280"/>
      </w:tabs>
      <w:suppressAutoHyphens/>
    </w:pPr>
    <w:rPr>
      <w:szCs w:val="20"/>
      <w:lang w:val="es-MX"/>
    </w:rPr>
  </w:style>
  <w:style w:type="character" w:styleId="Refdenotaalpie">
    <w:name w:val="footnote reference"/>
    <w:semiHidden/>
    <w:rsid w:val="007945A8"/>
    <w:rPr>
      <w:vertAlign w:val="superscript"/>
    </w:rPr>
  </w:style>
  <w:style w:type="paragraph" w:customStyle="1" w:styleId="sec7-clauses">
    <w:name w:val="sec7-clauses"/>
    <w:basedOn w:val="Heading1-Clausename"/>
    <w:rsid w:val="007945A8"/>
    <w:rPr>
      <w:rFonts w:ascii="Times New Roman Bold" w:hAnsi="Times New Roman Bold"/>
    </w:rPr>
  </w:style>
  <w:style w:type="paragraph" w:customStyle="1" w:styleId="2AutoList1">
    <w:name w:val="2AutoList1"/>
    <w:basedOn w:val="Normal"/>
    <w:rsid w:val="007945A8"/>
    <w:rPr>
      <w:szCs w:val="20"/>
    </w:rPr>
  </w:style>
  <w:style w:type="paragraph" w:customStyle="1" w:styleId="Title1">
    <w:name w:val="Title1"/>
    <w:basedOn w:val="Normal"/>
    <w:rsid w:val="007945A8"/>
    <w:pPr>
      <w:suppressAutoHyphens/>
    </w:pPr>
    <w:rPr>
      <w:rFonts w:ascii="Times New Roman Bold" w:hAnsi="Times New Roman Bold"/>
      <w:b/>
      <w:sz w:val="36"/>
      <w:szCs w:val="20"/>
    </w:rPr>
  </w:style>
  <w:style w:type="paragraph" w:customStyle="1" w:styleId="BankNormal">
    <w:name w:val="BankNormal"/>
    <w:basedOn w:val="Normal"/>
    <w:rsid w:val="007945A8"/>
    <w:pPr>
      <w:spacing w:after="240"/>
    </w:pPr>
    <w:rPr>
      <w:szCs w:val="20"/>
      <w:lang w:val="en-US"/>
    </w:rPr>
  </w:style>
  <w:style w:type="paragraph" w:styleId="Textonotapie">
    <w:name w:val="footnote text"/>
    <w:basedOn w:val="Normal"/>
    <w:link w:val="TextonotapieCar"/>
    <w:semiHidden/>
    <w:rsid w:val="007945A8"/>
    <w:pPr>
      <w:overflowPunct w:val="0"/>
      <w:autoSpaceDE w:val="0"/>
      <w:autoSpaceDN w:val="0"/>
      <w:adjustRightInd w:val="0"/>
      <w:textAlignment w:val="baseline"/>
    </w:pPr>
    <w:rPr>
      <w:sz w:val="20"/>
      <w:szCs w:val="20"/>
    </w:rPr>
  </w:style>
  <w:style w:type="character" w:styleId="Nmerodepgina">
    <w:name w:val="page number"/>
    <w:basedOn w:val="Fuentedeprrafopredeter"/>
    <w:rsid w:val="007945A8"/>
  </w:style>
  <w:style w:type="paragraph" w:styleId="Piedepgina">
    <w:name w:val="footer"/>
    <w:basedOn w:val="Normal"/>
    <w:rsid w:val="007945A8"/>
    <w:pPr>
      <w:tabs>
        <w:tab w:val="center" w:pos="4320"/>
        <w:tab w:val="right" w:pos="8640"/>
      </w:tabs>
    </w:pPr>
  </w:style>
  <w:style w:type="paragraph" w:styleId="Encabezado">
    <w:name w:val="header"/>
    <w:basedOn w:val="Normal"/>
    <w:rsid w:val="007945A8"/>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semiHidden/>
    <w:rsid w:val="007945A8"/>
    <w:pPr>
      <w:spacing w:before="120"/>
    </w:pPr>
    <w:rPr>
      <w:rFonts w:ascii="Times New Roman Bold" w:hAnsi="Times New Roman Bold"/>
      <w:b/>
    </w:rPr>
  </w:style>
  <w:style w:type="paragraph" w:styleId="TDC2">
    <w:name w:val="toc 2"/>
    <w:basedOn w:val="Normal"/>
    <w:next w:val="Normal"/>
    <w:semiHidden/>
    <w:rsid w:val="007945A8"/>
    <w:pPr>
      <w:ind w:left="576" w:hanging="576"/>
    </w:pPr>
  </w:style>
  <w:style w:type="paragraph" w:styleId="TDC3">
    <w:name w:val="toc 3"/>
    <w:basedOn w:val="Normal"/>
    <w:next w:val="Normal"/>
    <w:autoRedefine/>
    <w:semiHidden/>
    <w:rsid w:val="007945A8"/>
    <w:pPr>
      <w:ind w:left="480"/>
    </w:pPr>
  </w:style>
  <w:style w:type="paragraph" w:styleId="TDC4">
    <w:name w:val="toc 4"/>
    <w:basedOn w:val="Normal"/>
    <w:next w:val="Normal"/>
    <w:autoRedefine/>
    <w:semiHidden/>
    <w:rsid w:val="007945A8"/>
    <w:pPr>
      <w:ind w:left="720"/>
    </w:pPr>
  </w:style>
  <w:style w:type="paragraph" w:styleId="TDC5">
    <w:name w:val="toc 5"/>
    <w:basedOn w:val="Normal"/>
    <w:next w:val="Normal"/>
    <w:autoRedefine/>
    <w:semiHidden/>
    <w:rsid w:val="007945A8"/>
    <w:pPr>
      <w:ind w:left="960"/>
    </w:pPr>
  </w:style>
  <w:style w:type="paragraph" w:styleId="TDC7">
    <w:name w:val="toc 7"/>
    <w:basedOn w:val="Normal"/>
    <w:next w:val="Normal"/>
    <w:autoRedefine/>
    <w:semiHidden/>
    <w:rsid w:val="007945A8"/>
    <w:pPr>
      <w:ind w:left="1440"/>
    </w:pPr>
  </w:style>
  <w:style w:type="paragraph" w:styleId="TDC8">
    <w:name w:val="toc 8"/>
    <w:basedOn w:val="Normal"/>
    <w:next w:val="Normal"/>
    <w:autoRedefine/>
    <w:semiHidden/>
    <w:rsid w:val="007945A8"/>
    <w:pPr>
      <w:ind w:left="1680"/>
    </w:pPr>
  </w:style>
  <w:style w:type="paragraph" w:styleId="TDC9">
    <w:name w:val="toc 9"/>
    <w:basedOn w:val="Normal"/>
    <w:next w:val="Normal"/>
    <w:autoRedefine/>
    <w:semiHidden/>
    <w:rsid w:val="007945A8"/>
    <w:pPr>
      <w:ind w:left="1920"/>
    </w:pPr>
  </w:style>
  <w:style w:type="paragraph" w:customStyle="1" w:styleId="SectionIVHeader">
    <w:name w:val="Section IV. Header"/>
    <w:basedOn w:val="SectionVIHeader"/>
    <w:rsid w:val="007945A8"/>
  </w:style>
  <w:style w:type="paragraph" w:customStyle="1" w:styleId="SectionIXHeader">
    <w:name w:val="Section IX. Header"/>
    <w:basedOn w:val="SectionVIHeader"/>
    <w:rsid w:val="007945A8"/>
    <w:pPr>
      <w:numPr>
        <w:ilvl w:val="12"/>
      </w:numPr>
      <w:spacing w:before="0" w:after="0"/>
    </w:pPr>
    <w:rPr>
      <w:rFonts w:ascii="Times New Roman Bold" w:hAnsi="Times New Roman Bold"/>
      <w:lang w:val="es-ES_tradnl"/>
    </w:rPr>
  </w:style>
  <w:style w:type="paragraph" w:customStyle="1" w:styleId="aparagraphs">
    <w:name w:val="(a) paragraphs"/>
    <w:next w:val="Normal"/>
    <w:rsid w:val="007945A8"/>
    <w:pPr>
      <w:spacing w:before="120" w:after="120"/>
      <w:jc w:val="both"/>
    </w:pPr>
    <w:rPr>
      <w:snapToGrid w:val="0"/>
      <w:sz w:val="24"/>
      <w:lang w:val="es-ES_tradnl" w:eastAsia="en-US"/>
    </w:rPr>
  </w:style>
  <w:style w:type="paragraph" w:styleId="Ttulo">
    <w:name w:val="Title"/>
    <w:basedOn w:val="Normal"/>
    <w:qFormat/>
    <w:rsid w:val="007945A8"/>
    <w:pPr>
      <w:jc w:val="center"/>
    </w:pPr>
    <w:rPr>
      <w:spacing w:val="42"/>
      <w:sz w:val="36"/>
    </w:rPr>
  </w:style>
  <w:style w:type="paragraph" w:customStyle="1" w:styleId="Clauses">
    <w:name w:val="Clauses"/>
    <w:basedOn w:val="Normal"/>
    <w:rsid w:val="007945A8"/>
    <w:pPr>
      <w:keepLines/>
      <w:numPr>
        <w:ilvl w:val="2"/>
        <w:numId w:val="30"/>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7945A8"/>
    <w:pPr>
      <w:keepLines/>
      <w:numPr>
        <w:ilvl w:val="3"/>
        <w:numId w:val="30"/>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semiHidden/>
    <w:rsid w:val="007945A8"/>
    <w:rPr>
      <w:rFonts w:ascii="Tahoma" w:hAnsi="Tahoma" w:cs="Tahoma"/>
      <w:sz w:val="16"/>
      <w:szCs w:val="16"/>
    </w:rPr>
  </w:style>
  <w:style w:type="paragraph" w:customStyle="1" w:styleId="SectionIVH2">
    <w:name w:val="Section IV H2"/>
    <w:basedOn w:val="Ttulo2"/>
    <w:rsid w:val="007945A8"/>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7945A8"/>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7945A8"/>
    <w:rPr>
      <w:rFonts w:ascii="Tahoma" w:hAnsi="Tahoma" w:cs="Tahoma"/>
      <w:sz w:val="16"/>
      <w:szCs w:val="16"/>
    </w:rPr>
  </w:style>
  <w:style w:type="paragraph" w:customStyle="1" w:styleId="ARIAL">
    <w:name w:val="ARIAL"/>
    <w:basedOn w:val="Normal"/>
    <w:rsid w:val="007945A8"/>
    <w:pPr>
      <w:overflowPunct w:val="0"/>
      <w:autoSpaceDE w:val="0"/>
      <w:autoSpaceDN w:val="0"/>
      <w:adjustRightInd w:val="0"/>
      <w:jc w:val="both"/>
      <w:textAlignment w:val="baseline"/>
    </w:pPr>
    <w:rPr>
      <w:szCs w:val="20"/>
      <w:lang w:eastAsia="es-ES"/>
    </w:rPr>
  </w:style>
  <w:style w:type="paragraph" w:styleId="Textonotaalfinal">
    <w:name w:val="endnote text"/>
    <w:basedOn w:val="Normal"/>
    <w:semiHidden/>
    <w:rsid w:val="007945A8"/>
    <w:rPr>
      <w:sz w:val="20"/>
      <w:szCs w:val="20"/>
    </w:rPr>
  </w:style>
  <w:style w:type="character" w:customStyle="1" w:styleId="TextonotapieCar">
    <w:name w:val="Texto nota pie Car"/>
    <w:link w:val="Textonotapie"/>
    <w:semiHidden/>
    <w:locked/>
    <w:rsid w:val="009B41F4"/>
    <w:rPr>
      <w:lang w:val="es-ES_tradnl" w:eastAsia="en-US" w:bidi="ar-SA"/>
    </w:rPr>
  </w:style>
  <w:style w:type="character" w:customStyle="1" w:styleId="FootnoteTextChar">
    <w:name w:val="Footnote Text Char"/>
    <w:semiHidden/>
    <w:locked/>
    <w:rsid w:val="00FA73E2"/>
    <w:rPr>
      <w:rFonts w:cs="Times New Roman"/>
      <w:lang w:val="es-ES_tradnl"/>
    </w:rPr>
  </w:style>
  <w:style w:type="paragraph" w:customStyle="1" w:styleId="Prrafodelista1">
    <w:name w:val="Párrafo de lista1"/>
    <w:basedOn w:val="Normal"/>
    <w:rsid w:val="00FA73E2"/>
    <w:pPr>
      <w:ind w:left="720"/>
    </w:pPr>
  </w:style>
  <w:style w:type="paragraph" w:customStyle="1" w:styleId="p67">
    <w:name w:val="p67"/>
    <w:basedOn w:val="Normal"/>
    <w:rsid w:val="00A246F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0A7977"/>
    <w:rPr>
      <w:sz w:val="16"/>
      <w:szCs w:val="16"/>
    </w:rPr>
  </w:style>
  <w:style w:type="paragraph" w:styleId="Asuntodelcomentario">
    <w:name w:val="annotation subject"/>
    <w:basedOn w:val="Textocomentario"/>
    <w:next w:val="Textocomentario"/>
    <w:semiHidden/>
    <w:rsid w:val="000A7977"/>
    <w:rPr>
      <w:b/>
      <w:bCs/>
      <w:lang w:val="es-ES_tradnl"/>
    </w:rPr>
  </w:style>
  <w:style w:type="paragraph" w:styleId="Prrafodelista">
    <w:name w:val="List Paragraph"/>
    <w:basedOn w:val="Normal"/>
    <w:uiPriority w:val="34"/>
    <w:qFormat/>
    <w:rsid w:val="00F74419"/>
    <w:pPr>
      <w:spacing w:after="200" w:line="276" w:lineRule="auto"/>
      <w:ind w:left="720"/>
      <w:contextualSpacing/>
    </w:pPr>
    <w:rPr>
      <w:rFonts w:ascii="Calibri" w:eastAsia="Calibri" w:hAnsi="Calibri"/>
      <w:sz w:val="22"/>
      <w:szCs w:val="22"/>
      <w:lang w:val="es-HN"/>
    </w:rPr>
  </w:style>
  <w:style w:type="table" w:styleId="Tablaconcuadrcula">
    <w:name w:val="Table Grid"/>
    <w:basedOn w:val="Tablanormal"/>
    <w:rsid w:val="00830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
    <w:name w:val="Li"/>
    <w:basedOn w:val="Normal"/>
    <w:rsid w:val="00203990"/>
    <w:rPr>
      <w:rFonts w:ascii="Calibri" w:eastAsia="Calibri" w:hAnsi="Calibri"/>
      <w:lang w:val="en-GB" w:eastAsia="en-GB"/>
    </w:rPr>
  </w:style>
  <w:style w:type="paragraph" w:customStyle="1" w:styleId="Default">
    <w:name w:val="Default"/>
    <w:rsid w:val="00E72500"/>
    <w:pPr>
      <w:autoSpaceDE w:val="0"/>
      <w:autoSpaceDN w:val="0"/>
      <w:adjustRightInd w:val="0"/>
    </w:pPr>
    <w:rPr>
      <w:rFonts w:ascii="Book Antiqua" w:eastAsia="Calibri" w:hAnsi="Book Antiqua" w:cs="Book Antiqua"/>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17196794">
      <w:bodyDiv w:val="1"/>
      <w:marLeft w:val="0"/>
      <w:marRight w:val="0"/>
      <w:marTop w:val="0"/>
      <w:marBottom w:val="0"/>
      <w:divBdr>
        <w:top w:val="none" w:sz="0" w:space="0" w:color="auto"/>
        <w:left w:val="none" w:sz="0" w:space="0" w:color="auto"/>
        <w:bottom w:val="none" w:sz="0" w:space="0" w:color="auto"/>
        <w:right w:val="none" w:sz="0" w:space="0" w:color="auto"/>
      </w:divBdr>
    </w:div>
    <w:div w:id="243884002">
      <w:bodyDiv w:val="1"/>
      <w:marLeft w:val="0"/>
      <w:marRight w:val="0"/>
      <w:marTop w:val="0"/>
      <w:marBottom w:val="0"/>
      <w:divBdr>
        <w:top w:val="none" w:sz="0" w:space="0" w:color="auto"/>
        <w:left w:val="none" w:sz="0" w:space="0" w:color="auto"/>
        <w:bottom w:val="none" w:sz="0" w:space="0" w:color="auto"/>
        <w:right w:val="none" w:sz="0" w:space="0" w:color="auto"/>
      </w:divBdr>
    </w:div>
    <w:div w:id="255093930">
      <w:bodyDiv w:val="1"/>
      <w:marLeft w:val="0"/>
      <w:marRight w:val="0"/>
      <w:marTop w:val="0"/>
      <w:marBottom w:val="0"/>
      <w:divBdr>
        <w:top w:val="none" w:sz="0" w:space="0" w:color="auto"/>
        <w:left w:val="none" w:sz="0" w:space="0" w:color="auto"/>
        <w:bottom w:val="none" w:sz="0" w:space="0" w:color="auto"/>
        <w:right w:val="none" w:sz="0" w:space="0" w:color="auto"/>
      </w:divBdr>
    </w:div>
    <w:div w:id="286473095">
      <w:bodyDiv w:val="1"/>
      <w:marLeft w:val="0"/>
      <w:marRight w:val="0"/>
      <w:marTop w:val="0"/>
      <w:marBottom w:val="0"/>
      <w:divBdr>
        <w:top w:val="none" w:sz="0" w:space="0" w:color="auto"/>
        <w:left w:val="none" w:sz="0" w:space="0" w:color="auto"/>
        <w:bottom w:val="none" w:sz="0" w:space="0" w:color="auto"/>
        <w:right w:val="none" w:sz="0" w:space="0" w:color="auto"/>
      </w:divBdr>
    </w:div>
    <w:div w:id="648552895">
      <w:bodyDiv w:val="1"/>
      <w:marLeft w:val="0"/>
      <w:marRight w:val="0"/>
      <w:marTop w:val="0"/>
      <w:marBottom w:val="0"/>
      <w:divBdr>
        <w:top w:val="none" w:sz="0" w:space="0" w:color="auto"/>
        <w:left w:val="none" w:sz="0" w:space="0" w:color="auto"/>
        <w:bottom w:val="none" w:sz="0" w:space="0" w:color="auto"/>
        <w:right w:val="none" w:sz="0" w:space="0" w:color="auto"/>
      </w:divBdr>
    </w:div>
    <w:div w:id="888342004">
      <w:bodyDiv w:val="1"/>
      <w:marLeft w:val="0"/>
      <w:marRight w:val="0"/>
      <w:marTop w:val="0"/>
      <w:marBottom w:val="0"/>
      <w:divBdr>
        <w:top w:val="none" w:sz="0" w:space="0" w:color="auto"/>
        <w:left w:val="none" w:sz="0" w:space="0" w:color="auto"/>
        <w:bottom w:val="none" w:sz="0" w:space="0" w:color="auto"/>
        <w:right w:val="none" w:sz="0" w:space="0" w:color="auto"/>
      </w:divBdr>
    </w:div>
    <w:div w:id="1024789650">
      <w:bodyDiv w:val="1"/>
      <w:marLeft w:val="0"/>
      <w:marRight w:val="0"/>
      <w:marTop w:val="0"/>
      <w:marBottom w:val="0"/>
      <w:divBdr>
        <w:top w:val="none" w:sz="0" w:space="0" w:color="auto"/>
        <w:left w:val="none" w:sz="0" w:space="0" w:color="auto"/>
        <w:bottom w:val="none" w:sz="0" w:space="0" w:color="auto"/>
        <w:right w:val="none" w:sz="0" w:space="0" w:color="auto"/>
      </w:divBdr>
    </w:div>
    <w:div w:id="1110390008">
      <w:bodyDiv w:val="1"/>
      <w:marLeft w:val="0"/>
      <w:marRight w:val="0"/>
      <w:marTop w:val="0"/>
      <w:marBottom w:val="0"/>
      <w:divBdr>
        <w:top w:val="none" w:sz="0" w:space="0" w:color="auto"/>
        <w:left w:val="none" w:sz="0" w:space="0" w:color="auto"/>
        <w:bottom w:val="none" w:sz="0" w:space="0" w:color="auto"/>
        <w:right w:val="none" w:sz="0" w:space="0" w:color="auto"/>
      </w:divBdr>
    </w:div>
    <w:div w:id="1143692930">
      <w:bodyDiv w:val="1"/>
      <w:marLeft w:val="0"/>
      <w:marRight w:val="0"/>
      <w:marTop w:val="0"/>
      <w:marBottom w:val="0"/>
      <w:divBdr>
        <w:top w:val="none" w:sz="0" w:space="0" w:color="auto"/>
        <w:left w:val="none" w:sz="0" w:space="0" w:color="auto"/>
        <w:bottom w:val="none" w:sz="0" w:space="0" w:color="auto"/>
        <w:right w:val="none" w:sz="0" w:space="0" w:color="auto"/>
      </w:divBdr>
    </w:div>
    <w:div w:id="1417281999">
      <w:bodyDiv w:val="1"/>
      <w:marLeft w:val="0"/>
      <w:marRight w:val="0"/>
      <w:marTop w:val="0"/>
      <w:marBottom w:val="0"/>
      <w:divBdr>
        <w:top w:val="none" w:sz="0" w:space="0" w:color="auto"/>
        <w:left w:val="none" w:sz="0" w:space="0" w:color="auto"/>
        <w:bottom w:val="none" w:sz="0" w:space="0" w:color="auto"/>
        <w:right w:val="none" w:sz="0" w:space="0" w:color="auto"/>
      </w:divBdr>
    </w:div>
    <w:div w:id="1770541958">
      <w:bodyDiv w:val="1"/>
      <w:marLeft w:val="0"/>
      <w:marRight w:val="0"/>
      <w:marTop w:val="0"/>
      <w:marBottom w:val="0"/>
      <w:divBdr>
        <w:top w:val="none" w:sz="0" w:space="0" w:color="auto"/>
        <w:left w:val="none" w:sz="0" w:space="0" w:color="auto"/>
        <w:bottom w:val="none" w:sz="0" w:space="0" w:color="auto"/>
        <w:right w:val="none" w:sz="0" w:space="0" w:color="auto"/>
      </w:divBdr>
    </w:div>
    <w:div w:id="1787456935">
      <w:bodyDiv w:val="1"/>
      <w:marLeft w:val="0"/>
      <w:marRight w:val="0"/>
      <w:marTop w:val="0"/>
      <w:marBottom w:val="0"/>
      <w:divBdr>
        <w:top w:val="none" w:sz="0" w:space="0" w:color="auto"/>
        <w:left w:val="none" w:sz="0" w:space="0" w:color="auto"/>
        <w:bottom w:val="none" w:sz="0" w:space="0" w:color="auto"/>
        <w:right w:val="none" w:sz="0" w:space="0" w:color="auto"/>
      </w:divBdr>
    </w:div>
    <w:div w:id="1913269066">
      <w:bodyDiv w:val="1"/>
      <w:marLeft w:val="0"/>
      <w:marRight w:val="0"/>
      <w:marTop w:val="0"/>
      <w:marBottom w:val="0"/>
      <w:divBdr>
        <w:top w:val="none" w:sz="0" w:space="0" w:color="auto"/>
        <w:left w:val="none" w:sz="0" w:space="0" w:color="auto"/>
        <w:bottom w:val="none" w:sz="0" w:space="0" w:color="auto"/>
        <w:right w:val="none" w:sz="0" w:space="0" w:color="auto"/>
      </w:divBdr>
    </w:div>
    <w:div w:id="1962223615">
      <w:bodyDiv w:val="1"/>
      <w:marLeft w:val="0"/>
      <w:marRight w:val="0"/>
      <w:marTop w:val="0"/>
      <w:marBottom w:val="0"/>
      <w:divBdr>
        <w:top w:val="none" w:sz="0" w:space="0" w:color="auto"/>
        <w:left w:val="none" w:sz="0" w:space="0" w:color="auto"/>
        <w:bottom w:val="none" w:sz="0" w:space="0" w:color="auto"/>
        <w:right w:val="none" w:sz="0" w:space="0" w:color="auto"/>
      </w:divBdr>
    </w:div>
    <w:div w:id="20840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nducompras.gob.hn" TargetMode="Externa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1.xml"/><Relationship Id="rId33" Type="http://schemas.openxmlformats.org/officeDocument/2006/relationships/header" Target="header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016C-2244-4AAF-B577-6D0E6F77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118</Pages>
  <Words>26376</Words>
  <Characters>145068</Characters>
  <Application>Microsoft Office Word</Application>
  <DocSecurity>0</DocSecurity>
  <Lines>1208</Lines>
  <Paragraphs>342</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Banco Interamericano de Desarrollo</Company>
  <LinksUpToDate>false</LinksUpToDate>
  <CharactersWithSpaces>171102</CharactersWithSpaces>
  <SharedDoc>false</SharedDoc>
  <HLinks>
    <vt:vector size="672" baseType="variant">
      <vt:variant>
        <vt:i4>1507386</vt:i4>
      </vt:variant>
      <vt:variant>
        <vt:i4>677</vt:i4>
      </vt:variant>
      <vt:variant>
        <vt:i4>0</vt:i4>
      </vt:variant>
      <vt:variant>
        <vt:i4>5</vt:i4>
      </vt:variant>
      <vt:variant>
        <vt:lpwstr/>
      </vt:variant>
      <vt:variant>
        <vt:lpwstr>_Toc106188595</vt:lpwstr>
      </vt:variant>
      <vt:variant>
        <vt:i4>1507386</vt:i4>
      </vt:variant>
      <vt:variant>
        <vt:i4>671</vt:i4>
      </vt:variant>
      <vt:variant>
        <vt:i4>0</vt:i4>
      </vt:variant>
      <vt:variant>
        <vt:i4>5</vt:i4>
      </vt:variant>
      <vt:variant>
        <vt:lpwstr/>
      </vt:variant>
      <vt:variant>
        <vt:lpwstr>_Toc106188594</vt:lpwstr>
      </vt:variant>
      <vt:variant>
        <vt:i4>1507386</vt:i4>
      </vt:variant>
      <vt:variant>
        <vt:i4>665</vt:i4>
      </vt:variant>
      <vt:variant>
        <vt:i4>0</vt:i4>
      </vt:variant>
      <vt:variant>
        <vt:i4>5</vt:i4>
      </vt:variant>
      <vt:variant>
        <vt:lpwstr/>
      </vt:variant>
      <vt:variant>
        <vt:lpwstr>_Toc106188593</vt:lpwstr>
      </vt:variant>
      <vt:variant>
        <vt:i4>1507386</vt:i4>
      </vt:variant>
      <vt:variant>
        <vt:i4>659</vt:i4>
      </vt:variant>
      <vt:variant>
        <vt:i4>0</vt:i4>
      </vt:variant>
      <vt:variant>
        <vt:i4>5</vt:i4>
      </vt:variant>
      <vt:variant>
        <vt:lpwstr/>
      </vt:variant>
      <vt:variant>
        <vt:lpwstr>_Toc106188592</vt:lpwstr>
      </vt:variant>
      <vt:variant>
        <vt:i4>1507386</vt:i4>
      </vt:variant>
      <vt:variant>
        <vt:i4>653</vt:i4>
      </vt:variant>
      <vt:variant>
        <vt:i4>0</vt:i4>
      </vt:variant>
      <vt:variant>
        <vt:i4>5</vt:i4>
      </vt:variant>
      <vt:variant>
        <vt:lpwstr/>
      </vt:variant>
      <vt:variant>
        <vt:lpwstr>_Toc106188591</vt:lpwstr>
      </vt:variant>
      <vt:variant>
        <vt:i4>1507386</vt:i4>
      </vt:variant>
      <vt:variant>
        <vt:i4>647</vt:i4>
      </vt:variant>
      <vt:variant>
        <vt:i4>0</vt:i4>
      </vt:variant>
      <vt:variant>
        <vt:i4>5</vt:i4>
      </vt:variant>
      <vt:variant>
        <vt:lpwstr/>
      </vt:variant>
      <vt:variant>
        <vt:lpwstr>_Toc106188590</vt:lpwstr>
      </vt:variant>
      <vt:variant>
        <vt:i4>1441850</vt:i4>
      </vt:variant>
      <vt:variant>
        <vt:i4>641</vt:i4>
      </vt:variant>
      <vt:variant>
        <vt:i4>0</vt:i4>
      </vt:variant>
      <vt:variant>
        <vt:i4>5</vt:i4>
      </vt:variant>
      <vt:variant>
        <vt:lpwstr/>
      </vt:variant>
      <vt:variant>
        <vt:lpwstr>_Toc106188589</vt:lpwstr>
      </vt:variant>
      <vt:variant>
        <vt:i4>1441850</vt:i4>
      </vt:variant>
      <vt:variant>
        <vt:i4>635</vt:i4>
      </vt:variant>
      <vt:variant>
        <vt:i4>0</vt:i4>
      </vt:variant>
      <vt:variant>
        <vt:i4>5</vt:i4>
      </vt:variant>
      <vt:variant>
        <vt:lpwstr/>
      </vt:variant>
      <vt:variant>
        <vt:lpwstr>_Toc106188588</vt:lpwstr>
      </vt:variant>
      <vt:variant>
        <vt:i4>1441850</vt:i4>
      </vt:variant>
      <vt:variant>
        <vt:i4>629</vt:i4>
      </vt:variant>
      <vt:variant>
        <vt:i4>0</vt:i4>
      </vt:variant>
      <vt:variant>
        <vt:i4>5</vt:i4>
      </vt:variant>
      <vt:variant>
        <vt:lpwstr/>
      </vt:variant>
      <vt:variant>
        <vt:lpwstr>_Toc106188587</vt:lpwstr>
      </vt:variant>
      <vt:variant>
        <vt:i4>1441850</vt:i4>
      </vt:variant>
      <vt:variant>
        <vt:i4>623</vt:i4>
      </vt:variant>
      <vt:variant>
        <vt:i4>0</vt:i4>
      </vt:variant>
      <vt:variant>
        <vt:i4>5</vt:i4>
      </vt:variant>
      <vt:variant>
        <vt:lpwstr/>
      </vt:variant>
      <vt:variant>
        <vt:lpwstr>_Toc106188586</vt:lpwstr>
      </vt:variant>
      <vt:variant>
        <vt:i4>1441850</vt:i4>
      </vt:variant>
      <vt:variant>
        <vt:i4>617</vt:i4>
      </vt:variant>
      <vt:variant>
        <vt:i4>0</vt:i4>
      </vt:variant>
      <vt:variant>
        <vt:i4>5</vt:i4>
      </vt:variant>
      <vt:variant>
        <vt:lpwstr/>
      </vt:variant>
      <vt:variant>
        <vt:lpwstr>_Toc106188585</vt:lpwstr>
      </vt:variant>
      <vt:variant>
        <vt:i4>1441850</vt:i4>
      </vt:variant>
      <vt:variant>
        <vt:i4>611</vt:i4>
      </vt:variant>
      <vt:variant>
        <vt:i4>0</vt:i4>
      </vt:variant>
      <vt:variant>
        <vt:i4>5</vt:i4>
      </vt:variant>
      <vt:variant>
        <vt:lpwstr/>
      </vt:variant>
      <vt:variant>
        <vt:lpwstr>_Toc106188584</vt:lpwstr>
      </vt:variant>
      <vt:variant>
        <vt:i4>1441850</vt:i4>
      </vt:variant>
      <vt:variant>
        <vt:i4>605</vt:i4>
      </vt:variant>
      <vt:variant>
        <vt:i4>0</vt:i4>
      </vt:variant>
      <vt:variant>
        <vt:i4>5</vt:i4>
      </vt:variant>
      <vt:variant>
        <vt:lpwstr/>
      </vt:variant>
      <vt:variant>
        <vt:lpwstr>_Toc106188583</vt:lpwstr>
      </vt:variant>
      <vt:variant>
        <vt:i4>1441850</vt:i4>
      </vt:variant>
      <vt:variant>
        <vt:i4>599</vt:i4>
      </vt:variant>
      <vt:variant>
        <vt:i4>0</vt:i4>
      </vt:variant>
      <vt:variant>
        <vt:i4>5</vt:i4>
      </vt:variant>
      <vt:variant>
        <vt:lpwstr/>
      </vt:variant>
      <vt:variant>
        <vt:lpwstr>_Toc106188582</vt:lpwstr>
      </vt:variant>
      <vt:variant>
        <vt:i4>1441850</vt:i4>
      </vt:variant>
      <vt:variant>
        <vt:i4>593</vt:i4>
      </vt:variant>
      <vt:variant>
        <vt:i4>0</vt:i4>
      </vt:variant>
      <vt:variant>
        <vt:i4>5</vt:i4>
      </vt:variant>
      <vt:variant>
        <vt:lpwstr/>
      </vt:variant>
      <vt:variant>
        <vt:lpwstr>_Toc106188581</vt:lpwstr>
      </vt:variant>
      <vt:variant>
        <vt:i4>1441850</vt:i4>
      </vt:variant>
      <vt:variant>
        <vt:i4>587</vt:i4>
      </vt:variant>
      <vt:variant>
        <vt:i4>0</vt:i4>
      </vt:variant>
      <vt:variant>
        <vt:i4>5</vt:i4>
      </vt:variant>
      <vt:variant>
        <vt:lpwstr/>
      </vt:variant>
      <vt:variant>
        <vt:lpwstr>_Toc106188580</vt:lpwstr>
      </vt:variant>
      <vt:variant>
        <vt:i4>1638458</vt:i4>
      </vt:variant>
      <vt:variant>
        <vt:i4>581</vt:i4>
      </vt:variant>
      <vt:variant>
        <vt:i4>0</vt:i4>
      </vt:variant>
      <vt:variant>
        <vt:i4>5</vt:i4>
      </vt:variant>
      <vt:variant>
        <vt:lpwstr/>
      </vt:variant>
      <vt:variant>
        <vt:lpwstr>_Toc106188579</vt:lpwstr>
      </vt:variant>
      <vt:variant>
        <vt:i4>1638458</vt:i4>
      </vt:variant>
      <vt:variant>
        <vt:i4>575</vt:i4>
      </vt:variant>
      <vt:variant>
        <vt:i4>0</vt:i4>
      </vt:variant>
      <vt:variant>
        <vt:i4>5</vt:i4>
      </vt:variant>
      <vt:variant>
        <vt:lpwstr/>
      </vt:variant>
      <vt:variant>
        <vt:lpwstr>_Toc106188578</vt:lpwstr>
      </vt:variant>
      <vt:variant>
        <vt:i4>1638458</vt:i4>
      </vt:variant>
      <vt:variant>
        <vt:i4>569</vt:i4>
      </vt:variant>
      <vt:variant>
        <vt:i4>0</vt:i4>
      </vt:variant>
      <vt:variant>
        <vt:i4>5</vt:i4>
      </vt:variant>
      <vt:variant>
        <vt:lpwstr/>
      </vt:variant>
      <vt:variant>
        <vt:lpwstr>_Toc106188577</vt:lpwstr>
      </vt:variant>
      <vt:variant>
        <vt:i4>1638458</vt:i4>
      </vt:variant>
      <vt:variant>
        <vt:i4>563</vt:i4>
      </vt:variant>
      <vt:variant>
        <vt:i4>0</vt:i4>
      </vt:variant>
      <vt:variant>
        <vt:i4>5</vt:i4>
      </vt:variant>
      <vt:variant>
        <vt:lpwstr/>
      </vt:variant>
      <vt:variant>
        <vt:lpwstr>_Toc106188576</vt:lpwstr>
      </vt:variant>
      <vt:variant>
        <vt:i4>1638458</vt:i4>
      </vt:variant>
      <vt:variant>
        <vt:i4>557</vt:i4>
      </vt:variant>
      <vt:variant>
        <vt:i4>0</vt:i4>
      </vt:variant>
      <vt:variant>
        <vt:i4>5</vt:i4>
      </vt:variant>
      <vt:variant>
        <vt:lpwstr/>
      </vt:variant>
      <vt:variant>
        <vt:lpwstr>_Toc106188575</vt:lpwstr>
      </vt:variant>
      <vt:variant>
        <vt:i4>1638458</vt:i4>
      </vt:variant>
      <vt:variant>
        <vt:i4>551</vt:i4>
      </vt:variant>
      <vt:variant>
        <vt:i4>0</vt:i4>
      </vt:variant>
      <vt:variant>
        <vt:i4>5</vt:i4>
      </vt:variant>
      <vt:variant>
        <vt:lpwstr/>
      </vt:variant>
      <vt:variant>
        <vt:lpwstr>_Toc106188574</vt:lpwstr>
      </vt:variant>
      <vt:variant>
        <vt:i4>1638458</vt:i4>
      </vt:variant>
      <vt:variant>
        <vt:i4>545</vt:i4>
      </vt:variant>
      <vt:variant>
        <vt:i4>0</vt:i4>
      </vt:variant>
      <vt:variant>
        <vt:i4>5</vt:i4>
      </vt:variant>
      <vt:variant>
        <vt:lpwstr/>
      </vt:variant>
      <vt:variant>
        <vt:lpwstr>_Toc106188573</vt:lpwstr>
      </vt:variant>
      <vt:variant>
        <vt:i4>1638458</vt:i4>
      </vt:variant>
      <vt:variant>
        <vt:i4>539</vt:i4>
      </vt:variant>
      <vt:variant>
        <vt:i4>0</vt:i4>
      </vt:variant>
      <vt:variant>
        <vt:i4>5</vt:i4>
      </vt:variant>
      <vt:variant>
        <vt:lpwstr/>
      </vt:variant>
      <vt:variant>
        <vt:lpwstr>_Toc106188572</vt:lpwstr>
      </vt:variant>
      <vt:variant>
        <vt:i4>1638458</vt:i4>
      </vt:variant>
      <vt:variant>
        <vt:i4>533</vt:i4>
      </vt:variant>
      <vt:variant>
        <vt:i4>0</vt:i4>
      </vt:variant>
      <vt:variant>
        <vt:i4>5</vt:i4>
      </vt:variant>
      <vt:variant>
        <vt:lpwstr/>
      </vt:variant>
      <vt:variant>
        <vt:lpwstr>_Toc106188571</vt:lpwstr>
      </vt:variant>
      <vt:variant>
        <vt:i4>1638458</vt:i4>
      </vt:variant>
      <vt:variant>
        <vt:i4>527</vt:i4>
      </vt:variant>
      <vt:variant>
        <vt:i4>0</vt:i4>
      </vt:variant>
      <vt:variant>
        <vt:i4>5</vt:i4>
      </vt:variant>
      <vt:variant>
        <vt:lpwstr/>
      </vt:variant>
      <vt:variant>
        <vt:lpwstr>_Toc106188570</vt:lpwstr>
      </vt:variant>
      <vt:variant>
        <vt:i4>1572922</vt:i4>
      </vt:variant>
      <vt:variant>
        <vt:i4>521</vt:i4>
      </vt:variant>
      <vt:variant>
        <vt:i4>0</vt:i4>
      </vt:variant>
      <vt:variant>
        <vt:i4>5</vt:i4>
      </vt:variant>
      <vt:variant>
        <vt:lpwstr/>
      </vt:variant>
      <vt:variant>
        <vt:lpwstr>_Toc106188569</vt:lpwstr>
      </vt:variant>
      <vt:variant>
        <vt:i4>1572922</vt:i4>
      </vt:variant>
      <vt:variant>
        <vt:i4>515</vt:i4>
      </vt:variant>
      <vt:variant>
        <vt:i4>0</vt:i4>
      </vt:variant>
      <vt:variant>
        <vt:i4>5</vt:i4>
      </vt:variant>
      <vt:variant>
        <vt:lpwstr/>
      </vt:variant>
      <vt:variant>
        <vt:lpwstr>_Toc106188568</vt:lpwstr>
      </vt:variant>
      <vt:variant>
        <vt:i4>1572922</vt:i4>
      </vt:variant>
      <vt:variant>
        <vt:i4>509</vt:i4>
      </vt:variant>
      <vt:variant>
        <vt:i4>0</vt:i4>
      </vt:variant>
      <vt:variant>
        <vt:i4>5</vt:i4>
      </vt:variant>
      <vt:variant>
        <vt:lpwstr/>
      </vt:variant>
      <vt:variant>
        <vt:lpwstr>_Toc106188567</vt:lpwstr>
      </vt:variant>
      <vt:variant>
        <vt:i4>1572922</vt:i4>
      </vt:variant>
      <vt:variant>
        <vt:i4>503</vt:i4>
      </vt:variant>
      <vt:variant>
        <vt:i4>0</vt:i4>
      </vt:variant>
      <vt:variant>
        <vt:i4>5</vt:i4>
      </vt:variant>
      <vt:variant>
        <vt:lpwstr/>
      </vt:variant>
      <vt:variant>
        <vt:lpwstr>_Toc106188566</vt:lpwstr>
      </vt:variant>
      <vt:variant>
        <vt:i4>1572922</vt:i4>
      </vt:variant>
      <vt:variant>
        <vt:i4>497</vt:i4>
      </vt:variant>
      <vt:variant>
        <vt:i4>0</vt:i4>
      </vt:variant>
      <vt:variant>
        <vt:i4>5</vt:i4>
      </vt:variant>
      <vt:variant>
        <vt:lpwstr/>
      </vt:variant>
      <vt:variant>
        <vt:lpwstr>_Toc106188565</vt:lpwstr>
      </vt:variant>
      <vt:variant>
        <vt:i4>1572922</vt:i4>
      </vt:variant>
      <vt:variant>
        <vt:i4>491</vt:i4>
      </vt:variant>
      <vt:variant>
        <vt:i4>0</vt:i4>
      </vt:variant>
      <vt:variant>
        <vt:i4>5</vt:i4>
      </vt:variant>
      <vt:variant>
        <vt:lpwstr/>
      </vt:variant>
      <vt:variant>
        <vt:lpwstr>_Toc106188564</vt:lpwstr>
      </vt:variant>
      <vt:variant>
        <vt:i4>1572922</vt:i4>
      </vt:variant>
      <vt:variant>
        <vt:i4>485</vt:i4>
      </vt:variant>
      <vt:variant>
        <vt:i4>0</vt:i4>
      </vt:variant>
      <vt:variant>
        <vt:i4>5</vt:i4>
      </vt:variant>
      <vt:variant>
        <vt:lpwstr/>
      </vt:variant>
      <vt:variant>
        <vt:lpwstr>_Toc106188563</vt:lpwstr>
      </vt:variant>
      <vt:variant>
        <vt:i4>1572922</vt:i4>
      </vt:variant>
      <vt:variant>
        <vt:i4>479</vt:i4>
      </vt:variant>
      <vt:variant>
        <vt:i4>0</vt:i4>
      </vt:variant>
      <vt:variant>
        <vt:i4>5</vt:i4>
      </vt:variant>
      <vt:variant>
        <vt:lpwstr/>
      </vt:variant>
      <vt:variant>
        <vt:lpwstr>_Toc106188562</vt:lpwstr>
      </vt:variant>
      <vt:variant>
        <vt:i4>1572922</vt:i4>
      </vt:variant>
      <vt:variant>
        <vt:i4>473</vt:i4>
      </vt:variant>
      <vt:variant>
        <vt:i4>0</vt:i4>
      </vt:variant>
      <vt:variant>
        <vt:i4>5</vt:i4>
      </vt:variant>
      <vt:variant>
        <vt:lpwstr/>
      </vt:variant>
      <vt:variant>
        <vt:lpwstr>_Toc106188561</vt:lpwstr>
      </vt:variant>
      <vt:variant>
        <vt:i4>1835066</vt:i4>
      </vt:variant>
      <vt:variant>
        <vt:i4>464</vt:i4>
      </vt:variant>
      <vt:variant>
        <vt:i4>0</vt:i4>
      </vt:variant>
      <vt:variant>
        <vt:i4>5</vt:i4>
      </vt:variant>
      <vt:variant>
        <vt:lpwstr/>
      </vt:variant>
      <vt:variant>
        <vt:lpwstr>_Toc106188528</vt:lpwstr>
      </vt:variant>
      <vt:variant>
        <vt:i4>1835066</vt:i4>
      </vt:variant>
      <vt:variant>
        <vt:i4>458</vt:i4>
      </vt:variant>
      <vt:variant>
        <vt:i4>0</vt:i4>
      </vt:variant>
      <vt:variant>
        <vt:i4>5</vt:i4>
      </vt:variant>
      <vt:variant>
        <vt:lpwstr/>
      </vt:variant>
      <vt:variant>
        <vt:lpwstr>_Toc106188527</vt:lpwstr>
      </vt:variant>
      <vt:variant>
        <vt:i4>1835066</vt:i4>
      </vt:variant>
      <vt:variant>
        <vt:i4>452</vt:i4>
      </vt:variant>
      <vt:variant>
        <vt:i4>0</vt:i4>
      </vt:variant>
      <vt:variant>
        <vt:i4>5</vt:i4>
      </vt:variant>
      <vt:variant>
        <vt:lpwstr/>
      </vt:variant>
      <vt:variant>
        <vt:lpwstr>_Toc106188526</vt:lpwstr>
      </vt:variant>
      <vt:variant>
        <vt:i4>1835066</vt:i4>
      </vt:variant>
      <vt:variant>
        <vt:i4>446</vt:i4>
      </vt:variant>
      <vt:variant>
        <vt:i4>0</vt:i4>
      </vt:variant>
      <vt:variant>
        <vt:i4>5</vt:i4>
      </vt:variant>
      <vt:variant>
        <vt:lpwstr/>
      </vt:variant>
      <vt:variant>
        <vt:lpwstr>_Toc106188525</vt:lpwstr>
      </vt:variant>
      <vt:variant>
        <vt:i4>1835066</vt:i4>
      </vt:variant>
      <vt:variant>
        <vt:i4>440</vt:i4>
      </vt:variant>
      <vt:variant>
        <vt:i4>0</vt:i4>
      </vt:variant>
      <vt:variant>
        <vt:i4>5</vt:i4>
      </vt:variant>
      <vt:variant>
        <vt:lpwstr/>
      </vt:variant>
      <vt:variant>
        <vt:lpwstr>_Toc106188524</vt:lpwstr>
      </vt:variant>
      <vt:variant>
        <vt:i4>1376311</vt:i4>
      </vt:variant>
      <vt:variant>
        <vt:i4>431</vt:i4>
      </vt:variant>
      <vt:variant>
        <vt:i4>0</vt:i4>
      </vt:variant>
      <vt:variant>
        <vt:i4>5</vt:i4>
      </vt:variant>
      <vt:variant>
        <vt:lpwstr/>
      </vt:variant>
      <vt:variant>
        <vt:lpwstr>_Toc106681854</vt:lpwstr>
      </vt:variant>
      <vt:variant>
        <vt:i4>1376311</vt:i4>
      </vt:variant>
      <vt:variant>
        <vt:i4>425</vt:i4>
      </vt:variant>
      <vt:variant>
        <vt:i4>0</vt:i4>
      </vt:variant>
      <vt:variant>
        <vt:i4>5</vt:i4>
      </vt:variant>
      <vt:variant>
        <vt:lpwstr/>
      </vt:variant>
      <vt:variant>
        <vt:lpwstr>_Toc106681852</vt:lpwstr>
      </vt:variant>
      <vt:variant>
        <vt:i4>1376311</vt:i4>
      </vt:variant>
      <vt:variant>
        <vt:i4>419</vt:i4>
      </vt:variant>
      <vt:variant>
        <vt:i4>0</vt:i4>
      </vt:variant>
      <vt:variant>
        <vt:i4>5</vt:i4>
      </vt:variant>
      <vt:variant>
        <vt:lpwstr/>
      </vt:variant>
      <vt:variant>
        <vt:lpwstr>_Toc106681851</vt:lpwstr>
      </vt:variant>
      <vt:variant>
        <vt:i4>1376311</vt:i4>
      </vt:variant>
      <vt:variant>
        <vt:i4>413</vt:i4>
      </vt:variant>
      <vt:variant>
        <vt:i4>0</vt:i4>
      </vt:variant>
      <vt:variant>
        <vt:i4>5</vt:i4>
      </vt:variant>
      <vt:variant>
        <vt:lpwstr/>
      </vt:variant>
      <vt:variant>
        <vt:lpwstr>_Toc106681850</vt:lpwstr>
      </vt:variant>
      <vt:variant>
        <vt:i4>1310775</vt:i4>
      </vt:variant>
      <vt:variant>
        <vt:i4>407</vt:i4>
      </vt:variant>
      <vt:variant>
        <vt:i4>0</vt:i4>
      </vt:variant>
      <vt:variant>
        <vt:i4>5</vt:i4>
      </vt:variant>
      <vt:variant>
        <vt:lpwstr/>
      </vt:variant>
      <vt:variant>
        <vt:lpwstr>_Toc106681849</vt:lpwstr>
      </vt:variant>
      <vt:variant>
        <vt:i4>1310775</vt:i4>
      </vt:variant>
      <vt:variant>
        <vt:i4>401</vt:i4>
      </vt:variant>
      <vt:variant>
        <vt:i4>0</vt:i4>
      </vt:variant>
      <vt:variant>
        <vt:i4>5</vt:i4>
      </vt:variant>
      <vt:variant>
        <vt:lpwstr/>
      </vt:variant>
      <vt:variant>
        <vt:lpwstr>_Toc106681846</vt:lpwstr>
      </vt:variant>
      <vt:variant>
        <vt:i4>1310775</vt:i4>
      </vt:variant>
      <vt:variant>
        <vt:i4>395</vt:i4>
      </vt:variant>
      <vt:variant>
        <vt:i4>0</vt:i4>
      </vt:variant>
      <vt:variant>
        <vt:i4>5</vt:i4>
      </vt:variant>
      <vt:variant>
        <vt:lpwstr/>
      </vt:variant>
      <vt:variant>
        <vt:lpwstr>_Toc106681845</vt:lpwstr>
      </vt:variant>
      <vt:variant>
        <vt:i4>1310775</vt:i4>
      </vt:variant>
      <vt:variant>
        <vt:i4>389</vt:i4>
      </vt:variant>
      <vt:variant>
        <vt:i4>0</vt:i4>
      </vt:variant>
      <vt:variant>
        <vt:i4>5</vt:i4>
      </vt:variant>
      <vt:variant>
        <vt:lpwstr/>
      </vt:variant>
      <vt:variant>
        <vt:lpwstr>_Toc106681844</vt:lpwstr>
      </vt:variant>
      <vt:variant>
        <vt:i4>2555961</vt:i4>
      </vt:variant>
      <vt:variant>
        <vt:i4>384</vt:i4>
      </vt:variant>
      <vt:variant>
        <vt:i4>0</vt:i4>
      </vt:variant>
      <vt:variant>
        <vt:i4>5</vt:i4>
      </vt:variant>
      <vt:variant>
        <vt:lpwstr>http://www.honducompras.gob.hn/</vt:lpwstr>
      </vt:variant>
      <vt:variant>
        <vt:lpwstr/>
      </vt:variant>
      <vt:variant>
        <vt:i4>1048632</vt:i4>
      </vt:variant>
      <vt:variant>
        <vt:i4>377</vt:i4>
      </vt:variant>
      <vt:variant>
        <vt:i4>0</vt:i4>
      </vt:variant>
      <vt:variant>
        <vt:i4>5</vt:i4>
      </vt:variant>
      <vt:variant>
        <vt:lpwstr/>
      </vt:variant>
      <vt:variant>
        <vt:lpwstr>_Toc106187714</vt:lpwstr>
      </vt:variant>
      <vt:variant>
        <vt:i4>1048632</vt:i4>
      </vt:variant>
      <vt:variant>
        <vt:i4>371</vt:i4>
      </vt:variant>
      <vt:variant>
        <vt:i4>0</vt:i4>
      </vt:variant>
      <vt:variant>
        <vt:i4>5</vt:i4>
      </vt:variant>
      <vt:variant>
        <vt:lpwstr/>
      </vt:variant>
      <vt:variant>
        <vt:lpwstr>_Toc106187713</vt:lpwstr>
      </vt:variant>
      <vt:variant>
        <vt:i4>1048632</vt:i4>
      </vt:variant>
      <vt:variant>
        <vt:i4>365</vt:i4>
      </vt:variant>
      <vt:variant>
        <vt:i4>0</vt:i4>
      </vt:variant>
      <vt:variant>
        <vt:i4>5</vt:i4>
      </vt:variant>
      <vt:variant>
        <vt:lpwstr/>
      </vt:variant>
      <vt:variant>
        <vt:lpwstr>_Toc106187712</vt:lpwstr>
      </vt:variant>
      <vt:variant>
        <vt:i4>1048632</vt:i4>
      </vt:variant>
      <vt:variant>
        <vt:i4>359</vt:i4>
      </vt:variant>
      <vt:variant>
        <vt:i4>0</vt:i4>
      </vt:variant>
      <vt:variant>
        <vt:i4>5</vt:i4>
      </vt:variant>
      <vt:variant>
        <vt:lpwstr/>
      </vt:variant>
      <vt:variant>
        <vt:lpwstr>_Toc106187711</vt:lpwstr>
      </vt:variant>
      <vt:variant>
        <vt:i4>1048632</vt:i4>
      </vt:variant>
      <vt:variant>
        <vt:i4>353</vt:i4>
      </vt:variant>
      <vt:variant>
        <vt:i4>0</vt:i4>
      </vt:variant>
      <vt:variant>
        <vt:i4>5</vt:i4>
      </vt:variant>
      <vt:variant>
        <vt:lpwstr/>
      </vt:variant>
      <vt:variant>
        <vt:lpwstr>_Toc106187710</vt:lpwstr>
      </vt:variant>
      <vt:variant>
        <vt:i4>1114168</vt:i4>
      </vt:variant>
      <vt:variant>
        <vt:i4>347</vt:i4>
      </vt:variant>
      <vt:variant>
        <vt:i4>0</vt:i4>
      </vt:variant>
      <vt:variant>
        <vt:i4>5</vt:i4>
      </vt:variant>
      <vt:variant>
        <vt:lpwstr/>
      </vt:variant>
      <vt:variant>
        <vt:lpwstr>_Toc106187709</vt:lpwstr>
      </vt:variant>
      <vt:variant>
        <vt:i4>1114168</vt:i4>
      </vt:variant>
      <vt:variant>
        <vt:i4>341</vt:i4>
      </vt:variant>
      <vt:variant>
        <vt:i4>0</vt:i4>
      </vt:variant>
      <vt:variant>
        <vt:i4>5</vt:i4>
      </vt:variant>
      <vt:variant>
        <vt:lpwstr/>
      </vt:variant>
      <vt:variant>
        <vt:lpwstr>_Toc106187708</vt:lpwstr>
      </vt:variant>
      <vt:variant>
        <vt:i4>1114168</vt:i4>
      </vt:variant>
      <vt:variant>
        <vt:i4>335</vt:i4>
      </vt:variant>
      <vt:variant>
        <vt:i4>0</vt:i4>
      </vt:variant>
      <vt:variant>
        <vt:i4>5</vt:i4>
      </vt:variant>
      <vt:variant>
        <vt:lpwstr/>
      </vt:variant>
      <vt:variant>
        <vt:lpwstr>_Toc106187707</vt:lpwstr>
      </vt:variant>
      <vt:variant>
        <vt:i4>1114168</vt:i4>
      </vt:variant>
      <vt:variant>
        <vt:i4>329</vt:i4>
      </vt:variant>
      <vt:variant>
        <vt:i4>0</vt:i4>
      </vt:variant>
      <vt:variant>
        <vt:i4>5</vt:i4>
      </vt:variant>
      <vt:variant>
        <vt:lpwstr/>
      </vt:variant>
      <vt:variant>
        <vt:lpwstr>_Toc106187706</vt:lpwstr>
      </vt:variant>
      <vt:variant>
        <vt:i4>1114168</vt:i4>
      </vt:variant>
      <vt:variant>
        <vt:i4>323</vt:i4>
      </vt:variant>
      <vt:variant>
        <vt:i4>0</vt:i4>
      </vt:variant>
      <vt:variant>
        <vt:i4>5</vt:i4>
      </vt:variant>
      <vt:variant>
        <vt:lpwstr/>
      </vt:variant>
      <vt:variant>
        <vt:lpwstr>_Toc106187705</vt:lpwstr>
      </vt:variant>
      <vt:variant>
        <vt:i4>1114168</vt:i4>
      </vt:variant>
      <vt:variant>
        <vt:i4>317</vt:i4>
      </vt:variant>
      <vt:variant>
        <vt:i4>0</vt:i4>
      </vt:variant>
      <vt:variant>
        <vt:i4>5</vt:i4>
      </vt:variant>
      <vt:variant>
        <vt:lpwstr/>
      </vt:variant>
      <vt:variant>
        <vt:lpwstr>_Toc106187704</vt:lpwstr>
      </vt:variant>
      <vt:variant>
        <vt:i4>1114168</vt:i4>
      </vt:variant>
      <vt:variant>
        <vt:i4>311</vt:i4>
      </vt:variant>
      <vt:variant>
        <vt:i4>0</vt:i4>
      </vt:variant>
      <vt:variant>
        <vt:i4>5</vt:i4>
      </vt:variant>
      <vt:variant>
        <vt:lpwstr/>
      </vt:variant>
      <vt:variant>
        <vt:lpwstr>_Toc106187703</vt:lpwstr>
      </vt:variant>
      <vt:variant>
        <vt:i4>1114168</vt:i4>
      </vt:variant>
      <vt:variant>
        <vt:i4>305</vt:i4>
      </vt:variant>
      <vt:variant>
        <vt:i4>0</vt:i4>
      </vt:variant>
      <vt:variant>
        <vt:i4>5</vt:i4>
      </vt:variant>
      <vt:variant>
        <vt:lpwstr/>
      </vt:variant>
      <vt:variant>
        <vt:lpwstr>_Toc106187702</vt:lpwstr>
      </vt:variant>
      <vt:variant>
        <vt:i4>1114168</vt:i4>
      </vt:variant>
      <vt:variant>
        <vt:i4>299</vt:i4>
      </vt:variant>
      <vt:variant>
        <vt:i4>0</vt:i4>
      </vt:variant>
      <vt:variant>
        <vt:i4>5</vt:i4>
      </vt:variant>
      <vt:variant>
        <vt:lpwstr/>
      </vt:variant>
      <vt:variant>
        <vt:lpwstr>_Toc106187701</vt:lpwstr>
      </vt:variant>
      <vt:variant>
        <vt:i4>1114168</vt:i4>
      </vt:variant>
      <vt:variant>
        <vt:i4>293</vt:i4>
      </vt:variant>
      <vt:variant>
        <vt:i4>0</vt:i4>
      </vt:variant>
      <vt:variant>
        <vt:i4>5</vt:i4>
      </vt:variant>
      <vt:variant>
        <vt:lpwstr/>
      </vt:variant>
      <vt:variant>
        <vt:lpwstr>_Toc106187700</vt:lpwstr>
      </vt:variant>
      <vt:variant>
        <vt:i4>1572921</vt:i4>
      </vt:variant>
      <vt:variant>
        <vt:i4>287</vt:i4>
      </vt:variant>
      <vt:variant>
        <vt:i4>0</vt:i4>
      </vt:variant>
      <vt:variant>
        <vt:i4>5</vt:i4>
      </vt:variant>
      <vt:variant>
        <vt:lpwstr/>
      </vt:variant>
      <vt:variant>
        <vt:lpwstr>_Toc106187699</vt:lpwstr>
      </vt:variant>
      <vt:variant>
        <vt:i4>1572921</vt:i4>
      </vt:variant>
      <vt:variant>
        <vt:i4>281</vt:i4>
      </vt:variant>
      <vt:variant>
        <vt:i4>0</vt:i4>
      </vt:variant>
      <vt:variant>
        <vt:i4>5</vt:i4>
      </vt:variant>
      <vt:variant>
        <vt:lpwstr/>
      </vt:variant>
      <vt:variant>
        <vt:lpwstr>_Toc106187698</vt:lpwstr>
      </vt:variant>
      <vt:variant>
        <vt:i4>1572921</vt:i4>
      </vt:variant>
      <vt:variant>
        <vt:i4>275</vt:i4>
      </vt:variant>
      <vt:variant>
        <vt:i4>0</vt:i4>
      </vt:variant>
      <vt:variant>
        <vt:i4>5</vt:i4>
      </vt:variant>
      <vt:variant>
        <vt:lpwstr/>
      </vt:variant>
      <vt:variant>
        <vt:lpwstr>_Toc106187697</vt:lpwstr>
      </vt:variant>
      <vt:variant>
        <vt:i4>1572921</vt:i4>
      </vt:variant>
      <vt:variant>
        <vt:i4>269</vt:i4>
      </vt:variant>
      <vt:variant>
        <vt:i4>0</vt:i4>
      </vt:variant>
      <vt:variant>
        <vt:i4>5</vt:i4>
      </vt:variant>
      <vt:variant>
        <vt:lpwstr/>
      </vt:variant>
      <vt:variant>
        <vt:lpwstr>_Toc106187696</vt:lpwstr>
      </vt:variant>
      <vt:variant>
        <vt:i4>1572921</vt:i4>
      </vt:variant>
      <vt:variant>
        <vt:i4>263</vt:i4>
      </vt:variant>
      <vt:variant>
        <vt:i4>0</vt:i4>
      </vt:variant>
      <vt:variant>
        <vt:i4>5</vt:i4>
      </vt:variant>
      <vt:variant>
        <vt:lpwstr/>
      </vt:variant>
      <vt:variant>
        <vt:lpwstr>_Toc106187695</vt:lpwstr>
      </vt:variant>
      <vt:variant>
        <vt:i4>1572921</vt:i4>
      </vt:variant>
      <vt:variant>
        <vt:i4>257</vt:i4>
      </vt:variant>
      <vt:variant>
        <vt:i4>0</vt:i4>
      </vt:variant>
      <vt:variant>
        <vt:i4>5</vt:i4>
      </vt:variant>
      <vt:variant>
        <vt:lpwstr/>
      </vt:variant>
      <vt:variant>
        <vt:lpwstr>_Toc106187694</vt:lpwstr>
      </vt:variant>
      <vt:variant>
        <vt:i4>1572921</vt:i4>
      </vt:variant>
      <vt:variant>
        <vt:i4>251</vt:i4>
      </vt:variant>
      <vt:variant>
        <vt:i4>0</vt:i4>
      </vt:variant>
      <vt:variant>
        <vt:i4>5</vt:i4>
      </vt:variant>
      <vt:variant>
        <vt:lpwstr/>
      </vt:variant>
      <vt:variant>
        <vt:lpwstr>_Toc106187693</vt:lpwstr>
      </vt:variant>
      <vt:variant>
        <vt:i4>1572921</vt:i4>
      </vt:variant>
      <vt:variant>
        <vt:i4>245</vt:i4>
      </vt:variant>
      <vt:variant>
        <vt:i4>0</vt:i4>
      </vt:variant>
      <vt:variant>
        <vt:i4>5</vt:i4>
      </vt:variant>
      <vt:variant>
        <vt:lpwstr/>
      </vt:variant>
      <vt:variant>
        <vt:lpwstr>_Toc106187692</vt:lpwstr>
      </vt:variant>
      <vt:variant>
        <vt:i4>1572921</vt:i4>
      </vt:variant>
      <vt:variant>
        <vt:i4>239</vt:i4>
      </vt:variant>
      <vt:variant>
        <vt:i4>0</vt:i4>
      </vt:variant>
      <vt:variant>
        <vt:i4>5</vt:i4>
      </vt:variant>
      <vt:variant>
        <vt:lpwstr/>
      </vt:variant>
      <vt:variant>
        <vt:lpwstr>_Toc106187691</vt:lpwstr>
      </vt:variant>
      <vt:variant>
        <vt:i4>1572921</vt:i4>
      </vt:variant>
      <vt:variant>
        <vt:i4>233</vt:i4>
      </vt:variant>
      <vt:variant>
        <vt:i4>0</vt:i4>
      </vt:variant>
      <vt:variant>
        <vt:i4>5</vt:i4>
      </vt:variant>
      <vt:variant>
        <vt:lpwstr/>
      </vt:variant>
      <vt:variant>
        <vt:lpwstr>_Toc106187690</vt:lpwstr>
      </vt:variant>
      <vt:variant>
        <vt:i4>1638457</vt:i4>
      </vt:variant>
      <vt:variant>
        <vt:i4>227</vt:i4>
      </vt:variant>
      <vt:variant>
        <vt:i4>0</vt:i4>
      </vt:variant>
      <vt:variant>
        <vt:i4>5</vt:i4>
      </vt:variant>
      <vt:variant>
        <vt:lpwstr/>
      </vt:variant>
      <vt:variant>
        <vt:lpwstr>_Toc106187689</vt:lpwstr>
      </vt:variant>
      <vt:variant>
        <vt:i4>1638457</vt:i4>
      </vt:variant>
      <vt:variant>
        <vt:i4>221</vt:i4>
      </vt:variant>
      <vt:variant>
        <vt:i4>0</vt:i4>
      </vt:variant>
      <vt:variant>
        <vt:i4>5</vt:i4>
      </vt:variant>
      <vt:variant>
        <vt:lpwstr/>
      </vt:variant>
      <vt:variant>
        <vt:lpwstr>_Toc106187688</vt:lpwstr>
      </vt:variant>
      <vt:variant>
        <vt:i4>1638457</vt:i4>
      </vt:variant>
      <vt:variant>
        <vt:i4>215</vt:i4>
      </vt:variant>
      <vt:variant>
        <vt:i4>0</vt:i4>
      </vt:variant>
      <vt:variant>
        <vt:i4>5</vt:i4>
      </vt:variant>
      <vt:variant>
        <vt:lpwstr/>
      </vt:variant>
      <vt:variant>
        <vt:lpwstr>_Toc106187687</vt:lpwstr>
      </vt:variant>
      <vt:variant>
        <vt:i4>1638457</vt:i4>
      </vt:variant>
      <vt:variant>
        <vt:i4>209</vt:i4>
      </vt:variant>
      <vt:variant>
        <vt:i4>0</vt:i4>
      </vt:variant>
      <vt:variant>
        <vt:i4>5</vt:i4>
      </vt:variant>
      <vt:variant>
        <vt:lpwstr/>
      </vt:variant>
      <vt:variant>
        <vt:lpwstr>_Toc106187686</vt:lpwstr>
      </vt:variant>
      <vt:variant>
        <vt:i4>1638457</vt:i4>
      </vt:variant>
      <vt:variant>
        <vt:i4>203</vt:i4>
      </vt:variant>
      <vt:variant>
        <vt:i4>0</vt:i4>
      </vt:variant>
      <vt:variant>
        <vt:i4>5</vt:i4>
      </vt:variant>
      <vt:variant>
        <vt:lpwstr/>
      </vt:variant>
      <vt:variant>
        <vt:lpwstr>_Toc106187685</vt:lpwstr>
      </vt:variant>
      <vt:variant>
        <vt:i4>1638457</vt:i4>
      </vt:variant>
      <vt:variant>
        <vt:i4>197</vt:i4>
      </vt:variant>
      <vt:variant>
        <vt:i4>0</vt:i4>
      </vt:variant>
      <vt:variant>
        <vt:i4>5</vt:i4>
      </vt:variant>
      <vt:variant>
        <vt:lpwstr/>
      </vt:variant>
      <vt:variant>
        <vt:lpwstr>_Toc106187684</vt:lpwstr>
      </vt:variant>
      <vt:variant>
        <vt:i4>1638457</vt:i4>
      </vt:variant>
      <vt:variant>
        <vt:i4>191</vt:i4>
      </vt:variant>
      <vt:variant>
        <vt:i4>0</vt:i4>
      </vt:variant>
      <vt:variant>
        <vt:i4>5</vt:i4>
      </vt:variant>
      <vt:variant>
        <vt:lpwstr/>
      </vt:variant>
      <vt:variant>
        <vt:lpwstr>_Toc106187683</vt:lpwstr>
      </vt:variant>
      <vt:variant>
        <vt:i4>1638457</vt:i4>
      </vt:variant>
      <vt:variant>
        <vt:i4>185</vt:i4>
      </vt:variant>
      <vt:variant>
        <vt:i4>0</vt:i4>
      </vt:variant>
      <vt:variant>
        <vt:i4>5</vt:i4>
      </vt:variant>
      <vt:variant>
        <vt:lpwstr/>
      </vt:variant>
      <vt:variant>
        <vt:lpwstr>_Toc106187682</vt:lpwstr>
      </vt:variant>
      <vt:variant>
        <vt:i4>1638457</vt:i4>
      </vt:variant>
      <vt:variant>
        <vt:i4>179</vt:i4>
      </vt:variant>
      <vt:variant>
        <vt:i4>0</vt:i4>
      </vt:variant>
      <vt:variant>
        <vt:i4>5</vt:i4>
      </vt:variant>
      <vt:variant>
        <vt:lpwstr/>
      </vt:variant>
      <vt:variant>
        <vt:lpwstr>_Toc106187681</vt:lpwstr>
      </vt:variant>
      <vt:variant>
        <vt:i4>1638457</vt:i4>
      </vt:variant>
      <vt:variant>
        <vt:i4>173</vt:i4>
      </vt:variant>
      <vt:variant>
        <vt:i4>0</vt:i4>
      </vt:variant>
      <vt:variant>
        <vt:i4>5</vt:i4>
      </vt:variant>
      <vt:variant>
        <vt:lpwstr/>
      </vt:variant>
      <vt:variant>
        <vt:lpwstr>_Toc106187680</vt:lpwstr>
      </vt:variant>
      <vt:variant>
        <vt:i4>1441849</vt:i4>
      </vt:variant>
      <vt:variant>
        <vt:i4>167</vt:i4>
      </vt:variant>
      <vt:variant>
        <vt:i4>0</vt:i4>
      </vt:variant>
      <vt:variant>
        <vt:i4>5</vt:i4>
      </vt:variant>
      <vt:variant>
        <vt:lpwstr/>
      </vt:variant>
      <vt:variant>
        <vt:lpwstr>_Toc106187679</vt:lpwstr>
      </vt:variant>
      <vt:variant>
        <vt:i4>1441849</vt:i4>
      </vt:variant>
      <vt:variant>
        <vt:i4>161</vt:i4>
      </vt:variant>
      <vt:variant>
        <vt:i4>0</vt:i4>
      </vt:variant>
      <vt:variant>
        <vt:i4>5</vt:i4>
      </vt:variant>
      <vt:variant>
        <vt:lpwstr/>
      </vt:variant>
      <vt:variant>
        <vt:lpwstr>_Toc106187678</vt:lpwstr>
      </vt:variant>
      <vt:variant>
        <vt:i4>1441849</vt:i4>
      </vt:variant>
      <vt:variant>
        <vt:i4>155</vt:i4>
      </vt:variant>
      <vt:variant>
        <vt:i4>0</vt:i4>
      </vt:variant>
      <vt:variant>
        <vt:i4>5</vt:i4>
      </vt:variant>
      <vt:variant>
        <vt:lpwstr/>
      </vt:variant>
      <vt:variant>
        <vt:lpwstr>_Toc106187677</vt:lpwstr>
      </vt:variant>
      <vt:variant>
        <vt:i4>1441849</vt:i4>
      </vt:variant>
      <vt:variant>
        <vt:i4>149</vt:i4>
      </vt:variant>
      <vt:variant>
        <vt:i4>0</vt:i4>
      </vt:variant>
      <vt:variant>
        <vt:i4>5</vt:i4>
      </vt:variant>
      <vt:variant>
        <vt:lpwstr/>
      </vt:variant>
      <vt:variant>
        <vt:lpwstr>_Toc106187676</vt:lpwstr>
      </vt:variant>
      <vt:variant>
        <vt:i4>1441849</vt:i4>
      </vt:variant>
      <vt:variant>
        <vt:i4>143</vt:i4>
      </vt:variant>
      <vt:variant>
        <vt:i4>0</vt:i4>
      </vt:variant>
      <vt:variant>
        <vt:i4>5</vt:i4>
      </vt:variant>
      <vt:variant>
        <vt:lpwstr/>
      </vt:variant>
      <vt:variant>
        <vt:lpwstr>_Toc106187675</vt:lpwstr>
      </vt:variant>
      <vt:variant>
        <vt:i4>1441849</vt:i4>
      </vt:variant>
      <vt:variant>
        <vt:i4>137</vt:i4>
      </vt:variant>
      <vt:variant>
        <vt:i4>0</vt:i4>
      </vt:variant>
      <vt:variant>
        <vt:i4>5</vt:i4>
      </vt:variant>
      <vt:variant>
        <vt:lpwstr/>
      </vt:variant>
      <vt:variant>
        <vt:lpwstr>_Toc106187674</vt:lpwstr>
      </vt:variant>
      <vt:variant>
        <vt:i4>1441849</vt:i4>
      </vt:variant>
      <vt:variant>
        <vt:i4>131</vt:i4>
      </vt:variant>
      <vt:variant>
        <vt:i4>0</vt:i4>
      </vt:variant>
      <vt:variant>
        <vt:i4>5</vt:i4>
      </vt:variant>
      <vt:variant>
        <vt:lpwstr/>
      </vt:variant>
      <vt:variant>
        <vt:lpwstr>_Toc106187673</vt:lpwstr>
      </vt:variant>
      <vt:variant>
        <vt:i4>1441849</vt:i4>
      </vt:variant>
      <vt:variant>
        <vt:i4>125</vt:i4>
      </vt:variant>
      <vt:variant>
        <vt:i4>0</vt:i4>
      </vt:variant>
      <vt:variant>
        <vt:i4>5</vt:i4>
      </vt:variant>
      <vt:variant>
        <vt:lpwstr/>
      </vt:variant>
      <vt:variant>
        <vt:lpwstr>_Toc106187672</vt:lpwstr>
      </vt:variant>
      <vt:variant>
        <vt:i4>1441849</vt:i4>
      </vt:variant>
      <vt:variant>
        <vt:i4>119</vt:i4>
      </vt:variant>
      <vt:variant>
        <vt:i4>0</vt:i4>
      </vt:variant>
      <vt:variant>
        <vt:i4>5</vt:i4>
      </vt:variant>
      <vt:variant>
        <vt:lpwstr/>
      </vt:variant>
      <vt:variant>
        <vt:lpwstr>_Toc106187671</vt:lpwstr>
      </vt:variant>
      <vt:variant>
        <vt:i4>1441849</vt:i4>
      </vt:variant>
      <vt:variant>
        <vt:i4>113</vt:i4>
      </vt:variant>
      <vt:variant>
        <vt:i4>0</vt:i4>
      </vt:variant>
      <vt:variant>
        <vt:i4>5</vt:i4>
      </vt:variant>
      <vt:variant>
        <vt:lpwstr/>
      </vt:variant>
      <vt:variant>
        <vt:lpwstr>_Toc106187670</vt:lpwstr>
      </vt:variant>
      <vt:variant>
        <vt:i4>1507385</vt:i4>
      </vt:variant>
      <vt:variant>
        <vt:i4>107</vt:i4>
      </vt:variant>
      <vt:variant>
        <vt:i4>0</vt:i4>
      </vt:variant>
      <vt:variant>
        <vt:i4>5</vt:i4>
      </vt:variant>
      <vt:variant>
        <vt:lpwstr/>
      </vt:variant>
      <vt:variant>
        <vt:lpwstr>_Toc106187669</vt:lpwstr>
      </vt:variant>
      <vt:variant>
        <vt:i4>1507385</vt:i4>
      </vt:variant>
      <vt:variant>
        <vt:i4>101</vt:i4>
      </vt:variant>
      <vt:variant>
        <vt:i4>0</vt:i4>
      </vt:variant>
      <vt:variant>
        <vt:i4>5</vt:i4>
      </vt:variant>
      <vt:variant>
        <vt:lpwstr/>
      </vt:variant>
      <vt:variant>
        <vt:lpwstr>_Toc106187668</vt:lpwstr>
      </vt:variant>
      <vt:variant>
        <vt:i4>1507385</vt:i4>
      </vt:variant>
      <vt:variant>
        <vt:i4>95</vt:i4>
      </vt:variant>
      <vt:variant>
        <vt:i4>0</vt:i4>
      </vt:variant>
      <vt:variant>
        <vt:i4>5</vt:i4>
      </vt:variant>
      <vt:variant>
        <vt:lpwstr/>
      </vt:variant>
      <vt:variant>
        <vt:lpwstr>_Toc106187667</vt:lpwstr>
      </vt:variant>
      <vt:variant>
        <vt:i4>1507385</vt:i4>
      </vt:variant>
      <vt:variant>
        <vt:i4>89</vt:i4>
      </vt:variant>
      <vt:variant>
        <vt:i4>0</vt:i4>
      </vt:variant>
      <vt:variant>
        <vt:i4>5</vt:i4>
      </vt:variant>
      <vt:variant>
        <vt:lpwstr/>
      </vt:variant>
      <vt:variant>
        <vt:lpwstr>_Toc106187666</vt:lpwstr>
      </vt:variant>
      <vt:variant>
        <vt:i4>1507385</vt:i4>
      </vt:variant>
      <vt:variant>
        <vt:i4>83</vt:i4>
      </vt:variant>
      <vt:variant>
        <vt:i4>0</vt:i4>
      </vt:variant>
      <vt:variant>
        <vt:i4>5</vt:i4>
      </vt:variant>
      <vt:variant>
        <vt:lpwstr/>
      </vt:variant>
      <vt:variant>
        <vt:lpwstr>_Toc106187665</vt:lpwstr>
      </vt:variant>
      <vt:variant>
        <vt:i4>1507385</vt:i4>
      </vt:variant>
      <vt:variant>
        <vt:i4>74</vt:i4>
      </vt:variant>
      <vt:variant>
        <vt:i4>0</vt:i4>
      </vt:variant>
      <vt:variant>
        <vt:i4>5</vt:i4>
      </vt:variant>
      <vt:variant>
        <vt:lpwstr/>
      </vt:variant>
      <vt:variant>
        <vt:lpwstr>_Toc106187664</vt:lpwstr>
      </vt:variant>
      <vt:variant>
        <vt:i4>1507385</vt:i4>
      </vt:variant>
      <vt:variant>
        <vt:i4>68</vt:i4>
      </vt:variant>
      <vt:variant>
        <vt:i4>0</vt:i4>
      </vt:variant>
      <vt:variant>
        <vt:i4>5</vt:i4>
      </vt:variant>
      <vt:variant>
        <vt:lpwstr/>
      </vt:variant>
      <vt:variant>
        <vt:lpwstr>_Toc106187663</vt:lpwstr>
      </vt:variant>
      <vt:variant>
        <vt:i4>1507385</vt:i4>
      </vt:variant>
      <vt:variant>
        <vt:i4>62</vt:i4>
      </vt:variant>
      <vt:variant>
        <vt:i4>0</vt:i4>
      </vt:variant>
      <vt:variant>
        <vt:i4>5</vt:i4>
      </vt:variant>
      <vt:variant>
        <vt:lpwstr/>
      </vt:variant>
      <vt:variant>
        <vt:lpwstr>_Toc106187662</vt:lpwstr>
      </vt:variant>
      <vt:variant>
        <vt:i4>1507385</vt:i4>
      </vt:variant>
      <vt:variant>
        <vt:i4>56</vt:i4>
      </vt:variant>
      <vt:variant>
        <vt:i4>0</vt:i4>
      </vt:variant>
      <vt:variant>
        <vt:i4>5</vt:i4>
      </vt:variant>
      <vt:variant>
        <vt:lpwstr/>
      </vt:variant>
      <vt:variant>
        <vt:lpwstr>_Toc106187661</vt:lpwstr>
      </vt:variant>
      <vt:variant>
        <vt:i4>1507385</vt:i4>
      </vt:variant>
      <vt:variant>
        <vt:i4>50</vt:i4>
      </vt:variant>
      <vt:variant>
        <vt:i4>0</vt:i4>
      </vt:variant>
      <vt:variant>
        <vt:i4>5</vt:i4>
      </vt:variant>
      <vt:variant>
        <vt:lpwstr/>
      </vt:variant>
      <vt:variant>
        <vt:lpwstr>_Toc106187660</vt:lpwstr>
      </vt:variant>
      <vt:variant>
        <vt:i4>1310777</vt:i4>
      </vt:variant>
      <vt:variant>
        <vt:i4>44</vt:i4>
      </vt:variant>
      <vt:variant>
        <vt:i4>0</vt:i4>
      </vt:variant>
      <vt:variant>
        <vt:i4>5</vt:i4>
      </vt:variant>
      <vt:variant>
        <vt:lpwstr/>
      </vt:variant>
      <vt:variant>
        <vt:lpwstr>_Toc106187659</vt:lpwstr>
      </vt:variant>
      <vt:variant>
        <vt:i4>1310777</vt:i4>
      </vt:variant>
      <vt:variant>
        <vt:i4>38</vt:i4>
      </vt:variant>
      <vt:variant>
        <vt:i4>0</vt:i4>
      </vt:variant>
      <vt:variant>
        <vt:i4>5</vt:i4>
      </vt:variant>
      <vt:variant>
        <vt:lpwstr/>
      </vt:variant>
      <vt:variant>
        <vt:lpwstr>_Toc106187658</vt:lpwstr>
      </vt:variant>
      <vt:variant>
        <vt:i4>1310777</vt:i4>
      </vt:variant>
      <vt:variant>
        <vt:i4>32</vt:i4>
      </vt:variant>
      <vt:variant>
        <vt:i4>0</vt:i4>
      </vt:variant>
      <vt:variant>
        <vt:i4>5</vt:i4>
      </vt:variant>
      <vt:variant>
        <vt:lpwstr/>
      </vt:variant>
      <vt:variant>
        <vt:lpwstr>_Toc106187657</vt:lpwstr>
      </vt:variant>
      <vt:variant>
        <vt:i4>1310777</vt:i4>
      </vt:variant>
      <vt:variant>
        <vt:i4>26</vt:i4>
      </vt:variant>
      <vt:variant>
        <vt:i4>0</vt:i4>
      </vt:variant>
      <vt:variant>
        <vt:i4>5</vt:i4>
      </vt:variant>
      <vt:variant>
        <vt:lpwstr/>
      </vt:variant>
      <vt:variant>
        <vt:lpwstr>_Toc106187656</vt:lpwstr>
      </vt:variant>
      <vt:variant>
        <vt:i4>1310777</vt:i4>
      </vt:variant>
      <vt:variant>
        <vt:i4>20</vt:i4>
      </vt:variant>
      <vt:variant>
        <vt:i4>0</vt:i4>
      </vt:variant>
      <vt:variant>
        <vt:i4>5</vt:i4>
      </vt:variant>
      <vt:variant>
        <vt:lpwstr/>
      </vt:variant>
      <vt:variant>
        <vt:lpwstr>_Toc106187655</vt:lpwstr>
      </vt:variant>
      <vt:variant>
        <vt:i4>1310777</vt:i4>
      </vt:variant>
      <vt:variant>
        <vt:i4>14</vt:i4>
      </vt:variant>
      <vt:variant>
        <vt:i4>0</vt:i4>
      </vt:variant>
      <vt:variant>
        <vt:i4>5</vt:i4>
      </vt:variant>
      <vt:variant>
        <vt:lpwstr/>
      </vt:variant>
      <vt:variant>
        <vt:lpwstr>_Toc106187654</vt:lpwstr>
      </vt:variant>
      <vt:variant>
        <vt:i4>1310777</vt:i4>
      </vt:variant>
      <vt:variant>
        <vt:i4>8</vt:i4>
      </vt:variant>
      <vt:variant>
        <vt:i4>0</vt:i4>
      </vt:variant>
      <vt:variant>
        <vt:i4>5</vt:i4>
      </vt:variant>
      <vt:variant>
        <vt:lpwstr/>
      </vt:variant>
      <vt:variant>
        <vt:lpwstr>_Toc106187653</vt:lpwstr>
      </vt:variant>
      <vt:variant>
        <vt:i4>1310777</vt:i4>
      </vt:variant>
      <vt:variant>
        <vt:i4>2</vt:i4>
      </vt:variant>
      <vt:variant>
        <vt:i4>0</vt:i4>
      </vt:variant>
      <vt:variant>
        <vt:i4>5</vt:i4>
      </vt:variant>
      <vt:variant>
        <vt:lpwstr/>
      </vt:variant>
      <vt:variant>
        <vt:lpwstr>_Toc106187652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 Socias</dc:creator>
  <cp:lastModifiedBy>douglas.chirinos</cp:lastModifiedBy>
  <cp:revision>27</cp:revision>
  <cp:lastPrinted>2011-11-15T16:37:00Z</cp:lastPrinted>
  <dcterms:created xsi:type="dcterms:W3CDTF">2011-09-29T18:46:00Z</dcterms:created>
  <dcterms:modified xsi:type="dcterms:W3CDTF">2011-11-15T17:24:00Z</dcterms:modified>
</cp:coreProperties>
</file>