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3F51D5" w:rsidRDefault="003F51D5" w:rsidP="00513ED8">
      <w:pPr>
        <w:widowControl w:val="0"/>
        <w:autoSpaceDE w:val="0"/>
        <w:autoSpaceDN w:val="0"/>
        <w:adjustRightInd w:val="0"/>
        <w:jc w:val="center"/>
        <w:rPr>
          <w:rFonts w:ascii="Goudy Old Style" w:hAnsi="Goudy Old Style"/>
          <w:b/>
          <w:sz w:val="44"/>
          <w:u w:val="single"/>
        </w:rPr>
      </w:pPr>
    </w:p>
    <w:p w:rsidR="003F51D5" w:rsidRDefault="003F51D5" w:rsidP="00513ED8">
      <w:pPr>
        <w:widowControl w:val="0"/>
        <w:autoSpaceDE w:val="0"/>
        <w:autoSpaceDN w:val="0"/>
        <w:adjustRightInd w:val="0"/>
        <w:jc w:val="center"/>
        <w:rPr>
          <w:rFonts w:ascii="Goudy Old Style" w:hAnsi="Goudy Old Style"/>
          <w:b/>
          <w:sz w:val="44"/>
          <w:u w:val="single"/>
        </w:rPr>
      </w:pPr>
    </w:p>
    <w:p w:rsidR="00F71D0C" w:rsidRDefault="00F71D0C" w:rsidP="00513ED8">
      <w:pPr>
        <w:widowControl w:val="0"/>
        <w:autoSpaceDE w:val="0"/>
        <w:autoSpaceDN w:val="0"/>
        <w:adjustRightInd w:val="0"/>
        <w:jc w:val="center"/>
        <w:rPr>
          <w:rFonts w:ascii="Goudy Old Style" w:hAnsi="Goudy Old Style"/>
          <w:b/>
          <w:sz w:val="44"/>
          <w:u w:val="single"/>
        </w:rPr>
      </w:pPr>
    </w:p>
    <w:p w:rsidR="00F71D0C" w:rsidRDefault="00F71D0C" w:rsidP="00513ED8">
      <w:pPr>
        <w:widowControl w:val="0"/>
        <w:autoSpaceDE w:val="0"/>
        <w:autoSpaceDN w:val="0"/>
        <w:adjustRightInd w:val="0"/>
        <w:jc w:val="center"/>
        <w:rPr>
          <w:rFonts w:ascii="Goudy Old Style" w:hAnsi="Goudy Old Style"/>
          <w:b/>
          <w:sz w:val="44"/>
          <w:u w:val="single"/>
        </w:rPr>
      </w:pPr>
    </w:p>
    <w:p w:rsidR="00F71D0C" w:rsidRDefault="00F71D0C" w:rsidP="00513ED8">
      <w:pPr>
        <w:widowControl w:val="0"/>
        <w:autoSpaceDE w:val="0"/>
        <w:autoSpaceDN w:val="0"/>
        <w:adjustRightInd w:val="0"/>
        <w:jc w:val="center"/>
        <w:rPr>
          <w:rFonts w:ascii="Goudy Old Style" w:hAnsi="Goudy Old Style"/>
          <w:b/>
          <w:sz w:val="44"/>
          <w:u w:val="single"/>
        </w:rPr>
      </w:pPr>
    </w:p>
    <w:p w:rsidR="003F51D5" w:rsidRDefault="003F51D5" w:rsidP="00513ED8">
      <w:pPr>
        <w:widowControl w:val="0"/>
        <w:autoSpaceDE w:val="0"/>
        <w:autoSpaceDN w:val="0"/>
        <w:adjustRightInd w:val="0"/>
        <w:jc w:val="center"/>
        <w:rPr>
          <w:rFonts w:ascii="Goudy Old Style" w:hAnsi="Goudy Old Style"/>
          <w:b/>
          <w:sz w:val="44"/>
          <w:u w:val="single"/>
        </w:rPr>
      </w:pPr>
    </w:p>
    <w:p w:rsidR="003F51D5" w:rsidRDefault="003F51D5" w:rsidP="00513ED8">
      <w:pPr>
        <w:widowControl w:val="0"/>
        <w:autoSpaceDE w:val="0"/>
        <w:autoSpaceDN w:val="0"/>
        <w:adjustRightInd w:val="0"/>
        <w:jc w:val="center"/>
        <w:rPr>
          <w:rFonts w:ascii="Goudy Old Style" w:hAnsi="Goudy Old Style"/>
          <w:b/>
          <w:sz w:val="44"/>
          <w:u w:val="single"/>
        </w:rPr>
      </w:pPr>
    </w:p>
    <w:p w:rsidR="00D520A3" w:rsidRDefault="00D520A3" w:rsidP="00513ED8">
      <w:pPr>
        <w:widowControl w:val="0"/>
        <w:autoSpaceDE w:val="0"/>
        <w:autoSpaceDN w:val="0"/>
        <w:adjustRightInd w:val="0"/>
        <w:jc w:val="center"/>
        <w:rPr>
          <w:b/>
          <w:u w:val="single"/>
        </w:rPr>
      </w:pPr>
      <w:r w:rsidRPr="00956D64">
        <w:rPr>
          <w:rFonts w:ascii="Elephant" w:hAnsi="Elephant"/>
          <w:b/>
          <w:sz w:val="48"/>
          <w:u w:val="single"/>
        </w:rPr>
        <w:t xml:space="preserve">PLIEGOS DE CONDICIONES PARA ADQUISICION DE </w:t>
      </w:r>
      <w:r w:rsidR="003B209C">
        <w:rPr>
          <w:rFonts w:ascii="Elephant" w:hAnsi="Elephant"/>
          <w:b/>
          <w:sz w:val="48"/>
          <w:u w:val="single"/>
        </w:rPr>
        <w:t>DIESEL</w:t>
      </w: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F71D0C" w:rsidRDefault="00F71D0C" w:rsidP="00F63162">
      <w:pPr>
        <w:widowControl w:val="0"/>
        <w:autoSpaceDE w:val="0"/>
        <w:autoSpaceDN w:val="0"/>
        <w:adjustRightInd w:val="0"/>
        <w:rPr>
          <w:b/>
          <w:u w:val="single"/>
        </w:rPr>
      </w:pPr>
    </w:p>
    <w:p w:rsidR="00D520A3" w:rsidRDefault="00ED7E1B" w:rsidP="00956D64">
      <w:pPr>
        <w:widowControl w:val="0"/>
        <w:autoSpaceDE w:val="0"/>
        <w:autoSpaceDN w:val="0"/>
        <w:adjustRightInd w:val="0"/>
        <w:jc w:val="center"/>
        <w:rPr>
          <w:b/>
        </w:rPr>
      </w:pPr>
      <w:r>
        <w:rPr>
          <w:b/>
        </w:rPr>
        <w:t xml:space="preserve">REGIÓN SANITARIA </w:t>
      </w:r>
    </w:p>
    <w:p w:rsidR="00ED7E1B" w:rsidRPr="00F71D0C" w:rsidRDefault="00ED7E1B" w:rsidP="00956D64">
      <w:pPr>
        <w:widowControl w:val="0"/>
        <w:autoSpaceDE w:val="0"/>
        <w:autoSpaceDN w:val="0"/>
        <w:adjustRightInd w:val="0"/>
        <w:jc w:val="center"/>
        <w:rPr>
          <w:b/>
        </w:rPr>
      </w:pPr>
      <w:r>
        <w:rPr>
          <w:b/>
        </w:rPr>
        <w:t xml:space="preserve">OCOTEPEQUE </w:t>
      </w: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6002D0" w:rsidRDefault="006002D0" w:rsidP="00513ED8">
      <w:pPr>
        <w:widowControl w:val="0"/>
        <w:autoSpaceDE w:val="0"/>
        <w:autoSpaceDN w:val="0"/>
        <w:adjustRightInd w:val="0"/>
        <w:jc w:val="center"/>
        <w:rPr>
          <w:b/>
          <w:u w:val="single"/>
        </w:rPr>
      </w:pPr>
    </w:p>
    <w:p w:rsidR="006002D0" w:rsidRDefault="006002D0" w:rsidP="00513ED8">
      <w:pPr>
        <w:widowControl w:val="0"/>
        <w:autoSpaceDE w:val="0"/>
        <w:autoSpaceDN w:val="0"/>
        <w:adjustRightInd w:val="0"/>
        <w:jc w:val="center"/>
        <w:rPr>
          <w:b/>
          <w:u w:val="single"/>
        </w:rPr>
      </w:pPr>
    </w:p>
    <w:p w:rsidR="00C76F3B" w:rsidRDefault="00C76F3B" w:rsidP="00513ED8">
      <w:pPr>
        <w:widowControl w:val="0"/>
        <w:autoSpaceDE w:val="0"/>
        <w:autoSpaceDN w:val="0"/>
        <w:adjustRightInd w:val="0"/>
        <w:jc w:val="center"/>
        <w:rPr>
          <w:b/>
          <w:u w:val="single"/>
        </w:rPr>
      </w:pPr>
    </w:p>
    <w:p w:rsidR="006002D0" w:rsidRDefault="006002D0" w:rsidP="00513ED8">
      <w:pPr>
        <w:widowControl w:val="0"/>
        <w:autoSpaceDE w:val="0"/>
        <w:autoSpaceDN w:val="0"/>
        <w:adjustRightInd w:val="0"/>
        <w:jc w:val="center"/>
        <w:rPr>
          <w:b/>
          <w:u w:val="single"/>
        </w:rPr>
      </w:pPr>
    </w:p>
    <w:p w:rsidR="00D520A3" w:rsidRDefault="00D520A3" w:rsidP="00513ED8">
      <w:pPr>
        <w:widowControl w:val="0"/>
        <w:autoSpaceDE w:val="0"/>
        <w:autoSpaceDN w:val="0"/>
        <w:adjustRightInd w:val="0"/>
        <w:jc w:val="center"/>
        <w:rPr>
          <w:b/>
          <w:u w:val="single"/>
        </w:rPr>
      </w:pPr>
    </w:p>
    <w:p w:rsidR="00513ED8" w:rsidRDefault="00513ED8" w:rsidP="00513ED8">
      <w:pPr>
        <w:widowControl w:val="0"/>
        <w:autoSpaceDE w:val="0"/>
        <w:autoSpaceDN w:val="0"/>
        <w:adjustRightInd w:val="0"/>
        <w:jc w:val="center"/>
        <w:rPr>
          <w:b/>
          <w:u w:val="single"/>
        </w:rPr>
      </w:pPr>
      <w:r w:rsidRPr="00B315FC">
        <w:rPr>
          <w:b/>
          <w:u w:val="single"/>
        </w:rPr>
        <w:lastRenderedPageBreak/>
        <w:t>2. DATOS DE LA LICITACION</w:t>
      </w:r>
    </w:p>
    <w:p w:rsidR="00513ED8" w:rsidRPr="00B315FC" w:rsidRDefault="00513ED8" w:rsidP="00513ED8">
      <w:pPr>
        <w:widowControl w:val="0"/>
        <w:autoSpaceDE w:val="0"/>
        <w:autoSpaceDN w:val="0"/>
        <w:adjustRightInd w:val="0"/>
        <w:jc w:val="center"/>
        <w:rPr>
          <w:b/>
          <w:u w:val="single"/>
        </w:rPr>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Pr="00B315FC" w:rsidRDefault="00513ED8" w:rsidP="00513ED8">
      <w:pPr>
        <w:widowControl w:val="0"/>
        <w:autoSpaceDE w:val="0"/>
        <w:autoSpaceDN w:val="0"/>
        <w:adjustRightInd w:val="0"/>
        <w:jc w:val="both"/>
        <w:rPr>
          <w:b/>
        </w:rPr>
      </w:pPr>
      <w:r>
        <w:t xml:space="preserve"> </w:t>
      </w:r>
      <w:r w:rsidRPr="00B315FC">
        <w:rPr>
          <w:b/>
        </w:rPr>
        <w:t>2.1</w:t>
      </w:r>
      <w:r w:rsidRPr="00B315FC">
        <w:rPr>
          <w:b/>
        </w:rPr>
        <w:tab/>
        <w:t>Objeto de la Licitación</w:t>
      </w:r>
    </w:p>
    <w:p w:rsidR="00513ED8" w:rsidRDefault="00513ED8" w:rsidP="00F71D0C">
      <w:pPr>
        <w:widowControl w:val="0"/>
        <w:autoSpaceDE w:val="0"/>
        <w:autoSpaceDN w:val="0"/>
        <w:adjustRightInd w:val="0"/>
        <w:jc w:val="both"/>
      </w:pPr>
      <w:r>
        <w:t xml:space="preserve">La presente licitación tiene como propósito </w:t>
      </w:r>
      <w:r w:rsidR="00F71D0C">
        <w:t xml:space="preserve">la adquisición </w:t>
      </w:r>
      <w:r w:rsidR="003F51D5">
        <w:t>de</w:t>
      </w:r>
      <w:r>
        <w:t xml:space="preserve"> </w:t>
      </w:r>
      <w:r w:rsidR="00D549BC">
        <w:t>“</w:t>
      </w:r>
      <w:r w:rsidR="003B209C">
        <w:rPr>
          <w:b/>
          <w:u w:val="single"/>
        </w:rPr>
        <w:t>DIESEL</w:t>
      </w:r>
      <w:r w:rsidRPr="00D549BC">
        <w:rPr>
          <w:b/>
          <w:u w:val="single"/>
        </w:rPr>
        <w:t>”</w:t>
      </w:r>
      <w:r w:rsidR="00F71D0C">
        <w:rPr>
          <w:b/>
        </w:rPr>
        <w:t xml:space="preserve"> </w:t>
      </w:r>
      <w:r w:rsidR="00E63AA2">
        <w:rPr>
          <w:b/>
        </w:rPr>
        <w:t xml:space="preserve"> </w:t>
      </w:r>
      <w:r w:rsidR="00F71D0C">
        <w:rPr>
          <w:b/>
        </w:rPr>
        <w:t xml:space="preserve">para uso </w:t>
      </w:r>
      <w:r w:rsidR="001E077C">
        <w:rPr>
          <w:b/>
        </w:rPr>
        <w:t>e</w:t>
      </w:r>
      <w:bookmarkStart w:id="0" w:name="_GoBack"/>
      <w:bookmarkEnd w:id="0"/>
      <w:r w:rsidR="001E077C">
        <w:rPr>
          <w:b/>
        </w:rPr>
        <w:t xml:space="preserve">n vehículos  que pertenecen A LA </w:t>
      </w:r>
      <w:r w:rsidR="00F71D0C">
        <w:rPr>
          <w:b/>
        </w:rPr>
        <w:t xml:space="preserve">del </w:t>
      </w:r>
      <w:r w:rsidR="00ED7E1B">
        <w:rPr>
          <w:b/>
          <w:u w:val="single"/>
        </w:rPr>
        <w:t xml:space="preserve">REGIÓN SANITARIA DE OCOTEPEQUE </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Pr="00B315FC" w:rsidRDefault="00513ED8" w:rsidP="00513ED8">
      <w:pPr>
        <w:widowControl w:val="0"/>
        <w:autoSpaceDE w:val="0"/>
        <w:autoSpaceDN w:val="0"/>
        <w:adjustRightInd w:val="0"/>
        <w:jc w:val="both"/>
        <w:rPr>
          <w:b/>
        </w:rPr>
      </w:pPr>
      <w:r>
        <w:t xml:space="preserve"> </w:t>
      </w:r>
      <w:r w:rsidRPr="00B315FC">
        <w:rPr>
          <w:b/>
        </w:rPr>
        <w:t>2.2</w:t>
      </w:r>
      <w:r w:rsidRPr="00B315FC">
        <w:rPr>
          <w:b/>
        </w:rPr>
        <w:tab/>
        <w:t>Fuente de los Recursos</w:t>
      </w:r>
    </w:p>
    <w:p w:rsidR="00513ED8" w:rsidRDefault="00513ED8" w:rsidP="00513ED8">
      <w:pPr>
        <w:widowControl w:val="0"/>
        <w:autoSpaceDE w:val="0"/>
        <w:autoSpaceDN w:val="0"/>
        <w:adjustRightInd w:val="0"/>
        <w:jc w:val="both"/>
      </w:pPr>
      <w:r>
        <w:t>Esta licitación se financiara con fondos DEL TESORO NACIONAL.</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Pr="00B315FC" w:rsidRDefault="00513ED8" w:rsidP="00513ED8">
      <w:pPr>
        <w:widowControl w:val="0"/>
        <w:autoSpaceDE w:val="0"/>
        <w:autoSpaceDN w:val="0"/>
        <w:adjustRightInd w:val="0"/>
        <w:jc w:val="both"/>
        <w:rPr>
          <w:b/>
        </w:rPr>
      </w:pPr>
      <w:r w:rsidRPr="00B315FC">
        <w:rPr>
          <w:b/>
        </w:rPr>
        <w:t xml:space="preserve">2.3 </w:t>
      </w:r>
      <w:r w:rsidRPr="00B315FC">
        <w:rPr>
          <w:b/>
        </w:rPr>
        <w:tab/>
        <w:t>Legislación Aplicable</w:t>
      </w:r>
    </w:p>
    <w:p w:rsidR="00513ED8" w:rsidRDefault="00513ED8" w:rsidP="00513ED8">
      <w:pPr>
        <w:widowControl w:val="0"/>
        <w:autoSpaceDE w:val="0"/>
        <w:autoSpaceDN w:val="0"/>
        <w:adjustRightInd w:val="0"/>
        <w:jc w:val="both"/>
      </w:pPr>
      <w:r>
        <w:t>La legislación aplicable por orden de precedencia a este proceso de licitación es el siguiente:</w:t>
      </w:r>
    </w:p>
    <w:p w:rsidR="00513ED8" w:rsidRDefault="00513ED8" w:rsidP="00513ED8">
      <w:pPr>
        <w:widowControl w:val="0"/>
        <w:autoSpaceDE w:val="0"/>
        <w:autoSpaceDN w:val="0"/>
        <w:adjustRightInd w:val="0"/>
        <w:jc w:val="both"/>
      </w:pPr>
      <w:r>
        <w:t>.Constitución de la República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.Instrumentos internacionales relativos a la contratación administrativa (Se entiende que aplica en el caso de convenios internacionales o contratos préstamos).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.Ley de Contratación  del Estado y demás normas legales relativas a la contratación administrativa.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.Ley General de la Administración Pública. Normas legales relativas a la administración financiera y demás regulaciones legislativas relacionadas con la actividad administrativa.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 xml:space="preserve">.Reglamento de la Ley de Contratación del Estado. </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.Demás reglamentos especiales que se dicten en materias relacionadas a la contratación administrativa.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.En los casos que exista leyes reglamentos particulares del Órgano Contratante</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.Código de salud y sus reglamentos.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.El pliego de condiciones.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8159EA" w:rsidRDefault="008159EA" w:rsidP="00513ED8">
      <w:pPr>
        <w:widowControl w:val="0"/>
        <w:autoSpaceDE w:val="0"/>
        <w:autoSpaceDN w:val="0"/>
        <w:adjustRightInd w:val="0"/>
      </w:pPr>
    </w:p>
    <w:p w:rsidR="00513ED8" w:rsidRPr="00A11E90" w:rsidRDefault="00513ED8" w:rsidP="00513ED8">
      <w:pPr>
        <w:widowControl w:val="0"/>
        <w:autoSpaceDE w:val="0"/>
        <w:autoSpaceDN w:val="0"/>
        <w:adjustRightInd w:val="0"/>
        <w:rPr>
          <w:b/>
        </w:rPr>
      </w:pPr>
      <w:r>
        <w:t xml:space="preserve"> </w:t>
      </w:r>
      <w:r w:rsidRPr="00A11E90">
        <w:rPr>
          <w:b/>
        </w:rPr>
        <w:t xml:space="preserve">2.4  </w:t>
      </w:r>
      <w:r w:rsidRPr="00A11E90">
        <w:rPr>
          <w:b/>
        </w:rPr>
        <w:tab/>
        <w:t>Condiciones de la Licitación</w:t>
      </w:r>
    </w:p>
    <w:p w:rsidR="00513ED8" w:rsidRDefault="00513ED8" w:rsidP="00513ED8">
      <w:pPr>
        <w:widowControl w:val="0"/>
        <w:autoSpaceDE w:val="0"/>
        <w:autoSpaceDN w:val="0"/>
        <w:adjustRightInd w:val="0"/>
        <w:jc w:val="both"/>
      </w:pPr>
      <w:r>
        <w:t xml:space="preserve">El presente Pliego de Condiciones, constituye la base de cualquier Oferta y por consiguiente se considera incluido en ella y formará parte del Contrato. La presentación de </w:t>
      </w:r>
      <w:r>
        <w:lastRenderedPageBreak/>
        <w:t xml:space="preserve">la Oferta implica la aceptación incondicional por el oferente de las cláusulas del Pliego de Condiciones de Licitación y la declaración responsable de que reúne todas las condiciones exigidas para contratar con el </w:t>
      </w:r>
      <w:r w:rsidR="00ED7E1B">
        <w:rPr>
          <w:b/>
        </w:rPr>
        <w:t>REGIÓN SANITARIA DE OCOTEPEQUE</w:t>
      </w:r>
      <w:r>
        <w:rPr>
          <w:b/>
        </w:rPr>
        <w:t>.</w:t>
      </w:r>
    </w:p>
    <w:p w:rsidR="00513ED8" w:rsidRDefault="00513ED8" w:rsidP="00513ED8">
      <w:pPr>
        <w:widowControl w:val="0"/>
        <w:autoSpaceDE w:val="0"/>
        <w:autoSpaceDN w:val="0"/>
        <w:adjustRightInd w:val="0"/>
        <w:jc w:val="both"/>
      </w:pPr>
      <w:r>
        <w:t xml:space="preserve">Toda Empresa que presente oferta con el  </w:t>
      </w:r>
      <w:r w:rsidR="00ED7E1B">
        <w:rPr>
          <w:b/>
        </w:rPr>
        <w:t>REGIÓN SANITARIA DE OCOTEPEQUE</w:t>
      </w:r>
      <w:r w:rsidR="00ED7E1B">
        <w:t xml:space="preserve"> </w:t>
      </w:r>
      <w:r>
        <w:t>está obligada a respetar las instrucciones y condiciones establecidas, debiendo consignarlos claramente en su oferta.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pPr>
    </w:p>
    <w:p w:rsidR="00513ED8" w:rsidRPr="00A11E90" w:rsidRDefault="00513ED8" w:rsidP="00513ED8">
      <w:pPr>
        <w:widowControl w:val="0"/>
        <w:autoSpaceDE w:val="0"/>
        <w:autoSpaceDN w:val="0"/>
        <w:adjustRightInd w:val="0"/>
        <w:rPr>
          <w:b/>
        </w:rPr>
      </w:pPr>
      <w:r>
        <w:t xml:space="preserve"> </w:t>
      </w:r>
      <w:r w:rsidRPr="00A11E90">
        <w:rPr>
          <w:b/>
        </w:rPr>
        <w:t>2.5</w:t>
      </w:r>
      <w:r w:rsidRPr="00A11E90">
        <w:rPr>
          <w:b/>
        </w:rPr>
        <w:tab/>
        <w:t>Dirección del Órgano Contratante y Correspondencia Oficial</w:t>
      </w:r>
    </w:p>
    <w:p w:rsidR="00513ED8" w:rsidRPr="00F71D0C" w:rsidRDefault="00513ED8" w:rsidP="00513ED8">
      <w:pPr>
        <w:widowControl w:val="0"/>
        <w:autoSpaceDE w:val="0"/>
        <w:autoSpaceDN w:val="0"/>
        <w:adjustRightInd w:val="0"/>
        <w:jc w:val="both"/>
        <w:rPr>
          <w:b/>
        </w:rPr>
      </w:pPr>
      <w:r>
        <w:t xml:space="preserve">Toda correspondencia o comunicación relacionada con el proceso entre oferentes y el Órgano Contratante será por escrito y deberá redactarse en el idioma español y dirigirse a: </w:t>
      </w:r>
      <w:r w:rsidR="00ED7E1B">
        <w:rPr>
          <w:b/>
        </w:rPr>
        <w:t>REGIÓN SANITARIA DE OCOTEPEQUE</w:t>
      </w:r>
    </w:p>
    <w:p w:rsidR="00513ED8" w:rsidRPr="00F71D0C" w:rsidRDefault="00513ED8" w:rsidP="00513ED8">
      <w:pPr>
        <w:widowControl w:val="0"/>
        <w:autoSpaceDE w:val="0"/>
        <w:autoSpaceDN w:val="0"/>
        <w:adjustRightInd w:val="0"/>
        <w:jc w:val="both"/>
        <w:rPr>
          <w:b/>
        </w:rPr>
      </w:pPr>
    </w:p>
    <w:p w:rsidR="00513ED8" w:rsidRDefault="00513ED8" w:rsidP="00513ED8">
      <w:pPr>
        <w:widowControl w:val="0"/>
        <w:autoSpaceDE w:val="0"/>
        <w:autoSpaceDN w:val="0"/>
        <w:adjustRightInd w:val="0"/>
      </w:pPr>
    </w:p>
    <w:p w:rsidR="00513ED8" w:rsidRPr="00A11E90" w:rsidRDefault="00513ED8" w:rsidP="00513ED8">
      <w:pPr>
        <w:widowControl w:val="0"/>
        <w:autoSpaceDE w:val="0"/>
        <w:autoSpaceDN w:val="0"/>
        <w:adjustRightInd w:val="0"/>
        <w:jc w:val="both"/>
        <w:rPr>
          <w:b/>
          <w:sz w:val="22"/>
          <w:szCs w:val="22"/>
        </w:rPr>
      </w:pPr>
      <w:r>
        <w:rPr>
          <w:b/>
          <w:sz w:val="22"/>
          <w:szCs w:val="22"/>
        </w:rPr>
        <w:t xml:space="preserve">NOMBRE: </w:t>
      </w:r>
      <w:r w:rsidR="00ED7E1B">
        <w:rPr>
          <w:b/>
        </w:rPr>
        <w:t>REGIÓN SANITARIA DE OCOTEPEQUE</w:t>
      </w:r>
    </w:p>
    <w:p w:rsidR="00513ED8" w:rsidRDefault="00513ED8" w:rsidP="00513ED8">
      <w:pPr>
        <w:widowControl w:val="0"/>
        <w:tabs>
          <w:tab w:val="left" w:pos="5010"/>
        </w:tabs>
        <w:autoSpaceDE w:val="0"/>
        <w:autoSpaceDN w:val="0"/>
        <w:adjustRightInd w:val="0"/>
        <w:jc w:val="both"/>
        <w:rPr>
          <w:b/>
          <w:sz w:val="22"/>
          <w:szCs w:val="22"/>
        </w:rPr>
      </w:pPr>
      <w:r w:rsidRPr="00A11E90">
        <w:rPr>
          <w:b/>
          <w:sz w:val="22"/>
          <w:szCs w:val="22"/>
        </w:rPr>
        <w:t>NUMERO DEL PROCESO:</w:t>
      </w:r>
      <w:r w:rsidR="00CD2995">
        <w:rPr>
          <w:b/>
          <w:sz w:val="22"/>
          <w:szCs w:val="22"/>
        </w:rPr>
        <w:t xml:space="preserve"> </w:t>
      </w:r>
      <w:r w:rsidR="00890DE3">
        <w:rPr>
          <w:b/>
          <w:sz w:val="22"/>
          <w:szCs w:val="22"/>
        </w:rPr>
        <w:t xml:space="preserve">LICITACION PRIVADA </w:t>
      </w:r>
      <w:r w:rsidR="00A03F20">
        <w:rPr>
          <w:b/>
          <w:sz w:val="22"/>
          <w:szCs w:val="22"/>
        </w:rPr>
        <w:t>0</w:t>
      </w:r>
      <w:r w:rsidR="00ED7E1B">
        <w:rPr>
          <w:b/>
          <w:sz w:val="22"/>
          <w:szCs w:val="22"/>
        </w:rPr>
        <w:t>0</w:t>
      </w:r>
      <w:r w:rsidR="00A03F20">
        <w:rPr>
          <w:b/>
          <w:sz w:val="22"/>
          <w:szCs w:val="22"/>
        </w:rPr>
        <w:t>1</w:t>
      </w:r>
      <w:r>
        <w:rPr>
          <w:b/>
          <w:sz w:val="22"/>
          <w:szCs w:val="22"/>
        </w:rPr>
        <w:t>-201</w:t>
      </w:r>
      <w:r w:rsidR="00ED7E1B">
        <w:rPr>
          <w:b/>
          <w:sz w:val="22"/>
          <w:szCs w:val="22"/>
        </w:rPr>
        <w:t>7</w:t>
      </w:r>
      <w:r>
        <w:rPr>
          <w:b/>
          <w:sz w:val="22"/>
          <w:szCs w:val="22"/>
        </w:rPr>
        <w:tab/>
      </w:r>
    </w:p>
    <w:p w:rsidR="00513ED8" w:rsidRPr="00A11E90" w:rsidRDefault="00513ED8" w:rsidP="00513ED8">
      <w:pPr>
        <w:widowControl w:val="0"/>
        <w:tabs>
          <w:tab w:val="left" w:pos="5010"/>
        </w:tabs>
        <w:autoSpaceDE w:val="0"/>
        <w:autoSpaceDN w:val="0"/>
        <w:adjustRightInd w:val="0"/>
        <w:jc w:val="both"/>
        <w:rPr>
          <w:b/>
          <w:sz w:val="22"/>
          <w:szCs w:val="22"/>
        </w:rPr>
      </w:pPr>
    </w:p>
    <w:p w:rsidR="00ED7E1B" w:rsidRPr="00E87F91" w:rsidRDefault="00513ED8" w:rsidP="00ED7E1B">
      <w:pPr>
        <w:jc w:val="both"/>
        <w:rPr>
          <w:rFonts w:asciiTheme="minorHAnsi" w:hAnsiTheme="minorHAnsi"/>
        </w:rPr>
      </w:pPr>
      <w:r w:rsidRPr="00A11E90">
        <w:rPr>
          <w:b/>
          <w:sz w:val="22"/>
          <w:szCs w:val="22"/>
        </w:rPr>
        <w:t xml:space="preserve">DIRECCIÓN EXACTA: </w:t>
      </w:r>
      <w:r w:rsidR="00ED7E1B" w:rsidRPr="00E87F91">
        <w:rPr>
          <w:rFonts w:asciiTheme="minorHAnsi" w:hAnsiTheme="minorHAnsi"/>
        </w:rPr>
        <w:t xml:space="preserve">COLONIA SANTA CLARA </w:t>
      </w:r>
      <w:r w:rsidR="00ED7E1B">
        <w:rPr>
          <w:rFonts w:asciiTheme="minorHAnsi" w:hAnsiTheme="minorHAnsi"/>
        </w:rPr>
        <w:t>CONTIGUO A</w:t>
      </w:r>
      <w:r w:rsidR="00ED7E1B" w:rsidRPr="00E87F91">
        <w:rPr>
          <w:rFonts w:asciiTheme="minorHAnsi" w:hAnsiTheme="minorHAnsi"/>
        </w:rPr>
        <w:t xml:space="preserve"> INSTITUTO TÉCNICO TRIDENTINO CALLE INTERNACIONAL SALIDA A ADUANA EL </w:t>
      </w:r>
      <w:proofErr w:type="gramStart"/>
      <w:r w:rsidR="00ED7E1B" w:rsidRPr="00E87F91">
        <w:rPr>
          <w:rFonts w:asciiTheme="minorHAnsi" w:hAnsiTheme="minorHAnsi"/>
        </w:rPr>
        <w:t>POY ,</w:t>
      </w:r>
      <w:proofErr w:type="gramEnd"/>
      <w:r w:rsidR="00ED7E1B" w:rsidRPr="00E87F91">
        <w:rPr>
          <w:rFonts w:asciiTheme="minorHAnsi" w:hAnsiTheme="minorHAnsi"/>
        </w:rPr>
        <w:t xml:space="preserve"> TELEFONO: 2653-3315</w:t>
      </w:r>
    </w:p>
    <w:p w:rsidR="00513ED8" w:rsidRDefault="00513ED8" w:rsidP="00ED7E1B">
      <w:pPr>
        <w:widowControl w:val="0"/>
        <w:autoSpaceDE w:val="0"/>
        <w:autoSpaceDN w:val="0"/>
        <w:adjustRightInd w:val="0"/>
        <w:jc w:val="both"/>
      </w:pPr>
      <w:r>
        <w:tab/>
      </w:r>
    </w:p>
    <w:p w:rsidR="00513ED8" w:rsidRPr="00A11E90" w:rsidRDefault="00513ED8" w:rsidP="00513ED8">
      <w:pPr>
        <w:widowControl w:val="0"/>
        <w:autoSpaceDE w:val="0"/>
        <w:autoSpaceDN w:val="0"/>
        <w:adjustRightInd w:val="0"/>
        <w:rPr>
          <w:b/>
        </w:rPr>
      </w:pPr>
      <w:r w:rsidRPr="00A11E90">
        <w:rPr>
          <w:b/>
        </w:rPr>
        <w:t xml:space="preserve"> 2.7</w:t>
      </w:r>
      <w:r w:rsidRPr="00A11E90">
        <w:rPr>
          <w:b/>
        </w:rPr>
        <w:tab/>
        <w:t>Costo de Preparación de la Oferta</w:t>
      </w:r>
    </w:p>
    <w:p w:rsidR="00513ED8" w:rsidRDefault="00513ED8" w:rsidP="00513ED8">
      <w:pPr>
        <w:widowControl w:val="0"/>
        <w:autoSpaceDE w:val="0"/>
        <w:autoSpaceDN w:val="0"/>
        <w:adjustRightInd w:val="0"/>
        <w:jc w:val="both"/>
      </w:pPr>
      <w:r>
        <w:t xml:space="preserve">El oferente asumirá todos los costos relacionados con la preparación y presentación de su oferta. </w:t>
      </w:r>
      <w:r w:rsidR="00ED7E1B">
        <w:rPr>
          <w:b/>
        </w:rPr>
        <w:t>REGIÓN SANITARIA DE OCOTEPEQUE</w:t>
      </w:r>
      <w:r w:rsidR="00ED7E1B">
        <w:t xml:space="preserve"> </w:t>
      </w:r>
      <w:r>
        <w:t>no será responsable en ningún caso por dichos costos, independientemente de la modalidad o del resultado del proceso de licitación.</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rPr>
          <w:b/>
        </w:rPr>
      </w:pPr>
      <w:r w:rsidRPr="00A11E90">
        <w:rPr>
          <w:b/>
        </w:rPr>
        <w:t xml:space="preserve">2.8 </w:t>
      </w:r>
      <w:r w:rsidRPr="00A11E90">
        <w:rPr>
          <w:b/>
        </w:rPr>
        <w:tab/>
        <w:t>Idioma de la Oferta</w:t>
      </w:r>
      <w:r w:rsidRPr="00A11E90">
        <w:rPr>
          <w:b/>
        </w:rPr>
        <w:tab/>
      </w:r>
    </w:p>
    <w:p w:rsidR="00513ED8" w:rsidRPr="00A11E90" w:rsidRDefault="00513ED8" w:rsidP="00513ED8">
      <w:pPr>
        <w:widowControl w:val="0"/>
        <w:autoSpaceDE w:val="0"/>
        <w:autoSpaceDN w:val="0"/>
        <w:adjustRightInd w:val="0"/>
        <w:rPr>
          <w:b/>
        </w:rPr>
      </w:pPr>
    </w:p>
    <w:p w:rsidR="00513ED8" w:rsidRDefault="00513ED8" w:rsidP="00513ED8">
      <w:pPr>
        <w:widowControl w:val="0"/>
        <w:autoSpaceDE w:val="0"/>
        <w:autoSpaceDN w:val="0"/>
        <w:adjustRightInd w:val="0"/>
        <w:jc w:val="both"/>
      </w:pPr>
      <w: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D05CAF" w:rsidRDefault="00513ED8" w:rsidP="00513ED8">
      <w:pPr>
        <w:widowControl w:val="0"/>
        <w:autoSpaceDE w:val="0"/>
        <w:autoSpaceDN w:val="0"/>
        <w:adjustRightInd w:val="0"/>
        <w:rPr>
          <w:b/>
        </w:rPr>
      </w:pPr>
      <w:r w:rsidRPr="00D05CAF">
        <w:rPr>
          <w:b/>
        </w:rPr>
        <w:t xml:space="preserve">2.10 </w:t>
      </w:r>
      <w:r w:rsidRPr="00D05CAF">
        <w:rPr>
          <w:b/>
        </w:rPr>
        <w:tab/>
        <w:t>Moneda de la Oferta</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r>
        <w:t xml:space="preserve">Las ofertas deberán ser presentadas en LEMPIRAS, la cual es la moneda oficial de la República de Honduras. </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numPr>
          <w:ilvl w:val="1"/>
          <w:numId w:val="1"/>
        </w:numPr>
        <w:autoSpaceDE w:val="0"/>
        <w:autoSpaceDN w:val="0"/>
        <w:adjustRightInd w:val="0"/>
        <w:rPr>
          <w:b/>
        </w:rPr>
      </w:pPr>
      <w:r w:rsidRPr="00D05CAF">
        <w:rPr>
          <w:b/>
        </w:rPr>
        <w:t xml:space="preserve">Plazo para Presentación de Ofertas </w:t>
      </w:r>
    </w:p>
    <w:p w:rsidR="00513ED8" w:rsidRPr="00D05CAF" w:rsidRDefault="00513ED8" w:rsidP="00513ED8">
      <w:pPr>
        <w:widowControl w:val="0"/>
        <w:autoSpaceDE w:val="0"/>
        <w:autoSpaceDN w:val="0"/>
        <w:adjustRightInd w:val="0"/>
        <w:rPr>
          <w:b/>
        </w:rPr>
      </w:pPr>
    </w:p>
    <w:p w:rsidR="00513ED8" w:rsidRDefault="00513ED8" w:rsidP="00513ED8">
      <w:pPr>
        <w:widowControl w:val="0"/>
        <w:autoSpaceDE w:val="0"/>
        <w:autoSpaceDN w:val="0"/>
        <w:adjustRightInd w:val="0"/>
        <w:jc w:val="both"/>
      </w:pPr>
      <w:r>
        <w:t>Las ofertas deberán ser recibidas por el Órgano Contratante en: LA OFICINA DE LA ADMINISTRACION DE</w:t>
      </w:r>
      <w:r w:rsidR="00ED7E1B">
        <w:t xml:space="preserve"> </w:t>
      </w:r>
      <w:r>
        <w:t>L</w:t>
      </w:r>
      <w:r w:rsidR="00ED7E1B">
        <w:t>A</w:t>
      </w:r>
      <w:r>
        <w:t xml:space="preserve"> </w:t>
      </w:r>
      <w:r w:rsidR="00ED7E1B">
        <w:rPr>
          <w:b/>
        </w:rPr>
        <w:t>REGIÓN SANITARIA DE OCOTEPEQUE</w:t>
      </w:r>
      <w:r>
        <w:t xml:space="preserve">. El  Órgano Contratante podrá a su discreción, extender el plazo para la presentación de ofertas </w:t>
      </w:r>
      <w:r>
        <w:lastRenderedPageBreak/>
        <w:t>mediante una enmienda al Pliego de Condiciones. En este caso todos los derechos y obligaciones del Órgano Contratante y de los Oferentes previamente sujetos a la fecha límite original para presentar las ofertas quedarán sujetos a la nueva fecha prorrogada. No se recibirán ofertas después del plazo establecido para la presentación de las mismas.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pPr>
    </w:p>
    <w:p w:rsidR="00513ED8" w:rsidRPr="00D05CAF" w:rsidRDefault="00513ED8" w:rsidP="00513ED8">
      <w:pPr>
        <w:widowControl w:val="0"/>
        <w:autoSpaceDE w:val="0"/>
        <w:autoSpaceDN w:val="0"/>
        <w:adjustRightInd w:val="0"/>
        <w:rPr>
          <w:b/>
        </w:rPr>
      </w:pPr>
      <w:r w:rsidRPr="00D05CAF">
        <w:rPr>
          <w:b/>
        </w:rPr>
        <w:t xml:space="preserve">2.12  </w:t>
      </w:r>
      <w:r w:rsidRPr="00D05CAF">
        <w:rPr>
          <w:b/>
        </w:rPr>
        <w:tab/>
        <w:t>Formato, Firma y Presentación de la Oferta</w:t>
      </w:r>
    </w:p>
    <w:p w:rsidR="00513ED8" w:rsidRDefault="00513ED8" w:rsidP="00513ED8">
      <w:pPr>
        <w:widowControl w:val="0"/>
        <w:autoSpaceDE w:val="0"/>
        <w:autoSpaceDN w:val="0"/>
        <w:adjustRightInd w:val="0"/>
        <w:jc w:val="both"/>
      </w:pPr>
      <w:r>
        <w:t>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La oferta deberá presentarse foliada (páginas enumeradas consecutivamente). Se sugiere que los sobres estén rotulados de la siguiente manera:</w:t>
      </w:r>
    </w:p>
    <w:p w:rsidR="00383793" w:rsidRDefault="00383793" w:rsidP="00513ED8">
      <w:pPr>
        <w:widowControl w:val="0"/>
        <w:autoSpaceDE w:val="0"/>
        <w:autoSpaceDN w:val="0"/>
        <w:adjustRightInd w:val="0"/>
        <w:rPr>
          <w:b/>
        </w:rPr>
      </w:pPr>
    </w:p>
    <w:p w:rsidR="00383793" w:rsidRDefault="00383793" w:rsidP="00513ED8">
      <w:pPr>
        <w:widowControl w:val="0"/>
        <w:autoSpaceDE w:val="0"/>
        <w:autoSpaceDN w:val="0"/>
        <w:adjustRightInd w:val="0"/>
        <w:rPr>
          <w:b/>
        </w:rPr>
      </w:pPr>
    </w:p>
    <w:p w:rsidR="00513ED8" w:rsidRPr="00B773F0" w:rsidRDefault="00513ED8" w:rsidP="00513ED8">
      <w:pPr>
        <w:widowControl w:val="0"/>
        <w:autoSpaceDE w:val="0"/>
        <w:autoSpaceDN w:val="0"/>
        <w:adjustRightInd w:val="0"/>
        <w:rPr>
          <w:b/>
        </w:rPr>
      </w:pPr>
      <w:r w:rsidRPr="00B773F0">
        <w:rPr>
          <w:b/>
        </w:rPr>
        <w:t>PARTE CENTRAL</w:t>
      </w:r>
    </w:p>
    <w:p w:rsidR="00ED7E1B" w:rsidRDefault="00ED7E1B" w:rsidP="00513ED8">
      <w:pPr>
        <w:widowControl w:val="0"/>
        <w:autoSpaceDE w:val="0"/>
        <w:autoSpaceDN w:val="0"/>
        <w:adjustRightInd w:val="0"/>
        <w:jc w:val="both"/>
      </w:pPr>
      <w:r>
        <w:rPr>
          <w:b/>
        </w:rPr>
        <w:t>REGIÓN SANITARIA DE OCOTEPEQUE</w:t>
      </w:r>
      <w:r>
        <w:t xml:space="preserve"> </w:t>
      </w:r>
    </w:p>
    <w:p w:rsidR="00ED7E1B" w:rsidRPr="00E87F91" w:rsidRDefault="00ED7E1B" w:rsidP="00ED7E1B">
      <w:pPr>
        <w:jc w:val="both"/>
        <w:rPr>
          <w:rFonts w:asciiTheme="minorHAnsi" w:hAnsiTheme="minorHAnsi"/>
        </w:rPr>
      </w:pP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 CALLE INTERNACIONAL SALIDA A ADUANA EL </w:t>
      </w:r>
      <w:proofErr w:type="gramStart"/>
      <w:r w:rsidRPr="00E87F91">
        <w:rPr>
          <w:rFonts w:asciiTheme="minorHAnsi" w:hAnsiTheme="minorHAnsi"/>
        </w:rPr>
        <w:t>POY ,</w:t>
      </w:r>
      <w:proofErr w:type="gramEnd"/>
      <w:r w:rsidRPr="00E87F91">
        <w:rPr>
          <w:rFonts w:asciiTheme="minorHAnsi" w:hAnsiTheme="minorHAnsi"/>
        </w:rPr>
        <w:t xml:space="preserve"> TELEFONO: 2653-3315</w:t>
      </w:r>
    </w:p>
    <w:p w:rsidR="00ED7E1B" w:rsidRDefault="00ED7E1B" w:rsidP="00ED7E1B">
      <w:pPr>
        <w:widowControl w:val="0"/>
        <w:autoSpaceDE w:val="0"/>
        <w:autoSpaceDN w:val="0"/>
        <w:adjustRightInd w:val="0"/>
        <w:jc w:val="both"/>
      </w:pPr>
      <w:r>
        <w:tab/>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B773F0" w:rsidRDefault="00513ED8" w:rsidP="00513ED8">
      <w:pPr>
        <w:widowControl w:val="0"/>
        <w:autoSpaceDE w:val="0"/>
        <w:autoSpaceDN w:val="0"/>
        <w:adjustRightInd w:val="0"/>
        <w:rPr>
          <w:b/>
        </w:rPr>
      </w:pPr>
      <w:r w:rsidRPr="00B773F0">
        <w:rPr>
          <w:b/>
        </w:rPr>
        <w:t>ESQUINA SUPERIOR IZQUIERDA</w:t>
      </w:r>
    </w:p>
    <w:p w:rsidR="00513ED8" w:rsidRPr="00D549BC"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B773F0" w:rsidRDefault="00513ED8" w:rsidP="00513ED8">
      <w:pPr>
        <w:widowControl w:val="0"/>
        <w:autoSpaceDE w:val="0"/>
        <w:autoSpaceDN w:val="0"/>
        <w:adjustRightInd w:val="0"/>
        <w:rPr>
          <w:b/>
        </w:rPr>
      </w:pPr>
      <w:r w:rsidRPr="00B773F0">
        <w:rPr>
          <w:b/>
        </w:rPr>
        <w:t>ESQUINA INFERIOR IZQUIERDA</w:t>
      </w:r>
    </w:p>
    <w:p w:rsidR="00513ED8" w:rsidRDefault="00890DE3" w:rsidP="00513ED8">
      <w:pPr>
        <w:widowControl w:val="0"/>
        <w:autoSpaceDE w:val="0"/>
        <w:autoSpaceDN w:val="0"/>
        <w:adjustRightInd w:val="0"/>
      </w:pPr>
      <w:r>
        <w:t>LICITACION PRIVADA</w:t>
      </w:r>
      <w:r w:rsidR="008159EA">
        <w:t xml:space="preserve"> No.</w:t>
      </w:r>
      <w:r w:rsidR="00F07A6A">
        <w:t>0</w:t>
      </w:r>
      <w:r w:rsidR="00ED7E1B">
        <w:t>01</w:t>
      </w:r>
      <w:r w:rsidR="00513ED8">
        <w:t>-201</w:t>
      </w:r>
      <w:r w:rsidR="00ED7E1B">
        <w:t>7</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rPr>
          <w:b/>
        </w:rPr>
      </w:pPr>
      <w:r w:rsidRPr="00B773F0">
        <w:rPr>
          <w:b/>
        </w:rPr>
        <w:t>ESQUINA SUPERIOR DERECHA</w:t>
      </w:r>
    </w:p>
    <w:p w:rsidR="00383793" w:rsidRPr="00B773F0" w:rsidRDefault="00383793" w:rsidP="00513ED8">
      <w:pPr>
        <w:widowControl w:val="0"/>
        <w:autoSpaceDE w:val="0"/>
        <w:autoSpaceDN w:val="0"/>
        <w:adjustRightInd w:val="0"/>
        <w:rPr>
          <w:b/>
        </w:rPr>
      </w:pPr>
      <w:r>
        <w:rPr>
          <w:b/>
        </w:rPr>
        <w:t>No abrir antes de la fecha de apertura</w:t>
      </w:r>
    </w:p>
    <w:p w:rsidR="00513ED8" w:rsidRPr="00B773F0" w:rsidRDefault="00513ED8" w:rsidP="00513ED8">
      <w:pPr>
        <w:widowControl w:val="0"/>
        <w:autoSpaceDE w:val="0"/>
        <w:autoSpaceDN w:val="0"/>
        <w:adjustRightInd w:val="0"/>
        <w:rPr>
          <w:b/>
        </w:rPr>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B773F0" w:rsidRDefault="00513ED8" w:rsidP="00513ED8">
      <w:pPr>
        <w:widowControl w:val="0"/>
        <w:autoSpaceDE w:val="0"/>
        <w:autoSpaceDN w:val="0"/>
        <w:adjustRightInd w:val="0"/>
        <w:rPr>
          <w:b/>
        </w:rPr>
      </w:pPr>
      <w:r w:rsidRPr="00B773F0">
        <w:rPr>
          <w:b/>
        </w:rPr>
        <w:t xml:space="preserve">2.13 </w:t>
      </w:r>
      <w:r w:rsidRPr="00B773F0">
        <w:rPr>
          <w:b/>
        </w:rPr>
        <w:tab/>
        <w:t>Documentos que componen la Oferta</w:t>
      </w:r>
      <w:r w:rsidRPr="00B773F0">
        <w:rPr>
          <w:b/>
        </w:rPr>
        <w:tab/>
      </w:r>
    </w:p>
    <w:p w:rsidR="00513ED8" w:rsidRPr="00B773F0" w:rsidRDefault="00513ED8" w:rsidP="00513ED8">
      <w:pPr>
        <w:widowControl w:val="0"/>
        <w:autoSpaceDE w:val="0"/>
        <w:autoSpaceDN w:val="0"/>
        <w:adjustRightInd w:val="0"/>
        <w:rPr>
          <w:b/>
        </w:rPr>
      </w:pPr>
    </w:p>
    <w:p w:rsidR="00513ED8" w:rsidRDefault="00513ED8" w:rsidP="00513ED8">
      <w:pPr>
        <w:widowControl w:val="0"/>
        <w:autoSpaceDE w:val="0"/>
        <w:autoSpaceDN w:val="0"/>
        <w:adjustRightInd w:val="0"/>
      </w:pPr>
    </w:p>
    <w:p w:rsidR="00513ED8" w:rsidRPr="00B773F0" w:rsidRDefault="00513ED8" w:rsidP="00513ED8">
      <w:pPr>
        <w:widowControl w:val="0"/>
        <w:autoSpaceDE w:val="0"/>
        <w:autoSpaceDN w:val="0"/>
        <w:adjustRightInd w:val="0"/>
        <w:jc w:val="both"/>
        <w:rPr>
          <w:b/>
        </w:rPr>
      </w:pPr>
      <w:r w:rsidRPr="00B773F0">
        <w:rPr>
          <w:b/>
        </w:rPr>
        <w:t>A.</w:t>
      </w:r>
      <w:r>
        <w:rPr>
          <w:b/>
        </w:rPr>
        <w:t xml:space="preserve"> </w:t>
      </w:r>
      <w:r w:rsidRPr="00B773F0">
        <w:rPr>
          <w:b/>
        </w:rPr>
        <w:t>Documentos: Acreditación de la Personalidad del Oferente, Solvencia Económica y    Financiera</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r w:rsidRPr="00B773F0">
        <w:rPr>
          <w:b/>
        </w:rPr>
        <w:t>1.</w:t>
      </w:r>
      <w:r>
        <w:t xml:space="preserve"> Fotocopia del Certificado de Inscripción Vigente en el Registro de Proveedores y </w:t>
      </w:r>
      <w:r>
        <w:lastRenderedPageBreak/>
        <w:t xml:space="preserve">Contratistas del Estado (ONCAE), acompañada de una declaración expresa, suscrita por quien ejerza la representación legal relativa a la vigencia de los datos.  </w:t>
      </w:r>
      <w:r w:rsidRPr="00B773F0">
        <w:rPr>
          <w:b/>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r>
        <w:t>.</w:t>
      </w:r>
    </w:p>
    <w:p w:rsidR="00513ED8" w:rsidRDefault="00513ED8" w:rsidP="00513ED8">
      <w:pPr>
        <w:widowControl w:val="0"/>
        <w:autoSpaceDE w:val="0"/>
        <w:autoSpaceDN w:val="0"/>
        <w:adjustRightInd w:val="0"/>
        <w:jc w:val="both"/>
      </w:pPr>
    </w:p>
    <w:p w:rsidR="00513ED8" w:rsidRPr="00B773F0" w:rsidRDefault="00513ED8" w:rsidP="00513ED8">
      <w:pPr>
        <w:widowControl w:val="0"/>
        <w:autoSpaceDE w:val="0"/>
        <w:autoSpaceDN w:val="0"/>
        <w:adjustRightInd w:val="0"/>
        <w:jc w:val="both"/>
        <w:rPr>
          <w:b/>
        </w:rPr>
      </w:pPr>
      <w:r w:rsidRPr="00B773F0">
        <w:rPr>
          <w:b/>
        </w:rPr>
        <w:t>El Órgano Contratante podrá solicitar otros documentos que le permitan garantizar la capacidad económica, financiera y técnica del contratante.</w:t>
      </w:r>
    </w:p>
    <w:p w:rsidR="00513ED8" w:rsidRPr="00B773F0" w:rsidRDefault="00513ED8" w:rsidP="00513ED8">
      <w:pPr>
        <w:widowControl w:val="0"/>
        <w:autoSpaceDE w:val="0"/>
        <w:autoSpaceDN w:val="0"/>
        <w:adjustRightInd w:val="0"/>
        <w:jc w:val="both"/>
        <w:rPr>
          <w:b/>
        </w:rPr>
      </w:pPr>
      <w:r w:rsidRPr="00B773F0">
        <w:rPr>
          <w:b/>
        </w:rPr>
        <w:t xml:space="preserve"> </w:t>
      </w:r>
    </w:p>
    <w:p w:rsidR="00513ED8" w:rsidRPr="00B773F0" w:rsidRDefault="00513ED8" w:rsidP="00513ED8">
      <w:pPr>
        <w:widowControl w:val="0"/>
        <w:autoSpaceDE w:val="0"/>
        <w:autoSpaceDN w:val="0"/>
        <w:adjustRightInd w:val="0"/>
        <w:jc w:val="both"/>
        <w:rPr>
          <w:b/>
        </w:rPr>
      </w:pPr>
    </w:p>
    <w:p w:rsidR="00513ED8" w:rsidRDefault="00513ED8" w:rsidP="00513ED8">
      <w:pPr>
        <w:widowControl w:val="0"/>
        <w:autoSpaceDE w:val="0"/>
        <w:autoSpaceDN w:val="0"/>
        <w:adjustRightInd w:val="0"/>
        <w:jc w:val="both"/>
      </w:pPr>
      <w:r>
        <w:t>Quienes no presenten el Certificado de Inscripción Vigente en el Registro de Proveedores y Contratistas del Estado (ONCAE) deberán acompañar con su oferta los siguientes documentos: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 xml:space="preserve"> A)</w:t>
      </w:r>
      <w:r>
        <w:t xml:space="preserve"> Fotocopia del Testimonio de su escritura de constitución social, inscrita en el                   Registro Público de Comercio.</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Pr>
          <w:b/>
        </w:rPr>
        <w:t xml:space="preserve"> </w:t>
      </w:r>
      <w:r w:rsidRPr="00B773F0">
        <w:rPr>
          <w:b/>
        </w:rPr>
        <w:t>B)</w:t>
      </w:r>
      <w:r>
        <w:t xml:space="preserve"> 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C)</w:t>
      </w:r>
      <w:r>
        <w:t xml:space="preserve"> Balance General y Estado de Resultados debidamente auditado por contador público independiente o firma de </w:t>
      </w:r>
      <w:proofErr w:type="spellStart"/>
      <w:r>
        <w:t>auditoria</w:t>
      </w:r>
      <w:proofErr w:type="spellEnd"/>
      <w:r>
        <w:t xml:space="preserve"> del año anterior al que se realiza el proceso.</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D)</w:t>
      </w:r>
      <w:r>
        <w:rPr>
          <w:b/>
        </w:rPr>
        <w:t xml:space="preserve"> </w:t>
      </w:r>
      <w:r>
        <w:t>Fotocopia del Registro Tributario Nacional de la Empresa.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E)</w:t>
      </w:r>
      <w:r>
        <w:t xml:space="preserve"> Fotocopia de la constancia de tener en trámite la renovación o inscripción en el     Registro de Proveedores y Contratistas del Estado (ONCAE).</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 xml:space="preserve"> F)</w:t>
      </w:r>
      <w:r>
        <w:t xml:space="preserve">Declaración jurada y autenticada del Representante Legal de que ni él ni sus representados se encuentran en las inhabilidades de los artículos 15 y 16 de la Ley de  Contratación del Estado (Anexo N° 6). </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rsidRPr="00B773F0">
        <w:rPr>
          <w:b/>
        </w:rPr>
        <w:t xml:space="preserve"> G)</w:t>
      </w:r>
      <w:r>
        <w:t xml:space="preserve"> Constancia de estar inscrito en la Cámara de Comercio e Industrias de la Localidad.</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660A15" w:rsidRDefault="00513ED8" w:rsidP="00513ED8">
      <w:pPr>
        <w:widowControl w:val="0"/>
        <w:autoSpaceDE w:val="0"/>
        <w:autoSpaceDN w:val="0"/>
        <w:adjustRightInd w:val="0"/>
        <w:rPr>
          <w:b/>
        </w:rPr>
      </w:pPr>
      <w:r w:rsidRPr="00660A15">
        <w:rPr>
          <w:b/>
        </w:rPr>
        <w:t>B.  Documentos: Económicos de la Oferta</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2.</w:t>
      </w:r>
      <w:r>
        <w:rPr>
          <w:b/>
        </w:rPr>
        <w:t xml:space="preserve"> </w:t>
      </w:r>
      <w:r>
        <w:t>Carta Propuesta. La cual debe presentarse según el formato que se acompaña (Anexo No.   1), firmada y sellada por el Representante Legal de la Empresa, quien deberá acreditar poder suficiente la suscripción de contratos.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3</w:t>
      </w:r>
      <w:r>
        <w:t xml:space="preserve">. Para cada Partida presentar Cuadro Descriptivo de Productos y Precios, firmado y </w:t>
      </w:r>
      <w:r>
        <w:lastRenderedPageBreak/>
        <w:t>sellado según formato. Si un Oferente no presenta el formato “Cuadro Descriptivo de Productos y Precios” se entenderá que no está ofertando para esa partida en particular.</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4.</w:t>
      </w:r>
      <w:r>
        <w:rPr>
          <w:b/>
        </w:rPr>
        <w:t xml:space="preserve"> </w:t>
      </w:r>
      <w:r>
        <w:t>Garantía de Mantenimiento de la Oferta conforme al contenido exigido en el presente Pliego de Condiciones.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660A15" w:rsidRDefault="00513ED8" w:rsidP="00513ED8">
      <w:pPr>
        <w:widowControl w:val="0"/>
        <w:autoSpaceDE w:val="0"/>
        <w:autoSpaceDN w:val="0"/>
        <w:adjustRightInd w:val="0"/>
        <w:jc w:val="both"/>
        <w:rPr>
          <w:b/>
        </w:rPr>
      </w:pPr>
      <w:r w:rsidRPr="00660A15">
        <w:rPr>
          <w:b/>
        </w:rPr>
        <w:t xml:space="preserve">2.14  </w:t>
      </w:r>
      <w:r w:rsidRPr="00660A15">
        <w:rPr>
          <w:b/>
        </w:rPr>
        <w:tab/>
        <w:t>Período de validez de las ofertas</w:t>
      </w:r>
    </w:p>
    <w:p w:rsidR="00513ED8" w:rsidRDefault="00513ED8" w:rsidP="00513ED8">
      <w:pPr>
        <w:widowControl w:val="0"/>
        <w:autoSpaceDE w:val="0"/>
        <w:autoSpaceDN w:val="0"/>
        <w:adjustRightInd w:val="0"/>
        <w:jc w:val="both"/>
      </w:pPr>
      <w:r>
        <w:t xml:space="preserve">Las ofertas se deberán mantener válidas por un período de </w:t>
      </w:r>
      <w:r w:rsidRPr="008159EA">
        <w:rPr>
          <w:b/>
        </w:rPr>
        <w:t>UN AÑO (1)</w:t>
      </w:r>
      <w:r>
        <w:t xml:space="preserve">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513ED8" w:rsidRDefault="00513ED8" w:rsidP="00513ED8">
      <w:pPr>
        <w:widowControl w:val="0"/>
        <w:autoSpaceDE w:val="0"/>
        <w:autoSpaceDN w:val="0"/>
        <w:adjustRightInd w:val="0"/>
      </w:pPr>
    </w:p>
    <w:p w:rsidR="00513ED8" w:rsidRPr="00660A15" w:rsidRDefault="00513ED8" w:rsidP="00513ED8">
      <w:pPr>
        <w:widowControl w:val="0"/>
        <w:autoSpaceDE w:val="0"/>
        <w:autoSpaceDN w:val="0"/>
        <w:adjustRightInd w:val="0"/>
        <w:jc w:val="both"/>
        <w:rPr>
          <w:b/>
        </w:rPr>
      </w:pPr>
      <w:r w:rsidRPr="00660A15">
        <w:rPr>
          <w:b/>
        </w:rPr>
        <w:t xml:space="preserve">2.15 </w:t>
      </w:r>
      <w:r w:rsidRPr="00660A15">
        <w:rPr>
          <w:b/>
        </w:rPr>
        <w:tab/>
        <w:t>Garantía de Mantenimiento de la Oferta</w:t>
      </w:r>
    </w:p>
    <w:p w:rsidR="00513ED8" w:rsidRDefault="00513ED8" w:rsidP="00513ED8">
      <w:pPr>
        <w:widowControl w:val="0"/>
        <w:autoSpaceDE w:val="0"/>
        <w:autoSpaceDN w:val="0"/>
        <w:adjustRightInd w:val="0"/>
        <w:jc w:val="both"/>
      </w:pPr>
      <w:r>
        <w:t xml:space="preserve">Los oferentes deberán acompañar a su oferta una Garantía de Mantenimiento de la Oferta (original) en la misma moneda de presentación de la oferta, de por lo menos el 2% del monto total ofertado. Esta garantía deberá ser extendida a favor del Hospital </w:t>
      </w:r>
      <w:r w:rsidR="00383793">
        <w:t xml:space="preserve">Regional </w:t>
      </w:r>
      <w:r w:rsidR="008159EA">
        <w:t>Atlántida</w:t>
      </w:r>
      <w:r>
        <w:t xml:space="preserve"> podrá consistir en:</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w:t>
      </w:r>
      <w:r>
        <w:t xml:space="preserve">Garantía Bancaria extendida por una Institución Bancaria que opere en Honduras y autorizada por la Comisión Nacional de Banca y Seguros. </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w:t>
      </w:r>
      <w:r>
        <w:t xml:space="preserve">Fianza expedida por una Compañía de Seguros que opere en Honduras y autorizada por la Comisión Nacional de Banca y Seguros. </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rsidRPr="00660A15">
        <w:rPr>
          <w:b/>
        </w:rPr>
        <w:t>.</w:t>
      </w:r>
      <w:r>
        <w:t>Cheque certificado a la orden del Órgano Contratante.</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r>
        <w:t xml:space="preserve">La garantía deberá tener una vigencia de </w:t>
      </w:r>
      <w:r w:rsidRPr="008758B6">
        <w:rPr>
          <w:b/>
        </w:rPr>
        <w:t>UN AÑO (1)</w:t>
      </w:r>
      <w:r>
        <w:t xml:space="preserve"> a partir de la fecha de apertura de las ofertas.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Para que sea aceptada la Garantía de Mantenimiento de la Oferta deberá estar sustancialmente de acuerdo con el formulario Anexo N° 3 incluido en el presente Pliego de Condiciones. Todas las Ofertas que no estén acompañadas por una Garantía de Mantenimiento de la oferta serán rechazadas por el Órgano Contratante. Inmediatamente después de que el Oferente adjudicado suministre su Garantía de Cumplimiento, las Garantías de Mantenimiento de la Oferta del resto de oferentes no seleccionados serán devueltas. La Garantía de Mantenimiento de la Oferta de un Consorcio deberá ser emitida en nombre del Consorcio que presenta la Oferta.</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r>
        <w:lastRenderedPageBreak/>
        <w:t>La Garantía de Mantenimiento de la Oferta se podrá hacer efectiva si:</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 xml:space="preserve">(a) </w:t>
      </w:r>
      <w:r>
        <w:tab/>
        <w:t>el Oferente retira su Oferta durante el período de validez de la Oferta.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(b)</w:t>
      </w:r>
      <w:r>
        <w:tab/>
        <w:t>el Oferente seleccionado no acepta las correcciones al Precio de su Oferta.</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(c)</w:t>
      </w:r>
      <w:r>
        <w:tab/>
        <w:t>si el Oferente seleccionado no cumple dentro del plazo estipulado con:</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(i)</w:t>
      </w:r>
      <w:r>
        <w:tab/>
        <w:t>firmar el Contrato; o</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(ii)</w:t>
      </w:r>
      <w:r>
        <w:tab/>
        <w:t>suministrar la Garantía de Cumplimiento solicitada.</w:t>
      </w:r>
    </w:p>
    <w:p w:rsidR="008159EA" w:rsidRDefault="008159EA"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La Garantía de Mantenimiento de la Oferta será emitida por una institución bancaria o compañía aseguradora nacional o extranjera aceptable por el Organismo Ejecutor, estando debidamente registradas ante la Comisión Nacional de Bancos y Seguros.</w:t>
      </w:r>
    </w:p>
    <w:p w:rsidR="00513ED8" w:rsidRDefault="00513ED8" w:rsidP="00513ED8">
      <w:pPr>
        <w:widowControl w:val="0"/>
        <w:autoSpaceDE w:val="0"/>
        <w:autoSpaceDN w:val="0"/>
        <w:adjustRightInd w:val="0"/>
        <w:jc w:val="both"/>
      </w:pPr>
    </w:p>
    <w:p w:rsidR="00513ED8" w:rsidRPr="00F9325F" w:rsidRDefault="00513ED8" w:rsidP="00513ED8">
      <w:pPr>
        <w:widowControl w:val="0"/>
        <w:autoSpaceDE w:val="0"/>
        <w:autoSpaceDN w:val="0"/>
        <w:adjustRightInd w:val="0"/>
        <w:jc w:val="both"/>
        <w:rPr>
          <w:b/>
        </w:rPr>
      </w:pPr>
      <w:r w:rsidRPr="00F9325F">
        <w:rPr>
          <w:b/>
        </w:rPr>
        <w:t>2.16 Monto de la Garantía de Mantenimiento de la Oferta cuando no se admiten ofertas alternativas</w:t>
      </w:r>
    </w:p>
    <w:p w:rsidR="00513ED8" w:rsidRDefault="00513ED8" w:rsidP="00513ED8">
      <w:pPr>
        <w:widowControl w:val="0"/>
        <w:autoSpaceDE w:val="0"/>
        <w:autoSpaceDN w:val="0"/>
        <w:adjustRightInd w:val="0"/>
        <w:jc w:val="both"/>
      </w:pPr>
      <w:r>
        <w:t xml:space="preserve">El valor de la Garantía de Mantenimiento de la Oferta será de por lo menos el  2% del valor total de la oferta presentada. El valor total de la oferta presentada consiste en la sumatoria de los montos ofertados por cada partida presentada. </w:t>
      </w:r>
    </w:p>
    <w:p w:rsidR="00513ED8" w:rsidRDefault="00513ED8" w:rsidP="00513ED8">
      <w:pPr>
        <w:widowControl w:val="0"/>
        <w:autoSpaceDE w:val="0"/>
        <w:autoSpaceDN w:val="0"/>
        <w:adjustRightInd w:val="0"/>
        <w:jc w:val="both"/>
      </w:pPr>
      <w:r>
        <w:t xml:space="preserve">Es entendido que aquellas partidas en las cuales el Oferente presente alternativas, al momento de calcular el monto de </w:t>
      </w:r>
      <w:r w:rsidRPr="00F9325F">
        <w:rPr>
          <w:b/>
        </w:rPr>
        <w:t>LA GARANTÍA DE MANTENIMIENTO DE LA</w:t>
      </w:r>
      <w:r>
        <w:t xml:space="preserve"> </w:t>
      </w:r>
      <w:r w:rsidRPr="00F9325F">
        <w:rPr>
          <w:b/>
        </w:rPr>
        <w:t>OFERTA</w:t>
      </w:r>
      <w:r>
        <w:t xml:space="preserve"> únicamente se considerarán las alternativas del precio más alto de cada una de las partidas.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p w:rsidR="00513ED8" w:rsidRPr="002179D5" w:rsidRDefault="00513ED8" w:rsidP="00513ED8">
      <w:pPr>
        <w:widowControl w:val="0"/>
        <w:autoSpaceDE w:val="0"/>
        <w:autoSpaceDN w:val="0"/>
        <w:adjustRightInd w:val="0"/>
        <w:jc w:val="center"/>
        <w:rPr>
          <w:b/>
        </w:rPr>
      </w:pPr>
      <w:r w:rsidRPr="002179D5">
        <w:rPr>
          <w:b/>
        </w:rPr>
        <w:t>ANALISIS Y EVALUACION DE LAS OFERTAS</w:t>
      </w:r>
    </w:p>
    <w:p w:rsidR="00513ED8" w:rsidRPr="002179D5" w:rsidRDefault="00513ED8" w:rsidP="00513ED8">
      <w:pPr>
        <w:widowControl w:val="0"/>
        <w:autoSpaceDE w:val="0"/>
        <w:autoSpaceDN w:val="0"/>
        <w:adjustRightInd w:val="0"/>
        <w:jc w:val="center"/>
        <w:rPr>
          <w:b/>
        </w:rPr>
      </w:pPr>
    </w:p>
    <w:p w:rsidR="00513ED8" w:rsidRDefault="00513ED8" w:rsidP="00513ED8">
      <w:pPr>
        <w:widowControl w:val="0"/>
        <w:autoSpaceDE w:val="0"/>
        <w:autoSpaceDN w:val="0"/>
        <w:adjustRightInd w:val="0"/>
        <w:jc w:val="both"/>
      </w:pPr>
      <w: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cuales se emitirán dentro del plazo se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513ED8" w:rsidRDefault="00513ED8" w:rsidP="00513ED8">
      <w:pPr>
        <w:widowControl w:val="0"/>
        <w:autoSpaceDE w:val="0"/>
        <w:autoSpaceDN w:val="0"/>
        <w:adjustRightInd w:val="0"/>
      </w:pPr>
    </w:p>
    <w:p w:rsidR="00513ED8" w:rsidRPr="002179D5" w:rsidRDefault="00513ED8" w:rsidP="00513ED8">
      <w:pPr>
        <w:widowControl w:val="0"/>
        <w:autoSpaceDE w:val="0"/>
        <w:autoSpaceDN w:val="0"/>
        <w:adjustRightInd w:val="0"/>
        <w:rPr>
          <w:b/>
        </w:rPr>
      </w:pPr>
      <w:r w:rsidRPr="002179D5">
        <w:rPr>
          <w:b/>
        </w:rPr>
        <w:t>3.1 Análisis Comparativo de las Ofertas:</w:t>
      </w:r>
    </w:p>
    <w:p w:rsidR="00513ED8" w:rsidRDefault="00513ED8" w:rsidP="00513ED8">
      <w:pPr>
        <w:widowControl w:val="0"/>
        <w:autoSpaceDE w:val="0"/>
        <w:autoSpaceDN w:val="0"/>
        <w:adjustRightInd w:val="0"/>
        <w:jc w:val="both"/>
      </w:pPr>
      <w:r>
        <w:t>El Análisis Comparativo de Ofertas constituye la etapa preliminar del proceso de Evaluación, las ofertas será analizadas y comparadas tomando en consideración  lo siguiente:</w:t>
      </w:r>
    </w:p>
    <w:p w:rsidR="00F11DFC" w:rsidRDefault="00513ED8" w:rsidP="009F65EC">
      <w:pPr>
        <w:widowControl w:val="0"/>
        <w:autoSpaceDE w:val="0"/>
        <w:autoSpaceDN w:val="0"/>
        <w:adjustRightInd w:val="0"/>
        <w:jc w:val="both"/>
        <w:rPr>
          <w:b/>
          <w:lang w:val="pt-BR"/>
        </w:rPr>
      </w:pPr>
      <w:r w:rsidRPr="004F6B4F">
        <w:rPr>
          <w:b/>
          <w:lang w:val="pt-BR"/>
        </w:rPr>
        <w:t xml:space="preserve"> </w:t>
      </w:r>
    </w:p>
    <w:p w:rsidR="00F11DFC" w:rsidRDefault="00F11DFC" w:rsidP="00513ED8">
      <w:pPr>
        <w:widowControl w:val="0"/>
        <w:autoSpaceDE w:val="0"/>
        <w:autoSpaceDN w:val="0"/>
        <w:adjustRightInd w:val="0"/>
        <w:jc w:val="both"/>
        <w:rPr>
          <w:b/>
          <w:lang w:val="pt-BR"/>
        </w:rPr>
      </w:pPr>
    </w:p>
    <w:p w:rsidR="00513ED8" w:rsidRPr="004F6B4F" w:rsidRDefault="00513ED8" w:rsidP="00513ED8">
      <w:pPr>
        <w:widowControl w:val="0"/>
        <w:autoSpaceDE w:val="0"/>
        <w:autoSpaceDN w:val="0"/>
        <w:adjustRightInd w:val="0"/>
        <w:jc w:val="both"/>
        <w:rPr>
          <w:b/>
          <w:lang w:val="pt-BR"/>
        </w:rPr>
      </w:pPr>
      <w:r w:rsidRPr="004F6B4F">
        <w:rPr>
          <w:b/>
          <w:lang w:val="pt-BR"/>
        </w:rPr>
        <w:t xml:space="preserve">                                 C R I T E R I O S C U M P L E / N O C U M P L E (SI O NO)</w:t>
      </w:r>
    </w:p>
    <w:tbl>
      <w:tblPr>
        <w:tblW w:w="924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915"/>
        <w:gridCol w:w="908"/>
        <w:gridCol w:w="823"/>
        <w:gridCol w:w="1030"/>
        <w:gridCol w:w="1103"/>
        <w:gridCol w:w="1350"/>
        <w:gridCol w:w="1390"/>
        <w:gridCol w:w="800"/>
      </w:tblGrid>
      <w:tr w:rsidR="00513ED8" w:rsidRPr="001E0FBB" w:rsidTr="0084612E">
        <w:trPr>
          <w:trHeight w:val="945"/>
        </w:trPr>
        <w:tc>
          <w:tcPr>
            <w:tcW w:w="921" w:type="dxa"/>
          </w:tcPr>
          <w:p w:rsidR="00513ED8" w:rsidRDefault="00513ED8" w:rsidP="0084612E">
            <w:pPr>
              <w:widowControl w:val="0"/>
              <w:autoSpaceDE w:val="0"/>
              <w:autoSpaceDN w:val="0"/>
              <w:adjustRightInd w:val="0"/>
              <w:rPr>
                <w:b/>
                <w:sz w:val="18"/>
                <w:szCs w:val="18"/>
              </w:rPr>
            </w:pPr>
            <w:r>
              <w:rPr>
                <w:b/>
                <w:sz w:val="18"/>
                <w:szCs w:val="18"/>
              </w:rPr>
              <w:lastRenderedPageBreak/>
              <w:t xml:space="preserve">Precio </w:t>
            </w:r>
          </w:p>
          <w:p w:rsidR="00513ED8" w:rsidRDefault="00513ED8" w:rsidP="0084612E">
            <w:pPr>
              <w:rPr>
                <w:sz w:val="18"/>
                <w:szCs w:val="18"/>
              </w:rPr>
            </w:pPr>
          </w:p>
          <w:p w:rsidR="00513ED8" w:rsidRPr="004F6B4F" w:rsidRDefault="00513ED8" w:rsidP="0084612E">
            <w:pPr>
              <w:rPr>
                <w:sz w:val="18"/>
                <w:szCs w:val="18"/>
              </w:rPr>
            </w:pPr>
            <w:r>
              <w:rPr>
                <w:sz w:val="18"/>
                <w:szCs w:val="18"/>
              </w:rPr>
              <w:t>Ofertado</w:t>
            </w:r>
          </w:p>
        </w:tc>
        <w:tc>
          <w:tcPr>
            <w:tcW w:w="915" w:type="dxa"/>
            <w:tcBorders>
              <w:top w:val="single" w:sz="4" w:space="0" w:color="auto"/>
            </w:tcBorders>
          </w:tcPr>
          <w:p w:rsidR="00513ED8" w:rsidRPr="00723326" w:rsidRDefault="00513ED8" w:rsidP="0084612E">
            <w:pPr>
              <w:rPr>
                <w:b/>
                <w:sz w:val="18"/>
                <w:szCs w:val="18"/>
              </w:rPr>
            </w:pPr>
            <w:r w:rsidRPr="00723326">
              <w:rPr>
                <w:b/>
                <w:sz w:val="18"/>
                <w:szCs w:val="18"/>
              </w:rPr>
              <w:t>Vigencia</w:t>
            </w:r>
          </w:p>
          <w:p w:rsidR="00513ED8" w:rsidRPr="00723326" w:rsidRDefault="00513ED8" w:rsidP="0084612E">
            <w:pPr>
              <w:rPr>
                <w:b/>
                <w:sz w:val="18"/>
                <w:szCs w:val="18"/>
              </w:rPr>
            </w:pPr>
            <w:r w:rsidRPr="00723326">
              <w:rPr>
                <w:b/>
                <w:sz w:val="18"/>
                <w:szCs w:val="18"/>
              </w:rPr>
              <w:t>De la oferta</w:t>
            </w:r>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908" w:type="dxa"/>
            <w:tcBorders>
              <w:top w:val="single" w:sz="4" w:space="0" w:color="auto"/>
            </w:tcBorders>
          </w:tcPr>
          <w:p w:rsidR="00513ED8" w:rsidRPr="00723326" w:rsidRDefault="00513ED8" w:rsidP="0084612E">
            <w:pPr>
              <w:rPr>
                <w:b/>
                <w:sz w:val="18"/>
                <w:szCs w:val="18"/>
              </w:rPr>
            </w:pPr>
            <w:r w:rsidRPr="00723326">
              <w:rPr>
                <w:b/>
                <w:sz w:val="18"/>
                <w:szCs w:val="18"/>
              </w:rPr>
              <w:t>Garantía</w:t>
            </w:r>
          </w:p>
          <w:p w:rsidR="00513ED8" w:rsidRPr="00723326" w:rsidRDefault="00513ED8" w:rsidP="0084612E">
            <w:pPr>
              <w:rPr>
                <w:b/>
                <w:sz w:val="18"/>
                <w:szCs w:val="18"/>
              </w:rPr>
            </w:pPr>
            <w:r w:rsidRPr="00723326">
              <w:rPr>
                <w:b/>
                <w:sz w:val="18"/>
                <w:szCs w:val="18"/>
              </w:rPr>
              <w:t xml:space="preserve">De </w:t>
            </w:r>
            <w:proofErr w:type="spellStart"/>
            <w:r w:rsidRPr="00723326">
              <w:rPr>
                <w:b/>
                <w:sz w:val="18"/>
                <w:szCs w:val="18"/>
              </w:rPr>
              <w:t>mant</w:t>
            </w:r>
            <w:proofErr w:type="spellEnd"/>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823" w:type="dxa"/>
            <w:tcBorders>
              <w:top w:val="single" w:sz="4" w:space="0" w:color="auto"/>
            </w:tcBorders>
          </w:tcPr>
          <w:p w:rsidR="00513ED8" w:rsidRPr="00723326" w:rsidRDefault="00513ED8" w:rsidP="0084612E">
            <w:pPr>
              <w:rPr>
                <w:b/>
                <w:sz w:val="18"/>
                <w:szCs w:val="18"/>
              </w:rPr>
            </w:pPr>
            <w:r w:rsidRPr="00723326">
              <w:rPr>
                <w:b/>
                <w:sz w:val="18"/>
                <w:szCs w:val="18"/>
              </w:rPr>
              <w:t>Plazo de entrega</w:t>
            </w:r>
          </w:p>
          <w:p w:rsidR="00513ED8" w:rsidRPr="00723326" w:rsidRDefault="00513ED8" w:rsidP="0084612E">
            <w:pPr>
              <w:rPr>
                <w:b/>
                <w:sz w:val="18"/>
                <w:szCs w:val="18"/>
              </w:rPr>
            </w:pPr>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1030" w:type="dxa"/>
            <w:tcBorders>
              <w:top w:val="single" w:sz="4" w:space="0" w:color="auto"/>
            </w:tcBorders>
          </w:tcPr>
          <w:p w:rsidR="00513ED8" w:rsidRPr="00723326" w:rsidRDefault="00513ED8" w:rsidP="0084612E">
            <w:pPr>
              <w:rPr>
                <w:b/>
                <w:sz w:val="18"/>
                <w:szCs w:val="18"/>
              </w:rPr>
            </w:pPr>
            <w:r w:rsidRPr="00723326">
              <w:rPr>
                <w:b/>
                <w:sz w:val="18"/>
                <w:szCs w:val="18"/>
              </w:rPr>
              <w:t>declaración</w:t>
            </w:r>
          </w:p>
          <w:p w:rsidR="00513ED8" w:rsidRPr="00723326" w:rsidRDefault="00513ED8" w:rsidP="0084612E">
            <w:pPr>
              <w:rPr>
                <w:b/>
                <w:sz w:val="18"/>
                <w:szCs w:val="18"/>
              </w:rPr>
            </w:pPr>
            <w:r w:rsidRPr="00723326">
              <w:rPr>
                <w:b/>
                <w:sz w:val="18"/>
                <w:szCs w:val="18"/>
              </w:rPr>
              <w:t>jurada</w:t>
            </w:r>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1103" w:type="dxa"/>
            <w:tcBorders>
              <w:top w:val="single" w:sz="4" w:space="0" w:color="auto"/>
            </w:tcBorders>
          </w:tcPr>
          <w:p w:rsidR="00513ED8" w:rsidRPr="00723326" w:rsidRDefault="00513ED8" w:rsidP="0084612E">
            <w:pPr>
              <w:rPr>
                <w:b/>
                <w:sz w:val="18"/>
                <w:szCs w:val="18"/>
              </w:rPr>
            </w:pPr>
            <w:r w:rsidRPr="00723326">
              <w:rPr>
                <w:b/>
                <w:sz w:val="18"/>
                <w:szCs w:val="18"/>
              </w:rPr>
              <w:t>documentos</w:t>
            </w:r>
          </w:p>
          <w:p w:rsidR="00513ED8" w:rsidRPr="00723326" w:rsidRDefault="00513ED8" w:rsidP="0084612E">
            <w:pPr>
              <w:rPr>
                <w:b/>
                <w:sz w:val="18"/>
                <w:szCs w:val="18"/>
              </w:rPr>
            </w:pPr>
            <w:r w:rsidRPr="00723326">
              <w:rPr>
                <w:b/>
                <w:sz w:val="18"/>
                <w:szCs w:val="18"/>
              </w:rPr>
              <w:t>solicitados</w:t>
            </w:r>
          </w:p>
          <w:p w:rsidR="00513ED8" w:rsidRPr="00723326" w:rsidRDefault="00513ED8" w:rsidP="0084612E">
            <w:pPr>
              <w:rPr>
                <w:b/>
                <w:sz w:val="18"/>
                <w:szCs w:val="18"/>
              </w:rPr>
            </w:pPr>
            <w:r w:rsidRPr="00723326">
              <w:rPr>
                <w:b/>
                <w:sz w:val="18"/>
                <w:szCs w:val="18"/>
              </w:rPr>
              <w:t>2.16</w:t>
            </w:r>
          </w:p>
          <w:p w:rsidR="00513ED8" w:rsidRPr="00723326" w:rsidRDefault="00513ED8" w:rsidP="0084612E">
            <w:pPr>
              <w:widowControl w:val="0"/>
              <w:autoSpaceDE w:val="0"/>
              <w:autoSpaceDN w:val="0"/>
              <w:adjustRightInd w:val="0"/>
              <w:rPr>
                <w:b/>
                <w:sz w:val="18"/>
                <w:szCs w:val="18"/>
              </w:rPr>
            </w:pPr>
          </w:p>
        </w:tc>
        <w:tc>
          <w:tcPr>
            <w:tcW w:w="1350" w:type="dxa"/>
            <w:tcBorders>
              <w:top w:val="single" w:sz="4" w:space="0" w:color="auto"/>
            </w:tcBorders>
          </w:tcPr>
          <w:p w:rsidR="00513ED8" w:rsidRPr="00723326" w:rsidRDefault="00513ED8" w:rsidP="0084612E">
            <w:pPr>
              <w:rPr>
                <w:b/>
                <w:sz w:val="18"/>
                <w:szCs w:val="18"/>
              </w:rPr>
            </w:pPr>
            <w:r w:rsidRPr="00723326">
              <w:rPr>
                <w:b/>
                <w:sz w:val="18"/>
                <w:szCs w:val="18"/>
              </w:rPr>
              <w:t>especificaciones</w:t>
            </w:r>
          </w:p>
          <w:p w:rsidR="00513ED8" w:rsidRPr="00723326" w:rsidRDefault="00513ED8" w:rsidP="0084612E">
            <w:pPr>
              <w:rPr>
                <w:b/>
                <w:sz w:val="18"/>
                <w:szCs w:val="18"/>
              </w:rPr>
            </w:pPr>
            <w:proofErr w:type="spellStart"/>
            <w:r w:rsidRPr="00723326">
              <w:rPr>
                <w:b/>
                <w:sz w:val="18"/>
                <w:szCs w:val="18"/>
              </w:rPr>
              <w:t>tecnicas</w:t>
            </w:r>
            <w:proofErr w:type="spellEnd"/>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1390" w:type="dxa"/>
            <w:tcBorders>
              <w:top w:val="single" w:sz="4" w:space="0" w:color="auto"/>
            </w:tcBorders>
          </w:tcPr>
          <w:p w:rsidR="00513ED8" w:rsidRPr="00723326" w:rsidRDefault="00513ED8" w:rsidP="0084612E">
            <w:pPr>
              <w:rPr>
                <w:b/>
                <w:sz w:val="18"/>
                <w:szCs w:val="18"/>
              </w:rPr>
            </w:pPr>
            <w:r w:rsidRPr="00723326">
              <w:rPr>
                <w:b/>
                <w:sz w:val="18"/>
                <w:szCs w:val="18"/>
              </w:rPr>
              <w:t>Especificaciones especiales</w:t>
            </w:r>
          </w:p>
          <w:p w:rsidR="00513ED8" w:rsidRPr="00723326" w:rsidRDefault="00513ED8" w:rsidP="0084612E">
            <w:pPr>
              <w:rPr>
                <w:b/>
                <w:sz w:val="18"/>
                <w:szCs w:val="18"/>
              </w:rPr>
            </w:pPr>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c>
          <w:tcPr>
            <w:tcW w:w="800" w:type="dxa"/>
            <w:tcBorders>
              <w:top w:val="single" w:sz="4" w:space="0" w:color="auto"/>
            </w:tcBorders>
          </w:tcPr>
          <w:p w:rsidR="00513ED8" w:rsidRPr="00723326" w:rsidRDefault="00513ED8" w:rsidP="0084612E">
            <w:pPr>
              <w:rPr>
                <w:b/>
                <w:sz w:val="18"/>
                <w:szCs w:val="18"/>
              </w:rPr>
            </w:pPr>
            <w:r w:rsidRPr="00723326">
              <w:rPr>
                <w:b/>
                <w:sz w:val="18"/>
                <w:szCs w:val="18"/>
              </w:rPr>
              <w:t>Firma de las ofertas</w:t>
            </w:r>
          </w:p>
          <w:p w:rsidR="00513ED8" w:rsidRPr="00723326" w:rsidRDefault="00513ED8" w:rsidP="0084612E">
            <w:pPr>
              <w:rPr>
                <w:b/>
                <w:sz w:val="18"/>
                <w:szCs w:val="18"/>
              </w:rPr>
            </w:pPr>
          </w:p>
          <w:p w:rsidR="00513ED8" w:rsidRPr="00723326" w:rsidRDefault="00513ED8" w:rsidP="0084612E">
            <w:pPr>
              <w:rPr>
                <w:b/>
                <w:sz w:val="18"/>
                <w:szCs w:val="18"/>
              </w:rPr>
            </w:pPr>
          </w:p>
          <w:p w:rsidR="00513ED8" w:rsidRPr="00723326" w:rsidRDefault="00513ED8" w:rsidP="0084612E">
            <w:pPr>
              <w:widowControl w:val="0"/>
              <w:autoSpaceDE w:val="0"/>
              <w:autoSpaceDN w:val="0"/>
              <w:adjustRightInd w:val="0"/>
              <w:rPr>
                <w:b/>
                <w:sz w:val="18"/>
                <w:szCs w:val="18"/>
              </w:rPr>
            </w:pPr>
          </w:p>
        </w:tc>
      </w:tr>
      <w:tr w:rsidR="00513ED8" w:rsidRPr="001E0FBB" w:rsidTr="0084612E">
        <w:trPr>
          <w:trHeight w:val="315"/>
        </w:trPr>
        <w:tc>
          <w:tcPr>
            <w:tcW w:w="921" w:type="dxa"/>
          </w:tcPr>
          <w:p w:rsidR="00513ED8" w:rsidRPr="004F6B4F" w:rsidRDefault="00513ED8" w:rsidP="0084612E">
            <w:pPr>
              <w:widowControl w:val="0"/>
              <w:autoSpaceDE w:val="0"/>
              <w:autoSpaceDN w:val="0"/>
              <w:adjustRightInd w:val="0"/>
              <w:rPr>
                <w:b/>
              </w:rPr>
            </w:pPr>
            <w:r w:rsidRPr="004F6B4F">
              <w:rPr>
                <w:b/>
              </w:rPr>
              <w:t>SI</w:t>
            </w:r>
          </w:p>
        </w:tc>
        <w:tc>
          <w:tcPr>
            <w:tcW w:w="915" w:type="dxa"/>
          </w:tcPr>
          <w:p w:rsidR="00513ED8" w:rsidRPr="004F6B4F" w:rsidRDefault="00513ED8" w:rsidP="0084612E">
            <w:pPr>
              <w:widowControl w:val="0"/>
              <w:autoSpaceDE w:val="0"/>
              <w:autoSpaceDN w:val="0"/>
              <w:adjustRightInd w:val="0"/>
              <w:rPr>
                <w:b/>
              </w:rPr>
            </w:pPr>
            <w:r w:rsidRPr="004F6B4F">
              <w:rPr>
                <w:b/>
              </w:rPr>
              <w:t>SI</w:t>
            </w:r>
          </w:p>
        </w:tc>
        <w:tc>
          <w:tcPr>
            <w:tcW w:w="908" w:type="dxa"/>
          </w:tcPr>
          <w:p w:rsidR="00513ED8" w:rsidRPr="004F6B4F" w:rsidRDefault="00F11DFC" w:rsidP="0084612E">
            <w:pPr>
              <w:widowControl w:val="0"/>
              <w:autoSpaceDE w:val="0"/>
              <w:autoSpaceDN w:val="0"/>
              <w:adjustRightInd w:val="0"/>
              <w:rPr>
                <w:b/>
              </w:rPr>
            </w:pPr>
            <w:r>
              <w:rPr>
                <w:b/>
              </w:rPr>
              <w:t>SI</w:t>
            </w:r>
          </w:p>
        </w:tc>
        <w:tc>
          <w:tcPr>
            <w:tcW w:w="823" w:type="dxa"/>
          </w:tcPr>
          <w:p w:rsidR="00513ED8" w:rsidRPr="004F6B4F" w:rsidRDefault="00513ED8" w:rsidP="0084612E">
            <w:pPr>
              <w:widowControl w:val="0"/>
              <w:autoSpaceDE w:val="0"/>
              <w:autoSpaceDN w:val="0"/>
              <w:adjustRightInd w:val="0"/>
              <w:rPr>
                <w:b/>
              </w:rPr>
            </w:pPr>
            <w:r w:rsidRPr="004F6B4F">
              <w:rPr>
                <w:b/>
              </w:rPr>
              <w:t>SI</w:t>
            </w:r>
          </w:p>
        </w:tc>
        <w:tc>
          <w:tcPr>
            <w:tcW w:w="1030" w:type="dxa"/>
          </w:tcPr>
          <w:p w:rsidR="00513ED8" w:rsidRPr="004F6B4F" w:rsidRDefault="00513ED8" w:rsidP="0084612E">
            <w:pPr>
              <w:widowControl w:val="0"/>
              <w:autoSpaceDE w:val="0"/>
              <w:autoSpaceDN w:val="0"/>
              <w:adjustRightInd w:val="0"/>
              <w:rPr>
                <w:b/>
              </w:rPr>
            </w:pPr>
            <w:r w:rsidRPr="004F6B4F">
              <w:rPr>
                <w:b/>
              </w:rPr>
              <w:t>NO</w:t>
            </w:r>
          </w:p>
        </w:tc>
        <w:tc>
          <w:tcPr>
            <w:tcW w:w="1103" w:type="dxa"/>
          </w:tcPr>
          <w:p w:rsidR="00513ED8" w:rsidRPr="004F6B4F" w:rsidRDefault="00513ED8" w:rsidP="0084612E">
            <w:pPr>
              <w:widowControl w:val="0"/>
              <w:autoSpaceDE w:val="0"/>
              <w:autoSpaceDN w:val="0"/>
              <w:adjustRightInd w:val="0"/>
              <w:rPr>
                <w:b/>
              </w:rPr>
            </w:pPr>
            <w:r w:rsidRPr="004F6B4F">
              <w:rPr>
                <w:b/>
              </w:rPr>
              <w:t>SI</w:t>
            </w:r>
          </w:p>
        </w:tc>
        <w:tc>
          <w:tcPr>
            <w:tcW w:w="1350" w:type="dxa"/>
          </w:tcPr>
          <w:p w:rsidR="00513ED8" w:rsidRPr="004F6B4F" w:rsidRDefault="00513ED8" w:rsidP="0084612E">
            <w:pPr>
              <w:widowControl w:val="0"/>
              <w:autoSpaceDE w:val="0"/>
              <w:autoSpaceDN w:val="0"/>
              <w:adjustRightInd w:val="0"/>
              <w:rPr>
                <w:b/>
              </w:rPr>
            </w:pPr>
            <w:r w:rsidRPr="004F6B4F">
              <w:rPr>
                <w:b/>
              </w:rPr>
              <w:t>SI</w:t>
            </w:r>
          </w:p>
        </w:tc>
        <w:tc>
          <w:tcPr>
            <w:tcW w:w="1390" w:type="dxa"/>
          </w:tcPr>
          <w:p w:rsidR="00513ED8" w:rsidRPr="004F6B4F" w:rsidRDefault="00513ED8" w:rsidP="0084612E">
            <w:pPr>
              <w:widowControl w:val="0"/>
              <w:autoSpaceDE w:val="0"/>
              <w:autoSpaceDN w:val="0"/>
              <w:adjustRightInd w:val="0"/>
              <w:rPr>
                <w:b/>
              </w:rPr>
            </w:pPr>
            <w:r w:rsidRPr="004F6B4F">
              <w:rPr>
                <w:b/>
              </w:rPr>
              <w:t>NO</w:t>
            </w:r>
          </w:p>
        </w:tc>
        <w:tc>
          <w:tcPr>
            <w:tcW w:w="800" w:type="dxa"/>
          </w:tcPr>
          <w:p w:rsidR="00513ED8" w:rsidRPr="004F6B4F" w:rsidRDefault="00513ED8" w:rsidP="0084612E">
            <w:pPr>
              <w:widowControl w:val="0"/>
              <w:autoSpaceDE w:val="0"/>
              <w:autoSpaceDN w:val="0"/>
              <w:adjustRightInd w:val="0"/>
              <w:rPr>
                <w:b/>
              </w:rPr>
            </w:pPr>
            <w:r w:rsidRPr="004F6B4F">
              <w:rPr>
                <w:b/>
              </w:rPr>
              <w:t>SI</w:t>
            </w:r>
          </w:p>
        </w:tc>
      </w:tr>
      <w:tr w:rsidR="00513ED8" w:rsidRPr="001E0FBB" w:rsidTr="0084612E">
        <w:trPr>
          <w:trHeight w:val="244"/>
        </w:trPr>
        <w:tc>
          <w:tcPr>
            <w:tcW w:w="921" w:type="dxa"/>
          </w:tcPr>
          <w:p w:rsidR="00513ED8" w:rsidRPr="001E0FBB" w:rsidRDefault="00513ED8" w:rsidP="0084612E">
            <w:pPr>
              <w:widowControl w:val="0"/>
              <w:autoSpaceDE w:val="0"/>
              <w:autoSpaceDN w:val="0"/>
              <w:adjustRightInd w:val="0"/>
              <w:rPr>
                <w:sz w:val="18"/>
                <w:szCs w:val="18"/>
              </w:rPr>
            </w:pPr>
          </w:p>
          <w:p w:rsidR="00513ED8" w:rsidRPr="001E0FBB" w:rsidRDefault="00513ED8" w:rsidP="0084612E">
            <w:pPr>
              <w:widowControl w:val="0"/>
              <w:autoSpaceDE w:val="0"/>
              <w:autoSpaceDN w:val="0"/>
              <w:adjustRightInd w:val="0"/>
              <w:rPr>
                <w:sz w:val="18"/>
                <w:szCs w:val="18"/>
              </w:rPr>
            </w:pPr>
          </w:p>
        </w:tc>
        <w:tc>
          <w:tcPr>
            <w:tcW w:w="915"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908"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823"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1030"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1103"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1350"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1390"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c>
          <w:tcPr>
            <w:tcW w:w="800" w:type="dxa"/>
          </w:tcPr>
          <w:p w:rsidR="00513ED8" w:rsidRPr="001E0FBB" w:rsidRDefault="00513ED8" w:rsidP="0084612E">
            <w:pPr>
              <w:rPr>
                <w:sz w:val="18"/>
                <w:szCs w:val="18"/>
              </w:rPr>
            </w:pPr>
          </w:p>
          <w:p w:rsidR="00513ED8" w:rsidRPr="001E0FBB" w:rsidRDefault="00513ED8" w:rsidP="0084612E">
            <w:pPr>
              <w:widowControl w:val="0"/>
              <w:autoSpaceDE w:val="0"/>
              <w:autoSpaceDN w:val="0"/>
              <w:adjustRightInd w:val="0"/>
              <w:rPr>
                <w:sz w:val="18"/>
                <w:szCs w:val="18"/>
              </w:rPr>
            </w:pPr>
          </w:p>
        </w:tc>
      </w:tr>
    </w:tbl>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13ED8" w:rsidRDefault="00513ED8" w:rsidP="00513ED8">
      <w:pPr>
        <w:widowControl w:val="0"/>
        <w:autoSpaceDE w:val="0"/>
        <w:autoSpaceDN w:val="0"/>
        <w:adjustRightInd w:val="0"/>
        <w:jc w:val="center"/>
        <w:rPr>
          <w:b/>
          <w:u w:val="single"/>
        </w:rPr>
      </w:pPr>
    </w:p>
    <w:p w:rsidR="00513ED8" w:rsidRPr="008D2922" w:rsidRDefault="00513ED8" w:rsidP="00513ED8">
      <w:pPr>
        <w:widowControl w:val="0"/>
        <w:autoSpaceDE w:val="0"/>
        <w:autoSpaceDN w:val="0"/>
        <w:adjustRightInd w:val="0"/>
        <w:jc w:val="center"/>
        <w:rPr>
          <w:b/>
          <w:u w:val="single"/>
        </w:rPr>
      </w:pPr>
      <w:r w:rsidRPr="008D2922">
        <w:rPr>
          <w:b/>
          <w:u w:val="single"/>
        </w:rPr>
        <w:t>2. CUADRO DE CANTIDADES Y PRODUCTOS REQUERIDOS</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1805"/>
        <w:gridCol w:w="2245"/>
      </w:tblGrid>
      <w:tr w:rsidR="00513ED8" w:rsidTr="0084612E">
        <w:tc>
          <w:tcPr>
            <w:tcW w:w="1668" w:type="dxa"/>
          </w:tcPr>
          <w:p w:rsidR="00513ED8" w:rsidRPr="007F267D" w:rsidRDefault="00513ED8" w:rsidP="00D549BC">
            <w:pPr>
              <w:widowControl w:val="0"/>
              <w:autoSpaceDE w:val="0"/>
              <w:autoSpaceDN w:val="0"/>
              <w:adjustRightInd w:val="0"/>
              <w:jc w:val="center"/>
              <w:rPr>
                <w:b/>
              </w:rPr>
            </w:pPr>
            <w:r w:rsidRPr="007F267D">
              <w:rPr>
                <w:b/>
              </w:rPr>
              <w:t>ITEMS</w:t>
            </w:r>
          </w:p>
        </w:tc>
        <w:tc>
          <w:tcPr>
            <w:tcW w:w="3260" w:type="dxa"/>
          </w:tcPr>
          <w:p w:rsidR="00513ED8" w:rsidRPr="007F267D" w:rsidRDefault="00513ED8" w:rsidP="00D549BC">
            <w:pPr>
              <w:widowControl w:val="0"/>
              <w:autoSpaceDE w:val="0"/>
              <w:autoSpaceDN w:val="0"/>
              <w:adjustRightInd w:val="0"/>
              <w:jc w:val="center"/>
              <w:rPr>
                <w:b/>
              </w:rPr>
            </w:pPr>
            <w:r w:rsidRPr="007F267D">
              <w:rPr>
                <w:b/>
              </w:rPr>
              <w:t>DESCRIPCION</w:t>
            </w:r>
          </w:p>
        </w:tc>
        <w:tc>
          <w:tcPr>
            <w:tcW w:w="1805" w:type="dxa"/>
          </w:tcPr>
          <w:p w:rsidR="00513ED8" w:rsidRPr="007F267D" w:rsidRDefault="00513ED8" w:rsidP="00D549BC">
            <w:pPr>
              <w:widowControl w:val="0"/>
              <w:autoSpaceDE w:val="0"/>
              <w:autoSpaceDN w:val="0"/>
              <w:adjustRightInd w:val="0"/>
              <w:jc w:val="center"/>
              <w:rPr>
                <w:b/>
              </w:rPr>
            </w:pPr>
            <w:r w:rsidRPr="007F267D">
              <w:rPr>
                <w:b/>
              </w:rPr>
              <w:t>UNIDAD</w:t>
            </w:r>
          </w:p>
        </w:tc>
        <w:tc>
          <w:tcPr>
            <w:tcW w:w="2245" w:type="dxa"/>
          </w:tcPr>
          <w:p w:rsidR="00513ED8" w:rsidRPr="007F267D" w:rsidRDefault="00513ED8" w:rsidP="00D549BC">
            <w:pPr>
              <w:widowControl w:val="0"/>
              <w:autoSpaceDE w:val="0"/>
              <w:autoSpaceDN w:val="0"/>
              <w:adjustRightInd w:val="0"/>
              <w:jc w:val="center"/>
              <w:rPr>
                <w:b/>
              </w:rPr>
            </w:pPr>
            <w:r w:rsidRPr="007F267D">
              <w:rPr>
                <w:b/>
              </w:rPr>
              <w:t>CANTIDAD</w:t>
            </w:r>
          </w:p>
        </w:tc>
      </w:tr>
      <w:tr w:rsidR="00513ED8" w:rsidTr="0084612E">
        <w:tc>
          <w:tcPr>
            <w:tcW w:w="1668" w:type="dxa"/>
          </w:tcPr>
          <w:p w:rsidR="00513ED8" w:rsidRDefault="00513ED8" w:rsidP="00F63162">
            <w:pPr>
              <w:widowControl w:val="0"/>
              <w:autoSpaceDE w:val="0"/>
              <w:autoSpaceDN w:val="0"/>
              <w:adjustRightInd w:val="0"/>
              <w:jc w:val="center"/>
            </w:pPr>
            <w:r>
              <w:t>1</w:t>
            </w:r>
          </w:p>
        </w:tc>
        <w:tc>
          <w:tcPr>
            <w:tcW w:w="3260" w:type="dxa"/>
          </w:tcPr>
          <w:p w:rsidR="00513ED8" w:rsidRPr="006C26CB" w:rsidRDefault="003B209C" w:rsidP="0084612E">
            <w:pPr>
              <w:widowControl w:val="0"/>
              <w:autoSpaceDE w:val="0"/>
              <w:autoSpaceDN w:val="0"/>
              <w:adjustRightInd w:val="0"/>
              <w:rPr>
                <w:sz w:val="20"/>
                <w:szCs w:val="20"/>
              </w:rPr>
            </w:pPr>
            <w:r>
              <w:rPr>
                <w:sz w:val="20"/>
                <w:szCs w:val="20"/>
              </w:rPr>
              <w:t>DIESEL</w:t>
            </w:r>
          </w:p>
        </w:tc>
        <w:tc>
          <w:tcPr>
            <w:tcW w:w="1805" w:type="dxa"/>
          </w:tcPr>
          <w:p w:rsidR="00513ED8" w:rsidRDefault="00ED7E1B" w:rsidP="00F63162">
            <w:pPr>
              <w:widowControl w:val="0"/>
              <w:autoSpaceDE w:val="0"/>
              <w:autoSpaceDN w:val="0"/>
              <w:adjustRightInd w:val="0"/>
              <w:jc w:val="center"/>
            </w:pPr>
            <w:r>
              <w:t xml:space="preserve">GALONES </w:t>
            </w:r>
          </w:p>
        </w:tc>
        <w:tc>
          <w:tcPr>
            <w:tcW w:w="2245" w:type="dxa"/>
          </w:tcPr>
          <w:p w:rsidR="00513ED8" w:rsidRDefault="001E077C" w:rsidP="00ED7E1B">
            <w:pPr>
              <w:widowControl w:val="0"/>
              <w:autoSpaceDE w:val="0"/>
              <w:autoSpaceDN w:val="0"/>
              <w:adjustRightInd w:val="0"/>
            </w:pPr>
            <w:r>
              <w:t>7,523.9261</w:t>
            </w:r>
          </w:p>
        </w:tc>
      </w:tr>
      <w:tr w:rsidR="00513ED8" w:rsidTr="0084612E">
        <w:tc>
          <w:tcPr>
            <w:tcW w:w="1668" w:type="dxa"/>
          </w:tcPr>
          <w:p w:rsidR="00513ED8" w:rsidRDefault="00513ED8" w:rsidP="00F63162">
            <w:pPr>
              <w:widowControl w:val="0"/>
              <w:autoSpaceDE w:val="0"/>
              <w:autoSpaceDN w:val="0"/>
              <w:adjustRightInd w:val="0"/>
              <w:jc w:val="center"/>
            </w:pPr>
          </w:p>
        </w:tc>
        <w:tc>
          <w:tcPr>
            <w:tcW w:w="3260" w:type="dxa"/>
          </w:tcPr>
          <w:p w:rsidR="00513ED8" w:rsidRPr="006C26CB" w:rsidRDefault="00513ED8" w:rsidP="0084612E">
            <w:pPr>
              <w:widowControl w:val="0"/>
              <w:autoSpaceDE w:val="0"/>
              <w:autoSpaceDN w:val="0"/>
              <w:adjustRightInd w:val="0"/>
              <w:rPr>
                <w:sz w:val="20"/>
                <w:szCs w:val="20"/>
              </w:rPr>
            </w:pPr>
          </w:p>
        </w:tc>
        <w:tc>
          <w:tcPr>
            <w:tcW w:w="1805" w:type="dxa"/>
          </w:tcPr>
          <w:p w:rsidR="00513ED8" w:rsidRDefault="00513ED8" w:rsidP="00F63162">
            <w:pPr>
              <w:widowControl w:val="0"/>
              <w:autoSpaceDE w:val="0"/>
              <w:autoSpaceDN w:val="0"/>
              <w:adjustRightInd w:val="0"/>
              <w:jc w:val="center"/>
            </w:pPr>
          </w:p>
        </w:tc>
        <w:tc>
          <w:tcPr>
            <w:tcW w:w="2245" w:type="dxa"/>
          </w:tcPr>
          <w:p w:rsidR="00513ED8" w:rsidRDefault="00513ED8" w:rsidP="00F63162">
            <w:pPr>
              <w:widowControl w:val="0"/>
              <w:autoSpaceDE w:val="0"/>
              <w:autoSpaceDN w:val="0"/>
              <w:adjustRightInd w:val="0"/>
              <w:jc w:val="center"/>
            </w:pPr>
          </w:p>
        </w:tc>
      </w:tr>
      <w:tr w:rsidR="00513ED8" w:rsidTr="0084612E">
        <w:tc>
          <w:tcPr>
            <w:tcW w:w="1668" w:type="dxa"/>
          </w:tcPr>
          <w:p w:rsidR="00513ED8" w:rsidRDefault="00513ED8" w:rsidP="0084612E">
            <w:pPr>
              <w:widowControl w:val="0"/>
              <w:autoSpaceDE w:val="0"/>
              <w:autoSpaceDN w:val="0"/>
              <w:adjustRightInd w:val="0"/>
            </w:pPr>
          </w:p>
        </w:tc>
        <w:tc>
          <w:tcPr>
            <w:tcW w:w="3260" w:type="dxa"/>
          </w:tcPr>
          <w:p w:rsidR="00513ED8" w:rsidRPr="006C26CB" w:rsidRDefault="00513ED8" w:rsidP="0084612E">
            <w:pPr>
              <w:widowControl w:val="0"/>
              <w:autoSpaceDE w:val="0"/>
              <w:autoSpaceDN w:val="0"/>
              <w:adjustRightInd w:val="0"/>
              <w:rPr>
                <w:sz w:val="20"/>
                <w:szCs w:val="20"/>
              </w:rPr>
            </w:pPr>
          </w:p>
        </w:tc>
        <w:tc>
          <w:tcPr>
            <w:tcW w:w="1805" w:type="dxa"/>
          </w:tcPr>
          <w:p w:rsidR="00513ED8" w:rsidRDefault="00513ED8" w:rsidP="0084612E">
            <w:pPr>
              <w:widowControl w:val="0"/>
              <w:autoSpaceDE w:val="0"/>
              <w:autoSpaceDN w:val="0"/>
              <w:adjustRightInd w:val="0"/>
            </w:pPr>
          </w:p>
        </w:tc>
        <w:tc>
          <w:tcPr>
            <w:tcW w:w="2245" w:type="dxa"/>
          </w:tcPr>
          <w:p w:rsidR="00513ED8" w:rsidRDefault="00513ED8" w:rsidP="0084612E">
            <w:pPr>
              <w:widowControl w:val="0"/>
              <w:autoSpaceDE w:val="0"/>
              <w:autoSpaceDN w:val="0"/>
              <w:adjustRightInd w:val="0"/>
            </w:pPr>
          </w:p>
        </w:tc>
      </w:tr>
      <w:tr w:rsidR="00513ED8" w:rsidRPr="007F267D" w:rsidTr="0084612E">
        <w:tc>
          <w:tcPr>
            <w:tcW w:w="1668" w:type="dxa"/>
          </w:tcPr>
          <w:p w:rsidR="00513ED8" w:rsidRDefault="00513ED8" w:rsidP="0084612E">
            <w:pPr>
              <w:widowControl w:val="0"/>
              <w:autoSpaceDE w:val="0"/>
              <w:autoSpaceDN w:val="0"/>
              <w:adjustRightInd w:val="0"/>
            </w:pPr>
          </w:p>
        </w:tc>
        <w:tc>
          <w:tcPr>
            <w:tcW w:w="3260" w:type="dxa"/>
          </w:tcPr>
          <w:p w:rsidR="00513ED8" w:rsidRPr="00F11DFC"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r w:rsidR="00513ED8" w:rsidRPr="007F267D" w:rsidTr="0084612E">
        <w:tc>
          <w:tcPr>
            <w:tcW w:w="1668" w:type="dxa"/>
          </w:tcPr>
          <w:p w:rsidR="00513ED8" w:rsidRPr="00F11DFC" w:rsidRDefault="00513ED8" w:rsidP="0084612E">
            <w:pPr>
              <w:widowControl w:val="0"/>
              <w:autoSpaceDE w:val="0"/>
              <w:autoSpaceDN w:val="0"/>
              <w:adjustRightInd w:val="0"/>
            </w:pPr>
          </w:p>
        </w:tc>
        <w:tc>
          <w:tcPr>
            <w:tcW w:w="3260" w:type="dxa"/>
          </w:tcPr>
          <w:p w:rsidR="00513ED8" w:rsidRPr="006C26CB"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r w:rsidR="00513ED8" w:rsidRPr="007F267D" w:rsidTr="0084612E">
        <w:tc>
          <w:tcPr>
            <w:tcW w:w="1668" w:type="dxa"/>
          </w:tcPr>
          <w:p w:rsidR="00513ED8" w:rsidRPr="00F11DFC" w:rsidRDefault="00513ED8" w:rsidP="0084612E">
            <w:pPr>
              <w:widowControl w:val="0"/>
              <w:autoSpaceDE w:val="0"/>
              <w:autoSpaceDN w:val="0"/>
              <w:adjustRightInd w:val="0"/>
            </w:pPr>
          </w:p>
        </w:tc>
        <w:tc>
          <w:tcPr>
            <w:tcW w:w="3260" w:type="dxa"/>
          </w:tcPr>
          <w:p w:rsidR="00513ED8" w:rsidRPr="00F11DFC"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r w:rsidR="00513ED8" w:rsidRPr="007F267D" w:rsidTr="0084612E">
        <w:tc>
          <w:tcPr>
            <w:tcW w:w="1668" w:type="dxa"/>
          </w:tcPr>
          <w:p w:rsidR="00513ED8" w:rsidRPr="00F11DFC" w:rsidRDefault="00513ED8" w:rsidP="0084612E">
            <w:pPr>
              <w:widowControl w:val="0"/>
              <w:autoSpaceDE w:val="0"/>
              <w:autoSpaceDN w:val="0"/>
              <w:adjustRightInd w:val="0"/>
            </w:pPr>
          </w:p>
        </w:tc>
        <w:tc>
          <w:tcPr>
            <w:tcW w:w="3260" w:type="dxa"/>
          </w:tcPr>
          <w:p w:rsidR="00513ED8" w:rsidRPr="00F11DFC"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r w:rsidR="00513ED8" w:rsidRPr="007F267D" w:rsidTr="0084612E">
        <w:tc>
          <w:tcPr>
            <w:tcW w:w="1668" w:type="dxa"/>
          </w:tcPr>
          <w:p w:rsidR="00513ED8" w:rsidRPr="00F11DFC" w:rsidRDefault="00513ED8" w:rsidP="0084612E">
            <w:pPr>
              <w:widowControl w:val="0"/>
              <w:autoSpaceDE w:val="0"/>
              <w:autoSpaceDN w:val="0"/>
              <w:adjustRightInd w:val="0"/>
            </w:pPr>
          </w:p>
        </w:tc>
        <w:tc>
          <w:tcPr>
            <w:tcW w:w="3260" w:type="dxa"/>
          </w:tcPr>
          <w:p w:rsidR="00513ED8" w:rsidRPr="00F11DFC"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r w:rsidR="00513ED8" w:rsidRPr="007F267D" w:rsidTr="0084612E">
        <w:tc>
          <w:tcPr>
            <w:tcW w:w="1668" w:type="dxa"/>
          </w:tcPr>
          <w:p w:rsidR="00513ED8" w:rsidRPr="00F11DFC" w:rsidRDefault="00513ED8" w:rsidP="0084612E">
            <w:pPr>
              <w:widowControl w:val="0"/>
              <w:autoSpaceDE w:val="0"/>
              <w:autoSpaceDN w:val="0"/>
              <w:adjustRightInd w:val="0"/>
            </w:pPr>
          </w:p>
        </w:tc>
        <w:tc>
          <w:tcPr>
            <w:tcW w:w="3260" w:type="dxa"/>
          </w:tcPr>
          <w:p w:rsidR="00513ED8" w:rsidRPr="00F11DFC" w:rsidRDefault="00513ED8" w:rsidP="0084612E">
            <w:pPr>
              <w:widowControl w:val="0"/>
              <w:autoSpaceDE w:val="0"/>
              <w:autoSpaceDN w:val="0"/>
              <w:adjustRightInd w:val="0"/>
              <w:rPr>
                <w:sz w:val="20"/>
                <w:szCs w:val="20"/>
              </w:rPr>
            </w:pPr>
          </w:p>
        </w:tc>
        <w:tc>
          <w:tcPr>
            <w:tcW w:w="1805" w:type="dxa"/>
          </w:tcPr>
          <w:p w:rsidR="00513ED8" w:rsidRPr="00F11DFC" w:rsidRDefault="00513ED8" w:rsidP="0084612E">
            <w:pPr>
              <w:widowControl w:val="0"/>
              <w:autoSpaceDE w:val="0"/>
              <w:autoSpaceDN w:val="0"/>
              <w:adjustRightInd w:val="0"/>
            </w:pPr>
          </w:p>
        </w:tc>
        <w:tc>
          <w:tcPr>
            <w:tcW w:w="2245" w:type="dxa"/>
          </w:tcPr>
          <w:p w:rsidR="00513ED8" w:rsidRPr="00F11DFC" w:rsidRDefault="00513ED8" w:rsidP="0084612E">
            <w:pPr>
              <w:widowControl w:val="0"/>
              <w:autoSpaceDE w:val="0"/>
              <w:autoSpaceDN w:val="0"/>
              <w:adjustRightInd w:val="0"/>
            </w:pPr>
          </w:p>
        </w:tc>
      </w:tr>
    </w:tbl>
    <w:p w:rsidR="00513ED8" w:rsidRPr="004230AA" w:rsidRDefault="00513ED8" w:rsidP="00513ED8">
      <w:pPr>
        <w:widowControl w:val="0"/>
        <w:autoSpaceDE w:val="0"/>
        <w:autoSpaceDN w:val="0"/>
        <w:adjustRightInd w:val="0"/>
      </w:pPr>
    </w:p>
    <w:p w:rsidR="00513ED8" w:rsidRDefault="00513ED8" w:rsidP="00513ED8">
      <w:pPr>
        <w:widowControl w:val="0"/>
        <w:autoSpaceDE w:val="0"/>
        <w:autoSpaceDN w:val="0"/>
        <w:adjustRightInd w:val="0"/>
        <w:jc w:val="center"/>
        <w:rPr>
          <w:b/>
          <w:u w:val="single"/>
        </w:rPr>
      </w:pPr>
    </w:p>
    <w:p w:rsidR="00513ED8" w:rsidRDefault="00513ED8" w:rsidP="00513ED8">
      <w:pPr>
        <w:widowControl w:val="0"/>
        <w:autoSpaceDE w:val="0"/>
        <w:autoSpaceDN w:val="0"/>
        <w:adjustRightInd w:val="0"/>
        <w:jc w:val="center"/>
        <w:rPr>
          <w:b/>
          <w:u w:val="single"/>
        </w:rPr>
      </w:pPr>
    </w:p>
    <w:p w:rsidR="00F11DFC" w:rsidRDefault="00F11DFC" w:rsidP="00513ED8">
      <w:pPr>
        <w:widowControl w:val="0"/>
        <w:autoSpaceDE w:val="0"/>
        <w:autoSpaceDN w:val="0"/>
        <w:adjustRightInd w:val="0"/>
        <w:jc w:val="center"/>
        <w:rPr>
          <w:b/>
          <w:u w:val="single"/>
        </w:rPr>
      </w:pPr>
    </w:p>
    <w:p w:rsidR="00ED7E1B" w:rsidRDefault="00ED7E1B" w:rsidP="00513ED8">
      <w:pPr>
        <w:widowControl w:val="0"/>
        <w:autoSpaceDE w:val="0"/>
        <w:autoSpaceDN w:val="0"/>
        <w:adjustRightInd w:val="0"/>
        <w:jc w:val="center"/>
        <w:rPr>
          <w:b/>
          <w:u w:val="single"/>
        </w:rPr>
      </w:pPr>
    </w:p>
    <w:p w:rsidR="00F11DFC" w:rsidRDefault="00F11DFC" w:rsidP="00513ED8">
      <w:pPr>
        <w:widowControl w:val="0"/>
        <w:autoSpaceDE w:val="0"/>
        <w:autoSpaceDN w:val="0"/>
        <w:adjustRightInd w:val="0"/>
        <w:jc w:val="center"/>
        <w:rPr>
          <w:b/>
          <w:u w:val="single"/>
        </w:rPr>
      </w:pPr>
    </w:p>
    <w:p w:rsidR="00513ED8" w:rsidRPr="000D1A21" w:rsidRDefault="00513ED8" w:rsidP="00513ED8">
      <w:pPr>
        <w:widowControl w:val="0"/>
        <w:autoSpaceDE w:val="0"/>
        <w:autoSpaceDN w:val="0"/>
        <w:adjustRightInd w:val="0"/>
        <w:jc w:val="center"/>
        <w:rPr>
          <w:b/>
          <w:u w:val="single"/>
        </w:rPr>
      </w:pPr>
      <w:r>
        <w:rPr>
          <w:b/>
          <w:u w:val="single"/>
        </w:rPr>
        <w:lastRenderedPageBreak/>
        <w:t>L</w:t>
      </w:r>
      <w:r w:rsidRPr="000D1A21">
        <w:rPr>
          <w:b/>
          <w:u w:val="single"/>
        </w:rPr>
        <w:t>UGAR Y FORMA DE ENTREGA DE LOS PRODUCTOS</w:t>
      </w:r>
    </w:p>
    <w:p w:rsidR="00513ED8" w:rsidRPr="000D1A21" w:rsidRDefault="00513ED8" w:rsidP="00513ED8">
      <w:pPr>
        <w:widowControl w:val="0"/>
        <w:autoSpaceDE w:val="0"/>
        <w:autoSpaceDN w:val="0"/>
        <w:adjustRightInd w:val="0"/>
        <w:jc w:val="center"/>
        <w:rPr>
          <w:b/>
          <w:u w:val="single"/>
        </w:rPr>
      </w:pP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pPr>
      <w:r>
        <w:t xml:space="preserve"> Instalaciones del </w:t>
      </w:r>
      <w:r w:rsidR="00ED7E1B">
        <w:t xml:space="preserve">REGIÓN SANIATRIA DE OCOTEPEQUE </w:t>
      </w:r>
    </w:p>
    <w:p w:rsidR="00513ED8" w:rsidRDefault="00513ED8" w:rsidP="00513ED8">
      <w:pPr>
        <w:widowControl w:val="0"/>
        <w:autoSpaceDE w:val="0"/>
        <w:autoSpaceDN w:val="0"/>
        <w:adjustRightInd w:val="0"/>
      </w:pPr>
    </w:p>
    <w:p w:rsidR="00513ED8" w:rsidRDefault="00513ED8" w:rsidP="00513ED8">
      <w:pPr>
        <w:widowControl w:val="0"/>
        <w:autoSpaceDE w:val="0"/>
        <w:autoSpaceDN w:val="0"/>
        <w:adjustRightInd w:val="0"/>
        <w:jc w:val="both"/>
      </w:pPr>
      <w:r>
        <w:t>Todo Órgano Contratante definirá el lugar, fecha y forma de entrega de sus productos según sus necesidades.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r>
        <w:t>Una vez adjudicado y/o firmado el contrato el Órgano Contratante podrá variar el plazo de entrega de común acuerdo con el Proveedor; en ningún caso este plazo será inferior al ya establecido en el presente Pliego de Condiciones.</w:t>
      </w:r>
    </w:p>
    <w:p w:rsidR="00513ED8" w:rsidRDefault="00513ED8" w:rsidP="00513ED8">
      <w:pPr>
        <w:widowControl w:val="0"/>
        <w:autoSpaceDE w:val="0"/>
        <w:autoSpaceDN w:val="0"/>
        <w:adjustRightInd w:val="0"/>
        <w:jc w:val="both"/>
      </w:pPr>
    </w:p>
    <w:p w:rsidR="00513ED8" w:rsidRDefault="00513ED8" w:rsidP="00513ED8">
      <w:pPr>
        <w:widowControl w:val="0"/>
        <w:autoSpaceDE w:val="0"/>
        <w:autoSpaceDN w:val="0"/>
        <w:adjustRightInd w:val="0"/>
        <w:jc w:val="both"/>
      </w:pPr>
    </w:p>
    <w:p w:rsidR="00513ED8" w:rsidRPr="000D1A21" w:rsidRDefault="00513ED8" w:rsidP="00513ED8">
      <w:pPr>
        <w:widowControl w:val="0"/>
        <w:autoSpaceDE w:val="0"/>
        <w:autoSpaceDN w:val="0"/>
        <w:adjustRightInd w:val="0"/>
        <w:rPr>
          <w:b/>
        </w:rPr>
      </w:pPr>
      <w:r w:rsidRPr="000D1A21">
        <w:rPr>
          <w:b/>
        </w:rPr>
        <w:t>7.1.15</w:t>
      </w:r>
      <w:r w:rsidRPr="000D1A21">
        <w:rPr>
          <w:b/>
        </w:rPr>
        <w:tab/>
        <w:t>Garantía de cumplimiento</w:t>
      </w:r>
    </w:p>
    <w:p w:rsidR="00513ED8" w:rsidRDefault="00513ED8" w:rsidP="00513ED8">
      <w:pPr>
        <w:widowControl w:val="0"/>
        <w:autoSpaceDE w:val="0"/>
        <w:autoSpaceDN w:val="0"/>
        <w:adjustRightInd w:val="0"/>
      </w:pPr>
      <w:r>
        <w:t xml:space="preserve">              Monto y vigencia de la garantía de cumplimiento.</w:t>
      </w:r>
    </w:p>
    <w:p w:rsidR="00513ED8" w:rsidRDefault="00513ED8" w:rsidP="00513ED8">
      <w:pPr>
        <w:widowControl w:val="0"/>
        <w:autoSpaceDE w:val="0"/>
        <w:autoSpaceDN w:val="0"/>
        <w:adjustRightInd w:val="0"/>
      </w:pPr>
      <w:r>
        <w:t xml:space="preserve"> </w:t>
      </w:r>
    </w:p>
    <w:p w:rsidR="00513ED8" w:rsidRDefault="00513ED8" w:rsidP="00513ED8">
      <w:pPr>
        <w:widowControl w:val="0"/>
        <w:autoSpaceDE w:val="0"/>
        <w:autoSpaceDN w:val="0"/>
        <w:adjustRightInd w:val="0"/>
      </w:pPr>
    </w:p>
    <w:p w:rsidR="00513ED8" w:rsidRPr="000D1A21" w:rsidRDefault="00513ED8" w:rsidP="00513ED8">
      <w:pPr>
        <w:widowControl w:val="0"/>
        <w:autoSpaceDE w:val="0"/>
        <w:autoSpaceDN w:val="0"/>
        <w:adjustRightInd w:val="0"/>
        <w:rPr>
          <w:b/>
        </w:rPr>
      </w:pPr>
      <w:r w:rsidRPr="000D1A21">
        <w:rPr>
          <w:b/>
        </w:rPr>
        <w:t>7.1.16</w:t>
      </w:r>
      <w:r w:rsidRPr="000D1A21">
        <w:rPr>
          <w:b/>
        </w:rPr>
        <w:tab/>
        <w:t>Garantía de los Bienes</w:t>
      </w:r>
    </w:p>
    <w:p w:rsidR="00513ED8" w:rsidRDefault="00513ED8" w:rsidP="00513ED8">
      <w:pPr>
        <w:widowControl w:val="0"/>
        <w:autoSpaceDE w:val="0"/>
        <w:autoSpaceDN w:val="0"/>
        <w:adjustRightInd w:val="0"/>
        <w:jc w:val="both"/>
      </w:pPr>
      <w:r>
        <w:t xml:space="preserve">El Proveedor garantiza que </w:t>
      </w:r>
      <w:r w:rsidR="002D0BA0">
        <w:t xml:space="preserve">los insumos </w:t>
      </w:r>
      <w:r>
        <w:t>ofrecidos son de producción con la fecha de expiración no menor de 2 años, materia prima de ca</w:t>
      </w:r>
      <w:r w:rsidR="002D0BA0">
        <w:t>lidad, para la</w:t>
      </w:r>
      <w:r>
        <w:t xml:space="preserve"> </w:t>
      </w:r>
      <w:r w:rsidR="00ED7E1B">
        <w:t xml:space="preserve">REGIÓN SANITARIA DE OCOTEPEQUE </w:t>
      </w:r>
      <w:r>
        <w:t xml:space="preserve">  si antes de la fecha de expiración sobrevienen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Acta de Compromiso a</w:t>
      </w:r>
      <w:r w:rsidR="00ED7E1B">
        <w:t xml:space="preserve"> La REGIÓN SANITARIA DE OCOTEPEQUE </w:t>
      </w:r>
      <w:r>
        <w:t xml:space="preserve"> de remplazo de los productos con un periodo de expiración mayor o igual a (</w:t>
      </w:r>
      <w:r w:rsidR="002C6EED">
        <w:t>2</w:t>
      </w:r>
      <w:r>
        <w:t xml:space="preserve">) año o igual a 18 meses después de la fecha de recepción, este reemplazo deberá ser en un plazo máximo de 30 días calendario a partir del momento de la solicitud, entregando uno (1) o los lotes </w:t>
      </w:r>
      <w:r w:rsidR="00ED7E1B">
        <w:t xml:space="preserve">del producto </w:t>
      </w:r>
      <w:r>
        <w:t xml:space="preserve">que correspondan. Lo anterior se aplicara de igual manera y con los mismos criterios en el caso de los productos en que se detectasen fallas terapéuticas o en su forma farmacéutica que no se hubieran detectado al momento de su recepción. </w:t>
      </w:r>
      <w:r w:rsidR="00ED7E1B">
        <w:t xml:space="preserve">EN LA REGIÓN SANITARIA DE OCOTEPEQUE </w:t>
      </w:r>
      <w:r>
        <w:t xml:space="preserve"> en ejercicio de su función rectora y reguladora procederá conforme a Ley. El Proveedor sustituirá la garantía de cumplimiento de contrato por una garantía de calidad equivalente al 5% del monto del contrato, la cual permanecerá vigente por dos años.</w:t>
      </w:r>
    </w:p>
    <w:p w:rsidR="00513ED8" w:rsidRDefault="00513ED8" w:rsidP="00513ED8">
      <w:pPr>
        <w:widowControl w:val="0"/>
        <w:autoSpaceDE w:val="0"/>
        <w:autoSpaceDN w:val="0"/>
        <w:adjustRightInd w:val="0"/>
      </w:pPr>
    </w:p>
    <w:p w:rsidR="00BF721C" w:rsidRDefault="00C83792"/>
    <w:sectPr w:rsidR="00BF721C" w:rsidSect="00F71D0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B7475"/>
    <w:multiLevelType w:val="multilevel"/>
    <w:tmpl w:val="0F707C80"/>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8"/>
    <w:rsid w:val="0010769E"/>
    <w:rsid w:val="0017101B"/>
    <w:rsid w:val="001E077C"/>
    <w:rsid w:val="00281A25"/>
    <w:rsid w:val="00297326"/>
    <w:rsid w:val="002C6EED"/>
    <w:rsid w:val="002D0BA0"/>
    <w:rsid w:val="002F726E"/>
    <w:rsid w:val="003278B3"/>
    <w:rsid w:val="003302E6"/>
    <w:rsid w:val="00383793"/>
    <w:rsid w:val="003B209C"/>
    <w:rsid w:val="003F51D5"/>
    <w:rsid w:val="0044531A"/>
    <w:rsid w:val="00513ED8"/>
    <w:rsid w:val="00543F02"/>
    <w:rsid w:val="005C49E2"/>
    <w:rsid w:val="005F74B8"/>
    <w:rsid w:val="006002D0"/>
    <w:rsid w:val="00626D57"/>
    <w:rsid w:val="00644D35"/>
    <w:rsid w:val="0067094A"/>
    <w:rsid w:val="0069093B"/>
    <w:rsid w:val="007B6BCB"/>
    <w:rsid w:val="007E78B3"/>
    <w:rsid w:val="008159EA"/>
    <w:rsid w:val="0083419E"/>
    <w:rsid w:val="00890DE3"/>
    <w:rsid w:val="008C663B"/>
    <w:rsid w:val="008F5F7D"/>
    <w:rsid w:val="00956D64"/>
    <w:rsid w:val="00965ABB"/>
    <w:rsid w:val="00986EBA"/>
    <w:rsid w:val="009F65EC"/>
    <w:rsid w:val="00A01D2B"/>
    <w:rsid w:val="00A03F20"/>
    <w:rsid w:val="00A70268"/>
    <w:rsid w:val="00A946FD"/>
    <w:rsid w:val="00AE27E8"/>
    <w:rsid w:val="00BB41B0"/>
    <w:rsid w:val="00BE07BC"/>
    <w:rsid w:val="00C44D7A"/>
    <w:rsid w:val="00C54B98"/>
    <w:rsid w:val="00C63CFE"/>
    <w:rsid w:val="00C76F3B"/>
    <w:rsid w:val="00C83792"/>
    <w:rsid w:val="00CD0CB5"/>
    <w:rsid w:val="00CD2995"/>
    <w:rsid w:val="00D40DF4"/>
    <w:rsid w:val="00D520A3"/>
    <w:rsid w:val="00D549BC"/>
    <w:rsid w:val="00E072FE"/>
    <w:rsid w:val="00E63AA2"/>
    <w:rsid w:val="00ED7E1B"/>
    <w:rsid w:val="00EF0EE7"/>
    <w:rsid w:val="00F050F0"/>
    <w:rsid w:val="00F07A6A"/>
    <w:rsid w:val="00F11DFC"/>
    <w:rsid w:val="00F223C4"/>
    <w:rsid w:val="00F44FFD"/>
    <w:rsid w:val="00F63162"/>
    <w:rsid w:val="00F71D0C"/>
    <w:rsid w:val="00FA2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1D2B"/>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1D2B"/>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ProDesk</cp:lastModifiedBy>
  <cp:revision>2</cp:revision>
  <cp:lastPrinted>2014-07-07T21:03:00Z</cp:lastPrinted>
  <dcterms:created xsi:type="dcterms:W3CDTF">2017-03-31T16:55:00Z</dcterms:created>
  <dcterms:modified xsi:type="dcterms:W3CDTF">2017-03-31T16:55:00Z</dcterms:modified>
</cp:coreProperties>
</file>