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C" w:rsidRPr="00517A7D" w:rsidRDefault="00D833DC" w:rsidP="00E4405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D833DC" w:rsidRPr="00517A7D" w:rsidRDefault="00D833DC" w:rsidP="00D833D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D833DC" w:rsidRPr="00517A7D" w:rsidRDefault="00D833DC" w:rsidP="002949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D833DC" w:rsidRPr="00517A7D" w:rsidRDefault="00D833DC" w:rsidP="00D833DC">
      <w:pPr>
        <w:pStyle w:val="Ttulo2"/>
        <w:rPr>
          <w:rFonts w:asciiTheme="minorHAnsi" w:hAnsiTheme="minorHAnsi"/>
          <w:sz w:val="22"/>
          <w:szCs w:val="22"/>
        </w:rPr>
      </w:pPr>
    </w:p>
    <w:p w:rsidR="00D833DC" w:rsidRDefault="00D833DC" w:rsidP="002949B4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 w:rsidR="00BE4C1A">
        <w:rPr>
          <w:rFonts w:asciiTheme="minorHAnsi" w:hAnsiTheme="minorHAnsi"/>
          <w:sz w:val="22"/>
          <w:szCs w:val="22"/>
        </w:rPr>
        <w:t xml:space="preserve">APERTURA No. </w:t>
      </w:r>
      <w:r w:rsidR="00805A99">
        <w:rPr>
          <w:rFonts w:asciiTheme="minorHAnsi" w:hAnsiTheme="minorHAnsi"/>
          <w:sz w:val="22"/>
          <w:szCs w:val="22"/>
        </w:rPr>
        <w:t>68</w:t>
      </w:r>
    </w:p>
    <w:p w:rsidR="00B32F7D" w:rsidRPr="00B32F7D" w:rsidRDefault="00B32F7D" w:rsidP="00B32F7D"/>
    <w:p w:rsidR="00E44054" w:rsidRPr="00517A7D" w:rsidRDefault="00D833DC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</w:t>
      </w:r>
      <w:r w:rsidR="00D2116E" w:rsidRPr="00517A7D">
        <w:rPr>
          <w:rFonts w:asciiTheme="minorHAnsi" w:hAnsiTheme="minorHAnsi"/>
          <w:sz w:val="22"/>
          <w:szCs w:val="22"/>
        </w:rPr>
        <w:t xml:space="preserve">los miembros que integran La </w:t>
      </w:r>
      <w:r w:rsidR="00E44054" w:rsidRPr="00517A7D">
        <w:rPr>
          <w:rFonts w:asciiTheme="minorHAnsi" w:hAnsiTheme="minorHAnsi"/>
          <w:sz w:val="22"/>
          <w:szCs w:val="22"/>
        </w:rPr>
        <w:t>Comisión</w:t>
      </w:r>
      <w:r w:rsidR="00D2116E" w:rsidRPr="00517A7D">
        <w:rPr>
          <w:rFonts w:asciiTheme="minorHAnsi" w:hAnsiTheme="minorHAnsi"/>
          <w:sz w:val="22"/>
          <w:szCs w:val="22"/>
        </w:rPr>
        <w:t xml:space="preserve"> de apertura de sobres de la licitación Privada No. </w:t>
      </w:r>
      <w:r w:rsidR="00805A99">
        <w:rPr>
          <w:rFonts w:asciiTheme="minorHAnsi" w:hAnsiTheme="minorHAnsi"/>
          <w:sz w:val="22"/>
          <w:szCs w:val="22"/>
        </w:rPr>
        <w:t>68</w:t>
      </w:r>
      <w:r w:rsidR="00D2116E" w:rsidRPr="00517A7D">
        <w:rPr>
          <w:rFonts w:asciiTheme="minorHAnsi" w:hAnsiTheme="minorHAnsi"/>
          <w:sz w:val="22"/>
          <w:szCs w:val="22"/>
        </w:rPr>
        <w:t xml:space="preserve">, de fecha </w:t>
      </w:r>
      <w:r w:rsidR="00805A99">
        <w:rPr>
          <w:rFonts w:asciiTheme="minorHAnsi" w:hAnsiTheme="minorHAnsi"/>
          <w:sz w:val="22"/>
          <w:szCs w:val="22"/>
        </w:rPr>
        <w:t>7</w:t>
      </w:r>
      <w:r w:rsidR="00ED340B">
        <w:rPr>
          <w:rFonts w:asciiTheme="minorHAnsi" w:hAnsiTheme="minorHAnsi"/>
          <w:sz w:val="22"/>
          <w:szCs w:val="22"/>
        </w:rPr>
        <w:t xml:space="preserve"> de </w:t>
      </w:r>
      <w:r w:rsidR="00805A99">
        <w:rPr>
          <w:rFonts w:asciiTheme="minorHAnsi" w:hAnsiTheme="minorHAnsi"/>
          <w:sz w:val="22"/>
          <w:szCs w:val="22"/>
        </w:rPr>
        <w:t>noviem</w:t>
      </w:r>
      <w:r w:rsidR="00ED340B">
        <w:rPr>
          <w:rFonts w:asciiTheme="minorHAnsi" w:hAnsiTheme="minorHAnsi"/>
          <w:sz w:val="22"/>
          <w:szCs w:val="22"/>
        </w:rPr>
        <w:t>bre</w:t>
      </w:r>
      <w:r w:rsidR="00736E50">
        <w:rPr>
          <w:rFonts w:asciiTheme="minorHAnsi" w:hAnsiTheme="minorHAnsi"/>
          <w:sz w:val="22"/>
          <w:szCs w:val="22"/>
        </w:rPr>
        <w:t xml:space="preserve"> </w:t>
      </w:r>
      <w:r w:rsidR="004A3D7C" w:rsidRPr="004A3D7C">
        <w:rPr>
          <w:rFonts w:asciiTheme="minorHAnsi" w:hAnsiTheme="minorHAnsi"/>
          <w:sz w:val="22"/>
          <w:szCs w:val="22"/>
        </w:rPr>
        <w:t>de 2013</w:t>
      </w:r>
      <w:r w:rsidR="00D2116E" w:rsidRPr="00517A7D">
        <w:rPr>
          <w:rFonts w:asciiTheme="minorHAnsi" w:hAnsiTheme="minorHAnsi"/>
          <w:sz w:val="22"/>
          <w:szCs w:val="22"/>
        </w:rPr>
        <w:t xml:space="preserve"> por el </w:t>
      </w:r>
      <w:r w:rsidR="0009604D">
        <w:rPr>
          <w:rFonts w:asciiTheme="minorHAnsi" w:hAnsiTheme="minorHAnsi"/>
          <w:sz w:val="22"/>
          <w:szCs w:val="22"/>
        </w:rPr>
        <w:t>D</w:t>
      </w:r>
      <w:r w:rsidR="00D2116E" w:rsidRPr="00517A7D">
        <w:rPr>
          <w:rFonts w:asciiTheme="minorHAnsi" w:hAnsiTheme="minorHAnsi"/>
          <w:sz w:val="22"/>
          <w:szCs w:val="22"/>
        </w:rPr>
        <w:t>irector</w:t>
      </w:r>
      <w:r w:rsidR="0009604D">
        <w:rPr>
          <w:rFonts w:asciiTheme="minorHAnsi" w:hAnsiTheme="minorHAnsi"/>
          <w:sz w:val="22"/>
          <w:szCs w:val="22"/>
        </w:rPr>
        <w:t>(a)</w:t>
      </w:r>
      <w:r w:rsidR="00D2116E" w:rsidRPr="00517A7D">
        <w:rPr>
          <w:rFonts w:asciiTheme="minorHAnsi" w:hAnsiTheme="minorHAnsi"/>
          <w:sz w:val="22"/>
          <w:szCs w:val="22"/>
        </w:rPr>
        <w:t xml:space="preserve"> Regional Dr</w:t>
      </w:r>
      <w:r w:rsidR="00822AC5">
        <w:rPr>
          <w:rFonts w:asciiTheme="minorHAnsi" w:hAnsiTheme="minorHAnsi"/>
          <w:sz w:val="22"/>
          <w:szCs w:val="22"/>
        </w:rPr>
        <w:t>a</w:t>
      </w:r>
      <w:r w:rsidR="00D2116E" w:rsidRPr="00517A7D">
        <w:rPr>
          <w:rFonts w:asciiTheme="minorHAnsi" w:hAnsiTheme="minorHAnsi"/>
          <w:sz w:val="22"/>
          <w:szCs w:val="22"/>
        </w:rPr>
        <w:t xml:space="preserve">. </w:t>
      </w:r>
      <w:r w:rsidR="00822AC5">
        <w:rPr>
          <w:rFonts w:asciiTheme="minorHAnsi" w:hAnsiTheme="minorHAnsi"/>
          <w:sz w:val="22"/>
          <w:szCs w:val="22"/>
        </w:rPr>
        <w:t>Silvia Nazar</w:t>
      </w:r>
      <w:r w:rsidR="00E44054" w:rsidRPr="00517A7D">
        <w:rPr>
          <w:rFonts w:asciiTheme="minorHAnsi" w:hAnsiTheme="minorHAnsi"/>
          <w:sz w:val="22"/>
          <w:szCs w:val="22"/>
        </w:rPr>
        <w:t>, Presidente Comité de Adjudicación, por el Departamento de Administración P</w:t>
      </w:r>
      <w:r w:rsidR="00822AC5">
        <w:rPr>
          <w:rFonts w:asciiTheme="minorHAnsi" w:hAnsiTheme="minorHAnsi"/>
          <w:sz w:val="22"/>
          <w:szCs w:val="22"/>
        </w:rPr>
        <w:t>rof. Exon O. Maldonado</w:t>
      </w:r>
      <w:r w:rsidR="00E44054" w:rsidRPr="00517A7D">
        <w:rPr>
          <w:rFonts w:asciiTheme="minorHAnsi" w:hAnsiTheme="minorHAnsi"/>
          <w:sz w:val="22"/>
          <w:szCs w:val="22"/>
        </w:rPr>
        <w:t xml:space="preserve">, Administrador Regional, por el Depto. De Compras, P.M. </w:t>
      </w:r>
      <w:r w:rsidR="00F775B0">
        <w:rPr>
          <w:rFonts w:asciiTheme="minorHAnsi" w:hAnsiTheme="minorHAnsi"/>
          <w:sz w:val="22"/>
          <w:szCs w:val="22"/>
        </w:rPr>
        <w:t>Jeimy Dilaila Peña</w:t>
      </w:r>
      <w:r w:rsidR="00E44054" w:rsidRPr="00517A7D">
        <w:rPr>
          <w:rFonts w:asciiTheme="minorHAnsi" w:hAnsiTheme="minorHAnsi"/>
          <w:sz w:val="22"/>
          <w:szCs w:val="22"/>
        </w:rPr>
        <w:t>.</w:t>
      </w:r>
    </w:p>
    <w:p w:rsidR="00B32F7D" w:rsidRDefault="00E44054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 w:rsidR="00805A99">
        <w:rPr>
          <w:rFonts w:asciiTheme="minorHAnsi" w:hAnsiTheme="minorHAnsi"/>
          <w:sz w:val="22"/>
          <w:szCs w:val="22"/>
        </w:rPr>
        <w:t>2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</w:t>
      </w:r>
      <w:r w:rsidR="002949B4" w:rsidRPr="00517A7D">
        <w:rPr>
          <w:rFonts w:asciiTheme="minorHAnsi" w:hAnsiTheme="minorHAnsi"/>
          <w:sz w:val="22"/>
          <w:szCs w:val="22"/>
        </w:rPr>
        <w:t>así</w:t>
      </w:r>
      <w:r w:rsidRPr="00517A7D">
        <w:rPr>
          <w:rFonts w:asciiTheme="minorHAnsi" w:hAnsiTheme="minorHAnsi"/>
          <w:sz w:val="22"/>
          <w:szCs w:val="22"/>
        </w:rPr>
        <w:t>:</w:t>
      </w:r>
    </w:p>
    <w:p w:rsidR="0094565B" w:rsidRPr="00517A7D" w:rsidRDefault="0094565B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F775B0" w:rsidRPr="00AA5EB5" w:rsidRDefault="00805A99" w:rsidP="00F775B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INVERSIONES PLANAS S.A. DE C.V.</w:t>
      </w:r>
    </w:p>
    <w:p w:rsidR="00414384" w:rsidRDefault="00805A99" w:rsidP="00F775B0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09604D" w:rsidRDefault="0009604D" w:rsidP="0009604D">
      <w:pPr>
        <w:spacing w:line="360" w:lineRule="auto"/>
        <w:jc w:val="both"/>
        <w:rPr>
          <w:rFonts w:ascii="Tahoma" w:hAnsi="Tahoma" w:cs="Tahoma"/>
          <w:szCs w:val="18"/>
        </w:rPr>
      </w:pPr>
    </w:p>
    <w:p w:rsidR="00D833DC" w:rsidRPr="00517A7D" w:rsidRDefault="00E44054" w:rsidP="00E4405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805A99" w:rsidRPr="00AA5EB5" w:rsidRDefault="00805A99" w:rsidP="00805A9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INVERSIONES PLANAS S.A. DE C.V.</w:t>
      </w:r>
    </w:p>
    <w:p w:rsidR="00D833DC" w:rsidRDefault="00E4405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B32F7D" w:rsidRPr="00517A7D" w:rsidRDefault="00B32F7D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805A99" w:rsidRDefault="00805A99" w:rsidP="00805A99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2E2661" w:rsidRDefault="002E2661" w:rsidP="00805A99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Por no cumplir con los requisitos de las bases de </w:t>
      </w:r>
      <w:r w:rsidR="000D4A6A">
        <w:rPr>
          <w:rFonts w:ascii="Tahoma" w:hAnsi="Tahoma" w:cs="Tahoma"/>
          <w:szCs w:val="18"/>
        </w:rPr>
        <w:t>Licitación Privada</w:t>
      </w:r>
      <w:r>
        <w:rPr>
          <w:rFonts w:ascii="Tahoma" w:hAnsi="Tahoma" w:cs="Tahoma"/>
          <w:szCs w:val="18"/>
        </w:rPr>
        <w:t>.</w:t>
      </w:r>
    </w:p>
    <w:p w:rsidR="002E2661" w:rsidRDefault="002E2661" w:rsidP="00805A99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Precios </w:t>
      </w:r>
      <w:r w:rsidR="00AA4212">
        <w:rPr>
          <w:rFonts w:ascii="Tahoma" w:hAnsi="Tahoma" w:cs="Tahoma"/>
          <w:szCs w:val="18"/>
        </w:rPr>
        <w:t>más</w:t>
      </w:r>
      <w:r>
        <w:rPr>
          <w:rFonts w:ascii="Tahoma" w:hAnsi="Tahoma" w:cs="Tahoma"/>
          <w:szCs w:val="18"/>
        </w:rPr>
        <w:t xml:space="preserve"> altos.</w:t>
      </w:r>
    </w:p>
    <w:p w:rsidR="00E44054" w:rsidRPr="00517A7D" w:rsidRDefault="00E4405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2949B4" w:rsidP="00E44054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Leída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y analizada la </w:t>
      </w:r>
      <w:r w:rsidRPr="00517A7D">
        <w:rPr>
          <w:rFonts w:asciiTheme="minorHAnsi" w:hAnsiTheme="minorHAnsi"/>
          <w:sz w:val="22"/>
          <w:szCs w:val="22"/>
          <w:lang w:val="es-HN"/>
        </w:rPr>
        <w:t>última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oferta se </w:t>
      </w:r>
      <w:r w:rsidRPr="00517A7D">
        <w:rPr>
          <w:rFonts w:asciiTheme="minorHAnsi" w:hAnsiTheme="minorHAnsi"/>
          <w:sz w:val="22"/>
          <w:szCs w:val="22"/>
          <w:lang w:val="es-HN"/>
        </w:rPr>
        <w:t>procedió</w:t>
      </w:r>
      <w:r w:rsidR="00E44054" w:rsidRPr="00517A7D">
        <w:rPr>
          <w:rFonts w:asciiTheme="minorHAnsi" w:hAnsiTheme="minorHAnsi"/>
          <w:sz w:val="22"/>
          <w:szCs w:val="22"/>
          <w:lang w:val="es-HN"/>
        </w:rPr>
        <w:t xml:space="preserve"> a dar por cerrado el proceso de apertura en la ciudad de Trujillo, Colon siendo las 02:00 P.M. y para los fines legales y administrativos firmamos la presente a los </w:t>
      </w:r>
      <w:r w:rsidR="00E66BDC">
        <w:rPr>
          <w:rFonts w:asciiTheme="minorHAnsi" w:hAnsiTheme="minorHAnsi"/>
          <w:sz w:val="22"/>
          <w:szCs w:val="22"/>
          <w:lang w:val="es-HN"/>
        </w:rPr>
        <w:t>7</w:t>
      </w:r>
      <w:r w:rsidR="00517A7D"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 w:rsidR="00CA68C5">
        <w:rPr>
          <w:rFonts w:asciiTheme="minorHAnsi" w:hAnsiTheme="minorHAnsi"/>
          <w:sz w:val="22"/>
          <w:szCs w:val="22"/>
          <w:lang w:val="es-HN"/>
        </w:rPr>
        <w:t>noviembre</w:t>
      </w:r>
      <w:r w:rsidR="00736E50">
        <w:rPr>
          <w:rFonts w:asciiTheme="minorHAnsi" w:hAnsiTheme="minorHAnsi"/>
          <w:sz w:val="22"/>
          <w:szCs w:val="22"/>
          <w:lang w:val="es-HN"/>
        </w:rPr>
        <w:t xml:space="preserve"> </w:t>
      </w:r>
      <w:r w:rsidR="00B32F7D">
        <w:rPr>
          <w:rFonts w:asciiTheme="minorHAnsi" w:hAnsiTheme="minorHAnsi"/>
          <w:sz w:val="22"/>
          <w:szCs w:val="22"/>
          <w:lang w:val="es-HN"/>
        </w:rPr>
        <w:t xml:space="preserve"> de 2013.</w:t>
      </w: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E44054" w:rsidRPr="00517A7D" w:rsidRDefault="00E44054" w:rsidP="00D833DC">
      <w:pPr>
        <w:rPr>
          <w:rFonts w:asciiTheme="minorHAnsi" w:hAnsiTheme="minorHAnsi"/>
          <w:sz w:val="22"/>
          <w:szCs w:val="22"/>
          <w:lang w:val="es-HN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_______________________                                        ______________</w:t>
      </w:r>
      <w:r w:rsidR="006B5140"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</w:p>
    <w:p w:rsidR="00D833DC" w:rsidRPr="00517A7D" w:rsidRDefault="00D833DC" w:rsidP="00D833DC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D833DC" w:rsidRPr="00517A7D" w:rsidRDefault="00D833DC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D833DC" w:rsidRDefault="00D833DC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829FA" w:rsidRDefault="004829FA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14384" w:rsidRDefault="00414384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14384" w:rsidRDefault="00414384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6BDC" w:rsidRDefault="00E66BDC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6BDC" w:rsidRDefault="00E66BDC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6BDC" w:rsidRDefault="00E66BDC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66BDC" w:rsidRDefault="00E66BDC" w:rsidP="00AA4212">
      <w:pPr>
        <w:rPr>
          <w:rFonts w:asciiTheme="minorHAnsi" w:hAnsiTheme="minorHAnsi"/>
          <w:b/>
          <w:bCs/>
          <w:sz w:val="22"/>
          <w:szCs w:val="22"/>
        </w:rPr>
      </w:pPr>
    </w:p>
    <w:p w:rsidR="00E66BDC" w:rsidRDefault="00E66BDC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A4212" w:rsidRPr="00517A7D" w:rsidRDefault="00AA4212" w:rsidP="00AA421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AA4212" w:rsidRPr="00517A7D" w:rsidRDefault="00AA4212" w:rsidP="00AA421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AA4212" w:rsidRPr="00517A7D" w:rsidRDefault="00AA4212" w:rsidP="00AA421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AA4212" w:rsidRPr="00517A7D" w:rsidRDefault="00AA4212" w:rsidP="00AA4212">
      <w:pPr>
        <w:pStyle w:val="Ttulo2"/>
        <w:rPr>
          <w:rFonts w:asciiTheme="minorHAnsi" w:hAnsiTheme="minorHAnsi"/>
          <w:sz w:val="22"/>
          <w:szCs w:val="22"/>
        </w:rPr>
      </w:pPr>
    </w:p>
    <w:p w:rsidR="00AA4212" w:rsidRDefault="00AA4212" w:rsidP="00AA4212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>APERTURA No. 73</w:t>
      </w:r>
    </w:p>
    <w:p w:rsidR="00AA4212" w:rsidRPr="00B32F7D" w:rsidRDefault="00AA4212" w:rsidP="00AA4212"/>
    <w:p w:rsidR="00AA4212" w:rsidRPr="00517A7D" w:rsidRDefault="00AA4212" w:rsidP="00AA421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la licitación Privada No. </w:t>
      </w:r>
      <w:r>
        <w:rPr>
          <w:rFonts w:asciiTheme="minorHAnsi" w:hAnsiTheme="minorHAnsi"/>
          <w:sz w:val="22"/>
          <w:szCs w:val="22"/>
        </w:rPr>
        <w:t>73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>
        <w:rPr>
          <w:rFonts w:asciiTheme="minorHAnsi" w:hAnsiTheme="minorHAnsi"/>
          <w:sz w:val="22"/>
          <w:szCs w:val="22"/>
        </w:rPr>
        <w:t xml:space="preserve">7 de noviembre </w:t>
      </w:r>
      <w:r w:rsidRPr="004A3D7C">
        <w:rPr>
          <w:rFonts w:asciiTheme="minorHAnsi" w:hAnsiTheme="minorHAnsi"/>
          <w:sz w:val="22"/>
          <w:szCs w:val="22"/>
        </w:rPr>
        <w:t>de 2013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</w:t>
      </w:r>
      <w:r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Silvia Nazar</w:t>
      </w:r>
      <w:r w:rsidRPr="00517A7D">
        <w:rPr>
          <w:rFonts w:asciiTheme="minorHAnsi" w:hAnsiTheme="minorHAnsi"/>
          <w:sz w:val="22"/>
          <w:szCs w:val="22"/>
        </w:rPr>
        <w:t>, Presidente Comité de Adjudicación, por el Departamento de Administración P</w:t>
      </w:r>
      <w:r>
        <w:rPr>
          <w:rFonts w:asciiTheme="minorHAnsi" w:hAnsiTheme="minorHAnsi"/>
          <w:sz w:val="22"/>
          <w:szCs w:val="22"/>
        </w:rPr>
        <w:t>rof. Exon O. Maldonado</w:t>
      </w:r>
      <w:r w:rsidRPr="00517A7D">
        <w:rPr>
          <w:rFonts w:asciiTheme="minorHAnsi" w:hAnsiTheme="minorHAnsi"/>
          <w:sz w:val="22"/>
          <w:szCs w:val="22"/>
        </w:rPr>
        <w:t xml:space="preserve">, Administrador Regional, por el Depto. De Compras, P.M. </w:t>
      </w:r>
      <w:r>
        <w:rPr>
          <w:rFonts w:asciiTheme="minorHAnsi" w:hAnsiTheme="minorHAnsi"/>
          <w:sz w:val="22"/>
          <w:szCs w:val="22"/>
        </w:rPr>
        <w:t>Jeimy Dilaila Peña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AA4212" w:rsidRDefault="00AA4212" w:rsidP="00AA421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>
        <w:rPr>
          <w:rFonts w:asciiTheme="minorHAnsi" w:hAnsiTheme="minorHAnsi"/>
          <w:sz w:val="22"/>
          <w:szCs w:val="22"/>
        </w:rPr>
        <w:t>2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AA4212" w:rsidRPr="00517A7D" w:rsidRDefault="00AA4212" w:rsidP="00AA421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A4212" w:rsidRPr="00AA5EB5" w:rsidRDefault="00AA4212" w:rsidP="00AA421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INVERSIONES PLANAS S.A. DE C.V.</w:t>
      </w:r>
    </w:p>
    <w:p w:rsidR="00AA4212" w:rsidRDefault="00AA4212" w:rsidP="00AA421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AA4212" w:rsidRDefault="00AA4212" w:rsidP="00AA4212">
      <w:pPr>
        <w:spacing w:line="360" w:lineRule="auto"/>
        <w:jc w:val="both"/>
        <w:rPr>
          <w:rFonts w:ascii="Tahoma" w:hAnsi="Tahoma" w:cs="Tahoma"/>
          <w:szCs w:val="18"/>
        </w:rPr>
      </w:pPr>
    </w:p>
    <w:p w:rsidR="00AA4212" w:rsidRPr="00517A7D" w:rsidRDefault="00AA4212" w:rsidP="00AA421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AA4212" w:rsidRPr="00AA5EB5" w:rsidRDefault="00AA4212" w:rsidP="00AA421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INVERSIONES PLANAS S.A. DE C.V.</w:t>
      </w:r>
    </w:p>
    <w:p w:rsidR="00AA4212" w:rsidRDefault="00AA4212" w:rsidP="00AA4212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AA4212" w:rsidRPr="00517A7D" w:rsidRDefault="00AA4212" w:rsidP="00AA4212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AA4212" w:rsidRDefault="00AA4212" w:rsidP="00AA421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ESTACION DE SERVICIOS TEXACO TRUJILLO</w:t>
      </w:r>
    </w:p>
    <w:p w:rsidR="000D4A6A" w:rsidRDefault="00AA4212" w:rsidP="00AA421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Por no cumplir con los requisitos de </w:t>
      </w:r>
      <w:r w:rsidR="000D4A6A">
        <w:rPr>
          <w:rFonts w:ascii="Tahoma" w:hAnsi="Tahoma" w:cs="Tahoma"/>
          <w:szCs w:val="18"/>
        </w:rPr>
        <w:t>las bases de Licitación Privada.</w:t>
      </w:r>
    </w:p>
    <w:p w:rsidR="00AA4212" w:rsidRDefault="00AA4212" w:rsidP="00AA421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Precios más altos.</w:t>
      </w:r>
    </w:p>
    <w:p w:rsidR="00AA4212" w:rsidRPr="00517A7D" w:rsidRDefault="00AA4212" w:rsidP="00AA4212">
      <w:pPr>
        <w:jc w:val="both"/>
        <w:rPr>
          <w:rFonts w:asciiTheme="minorHAnsi" w:hAnsiTheme="minorHAnsi"/>
          <w:sz w:val="22"/>
          <w:szCs w:val="22"/>
          <w:lang w:val="es-HN"/>
        </w:rPr>
      </w:pPr>
    </w:p>
    <w:p w:rsidR="00AA4212" w:rsidRPr="00517A7D" w:rsidRDefault="00AA4212" w:rsidP="00AA4212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>
        <w:rPr>
          <w:rFonts w:asciiTheme="minorHAnsi" w:hAnsiTheme="minorHAnsi"/>
          <w:sz w:val="22"/>
          <w:szCs w:val="22"/>
          <w:lang w:val="es-HN"/>
        </w:rPr>
        <w:t>7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 w:rsidR="00CA68C5">
        <w:rPr>
          <w:rFonts w:asciiTheme="minorHAnsi" w:hAnsiTheme="minorHAnsi"/>
          <w:sz w:val="22"/>
          <w:szCs w:val="22"/>
          <w:lang w:val="es-HN"/>
        </w:rPr>
        <w:t>noviembre</w:t>
      </w:r>
      <w:r>
        <w:rPr>
          <w:rFonts w:asciiTheme="minorHAnsi" w:hAnsiTheme="minorHAnsi"/>
          <w:sz w:val="22"/>
          <w:szCs w:val="22"/>
          <w:lang w:val="es-HN"/>
        </w:rPr>
        <w:t xml:space="preserve">  de 2013.</w:t>
      </w: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  <w:lang w:val="es-HN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  <w:lang w:val="es-HN"/>
        </w:rPr>
      </w:pPr>
    </w:p>
    <w:p w:rsidR="00AA4212" w:rsidRDefault="00AA4212" w:rsidP="00AA4212">
      <w:pPr>
        <w:rPr>
          <w:rFonts w:asciiTheme="minorHAnsi" w:hAnsiTheme="minorHAnsi"/>
          <w:sz w:val="22"/>
          <w:szCs w:val="22"/>
          <w:lang w:val="es-HN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  <w:lang w:val="es-HN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_______________________    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>Director Región Deptal. De Colon                                 Admón. Región Deptal. De Colon</w:t>
      </w: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</w:p>
    <w:p w:rsidR="00AA4212" w:rsidRPr="00517A7D" w:rsidRDefault="00AA4212" w:rsidP="00AA4212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AA4212" w:rsidRPr="00517A7D" w:rsidRDefault="00AA4212" w:rsidP="00AA4212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AA4212" w:rsidRDefault="00AA4212" w:rsidP="00AA4212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E66BDC" w:rsidRDefault="00E66BDC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A4212" w:rsidRDefault="00AA4212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A4212" w:rsidRDefault="00AA4212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A4212" w:rsidRDefault="00AA4212" w:rsidP="002D28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6F73" w:rsidRPr="00517A7D" w:rsidRDefault="00776F73" w:rsidP="00D833DC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sectPr w:rsidR="00776F73" w:rsidRPr="00517A7D" w:rsidSect="00517A7D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40" w:rsidRDefault="00795E40" w:rsidP="00D833DC">
      <w:r>
        <w:separator/>
      </w:r>
    </w:p>
  </w:endnote>
  <w:endnote w:type="continuationSeparator" w:id="0">
    <w:p w:rsidR="00795E40" w:rsidRDefault="00795E40" w:rsidP="00D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40" w:rsidRDefault="00795E40" w:rsidP="00D833DC">
      <w:r>
        <w:separator/>
      </w:r>
    </w:p>
  </w:footnote>
  <w:footnote w:type="continuationSeparator" w:id="0">
    <w:p w:rsidR="00795E40" w:rsidRDefault="00795E40" w:rsidP="00D83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7F1E4F"/>
    <w:rsid w:val="0003474F"/>
    <w:rsid w:val="00063DDB"/>
    <w:rsid w:val="0009604D"/>
    <w:rsid w:val="000D4A6A"/>
    <w:rsid w:val="000F1852"/>
    <w:rsid w:val="0012389A"/>
    <w:rsid w:val="00162E02"/>
    <w:rsid w:val="00187C62"/>
    <w:rsid w:val="001A6966"/>
    <w:rsid w:val="00214EA9"/>
    <w:rsid w:val="00246C6F"/>
    <w:rsid w:val="002949B4"/>
    <w:rsid w:val="002D28FD"/>
    <w:rsid w:val="002E08EF"/>
    <w:rsid w:val="002E2661"/>
    <w:rsid w:val="003139FF"/>
    <w:rsid w:val="00336765"/>
    <w:rsid w:val="00336F0B"/>
    <w:rsid w:val="00352126"/>
    <w:rsid w:val="0036118C"/>
    <w:rsid w:val="00365264"/>
    <w:rsid w:val="0037020E"/>
    <w:rsid w:val="00381ADA"/>
    <w:rsid w:val="00391BE6"/>
    <w:rsid w:val="00395876"/>
    <w:rsid w:val="003A43DF"/>
    <w:rsid w:val="003A4D3D"/>
    <w:rsid w:val="003B06FD"/>
    <w:rsid w:val="003E2265"/>
    <w:rsid w:val="003F38F6"/>
    <w:rsid w:val="004018BC"/>
    <w:rsid w:val="00414384"/>
    <w:rsid w:val="004651C9"/>
    <w:rsid w:val="004829FA"/>
    <w:rsid w:val="004A3D7C"/>
    <w:rsid w:val="00517A7D"/>
    <w:rsid w:val="005A466C"/>
    <w:rsid w:val="005E14EF"/>
    <w:rsid w:val="00604D8C"/>
    <w:rsid w:val="006141B7"/>
    <w:rsid w:val="006359A5"/>
    <w:rsid w:val="00655640"/>
    <w:rsid w:val="00662E42"/>
    <w:rsid w:val="006A174C"/>
    <w:rsid w:val="006A1B3C"/>
    <w:rsid w:val="006B5140"/>
    <w:rsid w:val="006C26D0"/>
    <w:rsid w:val="006D25E7"/>
    <w:rsid w:val="006D5707"/>
    <w:rsid w:val="00736E50"/>
    <w:rsid w:val="007440A7"/>
    <w:rsid w:val="00776F73"/>
    <w:rsid w:val="007862B4"/>
    <w:rsid w:val="00795E40"/>
    <w:rsid w:val="007B2E50"/>
    <w:rsid w:val="007F1E4F"/>
    <w:rsid w:val="007F7A53"/>
    <w:rsid w:val="00805742"/>
    <w:rsid w:val="00805A99"/>
    <w:rsid w:val="008143F3"/>
    <w:rsid w:val="00822AC5"/>
    <w:rsid w:val="0084550D"/>
    <w:rsid w:val="00851437"/>
    <w:rsid w:val="00852A48"/>
    <w:rsid w:val="008617F5"/>
    <w:rsid w:val="00874BAC"/>
    <w:rsid w:val="0089258D"/>
    <w:rsid w:val="009257FB"/>
    <w:rsid w:val="0094050E"/>
    <w:rsid w:val="0094380B"/>
    <w:rsid w:val="009450AD"/>
    <w:rsid w:val="0094565B"/>
    <w:rsid w:val="00946658"/>
    <w:rsid w:val="00976603"/>
    <w:rsid w:val="009C2FF2"/>
    <w:rsid w:val="009E1D93"/>
    <w:rsid w:val="00A125F7"/>
    <w:rsid w:val="00A251FD"/>
    <w:rsid w:val="00A36AA5"/>
    <w:rsid w:val="00A429B5"/>
    <w:rsid w:val="00A85EF4"/>
    <w:rsid w:val="00AA4212"/>
    <w:rsid w:val="00AC716D"/>
    <w:rsid w:val="00AF1F7B"/>
    <w:rsid w:val="00B0122E"/>
    <w:rsid w:val="00B32F7D"/>
    <w:rsid w:val="00B37F78"/>
    <w:rsid w:val="00B61590"/>
    <w:rsid w:val="00B848DE"/>
    <w:rsid w:val="00BA7A63"/>
    <w:rsid w:val="00BB35B3"/>
    <w:rsid w:val="00BD1AF1"/>
    <w:rsid w:val="00BD73A7"/>
    <w:rsid w:val="00BE096D"/>
    <w:rsid w:val="00BE4C1A"/>
    <w:rsid w:val="00BE773F"/>
    <w:rsid w:val="00C04BAE"/>
    <w:rsid w:val="00C25ED1"/>
    <w:rsid w:val="00C42E91"/>
    <w:rsid w:val="00C56F01"/>
    <w:rsid w:val="00C76020"/>
    <w:rsid w:val="00C84051"/>
    <w:rsid w:val="00CA68C5"/>
    <w:rsid w:val="00CD4F8A"/>
    <w:rsid w:val="00D077D6"/>
    <w:rsid w:val="00D2116E"/>
    <w:rsid w:val="00D27343"/>
    <w:rsid w:val="00D35676"/>
    <w:rsid w:val="00D55166"/>
    <w:rsid w:val="00D67096"/>
    <w:rsid w:val="00D76E98"/>
    <w:rsid w:val="00D833DC"/>
    <w:rsid w:val="00DD41A9"/>
    <w:rsid w:val="00E33F8F"/>
    <w:rsid w:val="00E44054"/>
    <w:rsid w:val="00E57A5A"/>
    <w:rsid w:val="00E66BDC"/>
    <w:rsid w:val="00E879B3"/>
    <w:rsid w:val="00E96760"/>
    <w:rsid w:val="00EA5749"/>
    <w:rsid w:val="00EB697E"/>
    <w:rsid w:val="00ED340B"/>
    <w:rsid w:val="00F11BFC"/>
    <w:rsid w:val="00F20FED"/>
    <w:rsid w:val="00F41A3D"/>
    <w:rsid w:val="00F5086C"/>
    <w:rsid w:val="00F66A65"/>
    <w:rsid w:val="00F72A83"/>
    <w:rsid w:val="00F775B0"/>
    <w:rsid w:val="00F90DAD"/>
    <w:rsid w:val="00FA3095"/>
    <w:rsid w:val="00FD2FF2"/>
    <w:rsid w:val="00FD4F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33F8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7F1E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1E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33F8F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8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3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3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33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7039-EF1E-4219-99A2-E98740B3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cvelasquez</dc:creator>
  <cp:lastModifiedBy>Centor</cp:lastModifiedBy>
  <cp:revision>12</cp:revision>
  <cp:lastPrinted>2013-11-09T02:36:00Z</cp:lastPrinted>
  <dcterms:created xsi:type="dcterms:W3CDTF">2013-11-09T01:53:00Z</dcterms:created>
  <dcterms:modified xsi:type="dcterms:W3CDTF">2013-11-09T02:36:00Z</dcterms:modified>
</cp:coreProperties>
</file>