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C8" w:rsidRDefault="00CA62C8" w:rsidP="009B0B31">
      <w:pPr>
        <w:jc w:val="center"/>
        <w:rPr>
          <w:rFonts w:ascii="Times New Roman" w:hAnsi="Times New Roman"/>
          <w:b/>
          <w:sz w:val="52"/>
          <w:szCs w:val="52"/>
          <w:lang w:val="es-HN"/>
        </w:rPr>
      </w:pPr>
    </w:p>
    <w:p w:rsidR="00CA62C8" w:rsidRDefault="00CA62C8" w:rsidP="009B0B31">
      <w:pPr>
        <w:jc w:val="center"/>
        <w:rPr>
          <w:rFonts w:ascii="Times New Roman" w:hAnsi="Times New Roman"/>
          <w:b/>
          <w:sz w:val="52"/>
          <w:szCs w:val="52"/>
          <w:lang w:val="es-HN"/>
        </w:rPr>
      </w:pPr>
    </w:p>
    <w:p w:rsidR="00CA62C8" w:rsidRPr="007A6535" w:rsidRDefault="00CA62C8" w:rsidP="009B0B31">
      <w:pPr>
        <w:jc w:val="center"/>
        <w:rPr>
          <w:rFonts w:ascii="Times New Roman" w:hAnsi="Times New Roman"/>
          <w:b/>
          <w:sz w:val="52"/>
          <w:szCs w:val="52"/>
          <w:lang w:val="es-HN"/>
        </w:rPr>
      </w:pPr>
      <w:r w:rsidRPr="007A6535">
        <w:rPr>
          <w:rFonts w:ascii="Times New Roman" w:hAnsi="Times New Roman"/>
          <w:b/>
          <w:sz w:val="52"/>
          <w:szCs w:val="52"/>
          <w:lang w:val="es-HN"/>
        </w:rPr>
        <w:t>EMPRESA HONDUREÑA DE TELECOMUNICACIONES</w:t>
      </w:r>
    </w:p>
    <w:p w:rsidR="00CA62C8" w:rsidRPr="007A6535" w:rsidRDefault="00CA62C8" w:rsidP="009B0B31">
      <w:pPr>
        <w:jc w:val="center"/>
        <w:rPr>
          <w:rFonts w:ascii="Times New Roman" w:hAnsi="Times New Roman"/>
          <w:b/>
          <w:sz w:val="44"/>
          <w:szCs w:val="44"/>
          <w:lang w:val="es-HN"/>
        </w:rPr>
      </w:pPr>
    </w:p>
    <w:p w:rsidR="00CA62C8" w:rsidRPr="007A6535" w:rsidRDefault="00CA62C8" w:rsidP="007A6535">
      <w:pPr>
        <w:jc w:val="center"/>
        <w:rPr>
          <w:rFonts w:ascii="Times New Roman" w:hAnsi="Times New Roman"/>
          <w:sz w:val="44"/>
          <w:szCs w:val="44"/>
          <w:lang w:val="es-HN"/>
        </w:rPr>
      </w:pPr>
      <w:r w:rsidRPr="007A6535">
        <w:rPr>
          <w:rFonts w:ascii="Times New Roman" w:hAnsi="Times New Roman"/>
          <w:b/>
          <w:sz w:val="44"/>
          <w:szCs w:val="44"/>
          <w:lang w:val="es-HN"/>
        </w:rPr>
        <w:t>HONDUTEL</w:t>
      </w:r>
    </w:p>
    <w:p w:rsidR="00CA62C8" w:rsidRDefault="00CA62C8" w:rsidP="009B0B31">
      <w:pPr>
        <w:jc w:val="center"/>
        <w:rPr>
          <w:rFonts w:ascii="Times New Roman" w:hAnsi="Times New Roman"/>
          <w:szCs w:val="24"/>
          <w:lang w:val="es-HN"/>
        </w:rPr>
      </w:pPr>
    </w:p>
    <w:p w:rsidR="00CA62C8" w:rsidRDefault="00CA62C8" w:rsidP="009B0B31">
      <w:pPr>
        <w:jc w:val="center"/>
        <w:rPr>
          <w:rFonts w:ascii="Times New Roman" w:hAnsi="Times New Roman"/>
          <w:szCs w:val="24"/>
          <w:lang w:val="es-HN"/>
        </w:rPr>
      </w:pPr>
    </w:p>
    <w:p w:rsidR="00CA62C8" w:rsidRDefault="00CA62C8" w:rsidP="009B0B31">
      <w:pPr>
        <w:jc w:val="center"/>
        <w:rPr>
          <w:rFonts w:ascii="Times New Roman" w:hAnsi="Times New Roman"/>
          <w:szCs w:val="24"/>
          <w:lang w:val="es-HN"/>
        </w:rPr>
      </w:pPr>
    </w:p>
    <w:p w:rsidR="00CA62C8" w:rsidRDefault="00CA62C8" w:rsidP="009B0B31">
      <w:pPr>
        <w:jc w:val="center"/>
        <w:rPr>
          <w:rFonts w:ascii="Times New Roman" w:hAnsi="Times New Roman"/>
          <w:szCs w:val="24"/>
          <w:lang w:val="es-HN"/>
        </w:rPr>
      </w:pPr>
    </w:p>
    <w:p w:rsidR="00CA62C8" w:rsidRDefault="00CA62C8" w:rsidP="009B0B31">
      <w:pPr>
        <w:jc w:val="center"/>
        <w:rPr>
          <w:rFonts w:ascii="Times New Roman" w:hAnsi="Times New Roman"/>
          <w:szCs w:val="24"/>
          <w:lang w:val="es-HN"/>
        </w:rPr>
      </w:pPr>
    </w:p>
    <w:p w:rsidR="00CA62C8" w:rsidRDefault="00CA62C8" w:rsidP="009B0B31">
      <w:pPr>
        <w:jc w:val="center"/>
        <w:rPr>
          <w:rFonts w:ascii="Times New Roman" w:hAnsi="Times New Roman"/>
          <w:szCs w:val="24"/>
          <w:lang w:val="es-HN"/>
        </w:rPr>
      </w:pPr>
    </w:p>
    <w:p w:rsidR="00CA62C8" w:rsidRDefault="00CA62C8" w:rsidP="009B0B31">
      <w:pPr>
        <w:jc w:val="center"/>
        <w:rPr>
          <w:rFonts w:ascii="Times New Roman" w:hAnsi="Times New Roman"/>
          <w:szCs w:val="24"/>
          <w:lang w:val="es-HN"/>
        </w:rPr>
      </w:pPr>
    </w:p>
    <w:p w:rsidR="00CA62C8" w:rsidRDefault="00CA62C8" w:rsidP="009B0B31">
      <w:pPr>
        <w:jc w:val="center"/>
        <w:rPr>
          <w:rFonts w:ascii="Times New Roman" w:hAnsi="Times New Roman"/>
          <w:szCs w:val="24"/>
          <w:lang w:val="es-HN"/>
        </w:rPr>
      </w:pPr>
    </w:p>
    <w:p w:rsidR="00CA62C8" w:rsidRDefault="00CA62C8" w:rsidP="009B0B31">
      <w:pPr>
        <w:jc w:val="center"/>
        <w:rPr>
          <w:rFonts w:ascii="Times New Roman" w:hAnsi="Times New Roman"/>
          <w:szCs w:val="24"/>
          <w:lang w:val="es-HN"/>
        </w:rPr>
      </w:pPr>
    </w:p>
    <w:p w:rsidR="00CA62C8" w:rsidRDefault="00CA62C8" w:rsidP="009B0B31">
      <w:pPr>
        <w:jc w:val="center"/>
        <w:rPr>
          <w:rFonts w:ascii="Times New Roman" w:hAnsi="Times New Roman"/>
          <w:b/>
          <w:sz w:val="36"/>
          <w:szCs w:val="36"/>
          <w:u w:val="single"/>
          <w:lang w:val="es-HN"/>
        </w:rPr>
      </w:pPr>
      <w:r>
        <w:rPr>
          <w:rFonts w:ascii="Times New Roman" w:hAnsi="Times New Roman"/>
          <w:b/>
          <w:sz w:val="36"/>
          <w:szCs w:val="36"/>
          <w:u w:val="single"/>
          <w:lang w:val="es-HN"/>
        </w:rPr>
        <w:t xml:space="preserve">BASES PARA LICITACIÓN PÚBLICA </w:t>
      </w:r>
    </w:p>
    <w:p w:rsidR="00CA62C8" w:rsidRDefault="00CA62C8" w:rsidP="009B0B31">
      <w:pPr>
        <w:jc w:val="center"/>
        <w:rPr>
          <w:rFonts w:ascii="Times New Roman" w:hAnsi="Times New Roman"/>
          <w:b/>
          <w:sz w:val="36"/>
          <w:szCs w:val="36"/>
          <w:lang w:val="es-HN"/>
        </w:rPr>
      </w:pPr>
      <w:r>
        <w:rPr>
          <w:rFonts w:ascii="Times New Roman" w:hAnsi="Times New Roman"/>
          <w:b/>
          <w:sz w:val="36"/>
          <w:szCs w:val="36"/>
          <w:u w:val="single"/>
          <w:lang w:val="es-HN"/>
        </w:rPr>
        <w:t>DARMH-No. 004/2012</w:t>
      </w:r>
    </w:p>
    <w:p w:rsidR="00CA62C8" w:rsidRDefault="00CA62C8" w:rsidP="009B0B31">
      <w:pPr>
        <w:jc w:val="center"/>
        <w:rPr>
          <w:rFonts w:ascii="Times New Roman" w:hAnsi="Times New Roman"/>
          <w:b/>
          <w:sz w:val="36"/>
          <w:szCs w:val="36"/>
          <w:lang w:val="es-HN"/>
        </w:rPr>
      </w:pPr>
    </w:p>
    <w:p w:rsidR="00CA62C8" w:rsidRDefault="00CA62C8" w:rsidP="009B0B31">
      <w:pPr>
        <w:jc w:val="center"/>
        <w:rPr>
          <w:rFonts w:ascii="Times New Roman" w:hAnsi="Times New Roman"/>
          <w:b/>
          <w:sz w:val="36"/>
          <w:szCs w:val="36"/>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spacing w:line="360" w:lineRule="auto"/>
        <w:jc w:val="center"/>
        <w:rPr>
          <w:rFonts w:ascii="Times New Roman" w:hAnsi="Times New Roman"/>
          <w:b/>
          <w:szCs w:val="24"/>
          <w:lang w:val="es-HN"/>
        </w:rPr>
      </w:pPr>
      <w:r>
        <w:rPr>
          <w:rFonts w:ascii="Times New Roman" w:hAnsi="Times New Roman"/>
          <w:b/>
          <w:szCs w:val="24"/>
        </w:rPr>
        <w:t>“</w:t>
      </w:r>
      <w:r>
        <w:rPr>
          <w:rFonts w:ascii="Times New Roman" w:hAnsi="Times New Roman"/>
          <w:b/>
          <w:szCs w:val="24"/>
          <w:lang w:val="es-HN"/>
        </w:rPr>
        <w:t>CONTRATACIÓN DE POLIZA DE SEGURO INTEGRAL CONTRA TODO RIESGO, COLECTIVO DE VEHÍCULOS, COLECTIVO DE VIDA Y COLECTIVO DE FIANZAS DE FIDELIDAD AÑO “2012-</w:t>
      </w:r>
      <w:smartTag w:uri="urn:schemas-microsoft-com:office:smarttags" w:element="metricconverter">
        <w:smartTagPr>
          <w:attr w:name="ProductID" w:val="2013”"/>
        </w:smartTagPr>
        <w:r>
          <w:rPr>
            <w:rFonts w:ascii="Times New Roman" w:hAnsi="Times New Roman"/>
            <w:b/>
            <w:szCs w:val="24"/>
            <w:lang w:val="es-HN"/>
          </w:rPr>
          <w:t>2013”</w:t>
        </w:r>
      </w:smartTag>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pStyle w:val="Heading2"/>
        <w:jc w:val="left"/>
        <w:rPr>
          <w:rFonts w:ascii="Times New Roman" w:hAnsi="Times New Roman"/>
          <w:sz w:val="24"/>
          <w:szCs w:val="24"/>
          <w:lang w:val="es-ES"/>
        </w:rPr>
      </w:pPr>
    </w:p>
    <w:p w:rsidR="00CA62C8" w:rsidRDefault="00CA62C8" w:rsidP="009B0B31">
      <w:pPr>
        <w:rPr>
          <w:rFonts w:ascii="Times New Roman" w:hAnsi="Times New Roman"/>
          <w:szCs w:val="24"/>
        </w:rPr>
      </w:pPr>
    </w:p>
    <w:p w:rsidR="00CA62C8" w:rsidRDefault="00CA62C8" w:rsidP="009B0B31">
      <w:pPr>
        <w:rPr>
          <w:rFonts w:ascii="Times New Roman" w:hAnsi="Times New Roman"/>
          <w:szCs w:val="24"/>
        </w:rPr>
      </w:pPr>
    </w:p>
    <w:p w:rsidR="00CA62C8" w:rsidRDefault="00CA62C8" w:rsidP="009B0B31">
      <w:pPr>
        <w:rPr>
          <w:rFonts w:ascii="Times New Roman" w:hAnsi="Times New Roman"/>
          <w:szCs w:val="24"/>
        </w:rPr>
      </w:pPr>
    </w:p>
    <w:p w:rsidR="00CA62C8" w:rsidRDefault="00CA62C8" w:rsidP="009B0B31">
      <w:pPr>
        <w:rPr>
          <w:rFonts w:ascii="Times New Roman" w:hAnsi="Times New Roman"/>
          <w:szCs w:val="24"/>
        </w:rPr>
      </w:pPr>
    </w:p>
    <w:p w:rsidR="00CA62C8" w:rsidRDefault="00CA62C8" w:rsidP="005275A7">
      <w:pPr>
        <w:pStyle w:val="Heading2"/>
        <w:jc w:val="left"/>
        <w:rPr>
          <w:rFonts w:ascii="Times New Roman" w:hAnsi="Times New Roman"/>
          <w:b w:val="0"/>
          <w:sz w:val="24"/>
          <w:szCs w:val="24"/>
          <w:lang w:val="es-ES"/>
        </w:rPr>
      </w:pPr>
      <w:bookmarkStart w:id="0" w:name="_GoBack"/>
      <w:bookmarkEnd w:id="0"/>
    </w:p>
    <w:p w:rsidR="00CA62C8" w:rsidRDefault="00CA62C8" w:rsidP="005275A7"/>
    <w:p w:rsidR="00CA62C8" w:rsidRPr="005275A7" w:rsidRDefault="00CA62C8" w:rsidP="005275A7"/>
    <w:p w:rsidR="00CA62C8" w:rsidRDefault="00CA62C8" w:rsidP="009B0B31">
      <w:pPr>
        <w:pStyle w:val="Heading2"/>
        <w:rPr>
          <w:rFonts w:ascii="Times New Roman" w:hAnsi="Times New Roman"/>
          <w:sz w:val="24"/>
          <w:szCs w:val="24"/>
          <w:lang w:val="es-ES"/>
        </w:rPr>
      </w:pPr>
    </w:p>
    <w:p w:rsidR="00CA62C8" w:rsidRDefault="00CA62C8" w:rsidP="009B0B31">
      <w:pPr>
        <w:pStyle w:val="Heading2"/>
        <w:rPr>
          <w:rFonts w:ascii="Times New Roman" w:hAnsi="Times New Roman"/>
          <w:sz w:val="24"/>
          <w:szCs w:val="24"/>
          <w:lang w:val="es-ES"/>
        </w:rPr>
      </w:pPr>
      <w:r>
        <w:rPr>
          <w:rFonts w:ascii="Times New Roman" w:hAnsi="Times New Roman"/>
          <w:sz w:val="24"/>
          <w:szCs w:val="24"/>
          <w:lang w:val="es-ES"/>
        </w:rPr>
        <w:t>INDICE</w:t>
      </w:r>
    </w:p>
    <w:p w:rsidR="00CA62C8" w:rsidRDefault="00CA62C8" w:rsidP="009B0B31">
      <w:pPr>
        <w:rPr>
          <w:rFonts w:ascii="Times New Roman" w:hAnsi="Times New Roman"/>
          <w:szCs w:val="24"/>
        </w:rPr>
      </w:pPr>
    </w:p>
    <w:p w:rsidR="00CA62C8" w:rsidRDefault="00CA62C8" w:rsidP="009B0B31">
      <w:pPr>
        <w:jc w:val="center"/>
        <w:rPr>
          <w:rFonts w:ascii="Times New Roman" w:hAnsi="Times New Roman"/>
          <w:b/>
          <w:szCs w:val="24"/>
          <w:u w:val="single"/>
        </w:rPr>
      </w:pPr>
      <w:r>
        <w:rPr>
          <w:rFonts w:ascii="Times New Roman" w:hAnsi="Times New Roman"/>
          <w:b/>
          <w:szCs w:val="24"/>
          <w:u w:val="single"/>
        </w:rPr>
        <w:t>INVITACION A LICITAR</w:t>
      </w:r>
    </w:p>
    <w:p w:rsidR="00CA62C8" w:rsidRDefault="00CA62C8" w:rsidP="009B0B31">
      <w:pPr>
        <w:rPr>
          <w:rFonts w:ascii="Times New Roman" w:hAnsi="Times New Roman"/>
          <w:b/>
          <w:szCs w:val="24"/>
        </w:rPr>
      </w:pPr>
      <w:r>
        <w:rPr>
          <w:rFonts w:ascii="Times New Roman" w:hAnsi="Times New Roman"/>
          <w:b/>
          <w:szCs w:val="24"/>
        </w:rPr>
        <w:t>SECCION I</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u w:val="single"/>
        </w:rPr>
      </w:pPr>
      <w:r>
        <w:rPr>
          <w:rFonts w:ascii="Times New Roman" w:hAnsi="Times New Roman"/>
          <w:b/>
          <w:szCs w:val="24"/>
          <w:u w:val="single"/>
        </w:rPr>
        <w:t>INSTRUCCIONES A LOS LICITANTES</w:t>
      </w:r>
    </w:p>
    <w:p w:rsidR="00CA62C8" w:rsidRDefault="00CA62C8" w:rsidP="009B0B31">
      <w:pPr>
        <w:rPr>
          <w:rFonts w:ascii="Times New Roman" w:hAnsi="Times New Roman"/>
          <w:b/>
          <w:szCs w:val="24"/>
          <w:u w:val="single"/>
        </w:rPr>
      </w:pPr>
      <w:r>
        <w:rPr>
          <w:rFonts w:ascii="Times New Roman" w:hAnsi="Times New Roman"/>
          <w:b/>
          <w:szCs w:val="24"/>
          <w:u w:val="single"/>
        </w:rPr>
        <w:t xml:space="preserve"> </w:t>
      </w:r>
    </w:p>
    <w:p w:rsidR="00CA62C8" w:rsidRDefault="00CA62C8" w:rsidP="009B0B31">
      <w:pPr>
        <w:rPr>
          <w:rFonts w:ascii="Times New Roman" w:hAnsi="Times New Roman"/>
          <w:szCs w:val="24"/>
        </w:rPr>
      </w:pPr>
      <w:r>
        <w:rPr>
          <w:rFonts w:ascii="Times New Roman" w:hAnsi="Times New Roman"/>
          <w:szCs w:val="24"/>
        </w:rPr>
        <w:t xml:space="preserve">1.-      ALCANCE DE </w:t>
      </w:r>
      <w:smartTag w:uri="urn:schemas-microsoft-com:office:smarttags" w:element="PersonName">
        <w:smartTagPr>
          <w:attr w:name="ProductID" w:val="LA LICITACION"/>
        </w:smartTagPr>
        <w:r>
          <w:rPr>
            <w:rFonts w:ascii="Times New Roman" w:hAnsi="Times New Roman"/>
            <w:szCs w:val="24"/>
          </w:rPr>
          <w:t>LA LICITACION</w:t>
        </w:r>
      </w:smartTag>
    </w:p>
    <w:p w:rsidR="00CA62C8" w:rsidRDefault="00CA62C8" w:rsidP="009B0B31">
      <w:pPr>
        <w:rPr>
          <w:rFonts w:ascii="Times New Roman" w:hAnsi="Times New Roman"/>
          <w:szCs w:val="24"/>
        </w:rPr>
      </w:pPr>
      <w:r>
        <w:rPr>
          <w:rFonts w:ascii="Times New Roman" w:hAnsi="Times New Roman"/>
          <w:szCs w:val="24"/>
        </w:rPr>
        <w:t xml:space="preserve">2.-      UNA (1) OFERTA POR LICITANTE </w:t>
      </w:r>
    </w:p>
    <w:p w:rsidR="00CA62C8" w:rsidRDefault="00CA62C8" w:rsidP="009B0B31">
      <w:pPr>
        <w:rPr>
          <w:rFonts w:ascii="Times New Roman" w:hAnsi="Times New Roman"/>
          <w:szCs w:val="24"/>
        </w:rPr>
      </w:pPr>
      <w:r>
        <w:rPr>
          <w:rFonts w:ascii="Times New Roman" w:hAnsi="Times New Roman"/>
          <w:szCs w:val="24"/>
        </w:rPr>
        <w:t xml:space="preserve">3.-      NUMERO MINIMO DE OFERENTES </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SECCION II</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u w:val="single"/>
        </w:rPr>
      </w:pPr>
      <w:r>
        <w:rPr>
          <w:rFonts w:ascii="Times New Roman" w:hAnsi="Times New Roman"/>
          <w:b/>
          <w:szCs w:val="24"/>
          <w:u w:val="single"/>
        </w:rPr>
        <w:t>DISPOSICIONES GENERALES</w:t>
      </w:r>
    </w:p>
    <w:p w:rsidR="00CA62C8" w:rsidRDefault="00CA62C8" w:rsidP="009B0B31">
      <w:pPr>
        <w:rPr>
          <w:rFonts w:ascii="Times New Roman" w:hAnsi="Times New Roman"/>
          <w:b/>
          <w:szCs w:val="24"/>
          <w:u w:val="single"/>
        </w:rPr>
      </w:pPr>
    </w:p>
    <w:p w:rsidR="00CA62C8" w:rsidRDefault="00CA62C8" w:rsidP="009B0B31">
      <w:pPr>
        <w:rPr>
          <w:rFonts w:ascii="Times New Roman" w:hAnsi="Times New Roman"/>
          <w:szCs w:val="24"/>
        </w:rPr>
      </w:pPr>
      <w:r>
        <w:rPr>
          <w:rFonts w:ascii="Times New Roman" w:hAnsi="Times New Roman"/>
          <w:szCs w:val="24"/>
        </w:rPr>
        <w:t xml:space="preserve">1.-      OBJETO DE </w:t>
      </w:r>
      <w:smartTag w:uri="urn:schemas-microsoft-com:office:smarttags" w:element="PersonName">
        <w:smartTagPr>
          <w:attr w:name="ProductID" w:val="LA LICITACION"/>
        </w:smartTagPr>
        <w:r>
          <w:rPr>
            <w:rFonts w:ascii="Times New Roman" w:hAnsi="Times New Roman"/>
            <w:szCs w:val="24"/>
          </w:rPr>
          <w:t>LA LICITACION</w:t>
        </w:r>
      </w:smartTag>
    </w:p>
    <w:p w:rsidR="00CA62C8" w:rsidRDefault="00CA62C8" w:rsidP="009B0B31">
      <w:pPr>
        <w:rPr>
          <w:rFonts w:ascii="Times New Roman" w:hAnsi="Times New Roman"/>
          <w:szCs w:val="24"/>
        </w:rPr>
      </w:pPr>
      <w:r>
        <w:rPr>
          <w:rFonts w:ascii="Times New Roman" w:hAnsi="Times New Roman"/>
          <w:szCs w:val="24"/>
        </w:rPr>
        <w:t xml:space="preserve">2.-      NOMBRE DE </w:t>
      </w:r>
      <w:smartTag w:uri="urn:schemas-microsoft-com:office:smarttags" w:element="PersonName">
        <w:smartTagPr>
          <w:attr w:name="ProductID" w:val="LA LICITACION"/>
        </w:smartTagPr>
        <w:r>
          <w:rPr>
            <w:rFonts w:ascii="Times New Roman" w:hAnsi="Times New Roman"/>
            <w:szCs w:val="24"/>
          </w:rPr>
          <w:t>LA LICITACION</w:t>
        </w:r>
      </w:smartTag>
      <w:r>
        <w:rPr>
          <w:rFonts w:ascii="Times New Roman" w:hAnsi="Times New Roman"/>
          <w:szCs w:val="24"/>
        </w:rPr>
        <w:t xml:space="preserve"> </w:t>
      </w:r>
    </w:p>
    <w:p w:rsidR="00CA62C8" w:rsidRDefault="00CA62C8" w:rsidP="009B0B31">
      <w:pPr>
        <w:rPr>
          <w:rFonts w:ascii="Times New Roman" w:hAnsi="Times New Roman"/>
          <w:szCs w:val="24"/>
        </w:rPr>
      </w:pPr>
      <w:r>
        <w:rPr>
          <w:rFonts w:ascii="Times New Roman" w:hAnsi="Times New Roman"/>
          <w:szCs w:val="24"/>
        </w:rPr>
        <w:t>3.-      FINANCIAMIENTO Y FORMA DE PAGO</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SECCION III</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u w:val="single"/>
        </w:rPr>
      </w:pPr>
      <w:r>
        <w:rPr>
          <w:rFonts w:ascii="Times New Roman" w:hAnsi="Times New Roman"/>
          <w:b/>
          <w:szCs w:val="24"/>
          <w:u w:val="single"/>
        </w:rPr>
        <w:t xml:space="preserve">PREPARACION DE LAS OFERTAS </w:t>
      </w:r>
    </w:p>
    <w:p w:rsidR="00CA62C8" w:rsidRDefault="00CA62C8" w:rsidP="009B0B31">
      <w:pPr>
        <w:rPr>
          <w:rFonts w:ascii="Times New Roman" w:hAnsi="Times New Roman"/>
          <w:b/>
          <w:szCs w:val="24"/>
          <w:u w:val="single"/>
        </w:rPr>
      </w:pPr>
    </w:p>
    <w:p w:rsidR="00CA62C8" w:rsidRDefault="00CA62C8" w:rsidP="009B0B31">
      <w:pPr>
        <w:rPr>
          <w:rFonts w:ascii="Times New Roman" w:hAnsi="Times New Roman"/>
          <w:szCs w:val="24"/>
        </w:rPr>
      </w:pPr>
      <w:r>
        <w:rPr>
          <w:rFonts w:ascii="Times New Roman" w:hAnsi="Times New Roman"/>
          <w:szCs w:val="24"/>
        </w:rPr>
        <w:t xml:space="preserve">1.-      IDIOMA DE LAS OFERTAS </w:t>
      </w:r>
    </w:p>
    <w:p w:rsidR="00CA62C8" w:rsidRDefault="00CA62C8" w:rsidP="009B0B31">
      <w:pPr>
        <w:rPr>
          <w:rFonts w:ascii="Times New Roman" w:hAnsi="Times New Roman"/>
          <w:szCs w:val="24"/>
        </w:rPr>
      </w:pPr>
      <w:r>
        <w:rPr>
          <w:rFonts w:ascii="Times New Roman" w:hAnsi="Times New Roman"/>
          <w:szCs w:val="24"/>
        </w:rPr>
        <w:t xml:space="preserve">2.-      DOCUMENTOS INCLUIDOS EN LAS OFERTAS </w:t>
      </w:r>
    </w:p>
    <w:p w:rsidR="00CA62C8" w:rsidRDefault="00CA62C8" w:rsidP="009B0B31">
      <w:pPr>
        <w:rPr>
          <w:rFonts w:ascii="Times New Roman" w:hAnsi="Times New Roman"/>
          <w:b/>
          <w:szCs w:val="24"/>
        </w:rPr>
      </w:pPr>
      <w:r>
        <w:rPr>
          <w:rFonts w:ascii="Times New Roman" w:hAnsi="Times New Roman"/>
          <w:szCs w:val="24"/>
        </w:rPr>
        <w:t>3.-      CONSULTAS</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SECCION IV</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u w:val="single"/>
        </w:rPr>
      </w:pPr>
      <w:r>
        <w:rPr>
          <w:rFonts w:ascii="Times New Roman" w:hAnsi="Times New Roman"/>
          <w:b/>
          <w:szCs w:val="24"/>
          <w:u w:val="single"/>
        </w:rPr>
        <w:t xml:space="preserve">PRESENTACION DE LAS OFERTAS </w:t>
      </w:r>
    </w:p>
    <w:p w:rsidR="00CA62C8" w:rsidRDefault="00CA62C8" w:rsidP="009B0B31">
      <w:pPr>
        <w:rPr>
          <w:rFonts w:ascii="Times New Roman" w:hAnsi="Times New Roman"/>
          <w:b/>
          <w:szCs w:val="24"/>
          <w:u w:val="single"/>
        </w:rPr>
      </w:pPr>
    </w:p>
    <w:p w:rsidR="00CA62C8" w:rsidRDefault="00CA62C8" w:rsidP="009B0B31">
      <w:pPr>
        <w:rPr>
          <w:rFonts w:ascii="Times New Roman" w:hAnsi="Times New Roman"/>
          <w:szCs w:val="24"/>
        </w:rPr>
      </w:pPr>
      <w:r>
        <w:rPr>
          <w:rFonts w:ascii="Times New Roman" w:hAnsi="Times New Roman"/>
          <w:szCs w:val="24"/>
        </w:rPr>
        <w:t xml:space="preserve">1.-     SELLADO, E IDENTIFICACION DE LAS OFERTAS </w:t>
      </w:r>
    </w:p>
    <w:p w:rsidR="00CA62C8" w:rsidRDefault="00CA62C8" w:rsidP="009B0B31">
      <w:pPr>
        <w:rPr>
          <w:rFonts w:ascii="Times New Roman" w:hAnsi="Times New Roman"/>
          <w:szCs w:val="24"/>
        </w:rPr>
      </w:pPr>
      <w:r>
        <w:rPr>
          <w:rFonts w:ascii="Times New Roman" w:hAnsi="Times New Roman"/>
          <w:szCs w:val="24"/>
        </w:rPr>
        <w:t xml:space="preserve">2.-     RESERVA DE DERECHO POR PARTE DE HONDUTEL CON  </w:t>
      </w:r>
    </w:p>
    <w:p w:rsidR="00CA62C8" w:rsidRDefault="00CA62C8" w:rsidP="009B0B31">
      <w:pPr>
        <w:rPr>
          <w:rFonts w:ascii="Times New Roman" w:hAnsi="Times New Roman"/>
          <w:szCs w:val="24"/>
        </w:rPr>
      </w:pPr>
      <w:r>
        <w:rPr>
          <w:rFonts w:ascii="Times New Roman" w:hAnsi="Times New Roman"/>
          <w:szCs w:val="24"/>
        </w:rPr>
        <w:t xml:space="preserve">         RESPECTO A LAS OFERTAS PRESENTADAS.</w:t>
      </w:r>
    </w:p>
    <w:p w:rsidR="00CA62C8" w:rsidRDefault="00CA62C8" w:rsidP="009B0B31">
      <w:pPr>
        <w:rPr>
          <w:rFonts w:ascii="Times New Roman" w:hAnsi="Times New Roman"/>
          <w:szCs w:val="24"/>
        </w:rPr>
      </w:pPr>
      <w:r>
        <w:rPr>
          <w:rFonts w:ascii="Times New Roman" w:hAnsi="Times New Roman"/>
          <w:szCs w:val="24"/>
        </w:rPr>
        <w:t xml:space="preserve">3.-     RECONOCIMIENTO Y ACEPTACION </w:t>
      </w:r>
    </w:p>
    <w:p w:rsidR="00CA62C8" w:rsidRDefault="00CA62C8" w:rsidP="009B0B31">
      <w:pPr>
        <w:rPr>
          <w:rFonts w:ascii="Times New Roman" w:hAnsi="Times New Roman"/>
          <w:szCs w:val="24"/>
        </w:rPr>
      </w:pPr>
      <w:r>
        <w:rPr>
          <w:rFonts w:ascii="Times New Roman" w:hAnsi="Times New Roman"/>
          <w:szCs w:val="24"/>
        </w:rPr>
        <w:t>4.-     INTERPRETACIONES Y CORRECCIONES  A LOS DOCUMENTOS</w:t>
      </w:r>
    </w:p>
    <w:p w:rsidR="00CA62C8" w:rsidRDefault="00CA62C8" w:rsidP="009B0B31">
      <w:pPr>
        <w:rPr>
          <w:rFonts w:ascii="Times New Roman" w:hAnsi="Times New Roman"/>
          <w:szCs w:val="24"/>
        </w:rPr>
      </w:pPr>
      <w:r>
        <w:rPr>
          <w:rFonts w:ascii="Times New Roman" w:hAnsi="Times New Roman"/>
          <w:szCs w:val="24"/>
        </w:rPr>
        <w:t xml:space="preserve">         DE LICITACION  </w:t>
      </w:r>
    </w:p>
    <w:p w:rsidR="00CA62C8" w:rsidRDefault="00CA62C8" w:rsidP="009B0B31">
      <w:pPr>
        <w:pStyle w:val="Heading3"/>
        <w:jc w:val="left"/>
        <w:rPr>
          <w:rFonts w:ascii="Times New Roman" w:hAnsi="Times New Roman"/>
          <w:szCs w:val="24"/>
        </w:rPr>
      </w:pPr>
    </w:p>
    <w:p w:rsidR="00CA62C8" w:rsidRDefault="00CA62C8" w:rsidP="009B0B31">
      <w:pPr>
        <w:pStyle w:val="Heading3"/>
        <w:jc w:val="left"/>
        <w:rPr>
          <w:rFonts w:ascii="Times New Roman" w:hAnsi="Times New Roman"/>
          <w:szCs w:val="24"/>
        </w:rPr>
      </w:pPr>
      <w:r>
        <w:rPr>
          <w:rFonts w:ascii="Times New Roman" w:hAnsi="Times New Roman"/>
          <w:szCs w:val="24"/>
        </w:rPr>
        <w:t>SECCION V</w:t>
      </w:r>
    </w:p>
    <w:p w:rsidR="00CA62C8" w:rsidRDefault="00CA62C8" w:rsidP="009B0B31">
      <w:pPr>
        <w:rPr>
          <w:rFonts w:ascii="Times New Roman" w:hAnsi="Times New Roman"/>
          <w:szCs w:val="24"/>
          <w:lang w:val="es-MX"/>
        </w:rPr>
      </w:pPr>
    </w:p>
    <w:p w:rsidR="00CA62C8" w:rsidRDefault="00CA62C8" w:rsidP="009B0B31">
      <w:pPr>
        <w:rPr>
          <w:rFonts w:ascii="Times New Roman" w:hAnsi="Times New Roman"/>
          <w:b/>
          <w:szCs w:val="24"/>
          <w:u w:val="single"/>
        </w:rPr>
      </w:pPr>
      <w:r>
        <w:rPr>
          <w:rFonts w:ascii="Times New Roman" w:hAnsi="Times New Roman"/>
          <w:b/>
          <w:szCs w:val="24"/>
          <w:u w:val="single"/>
        </w:rPr>
        <w:t xml:space="preserve">APERTURA Y EVALUACION DE OFERTAS </w:t>
      </w:r>
    </w:p>
    <w:p w:rsidR="00CA62C8" w:rsidRDefault="00CA62C8" w:rsidP="009B0B31">
      <w:pPr>
        <w:rPr>
          <w:rFonts w:ascii="Times New Roman" w:hAnsi="Times New Roman"/>
          <w:b/>
          <w:szCs w:val="24"/>
          <w:u w:val="single"/>
        </w:rPr>
      </w:pPr>
    </w:p>
    <w:p w:rsidR="00CA62C8" w:rsidRDefault="00CA62C8" w:rsidP="009B0B31">
      <w:pPr>
        <w:rPr>
          <w:rFonts w:ascii="Times New Roman" w:hAnsi="Times New Roman"/>
          <w:szCs w:val="24"/>
        </w:rPr>
      </w:pPr>
      <w:r>
        <w:rPr>
          <w:rFonts w:ascii="Times New Roman" w:hAnsi="Times New Roman"/>
          <w:szCs w:val="24"/>
        </w:rPr>
        <w:t>1.-    APERTURA DE LAS OFERTAS</w:t>
      </w:r>
    </w:p>
    <w:p w:rsidR="00CA62C8" w:rsidRDefault="00CA62C8" w:rsidP="009B0B31">
      <w:pPr>
        <w:rPr>
          <w:rFonts w:ascii="Times New Roman" w:hAnsi="Times New Roman"/>
          <w:szCs w:val="24"/>
        </w:rPr>
      </w:pPr>
      <w:r>
        <w:rPr>
          <w:rFonts w:ascii="Times New Roman" w:hAnsi="Times New Roman"/>
          <w:szCs w:val="24"/>
        </w:rPr>
        <w:t>2.-    CONFIDENCIALIDAD DEL PROCESO</w:t>
      </w:r>
    </w:p>
    <w:p w:rsidR="00CA62C8" w:rsidRDefault="00CA62C8" w:rsidP="009B0B31">
      <w:pPr>
        <w:rPr>
          <w:rFonts w:ascii="Times New Roman" w:hAnsi="Times New Roman"/>
          <w:szCs w:val="24"/>
        </w:rPr>
      </w:pPr>
    </w:p>
    <w:p w:rsidR="00CA62C8" w:rsidRDefault="00CA62C8" w:rsidP="009B0B31">
      <w:pPr>
        <w:rPr>
          <w:rFonts w:ascii="Times New Roman" w:hAnsi="Times New Roman"/>
          <w:szCs w:val="24"/>
        </w:rPr>
      </w:pPr>
    </w:p>
    <w:p w:rsidR="00CA62C8" w:rsidRDefault="00CA62C8" w:rsidP="009B0B31">
      <w:pPr>
        <w:rPr>
          <w:rFonts w:ascii="Times New Roman" w:hAnsi="Times New Roman"/>
          <w:szCs w:val="24"/>
        </w:rPr>
      </w:pPr>
    </w:p>
    <w:p w:rsidR="00CA62C8" w:rsidRDefault="00CA62C8" w:rsidP="009B0B31">
      <w:pPr>
        <w:rPr>
          <w:rFonts w:ascii="Times New Roman" w:hAnsi="Times New Roman"/>
          <w:szCs w:val="24"/>
        </w:rPr>
      </w:pPr>
      <w:r>
        <w:rPr>
          <w:rFonts w:ascii="Times New Roman" w:hAnsi="Times New Roman"/>
          <w:szCs w:val="24"/>
        </w:rPr>
        <w:t xml:space="preserve">3.-    METODOLOGIA DE EVALUACION </w:t>
      </w:r>
    </w:p>
    <w:p w:rsidR="00CA62C8" w:rsidRDefault="00CA62C8" w:rsidP="009B0B31">
      <w:pPr>
        <w:rPr>
          <w:rFonts w:ascii="Times New Roman" w:hAnsi="Times New Roman"/>
          <w:szCs w:val="24"/>
        </w:rPr>
      </w:pPr>
      <w:r>
        <w:rPr>
          <w:rFonts w:ascii="Times New Roman" w:hAnsi="Times New Roman"/>
          <w:szCs w:val="24"/>
        </w:rPr>
        <w:tab/>
        <w:t>3.1</w:t>
      </w:r>
      <w:r>
        <w:rPr>
          <w:rFonts w:ascii="Times New Roman" w:hAnsi="Times New Roman"/>
          <w:szCs w:val="24"/>
        </w:rPr>
        <w:tab/>
        <w:t xml:space="preserve"> EVALUACION LEGAL</w:t>
      </w:r>
    </w:p>
    <w:p w:rsidR="00CA62C8" w:rsidRDefault="00CA62C8" w:rsidP="009B0B31">
      <w:pPr>
        <w:rPr>
          <w:rFonts w:ascii="Times New Roman" w:hAnsi="Times New Roman"/>
          <w:szCs w:val="24"/>
        </w:rPr>
      </w:pPr>
      <w:r>
        <w:rPr>
          <w:rFonts w:ascii="Times New Roman" w:hAnsi="Times New Roman"/>
          <w:szCs w:val="24"/>
        </w:rPr>
        <w:tab/>
        <w:t>3.2</w:t>
      </w:r>
      <w:r>
        <w:rPr>
          <w:rFonts w:ascii="Times New Roman" w:hAnsi="Times New Roman"/>
          <w:szCs w:val="24"/>
        </w:rPr>
        <w:tab/>
        <w:t xml:space="preserve"> EVALUACION TECNICA </w:t>
      </w:r>
    </w:p>
    <w:p w:rsidR="00CA62C8" w:rsidRDefault="00CA62C8" w:rsidP="009B0B31">
      <w:pPr>
        <w:rPr>
          <w:rFonts w:ascii="Times New Roman" w:hAnsi="Times New Roman"/>
          <w:szCs w:val="24"/>
        </w:rPr>
      </w:pPr>
      <w:r>
        <w:rPr>
          <w:rFonts w:ascii="Times New Roman" w:hAnsi="Times New Roman"/>
          <w:szCs w:val="24"/>
        </w:rPr>
        <w:tab/>
        <w:t>3.3</w:t>
      </w:r>
      <w:r>
        <w:rPr>
          <w:rFonts w:ascii="Times New Roman" w:hAnsi="Times New Roman"/>
          <w:szCs w:val="24"/>
        </w:rPr>
        <w:tab/>
        <w:t xml:space="preserve"> EVALUACION ECONOMICA-FINANCIERA</w:t>
      </w:r>
    </w:p>
    <w:p w:rsidR="00CA62C8" w:rsidRDefault="00CA62C8" w:rsidP="009B0B31">
      <w:pPr>
        <w:rPr>
          <w:rFonts w:ascii="Times New Roman" w:hAnsi="Times New Roman"/>
          <w:szCs w:val="24"/>
        </w:rPr>
      </w:pPr>
      <w:r>
        <w:rPr>
          <w:rFonts w:ascii="Times New Roman" w:hAnsi="Times New Roman"/>
          <w:szCs w:val="24"/>
        </w:rPr>
        <w:t>4.-    SUBSANACIONES</w:t>
      </w:r>
    </w:p>
    <w:p w:rsidR="00CA62C8" w:rsidRDefault="00CA62C8" w:rsidP="009B0B31">
      <w:pPr>
        <w:rPr>
          <w:rFonts w:ascii="Times New Roman" w:hAnsi="Times New Roman"/>
          <w:szCs w:val="24"/>
        </w:rPr>
      </w:pPr>
      <w:r>
        <w:rPr>
          <w:rFonts w:ascii="Times New Roman" w:hAnsi="Times New Roman"/>
          <w:szCs w:val="24"/>
        </w:rPr>
        <w:t>5.-    CONDICIONES TECNICAS</w:t>
      </w:r>
    </w:p>
    <w:p w:rsidR="00CA62C8" w:rsidRDefault="00CA62C8" w:rsidP="009B0B31">
      <w:pPr>
        <w:rPr>
          <w:rFonts w:ascii="Times New Roman" w:hAnsi="Times New Roman"/>
          <w:szCs w:val="24"/>
        </w:rPr>
      </w:pPr>
      <w:r>
        <w:rPr>
          <w:rFonts w:ascii="Times New Roman" w:hAnsi="Times New Roman"/>
          <w:szCs w:val="24"/>
        </w:rPr>
        <w:t xml:space="preserve">6.-    ADJUDICACION DE </w:t>
      </w:r>
      <w:smartTag w:uri="urn:schemas-microsoft-com:office:smarttags" w:element="PersonName">
        <w:smartTagPr>
          <w:attr w:name="ProductID" w:val="LA POLIZA"/>
        </w:smartTagPr>
        <w:r>
          <w:rPr>
            <w:rFonts w:ascii="Times New Roman" w:hAnsi="Times New Roman"/>
            <w:szCs w:val="24"/>
          </w:rPr>
          <w:t>LA POLIZA</w:t>
        </w:r>
      </w:smartTag>
    </w:p>
    <w:p w:rsidR="00CA62C8" w:rsidRDefault="00CA62C8" w:rsidP="009B0B31">
      <w:pPr>
        <w:rPr>
          <w:rFonts w:ascii="Times New Roman" w:hAnsi="Times New Roman"/>
          <w:szCs w:val="24"/>
        </w:rPr>
      </w:pPr>
      <w:r>
        <w:rPr>
          <w:rFonts w:ascii="Times New Roman" w:hAnsi="Times New Roman"/>
          <w:szCs w:val="24"/>
        </w:rPr>
        <w:t xml:space="preserve">7.-    SUSCRIPCION DE </w:t>
      </w:r>
      <w:smartTag w:uri="urn:schemas-microsoft-com:office:smarttags" w:element="PersonName">
        <w:smartTagPr>
          <w:attr w:name="ProductID" w:val="LA POLIZA"/>
        </w:smartTagPr>
        <w:r>
          <w:rPr>
            <w:rFonts w:ascii="Times New Roman" w:hAnsi="Times New Roman"/>
            <w:szCs w:val="24"/>
          </w:rPr>
          <w:t>LA POLIZA</w:t>
        </w:r>
      </w:smartTag>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SECCION VI</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1.-</w:t>
      </w:r>
      <w:r>
        <w:rPr>
          <w:rFonts w:ascii="Times New Roman" w:hAnsi="Times New Roman"/>
          <w:b/>
          <w:szCs w:val="24"/>
        </w:rPr>
        <w:tab/>
        <w:t xml:space="preserve">EJECUCION DE </w:t>
      </w:r>
      <w:smartTag w:uri="urn:schemas-microsoft-com:office:smarttags" w:element="PersonName">
        <w:smartTagPr>
          <w:attr w:name="ProductID" w:val="LA POLIZA"/>
        </w:smartTagPr>
        <w:r>
          <w:rPr>
            <w:rFonts w:ascii="Times New Roman" w:hAnsi="Times New Roman"/>
            <w:b/>
            <w:szCs w:val="24"/>
          </w:rPr>
          <w:t>LA POLIZA</w:t>
        </w:r>
      </w:smartTag>
    </w:p>
    <w:p w:rsidR="00CA62C8" w:rsidRDefault="00CA62C8" w:rsidP="009B0B31">
      <w:pPr>
        <w:rPr>
          <w:rFonts w:ascii="Times New Roman" w:hAnsi="Times New Roman"/>
          <w:b/>
          <w:szCs w:val="24"/>
        </w:rPr>
      </w:pPr>
      <w:r>
        <w:rPr>
          <w:rFonts w:ascii="Times New Roman" w:hAnsi="Times New Roman"/>
          <w:b/>
          <w:szCs w:val="24"/>
        </w:rPr>
        <w:t xml:space="preserve">2.-        GARANTIAS A PRESENTARSE DURANTE </w:t>
      </w:r>
      <w:smartTag w:uri="urn:schemas-microsoft-com:office:smarttags" w:element="PersonName">
        <w:smartTagPr>
          <w:attr w:name="ProductID" w:val="LA EJECUCION DE"/>
        </w:smartTagPr>
        <w:r>
          <w:rPr>
            <w:rFonts w:ascii="Times New Roman" w:hAnsi="Times New Roman"/>
            <w:b/>
            <w:szCs w:val="24"/>
          </w:rPr>
          <w:t>LA EJECUCION DE</w:t>
        </w:r>
      </w:smartTag>
      <w:r>
        <w:rPr>
          <w:rFonts w:ascii="Times New Roman" w:hAnsi="Times New Roman"/>
          <w:b/>
          <w:szCs w:val="24"/>
        </w:rPr>
        <w:t xml:space="preserve"> LA </w:t>
      </w:r>
    </w:p>
    <w:p w:rsidR="00CA62C8" w:rsidRDefault="00CA62C8" w:rsidP="007E71E5">
      <w:pPr>
        <w:rPr>
          <w:rFonts w:ascii="Times New Roman" w:hAnsi="Times New Roman"/>
          <w:b/>
          <w:szCs w:val="24"/>
        </w:rPr>
      </w:pPr>
      <w:r>
        <w:rPr>
          <w:rFonts w:ascii="Times New Roman" w:hAnsi="Times New Roman"/>
          <w:b/>
          <w:szCs w:val="24"/>
        </w:rPr>
        <w:t xml:space="preserve">            POLIZA</w:t>
      </w:r>
    </w:p>
    <w:p w:rsidR="00CA62C8" w:rsidRDefault="00CA62C8" w:rsidP="009B0B31">
      <w:pPr>
        <w:rPr>
          <w:rFonts w:ascii="Times New Roman" w:hAnsi="Times New Roman"/>
          <w:szCs w:val="24"/>
        </w:rPr>
      </w:pPr>
      <w:r>
        <w:rPr>
          <w:rFonts w:ascii="Times New Roman" w:hAnsi="Times New Roman"/>
          <w:b/>
          <w:szCs w:val="24"/>
        </w:rPr>
        <w:tab/>
        <w:t xml:space="preserve"> </w:t>
      </w:r>
      <w:r>
        <w:rPr>
          <w:rFonts w:ascii="Times New Roman" w:hAnsi="Times New Roman"/>
          <w:szCs w:val="24"/>
        </w:rPr>
        <w:t>2.1    GARANTIA DE MANTENIMIENTO DE OFERTA</w:t>
      </w:r>
    </w:p>
    <w:p w:rsidR="00CA62C8" w:rsidRDefault="00CA62C8" w:rsidP="009B0B31">
      <w:pPr>
        <w:rPr>
          <w:rFonts w:ascii="Times New Roman" w:hAnsi="Times New Roman"/>
          <w:szCs w:val="24"/>
        </w:rPr>
      </w:pPr>
      <w:r>
        <w:rPr>
          <w:rFonts w:ascii="Times New Roman" w:hAnsi="Times New Roman"/>
          <w:szCs w:val="24"/>
        </w:rPr>
        <w:t xml:space="preserve">             2.2    GARANTIA DE CUMPLIMIENTO</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SECCION VII</w:t>
      </w:r>
    </w:p>
    <w:p w:rsidR="00CA62C8" w:rsidRDefault="00CA62C8" w:rsidP="009B0B31">
      <w:pPr>
        <w:rPr>
          <w:rFonts w:ascii="Times New Roman" w:hAnsi="Times New Roman"/>
          <w:b/>
          <w:szCs w:val="24"/>
        </w:rPr>
      </w:pPr>
    </w:p>
    <w:p w:rsidR="00CA62C8" w:rsidRDefault="00CA62C8" w:rsidP="009B0B31">
      <w:pPr>
        <w:numPr>
          <w:ilvl w:val="0"/>
          <w:numId w:val="1"/>
        </w:numPr>
        <w:rPr>
          <w:rFonts w:ascii="Times New Roman" w:hAnsi="Times New Roman"/>
          <w:szCs w:val="24"/>
        </w:rPr>
      </w:pPr>
      <w:r>
        <w:rPr>
          <w:rFonts w:ascii="Times New Roman" w:hAnsi="Times New Roman"/>
          <w:szCs w:val="24"/>
        </w:rPr>
        <w:t>RAMOS, DEDUCIBLES, UTILIDADES BRUTAS Y LIMITES</w:t>
      </w:r>
    </w:p>
    <w:p w:rsidR="00CA62C8" w:rsidRDefault="00CA62C8" w:rsidP="009B0B31">
      <w:pPr>
        <w:numPr>
          <w:ilvl w:val="0"/>
          <w:numId w:val="1"/>
        </w:numPr>
        <w:rPr>
          <w:rFonts w:ascii="Times New Roman" w:hAnsi="Times New Roman"/>
          <w:szCs w:val="24"/>
        </w:rPr>
      </w:pPr>
      <w:r>
        <w:rPr>
          <w:rFonts w:ascii="Times New Roman" w:hAnsi="Times New Roman"/>
          <w:szCs w:val="24"/>
        </w:rPr>
        <w:t>RIESGOS CUBIERTOS</w:t>
      </w:r>
    </w:p>
    <w:p w:rsidR="00CA62C8" w:rsidRDefault="00CA62C8" w:rsidP="009B0B31">
      <w:pPr>
        <w:rPr>
          <w:rFonts w:ascii="Times New Roman" w:hAnsi="Times New Roman"/>
          <w:szCs w:val="24"/>
        </w:rPr>
      </w:pPr>
    </w:p>
    <w:p w:rsidR="00CA62C8" w:rsidRDefault="00CA62C8" w:rsidP="009B0B31">
      <w:pPr>
        <w:rPr>
          <w:rFonts w:ascii="Times New Roman" w:hAnsi="Times New Roman"/>
          <w:b/>
          <w:szCs w:val="24"/>
        </w:rPr>
      </w:pPr>
      <w:r>
        <w:rPr>
          <w:rFonts w:ascii="Times New Roman" w:hAnsi="Times New Roman"/>
          <w:b/>
          <w:szCs w:val="24"/>
        </w:rPr>
        <w:t>SECCION VIII</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CONDICIONES MINIMAS DE COBERTURA</w:t>
      </w:r>
    </w:p>
    <w:p w:rsidR="00CA62C8" w:rsidRDefault="00CA62C8" w:rsidP="009B0B31">
      <w:pPr>
        <w:rPr>
          <w:rFonts w:ascii="Times New Roman" w:hAnsi="Times New Roman"/>
          <w:b/>
          <w:szCs w:val="24"/>
        </w:rPr>
      </w:pPr>
      <w:r>
        <w:rPr>
          <w:rFonts w:ascii="Times New Roman" w:hAnsi="Times New Roman"/>
          <w:b/>
          <w:szCs w:val="24"/>
        </w:rPr>
        <w:t>POLIZA DE SEGURO INTEGRAL</w:t>
      </w:r>
    </w:p>
    <w:p w:rsidR="00CA62C8" w:rsidRDefault="00CA62C8" w:rsidP="009B0B31">
      <w:pPr>
        <w:numPr>
          <w:ilvl w:val="1"/>
          <w:numId w:val="2"/>
        </w:numPr>
        <w:rPr>
          <w:rFonts w:ascii="Times New Roman" w:hAnsi="Times New Roman"/>
          <w:szCs w:val="24"/>
        </w:rPr>
      </w:pPr>
      <w:r>
        <w:rPr>
          <w:rFonts w:ascii="Times New Roman" w:hAnsi="Times New Roman"/>
          <w:szCs w:val="24"/>
        </w:rPr>
        <w:t>Tipo de Seguro</w:t>
      </w:r>
    </w:p>
    <w:p w:rsidR="00CA62C8" w:rsidRDefault="00CA62C8" w:rsidP="009B0B31">
      <w:pPr>
        <w:numPr>
          <w:ilvl w:val="1"/>
          <w:numId w:val="2"/>
        </w:numPr>
        <w:rPr>
          <w:rFonts w:ascii="Times New Roman" w:hAnsi="Times New Roman"/>
          <w:szCs w:val="24"/>
        </w:rPr>
      </w:pPr>
      <w:r>
        <w:rPr>
          <w:rFonts w:ascii="Times New Roman" w:hAnsi="Times New Roman"/>
          <w:szCs w:val="24"/>
        </w:rPr>
        <w:t xml:space="preserve"> Asegurado</w:t>
      </w:r>
    </w:p>
    <w:p w:rsidR="00CA62C8" w:rsidRDefault="00CA62C8" w:rsidP="009B0B31">
      <w:pPr>
        <w:numPr>
          <w:ilvl w:val="1"/>
          <w:numId w:val="2"/>
        </w:numPr>
        <w:rPr>
          <w:rFonts w:ascii="Times New Roman" w:hAnsi="Times New Roman"/>
          <w:b/>
          <w:szCs w:val="24"/>
        </w:rPr>
      </w:pPr>
      <w:r>
        <w:rPr>
          <w:rFonts w:ascii="Times New Roman" w:hAnsi="Times New Roman"/>
          <w:szCs w:val="24"/>
        </w:rPr>
        <w:t xml:space="preserve"> Vigencia</w:t>
      </w:r>
    </w:p>
    <w:p w:rsidR="00CA62C8" w:rsidRDefault="00CA62C8" w:rsidP="00105168">
      <w:pPr>
        <w:ind w:left="1080"/>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A.-</w:t>
      </w:r>
      <w:r>
        <w:rPr>
          <w:rFonts w:ascii="Times New Roman" w:hAnsi="Times New Roman"/>
          <w:b/>
          <w:szCs w:val="24"/>
        </w:rPr>
        <w:tab/>
        <w:t xml:space="preserve"> ACTIVOS ASEGURADOS</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A.1</w:t>
      </w:r>
      <w:r>
        <w:rPr>
          <w:rFonts w:ascii="Times New Roman" w:hAnsi="Times New Roman"/>
          <w:szCs w:val="24"/>
        </w:rPr>
        <w:t xml:space="preserve"> </w:t>
      </w:r>
      <w:r>
        <w:rPr>
          <w:rFonts w:ascii="Times New Roman" w:hAnsi="Times New Roman"/>
          <w:szCs w:val="24"/>
        </w:rPr>
        <w:tab/>
      </w:r>
      <w:r>
        <w:rPr>
          <w:rFonts w:ascii="Times New Roman" w:hAnsi="Times New Roman"/>
          <w:b/>
          <w:szCs w:val="24"/>
        </w:rPr>
        <w:t>SEGURO PATRIMONIAL</w:t>
      </w:r>
    </w:p>
    <w:p w:rsidR="00CA62C8" w:rsidRDefault="00CA62C8" w:rsidP="009B0B31">
      <w:pPr>
        <w:ind w:left="1134"/>
        <w:rPr>
          <w:rFonts w:ascii="Times New Roman" w:hAnsi="Times New Roman"/>
          <w:szCs w:val="24"/>
        </w:rPr>
      </w:pPr>
      <w:r>
        <w:rPr>
          <w:rFonts w:ascii="Times New Roman" w:hAnsi="Times New Roman"/>
          <w:szCs w:val="24"/>
        </w:rPr>
        <w:t>A.1.1</w:t>
      </w:r>
      <w:r>
        <w:rPr>
          <w:rFonts w:ascii="Times New Roman" w:hAnsi="Times New Roman"/>
          <w:szCs w:val="24"/>
        </w:rPr>
        <w:tab/>
        <w:t>Interés asegurado</w:t>
      </w:r>
    </w:p>
    <w:p w:rsidR="00CA62C8" w:rsidRDefault="00CA62C8" w:rsidP="009B0B31">
      <w:pPr>
        <w:ind w:left="1134"/>
        <w:rPr>
          <w:rFonts w:ascii="Times New Roman" w:hAnsi="Times New Roman"/>
          <w:szCs w:val="24"/>
        </w:rPr>
      </w:pPr>
      <w:r>
        <w:rPr>
          <w:rFonts w:ascii="Times New Roman" w:hAnsi="Times New Roman"/>
          <w:szCs w:val="24"/>
        </w:rPr>
        <w:t>A.1.2</w:t>
      </w:r>
      <w:r>
        <w:rPr>
          <w:rFonts w:ascii="Times New Roman" w:hAnsi="Times New Roman"/>
          <w:szCs w:val="24"/>
        </w:rPr>
        <w:tab/>
        <w:t>Valores totales</w:t>
      </w:r>
    </w:p>
    <w:p w:rsidR="00CA62C8" w:rsidRDefault="00CA62C8" w:rsidP="009B0B31">
      <w:pPr>
        <w:ind w:left="1134"/>
        <w:rPr>
          <w:rFonts w:ascii="Times New Roman" w:hAnsi="Times New Roman"/>
          <w:szCs w:val="24"/>
        </w:rPr>
      </w:pPr>
      <w:r>
        <w:rPr>
          <w:rFonts w:ascii="Times New Roman" w:hAnsi="Times New Roman"/>
          <w:szCs w:val="24"/>
        </w:rPr>
        <w:t>A.1.3</w:t>
      </w:r>
      <w:r>
        <w:rPr>
          <w:rFonts w:ascii="Times New Roman" w:hAnsi="Times New Roman"/>
          <w:szCs w:val="24"/>
        </w:rPr>
        <w:tab/>
        <w:t>Suma Asegurada a Primera Pérdida</w:t>
      </w:r>
    </w:p>
    <w:p w:rsidR="00CA62C8" w:rsidRDefault="00CA62C8" w:rsidP="009B0B31">
      <w:pPr>
        <w:ind w:left="1134"/>
        <w:rPr>
          <w:rFonts w:ascii="Times New Roman" w:hAnsi="Times New Roman"/>
          <w:b/>
          <w:szCs w:val="24"/>
        </w:rPr>
      </w:pPr>
      <w:r>
        <w:rPr>
          <w:rFonts w:ascii="Times New Roman" w:hAnsi="Times New Roman"/>
          <w:szCs w:val="24"/>
        </w:rPr>
        <w:t>A.1.4       Sub Límites</w:t>
      </w:r>
    </w:p>
    <w:p w:rsidR="00CA62C8" w:rsidRDefault="00CA62C8" w:rsidP="009B0B31">
      <w:pPr>
        <w:ind w:left="360"/>
        <w:rPr>
          <w:rFonts w:ascii="Times New Roman" w:hAnsi="Times New Roman"/>
          <w:szCs w:val="24"/>
        </w:rPr>
      </w:pPr>
    </w:p>
    <w:p w:rsidR="00CA62C8" w:rsidRDefault="00CA62C8" w:rsidP="009B0B31">
      <w:pPr>
        <w:rPr>
          <w:rFonts w:ascii="Times New Roman" w:hAnsi="Times New Roman"/>
          <w:szCs w:val="24"/>
        </w:rPr>
      </w:pPr>
      <w:r>
        <w:rPr>
          <w:rFonts w:ascii="Times New Roman" w:hAnsi="Times New Roman"/>
          <w:b/>
          <w:szCs w:val="24"/>
        </w:rPr>
        <w:t>A.2</w:t>
      </w:r>
      <w:r>
        <w:rPr>
          <w:rFonts w:ascii="Times New Roman" w:hAnsi="Times New Roman"/>
          <w:szCs w:val="24"/>
        </w:rPr>
        <w:t xml:space="preserve">  </w:t>
      </w:r>
      <w:r>
        <w:rPr>
          <w:rFonts w:ascii="Times New Roman" w:hAnsi="Times New Roman"/>
          <w:b/>
          <w:szCs w:val="24"/>
        </w:rPr>
        <w:t xml:space="preserve">DEDUCIBLES DE DAÑO MATERIAL </w:t>
      </w:r>
      <w:r>
        <w:rPr>
          <w:rFonts w:ascii="Times New Roman" w:hAnsi="Times New Roman"/>
          <w:szCs w:val="24"/>
        </w:rPr>
        <w:t>(Incluyendo equipo electrónico)</w:t>
      </w:r>
    </w:p>
    <w:p w:rsidR="00CA62C8" w:rsidRDefault="00CA62C8" w:rsidP="009B0B31">
      <w:pPr>
        <w:rPr>
          <w:rFonts w:ascii="Times New Roman" w:hAnsi="Times New Roman"/>
          <w:szCs w:val="24"/>
        </w:rPr>
      </w:pPr>
    </w:p>
    <w:p w:rsidR="00CA62C8" w:rsidRDefault="00CA62C8" w:rsidP="009B0B31">
      <w:pPr>
        <w:rPr>
          <w:rFonts w:ascii="Times New Roman" w:hAnsi="Times New Roman"/>
          <w:b/>
          <w:szCs w:val="24"/>
        </w:rPr>
      </w:pPr>
      <w:r>
        <w:rPr>
          <w:rFonts w:ascii="Times New Roman" w:hAnsi="Times New Roman"/>
          <w:b/>
          <w:szCs w:val="24"/>
        </w:rPr>
        <w:t>A.3  DEDUCIBLE DE INTERRUPCION DE NEGOCIO</w:t>
      </w:r>
    </w:p>
    <w:p w:rsidR="00CA62C8" w:rsidRDefault="00CA62C8" w:rsidP="009B0B31">
      <w:pPr>
        <w:rPr>
          <w:rFonts w:ascii="Times New Roman" w:hAnsi="Times New Roman"/>
          <w:b/>
          <w:szCs w:val="24"/>
        </w:rPr>
      </w:pPr>
      <w:r>
        <w:rPr>
          <w:rFonts w:ascii="Times New Roman" w:hAnsi="Times New Roman"/>
          <w:b/>
          <w:szCs w:val="24"/>
        </w:rPr>
        <w:t>A.4  INCLUSION DE NUEVOS ACTIVOS</w:t>
      </w:r>
    </w:p>
    <w:p w:rsidR="00CA62C8" w:rsidRDefault="00CA62C8" w:rsidP="009B0B31">
      <w:pPr>
        <w:rPr>
          <w:rFonts w:ascii="Times New Roman" w:hAnsi="Times New Roman"/>
          <w:b/>
          <w:szCs w:val="24"/>
        </w:rPr>
      </w:pPr>
      <w:r>
        <w:rPr>
          <w:rFonts w:ascii="Times New Roman" w:hAnsi="Times New Roman"/>
          <w:b/>
          <w:szCs w:val="24"/>
        </w:rPr>
        <w:t>A.5  CONDICIONES GENERALES Y/O PARTICULARES</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A.6</w:t>
      </w:r>
      <w:r>
        <w:rPr>
          <w:rFonts w:ascii="Times New Roman" w:hAnsi="Times New Roman"/>
          <w:szCs w:val="24"/>
        </w:rPr>
        <w:t xml:space="preserve">  </w:t>
      </w:r>
      <w:r>
        <w:rPr>
          <w:rFonts w:ascii="Times New Roman" w:hAnsi="Times New Roman"/>
          <w:b/>
          <w:szCs w:val="24"/>
        </w:rPr>
        <w:t>CONCEPTO DE INDEMNIZACION POR ROBO Y/O DAÑO CABLE,</w:t>
      </w:r>
    </w:p>
    <w:p w:rsidR="00CA62C8" w:rsidRDefault="00CA62C8" w:rsidP="009B0B31">
      <w:pPr>
        <w:rPr>
          <w:rFonts w:ascii="Times New Roman" w:hAnsi="Times New Roman"/>
          <w:b/>
          <w:szCs w:val="24"/>
        </w:rPr>
      </w:pPr>
      <w:r>
        <w:rPr>
          <w:rFonts w:ascii="Times New Roman" w:hAnsi="Times New Roman"/>
          <w:szCs w:val="24"/>
        </w:rPr>
        <w:t xml:space="preserve">        </w:t>
      </w:r>
      <w:r>
        <w:rPr>
          <w:rFonts w:ascii="Times New Roman" w:hAnsi="Times New Roman"/>
          <w:b/>
          <w:szCs w:val="24"/>
        </w:rPr>
        <w:t>O DE CUALQUIER OTRO DAÑO CUBIERTO BAJO ESTA POLIZA</w:t>
      </w:r>
    </w:p>
    <w:p w:rsidR="00CA62C8" w:rsidRDefault="00CA62C8" w:rsidP="009B0B31">
      <w:pPr>
        <w:rPr>
          <w:rFonts w:ascii="Times New Roman" w:hAnsi="Times New Roman"/>
          <w:szCs w:val="24"/>
        </w:rPr>
      </w:pPr>
      <w:r>
        <w:rPr>
          <w:rFonts w:ascii="Times New Roman" w:hAnsi="Times New Roman"/>
          <w:szCs w:val="24"/>
        </w:rPr>
        <w:t xml:space="preserve">                A.6.1  Conceptos para el cálculo de Lucro Cesante</w:t>
      </w:r>
    </w:p>
    <w:p w:rsidR="00CA62C8" w:rsidRDefault="00CA62C8" w:rsidP="009B0B31">
      <w:pPr>
        <w:rPr>
          <w:rFonts w:ascii="Times New Roman" w:hAnsi="Times New Roman"/>
          <w:szCs w:val="24"/>
        </w:rPr>
      </w:pPr>
      <w:r>
        <w:rPr>
          <w:rFonts w:ascii="Times New Roman" w:hAnsi="Times New Roman"/>
          <w:szCs w:val="24"/>
        </w:rPr>
        <w:t xml:space="preserve">                A.6.2  Ingresos corrientes promedio por línea. </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B.       SEGURO DE RESPONSABILIDAD CIVIL GENERAL</w:t>
      </w:r>
    </w:p>
    <w:p w:rsidR="00CA62C8" w:rsidRDefault="00CA62C8" w:rsidP="009B0B31">
      <w:pPr>
        <w:rPr>
          <w:rFonts w:ascii="Times New Roman" w:hAnsi="Times New Roman"/>
          <w:b/>
          <w:szCs w:val="24"/>
        </w:rPr>
      </w:pPr>
      <w:r>
        <w:rPr>
          <w:rFonts w:ascii="Times New Roman" w:hAnsi="Times New Roman"/>
          <w:b/>
          <w:szCs w:val="24"/>
        </w:rPr>
        <w:t xml:space="preserve">                B.1   TIPO DE SEGURO</w:t>
      </w:r>
    </w:p>
    <w:p w:rsidR="00CA62C8" w:rsidRDefault="00CA62C8" w:rsidP="009B0B31">
      <w:pPr>
        <w:rPr>
          <w:rFonts w:ascii="Times New Roman" w:hAnsi="Times New Roman"/>
          <w:szCs w:val="24"/>
        </w:rPr>
      </w:pPr>
      <w:r>
        <w:rPr>
          <w:rFonts w:ascii="Times New Roman" w:hAnsi="Times New Roman"/>
          <w:szCs w:val="24"/>
        </w:rPr>
        <w:t xml:space="preserve">                B.1.1    Límite Territorial</w:t>
      </w:r>
    </w:p>
    <w:p w:rsidR="00CA62C8" w:rsidRDefault="00CA62C8" w:rsidP="009B0B31">
      <w:pPr>
        <w:rPr>
          <w:rFonts w:ascii="Times New Roman" w:hAnsi="Times New Roman"/>
          <w:szCs w:val="24"/>
        </w:rPr>
      </w:pPr>
      <w:r>
        <w:rPr>
          <w:rFonts w:ascii="Times New Roman" w:hAnsi="Times New Roman"/>
          <w:szCs w:val="24"/>
        </w:rPr>
        <w:t xml:space="preserve">                B.1.2    Suma Asegurada</w:t>
      </w:r>
    </w:p>
    <w:p w:rsidR="00CA62C8" w:rsidRDefault="00CA62C8" w:rsidP="009B0B31">
      <w:pPr>
        <w:rPr>
          <w:rFonts w:ascii="Times New Roman" w:hAnsi="Times New Roman"/>
          <w:szCs w:val="24"/>
        </w:rPr>
      </w:pPr>
      <w:r>
        <w:rPr>
          <w:rFonts w:ascii="Times New Roman" w:hAnsi="Times New Roman"/>
          <w:szCs w:val="24"/>
        </w:rPr>
        <w:t xml:space="preserve">                B.1.3    Condiciones generales y/o particulares</w:t>
      </w:r>
    </w:p>
    <w:p w:rsidR="00CA62C8" w:rsidRDefault="00CA62C8" w:rsidP="009B0B31">
      <w:pPr>
        <w:ind w:left="1424" w:firstLine="700"/>
        <w:rPr>
          <w:rFonts w:ascii="Times New Roman" w:hAnsi="Times New Roman"/>
          <w:szCs w:val="24"/>
        </w:rPr>
      </w:pPr>
    </w:p>
    <w:p w:rsidR="00CA62C8" w:rsidRDefault="00CA62C8" w:rsidP="009B0B31">
      <w:pPr>
        <w:rPr>
          <w:rFonts w:ascii="Times New Roman" w:hAnsi="Times New Roman"/>
          <w:szCs w:val="24"/>
        </w:rPr>
      </w:pPr>
      <w:r>
        <w:rPr>
          <w:rFonts w:ascii="Times New Roman" w:hAnsi="Times New Roman"/>
          <w:b/>
          <w:szCs w:val="24"/>
        </w:rPr>
        <w:t>C.-</w:t>
      </w:r>
      <w:r>
        <w:rPr>
          <w:rFonts w:ascii="Times New Roman" w:hAnsi="Times New Roman"/>
          <w:szCs w:val="24"/>
        </w:rPr>
        <w:tab/>
      </w:r>
      <w:r>
        <w:rPr>
          <w:rFonts w:ascii="Times New Roman" w:hAnsi="Times New Roman"/>
          <w:b/>
          <w:szCs w:val="24"/>
        </w:rPr>
        <w:t>PÓLIZA DE FIANZAS DE FIDELIDAD</w:t>
      </w:r>
    </w:p>
    <w:p w:rsidR="00CA62C8" w:rsidRDefault="00CA62C8" w:rsidP="009B0B31">
      <w:pPr>
        <w:rPr>
          <w:rFonts w:ascii="Times New Roman" w:hAnsi="Times New Roman"/>
          <w:szCs w:val="24"/>
        </w:rPr>
      </w:pPr>
      <w:r>
        <w:rPr>
          <w:rFonts w:ascii="Times New Roman" w:hAnsi="Times New Roman"/>
          <w:szCs w:val="24"/>
        </w:rPr>
        <w:t xml:space="preserve">               C.1 Tipo de Seguro</w:t>
      </w:r>
    </w:p>
    <w:p w:rsidR="00CA62C8" w:rsidRDefault="00CA62C8" w:rsidP="009B0B31">
      <w:pPr>
        <w:rPr>
          <w:rFonts w:ascii="Times New Roman" w:hAnsi="Times New Roman"/>
          <w:szCs w:val="24"/>
        </w:rPr>
      </w:pPr>
      <w:r>
        <w:rPr>
          <w:rFonts w:ascii="Times New Roman" w:hAnsi="Times New Roman"/>
          <w:szCs w:val="24"/>
        </w:rPr>
        <w:t xml:space="preserve">               C.2 Asegurado</w:t>
      </w:r>
    </w:p>
    <w:p w:rsidR="00CA62C8" w:rsidRDefault="00CA62C8" w:rsidP="009B0B31">
      <w:pPr>
        <w:ind w:left="360"/>
        <w:rPr>
          <w:rFonts w:ascii="Times New Roman" w:hAnsi="Times New Roman"/>
          <w:szCs w:val="24"/>
        </w:rPr>
      </w:pPr>
      <w:r>
        <w:rPr>
          <w:rFonts w:ascii="Times New Roman" w:hAnsi="Times New Roman"/>
          <w:szCs w:val="24"/>
        </w:rPr>
        <w:t xml:space="preserve">         C.3 Vigencia</w:t>
      </w:r>
    </w:p>
    <w:p w:rsidR="00CA62C8" w:rsidRDefault="00CA62C8" w:rsidP="009B0B31">
      <w:pPr>
        <w:ind w:left="708"/>
        <w:rPr>
          <w:rFonts w:ascii="Times New Roman" w:hAnsi="Times New Roman"/>
          <w:szCs w:val="24"/>
        </w:rPr>
      </w:pPr>
      <w:r>
        <w:rPr>
          <w:rFonts w:ascii="Times New Roman" w:hAnsi="Times New Roman"/>
          <w:szCs w:val="24"/>
        </w:rPr>
        <w:t xml:space="preserve">   C.4 Activos asegurados (según anexo)</w:t>
      </w:r>
    </w:p>
    <w:p w:rsidR="00CA62C8" w:rsidRDefault="00CA62C8" w:rsidP="009B0B31">
      <w:pPr>
        <w:rPr>
          <w:rFonts w:ascii="Times New Roman" w:hAnsi="Times New Roman"/>
          <w:b/>
          <w:szCs w:val="24"/>
        </w:rPr>
      </w:pPr>
      <w:r>
        <w:rPr>
          <w:rFonts w:ascii="Times New Roman" w:hAnsi="Times New Roman"/>
          <w:szCs w:val="24"/>
        </w:rPr>
        <w:t xml:space="preserve">  </w:t>
      </w:r>
      <w:r>
        <w:rPr>
          <w:rFonts w:ascii="Times New Roman" w:hAnsi="Times New Roman"/>
          <w:szCs w:val="24"/>
        </w:rPr>
        <w:tab/>
        <w:t xml:space="preserve">   C.5 Condiciones Generales</w:t>
      </w:r>
    </w:p>
    <w:p w:rsidR="00CA62C8" w:rsidRDefault="00CA62C8" w:rsidP="009B0B31">
      <w:pPr>
        <w:rPr>
          <w:rFonts w:ascii="Times New Roman" w:hAnsi="Times New Roman"/>
          <w:b/>
          <w:szCs w:val="24"/>
        </w:rPr>
      </w:pPr>
      <w:r>
        <w:rPr>
          <w:rFonts w:ascii="Times New Roman" w:hAnsi="Times New Roman"/>
          <w:b/>
          <w:szCs w:val="24"/>
        </w:rPr>
        <w:tab/>
      </w:r>
      <w:r>
        <w:rPr>
          <w:rFonts w:ascii="Times New Roman" w:hAnsi="Times New Roman"/>
          <w:b/>
          <w:szCs w:val="24"/>
        </w:rPr>
        <w:tab/>
      </w:r>
    </w:p>
    <w:p w:rsidR="00CA62C8" w:rsidRDefault="00CA62C8" w:rsidP="009B0B31">
      <w:pPr>
        <w:rPr>
          <w:rFonts w:ascii="Times New Roman" w:hAnsi="Times New Roman"/>
          <w:b/>
          <w:szCs w:val="24"/>
        </w:rPr>
      </w:pPr>
      <w:r>
        <w:rPr>
          <w:rFonts w:ascii="Times New Roman" w:hAnsi="Times New Roman"/>
          <w:b/>
          <w:szCs w:val="24"/>
        </w:rPr>
        <w:t>D.-</w:t>
      </w:r>
      <w:r>
        <w:rPr>
          <w:rFonts w:ascii="Times New Roman" w:hAnsi="Times New Roman"/>
          <w:b/>
          <w:szCs w:val="24"/>
        </w:rPr>
        <w:tab/>
        <w:t>POLIZA DE SEGURO COLECTIVO DE VIDA</w:t>
      </w:r>
    </w:p>
    <w:p w:rsidR="00CA62C8" w:rsidRDefault="00CA62C8" w:rsidP="00105168">
      <w:pPr>
        <w:rPr>
          <w:rFonts w:ascii="Times New Roman" w:hAnsi="Times New Roman"/>
          <w:szCs w:val="24"/>
        </w:rPr>
      </w:pPr>
      <w:r>
        <w:rPr>
          <w:rFonts w:ascii="Times New Roman" w:hAnsi="Times New Roman"/>
          <w:szCs w:val="24"/>
        </w:rPr>
        <w:t xml:space="preserve">              D.1 Personal Cubierto (según anexo)</w:t>
      </w:r>
    </w:p>
    <w:p w:rsidR="00CA62C8" w:rsidRDefault="00CA62C8" w:rsidP="00105168">
      <w:pPr>
        <w:rPr>
          <w:rFonts w:ascii="Times New Roman" w:hAnsi="Times New Roman"/>
          <w:szCs w:val="24"/>
        </w:rPr>
      </w:pPr>
      <w:r>
        <w:rPr>
          <w:rFonts w:ascii="Times New Roman" w:hAnsi="Times New Roman"/>
          <w:szCs w:val="24"/>
        </w:rPr>
        <w:t xml:space="preserve">              D.2 Coberturas y límites asegurados</w:t>
      </w:r>
    </w:p>
    <w:p w:rsidR="00CA62C8" w:rsidRDefault="00CA62C8" w:rsidP="00105168">
      <w:pPr>
        <w:rPr>
          <w:rFonts w:ascii="Times New Roman" w:hAnsi="Times New Roman"/>
          <w:szCs w:val="24"/>
        </w:rPr>
      </w:pPr>
      <w:r>
        <w:rPr>
          <w:rFonts w:ascii="Times New Roman" w:hAnsi="Times New Roman"/>
          <w:szCs w:val="24"/>
        </w:rPr>
        <w:t xml:space="preserve">              D.3 Periodo de Gracia</w:t>
      </w:r>
    </w:p>
    <w:p w:rsidR="00CA62C8" w:rsidRDefault="00CA62C8" w:rsidP="00105168">
      <w:pPr>
        <w:rPr>
          <w:rFonts w:ascii="Times New Roman" w:hAnsi="Times New Roman"/>
          <w:szCs w:val="24"/>
        </w:rPr>
      </w:pPr>
      <w:r>
        <w:rPr>
          <w:rFonts w:ascii="Times New Roman" w:hAnsi="Times New Roman"/>
          <w:szCs w:val="24"/>
        </w:rPr>
        <w:t xml:space="preserve">              D.4 Gastos fúnebres</w:t>
      </w:r>
    </w:p>
    <w:p w:rsidR="00CA62C8" w:rsidRDefault="00CA62C8" w:rsidP="00105168">
      <w:pPr>
        <w:rPr>
          <w:rFonts w:ascii="Times New Roman" w:hAnsi="Times New Roman"/>
          <w:szCs w:val="24"/>
        </w:rPr>
      </w:pPr>
      <w:r>
        <w:rPr>
          <w:rFonts w:ascii="Times New Roman" w:hAnsi="Times New Roman"/>
          <w:szCs w:val="24"/>
        </w:rPr>
        <w:t xml:space="preserve">              D.5 Gastos médicos en caso de accidentes</w:t>
      </w:r>
    </w:p>
    <w:p w:rsidR="00CA62C8" w:rsidRDefault="00CA62C8" w:rsidP="00105168">
      <w:pPr>
        <w:rPr>
          <w:rFonts w:ascii="Times New Roman" w:hAnsi="Times New Roman"/>
          <w:szCs w:val="24"/>
        </w:rPr>
      </w:pPr>
      <w:r>
        <w:rPr>
          <w:rFonts w:ascii="Times New Roman" w:hAnsi="Times New Roman"/>
          <w:szCs w:val="24"/>
        </w:rPr>
        <w:t xml:space="preserve">              D.6 Condiciones generales</w:t>
      </w:r>
    </w:p>
    <w:p w:rsidR="00CA62C8" w:rsidRDefault="00CA62C8" w:rsidP="009B0B31">
      <w:pPr>
        <w:ind w:left="1080"/>
        <w:rPr>
          <w:rFonts w:ascii="Times New Roman" w:hAnsi="Times New Roman"/>
          <w:szCs w:val="24"/>
        </w:rPr>
      </w:pPr>
    </w:p>
    <w:p w:rsidR="00CA62C8" w:rsidRDefault="00CA62C8" w:rsidP="009B0B31">
      <w:pPr>
        <w:rPr>
          <w:rFonts w:ascii="Times New Roman" w:hAnsi="Times New Roman"/>
          <w:b/>
          <w:szCs w:val="24"/>
        </w:rPr>
      </w:pPr>
      <w:r>
        <w:rPr>
          <w:rFonts w:ascii="Times New Roman" w:hAnsi="Times New Roman"/>
          <w:b/>
          <w:szCs w:val="24"/>
        </w:rPr>
        <w:t>E.-</w:t>
      </w:r>
      <w:r>
        <w:rPr>
          <w:rFonts w:ascii="Times New Roman" w:hAnsi="Times New Roman"/>
          <w:b/>
          <w:szCs w:val="24"/>
        </w:rPr>
        <w:tab/>
        <w:t>POLIZA DE SEGURO DE VEHICULOS</w:t>
      </w:r>
    </w:p>
    <w:p w:rsidR="00CA62C8" w:rsidRDefault="00CA62C8" w:rsidP="00105168">
      <w:pPr>
        <w:rPr>
          <w:rFonts w:ascii="Times New Roman" w:hAnsi="Times New Roman"/>
          <w:szCs w:val="24"/>
        </w:rPr>
      </w:pPr>
      <w:r>
        <w:rPr>
          <w:rFonts w:ascii="Times New Roman" w:hAnsi="Times New Roman"/>
          <w:szCs w:val="24"/>
        </w:rPr>
        <w:t xml:space="preserve">              E.1 Vehículos Asegurados (según anexo)</w:t>
      </w:r>
    </w:p>
    <w:p w:rsidR="00CA62C8" w:rsidRDefault="00CA62C8" w:rsidP="00105168">
      <w:pPr>
        <w:rPr>
          <w:rFonts w:ascii="Times New Roman" w:hAnsi="Times New Roman"/>
          <w:szCs w:val="24"/>
        </w:rPr>
      </w:pPr>
      <w:r>
        <w:rPr>
          <w:rFonts w:ascii="Times New Roman" w:hAnsi="Times New Roman"/>
          <w:szCs w:val="24"/>
        </w:rPr>
        <w:t xml:space="preserve">              E.2 Vigencia</w:t>
      </w:r>
    </w:p>
    <w:p w:rsidR="00CA62C8" w:rsidRDefault="00CA62C8" w:rsidP="00105168">
      <w:pPr>
        <w:rPr>
          <w:rFonts w:ascii="Times New Roman" w:hAnsi="Times New Roman"/>
          <w:szCs w:val="24"/>
        </w:rPr>
      </w:pPr>
      <w:r>
        <w:rPr>
          <w:rFonts w:ascii="Times New Roman" w:hAnsi="Times New Roman"/>
          <w:szCs w:val="24"/>
        </w:rPr>
        <w:t xml:space="preserve">              E.3 Riesgos cubiertos</w:t>
      </w:r>
    </w:p>
    <w:p w:rsidR="00CA62C8" w:rsidRDefault="00CA62C8" w:rsidP="00105168">
      <w:pPr>
        <w:rPr>
          <w:rFonts w:ascii="Times New Roman" w:hAnsi="Times New Roman"/>
          <w:szCs w:val="24"/>
        </w:rPr>
      </w:pPr>
      <w:r>
        <w:rPr>
          <w:rFonts w:ascii="Times New Roman" w:hAnsi="Times New Roman"/>
          <w:szCs w:val="24"/>
        </w:rPr>
        <w:t xml:space="preserve">              E.4 Sumas Aseguradas</w:t>
      </w:r>
    </w:p>
    <w:p w:rsidR="00CA62C8" w:rsidRDefault="00CA62C8" w:rsidP="00105168">
      <w:pPr>
        <w:rPr>
          <w:rFonts w:ascii="Times New Roman" w:hAnsi="Times New Roman"/>
          <w:szCs w:val="24"/>
        </w:rPr>
      </w:pPr>
      <w:r>
        <w:rPr>
          <w:rFonts w:ascii="Times New Roman" w:hAnsi="Times New Roman"/>
          <w:szCs w:val="24"/>
        </w:rPr>
        <w:t xml:space="preserve">              E.5 Deducibles</w:t>
      </w:r>
    </w:p>
    <w:p w:rsidR="00CA62C8" w:rsidRDefault="00CA62C8" w:rsidP="00105168">
      <w:pPr>
        <w:rPr>
          <w:rFonts w:ascii="Times New Roman" w:hAnsi="Times New Roman"/>
          <w:szCs w:val="24"/>
        </w:rPr>
      </w:pPr>
      <w:r>
        <w:rPr>
          <w:rFonts w:ascii="Times New Roman" w:hAnsi="Times New Roman"/>
          <w:szCs w:val="24"/>
        </w:rPr>
        <w:t xml:space="preserve">              E.6 Condiciones generales</w:t>
      </w:r>
    </w:p>
    <w:p w:rsidR="00CA62C8" w:rsidRDefault="00CA62C8" w:rsidP="009B0B31">
      <w:pPr>
        <w:rPr>
          <w:rFonts w:ascii="Times New Roman" w:hAnsi="Times New Roman"/>
          <w:szCs w:val="24"/>
        </w:rPr>
      </w:pPr>
    </w:p>
    <w:p w:rsidR="00CA62C8" w:rsidRDefault="00CA62C8" w:rsidP="009B0B31">
      <w:pPr>
        <w:rPr>
          <w:rFonts w:ascii="Times New Roman" w:hAnsi="Times New Roman"/>
          <w:szCs w:val="24"/>
        </w:rPr>
      </w:pPr>
    </w:p>
    <w:p w:rsidR="00CA62C8" w:rsidRDefault="00CA62C8" w:rsidP="009B0B31">
      <w:pPr>
        <w:rPr>
          <w:rFonts w:ascii="Times New Roman" w:hAnsi="Times New Roman"/>
          <w:b/>
          <w:szCs w:val="24"/>
        </w:rPr>
      </w:pPr>
      <w:r>
        <w:rPr>
          <w:rFonts w:ascii="Times New Roman" w:hAnsi="Times New Roman"/>
          <w:b/>
          <w:szCs w:val="24"/>
        </w:rPr>
        <w:t>SECCION IX</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r>
        <w:rPr>
          <w:rFonts w:ascii="Times New Roman" w:hAnsi="Times New Roman"/>
          <w:b/>
          <w:szCs w:val="24"/>
        </w:rPr>
        <w:tab/>
        <w:t>REASEGURO</w:t>
      </w:r>
    </w:p>
    <w:p w:rsidR="00CA62C8" w:rsidRDefault="00CA62C8" w:rsidP="00105168">
      <w:pPr>
        <w:ind w:left="1134"/>
        <w:rPr>
          <w:rFonts w:ascii="Times New Roman" w:hAnsi="Times New Roman"/>
          <w:szCs w:val="24"/>
        </w:rPr>
      </w:pPr>
      <w:r>
        <w:rPr>
          <w:rFonts w:ascii="Times New Roman" w:hAnsi="Times New Roman"/>
          <w:szCs w:val="24"/>
        </w:rPr>
        <w:t>a.</w:t>
      </w:r>
      <w:r>
        <w:rPr>
          <w:rFonts w:ascii="Times New Roman" w:hAnsi="Times New Roman"/>
          <w:szCs w:val="24"/>
        </w:rPr>
        <w:tab/>
        <w:t>Reaseguro</w:t>
      </w:r>
    </w:p>
    <w:p w:rsidR="00CA62C8" w:rsidRDefault="00CA62C8" w:rsidP="00105168">
      <w:pPr>
        <w:ind w:left="1134"/>
        <w:rPr>
          <w:rFonts w:ascii="Times New Roman" w:hAnsi="Times New Roman"/>
          <w:szCs w:val="24"/>
        </w:rPr>
      </w:pPr>
      <w:r>
        <w:rPr>
          <w:rFonts w:ascii="Times New Roman" w:hAnsi="Times New Roman"/>
          <w:szCs w:val="24"/>
        </w:rPr>
        <w:t>b.</w:t>
      </w:r>
      <w:r>
        <w:rPr>
          <w:rFonts w:ascii="Times New Roman" w:hAnsi="Times New Roman"/>
          <w:szCs w:val="24"/>
        </w:rPr>
        <w:tab/>
        <w:t>Requisitos de reaseguros-Póliza de Seguro Integral</w:t>
      </w:r>
    </w:p>
    <w:p w:rsidR="00CA62C8" w:rsidRDefault="00CA62C8" w:rsidP="00105168">
      <w:pPr>
        <w:ind w:left="1134"/>
        <w:rPr>
          <w:rFonts w:ascii="Times New Roman" w:hAnsi="Times New Roman"/>
          <w:szCs w:val="24"/>
        </w:rPr>
      </w:pPr>
      <w:r>
        <w:rPr>
          <w:rFonts w:ascii="Times New Roman" w:hAnsi="Times New Roman"/>
          <w:szCs w:val="24"/>
        </w:rPr>
        <w:t>c.</w:t>
      </w:r>
      <w:r>
        <w:rPr>
          <w:rFonts w:ascii="Times New Roman" w:hAnsi="Times New Roman"/>
          <w:szCs w:val="24"/>
        </w:rPr>
        <w:tab/>
        <w:t>Colocación del Programa de Reaseguro</w:t>
      </w:r>
    </w:p>
    <w:p w:rsidR="00CA62C8" w:rsidRDefault="00CA62C8" w:rsidP="009B0B31">
      <w:pPr>
        <w:ind w:left="1134"/>
        <w:rPr>
          <w:rFonts w:ascii="Times New Roman" w:hAnsi="Times New Roman"/>
          <w:szCs w:val="24"/>
        </w:rPr>
      </w:pPr>
    </w:p>
    <w:p w:rsidR="00CA62C8" w:rsidRDefault="00CA62C8" w:rsidP="009B0B31">
      <w:pPr>
        <w:ind w:left="1134"/>
        <w:rPr>
          <w:rFonts w:ascii="Times New Roman" w:hAnsi="Times New Roman"/>
          <w:szCs w:val="24"/>
        </w:rPr>
      </w:pPr>
    </w:p>
    <w:p w:rsidR="00CA62C8" w:rsidRDefault="00CA62C8" w:rsidP="009B0B31">
      <w:pPr>
        <w:rPr>
          <w:rFonts w:ascii="Times New Roman" w:hAnsi="Times New Roman"/>
          <w:b/>
          <w:szCs w:val="24"/>
        </w:rPr>
      </w:pPr>
      <w:r>
        <w:rPr>
          <w:rFonts w:ascii="Times New Roman" w:hAnsi="Times New Roman"/>
          <w:b/>
          <w:szCs w:val="24"/>
        </w:rPr>
        <w:t>SECCION X</w:t>
      </w:r>
    </w:p>
    <w:p w:rsidR="00CA62C8" w:rsidRDefault="00CA62C8" w:rsidP="009B0B31">
      <w:pPr>
        <w:rPr>
          <w:rFonts w:ascii="Times New Roman" w:hAnsi="Times New Roman"/>
          <w:b/>
          <w:szCs w:val="24"/>
        </w:rPr>
      </w:pPr>
      <w:r>
        <w:rPr>
          <w:rFonts w:ascii="Times New Roman" w:hAnsi="Times New Roman"/>
          <w:b/>
          <w:szCs w:val="24"/>
        </w:rPr>
        <w:t>ANEXOS</w:t>
      </w: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p>
    <w:p w:rsidR="00CA62C8" w:rsidRDefault="00CA62C8" w:rsidP="009B0B31">
      <w:pPr>
        <w:rPr>
          <w:rFonts w:ascii="Times New Roman" w:hAnsi="Times New Roman"/>
          <w:b/>
          <w:szCs w:val="24"/>
        </w:rPr>
      </w:pPr>
    </w:p>
    <w:p w:rsidR="00CA62C8" w:rsidRDefault="00CA62C8" w:rsidP="009B0B31">
      <w:pPr>
        <w:pStyle w:val="Heading3"/>
        <w:spacing w:line="360" w:lineRule="auto"/>
        <w:jc w:val="center"/>
        <w:rPr>
          <w:rFonts w:ascii="Times New Roman" w:hAnsi="Times New Roman"/>
          <w:szCs w:val="24"/>
          <w:u w:val="single"/>
        </w:rPr>
      </w:pPr>
    </w:p>
    <w:p w:rsidR="00CA62C8" w:rsidRDefault="00CA62C8" w:rsidP="009B0B31">
      <w:pPr>
        <w:pStyle w:val="Heading3"/>
        <w:spacing w:line="360" w:lineRule="auto"/>
        <w:jc w:val="center"/>
        <w:rPr>
          <w:rFonts w:ascii="Times New Roman" w:hAnsi="Times New Roman"/>
          <w:szCs w:val="24"/>
          <w:u w:val="single"/>
        </w:rPr>
      </w:pPr>
    </w:p>
    <w:p w:rsidR="00CA62C8" w:rsidRDefault="00CA62C8" w:rsidP="009B0B31">
      <w:pPr>
        <w:pStyle w:val="Heading3"/>
        <w:spacing w:line="360" w:lineRule="auto"/>
        <w:jc w:val="center"/>
        <w:rPr>
          <w:rFonts w:ascii="Times New Roman" w:hAnsi="Times New Roman"/>
          <w:szCs w:val="24"/>
          <w:u w:val="single"/>
        </w:rPr>
      </w:pPr>
      <w:r>
        <w:rPr>
          <w:rFonts w:ascii="Times New Roman" w:hAnsi="Times New Roman"/>
          <w:szCs w:val="24"/>
          <w:u w:val="single"/>
        </w:rPr>
        <w:t>INVITACION A LICITAR</w:t>
      </w:r>
    </w:p>
    <w:p w:rsidR="00CA62C8" w:rsidRDefault="00CA62C8" w:rsidP="009B0B31">
      <w:pPr>
        <w:spacing w:line="360" w:lineRule="auto"/>
        <w:jc w:val="both"/>
        <w:rPr>
          <w:rFonts w:ascii="Times New Roman" w:hAnsi="Times New Roman"/>
          <w:b/>
          <w:szCs w:val="24"/>
          <w:lang w:val="es-MX"/>
        </w:rPr>
      </w:pPr>
    </w:p>
    <w:p w:rsidR="00CA62C8" w:rsidRDefault="00CA62C8" w:rsidP="009B0B31">
      <w:pPr>
        <w:pStyle w:val="BodyText"/>
        <w:spacing w:line="360" w:lineRule="auto"/>
        <w:rPr>
          <w:rFonts w:ascii="Times New Roman" w:hAnsi="Times New Roman"/>
          <w:szCs w:val="24"/>
        </w:rPr>
      </w:pPr>
      <w:smartTag w:uri="urn:schemas-microsoft-com:office:smarttags" w:element="PersonName">
        <w:smartTagPr>
          <w:attr w:name="ProductID" w:val="La Empresa Hondureña"/>
        </w:smartTagPr>
        <w:r>
          <w:rPr>
            <w:rFonts w:ascii="Times New Roman" w:hAnsi="Times New Roman"/>
            <w:szCs w:val="24"/>
          </w:rPr>
          <w:t>La Empresa Hondureña</w:t>
        </w:r>
      </w:smartTag>
      <w:r>
        <w:rPr>
          <w:rFonts w:ascii="Times New Roman" w:hAnsi="Times New Roman"/>
          <w:szCs w:val="24"/>
        </w:rPr>
        <w:t xml:space="preserve"> de Telecomunicaciones </w:t>
      </w:r>
      <w:r>
        <w:rPr>
          <w:rFonts w:ascii="Times New Roman" w:hAnsi="Times New Roman"/>
          <w:b/>
          <w:szCs w:val="24"/>
        </w:rPr>
        <w:t>(HONDUTEL</w:t>
      </w:r>
      <w:r>
        <w:rPr>
          <w:rFonts w:ascii="Times New Roman" w:hAnsi="Times New Roman"/>
          <w:szCs w:val="24"/>
        </w:rPr>
        <w:t xml:space="preserve">) invita a todas las </w:t>
      </w:r>
      <w:r>
        <w:rPr>
          <w:rFonts w:ascii="Times New Roman" w:hAnsi="Times New Roman"/>
          <w:b/>
          <w:szCs w:val="24"/>
        </w:rPr>
        <w:t xml:space="preserve">Compañías dedicadas al Ramo de Seguros, </w:t>
      </w:r>
      <w:r>
        <w:rPr>
          <w:rFonts w:ascii="Times New Roman" w:hAnsi="Times New Roman"/>
          <w:szCs w:val="24"/>
        </w:rPr>
        <w:t xml:space="preserve">debidamente registradas en </w:t>
      </w:r>
      <w:smartTag w:uri="urn:schemas-microsoft-com:office:smarttags" w:element="PersonName">
        <w:smartTagPr>
          <w:attr w:name="ProductID" w:val="la Comisión Nacional"/>
        </w:smartTagPr>
        <w:r>
          <w:rPr>
            <w:rFonts w:ascii="Times New Roman" w:hAnsi="Times New Roman"/>
            <w:szCs w:val="24"/>
          </w:rPr>
          <w:t>la Comisión Nacional</w:t>
        </w:r>
      </w:smartTag>
      <w:r>
        <w:rPr>
          <w:rFonts w:ascii="Times New Roman" w:hAnsi="Times New Roman"/>
          <w:szCs w:val="24"/>
        </w:rPr>
        <w:t xml:space="preserve"> de Bancos y Seguros (C.N.B.S.), a participar  en la presente </w:t>
      </w:r>
      <w:r>
        <w:rPr>
          <w:rFonts w:ascii="Times New Roman" w:hAnsi="Times New Roman"/>
          <w:b/>
          <w:szCs w:val="24"/>
        </w:rPr>
        <w:t>LICITACIÓN PÚBLICA  DARMH-004-2012 “</w:t>
      </w:r>
      <w:r>
        <w:rPr>
          <w:rFonts w:ascii="Times New Roman" w:hAnsi="Times New Roman"/>
          <w:b/>
          <w:szCs w:val="24"/>
          <w:lang w:val="es-HN"/>
        </w:rPr>
        <w:t>CONTRATACIÓN DE POLIZAS DE:</w:t>
      </w:r>
    </w:p>
    <w:p w:rsidR="00CA62C8" w:rsidRDefault="00CA62C8" w:rsidP="009B0B31">
      <w:pPr>
        <w:pStyle w:val="BodyText"/>
        <w:numPr>
          <w:ilvl w:val="0"/>
          <w:numId w:val="4"/>
        </w:numPr>
        <w:spacing w:line="360" w:lineRule="auto"/>
        <w:rPr>
          <w:rFonts w:ascii="Times New Roman" w:hAnsi="Times New Roman"/>
          <w:b/>
          <w:szCs w:val="24"/>
        </w:rPr>
      </w:pPr>
      <w:r>
        <w:rPr>
          <w:rFonts w:ascii="Times New Roman" w:hAnsi="Times New Roman"/>
          <w:b/>
          <w:szCs w:val="24"/>
        </w:rPr>
        <w:t>SEGURO INTEGRAL CONTRA TODO RIESGO</w:t>
      </w:r>
    </w:p>
    <w:p w:rsidR="00CA62C8" w:rsidRDefault="00CA62C8" w:rsidP="009B0B31">
      <w:pPr>
        <w:pStyle w:val="BodyText"/>
        <w:numPr>
          <w:ilvl w:val="0"/>
          <w:numId w:val="4"/>
        </w:numPr>
        <w:spacing w:line="360" w:lineRule="auto"/>
        <w:rPr>
          <w:rFonts w:ascii="Times New Roman" w:hAnsi="Times New Roman"/>
          <w:b/>
          <w:szCs w:val="24"/>
        </w:rPr>
      </w:pPr>
      <w:r>
        <w:rPr>
          <w:rFonts w:ascii="Times New Roman" w:hAnsi="Times New Roman"/>
          <w:b/>
          <w:szCs w:val="24"/>
        </w:rPr>
        <w:t>COLECTIVO DE VEHÍCULOS</w:t>
      </w:r>
    </w:p>
    <w:p w:rsidR="00CA62C8" w:rsidRDefault="00CA62C8" w:rsidP="009B0B31">
      <w:pPr>
        <w:pStyle w:val="BodyText"/>
        <w:numPr>
          <w:ilvl w:val="0"/>
          <w:numId w:val="4"/>
        </w:numPr>
        <w:spacing w:line="360" w:lineRule="auto"/>
        <w:rPr>
          <w:rFonts w:ascii="Times New Roman" w:hAnsi="Times New Roman"/>
          <w:b/>
          <w:szCs w:val="24"/>
        </w:rPr>
      </w:pPr>
      <w:r>
        <w:rPr>
          <w:rFonts w:ascii="Times New Roman" w:hAnsi="Times New Roman"/>
          <w:b/>
          <w:szCs w:val="24"/>
        </w:rPr>
        <w:t xml:space="preserve">COLECTIVO DE VIDA </w:t>
      </w:r>
    </w:p>
    <w:p w:rsidR="00CA62C8" w:rsidRDefault="00CA62C8" w:rsidP="009B0B31">
      <w:pPr>
        <w:pStyle w:val="BodyText"/>
        <w:spacing w:line="360" w:lineRule="auto"/>
        <w:rPr>
          <w:rFonts w:ascii="Times New Roman" w:hAnsi="Times New Roman"/>
          <w:b/>
          <w:szCs w:val="24"/>
        </w:rPr>
      </w:pPr>
      <w:r>
        <w:rPr>
          <w:rFonts w:ascii="Times New Roman" w:hAnsi="Times New Roman"/>
          <w:szCs w:val="24"/>
        </w:rPr>
        <w:t xml:space="preserve">4.        </w:t>
      </w:r>
      <w:r>
        <w:rPr>
          <w:rFonts w:ascii="Times New Roman" w:hAnsi="Times New Roman"/>
          <w:b/>
          <w:szCs w:val="24"/>
        </w:rPr>
        <w:t>COLECTIVO DE FIANZAS DE FIDELIDAD</w:t>
      </w:r>
    </w:p>
    <w:p w:rsidR="00CA62C8" w:rsidRDefault="00CA62C8" w:rsidP="009B0B31">
      <w:pPr>
        <w:pStyle w:val="BodyText"/>
        <w:spacing w:line="360" w:lineRule="auto"/>
        <w:rPr>
          <w:rFonts w:ascii="Times New Roman" w:hAnsi="Times New Roman"/>
          <w:szCs w:val="24"/>
        </w:rPr>
      </w:pPr>
    </w:p>
    <w:p w:rsidR="00CA62C8" w:rsidRDefault="00CA62C8" w:rsidP="009B0B31">
      <w:pPr>
        <w:pStyle w:val="Heading3"/>
        <w:spacing w:line="360" w:lineRule="auto"/>
        <w:jc w:val="center"/>
        <w:rPr>
          <w:rFonts w:ascii="Times New Roman" w:hAnsi="Times New Roman"/>
          <w:szCs w:val="24"/>
        </w:rPr>
      </w:pPr>
      <w:r>
        <w:rPr>
          <w:rFonts w:ascii="Times New Roman" w:hAnsi="Times New Roman"/>
          <w:szCs w:val="24"/>
        </w:rPr>
        <w:t>SECCION I</w:t>
      </w:r>
    </w:p>
    <w:p w:rsidR="00CA62C8" w:rsidRDefault="00CA62C8" w:rsidP="009B0B31">
      <w:pPr>
        <w:jc w:val="both"/>
        <w:rPr>
          <w:rFonts w:ascii="Times New Roman" w:hAnsi="Times New Roman"/>
          <w:szCs w:val="24"/>
          <w:lang w:val="es-MX"/>
        </w:rPr>
      </w:pPr>
    </w:p>
    <w:p w:rsidR="00CA62C8" w:rsidRDefault="00CA62C8" w:rsidP="009B0B31">
      <w:pPr>
        <w:spacing w:line="360" w:lineRule="auto"/>
        <w:jc w:val="both"/>
        <w:rPr>
          <w:rFonts w:ascii="Times New Roman" w:hAnsi="Times New Roman"/>
          <w:b/>
          <w:szCs w:val="24"/>
          <w:u w:val="single"/>
          <w:lang w:val="es-MX"/>
        </w:rPr>
      </w:pPr>
      <w:r>
        <w:rPr>
          <w:rFonts w:ascii="Times New Roman" w:hAnsi="Times New Roman"/>
          <w:b/>
          <w:szCs w:val="24"/>
          <w:u w:val="single"/>
          <w:lang w:val="es-MX"/>
        </w:rPr>
        <w:t>INSTRUCCIÓN A LOS LICITANTES</w:t>
      </w:r>
    </w:p>
    <w:p w:rsidR="00CA62C8" w:rsidRDefault="00CA62C8" w:rsidP="009B0B31">
      <w:pPr>
        <w:spacing w:line="360" w:lineRule="auto"/>
        <w:jc w:val="both"/>
        <w:rPr>
          <w:rFonts w:ascii="Times New Roman" w:hAnsi="Times New Roman"/>
          <w:szCs w:val="24"/>
          <w:u w:val="single"/>
          <w:lang w:val="es-MX"/>
        </w:rPr>
      </w:pPr>
    </w:p>
    <w:p w:rsidR="00CA62C8" w:rsidRDefault="00CA62C8" w:rsidP="009B0B31">
      <w:pPr>
        <w:numPr>
          <w:ilvl w:val="0"/>
          <w:numId w:val="5"/>
        </w:numPr>
        <w:spacing w:line="360" w:lineRule="auto"/>
        <w:jc w:val="both"/>
        <w:rPr>
          <w:rFonts w:ascii="Times New Roman" w:hAnsi="Times New Roman"/>
          <w:b/>
          <w:szCs w:val="24"/>
          <w:lang w:val="es-MX"/>
        </w:rPr>
      </w:pPr>
      <w:r>
        <w:rPr>
          <w:rFonts w:ascii="Times New Roman" w:hAnsi="Times New Roman"/>
          <w:b/>
          <w:szCs w:val="24"/>
          <w:lang w:val="es-MX"/>
        </w:rPr>
        <w:t xml:space="preserve">ALCANCE DE </w:t>
      </w:r>
      <w:smartTag w:uri="urn:schemas-microsoft-com:office:smarttags" w:element="PersonName">
        <w:smartTagPr>
          <w:attr w:name="ProductID" w:val="LA LICITACION"/>
        </w:smartTagPr>
        <w:r>
          <w:rPr>
            <w:rFonts w:ascii="Times New Roman" w:hAnsi="Times New Roman"/>
            <w:b/>
            <w:szCs w:val="24"/>
            <w:lang w:val="es-MX"/>
          </w:rPr>
          <w:t>LA LICITACION</w:t>
        </w:r>
      </w:smartTag>
    </w:p>
    <w:p w:rsidR="00CA62C8" w:rsidRDefault="00CA62C8" w:rsidP="009B0B31">
      <w:pPr>
        <w:spacing w:line="360" w:lineRule="auto"/>
        <w:ind w:left="708"/>
        <w:jc w:val="both"/>
        <w:rPr>
          <w:rFonts w:ascii="Times New Roman" w:hAnsi="Times New Roman"/>
          <w:szCs w:val="24"/>
          <w:lang w:val="es-HN"/>
        </w:rPr>
      </w:pPr>
      <w:smartTag w:uri="urn:schemas-microsoft-com:office:smarttags" w:element="PersonName">
        <w:smartTagPr>
          <w:attr w:name="ProductID" w:val="La Empresa Hondureña"/>
        </w:smartTagPr>
        <w:r>
          <w:rPr>
            <w:rFonts w:ascii="Times New Roman" w:hAnsi="Times New Roman"/>
            <w:szCs w:val="24"/>
            <w:lang w:val="es-MX"/>
          </w:rPr>
          <w:t>La Empresa Hondureña</w:t>
        </w:r>
      </w:smartTag>
      <w:r>
        <w:rPr>
          <w:rFonts w:ascii="Times New Roman" w:hAnsi="Times New Roman"/>
          <w:szCs w:val="24"/>
          <w:lang w:val="es-MX"/>
        </w:rPr>
        <w:t xml:space="preserve"> de Telecomunicaciones  </w:t>
      </w:r>
      <w:r>
        <w:rPr>
          <w:rFonts w:ascii="Times New Roman" w:hAnsi="Times New Roman"/>
          <w:b/>
          <w:szCs w:val="24"/>
          <w:lang w:val="es-MX"/>
        </w:rPr>
        <w:t>(HONDUTEL)</w:t>
      </w:r>
      <w:r>
        <w:rPr>
          <w:rFonts w:ascii="Times New Roman" w:hAnsi="Times New Roman"/>
          <w:szCs w:val="24"/>
          <w:lang w:val="es-MX"/>
        </w:rPr>
        <w:t xml:space="preserve"> como Ente Contratante, a través del Área de Materiales y Servicios invita a participar en </w:t>
      </w:r>
      <w:smartTag w:uri="urn:schemas-microsoft-com:office:smarttags" w:element="PersonName">
        <w:smartTagPr>
          <w:attr w:name="ProductID" w:val="la LICITACIÓN PÚBLICA"/>
        </w:smartTagPr>
        <w:r>
          <w:rPr>
            <w:rFonts w:ascii="Times New Roman" w:hAnsi="Times New Roman"/>
            <w:szCs w:val="24"/>
            <w:lang w:val="es-MX"/>
          </w:rPr>
          <w:t xml:space="preserve">la </w:t>
        </w:r>
        <w:r>
          <w:rPr>
            <w:rFonts w:ascii="Times New Roman" w:hAnsi="Times New Roman"/>
            <w:b/>
            <w:szCs w:val="24"/>
          </w:rPr>
          <w:t>LICITACIÓN PÚBLICA</w:t>
        </w:r>
      </w:smartTag>
      <w:r>
        <w:rPr>
          <w:rFonts w:ascii="Times New Roman" w:hAnsi="Times New Roman"/>
          <w:b/>
          <w:szCs w:val="24"/>
        </w:rPr>
        <w:t xml:space="preserve"> DARMH-004-2012</w:t>
      </w:r>
      <w:r>
        <w:rPr>
          <w:rFonts w:ascii="Times New Roman" w:hAnsi="Times New Roman"/>
          <w:szCs w:val="24"/>
        </w:rPr>
        <w:t xml:space="preserve"> </w:t>
      </w:r>
      <w:r>
        <w:rPr>
          <w:rFonts w:ascii="Times New Roman" w:hAnsi="Times New Roman"/>
          <w:b/>
          <w:szCs w:val="24"/>
        </w:rPr>
        <w:t>“</w:t>
      </w:r>
      <w:r>
        <w:rPr>
          <w:rFonts w:ascii="Times New Roman" w:hAnsi="Times New Roman"/>
          <w:b/>
          <w:szCs w:val="24"/>
          <w:lang w:val="es-HN"/>
        </w:rPr>
        <w:t>CONTRATACIÓN DE POLIZAS DE SEGUROS: INTEGRAL CONTRA TODO RIESGO, COLECTIVO DE VEHÍCULOS, COLECTIVO DE VIDA Y</w:t>
      </w:r>
      <w:r>
        <w:rPr>
          <w:rFonts w:ascii="Times New Roman" w:hAnsi="Times New Roman"/>
          <w:szCs w:val="24"/>
          <w:lang w:val="es-HN"/>
        </w:rPr>
        <w:t xml:space="preserve"> </w:t>
      </w:r>
      <w:r>
        <w:rPr>
          <w:rFonts w:ascii="Times New Roman" w:hAnsi="Times New Roman"/>
          <w:b/>
          <w:szCs w:val="24"/>
          <w:lang w:val="es-HN"/>
        </w:rPr>
        <w:t>COLECTIVO FIANZAS DE FIDELIDAD</w:t>
      </w:r>
      <w:r>
        <w:rPr>
          <w:rFonts w:ascii="Times New Roman" w:hAnsi="Times New Roman"/>
          <w:szCs w:val="24"/>
          <w:lang w:val="es-HN"/>
        </w:rPr>
        <w:t xml:space="preserve"> La presente contratación comprende del periodo desde el día 30 del mes de junio del año </w:t>
      </w:r>
      <w:smartTag w:uri="urn:schemas-microsoft-com:office:smarttags" w:element="metricconverter">
        <w:smartTagPr>
          <w:attr w:name="ProductID" w:val="2012 a"/>
        </w:smartTagPr>
        <w:r>
          <w:rPr>
            <w:rFonts w:ascii="Times New Roman" w:hAnsi="Times New Roman"/>
            <w:szCs w:val="24"/>
            <w:lang w:val="es-HN"/>
          </w:rPr>
          <w:t>2012 a</w:t>
        </w:r>
      </w:smartTag>
      <w:r>
        <w:rPr>
          <w:rFonts w:ascii="Times New Roman" w:hAnsi="Times New Roman"/>
          <w:szCs w:val="24"/>
          <w:lang w:val="es-HN"/>
        </w:rPr>
        <w:t xml:space="preserve"> las 12:00 del mediodía hasta el día 30 del mes de junio del año </w:t>
      </w:r>
      <w:smartTag w:uri="urn:schemas-microsoft-com:office:smarttags" w:element="metricconverter">
        <w:smartTagPr>
          <w:attr w:name="ProductID" w:val="2013 a"/>
        </w:smartTagPr>
        <w:r>
          <w:rPr>
            <w:rFonts w:ascii="Times New Roman" w:hAnsi="Times New Roman"/>
            <w:szCs w:val="24"/>
            <w:lang w:val="es-HN"/>
          </w:rPr>
          <w:t>2013 a</w:t>
        </w:r>
      </w:smartTag>
      <w:r>
        <w:rPr>
          <w:rFonts w:ascii="Times New Roman" w:hAnsi="Times New Roman"/>
          <w:szCs w:val="24"/>
          <w:lang w:val="es-HN"/>
        </w:rPr>
        <w:t xml:space="preserve"> las 12:00 del mediodía.</w:t>
      </w:r>
    </w:p>
    <w:p w:rsidR="00CA62C8" w:rsidRDefault="00CA62C8" w:rsidP="009B0B31">
      <w:pPr>
        <w:spacing w:line="360" w:lineRule="auto"/>
        <w:ind w:left="708"/>
        <w:jc w:val="both"/>
        <w:rPr>
          <w:rFonts w:ascii="Times New Roman" w:hAnsi="Times New Roman"/>
          <w:b/>
          <w:szCs w:val="24"/>
          <w:lang w:val="es-HN"/>
        </w:rPr>
      </w:pPr>
    </w:p>
    <w:p w:rsidR="00CA62C8" w:rsidRDefault="00CA62C8" w:rsidP="009B0B31">
      <w:pPr>
        <w:numPr>
          <w:ilvl w:val="0"/>
          <w:numId w:val="5"/>
        </w:numPr>
        <w:spacing w:line="360" w:lineRule="auto"/>
        <w:jc w:val="both"/>
        <w:rPr>
          <w:rFonts w:ascii="Times New Roman" w:hAnsi="Times New Roman"/>
          <w:b/>
          <w:szCs w:val="24"/>
          <w:lang w:val="es-MX"/>
        </w:rPr>
      </w:pPr>
      <w:r>
        <w:rPr>
          <w:rFonts w:ascii="Times New Roman" w:hAnsi="Times New Roman"/>
          <w:b/>
          <w:szCs w:val="24"/>
          <w:lang w:val="es-MX"/>
        </w:rPr>
        <w:t>UNA (1) OFERTA POR LICITANTE</w:t>
      </w:r>
    </w:p>
    <w:p w:rsidR="00CA62C8" w:rsidRDefault="00CA62C8" w:rsidP="00241F87">
      <w:pPr>
        <w:spacing w:line="360" w:lineRule="auto"/>
        <w:ind w:left="705"/>
        <w:jc w:val="both"/>
        <w:rPr>
          <w:rFonts w:ascii="Times New Roman" w:hAnsi="Times New Roman"/>
          <w:szCs w:val="24"/>
          <w:lang w:val="es-MX"/>
        </w:rPr>
      </w:pPr>
      <w:r>
        <w:rPr>
          <w:rFonts w:ascii="Times New Roman" w:hAnsi="Times New Roman"/>
          <w:szCs w:val="24"/>
          <w:lang w:val="es-MX"/>
        </w:rPr>
        <w:t>Cada Licitante legalmente autorizado para operar en el ramo de seguros presentará una sola oferta.</w:t>
      </w:r>
    </w:p>
    <w:p w:rsidR="00CA62C8" w:rsidRDefault="00CA62C8" w:rsidP="009B0B31">
      <w:pPr>
        <w:numPr>
          <w:ilvl w:val="0"/>
          <w:numId w:val="5"/>
        </w:numPr>
        <w:spacing w:line="360" w:lineRule="auto"/>
        <w:jc w:val="both"/>
        <w:rPr>
          <w:rFonts w:ascii="Times New Roman" w:hAnsi="Times New Roman"/>
          <w:b/>
          <w:szCs w:val="24"/>
          <w:lang w:val="es-MX"/>
        </w:rPr>
      </w:pPr>
      <w:r>
        <w:rPr>
          <w:rFonts w:ascii="Times New Roman" w:hAnsi="Times New Roman"/>
          <w:b/>
          <w:szCs w:val="24"/>
          <w:lang w:val="es-MX"/>
        </w:rPr>
        <w:t>NUMERO MINIMO DE OFERENTES</w:t>
      </w:r>
    </w:p>
    <w:p w:rsidR="00CA62C8" w:rsidRDefault="00CA62C8" w:rsidP="00F32AB9">
      <w:pPr>
        <w:pStyle w:val="BodyTextIndent"/>
        <w:spacing w:line="360" w:lineRule="auto"/>
        <w:rPr>
          <w:rFonts w:ascii="Times New Roman" w:hAnsi="Times New Roman"/>
          <w:szCs w:val="24"/>
        </w:rPr>
      </w:pPr>
      <w:r>
        <w:rPr>
          <w:rFonts w:ascii="Times New Roman" w:hAnsi="Times New Roman"/>
          <w:szCs w:val="24"/>
        </w:rPr>
        <w:t xml:space="preserve">El número mínimo de Oferentes requerido para llevar a cabo el presente proceso Licitatorio será de un (1) Licitante por rubro.- Sin embargo </w:t>
      </w:r>
      <w:r>
        <w:rPr>
          <w:rFonts w:ascii="Times New Roman" w:hAnsi="Times New Roman"/>
          <w:b/>
          <w:szCs w:val="24"/>
        </w:rPr>
        <w:t>HONDUTEL</w:t>
      </w:r>
      <w:r>
        <w:rPr>
          <w:rFonts w:ascii="Times New Roman" w:hAnsi="Times New Roman"/>
          <w:szCs w:val="24"/>
        </w:rPr>
        <w:t xml:space="preserve"> se reserva el derecho, en caso de comparecer un solo Oferente por rubro, en analizar, evaluar su oferta y considerar su adjudicación si esta cumple con los requisitos establecidos en el pliego de condiciones y que el precio sea de conveniencia a los intereses de </w:t>
      </w:r>
      <w:r>
        <w:rPr>
          <w:rFonts w:ascii="Times New Roman" w:hAnsi="Times New Roman"/>
          <w:b/>
          <w:szCs w:val="24"/>
        </w:rPr>
        <w:t>HONDUTEL.</w:t>
      </w:r>
    </w:p>
    <w:p w:rsidR="00CA62C8" w:rsidRDefault="00CA62C8" w:rsidP="00F32AB9">
      <w:pPr>
        <w:pStyle w:val="BodyTextIndent"/>
        <w:spacing w:line="360" w:lineRule="auto"/>
        <w:rPr>
          <w:rFonts w:ascii="Times New Roman" w:hAnsi="Times New Roman"/>
          <w:szCs w:val="24"/>
        </w:rPr>
      </w:pPr>
    </w:p>
    <w:p w:rsidR="00CA62C8" w:rsidRDefault="00CA62C8" w:rsidP="009B0B31">
      <w:pPr>
        <w:pStyle w:val="BodyTextIndent"/>
        <w:spacing w:line="360" w:lineRule="auto"/>
        <w:jc w:val="center"/>
        <w:rPr>
          <w:rFonts w:ascii="Times New Roman" w:hAnsi="Times New Roman"/>
          <w:b/>
          <w:szCs w:val="24"/>
        </w:rPr>
      </w:pPr>
      <w:r>
        <w:rPr>
          <w:rFonts w:ascii="Times New Roman" w:hAnsi="Times New Roman"/>
          <w:b/>
          <w:szCs w:val="24"/>
        </w:rPr>
        <w:t>SECCION II</w:t>
      </w:r>
    </w:p>
    <w:p w:rsidR="00CA62C8" w:rsidRDefault="00CA62C8" w:rsidP="009B0B31">
      <w:pPr>
        <w:pStyle w:val="BodyTextIndent"/>
        <w:spacing w:line="360" w:lineRule="auto"/>
        <w:ind w:hanging="563"/>
        <w:rPr>
          <w:rFonts w:ascii="Times New Roman" w:hAnsi="Times New Roman"/>
          <w:b/>
          <w:szCs w:val="24"/>
        </w:rPr>
      </w:pPr>
    </w:p>
    <w:p w:rsidR="00CA62C8" w:rsidRDefault="00CA62C8" w:rsidP="009B0B31">
      <w:pPr>
        <w:pStyle w:val="BodyTextIndent"/>
        <w:spacing w:line="360" w:lineRule="auto"/>
        <w:ind w:hanging="563"/>
        <w:rPr>
          <w:rFonts w:ascii="Times New Roman" w:hAnsi="Times New Roman"/>
          <w:b/>
          <w:szCs w:val="24"/>
          <w:u w:val="single"/>
        </w:rPr>
      </w:pPr>
      <w:r>
        <w:rPr>
          <w:rFonts w:ascii="Times New Roman" w:hAnsi="Times New Roman"/>
          <w:b/>
          <w:szCs w:val="24"/>
          <w:u w:val="single"/>
        </w:rPr>
        <w:t>DISPOSICIONES GENERALES</w:t>
      </w:r>
    </w:p>
    <w:p w:rsidR="00CA62C8" w:rsidRDefault="00CA62C8" w:rsidP="009B0B31">
      <w:pPr>
        <w:pStyle w:val="BodyTextIndent"/>
        <w:spacing w:line="360" w:lineRule="auto"/>
        <w:ind w:hanging="563"/>
        <w:rPr>
          <w:rFonts w:ascii="Times New Roman" w:hAnsi="Times New Roman"/>
          <w:b/>
          <w:szCs w:val="24"/>
        </w:rPr>
      </w:pPr>
    </w:p>
    <w:p w:rsidR="00CA62C8" w:rsidRDefault="00CA62C8" w:rsidP="009B0B31">
      <w:pPr>
        <w:pStyle w:val="BodyTextIndent"/>
        <w:spacing w:line="360" w:lineRule="auto"/>
        <w:ind w:left="142"/>
        <w:rPr>
          <w:rFonts w:ascii="Times New Roman" w:hAnsi="Times New Roman"/>
          <w:b/>
          <w:szCs w:val="24"/>
        </w:rPr>
      </w:pPr>
      <w:r>
        <w:rPr>
          <w:rFonts w:ascii="Times New Roman" w:hAnsi="Times New Roman"/>
          <w:szCs w:val="24"/>
        </w:rPr>
        <w:t>1.</w:t>
      </w:r>
      <w:r>
        <w:rPr>
          <w:rFonts w:ascii="Times New Roman" w:hAnsi="Times New Roman"/>
          <w:b/>
          <w:szCs w:val="24"/>
        </w:rPr>
        <w:t xml:space="preserve">    OBJETO DE </w:t>
      </w:r>
      <w:smartTag w:uri="urn:schemas-microsoft-com:office:smarttags" w:element="PersonName">
        <w:smartTagPr>
          <w:attr w:name="ProductID" w:val="LA LICITACION"/>
        </w:smartTagPr>
        <w:r>
          <w:rPr>
            <w:rFonts w:ascii="Times New Roman" w:hAnsi="Times New Roman"/>
            <w:b/>
            <w:szCs w:val="24"/>
          </w:rPr>
          <w:t>LA LICITACION</w:t>
        </w:r>
      </w:smartTag>
    </w:p>
    <w:p w:rsidR="00CA62C8" w:rsidRDefault="00CA62C8" w:rsidP="009B0B31">
      <w:pPr>
        <w:pStyle w:val="BodyTextIndent"/>
        <w:tabs>
          <w:tab w:val="left" w:pos="5558"/>
        </w:tabs>
        <w:spacing w:line="360" w:lineRule="auto"/>
        <w:ind w:left="708"/>
        <w:rPr>
          <w:rFonts w:ascii="Times New Roman" w:hAnsi="Times New Roman"/>
          <w:szCs w:val="24"/>
        </w:rPr>
      </w:pPr>
      <w:r>
        <w:rPr>
          <w:rFonts w:ascii="Times New Roman" w:hAnsi="Times New Roman"/>
          <w:szCs w:val="24"/>
        </w:rPr>
        <w:t xml:space="preserve">La   presente   Licitación  tiene  como   objeto la contratación de seguros de: </w:t>
      </w:r>
      <w:r>
        <w:rPr>
          <w:rFonts w:ascii="Times New Roman" w:hAnsi="Times New Roman"/>
          <w:b/>
          <w:szCs w:val="24"/>
        </w:rPr>
        <w:t xml:space="preserve">SEGURO INTEGRAL CONTRA TODO RIESGO, COLECTIVO DE AUTOMOVILES, COLECTIVO DE VIDA Y COLECTIVO DE FIANZAS DE FIDELIDAD, </w:t>
      </w:r>
      <w:r>
        <w:rPr>
          <w:rFonts w:ascii="Times New Roman" w:hAnsi="Times New Roman"/>
          <w:szCs w:val="24"/>
        </w:rPr>
        <w:t xml:space="preserve">para la protección de Activos de </w:t>
      </w:r>
      <w:r>
        <w:rPr>
          <w:rFonts w:ascii="Times New Roman" w:hAnsi="Times New Roman"/>
          <w:b/>
          <w:szCs w:val="24"/>
        </w:rPr>
        <w:t>HONDUTEL</w:t>
      </w:r>
      <w:r>
        <w:rPr>
          <w:rFonts w:ascii="Times New Roman" w:hAnsi="Times New Roman"/>
          <w:szCs w:val="24"/>
        </w:rPr>
        <w:t xml:space="preserve"> y su Recurso Humano.</w:t>
      </w:r>
    </w:p>
    <w:p w:rsidR="00CA62C8" w:rsidRDefault="00CA62C8" w:rsidP="009B0B31">
      <w:pPr>
        <w:pStyle w:val="BodyTextIndent"/>
        <w:tabs>
          <w:tab w:val="left" w:pos="5558"/>
        </w:tabs>
        <w:spacing w:line="360" w:lineRule="auto"/>
        <w:ind w:left="708"/>
        <w:rPr>
          <w:rFonts w:ascii="Times New Roman" w:hAnsi="Times New Roman"/>
          <w:szCs w:val="24"/>
        </w:rPr>
      </w:pPr>
    </w:p>
    <w:p w:rsidR="00CA62C8" w:rsidRDefault="00CA62C8" w:rsidP="009B0B31">
      <w:pPr>
        <w:pStyle w:val="BodyTextIndent"/>
        <w:tabs>
          <w:tab w:val="left" w:pos="142"/>
        </w:tabs>
        <w:spacing w:line="360" w:lineRule="auto"/>
        <w:ind w:left="0"/>
        <w:rPr>
          <w:rFonts w:ascii="Times New Roman" w:hAnsi="Times New Roman"/>
          <w:b/>
          <w:szCs w:val="24"/>
        </w:rPr>
      </w:pPr>
      <w:r>
        <w:rPr>
          <w:rFonts w:ascii="Times New Roman" w:hAnsi="Times New Roman"/>
          <w:szCs w:val="24"/>
        </w:rPr>
        <w:t>2.</w:t>
      </w:r>
      <w:r>
        <w:rPr>
          <w:rFonts w:ascii="Times New Roman" w:hAnsi="Times New Roman"/>
          <w:b/>
          <w:szCs w:val="24"/>
        </w:rPr>
        <w:t xml:space="preserve">       NOMBRE DE </w:t>
      </w:r>
      <w:smartTag w:uri="urn:schemas-microsoft-com:office:smarttags" w:element="PersonName">
        <w:smartTagPr>
          <w:attr w:name="ProductID" w:val="LA LICITACION"/>
        </w:smartTagPr>
        <w:r>
          <w:rPr>
            <w:rFonts w:ascii="Times New Roman" w:hAnsi="Times New Roman"/>
            <w:b/>
            <w:szCs w:val="24"/>
          </w:rPr>
          <w:t>LA LICITACION</w:t>
        </w:r>
      </w:smartTag>
    </w:p>
    <w:p w:rsidR="00CA62C8" w:rsidRDefault="00CA62C8" w:rsidP="009B0B31">
      <w:pPr>
        <w:spacing w:line="360" w:lineRule="auto"/>
        <w:ind w:left="708"/>
        <w:jc w:val="both"/>
        <w:rPr>
          <w:rFonts w:ascii="Times New Roman" w:hAnsi="Times New Roman"/>
          <w:b/>
          <w:szCs w:val="24"/>
          <w:lang w:val="es-HN"/>
        </w:rPr>
      </w:pPr>
      <w:r>
        <w:rPr>
          <w:rFonts w:ascii="Times New Roman" w:hAnsi="Times New Roman"/>
          <w:b/>
          <w:szCs w:val="24"/>
        </w:rPr>
        <w:t>LICITACIÓN PÚBLICA DARMH-004-2012 “</w:t>
      </w:r>
      <w:r>
        <w:rPr>
          <w:rFonts w:ascii="Times New Roman" w:hAnsi="Times New Roman"/>
          <w:b/>
          <w:szCs w:val="24"/>
          <w:lang w:val="es-HN"/>
        </w:rPr>
        <w:t>CONTRATACIÓN DE POLIZA DE SEGURO INTEGRAL CONTRA TODO RIESGO, COLECTIVO DE VEHÍCULOS, COLECTIVO DE VIDA Y COLECTIVO DE FIANZAS DE FIDELIDAD”</w:t>
      </w:r>
    </w:p>
    <w:p w:rsidR="00CA62C8" w:rsidRDefault="00CA62C8" w:rsidP="009B0B31">
      <w:pPr>
        <w:pStyle w:val="BodyTextIndent"/>
        <w:spacing w:line="360" w:lineRule="auto"/>
        <w:ind w:left="708"/>
        <w:rPr>
          <w:rFonts w:ascii="Times New Roman" w:hAnsi="Times New Roman"/>
          <w:szCs w:val="24"/>
        </w:rPr>
      </w:pPr>
    </w:p>
    <w:p w:rsidR="00CA62C8" w:rsidRPr="009B0B31" w:rsidRDefault="00CA62C8" w:rsidP="009B0B31">
      <w:pPr>
        <w:pStyle w:val="BodyTextIndent"/>
        <w:numPr>
          <w:ilvl w:val="0"/>
          <w:numId w:val="5"/>
        </w:numPr>
        <w:spacing w:line="360" w:lineRule="auto"/>
        <w:rPr>
          <w:rFonts w:ascii="Times New Roman" w:hAnsi="Times New Roman"/>
          <w:b/>
          <w:szCs w:val="24"/>
        </w:rPr>
      </w:pPr>
      <w:r w:rsidRPr="009B0B31">
        <w:rPr>
          <w:rFonts w:ascii="Times New Roman" w:hAnsi="Times New Roman"/>
          <w:b/>
          <w:szCs w:val="24"/>
        </w:rPr>
        <w:t>FINANCIAMIENTO Y FORMA DE PAGO</w:t>
      </w:r>
    </w:p>
    <w:p w:rsidR="00CA62C8" w:rsidRPr="009B0B31" w:rsidRDefault="00CA62C8" w:rsidP="009B0B31">
      <w:pPr>
        <w:pStyle w:val="BodyTextIndent"/>
        <w:spacing w:line="360" w:lineRule="auto"/>
        <w:rPr>
          <w:rFonts w:ascii="Times New Roman" w:hAnsi="Times New Roman"/>
          <w:szCs w:val="24"/>
        </w:rPr>
      </w:pPr>
      <w:r w:rsidRPr="009B0B31">
        <w:rPr>
          <w:rFonts w:ascii="Times New Roman" w:hAnsi="Times New Roman"/>
          <w:szCs w:val="24"/>
        </w:rPr>
        <w:t xml:space="preserve">La presente Licitación será financiada con fondos propios de </w:t>
      </w:r>
      <w:smartTag w:uri="urn:schemas-microsoft-com:office:smarttags" w:element="PersonName">
        <w:smartTagPr>
          <w:attr w:name="ProductID" w:val="La Empresa Hondureña"/>
        </w:smartTagPr>
        <w:r w:rsidRPr="009B0B31">
          <w:rPr>
            <w:rFonts w:ascii="Times New Roman" w:hAnsi="Times New Roman"/>
            <w:szCs w:val="24"/>
          </w:rPr>
          <w:t>la Empresa Hondureña</w:t>
        </w:r>
      </w:smartTag>
      <w:r w:rsidRPr="009B0B31">
        <w:rPr>
          <w:rFonts w:ascii="Times New Roman" w:hAnsi="Times New Roman"/>
          <w:szCs w:val="24"/>
        </w:rPr>
        <w:t xml:space="preserve"> de Telecomunicaciones </w:t>
      </w:r>
      <w:r w:rsidRPr="009B0B31">
        <w:rPr>
          <w:rFonts w:ascii="Times New Roman" w:hAnsi="Times New Roman"/>
          <w:b/>
          <w:szCs w:val="24"/>
        </w:rPr>
        <w:t>(HONDUTEL).-</w:t>
      </w:r>
      <w:r w:rsidRPr="009B0B31">
        <w:rPr>
          <w:rFonts w:ascii="Times New Roman" w:hAnsi="Times New Roman"/>
          <w:szCs w:val="24"/>
        </w:rPr>
        <w:t xml:space="preserve">  El pago de la prima resultante de este proceso licitatorio, se realizara en cuatro pagos mensuales consecutivos,  el pago se hará  en </w:t>
      </w:r>
      <w:r w:rsidRPr="009B0B31">
        <w:rPr>
          <w:rFonts w:ascii="Times New Roman" w:hAnsi="Times New Roman"/>
          <w:b/>
          <w:szCs w:val="24"/>
        </w:rPr>
        <w:t>DÓLARES DE ESTADOS UNIDOS</w:t>
      </w:r>
      <w:r w:rsidRPr="009B0B31">
        <w:rPr>
          <w:rFonts w:ascii="Times New Roman" w:hAnsi="Times New Roman"/>
          <w:szCs w:val="24"/>
        </w:rPr>
        <w:t xml:space="preserve">, o su equivalente en </w:t>
      </w:r>
      <w:r w:rsidRPr="009B0B31">
        <w:rPr>
          <w:rFonts w:ascii="Times New Roman" w:hAnsi="Times New Roman"/>
          <w:b/>
          <w:szCs w:val="24"/>
        </w:rPr>
        <w:t>LEMPIRAS</w:t>
      </w:r>
      <w:r w:rsidRPr="009B0B31">
        <w:rPr>
          <w:rFonts w:ascii="Times New Roman" w:hAnsi="Times New Roman"/>
          <w:szCs w:val="24"/>
        </w:rPr>
        <w:t>, al tipo de Cambio a la fecha, decretado por el Banco Central de Honduras,  previa emisión del acta de recepción y presentación de la garantía de cumplimiento</w:t>
      </w:r>
      <w:r w:rsidRPr="009B0B31">
        <w:rPr>
          <w:rFonts w:ascii="Times New Roman" w:hAnsi="Times New Roman"/>
          <w:b/>
          <w:szCs w:val="24"/>
        </w:rPr>
        <w:t>.</w:t>
      </w:r>
    </w:p>
    <w:p w:rsidR="00CA62C8" w:rsidRDefault="00CA62C8" w:rsidP="00DC6C59">
      <w:pPr>
        <w:pStyle w:val="BodyTextIndent"/>
        <w:spacing w:line="360" w:lineRule="auto"/>
        <w:ind w:left="0"/>
        <w:rPr>
          <w:rFonts w:ascii="Times New Roman" w:hAnsi="Times New Roman"/>
          <w:szCs w:val="24"/>
        </w:rPr>
      </w:pPr>
    </w:p>
    <w:p w:rsidR="00CA62C8" w:rsidRDefault="00CA62C8" w:rsidP="00F32AB9">
      <w:pPr>
        <w:pStyle w:val="BodyTextIndent"/>
        <w:spacing w:line="360" w:lineRule="auto"/>
        <w:ind w:left="0"/>
        <w:jc w:val="center"/>
        <w:rPr>
          <w:rFonts w:ascii="Times New Roman" w:hAnsi="Times New Roman"/>
          <w:b/>
          <w:szCs w:val="24"/>
        </w:rPr>
      </w:pPr>
      <w:r>
        <w:rPr>
          <w:rFonts w:ascii="Times New Roman" w:hAnsi="Times New Roman"/>
          <w:b/>
          <w:szCs w:val="24"/>
        </w:rPr>
        <w:t>SECCION III</w:t>
      </w:r>
    </w:p>
    <w:p w:rsidR="00CA62C8" w:rsidRDefault="00CA62C8" w:rsidP="009B0B31">
      <w:pPr>
        <w:pStyle w:val="BodyTextIndent"/>
        <w:spacing w:line="360" w:lineRule="auto"/>
        <w:ind w:hanging="563"/>
        <w:rPr>
          <w:rFonts w:ascii="Times New Roman" w:hAnsi="Times New Roman"/>
          <w:szCs w:val="24"/>
        </w:rPr>
      </w:pPr>
    </w:p>
    <w:p w:rsidR="00CA62C8" w:rsidRDefault="00CA62C8" w:rsidP="009B0B31">
      <w:pPr>
        <w:pStyle w:val="BodyTextIndent"/>
        <w:spacing w:line="360" w:lineRule="auto"/>
        <w:ind w:hanging="563"/>
        <w:rPr>
          <w:rFonts w:ascii="Times New Roman" w:hAnsi="Times New Roman"/>
          <w:b/>
          <w:szCs w:val="24"/>
          <w:u w:val="single"/>
        </w:rPr>
      </w:pPr>
      <w:r>
        <w:rPr>
          <w:rFonts w:ascii="Times New Roman" w:hAnsi="Times New Roman"/>
          <w:b/>
          <w:szCs w:val="24"/>
          <w:u w:val="single"/>
        </w:rPr>
        <w:t>PREPARACION DE LAS OFERTAS</w:t>
      </w:r>
    </w:p>
    <w:p w:rsidR="00CA62C8" w:rsidRDefault="00CA62C8" w:rsidP="009B0B31">
      <w:pPr>
        <w:pStyle w:val="BodyTextIndent"/>
        <w:spacing w:line="360" w:lineRule="auto"/>
        <w:ind w:hanging="563"/>
        <w:rPr>
          <w:rFonts w:ascii="Times New Roman" w:hAnsi="Times New Roman"/>
          <w:b/>
          <w:szCs w:val="24"/>
          <w:u w:val="single"/>
        </w:rPr>
      </w:pPr>
    </w:p>
    <w:p w:rsidR="00CA62C8" w:rsidRDefault="00CA62C8" w:rsidP="009B0B31">
      <w:pPr>
        <w:pStyle w:val="BodyTextIndent"/>
        <w:numPr>
          <w:ilvl w:val="0"/>
          <w:numId w:val="6"/>
        </w:numPr>
        <w:spacing w:line="360" w:lineRule="auto"/>
        <w:rPr>
          <w:rFonts w:ascii="Times New Roman" w:hAnsi="Times New Roman"/>
          <w:b/>
          <w:szCs w:val="24"/>
        </w:rPr>
      </w:pPr>
      <w:r>
        <w:rPr>
          <w:rFonts w:ascii="Times New Roman" w:hAnsi="Times New Roman"/>
          <w:b/>
          <w:szCs w:val="24"/>
        </w:rPr>
        <w:t>IDIOMA DE LAS OFERTAS:</w:t>
      </w:r>
    </w:p>
    <w:p w:rsidR="00CA62C8" w:rsidRDefault="00CA62C8" w:rsidP="009B0B31">
      <w:pPr>
        <w:pStyle w:val="BodyTextIndent"/>
        <w:spacing w:line="360" w:lineRule="auto"/>
        <w:rPr>
          <w:rFonts w:ascii="Times New Roman" w:hAnsi="Times New Roman"/>
          <w:szCs w:val="24"/>
        </w:rPr>
      </w:pPr>
      <w:r>
        <w:rPr>
          <w:rFonts w:ascii="Times New Roman" w:hAnsi="Times New Roman"/>
          <w:szCs w:val="24"/>
        </w:rPr>
        <w:t>Todos los documentos relacionados con las Ofertas se redactarán en Idioma Español.</w:t>
      </w:r>
    </w:p>
    <w:p w:rsidR="00CA62C8" w:rsidRDefault="00CA62C8" w:rsidP="009B0B31">
      <w:pPr>
        <w:pStyle w:val="BodyTextIndent"/>
        <w:numPr>
          <w:ilvl w:val="0"/>
          <w:numId w:val="6"/>
        </w:numPr>
        <w:spacing w:line="360" w:lineRule="auto"/>
        <w:rPr>
          <w:rFonts w:ascii="Times New Roman" w:hAnsi="Times New Roman"/>
          <w:b/>
          <w:szCs w:val="24"/>
        </w:rPr>
      </w:pPr>
      <w:r>
        <w:rPr>
          <w:rFonts w:ascii="Times New Roman" w:hAnsi="Times New Roman"/>
          <w:b/>
          <w:szCs w:val="24"/>
        </w:rPr>
        <w:t>DOCUMENTOS INCLUIDOS EN LAS OFERTAS</w:t>
      </w:r>
    </w:p>
    <w:p w:rsidR="00CA62C8" w:rsidRDefault="00CA62C8" w:rsidP="009B0B31">
      <w:pPr>
        <w:pStyle w:val="BodyTextIndent"/>
        <w:spacing w:line="360" w:lineRule="auto"/>
        <w:rPr>
          <w:rFonts w:ascii="Times New Roman" w:hAnsi="Times New Roman"/>
          <w:szCs w:val="24"/>
        </w:rPr>
      </w:pPr>
      <w:smartTag w:uri="urn:schemas-microsoft-com:office:smarttags" w:element="PersonName">
        <w:smartTagPr>
          <w:attr w:name="ProductID" w:val="La Oferta"/>
        </w:smartTagPr>
        <w:r>
          <w:rPr>
            <w:rFonts w:ascii="Times New Roman" w:hAnsi="Times New Roman"/>
            <w:szCs w:val="24"/>
          </w:rPr>
          <w:t>La Oferta</w:t>
        </w:r>
      </w:smartTag>
      <w:r>
        <w:rPr>
          <w:rFonts w:ascii="Times New Roman" w:hAnsi="Times New Roman"/>
          <w:szCs w:val="24"/>
        </w:rPr>
        <w:t xml:space="preserve"> será acompañada con los documentos requeridos y en el Orden que se describen a continuación:</w:t>
      </w: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 xml:space="preserve">Original y tres (3)  copias de </w:t>
      </w:r>
      <w:smartTag w:uri="urn:schemas-microsoft-com:office:smarttags" w:element="PersonName">
        <w:smartTagPr>
          <w:attr w:name="ProductID" w:val="La Oferta"/>
        </w:smartTagPr>
        <w:r>
          <w:rPr>
            <w:rFonts w:ascii="Times New Roman" w:hAnsi="Times New Roman"/>
            <w:szCs w:val="24"/>
          </w:rPr>
          <w:t>la Oferta</w:t>
        </w:r>
      </w:smartTag>
      <w:r>
        <w:rPr>
          <w:rFonts w:ascii="Times New Roman" w:hAnsi="Times New Roman"/>
          <w:szCs w:val="24"/>
        </w:rPr>
        <w:t xml:space="preserve"> en sobres sellados y</w:t>
      </w:r>
      <w:r>
        <w:rPr>
          <w:rFonts w:ascii="Times New Roman" w:hAnsi="Times New Roman"/>
          <w:szCs w:val="24"/>
          <w:lang w:val="es-HN"/>
        </w:rPr>
        <w:t xml:space="preserve"> foliadas</w:t>
      </w:r>
      <w:r>
        <w:rPr>
          <w:rFonts w:ascii="Times New Roman" w:hAnsi="Times New Roman"/>
          <w:szCs w:val="24"/>
        </w:rPr>
        <w:t xml:space="preserve"> en cada una de sus páginas, con la media firma del Representante legal de </w:t>
      </w:r>
      <w:smartTag w:uri="urn:schemas-microsoft-com:office:smarttags" w:element="PersonName">
        <w:smartTagPr>
          <w:attr w:name="ProductID" w:val="la Empresa Oferente"/>
        </w:smartTagPr>
        <w:r>
          <w:rPr>
            <w:rFonts w:ascii="Times New Roman" w:hAnsi="Times New Roman"/>
            <w:szCs w:val="24"/>
          </w:rPr>
          <w:t>la Empresa Oferente</w:t>
        </w:r>
      </w:smartTag>
      <w:r>
        <w:rPr>
          <w:rFonts w:ascii="Times New Roman" w:hAnsi="Times New Roman"/>
          <w:szCs w:val="24"/>
        </w:rPr>
        <w:t xml:space="preserve">, dirigidos a </w:t>
      </w:r>
      <w:smartTag w:uri="urn:schemas-microsoft-com:office:smarttags" w:element="PersonName">
        <w:smartTagPr>
          <w:attr w:name="ProductID" w:val="la Gerencia General"/>
        </w:smartTagPr>
        <w:r>
          <w:rPr>
            <w:rFonts w:ascii="Times New Roman" w:hAnsi="Times New Roman"/>
            <w:szCs w:val="24"/>
          </w:rPr>
          <w:t>la Gerencia General</w:t>
        </w:r>
      </w:smartTag>
      <w:r>
        <w:rPr>
          <w:rFonts w:ascii="Times New Roman" w:hAnsi="Times New Roman"/>
          <w:szCs w:val="24"/>
        </w:rPr>
        <w:t xml:space="preserve"> de HONDUTEL, en la fecha, hora y lugar señalado en </w:t>
      </w:r>
      <w:smartTag w:uri="urn:schemas-microsoft-com:office:smarttags" w:element="PersonName">
        <w:smartTagPr>
          <w:attr w:name="ProductID" w:val="la Convocatoria."/>
        </w:smartTagPr>
        <w:r>
          <w:rPr>
            <w:rFonts w:ascii="Times New Roman" w:hAnsi="Times New Roman"/>
            <w:szCs w:val="24"/>
          </w:rPr>
          <w:t>la Convocatoria.</w:t>
        </w:r>
      </w:smartTag>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 xml:space="preserve">Declaración Jurada debidamente autenticada, de no estar comprendida la sociedad mercantil ni su representante legal, en ninguno de los casos que establecen los Artículos 15 y 16 de </w:t>
      </w:r>
      <w:smartTag w:uri="urn:schemas-microsoft-com:office:smarttags" w:element="PersonName">
        <w:smartTagPr>
          <w:attr w:name="ProductID" w:val="la Ley"/>
        </w:smartTagPr>
        <w:r>
          <w:rPr>
            <w:rFonts w:ascii="Times New Roman" w:hAnsi="Times New Roman"/>
            <w:szCs w:val="24"/>
          </w:rPr>
          <w:t>la Ley</w:t>
        </w:r>
      </w:smartTag>
      <w:r>
        <w:rPr>
          <w:rFonts w:ascii="Times New Roman" w:hAnsi="Times New Roman"/>
          <w:szCs w:val="24"/>
        </w:rPr>
        <w:t xml:space="preserve"> de Contratación  del Estado.</w:t>
      </w: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Declaración Jurada debidamente autenticada, garantizando la calidad del servicio a brindar.</w:t>
      </w: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 xml:space="preserve">Constancia extendida por </w:t>
      </w:r>
      <w:smartTag w:uri="urn:schemas-microsoft-com:office:smarttags" w:element="PersonName">
        <w:smartTagPr>
          <w:attr w:name="ProductID" w:val="la Procuraduría General"/>
        </w:smartTagPr>
        <w:r>
          <w:rPr>
            <w:rFonts w:ascii="Times New Roman" w:hAnsi="Times New Roman"/>
            <w:szCs w:val="24"/>
          </w:rPr>
          <w:t>la Procuraduría General</w:t>
        </w:r>
      </w:smartTag>
      <w:r>
        <w:rPr>
          <w:rFonts w:ascii="Times New Roman" w:hAnsi="Times New Roman"/>
          <w:szCs w:val="24"/>
        </w:rPr>
        <w:t xml:space="preserve"> de </w:t>
      </w:r>
      <w:smartTag w:uri="urn:schemas-microsoft-com:office:smarttags" w:element="PersonName">
        <w:smartTagPr>
          <w:attr w:name="ProductID" w:val="la República"/>
        </w:smartTagPr>
        <w:r>
          <w:rPr>
            <w:rFonts w:ascii="Times New Roman" w:hAnsi="Times New Roman"/>
            <w:szCs w:val="24"/>
          </w:rPr>
          <w:t>la República</w:t>
        </w:r>
      </w:smartTag>
      <w:r>
        <w:rPr>
          <w:rFonts w:ascii="Times New Roman" w:hAnsi="Times New Roman"/>
          <w:szCs w:val="24"/>
        </w:rPr>
        <w:t xml:space="preserve"> en la cual se acredite no tener cuentas y juicios  pendientes con el Estado de la empresa y del representante legal</w:t>
      </w: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 xml:space="preserve">Las  Empresas oferentes deberán acreditar su Personería Jurídica mediante copia fotostática debidamente autenticada del Testimonio de Escritura Pública, inscrita en el Registro de </w:t>
      </w:r>
      <w:smartTag w:uri="urn:schemas-microsoft-com:office:smarttags" w:element="PersonName">
        <w:smartTagPr>
          <w:attr w:name="ProductID" w:val="la Propiedad Inmueble"/>
        </w:smartTagPr>
        <w:r>
          <w:rPr>
            <w:rFonts w:ascii="Times New Roman" w:hAnsi="Times New Roman"/>
            <w:szCs w:val="24"/>
          </w:rPr>
          <w:t>la Propiedad Inmueble</w:t>
        </w:r>
      </w:smartTag>
      <w:r>
        <w:rPr>
          <w:rFonts w:ascii="Times New Roman" w:hAnsi="Times New Roman"/>
          <w:szCs w:val="24"/>
        </w:rPr>
        <w:t xml:space="preserve"> y Mercantil y sus reformas en caso de haberlas.</w:t>
      </w:r>
    </w:p>
    <w:p w:rsidR="00CA62C8" w:rsidRPr="00611982" w:rsidRDefault="00CA62C8" w:rsidP="00241F87">
      <w:pPr>
        <w:pStyle w:val="BodyTextIndent"/>
        <w:numPr>
          <w:ilvl w:val="1"/>
          <w:numId w:val="6"/>
        </w:numPr>
        <w:spacing w:line="360" w:lineRule="auto"/>
        <w:rPr>
          <w:rFonts w:ascii="Times New Roman" w:hAnsi="Times New Roman"/>
          <w:sz w:val="22"/>
          <w:szCs w:val="22"/>
        </w:rPr>
      </w:pPr>
      <w:r w:rsidRPr="00611982">
        <w:rPr>
          <w:rFonts w:ascii="Times New Roman" w:hAnsi="Times New Roman"/>
          <w:sz w:val="22"/>
          <w:szCs w:val="22"/>
        </w:rPr>
        <w:t>Constancia de estar inscrito en el registro de proveedores del estado,  Oficina Normativa de Contrataciones (ONCAE)</w:t>
      </w:r>
      <w:r>
        <w:rPr>
          <w:rFonts w:ascii="Times New Roman" w:hAnsi="Times New Roman"/>
          <w:sz w:val="22"/>
          <w:szCs w:val="22"/>
        </w:rPr>
        <w:t>.</w:t>
      </w:r>
    </w:p>
    <w:p w:rsidR="00CA62C8" w:rsidRPr="00611982" w:rsidRDefault="00CA62C8" w:rsidP="009B0B31">
      <w:pPr>
        <w:pStyle w:val="BodyTextIndent"/>
        <w:numPr>
          <w:ilvl w:val="1"/>
          <w:numId w:val="6"/>
        </w:numPr>
        <w:spacing w:line="360" w:lineRule="auto"/>
        <w:rPr>
          <w:rFonts w:ascii="Times New Roman" w:hAnsi="Times New Roman"/>
          <w:sz w:val="22"/>
          <w:szCs w:val="22"/>
        </w:rPr>
      </w:pPr>
      <w:r w:rsidRPr="00611982">
        <w:rPr>
          <w:rFonts w:ascii="Times New Roman" w:hAnsi="Times New Roman"/>
          <w:sz w:val="22"/>
          <w:szCs w:val="22"/>
        </w:rPr>
        <w:t>Los Representantes Legales deberán presentar documentación en la cual se acredite su condición como tal y sus documentos personales, todos debidamente autenticados.</w:t>
      </w:r>
    </w:p>
    <w:p w:rsidR="00CA62C8" w:rsidRPr="00611982" w:rsidRDefault="00CA62C8" w:rsidP="009B0B31">
      <w:pPr>
        <w:pStyle w:val="BodyTextIndent"/>
        <w:numPr>
          <w:ilvl w:val="1"/>
          <w:numId w:val="6"/>
        </w:numPr>
        <w:spacing w:line="360" w:lineRule="auto"/>
        <w:rPr>
          <w:rFonts w:ascii="Times New Roman" w:hAnsi="Times New Roman"/>
          <w:sz w:val="22"/>
          <w:szCs w:val="22"/>
        </w:rPr>
      </w:pPr>
      <w:r w:rsidRPr="00611982">
        <w:rPr>
          <w:rFonts w:ascii="Times New Roman" w:hAnsi="Times New Roman"/>
          <w:sz w:val="22"/>
          <w:szCs w:val="22"/>
        </w:rPr>
        <w:t xml:space="preserve">Todo Oferente deberá presentar Constancia extendida por </w:t>
      </w:r>
      <w:smartTag w:uri="urn:schemas-microsoft-com:office:smarttags" w:element="PersonName">
        <w:smartTagPr>
          <w:attr w:name="ProductID" w:val="la Dirección"/>
        </w:smartTagPr>
        <w:r w:rsidRPr="00611982">
          <w:rPr>
            <w:rFonts w:ascii="Times New Roman" w:hAnsi="Times New Roman"/>
            <w:sz w:val="22"/>
            <w:szCs w:val="22"/>
          </w:rPr>
          <w:t>la Dirección</w:t>
        </w:r>
      </w:smartTag>
      <w:r w:rsidRPr="00611982">
        <w:rPr>
          <w:rFonts w:ascii="Times New Roman" w:hAnsi="Times New Roman"/>
          <w:sz w:val="22"/>
          <w:szCs w:val="22"/>
        </w:rPr>
        <w:t xml:space="preserve"> de Administración de Recursos Materiales, de no haber incumplido contratos o tener reclamos pendientes de indemnización con </w:t>
      </w:r>
      <w:r w:rsidRPr="00611982">
        <w:rPr>
          <w:rFonts w:ascii="Times New Roman" w:hAnsi="Times New Roman"/>
          <w:b/>
          <w:sz w:val="22"/>
          <w:szCs w:val="22"/>
        </w:rPr>
        <w:t>HONDUTEL</w:t>
      </w:r>
      <w:r w:rsidRPr="00611982">
        <w:rPr>
          <w:rFonts w:ascii="Times New Roman" w:hAnsi="Times New Roman"/>
          <w:sz w:val="22"/>
          <w:szCs w:val="22"/>
        </w:rPr>
        <w:t xml:space="preserve">. </w:t>
      </w:r>
      <w:r>
        <w:rPr>
          <w:rFonts w:ascii="Times New Roman" w:hAnsi="Times New Roman"/>
          <w:sz w:val="22"/>
          <w:szCs w:val="22"/>
        </w:rPr>
        <w:t>En el caso de las compañías aseguradoras que actualmente están dando esta cobertura, la constancia será emitida de acuerdo a la evaluación que se haga de la revisión del cumplimiento de pagos, reclamos y otros, contenido en el expediente respectivo.</w:t>
      </w:r>
    </w:p>
    <w:p w:rsidR="00CA62C8" w:rsidRPr="00611982" w:rsidRDefault="00CA62C8" w:rsidP="009B0B31">
      <w:pPr>
        <w:pStyle w:val="BodyTextIndent"/>
        <w:numPr>
          <w:ilvl w:val="1"/>
          <w:numId w:val="6"/>
        </w:numPr>
        <w:spacing w:line="360" w:lineRule="auto"/>
        <w:rPr>
          <w:rFonts w:ascii="Times New Roman" w:hAnsi="Times New Roman"/>
          <w:sz w:val="22"/>
          <w:szCs w:val="22"/>
        </w:rPr>
      </w:pPr>
      <w:r w:rsidRPr="00611982">
        <w:rPr>
          <w:rFonts w:ascii="Times New Roman" w:hAnsi="Times New Roman"/>
          <w:sz w:val="22"/>
          <w:szCs w:val="22"/>
        </w:rPr>
        <w:t>Todo  oferente deberá  presentar una  Garantía de  Mantenimiento  de Oferta equivalente al</w:t>
      </w:r>
      <w:r w:rsidRPr="00611982">
        <w:rPr>
          <w:rFonts w:ascii="Times New Roman" w:hAnsi="Times New Roman"/>
          <w:b/>
          <w:sz w:val="22"/>
          <w:szCs w:val="22"/>
        </w:rPr>
        <w:t xml:space="preserve"> dos (2%) por ciento</w:t>
      </w:r>
      <w:r w:rsidRPr="00611982">
        <w:rPr>
          <w:rFonts w:ascii="Times New Roman" w:hAnsi="Times New Roman"/>
          <w:sz w:val="22"/>
          <w:szCs w:val="22"/>
        </w:rPr>
        <w:t xml:space="preserve"> del valor total ofertado, a través de una Garantía Bancaria o Fianza de una Compañía Aseguradora  Hondureña, debidamente autorizada por la Comisión Nacional de Bancos y Seguros, la cual estará vigente por 120 días calendario contados a partir de la fecha de apertura de la oferta.- Esta Garantía será ejecutada a simple requerimiento d</w:t>
      </w:r>
      <w:r w:rsidRPr="00611982">
        <w:rPr>
          <w:rFonts w:ascii="Times New Roman" w:hAnsi="Times New Roman"/>
          <w:b/>
          <w:sz w:val="22"/>
          <w:szCs w:val="22"/>
        </w:rPr>
        <w:t>e HONDUTEL</w:t>
      </w:r>
      <w:r w:rsidRPr="00611982">
        <w:rPr>
          <w:rFonts w:ascii="Times New Roman" w:hAnsi="Times New Roman"/>
          <w:sz w:val="22"/>
          <w:szCs w:val="22"/>
        </w:rPr>
        <w:t xml:space="preserve"> sin más trámite que la presentación de la misma, acompañada de una certificación de incumplimiento.</w:t>
      </w:r>
    </w:p>
    <w:p w:rsidR="00CA62C8" w:rsidRPr="00611982" w:rsidRDefault="00CA62C8" w:rsidP="009B0B31">
      <w:pPr>
        <w:pStyle w:val="BodyTextIndent"/>
        <w:numPr>
          <w:ilvl w:val="1"/>
          <w:numId w:val="6"/>
        </w:numPr>
        <w:spacing w:line="360" w:lineRule="auto"/>
        <w:rPr>
          <w:rFonts w:ascii="Times New Roman" w:hAnsi="Times New Roman"/>
          <w:sz w:val="22"/>
          <w:szCs w:val="22"/>
        </w:rPr>
      </w:pPr>
      <w:r w:rsidRPr="00611982">
        <w:rPr>
          <w:rFonts w:ascii="Times New Roman" w:hAnsi="Times New Roman"/>
          <w:sz w:val="22"/>
          <w:szCs w:val="22"/>
        </w:rPr>
        <w:t>Carta Cubierta Provisional indicando para el (los) lote (s) a los que se extiende la cobertura, por una vigencia de 30 días hábiles a partir de la fecha de notificación de adjudicación.</w:t>
      </w:r>
    </w:p>
    <w:p w:rsidR="00CA62C8" w:rsidRPr="00611982" w:rsidRDefault="00CA62C8" w:rsidP="009B0B31">
      <w:pPr>
        <w:pStyle w:val="BodyTextIndent"/>
        <w:numPr>
          <w:ilvl w:val="1"/>
          <w:numId w:val="6"/>
        </w:numPr>
        <w:spacing w:line="360" w:lineRule="auto"/>
        <w:rPr>
          <w:rFonts w:ascii="Times New Roman" w:hAnsi="Times New Roman"/>
          <w:sz w:val="22"/>
          <w:szCs w:val="22"/>
        </w:rPr>
      </w:pPr>
      <w:r w:rsidRPr="00611982">
        <w:rPr>
          <w:rFonts w:ascii="Times New Roman" w:hAnsi="Times New Roman"/>
          <w:sz w:val="22"/>
          <w:szCs w:val="22"/>
        </w:rPr>
        <w:t>Carta de Compromiso de hacer efectivo los reclamos dentro de los siguientes sesenta (60) días calendario de presentada toda la documentación por</w:t>
      </w:r>
      <w:r w:rsidRPr="00611982">
        <w:rPr>
          <w:rFonts w:ascii="Times New Roman" w:hAnsi="Times New Roman"/>
          <w:b/>
          <w:sz w:val="22"/>
          <w:szCs w:val="22"/>
        </w:rPr>
        <w:t xml:space="preserve"> HONDUTEL</w:t>
      </w:r>
      <w:r w:rsidRPr="00611982">
        <w:rPr>
          <w:rFonts w:ascii="Times New Roman" w:hAnsi="Times New Roman"/>
          <w:sz w:val="22"/>
          <w:szCs w:val="22"/>
        </w:rPr>
        <w:t xml:space="preserve"> en base al Artículo 70 de la Ley de Instituciones de Seguros y Reaseguros.</w:t>
      </w:r>
    </w:p>
    <w:p w:rsidR="00CA62C8" w:rsidRPr="00611982" w:rsidRDefault="00CA62C8" w:rsidP="009B0B31">
      <w:pPr>
        <w:pStyle w:val="BodyTextIndent"/>
        <w:numPr>
          <w:ilvl w:val="1"/>
          <w:numId w:val="6"/>
        </w:numPr>
        <w:spacing w:line="360" w:lineRule="auto"/>
        <w:rPr>
          <w:rFonts w:ascii="Times New Roman" w:hAnsi="Times New Roman"/>
          <w:sz w:val="22"/>
          <w:szCs w:val="22"/>
        </w:rPr>
      </w:pPr>
      <w:r w:rsidRPr="00611982">
        <w:rPr>
          <w:rFonts w:ascii="Times New Roman" w:hAnsi="Times New Roman"/>
          <w:sz w:val="22"/>
          <w:szCs w:val="22"/>
        </w:rPr>
        <w:t>Lista de Reaseguradores para los distintos seguros solicitados y carta de intención de estos, y en caso de ser adjudicada la contratación a determinada Compañía de Seguros, esta estará obligada a brindar la información antes y durante la vigencia de la póliza.</w:t>
      </w:r>
    </w:p>
    <w:p w:rsidR="00CA62C8" w:rsidRDefault="00CA62C8" w:rsidP="004C1A27">
      <w:pPr>
        <w:pStyle w:val="BodyTextIndent"/>
        <w:numPr>
          <w:ilvl w:val="1"/>
          <w:numId w:val="6"/>
        </w:numPr>
        <w:spacing w:line="360" w:lineRule="auto"/>
        <w:rPr>
          <w:rFonts w:ascii="Times New Roman" w:hAnsi="Times New Roman"/>
          <w:szCs w:val="24"/>
        </w:rPr>
      </w:pPr>
      <w:r w:rsidRPr="00611982">
        <w:rPr>
          <w:rFonts w:ascii="Times New Roman" w:hAnsi="Times New Roman"/>
          <w:sz w:val="22"/>
          <w:szCs w:val="22"/>
        </w:rPr>
        <w:t>Todo oferente deberá demostrar la Experiencia de la Institución de Seguros, con la presentación de cinco (5) constancias mínimo, indicando el nombre, dirección y teléfono de las empresas más importantes con las cuales el</w:t>
      </w:r>
      <w:r>
        <w:rPr>
          <w:rFonts w:ascii="Times New Roman" w:hAnsi="Times New Roman"/>
          <w:szCs w:val="24"/>
        </w:rPr>
        <w:t xml:space="preserve"> proponente tiene suscritas Pólizas de Seguros, indicando el volumen de primas por cada una.</w:t>
      </w:r>
    </w:p>
    <w:p w:rsidR="00CA62C8" w:rsidRDefault="00CA62C8" w:rsidP="00611982">
      <w:pPr>
        <w:pStyle w:val="BodyTextIndent"/>
        <w:spacing w:line="360" w:lineRule="auto"/>
        <w:rPr>
          <w:rFonts w:ascii="Times New Roman" w:hAnsi="Times New Roman"/>
          <w:szCs w:val="24"/>
        </w:rPr>
      </w:pP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Certificación de la Comisión Nacional de Bancos y Seguros (C.N.B.S.) de haber operado durante (3) años mínimo en el (los) lote (s) para el que la Institución de Seguros presente propuesta.</w:t>
      </w: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Copia fotostática del permiso de operación vigente extendido por la Municipalidad de la localidad.</w:t>
      </w: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Constancia  de Inscripción de la Cámara de Comercio de la localidad.</w:t>
      </w: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Todo oferente deberá acreditar con una constancia original o copia fotostática debidamente autenticada el cumplimiento de sus obligaciones para con las siguientes instituciones:</w:t>
      </w:r>
    </w:p>
    <w:p w:rsidR="00CA62C8" w:rsidRDefault="00CA62C8" w:rsidP="005C33E6">
      <w:pPr>
        <w:numPr>
          <w:ilvl w:val="2"/>
          <w:numId w:val="6"/>
        </w:numPr>
        <w:spacing w:line="360" w:lineRule="auto"/>
        <w:ind w:hanging="548"/>
        <w:jc w:val="both"/>
        <w:rPr>
          <w:rFonts w:ascii="Times New Roman" w:hAnsi="Times New Roman"/>
          <w:szCs w:val="24"/>
          <w:lang w:val="es-ES_tradnl"/>
        </w:rPr>
      </w:pPr>
      <w:r>
        <w:rPr>
          <w:rFonts w:ascii="Times New Roman" w:hAnsi="Times New Roman"/>
          <w:szCs w:val="24"/>
          <w:lang w:val="es-ES_tradnl"/>
        </w:rPr>
        <w:t>Instituto Hondureño de Seguridad Social (IHSS)</w:t>
      </w:r>
    </w:p>
    <w:p w:rsidR="00CA62C8" w:rsidRDefault="00CA62C8" w:rsidP="005C33E6">
      <w:pPr>
        <w:numPr>
          <w:ilvl w:val="2"/>
          <w:numId w:val="6"/>
        </w:numPr>
        <w:spacing w:line="360" w:lineRule="auto"/>
        <w:ind w:hanging="548"/>
        <w:jc w:val="both"/>
        <w:rPr>
          <w:rFonts w:ascii="Times New Roman" w:hAnsi="Times New Roman"/>
          <w:szCs w:val="24"/>
          <w:lang w:val="es-ES_tradnl"/>
        </w:rPr>
      </w:pPr>
      <w:r>
        <w:rPr>
          <w:rFonts w:ascii="Times New Roman" w:hAnsi="Times New Roman"/>
          <w:szCs w:val="24"/>
          <w:lang w:val="es-ES_tradnl"/>
        </w:rPr>
        <w:t>Instituto de Formación Profesional (INFOP)</w:t>
      </w:r>
    </w:p>
    <w:p w:rsidR="00CA62C8" w:rsidRDefault="00CA62C8" w:rsidP="005C33E6">
      <w:pPr>
        <w:numPr>
          <w:ilvl w:val="2"/>
          <w:numId w:val="6"/>
        </w:numPr>
        <w:spacing w:line="360" w:lineRule="auto"/>
        <w:ind w:hanging="548"/>
        <w:jc w:val="both"/>
        <w:rPr>
          <w:rFonts w:ascii="Times New Roman" w:hAnsi="Times New Roman"/>
          <w:szCs w:val="24"/>
          <w:lang w:val="es-ES_tradnl"/>
        </w:rPr>
      </w:pPr>
      <w:r>
        <w:rPr>
          <w:rFonts w:ascii="Times New Roman" w:hAnsi="Times New Roman"/>
          <w:szCs w:val="24"/>
          <w:lang w:val="es-ES_tradnl"/>
        </w:rPr>
        <w:t>Dirección Ejecutiva de Ingresos (DEI)</w:t>
      </w: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Oferta o “Carta Propuesta” indicando claramente el valor de la Oferta expresada en Dólares Americanos por lote y el  plazo de la emisión de la Póliza firmada por la Persona responsable de la Oferta.</w:t>
      </w: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Copia del Balance General y Estado de Resultados de los dos años fiscales anteriores a la Licitación debidamente refrendados por un Perito Mercantil y Contador  Público  colegiado o empresa auditora. Con el fin de acreditar su solvencia económica y financiera y su idoneidad técnica y profesional de acuerdo al Artículo 15 de la Ley del Contratación del Estado.</w:t>
      </w: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 xml:space="preserve">La oferta Económica debe incluir el Impuesto Sobre Ventas, si algún Oferente no cumpliere con este requisito, </w:t>
      </w:r>
      <w:r>
        <w:rPr>
          <w:rFonts w:ascii="Times New Roman" w:hAnsi="Times New Roman"/>
          <w:b/>
          <w:szCs w:val="24"/>
        </w:rPr>
        <w:t>HONDUTEL</w:t>
      </w:r>
      <w:r>
        <w:rPr>
          <w:rFonts w:ascii="Times New Roman" w:hAnsi="Times New Roman"/>
          <w:szCs w:val="24"/>
        </w:rPr>
        <w:t xml:space="preserve"> entenderá que el impuesto está incluido en la Oferta.</w:t>
      </w:r>
    </w:p>
    <w:p w:rsidR="00CA62C8" w:rsidRDefault="00CA62C8" w:rsidP="009B0B31">
      <w:pPr>
        <w:pStyle w:val="BodyTextIndent"/>
        <w:numPr>
          <w:ilvl w:val="1"/>
          <w:numId w:val="6"/>
        </w:numPr>
        <w:spacing w:line="360" w:lineRule="auto"/>
        <w:rPr>
          <w:rFonts w:ascii="Times New Roman" w:hAnsi="Times New Roman"/>
          <w:szCs w:val="24"/>
        </w:rPr>
      </w:pPr>
      <w:r>
        <w:rPr>
          <w:rFonts w:ascii="Times New Roman" w:hAnsi="Times New Roman"/>
          <w:szCs w:val="24"/>
        </w:rPr>
        <w:t xml:space="preserve">Presentar propuesta o borrador de pólizas y endosos a suscribirse entre </w:t>
      </w:r>
      <w:r>
        <w:rPr>
          <w:rFonts w:ascii="Times New Roman" w:hAnsi="Times New Roman"/>
          <w:b/>
          <w:szCs w:val="24"/>
        </w:rPr>
        <w:t>HONDUTEL</w:t>
      </w:r>
      <w:r>
        <w:rPr>
          <w:rFonts w:ascii="Times New Roman" w:hAnsi="Times New Roman"/>
          <w:szCs w:val="24"/>
        </w:rPr>
        <w:t xml:space="preserve"> y el oferente, de conformidad a lo establecido en el presente documento base.</w:t>
      </w:r>
    </w:p>
    <w:p w:rsidR="00CA62C8" w:rsidRDefault="00CA62C8" w:rsidP="009B0B31">
      <w:pPr>
        <w:pStyle w:val="BodyTextIndent"/>
        <w:spacing w:line="360" w:lineRule="auto"/>
        <w:rPr>
          <w:rFonts w:ascii="Times New Roman" w:hAnsi="Times New Roman"/>
          <w:szCs w:val="24"/>
        </w:rPr>
      </w:pPr>
    </w:p>
    <w:p w:rsidR="00CA62C8" w:rsidRDefault="00CA62C8" w:rsidP="009B0B31">
      <w:pPr>
        <w:pStyle w:val="BodyTextIndent"/>
        <w:spacing w:line="360" w:lineRule="auto"/>
        <w:ind w:left="284" w:hanging="421"/>
        <w:rPr>
          <w:rFonts w:ascii="Times New Roman" w:hAnsi="Times New Roman"/>
          <w:b/>
          <w:szCs w:val="24"/>
        </w:rPr>
      </w:pPr>
      <w:r>
        <w:rPr>
          <w:rFonts w:ascii="Times New Roman" w:hAnsi="Times New Roman"/>
          <w:b/>
          <w:szCs w:val="24"/>
        </w:rPr>
        <w:t>3.-</w:t>
      </w:r>
      <w:r>
        <w:rPr>
          <w:rFonts w:ascii="Times New Roman" w:hAnsi="Times New Roman"/>
          <w:b/>
          <w:szCs w:val="24"/>
        </w:rPr>
        <w:tab/>
      </w:r>
      <w:r>
        <w:rPr>
          <w:rFonts w:ascii="Times New Roman" w:hAnsi="Times New Roman"/>
          <w:b/>
          <w:szCs w:val="24"/>
        </w:rPr>
        <w:tab/>
        <w:t>CONSULTAS</w:t>
      </w:r>
    </w:p>
    <w:p w:rsidR="00CA62C8" w:rsidRDefault="00CA62C8" w:rsidP="009B0B31">
      <w:pPr>
        <w:pStyle w:val="BodyTextIndent"/>
        <w:spacing w:line="360" w:lineRule="auto"/>
        <w:rPr>
          <w:rFonts w:ascii="Times New Roman" w:hAnsi="Times New Roman"/>
          <w:szCs w:val="24"/>
        </w:rPr>
      </w:pPr>
      <w:r>
        <w:rPr>
          <w:rFonts w:ascii="Times New Roman" w:hAnsi="Times New Roman"/>
          <w:szCs w:val="24"/>
        </w:rPr>
        <w:t xml:space="preserve">Todo oferente que requiera una aclaración o interpretación de estos documentos, deberá hacerlo por escrito hasta diez (10) días hábiles antes de la fecha de apertura de ofertas.- Las consultas se enviaran a la Dirección de Administración de Recursos Materiales de </w:t>
      </w:r>
      <w:r>
        <w:rPr>
          <w:rFonts w:ascii="Times New Roman" w:hAnsi="Times New Roman"/>
          <w:b/>
          <w:szCs w:val="24"/>
        </w:rPr>
        <w:t>HONDUTEL</w:t>
      </w:r>
      <w:r>
        <w:rPr>
          <w:rFonts w:ascii="Times New Roman" w:hAnsi="Times New Roman"/>
          <w:szCs w:val="24"/>
        </w:rPr>
        <w:t>, segundo piso del Edificio Alonzo Víctor Valenzuela Soto, colonia Vista Hermosa, entrada a Residencial Plaza, Tegucigalpa, M.D.C.</w:t>
      </w:r>
    </w:p>
    <w:p w:rsidR="00CA62C8" w:rsidRDefault="00CA62C8" w:rsidP="009B0B31">
      <w:pPr>
        <w:pStyle w:val="BodyTextIndent"/>
        <w:spacing w:line="360" w:lineRule="auto"/>
        <w:rPr>
          <w:rFonts w:ascii="Times New Roman" w:hAnsi="Times New Roman"/>
          <w:szCs w:val="24"/>
        </w:rPr>
      </w:pPr>
    </w:p>
    <w:p w:rsidR="00CA62C8" w:rsidRDefault="00CA62C8" w:rsidP="009B0B31">
      <w:pPr>
        <w:pStyle w:val="BodyTextIndent"/>
        <w:spacing w:line="360" w:lineRule="auto"/>
        <w:jc w:val="center"/>
        <w:rPr>
          <w:rFonts w:ascii="Times New Roman" w:hAnsi="Times New Roman"/>
          <w:b/>
          <w:szCs w:val="24"/>
        </w:rPr>
      </w:pPr>
      <w:r>
        <w:rPr>
          <w:rFonts w:ascii="Times New Roman" w:hAnsi="Times New Roman"/>
          <w:b/>
          <w:szCs w:val="24"/>
        </w:rPr>
        <w:t>SECCION IV</w:t>
      </w:r>
    </w:p>
    <w:p w:rsidR="00CA62C8" w:rsidRDefault="00CA62C8" w:rsidP="009B0B31">
      <w:pPr>
        <w:pStyle w:val="BodyTextIndent"/>
        <w:spacing w:line="360" w:lineRule="auto"/>
        <w:rPr>
          <w:rFonts w:ascii="Times New Roman" w:hAnsi="Times New Roman"/>
          <w:b/>
          <w:szCs w:val="24"/>
        </w:rPr>
      </w:pPr>
    </w:p>
    <w:p w:rsidR="00CA62C8" w:rsidRDefault="00CA62C8" w:rsidP="009B0B31">
      <w:pPr>
        <w:pStyle w:val="Heading4"/>
        <w:spacing w:line="360" w:lineRule="auto"/>
        <w:rPr>
          <w:rFonts w:ascii="Times New Roman" w:hAnsi="Times New Roman"/>
          <w:szCs w:val="24"/>
          <w:u w:val="single"/>
        </w:rPr>
      </w:pPr>
      <w:r>
        <w:rPr>
          <w:rFonts w:ascii="Times New Roman" w:hAnsi="Times New Roman"/>
          <w:szCs w:val="24"/>
          <w:u w:val="single"/>
        </w:rPr>
        <w:t>PRESENTACION DE LAS OFERTAS</w:t>
      </w:r>
    </w:p>
    <w:p w:rsidR="00CA62C8" w:rsidRDefault="00CA62C8" w:rsidP="009B0B31">
      <w:pPr>
        <w:rPr>
          <w:rFonts w:ascii="Times New Roman" w:hAnsi="Times New Roman"/>
          <w:szCs w:val="24"/>
          <w:lang w:val="es-MX"/>
        </w:rPr>
      </w:pPr>
    </w:p>
    <w:p w:rsidR="00CA62C8" w:rsidRDefault="00CA62C8" w:rsidP="009B0B31">
      <w:pPr>
        <w:pStyle w:val="Heading4"/>
        <w:numPr>
          <w:ilvl w:val="0"/>
          <w:numId w:val="7"/>
        </w:numPr>
        <w:spacing w:line="360" w:lineRule="auto"/>
        <w:rPr>
          <w:rFonts w:ascii="Times New Roman" w:hAnsi="Times New Roman"/>
          <w:szCs w:val="24"/>
        </w:rPr>
      </w:pPr>
      <w:r>
        <w:rPr>
          <w:rFonts w:ascii="Times New Roman" w:hAnsi="Times New Roman"/>
          <w:szCs w:val="24"/>
        </w:rPr>
        <w:t>SELLADO E IDENTIFICACION DE LAS OFERTAS</w:t>
      </w:r>
    </w:p>
    <w:p w:rsidR="00CA62C8" w:rsidRDefault="00CA62C8" w:rsidP="005C33E6">
      <w:pPr>
        <w:ind w:left="1416"/>
        <w:rPr>
          <w:rFonts w:ascii="Times New Roman" w:hAnsi="Times New Roman"/>
          <w:szCs w:val="24"/>
          <w:lang w:val="es-MX"/>
        </w:rPr>
      </w:pPr>
    </w:p>
    <w:p w:rsidR="00CA62C8" w:rsidRDefault="00CA62C8" w:rsidP="005C33E6">
      <w:pPr>
        <w:numPr>
          <w:ilvl w:val="1"/>
          <w:numId w:val="8"/>
        </w:numPr>
        <w:tabs>
          <w:tab w:val="clear" w:pos="1770"/>
          <w:tab w:val="num" w:pos="2160"/>
        </w:tabs>
        <w:spacing w:line="360" w:lineRule="auto"/>
        <w:ind w:left="1410" w:firstLine="30"/>
        <w:jc w:val="both"/>
        <w:rPr>
          <w:rFonts w:ascii="Times New Roman" w:hAnsi="Times New Roman"/>
          <w:szCs w:val="24"/>
        </w:rPr>
      </w:pPr>
      <w:r>
        <w:rPr>
          <w:rFonts w:ascii="Times New Roman" w:hAnsi="Times New Roman"/>
          <w:szCs w:val="24"/>
        </w:rPr>
        <w:t>El  Licitante  Sellará  el  original y las copias de las Ofertas, en sobre</w:t>
      </w:r>
    </w:p>
    <w:p w:rsidR="00CA62C8" w:rsidRDefault="00CA62C8" w:rsidP="005C33E6">
      <w:pPr>
        <w:spacing w:line="360" w:lineRule="auto"/>
        <w:ind w:left="2160" w:hanging="744"/>
        <w:jc w:val="both"/>
        <w:rPr>
          <w:rFonts w:ascii="Times New Roman" w:hAnsi="Times New Roman"/>
          <w:szCs w:val="24"/>
        </w:rPr>
      </w:pPr>
      <w:r>
        <w:rPr>
          <w:rFonts w:ascii="Times New Roman" w:hAnsi="Times New Roman"/>
          <w:szCs w:val="24"/>
        </w:rPr>
        <w:t xml:space="preserve">             debidamente cerrado, identificándolos al respecto como “ORIGINAL Y COPIA”.</w:t>
      </w:r>
    </w:p>
    <w:p w:rsidR="00CA62C8" w:rsidRDefault="00CA62C8" w:rsidP="005C33E6">
      <w:pPr>
        <w:numPr>
          <w:ilvl w:val="1"/>
          <w:numId w:val="8"/>
        </w:numPr>
        <w:tabs>
          <w:tab w:val="clear" w:pos="1770"/>
          <w:tab w:val="num" w:pos="2127"/>
        </w:tabs>
        <w:spacing w:line="360" w:lineRule="auto"/>
        <w:ind w:left="1701" w:hanging="283"/>
        <w:jc w:val="both"/>
        <w:rPr>
          <w:rFonts w:ascii="Times New Roman" w:hAnsi="Times New Roman"/>
          <w:szCs w:val="24"/>
        </w:rPr>
      </w:pPr>
      <w:r>
        <w:rPr>
          <w:rFonts w:ascii="Times New Roman" w:hAnsi="Times New Roman"/>
          <w:szCs w:val="24"/>
        </w:rPr>
        <w:t>Los sobres estarán  dirigidos a la siguiente Dirección:</w:t>
      </w:r>
    </w:p>
    <w:p w:rsidR="00CA62C8" w:rsidRDefault="00CA62C8" w:rsidP="009B0B31">
      <w:pPr>
        <w:pStyle w:val="BodyTextIndent2"/>
        <w:spacing w:line="360" w:lineRule="auto"/>
        <w:ind w:left="2127"/>
        <w:rPr>
          <w:rFonts w:ascii="Times New Roman" w:hAnsi="Times New Roman"/>
          <w:szCs w:val="24"/>
        </w:rPr>
      </w:pPr>
      <w:r>
        <w:rPr>
          <w:rFonts w:ascii="Times New Roman" w:hAnsi="Times New Roman"/>
          <w:szCs w:val="24"/>
        </w:rPr>
        <w:t>Empresa Hondureña de Telecomunicaciones “</w:t>
      </w:r>
      <w:r>
        <w:rPr>
          <w:rFonts w:ascii="Times New Roman" w:hAnsi="Times New Roman"/>
          <w:b/>
          <w:szCs w:val="24"/>
        </w:rPr>
        <w:t>HONDUTEL</w:t>
      </w:r>
      <w:r>
        <w:rPr>
          <w:rFonts w:ascii="Times New Roman" w:hAnsi="Times New Roman"/>
          <w:szCs w:val="24"/>
        </w:rPr>
        <w:t>”  Boulevard Centroamérica,  2do Edificio, Primer Piso, Salón de Usos Múltiples, Departamento de Capacitación (CENCAPH) Tegucigalpa, M.D.C.</w:t>
      </w:r>
    </w:p>
    <w:p w:rsidR="00CA62C8" w:rsidRPr="00291B0B" w:rsidRDefault="00CA62C8" w:rsidP="009B0B31">
      <w:pPr>
        <w:numPr>
          <w:ilvl w:val="1"/>
          <w:numId w:val="8"/>
        </w:numPr>
        <w:tabs>
          <w:tab w:val="clear" w:pos="1770"/>
          <w:tab w:val="num" w:pos="2127"/>
        </w:tabs>
        <w:spacing w:line="360" w:lineRule="auto"/>
        <w:ind w:left="2127" w:hanging="717"/>
        <w:jc w:val="both"/>
        <w:rPr>
          <w:rFonts w:ascii="Times New Roman" w:hAnsi="Times New Roman"/>
          <w:b/>
          <w:szCs w:val="24"/>
        </w:rPr>
      </w:pPr>
      <w:r>
        <w:rPr>
          <w:rFonts w:ascii="Times New Roman" w:hAnsi="Times New Roman"/>
          <w:szCs w:val="24"/>
        </w:rPr>
        <w:t xml:space="preserve">Todas las hojas del documento Oferta, deberán estar firmadas, selladas y foliadas, teniendo una vigencia de </w:t>
      </w:r>
      <w:r w:rsidRPr="00291B0B">
        <w:rPr>
          <w:rFonts w:ascii="Times New Roman" w:hAnsi="Times New Roman"/>
          <w:b/>
          <w:szCs w:val="24"/>
        </w:rPr>
        <w:t>Ciento Veinte (120) días calendario</w:t>
      </w:r>
    </w:p>
    <w:p w:rsidR="00CA62C8" w:rsidRDefault="00CA62C8" w:rsidP="009B0B31">
      <w:pPr>
        <w:numPr>
          <w:ilvl w:val="1"/>
          <w:numId w:val="8"/>
        </w:numPr>
        <w:spacing w:line="360" w:lineRule="auto"/>
        <w:ind w:left="2127" w:hanging="717"/>
        <w:jc w:val="both"/>
        <w:rPr>
          <w:rFonts w:ascii="Times New Roman" w:hAnsi="Times New Roman"/>
          <w:szCs w:val="24"/>
        </w:rPr>
      </w:pPr>
      <w:r>
        <w:rPr>
          <w:rFonts w:ascii="Times New Roman" w:hAnsi="Times New Roman"/>
          <w:szCs w:val="24"/>
        </w:rPr>
        <w:t xml:space="preserve">      No se recibirán Ofertas, después de la fecha y hora indicadas en la invitación a Licitar.</w:t>
      </w:r>
    </w:p>
    <w:p w:rsidR="00CA62C8" w:rsidRDefault="00CA62C8" w:rsidP="009B0B31">
      <w:pPr>
        <w:numPr>
          <w:ilvl w:val="1"/>
          <w:numId w:val="8"/>
        </w:numPr>
        <w:tabs>
          <w:tab w:val="clear" w:pos="1770"/>
          <w:tab w:val="num" w:pos="2127"/>
        </w:tabs>
        <w:spacing w:line="360" w:lineRule="auto"/>
        <w:ind w:left="2127" w:hanging="709"/>
        <w:jc w:val="both"/>
        <w:rPr>
          <w:rFonts w:ascii="Times New Roman" w:hAnsi="Times New Roman"/>
          <w:szCs w:val="24"/>
        </w:rPr>
      </w:pPr>
      <w:r>
        <w:rPr>
          <w:rFonts w:ascii="Times New Roman" w:hAnsi="Times New Roman"/>
          <w:szCs w:val="24"/>
        </w:rPr>
        <w:t>Las Ofertas no podrán ser retiradas, ni se permitirá  ningún cambio después de su presentación.</w:t>
      </w:r>
    </w:p>
    <w:p w:rsidR="00CA62C8" w:rsidRDefault="00CA62C8" w:rsidP="009B0B31">
      <w:pPr>
        <w:spacing w:line="360" w:lineRule="auto"/>
        <w:jc w:val="both"/>
        <w:rPr>
          <w:rFonts w:ascii="Times New Roman" w:hAnsi="Times New Roman"/>
          <w:szCs w:val="24"/>
        </w:rPr>
      </w:pPr>
    </w:p>
    <w:p w:rsidR="00CA62C8" w:rsidRDefault="00CA62C8" w:rsidP="009B0B31">
      <w:pPr>
        <w:numPr>
          <w:ilvl w:val="0"/>
          <w:numId w:val="9"/>
        </w:numPr>
        <w:spacing w:line="360" w:lineRule="auto"/>
        <w:ind w:left="1418" w:hanging="709"/>
        <w:jc w:val="both"/>
        <w:rPr>
          <w:rFonts w:ascii="Times New Roman" w:hAnsi="Times New Roman"/>
          <w:b/>
          <w:szCs w:val="24"/>
        </w:rPr>
      </w:pPr>
      <w:r>
        <w:rPr>
          <w:rFonts w:ascii="Times New Roman" w:hAnsi="Times New Roman"/>
          <w:b/>
          <w:szCs w:val="24"/>
        </w:rPr>
        <w:t>RESERVA DE DERECHO POR PARTE DE HONDUTEL, CON RESPECTO A LAS OFERTAS PRESENTADAS</w:t>
      </w:r>
    </w:p>
    <w:p w:rsidR="00CA62C8" w:rsidRDefault="00CA62C8" w:rsidP="009B0B31">
      <w:pPr>
        <w:spacing w:line="360" w:lineRule="auto"/>
        <w:jc w:val="both"/>
        <w:rPr>
          <w:rFonts w:ascii="Times New Roman" w:hAnsi="Times New Roman"/>
          <w:b/>
          <w:szCs w:val="24"/>
        </w:rPr>
      </w:pPr>
    </w:p>
    <w:p w:rsidR="00CA62C8" w:rsidRDefault="00CA62C8" w:rsidP="009B0B31">
      <w:pPr>
        <w:pStyle w:val="BodyTextIndent3"/>
        <w:numPr>
          <w:ilvl w:val="1"/>
          <w:numId w:val="9"/>
        </w:numPr>
        <w:spacing w:line="360" w:lineRule="auto"/>
        <w:ind w:left="2127" w:hanging="709"/>
        <w:jc w:val="both"/>
        <w:rPr>
          <w:rFonts w:ascii="Times New Roman" w:hAnsi="Times New Roman"/>
          <w:sz w:val="24"/>
          <w:szCs w:val="24"/>
        </w:rPr>
      </w:pPr>
      <w:r>
        <w:rPr>
          <w:rFonts w:ascii="Times New Roman" w:hAnsi="Times New Roman"/>
          <w:b/>
          <w:sz w:val="24"/>
          <w:szCs w:val="24"/>
        </w:rPr>
        <w:t>HONDUTEL</w:t>
      </w:r>
      <w:r>
        <w:rPr>
          <w:rFonts w:ascii="Times New Roman" w:hAnsi="Times New Roman"/>
          <w:sz w:val="24"/>
          <w:szCs w:val="24"/>
        </w:rPr>
        <w:t xml:space="preserve"> se reserva el derecho de rechazar todas y cada una de las Ofertas, que no sean presentadas de conformidad a los requerimientos exigidos en el pliego de condiciones.</w:t>
      </w:r>
    </w:p>
    <w:p w:rsidR="00CA62C8" w:rsidRDefault="00CA62C8" w:rsidP="009B0B31">
      <w:pPr>
        <w:pStyle w:val="BodyTextIndent3"/>
        <w:numPr>
          <w:ilvl w:val="1"/>
          <w:numId w:val="9"/>
        </w:numPr>
        <w:spacing w:line="360" w:lineRule="auto"/>
        <w:ind w:left="2127" w:hanging="709"/>
        <w:jc w:val="both"/>
        <w:rPr>
          <w:rFonts w:ascii="Times New Roman" w:hAnsi="Times New Roman"/>
          <w:sz w:val="24"/>
          <w:szCs w:val="24"/>
        </w:rPr>
      </w:pPr>
      <w:r>
        <w:rPr>
          <w:rFonts w:ascii="Times New Roman" w:hAnsi="Times New Roman"/>
          <w:sz w:val="24"/>
          <w:szCs w:val="24"/>
        </w:rPr>
        <w:t>Aceptar y/o adjudicar total o parcialmente el proceso licitatorio acorde a la conveniencia y a los intereses de</w:t>
      </w:r>
      <w:r>
        <w:rPr>
          <w:rFonts w:ascii="Times New Roman" w:hAnsi="Times New Roman"/>
          <w:b/>
          <w:sz w:val="24"/>
          <w:szCs w:val="24"/>
        </w:rPr>
        <w:t xml:space="preserve"> HONDUTEL</w:t>
      </w:r>
      <w:r>
        <w:rPr>
          <w:rFonts w:ascii="Times New Roman" w:hAnsi="Times New Roman"/>
          <w:sz w:val="24"/>
          <w:szCs w:val="24"/>
        </w:rPr>
        <w:t xml:space="preserve"> y de conformidad a lo establecido en la Ley de Contratación del Estado y su Reglamento.</w:t>
      </w:r>
    </w:p>
    <w:p w:rsidR="00CA62C8" w:rsidRDefault="00CA62C8" w:rsidP="009B0B31">
      <w:pPr>
        <w:pStyle w:val="BodyTextIndent3"/>
        <w:numPr>
          <w:ilvl w:val="1"/>
          <w:numId w:val="9"/>
        </w:numPr>
        <w:spacing w:line="360" w:lineRule="auto"/>
        <w:ind w:left="2127" w:hanging="709"/>
        <w:jc w:val="both"/>
        <w:rPr>
          <w:rFonts w:ascii="Times New Roman" w:hAnsi="Times New Roman"/>
          <w:sz w:val="24"/>
          <w:szCs w:val="24"/>
        </w:rPr>
      </w:pPr>
      <w:r>
        <w:rPr>
          <w:rFonts w:ascii="Times New Roman" w:hAnsi="Times New Roman"/>
          <w:sz w:val="24"/>
          <w:szCs w:val="24"/>
        </w:rPr>
        <w:t>Declarar desierta o fracasada la Licitación de Mérito en los casos que determina la Ley de Contratación del Estado y su Reglamento, y por ende convocar a un nuevo proceso de conformidad a lo estipulado en el ordenamiento legal antes citado.</w:t>
      </w:r>
    </w:p>
    <w:p w:rsidR="00CA62C8" w:rsidRDefault="00CA62C8" w:rsidP="009B0B31">
      <w:pPr>
        <w:pStyle w:val="BodyTextIndent3"/>
        <w:numPr>
          <w:ilvl w:val="1"/>
          <w:numId w:val="9"/>
        </w:numPr>
        <w:spacing w:line="360" w:lineRule="auto"/>
        <w:ind w:left="2127" w:hanging="709"/>
        <w:jc w:val="both"/>
        <w:rPr>
          <w:rFonts w:ascii="Times New Roman" w:hAnsi="Times New Roman"/>
          <w:sz w:val="24"/>
          <w:szCs w:val="24"/>
        </w:rPr>
      </w:pPr>
      <w:r>
        <w:rPr>
          <w:rFonts w:ascii="Times New Roman" w:hAnsi="Times New Roman"/>
          <w:b/>
          <w:sz w:val="24"/>
          <w:szCs w:val="24"/>
        </w:rPr>
        <w:t>HONDUTEL</w:t>
      </w:r>
      <w:r>
        <w:rPr>
          <w:rFonts w:ascii="Times New Roman" w:hAnsi="Times New Roman"/>
          <w:sz w:val="24"/>
          <w:szCs w:val="24"/>
        </w:rPr>
        <w:t xml:space="preserve"> se reserva el derecho de descalificar a todas aquellas empresa que no demuestren su plena capacidad de ejercicio, solvencia económica y financiera e idoneidad técnica y profesional.</w:t>
      </w:r>
    </w:p>
    <w:p w:rsidR="00CA62C8" w:rsidRDefault="00CA62C8" w:rsidP="009B0B31">
      <w:pPr>
        <w:pStyle w:val="BodyTextIndent3"/>
        <w:numPr>
          <w:ilvl w:val="1"/>
          <w:numId w:val="9"/>
        </w:numPr>
        <w:spacing w:line="360" w:lineRule="auto"/>
        <w:ind w:left="2127" w:hanging="709"/>
        <w:jc w:val="both"/>
        <w:rPr>
          <w:rFonts w:ascii="Times New Roman" w:hAnsi="Times New Roman"/>
          <w:sz w:val="24"/>
          <w:szCs w:val="24"/>
        </w:rPr>
      </w:pPr>
      <w:r>
        <w:rPr>
          <w:rFonts w:ascii="Times New Roman" w:hAnsi="Times New Roman"/>
          <w:sz w:val="24"/>
          <w:szCs w:val="24"/>
        </w:rPr>
        <w:t xml:space="preserve">Todas las inclusiones de activos que realice </w:t>
      </w:r>
      <w:r>
        <w:rPr>
          <w:rFonts w:ascii="Times New Roman" w:hAnsi="Times New Roman"/>
          <w:b/>
          <w:sz w:val="24"/>
          <w:szCs w:val="24"/>
        </w:rPr>
        <w:t>HONDUTEL</w:t>
      </w:r>
      <w:r>
        <w:rPr>
          <w:rFonts w:ascii="Times New Roman" w:hAnsi="Times New Roman"/>
          <w:sz w:val="24"/>
          <w:szCs w:val="24"/>
        </w:rPr>
        <w:t xml:space="preserve">, después de la adjudicación, comprendidas en los ramos solicitados de la licitación, la compañía Aseguradora a la cual se le adjudique, incorporará automáticamente las mismas al momento de la notificación por parte de </w:t>
      </w:r>
      <w:r>
        <w:rPr>
          <w:rFonts w:ascii="Times New Roman" w:hAnsi="Times New Roman"/>
          <w:b/>
          <w:sz w:val="24"/>
          <w:szCs w:val="24"/>
        </w:rPr>
        <w:t>HONDUTEL</w:t>
      </w:r>
      <w:r>
        <w:rPr>
          <w:rFonts w:ascii="Times New Roman" w:hAnsi="Times New Roman"/>
          <w:sz w:val="24"/>
          <w:szCs w:val="24"/>
        </w:rPr>
        <w:t>, quien pagará la prima correspondiente a PRORRATA TEMPORIS, que resulte de la fecha de notificación hasta el final de la vigencia de la póliza.</w:t>
      </w:r>
    </w:p>
    <w:p w:rsidR="00CA62C8" w:rsidRDefault="00CA62C8" w:rsidP="005C33E6">
      <w:pPr>
        <w:pStyle w:val="BodyTextIndent3"/>
        <w:numPr>
          <w:ilvl w:val="1"/>
          <w:numId w:val="9"/>
        </w:numPr>
        <w:spacing w:line="360" w:lineRule="auto"/>
        <w:ind w:left="2127" w:hanging="709"/>
        <w:jc w:val="both"/>
        <w:rPr>
          <w:rFonts w:ascii="Times New Roman" w:hAnsi="Times New Roman"/>
          <w:sz w:val="24"/>
          <w:szCs w:val="24"/>
        </w:rPr>
      </w:pPr>
      <w:r>
        <w:rPr>
          <w:rFonts w:ascii="Times New Roman" w:hAnsi="Times New Roman"/>
          <w:sz w:val="24"/>
          <w:szCs w:val="24"/>
        </w:rPr>
        <w:t xml:space="preserve">Toda relación que se derive de este proceso, se realizará sin intermediación y por lo tanto cualquier trámite o arreglo se realizará directamente entre </w:t>
      </w:r>
      <w:r>
        <w:rPr>
          <w:rFonts w:ascii="Times New Roman" w:hAnsi="Times New Roman"/>
          <w:b/>
          <w:sz w:val="24"/>
          <w:szCs w:val="24"/>
        </w:rPr>
        <w:t>HONDUTEL</w:t>
      </w:r>
      <w:r>
        <w:rPr>
          <w:rFonts w:ascii="Times New Roman" w:hAnsi="Times New Roman"/>
          <w:sz w:val="24"/>
          <w:szCs w:val="24"/>
        </w:rPr>
        <w:t xml:space="preserve"> y la Compañía Aseguradora que resulte adjudicataria de la licitación.</w:t>
      </w:r>
    </w:p>
    <w:p w:rsidR="00CA62C8" w:rsidRDefault="00CA62C8" w:rsidP="009B0B31">
      <w:pPr>
        <w:pStyle w:val="BodyTextIndent3"/>
        <w:spacing w:line="360" w:lineRule="auto"/>
        <w:jc w:val="both"/>
        <w:rPr>
          <w:rFonts w:ascii="Times New Roman" w:hAnsi="Times New Roman"/>
          <w:sz w:val="24"/>
          <w:szCs w:val="24"/>
        </w:rPr>
      </w:pPr>
    </w:p>
    <w:p w:rsidR="00CA62C8" w:rsidRDefault="00CA62C8" w:rsidP="009B0B31">
      <w:pPr>
        <w:spacing w:line="360" w:lineRule="auto"/>
        <w:ind w:left="-851" w:firstLine="1560"/>
        <w:jc w:val="both"/>
        <w:rPr>
          <w:rFonts w:ascii="Times New Roman" w:hAnsi="Times New Roman"/>
          <w:szCs w:val="24"/>
          <w:lang w:val="es-MX"/>
        </w:rPr>
      </w:pPr>
      <w:r>
        <w:rPr>
          <w:rFonts w:ascii="Times New Roman" w:hAnsi="Times New Roman"/>
          <w:szCs w:val="24"/>
          <w:lang w:val="es-MX"/>
        </w:rPr>
        <w:t>3.</w:t>
      </w:r>
      <w:r>
        <w:rPr>
          <w:rFonts w:ascii="Times New Roman" w:hAnsi="Times New Roman"/>
          <w:b/>
          <w:szCs w:val="24"/>
          <w:lang w:val="es-MX"/>
        </w:rPr>
        <w:tab/>
        <w:t>RECONOCIMIENTO Y ACEPTACION</w:t>
      </w:r>
    </w:p>
    <w:p w:rsidR="00CA62C8" w:rsidRDefault="00CA62C8" w:rsidP="009B0B31">
      <w:pPr>
        <w:spacing w:line="360" w:lineRule="auto"/>
        <w:ind w:left="1416"/>
        <w:jc w:val="both"/>
        <w:rPr>
          <w:rFonts w:ascii="Times New Roman" w:hAnsi="Times New Roman"/>
          <w:szCs w:val="24"/>
          <w:lang w:val="es-MX"/>
        </w:rPr>
      </w:pPr>
      <w:r>
        <w:rPr>
          <w:rFonts w:ascii="Times New Roman" w:hAnsi="Times New Roman"/>
          <w:szCs w:val="24"/>
          <w:lang w:val="es-MX"/>
        </w:rPr>
        <w:t>Todo Licitante, al momento de presentar su Oferta reconoce y acepta que:</w:t>
      </w:r>
    </w:p>
    <w:p w:rsidR="00CA62C8" w:rsidRDefault="00CA62C8" w:rsidP="00291B0B">
      <w:pPr>
        <w:numPr>
          <w:ilvl w:val="1"/>
          <w:numId w:val="10"/>
        </w:numPr>
        <w:spacing w:line="360" w:lineRule="auto"/>
        <w:ind w:left="1985" w:hanging="567"/>
        <w:jc w:val="both"/>
        <w:rPr>
          <w:rFonts w:ascii="Times New Roman" w:hAnsi="Times New Roman"/>
          <w:szCs w:val="24"/>
          <w:lang w:val="es-MX"/>
        </w:rPr>
      </w:pPr>
      <w:r>
        <w:rPr>
          <w:rFonts w:ascii="Times New Roman" w:hAnsi="Times New Roman"/>
          <w:szCs w:val="24"/>
          <w:lang w:val="es-MX"/>
        </w:rPr>
        <w:t>Ha leído y entendido claramente todos los documentos bases de la presente Licitación, lo mismo que el sometimiento a todas las  Leyes de la República aplicables al caso concreto, por lo que su Oferta ha sido preparada de conformidad a los términos precitados, los que han sido aceptados incondicionalmente en igualdad de condiciones por todos los oferentes.</w:t>
      </w:r>
    </w:p>
    <w:p w:rsidR="00CA62C8" w:rsidRDefault="00CA62C8" w:rsidP="009B0B31">
      <w:pPr>
        <w:numPr>
          <w:ilvl w:val="1"/>
          <w:numId w:val="10"/>
        </w:numPr>
        <w:spacing w:line="360" w:lineRule="auto"/>
        <w:ind w:left="1985" w:hanging="567"/>
        <w:jc w:val="both"/>
        <w:rPr>
          <w:rFonts w:ascii="Times New Roman" w:hAnsi="Times New Roman"/>
          <w:szCs w:val="24"/>
          <w:lang w:val="es-MX"/>
        </w:rPr>
      </w:pPr>
      <w:r>
        <w:rPr>
          <w:rFonts w:ascii="Times New Roman" w:hAnsi="Times New Roman"/>
          <w:szCs w:val="24"/>
          <w:lang w:val="es-MX"/>
        </w:rPr>
        <w:t xml:space="preserve">No podrá  alegar omisiones o interpretaciones erróneas, respecto a su Oferta presentada y se compromete a acatar la resolución  que para la adjudicación del presente proceso, emita la Junta Directiva de </w:t>
      </w:r>
      <w:r w:rsidRPr="00F32AB9">
        <w:rPr>
          <w:rFonts w:ascii="Times New Roman" w:hAnsi="Times New Roman"/>
          <w:sz w:val="22"/>
          <w:szCs w:val="22"/>
          <w:lang w:val="es-MX"/>
        </w:rPr>
        <w:t>HONDUTEL</w:t>
      </w:r>
      <w:r>
        <w:rPr>
          <w:rFonts w:ascii="Times New Roman" w:hAnsi="Times New Roman"/>
          <w:szCs w:val="24"/>
          <w:lang w:val="es-MX"/>
        </w:rPr>
        <w:t>, aceptando el resultado del análisis legal, financiero y técnico al que será sometida su oferta.</w:t>
      </w:r>
    </w:p>
    <w:p w:rsidR="00CA62C8" w:rsidRDefault="00CA62C8" w:rsidP="009B0B31">
      <w:pPr>
        <w:spacing w:line="360" w:lineRule="auto"/>
        <w:jc w:val="both"/>
        <w:rPr>
          <w:rFonts w:ascii="Times New Roman" w:hAnsi="Times New Roman"/>
          <w:szCs w:val="24"/>
          <w:lang w:val="es-MX"/>
        </w:rPr>
      </w:pPr>
    </w:p>
    <w:p w:rsidR="00CA62C8" w:rsidRDefault="00CA62C8" w:rsidP="009B0B31">
      <w:pPr>
        <w:spacing w:line="360" w:lineRule="auto"/>
        <w:ind w:left="1418" w:hanging="709"/>
        <w:jc w:val="both"/>
        <w:rPr>
          <w:rFonts w:ascii="Times New Roman" w:hAnsi="Times New Roman"/>
          <w:b/>
          <w:szCs w:val="24"/>
          <w:lang w:val="es-MX"/>
        </w:rPr>
      </w:pPr>
      <w:r>
        <w:rPr>
          <w:rFonts w:ascii="Times New Roman" w:hAnsi="Times New Roman"/>
          <w:szCs w:val="24"/>
          <w:lang w:val="es-MX"/>
        </w:rPr>
        <w:t xml:space="preserve">4.      </w:t>
      </w:r>
      <w:r>
        <w:rPr>
          <w:rFonts w:ascii="Times New Roman" w:hAnsi="Times New Roman"/>
          <w:b/>
          <w:szCs w:val="24"/>
          <w:lang w:val="es-MX"/>
        </w:rPr>
        <w:t>INTERPRETACIONES Y CORRECCIONES A LOS DOCUMENTOS DE LICITACION</w:t>
      </w:r>
    </w:p>
    <w:p w:rsidR="00CA62C8" w:rsidRDefault="00CA62C8" w:rsidP="009B0B31">
      <w:pPr>
        <w:numPr>
          <w:ilvl w:val="1"/>
          <w:numId w:val="5"/>
        </w:numPr>
        <w:spacing w:line="360" w:lineRule="auto"/>
        <w:jc w:val="both"/>
        <w:rPr>
          <w:rFonts w:ascii="Times New Roman" w:hAnsi="Times New Roman"/>
          <w:szCs w:val="24"/>
          <w:lang w:val="es-MX"/>
        </w:rPr>
      </w:pPr>
      <w:r>
        <w:rPr>
          <w:rFonts w:ascii="Times New Roman" w:hAnsi="Times New Roman"/>
          <w:szCs w:val="24"/>
          <w:lang w:val="es-MX"/>
        </w:rPr>
        <w:t xml:space="preserve">Cualquier interpretación, corrección o cambio, respecto a los documentos Bases de Licitación por parte de </w:t>
      </w:r>
      <w:r>
        <w:rPr>
          <w:rFonts w:ascii="Times New Roman" w:hAnsi="Times New Roman"/>
          <w:b/>
          <w:szCs w:val="24"/>
          <w:lang w:val="es-MX"/>
        </w:rPr>
        <w:t>HONDUTEL</w:t>
      </w:r>
      <w:r>
        <w:rPr>
          <w:rFonts w:ascii="Times New Roman" w:hAnsi="Times New Roman"/>
          <w:szCs w:val="24"/>
          <w:lang w:val="es-MX"/>
        </w:rPr>
        <w:t>, se hará a través de Addendum, en cualquier momento, antes de la fecha límite de presentación de ofertas, firmado por el Gerente General o su Representante Legal, el cual se pondrá en conocimiento de todos los Oferentes y formará parte integrante de las Bases de Licitación.</w:t>
      </w:r>
    </w:p>
    <w:p w:rsidR="00CA62C8" w:rsidRDefault="00CA62C8" w:rsidP="005C33E6">
      <w:pPr>
        <w:ind w:left="1416"/>
        <w:jc w:val="both"/>
        <w:rPr>
          <w:rFonts w:ascii="Times New Roman" w:hAnsi="Times New Roman"/>
          <w:szCs w:val="24"/>
          <w:lang w:val="es-MX"/>
        </w:rPr>
      </w:pPr>
    </w:p>
    <w:p w:rsidR="00CA62C8" w:rsidRDefault="00CA62C8" w:rsidP="005C33E6">
      <w:pPr>
        <w:numPr>
          <w:ilvl w:val="1"/>
          <w:numId w:val="5"/>
        </w:numPr>
        <w:spacing w:line="360" w:lineRule="auto"/>
        <w:jc w:val="both"/>
        <w:rPr>
          <w:rFonts w:ascii="Times New Roman" w:hAnsi="Times New Roman"/>
          <w:szCs w:val="24"/>
          <w:lang w:val="es-MX"/>
        </w:rPr>
      </w:pPr>
      <w:r>
        <w:rPr>
          <w:rFonts w:ascii="Times New Roman" w:hAnsi="Times New Roman"/>
          <w:szCs w:val="24"/>
          <w:lang w:val="es-MX"/>
        </w:rPr>
        <w:t>Cuando en las ofertas presentadas oportunamente, exista     discrepancia tanto en las letras como en los números, se estará a lo dispuesto en el Articulo 133 precios en letras y cifras del Reglamento de la Ley de Contratación del Estado que a la letra  dice: “Si hubiera discrepancia entre el precio expresado en letras y cifras, se considerarán los primeros; asimismo, si se admitieran Ofertas por renglón o partida y hubiera diferencia entre el precio unitario y el precio total de los artículos incluidos en cada uno de estos, se considerará el primero.</w:t>
      </w:r>
    </w:p>
    <w:p w:rsidR="00CA62C8" w:rsidRDefault="00CA62C8" w:rsidP="005C33E6">
      <w:pPr>
        <w:jc w:val="both"/>
        <w:rPr>
          <w:rFonts w:ascii="Times New Roman" w:hAnsi="Times New Roman"/>
          <w:szCs w:val="24"/>
          <w:lang w:val="es-MX"/>
        </w:rPr>
      </w:pPr>
    </w:p>
    <w:p w:rsidR="00CA62C8" w:rsidRDefault="00CA62C8" w:rsidP="005C33E6">
      <w:pPr>
        <w:spacing w:line="360" w:lineRule="auto"/>
        <w:ind w:left="1776"/>
        <w:jc w:val="both"/>
        <w:rPr>
          <w:rFonts w:ascii="Times New Roman" w:hAnsi="Times New Roman"/>
          <w:szCs w:val="24"/>
          <w:lang w:val="es-MX"/>
        </w:rPr>
      </w:pPr>
      <w:r>
        <w:rPr>
          <w:rFonts w:ascii="Times New Roman" w:hAnsi="Times New Roman"/>
          <w:szCs w:val="24"/>
          <w:lang w:val="es-MX"/>
        </w:rPr>
        <w:t>La comisión evaluadora corregirá los errores meramente aritméticos que se hubieren detectado durante el examen de las ofertas, debiendo notificarse al proponente.</w:t>
      </w:r>
    </w:p>
    <w:p w:rsidR="00CA62C8" w:rsidRDefault="00CA62C8" w:rsidP="009B0B31">
      <w:pPr>
        <w:spacing w:line="360" w:lineRule="auto"/>
        <w:jc w:val="both"/>
        <w:rPr>
          <w:rFonts w:ascii="Times New Roman" w:hAnsi="Times New Roman"/>
          <w:b/>
          <w:szCs w:val="24"/>
          <w:lang w:val="es-MX"/>
        </w:rPr>
      </w:pPr>
    </w:p>
    <w:p w:rsidR="00CA62C8" w:rsidRDefault="00CA62C8" w:rsidP="009B0B31">
      <w:pPr>
        <w:spacing w:line="360" w:lineRule="auto"/>
        <w:jc w:val="center"/>
        <w:rPr>
          <w:rFonts w:ascii="Times New Roman" w:hAnsi="Times New Roman"/>
          <w:b/>
          <w:szCs w:val="24"/>
          <w:lang w:val="es-MX"/>
        </w:rPr>
      </w:pPr>
    </w:p>
    <w:p w:rsidR="00CA62C8" w:rsidRDefault="00CA62C8" w:rsidP="009B0B31">
      <w:pPr>
        <w:spacing w:line="360" w:lineRule="auto"/>
        <w:jc w:val="center"/>
        <w:rPr>
          <w:rFonts w:ascii="Times New Roman" w:hAnsi="Times New Roman"/>
          <w:b/>
          <w:szCs w:val="24"/>
          <w:lang w:val="es-MX"/>
        </w:rPr>
      </w:pPr>
    </w:p>
    <w:p w:rsidR="00CA62C8" w:rsidRDefault="00CA62C8" w:rsidP="009B0B31">
      <w:pPr>
        <w:spacing w:line="360" w:lineRule="auto"/>
        <w:jc w:val="center"/>
        <w:rPr>
          <w:rFonts w:ascii="Times New Roman" w:hAnsi="Times New Roman"/>
          <w:b/>
          <w:szCs w:val="24"/>
          <w:lang w:val="es-MX"/>
        </w:rPr>
      </w:pPr>
    </w:p>
    <w:p w:rsidR="00CA62C8" w:rsidRDefault="00CA62C8" w:rsidP="009B0B31">
      <w:pPr>
        <w:spacing w:line="360" w:lineRule="auto"/>
        <w:jc w:val="center"/>
        <w:rPr>
          <w:rFonts w:ascii="Times New Roman" w:hAnsi="Times New Roman"/>
          <w:b/>
          <w:szCs w:val="24"/>
          <w:lang w:val="es-MX"/>
        </w:rPr>
      </w:pPr>
    </w:p>
    <w:p w:rsidR="00CA62C8" w:rsidRDefault="00CA62C8" w:rsidP="005C33E6">
      <w:pPr>
        <w:jc w:val="center"/>
        <w:rPr>
          <w:rFonts w:ascii="Times New Roman" w:hAnsi="Times New Roman"/>
          <w:b/>
          <w:szCs w:val="24"/>
          <w:lang w:val="es-MX"/>
        </w:rPr>
      </w:pPr>
      <w:r>
        <w:rPr>
          <w:rFonts w:ascii="Times New Roman" w:hAnsi="Times New Roman"/>
          <w:b/>
          <w:szCs w:val="24"/>
          <w:lang w:val="es-MX"/>
        </w:rPr>
        <w:t>SECCION  V</w:t>
      </w:r>
    </w:p>
    <w:p w:rsidR="00CA62C8" w:rsidRDefault="00CA62C8" w:rsidP="009B0B31">
      <w:pPr>
        <w:spacing w:line="360" w:lineRule="auto"/>
        <w:jc w:val="both"/>
        <w:rPr>
          <w:rFonts w:ascii="Times New Roman" w:hAnsi="Times New Roman"/>
          <w:b/>
          <w:szCs w:val="24"/>
          <w:lang w:val="es-MX"/>
        </w:rPr>
      </w:pPr>
    </w:p>
    <w:p w:rsidR="00CA62C8" w:rsidRDefault="00CA62C8" w:rsidP="009B0B31">
      <w:pPr>
        <w:pStyle w:val="Heading3"/>
        <w:spacing w:line="360" w:lineRule="auto"/>
        <w:ind w:firstLine="708"/>
        <w:rPr>
          <w:rFonts w:ascii="Times New Roman" w:hAnsi="Times New Roman"/>
          <w:szCs w:val="24"/>
          <w:u w:val="single"/>
        </w:rPr>
      </w:pPr>
      <w:r>
        <w:rPr>
          <w:rFonts w:ascii="Times New Roman" w:hAnsi="Times New Roman"/>
          <w:szCs w:val="24"/>
          <w:u w:val="single"/>
        </w:rPr>
        <w:t>APERTURA Y EVALUACION DE LAS OFERTAS</w:t>
      </w:r>
    </w:p>
    <w:p w:rsidR="00CA62C8" w:rsidRDefault="00CA62C8" w:rsidP="009B0B31">
      <w:pPr>
        <w:rPr>
          <w:rFonts w:ascii="Times New Roman" w:hAnsi="Times New Roman"/>
          <w:szCs w:val="24"/>
          <w:lang w:val="es-MX"/>
        </w:rPr>
      </w:pPr>
    </w:p>
    <w:p w:rsidR="00CA62C8" w:rsidRDefault="00CA62C8" w:rsidP="009B0B31">
      <w:pPr>
        <w:numPr>
          <w:ilvl w:val="0"/>
          <w:numId w:val="11"/>
        </w:numPr>
        <w:spacing w:line="360" w:lineRule="auto"/>
        <w:jc w:val="both"/>
        <w:rPr>
          <w:rFonts w:ascii="Times New Roman" w:hAnsi="Times New Roman"/>
          <w:b/>
          <w:szCs w:val="24"/>
          <w:lang w:val="es-MX"/>
        </w:rPr>
      </w:pPr>
      <w:r>
        <w:rPr>
          <w:rFonts w:ascii="Times New Roman" w:hAnsi="Times New Roman"/>
          <w:b/>
          <w:szCs w:val="24"/>
          <w:lang w:val="es-MX"/>
        </w:rPr>
        <w:t>APERTURA DE LAS OFERTAS:</w:t>
      </w:r>
    </w:p>
    <w:p w:rsidR="00CA62C8" w:rsidRDefault="00CA62C8" w:rsidP="009B0B31">
      <w:pPr>
        <w:spacing w:line="360" w:lineRule="auto"/>
        <w:ind w:left="708"/>
        <w:jc w:val="both"/>
        <w:rPr>
          <w:rFonts w:ascii="Times New Roman" w:hAnsi="Times New Roman"/>
          <w:szCs w:val="24"/>
          <w:lang w:val="es-MX"/>
        </w:rPr>
      </w:pPr>
      <w:r>
        <w:rPr>
          <w:rFonts w:ascii="Times New Roman" w:hAnsi="Times New Roman"/>
          <w:szCs w:val="24"/>
          <w:lang w:val="es-MX"/>
        </w:rPr>
        <w:t xml:space="preserve">El Ente Contratante </w:t>
      </w:r>
      <w:r>
        <w:rPr>
          <w:rFonts w:ascii="Times New Roman" w:hAnsi="Times New Roman"/>
          <w:b/>
          <w:szCs w:val="24"/>
          <w:lang w:val="es-MX"/>
        </w:rPr>
        <w:t>(HONDUTEL),</w:t>
      </w:r>
      <w:r>
        <w:rPr>
          <w:rFonts w:ascii="Times New Roman" w:hAnsi="Times New Roman"/>
          <w:szCs w:val="24"/>
          <w:lang w:val="es-MX"/>
        </w:rPr>
        <w:t xml:space="preserve"> abrirá en Acto Público las Ofertas, las que deberán considerar los Oferentes, la Comisión nombrada al efecto y el representante del Tribunal Superior de Cuentas, el día 15 de junio de 2012 a las 10:00 am. En el salón de conferencia de CENCAPH, segundo edificio de HONDUTEL, boulevard Centro América, Tegucigalpa M.D.C.</w:t>
      </w:r>
    </w:p>
    <w:p w:rsidR="00CA62C8" w:rsidRDefault="00CA62C8" w:rsidP="009B0B31">
      <w:pPr>
        <w:spacing w:line="360" w:lineRule="auto"/>
        <w:jc w:val="both"/>
        <w:rPr>
          <w:rFonts w:ascii="Times New Roman" w:hAnsi="Times New Roman"/>
          <w:szCs w:val="24"/>
          <w:lang w:val="es-MX"/>
        </w:rPr>
      </w:pPr>
    </w:p>
    <w:p w:rsidR="00CA62C8" w:rsidRDefault="00CA62C8" w:rsidP="009B0B31">
      <w:pPr>
        <w:spacing w:line="360" w:lineRule="auto"/>
        <w:jc w:val="both"/>
        <w:rPr>
          <w:rFonts w:ascii="Times New Roman" w:hAnsi="Times New Roman"/>
          <w:szCs w:val="24"/>
          <w:lang w:val="es-MX"/>
        </w:rPr>
      </w:pPr>
      <w:r>
        <w:rPr>
          <w:rFonts w:ascii="Times New Roman" w:hAnsi="Times New Roman"/>
          <w:b/>
          <w:szCs w:val="24"/>
          <w:lang w:val="es-MX"/>
        </w:rPr>
        <w:t>2.</w:t>
      </w:r>
      <w:r>
        <w:rPr>
          <w:rFonts w:ascii="Times New Roman" w:hAnsi="Times New Roman"/>
          <w:b/>
          <w:szCs w:val="24"/>
          <w:lang w:val="es-MX"/>
        </w:rPr>
        <w:tab/>
        <w:t>CONFIDENCIALIDAD DEL PROCESO</w:t>
      </w:r>
    </w:p>
    <w:p w:rsidR="00CA62C8" w:rsidRDefault="00CA62C8" w:rsidP="005C33E6">
      <w:pPr>
        <w:spacing w:line="360" w:lineRule="auto"/>
        <w:ind w:left="708"/>
        <w:jc w:val="both"/>
        <w:rPr>
          <w:rFonts w:ascii="Times New Roman" w:hAnsi="Times New Roman"/>
          <w:szCs w:val="24"/>
          <w:lang w:val="es-MX"/>
        </w:rPr>
      </w:pPr>
      <w:r>
        <w:rPr>
          <w:rFonts w:ascii="Times New Roman" w:hAnsi="Times New Roman"/>
          <w:szCs w:val="24"/>
          <w:lang w:val="es-MX"/>
        </w:rPr>
        <w:t>La información relativa al examen preliminar, aclaratoria, evaluación y comparación de las ofertas y a las recomendaciones concernientes a la adjudicación de un contrato, no se revelarán a los Licitantes ni a ninguna otra persona que no esté oficialmente involucrada en dicho proceso, hasta que se haya notificado a los Oferentes la adjudicación correspondiente.- Cualquier intento de un Licitante en influir sobre el procesamiento de las ofertas por parte del Ente contratante o sobre las decisiones del mismo en lo que respecta a la adjudicación, ocasionará el rechazo de su oferta.</w:t>
      </w:r>
    </w:p>
    <w:p w:rsidR="00CA62C8" w:rsidRDefault="00CA62C8" w:rsidP="009B0B31">
      <w:pPr>
        <w:spacing w:line="360" w:lineRule="auto"/>
        <w:ind w:left="708"/>
        <w:jc w:val="both"/>
        <w:rPr>
          <w:rFonts w:ascii="Times New Roman" w:hAnsi="Times New Roman"/>
          <w:szCs w:val="24"/>
          <w:lang w:val="es-MX"/>
        </w:rPr>
      </w:pPr>
    </w:p>
    <w:p w:rsidR="00CA62C8" w:rsidRDefault="00CA62C8" w:rsidP="005C33E6">
      <w:pPr>
        <w:spacing w:line="360" w:lineRule="auto"/>
        <w:jc w:val="both"/>
        <w:rPr>
          <w:rFonts w:ascii="Times New Roman" w:hAnsi="Times New Roman"/>
          <w:b/>
          <w:szCs w:val="24"/>
        </w:rPr>
      </w:pPr>
      <w:r>
        <w:rPr>
          <w:rFonts w:ascii="Times New Roman" w:hAnsi="Times New Roman"/>
          <w:b/>
          <w:szCs w:val="24"/>
          <w:lang w:val="es-MX"/>
        </w:rPr>
        <w:t>3.</w:t>
      </w:r>
      <w:r>
        <w:rPr>
          <w:rFonts w:ascii="Times New Roman" w:hAnsi="Times New Roman"/>
          <w:b/>
          <w:szCs w:val="24"/>
          <w:lang w:val="es-MX"/>
        </w:rPr>
        <w:tab/>
      </w:r>
      <w:r>
        <w:rPr>
          <w:rFonts w:ascii="Times New Roman" w:hAnsi="Times New Roman"/>
          <w:b/>
          <w:szCs w:val="24"/>
        </w:rPr>
        <w:t>METODOLOGIA DE EVALUACION</w:t>
      </w:r>
    </w:p>
    <w:p w:rsidR="00CA62C8" w:rsidRDefault="00CA62C8" w:rsidP="00B86FB4">
      <w:pPr>
        <w:spacing w:line="360" w:lineRule="auto"/>
        <w:ind w:left="709"/>
        <w:jc w:val="both"/>
        <w:rPr>
          <w:rFonts w:ascii="Times New Roman" w:hAnsi="Times New Roman"/>
          <w:szCs w:val="24"/>
        </w:rPr>
      </w:pPr>
      <w:r>
        <w:rPr>
          <w:rFonts w:ascii="Times New Roman" w:hAnsi="Times New Roman"/>
          <w:szCs w:val="24"/>
        </w:rPr>
        <w:t xml:space="preserve">La Metodología de evaluación será preparada por la Comisión Evaluadora nombrada para tal fin por la Gerencia General de </w:t>
      </w:r>
      <w:r>
        <w:rPr>
          <w:rFonts w:ascii="Times New Roman" w:hAnsi="Times New Roman"/>
          <w:b/>
          <w:szCs w:val="24"/>
        </w:rPr>
        <w:t>HONDUTEL</w:t>
      </w:r>
      <w:r>
        <w:rPr>
          <w:rFonts w:ascii="Times New Roman" w:hAnsi="Times New Roman"/>
          <w:szCs w:val="24"/>
        </w:rPr>
        <w:t>, previa la apertura de las ofertas y evaluará los siguientes aspectos</w:t>
      </w:r>
    </w:p>
    <w:p w:rsidR="00CA62C8" w:rsidRDefault="00CA62C8" w:rsidP="005C33E6">
      <w:pPr>
        <w:ind w:left="709"/>
        <w:jc w:val="both"/>
        <w:rPr>
          <w:rFonts w:ascii="Times New Roman" w:hAnsi="Times New Roman"/>
          <w:szCs w:val="24"/>
        </w:rPr>
      </w:pPr>
    </w:p>
    <w:p w:rsidR="00CA62C8" w:rsidRDefault="00CA62C8" w:rsidP="005C33E6">
      <w:pPr>
        <w:spacing w:line="360" w:lineRule="auto"/>
        <w:ind w:left="432" w:firstLine="432"/>
        <w:jc w:val="both"/>
        <w:rPr>
          <w:rFonts w:ascii="Times New Roman" w:hAnsi="Times New Roman"/>
          <w:b/>
          <w:szCs w:val="24"/>
        </w:rPr>
      </w:pPr>
      <w:r>
        <w:rPr>
          <w:rFonts w:ascii="Times New Roman" w:hAnsi="Times New Roman"/>
          <w:b/>
          <w:szCs w:val="24"/>
        </w:rPr>
        <w:t>3.1-   EVALUACION LEGAL</w:t>
      </w:r>
    </w:p>
    <w:p w:rsidR="00CA62C8" w:rsidRDefault="00CA62C8" w:rsidP="00756471">
      <w:pPr>
        <w:spacing w:line="360" w:lineRule="auto"/>
        <w:ind w:left="1416"/>
        <w:jc w:val="both"/>
        <w:rPr>
          <w:rFonts w:ascii="Times New Roman" w:hAnsi="Times New Roman"/>
          <w:szCs w:val="24"/>
        </w:rPr>
      </w:pPr>
      <w:r>
        <w:rPr>
          <w:rFonts w:ascii="Times New Roman" w:hAnsi="Times New Roman"/>
          <w:szCs w:val="24"/>
        </w:rPr>
        <w:t xml:space="preserve">El oferente deberá presentar con su oferta toda la documentación solicitada.- El no cumplimiento por la no presentación u omisión de documentos sustanciales por parte del oferente, será motivo de descalificación; no obstante, </w:t>
      </w:r>
      <w:r>
        <w:rPr>
          <w:rFonts w:ascii="Times New Roman" w:hAnsi="Times New Roman"/>
          <w:szCs w:val="24"/>
          <w:lang w:val="es-MX"/>
        </w:rPr>
        <w:t>corresponderá a la Comisión Evaluadora la potestad de continuar con la revisión técnica y financiera, una vez concluida la etapa de evaluación legal.-</w:t>
      </w:r>
    </w:p>
    <w:p w:rsidR="00CA62C8" w:rsidRDefault="00CA62C8" w:rsidP="009B0B31">
      <w:pPr>
        <w:tabs>
          <w:tab w:val="num" w:pos="1069"/>
        </w:tabs>
        <w:spacing w:line="360" w:lineRule="auto"/>
        <w:jc w:val="both"/>
        <w:rPr>
          <w:rFonts w:ascii="Times New Roman" w:hAnsi="Times New Roman"/>
          <w:b/>
          <w:szCs w:val="24"/>
        </w:rPr>
      </w:pPr>
    </w:p>
    <w:p w:rsidR="00CA62C8" w:rsidRDefault="00CA62C8" w:rsidP="009B0B31">
      <w:pPr>
        <w:tabs>
          <w:tab w:val="num" w:pos="1069"/>
        </w:tabs>
        <w:spacing w:line="360" w:lineRule="auto"/>
        <w:jc w:val="both"/>
        <w:rPr>
          <w:rFonts w:ascii="Times New Roman" w:hAnsi="Times New Roman"/>
          <w:b/>
          <w:szCs w:val="24"/>
        </w:rPr>
      </w:pPr>
      <w:r>
        <w:rPr>
          <w:rFonts w:ascii="Times New Roman" w:hAnsi="Times New Roman"/>
          <w:b/>
          <w:szCs w:val="24"/>
        </w:rPr>
        <w:t xml:space="preserve">            3.2</w:t>
      </w:r>
      <w:r>
        <w:rPr>
          <w:rFonts w:ascii="Times New Roman" w:hAnsi="Times New Roman"/>
          <w:b/>
          <w:szCs w:val="24"/>
        </w:rPr>
        <w:tab/>
      </w:r>
      <w:r>
        <w:rPr>
          <w:rFonts w:ascii="Times New Roman" w:hAnsi="Times New Roman"/>
          <w:b/>
          <w:szCs w:val="24"/>
        </w:rPr>
        <w:tab/>
        <w:t>EVALUACION TECNICA</w:t>
      </w:r>
    </w:p>
    <w:p w:rsidR="00CA62C8" w:rsidRDefault="00CA62C8" w:rsidP="00756471">
      <w:pPr>
        <w:spacing w:line="360" w:lineRule="auto"/>
        <w:ind w:left="1416"/>
        <w:jc w:val="both"/>
        <w:rPr>
          <w:rFonts w:ascii="Times New Roman" w:hAnsi="Times New Roman"/>
        </w:rPr>
      </w:pPr>
      <w:r>
        <w:rPr>
          <w:rFonts w:ascii="Times New Roman" w:hAnsi="Times New Roman"/>
          <w:szCs w:val="24"/>
        </w:rPr>
        <w:t>Al evaluar técnicamente se tomará en cuenta que las exigencias y especificaciones,  presentadas por las Firmas evaluadas estén tal y como lo señalan las Bases de Licitación y solo aquellas que reúnan estos requisitos, literalmente pasarán a la evaluación económica-financiera.-Sin</w:t>
      </w:r>
      <w:r>
        <w:rPr>
          <w:rFonts w:ascii="Times New Roman" w:hAnsi="Times New Roman"/>
        </w:rPr>
        <w:t xml:space="preserve"> embargo será motivo de descalificación del oferente, el que no reúna con un tan solo criterio técnico exigido para contratar cualquier de los lotes propuestos por </w:t>
      </w:r>
      <w:r>
        <w:rPr>
          <w:rFonts w:ascii="Times New Roman" w:hAnsi="Times New Roman"/>
          <w:b/>
        </w:rPr>
        <w:t>HONDUTEL</w:t>
      </w:r>
      <w:r>
        <w:rPr>
          <w:rFonts w:ascii="Times New Roman" w:hAnsi="Times New Roman"/>
        </w:rPr>
        <w:t>.-</w:t>
      </w:r>
    </w:p>
    <w:p w:rsidR="00CA62C8" w:rsidRDefault="00CA62C8" w:rsidP="009B0B31">
      <w:pPr>
        <w:spacing w:line="360" w:lineRule="auto"/>
        <w:ind w:left="705"/>
        <w:jc w:val="both"/>
        <w:rPr>
          <w:rFonts w:ascii="Times New Roman" w:hAnsi="Times New Roman"/>
          <w:szCs w:val="24"/>
        </w:rPr>
      </w:pPr>
    </w:p>
    <w:p w:rsidR="00CA62C8" w:rsidRDefault="00CA62C8" w:rsidP="009B0B31">
      <w:pPr>
        <w:spacing w:line="360" w:lineRule="auto"/>
        <w:ind w:left="141" w:firstLine="710"/>
        <w:jc w:val="both"/>
        <w:rPr>
          <w:rFonts w:ascii="Times New Roman" w:hAnsi="Times New Roman"/>
          <w:b/>
          <w:szCs w:val="24"/>
        </w:rPr>
      </w:pPr>
      <w:r>
        <w:rPr>
          <w:rFonts w:ascii="Times New Roman" w:hAnsi="Times New Roman"/>
          <w:b/>
          <w:szCs w:val="24"/>
        </w:rPr>
        <w:t>3.3    EVALUACION ECONOMICA- FINANCIERA</w:t>
      </w:r>
    </w:p>
    <w:p w:rsidR="00CA62C8" w:rsidRDefault="00CA62C8" w:rsidP="00756471">
      <w:pPr>
        <w:spacing w:line="360" w:lineRule="auto"/>
        <w:ind w:left="1416"/>
        <w:jc w:val="both"/>
        <w:rPr>
          <w:rFonts w:ascii="Times New Roman" w:hAnsi="Times New Roman"/>
          <w:szCs w:val="24"/>
          <w:lang w:val="es-MX"/>
        </w:rPr>
      </w:pPr>
      <w:r>
        <w:rPr>
          <w:rFonts w:ascii="Times New Roman" w:hAnsi="Times New Roman"/>
          <w:szCs w:val="24"/>
          <w:lang w:val="es-MX"/>
        </w:rPr>
        <w:t xml:space="preserve">Esta evaluación considerará la solidez, idoneidad financiera y el valor de la oferta presentada, para lo cual se tomara en cuenta la disponibilidad presupuestaria por parte de </w:t>
      </w:r>
      <w:r>
        <w:rPr>
          <w:rFonts w:ascii="Times New Roman" w:hAnsi="Times New Roman"/>
          <w:b/>
          <w:szCs w:val="24"/>
          <w:lang w:val="es-MX"/>
        </w:rPr>
        <w:t>HONDUTEL</w:t>
      </w:r>
      <w:r>
        <w:rPr>
          <w:rFonts w:ascii="Times New Roman" w:hAnsi="Times New Roman"/>
          <w:szCs w:val="24"/>
          <w:lang w:val="es-MX"/>
        </w:rPr>
        <w:t>.</w:t>
      </w:r>
    </w:p>
    <w:p w:rsidR="00CA62C8" w:rsidRDefault="00CA62C8" w:rsidP="00B86FB4">
      <w:pPr>
        <w:spacing w:line="360" w:lineRule="auto"/>
        <w:ind w:left="567"/>
        <w:jc w:val="both"/>
        <w:rPr>
          <w:rFonts w:ascii="Times New Roman" w:hAnsi="Times New Roman"/>
          <w:szCs w:val="24"/>
          <w:lang w:val="es-MX"/>
        </w:rPr>
      </w:pPr>
    </w:p>
    <w:p w:rsidR="00CA62C8" w:rsidRDefault="00CA62C8" w:rsidP="009B0B31">
      <w:pPr>
        <w:pStyle w:val="BodyTextIndent"/>
        <w:spacing w:line="360" w:lineRule="auto"/>
        <w:ind w:left="0"/>
        <w:rPr>
          <w:rFonts w:ascii="Times New Roman" w:hAnsi="Times New Roman"/>
          <w:b/>
          <w:szCs w:val="24"/>
        </w:rPr>
      </w:pPr>
      <w:r>
        <w:rPr>
          <w:rFonts w:ascii="Times New Roman" w:hAnsi="Times New Roman"/>
          <w:b/>
          <w:szCs w:val="24"/>
        </w:rPr>
        <w:t>4.-       SUBSANACIONES</w:t>
      </w:r>
    </w:p>
    <w:p w:rsidR="00CA62C8" w:rsidRDefault="00CA62C8" w:rsidP="009B0B31">
      <w:pPr>
        <w:pStyle w:val="BodyTextIndent"/>
        <w:spacing w:line="360" w:lineRule="auto"/>
        <w:rPr>
          <w:rFonts w:ascii="Times New Roman" w:hAnsi="Times New Roman"/>
          <w:szCs w:val="24"/>
        </w:rPr>
      </w:pPr>
      <w:r>
        <w:rPr>
          <w:rFonts w:ascii="Times New Roman" w:hAnsi="Times New Roman"/>
          <w:szCs w:val="24"/>
        </w:rPr>
        <w:t>Se permitirá subsanar errores u omisiones en los documentos presentados y recibidos en las Ofertas, para lo que se otorgarán 5 días hábiles, contados a partir del día siguiente de la notificación, en aplicación del artículo 132 del Reglamento de la Ley de Contratación del Estado.</w:t>
      </w:r>
    </w:p>
    <w:p w:rsidR="00CA62C8" w:rsidRDefault="00CA62C8" w:rsidP="009B0B31">
      <w:pPr>
        <w:pStyle w:val="BodyTextIndent"/>
        <w:spacing w:line="360" w:lineRule="auto"/>
        <w:rPr>
          <w:rFonts w:ascii="Times New Roman" w:hAnsi="Times New Roman"/>
          <w:szCs w:val="24"/>
        </w:rPr>
      </w:pPr>
    </w:p>
    <w:p w:rsidR="00CA62C8" w:rsidRDefault="00CA62C8" w:rsidP="009B0B31">
      <w:pPr>
        <w:spacing w:line="360" w:lineRule="auto"/>
        <w:jc w:val="both"/>
        <w:rPr>
          <w:rFonts w:ascii="Times New Roman" w:hAnsi="Times New Roman"/>
          <w:b/>
          <w:szCs w:val="24"/>
          <w:lang w:val="es-MX"/>
        </w:rPr>
      </w:pPr>
      <w:r>
        <w:rPr>
          <w:rFonts w:ascii="Times New Roman" w:hAnsi="Times New Roman"/>
          <w:b/>
          <w:szCs w:val="24"/>
          <w:lang w:val="es-MX"/>
        </w:rPr>
        <w:t>5.-</w:t>
      </w:r>
      <w:r>
        <w:rPr>
          <w:rFonts w:ascii="Times New Roman" w:hAnsi="Times New Roman"/>
          <w:b/>
          <w:szCs w:val="24"/>
          <w:lang w:val="es-MX"/>
        </w:rPr>
        <w:tab/>
        <w:t>CONDICIONES TECNICAS</w:t>
      </w:r>
    </w:p>
    <w:p w:rsidR="00CA62C8" w:rsidRDefault="00CA62C8" w:rsidP="000032FA">
      <w:pPr>
        <w:spacing w:line="360" w:lineRule="auto"/>
        <w:ind w:left="705"/>
        <w:jc w:val="both"/>
        <w:rPr>
          <w:rFonts w:ascii="Times New Roman" w:hAnsi="Times New Roman"/>
          <w:szCs w:val="24"/>
          <w:lang w:val="es-MX"/>
        </w:rPr>
      </w:pPr>
      <w:r>
        <w:rPr>
          <w:rFonts w:ascii="Times New Roman" w:hAnsi="Times New Roman"/>
          <w:szCs w:val="24"/>
          <w:lang w:val="es-MX"/>
        </w:rPr>
        <w:t>Los factores determinantes para hacer la evaluación de las ofertas recibidas, serán entre otros  los siguientes:</w:t>
      </w:r>
    </w:p>
    <w:p w:rsidR="00CA62C8" w:rsidRDefault="00CA62C8" w:rsidP="009B0B31">
      <w:pPr>
        <w:numPr>
          <w:ilvl w:val="1"/>
          <w:numId w:val="12"/>
        </w:numPr>
        <w:spacing w:line="360" w:lineRule="auto"/>
        <w:jc w:val="both"/>
        <w:rPr>
          <w:rFonts w:ascii="Times New Roman" w:hAnsi="Times New Roman"/>
          <w:szCs w:val="24"/>
          <w:lang w:val="es-MX"/>
        </w:rPr>
      </w:pPr>
      <w:r>
        <w:rPr>
          <w:rFonts w:ascii="Times New Roman" w:hAnsi="Times New Roman"/>
          <w:szCs w:val="24"/>
          <w:lang w:val="es-MX"/>
        </w:rPr>
        <w:t xml:space="preserve">Experiencia sobre los riesgos a cubrir por las compañías  aseguradoras que actualmente o en el pasado hayan suscrito contratos similares. </w:t>
      </w:r>
    </w:p>
    <w:p w:rsidR="00CA62C8" w:rsidRDefault="00CA62C8" w:rsidP="009B0B31">
      <w:pPr>
        <w:numPr>
          <w:ilvl w:val="1"/>
          <w:numId w:val="12"/>
        </w:numPr>
        <w:spacing w:line="360" w:lineRule="auto"/>
        <w:jc w:val="both"/>
        <w:rPr>
          <w:rFonts w:ascii="Times New Roman" w:hAnsi="Times New Roman"/>
          <w:szCs w:val="24"/>
          <w:lang w:val="es-MX"/>
        </w:rPr>
      </w:pPr>
      <w:r>
        <w:rPr>
          <w:rFonts w:ascii="Times New Roman" w:hAnsi="Times New Roman"/>
          <w:szCs w:val="24"/>
          <w:lang w:val="es-MX"/>
        </w:rPr>
        <w:t>Tarifas a cobrar.</w:t>
      </w:r>
    </w:p>
    <w:p w:rsidR="00CA62C8" w:rsidRDefault="00CA62C8" w:rsidP="009B0B31">
      <w:pPr>
        <w:numPr>
          <w:ilvl w:val="1"/>
          <w:numId w:val="12"/>
        </w:numPr>
        <w:spacing w:line="360" w:lineRule="auto"/>
        <w:jc w:val="both"/>
        <w:rPr>
          <w:rFonts w:ascii="Times New Roman" w:hAnsi="Times New Roman"/>
          <w:szCs w:val="24"/>
          <w:lang w:val="es-MX"/>
        </w:rPr>
      </w:pPr>
      <w:r>
        <w:rPr>
          <w:rFonts w:ascii="Times New Roman" w:hAnsi="Times New Roman"/>
          <w:szCs w:val="24"/>
          <w:lang w:val="es-MX"/>
        </w:rPr>
        <w:t xml:space="preserve">Antes de adjudicar la póliza o durante la vigencia de la misma, </w:t>
      </w:r>
      <w:r>
        <w:rPr>
          <w:rFonts w:ascii="Times New Roman" w:hAnsi="Times New Roman"/>
          <w:b/>
          <w:szCs w:val="24"/>
          <w:lang w:val="es-MX"/>
        </w:rPr>
        <w:t>HONDUTEL</w:t>
      </w:r>
      <w:r>
        <w:rPr>
          <w:rFonts w:ascii="Times New Roman" w:hAnsi="Times New Roman"/>
          <w:szCs w:val="24"/>
          <w:lang w:val="es-MX"/>
        </w:rPr>
        <w:t xml:space="preserve"> tiene el derecho de pedir la información que requiera de las Compañías Aseguradoras para constatar la efectividad y cumplimiento de los mismos.</w:t>
      </w:r>
    </w:p>
    <w:p w:rsidR="00CA62C8" w:rsidRDefault="00CA62C8" w:rsidP="009B0B31">
      <w:pPr>
        <w:numPr>
          <w:ilvl w:val="1"/>
          <w:numId w:val="12"/>
        </w:numPr>
        <w:spacing w:line="360" w:lineRule="auto"/>
        <w:jc w:val="both"/>
        <w:rPr>
          <w:rFonts w:ascii="Times New Roman" w:hAnsi="Times New Roman"/>
          <w:szCs w:val="24"/>
          <w:lang w:val="es-MX"/>
        </w:rPr>
      </w:pPr>
      <w:r>
        <w:rPr>
          <w:rFonts w:ascii="Times New Roman" w:hAnsi="Times New Roman"/>
          <w:szCs w:val="24"/>
          <w:lang w:val="es-MX"/>
        </w:rPr>
        <w:t xml:space="preserve">La falta de esta información dará derecho a </w:t>
      </w:r>
      <w:r>
        <w:rPr>
          <w:rFonts w:ascii="Times New Roman" w:hAnsi="Times New Roman"/>
          <w:b/>
          <w:szCs w:val="24"/>
          <w:lang w:val="es-MX"/>
        </w:rPr>
        <w:t>HONDUTEL</w:t>
      </w:r>
      <w:r>
        <w:rPr>
          <w:rFonts w:ascii="Times New Roman" w:hAnsi="Times New Roman"/>
          <w:szCs w:val="24"/>
          <w:lang w:val="es-MX"/>
        </w:rPr>
        <w:t xml:space="preserve"> a descalificar al oferente o a dar por cancelada la póliza.</w:t>
      </w:r>
    </w:p>
    <w:p w:rsidR="00CA62C8" w:rsidRDefault="00CA62C8" w:rsidP="009B0B31">
      <w:pPr>
        <w:numPr>
          <w:ilvl w:val="1"/>
          <w:numId w:val="12"/>
        </w:numPr>
        <w:spacing w:line="360" w:lineRule="auto"/>
        <w:jc w:val="both"/>
        <w:rPr>
          <w:rFonts w:ascii="Times New Roman" w:hAnsi="Times New Roman"/>
          <w:szCs w:val="24"/>
          <w:lang w:val="es-MX"/>
        </w:rPr>
      </w:pPr>
      <w:r>
        <w:rPr>
          <w:rFonts w:ascii="Times New Roman" w:hAnsi="Times New Roman"/>
          <w:szCs w:val="24"/>
          <w:lang w:val="es-MX"/>
        </w:rPr>
        <w:t>Oferta económica, para lo cual se tomara en cuenta la disponibilidad  presupuestaria.</w:t>
      </w:r>
    </w:p>
    <w:p w:rsidR="00CA62C8" w:rsidRPr="00A54502" w:rsidRDefault="00CA62C8" w:rsidP="00A54502">
      <w:pPr>
        <w:numPr>
          <w:ilvl w:val="1"/>
          <w:numId w:val="12"/>
        </w:numPr>
        <w:spacing w:line="360" w:lineRule="auto"/>
        <w:jc w:val="both"/>
        <w:rPr>
          <w:rFonts w:ascii="Times New Roman" w:hAnsi="Times New Roman"/>
          <w:szCs w:val="24"/>
          <w:lang w:val="es-MX"/>
        </w:rPr>
      </w:pPr>
      <w:r w:rsidRPr="009B0B31">
        <w:rPr>
          <w:rFonts w:ascii="Times New Roman" w:hAnsi="Times New Roman"/>
          <w:szCs w:val="24"/>
          <w:lang w:val="es-MX"/>
        </w:rPr>
        <w:t>Lista de reaseguradores reconocidas Universalmente y Certificados por la Comisión Nacional de Bancos y</w:t>
      </w:r>
      <w:r>
        <w:rPr>
          <w:rFonts w:ascii="Times New Roman" w:hAnsi="Times New Roman"/>
          <w:szCs w:val="24"/>
          <w:lang w:val="es-MX"/>
        </w:rPr>
        <w:t xml:space="preserve"> Seguros (C.N.B.S.) que amparará</w:t>
      </w:r>
      <w:r w:rsidRPr="009B0B31">
        <w:rPr>
          <w:rFonts w:ascii="Times New Roman" w:hAnsi="Times New Roman"/>
          <w:szCs w:val="24"/>
          <w:lang w:val="es-MX"/>
        </w:rPr>
        <w:t xml:space="preserve">n esta Licitación y Carta de Intención de los mismos, expresando su disposición de aceptar el riesgo en caso de salir adjudicada la Compañía oferente. </w:t>
      </w:r>
      <w:r w:rsidRPr="00A54502">
        <w:rPr>
          <w:rFonts w:ascii="Times New Roman" w:hAnsi="Times New Roman"/>
          <w:szCs w:val="24"/>
          <w:lang w:val="es-MX"/>
        </w:rPr>
        <w:t>Debiendo entregar junto con la póliza el cien por ciento slip técnico de soporte de reaseguro al momento de entrega del contrato.</w:t>
      </w:r>
    </w:p>
    <w:p w:rsidR="00CA62C8" w:rsidRDefault="00CA62C8" w:rsidP="009B0B31">
      <w:pPr>
        <w:numPr>
          <w:ilvl w:val="1"/>
          <w:numId w:val="12"/>
        </w:numPr>
        <w:spacing w:line="360" w:lineRule="auto"/>
        <w:jc w:val="both"/>
        <w:rPr>
          <w:rFonts w:ascii="Times New Roman" w:hAnsi="Times New Roman"/>
          <w:szCs w:val="24"/>
          <w:lang w:val="es-MX"/>
        </w:rPr>
      </w:pPr>
      <w:r w:rsidRPr="009B0B31">
        <w:rPr>
          <w:rFonts w:ascii="Times New Roman" w:hAnsi="Times New Roman"/>
          <w:szCs w:val="24"/>
          <w:lang w:val="es-MX"/>
        </w:rPr>
        <w:t xml:space="preserve">El Oferente dará información clara y correcta sobre los anteriores aspectos y </w:t>
      </w:r>
      <w:r w:rsidRPr="009B0B31">
        <w:rPr>
          <w:rFonts w:ascii="Times New Roman" w:hAnsi="Times New Roman"/>
          <w:b/>
          <w:szCs w:val="24"/>
          <w:lang w:val="es-MX"/>
        </w:rPr>
        <w:t>HONDUTEL</w:t>
      </w:r>
      <w:r w:rsidRPr="009B0B31">
        <w:rPr>
          <w:rFonts w:ascii="Times New Roman" w:hAnsi="Times New Roman"/>
          <w:szCs w:val="24"/>
          <w:lang w:val="es-MX"/>
        </w:rPr>
        <w:t xml:space="preserve"> podrá solicitar por escrito, información adicional durante la evaluación y las compañías oferentes estarán obligadas a suministrar dicha información también por escrito, esto con el propósito de contar con los mejores elementos de juicio sobre las propuestas.</w:t>
      </w:r>
    </w:p>
    <w:p w:rsidR="00CA62C8" w:rsidRDefault="00CA62C8" w:rsidP="00F32AB9">
      <w:pPr>
        <w:numPr>
          <w:ilvl w:val="1"/>
          <w:numId w:val="12"/>
        </w:numPr>
        <w:spacing w:line="360" w:lineRule="auto"/>
        <w:jc w:val="both"/>
        <w:rPr>
          <w:rFonts w:ascii="Times New Roman" w:hAnsi="Times New Roman"/>
          <w:szCs w:val="24"/>
          <w:lang w:val="es-MX"/>
        </w:rPr>
      </w:pPr>
      <w:r>
        <w:rPr>
          <w:rFonts w:ascii="Times New Roman" w:hAnsi="Times New Roman"/>
          <w:szCs w:val="24"/>
          <w:lang w:val="es-MX"/>
        </w:rPr>
        <w:t xml:space="preserve">Otras que </w:t>
      </w:r>
      <w:r>
        <w:rPr>
          <w:rFonts w:ascii="Times New Roman" w:hAnsi="Times New Roman"/>
          <w:b/>
          <w:szCs w:val="24"/>
          <w:lang w:val="es-MX"/>
        </w:rPr>
        <w:t>HONDUTEL</w:t>
      </w:r>
      <w:r>
        <w:rPr>
          <w:rFonts w:ascii="Times New Roman" w:hAnsi="Times New Roman"/>
          <w:szCs w:val="24"/>
          <w:lang w:val="es-MX"/>
        </w:rPr>
        <w:t xml:space="preserve"> considere convenientes.</w:t>
      </w:r>
    </w:p>
    <w:p w:rsidR="00CA62C8" w:rsidRDefault="00CA62C8" w:rsidP="009B0B31">
      <w:pPr>
        <w:tabs>
          <w:tab w:val="num" w:pos="709"/>
        </w:tabs>
        <w:spacing w:line="360" w:lineRule="auto"/>
        <w:ind w:left="709" w:hanging="4"/>
        <w:jc w:val="both"/>
        <w:rPr>
          <w:rFonts w:ascii="Times New Roman" w:hAnsi="Times New Roman"/>
          <w:szCs w:val="24"/>
          <w:lang w:val="es-MX"/>
        </w:rPr>
      </w:pPr>
    </w:p>
    <w:p w:rsidR="00CA62C8" w:rsidRDefault="00CA62C8" w:rsidP="00F32AB9">
      <w:pPr>
        <w:tabs>
          <w:tab w:val="num" w:pos="709"/>
        </w:tabs>
        <w:spacing w:line="360" w:lineRule="auto"/>
        <w:ind w:left="4" w:hanging="4"/>
        <w:jc w:val="both"/>
        <w:rPr>
          <w:rFonts w:ascii="Times New Roman" w:hAnsi="Times New Roman"/>
          <w:b/>
          <w:szCs w:val="24"/>
          <w:lang w:val="es-MX"/>
        </w:rPr>
      </w:pPr>
      <w:r>
        <w:rPr>
          <w:rFonts w:ascii="Times New Roman" w:hAnsi="Times New Roman"/>
          <w:b/>
          <w:szCs w:val="24"/>
          <w:lang w:val="es-MX"/>
        </w:rPr>
        <w:t>6.-</w:t>
      </w:r>
      <w:r>
        <w:rPr>
          <w:rFonts w:ascii="Times New Roman" w:hAnsi="Times New Roman"/>
          <w:b/>
          <w:szCs w:val="24"/>
          <w:lang w:val="es-MX"/>
        </w:rPr>
        <w:tab/>
        <w:t>ADJUDICACION DE LA PÓLIZA</w:t>
      </w:r>
    </w:p>
    <w:p w:rsidR="00CA62C8" w:rsidRDefault="00CA62C8" w:rsidP="00F32AB9">
      <w:pPr>
        <w:tabs>
          <w:tab w:val="num" w:pos="709"/>
        </w:tabs>
        <w:spacing w:line="360" w:lineRule="auto"/>
        <w:ind w:left="712" w:hanging="4"/>
        <w:jc w:val="both"/>
        <w:rPr>
          <w:rFonts w:ascii="Times New Roman" w:hAnsi="Times New Roman"/>
          <w:szCs w:val="24"/>
          <w:lang w:val="es-MX"/>
        </w:rPr>
      </w:pPr>
      <w:r>
        <w:rPr>
          <w:rFonts w:ascii="Times New Roman" w:hAnsi="Times New Roman"/>
          <w:szCs w:val="24"/>
          <w:lang w:val="es-MX"/>
        </w:rPr>
        <w:tab/>
        <w:t>El Ente contratante (</w:t>
      </w:r>
      <w:r>
        <w:rPr>
          <w:rFonts w:ascii="Times New Roman" w:hAnsi="Times New Roman"/>
          <w:b/>
          <w:szCs w:val="24"/>
          <w:lang w:val="es-MX"/>
        </w:rPr>
        <w:t>HONDUTEL</w:t>
      </w:r>
      <w:r>
        <w:rPr>
          <w:rFonts w:ascii="Times New Roman" w:hAnsi="Times New Roman"/>
          <w:szCs w:val="24"/>
          <w:lang w:val="es-MX"/>
        </w:rPr>
        <w:t xml:space="preserve">), previo informe aprobado por la Honorable Junta Directiva, adjudicará la póliza al Licitante cuya oferta se haya determinado que satisface los requisitos establecidos en el documento base de Licitación y que haya cumplido fielmente las condiciones establecidas en la metodología de evaluación, que haya ofrecido el precio evaluado como el mas bajo o en su defecto cuando una oferta sea conveniente a los intereses de </w:t>
      </w:r>
      <w:r>
        <w:rPr>
          <w:rFonts w:ascii="Times New Roman" w:hAnsi="Times New Roman"/>
          <w:b/>
          <w:szCs w:val="24"/>
          <w:lang w:val="es-MX"/>
        </w:rPr>
        <w:t>HONDUTEL</w:t>
      </w:r>
      <w:r>
        <w:rPr>
          <w:rFonts w:ascii="Times New Roman" w:hAnsi="Times New Roman"/>
          <w:szCs w:val="24"/>
          <w:lang w:val="es-MX"/>
        </w:rPr>
        <w:t xml:space="preserve">, aunque la misma no sea contentiva del precio mas bajo, en estos casos la adjudicación se hará siempre y cuando la Resolución de Adjudicación sea lo suficiente motivada al tenor de lo establecido en el Articulo 55 de la Ley de Contratación del Estado, que literalmente dice: </w:t>
      </w:r>
      <w:r>
        <w:rPr>
          <w:rFonts w:ascii="Times New Roman" w:hAnsi="Times New Roman"/>
          <w:b/>
          <w:szCs w:val="24"/>
          <w:lang w:val="es-MX"/>
        </w:rPr>
        <w:t xml:space="preserve">“Cuando la Licitación no se adjudique al Oferente del precio más bajo conforme a lo previsto en los Artículos 51 y 52 de esta Ley, la decisión  de la autoridad administrativa, deberá ser suficientemente motivada y aprobada  en su caso por la autoridad superior competente. La falta de motivación, la cual deberá basarse en los criterios previstos en el Pliego de Condiciones, determinará la nulidad de la adjudicación, sin perjuicio de la responsabilidad legal en que incurran los funcionarios que hubieren decido”. </w:t>
      </w:r>
    </w:p>
    <w:p w:rsidR="00CA62C8" w:rsidRDefault="00CA62C8" w:rsidP="000315A9">
      <w:pPr>
        <w:tabs>
          <w:tab w:val="num" w:pos="709"/>
        </w:tabs>
        <w:spacing w:line="360" w:lineRule="auto"/>
        <w:ind w:left="709" w:hanging="4"/>
        <w:jc w:val="both"/>
        <w:rPr>
          <w:rFonts w:ascii="Times New Roman" w:hAnsi="Times New Roman"/>
          <w:szCs w:val="24"/>
          <w:lang w:val="es-MX"/>
        </w:rPr>
      </w:pPr>
    </w:p>
    <w:p w:rsidR="00CA62C8" w:rsidRDefault="00CA62C8" w:rsidP="00B86FB4">
      <w:pPr>
        <w:spacing w:line="360" w:lineRule="auto"/>
        <w:ind w:left="360"/>
        <w:jc w:val="both"/>
        <w:rPr>
          <w:rFonts w:ascii="Times New Roman" w:hAnsi="Times New Roman"/>
          <w:szCs w:val="24"/>
          <w:lang w:val="es-MX"/>
        </w:rPr>
      </w:pPr>
      <w:r>
        <w:rPr>
          <w:rFonts w:ascii="Times New Roman" w:hAnsi="Times New Roman"/>
          <w:szCs w:val="24"/>
          <w:lang w:val="es-MX"/>
        </w:rPr>
        <w:t xml:space="preserve">Además de las contenidas en el artículo 131 del Reglamento de Contratación del Estado, son causas de inadmisibilidad las siguientes: </w:t>
      </w:r>
    </w:p>
    <w:p w:rsidR="00CA62C8" w:rsidRDefault="00CA62C8" w:rsidP="00756471">
      <w:pPr>
        <w:numPr>
          <w:ilvl w:val="0"/>
          <w:numId w:val="13"/>
        </w:numPr>
        <w:tabs>
          <w:tab w:val="clear" w:pos="1065"/>
        </w:tabs>
        <w:spacing w:line="360" w:lineRule="auto"/>
        <w:jc w:val="both"/>
        <w:rPr>
          <w:rFonts w:ascii="Times New Roman" w:hAnsi="Times New Roman"/>
          <w:szCs w:val="24"/>
          <w:lang w:val="es-MX"/>
        </w:rPr>
      </w:pPr>
      <w:r>
        <w:rPr>
          <w:rFonts w:ascii="Times New Roman" w:hAnsi="Times New Roman"/>
          <w:szCs w:val="24"/>
          <w:lang w:val="es-MX"/>
        </w:rPr>
        <w:t>Oferta incompleta, oscura e irregular.</w:t>
      </w:r>
    </w:p>
    <w:p w:rsidR="00CA62C8" w:rsidRDefault="00CA62C8" w:rsidP="00756471">
      <w:pPr>
        <w:numPr>
          <w:ilvl w:val="0"/>
          <w:numId w:val="13"/>
        </w:numPr>
        <w:tabs>
          <w:tab w:val="clear" w:pos="1065"/>
        </w:tabs>
        <w:spacing w:line="360" w:lineRule="auto"/>
        <w:jc w:val="both"/>
        <w:rPr>
          <w:rFonts w:ascii="Times New Roman" w:hAnsi="Times New Roman"/>
          <w:szCs w:val="24"/>
          <w:lang w:val="es-MX"/>
        </w:rPr>
      </w:pPr>
      <w:r>
        <w:rPr>
          <w:rFonts w:ascii="Times New Roman" w:hAnsi="Times New Roman"/>
          <w:szCs w:val="24"/>
          <w:lang w:val="es-MX"/>
        </w:rPr>
        <w:t>Oferta que omita propuesta de precios para uno o más rubros.</w:t>
      </w:r>
    </w:p>
    <w:p w:rsidR="00CA62C8" w:rsidRDefault="00CA62C8" w:rsidP="00756471">
      <w:pPr>
        <w:numPr>
          <w:ilvl w:val="0"/>
          <w:numId w:val="13"/>
        </w:numPr>
        <w:tabs>
          <w:tab w:val="clear" w:pos="1065"/>
        </w:tabs>
        <w:spacing w:line="360" w:lineRule="auto"/>
        <w:jc w:val="both"/>
        <w:rPr>
          <w:rFonts w:ascii="Times New Roman" w:hAnsi="Times New Roman"/>
          <w:szCs w:val="24"/>
          <w:lang w:val="es-MX"/>
        </w:rPr>
      </w:pPr>
      <w:r>
        <w:rPr>
          <w:rFonts w:ascii="Times New Roman" w:hAnsi="Times New Roman"/>
          <w:szCs w:val="24"/>
          <w:lang w:val="es-MX"/>
        </w:rPr>
        <w:t>Oferta en que los precios unitarios estén obviamente desbalanceados.</w:t>
      </w:r>
    </w:p>
    <w:p w:rsidR="00CA62C8" w:rsidRDefault="00CA62C8" w:rsidP="00756471">
      <w:pPr>
        <w:numPr>
          <w:ilvl w:val="0"/>
          <w:numId w:val="13"/>
        </w:numPr>
        <w:tabs>
          <w:tab w:val="clear" w:pos="1065"/>
          <w:tab w:val="num" w:pos="720"/>
        </w:tabs>
        <w:spacing w:line="360" w:lineRule="auto"/>
        <w:jc w:val="both"/>
        <w:rPr>
          <w:rFonts w:ascii="Times New Roman" w:hAnsi="Times New Roman"/>
          <w:szCs w:val="24"/>
          <w:lang w:val="es-MX"/>
        </w:rPr>
      </w:pPr>
      <w:r>
        <w:rPr>
          <w:rFonts w:ascii="Times New Roman" w:hAnsi="Times New Roman"/>
          <w:szCs w:val="24"/>
          <w:lang w:val="es-MX"/>
        </w:rPr>
        <w:t>Oferta acompañada por una insuficiente o irregular garantía de oferta.</w:t>
      </w:r>
    </w:p>
    <w:p w:rsidR="00CA62C8" w:rsidRDefault="00CA62C8" w:rsidP="00756471">
      <w:pPr>
        <w:numPr>
          <w:ilvl w:val="0"/>
          <w:numId w:val="13"/>
        </w:numPr>
        <w:tabs>
          <w:tab w:val="clear" w:pos="1065"/>
        </w:tabs>
        <w:spacing w:line="360" w:lineRule="auto"/>
        <w:jc w:val="both"/>
        <w:rPr>
          <w:rFonts w:ascii="Times New Roman" w:hAnsi="Times New Roman"/>
          <w:szCs w:val="24"/>
          <w:lang w:val="es-MX"/>
        </w:rPr>
      </w:pPr>
      <w:r>
        <w:rPr>
          <w:rFonts w:ascii="Times New Roman" w:hAnsi="Times New Roman"/>
          <w:szCs w:val="24"/>
          <w:lang w:val="es-MX"/>
        </w:rPr>
        <w:t>Oferta condicionada por el licitante.</w:t>
      </w:r>
    </w:p>
    <w:p w:rsidR="00CA62C8" w:rsidRDefault="00CA62C8" w:rsidP="00756471">
      <w:pPr>
        <w:numPr>
          <w:ilvl w:val="0"/>
          <w:numId w:val="13"/>
        </w:numPr>
        <w:tabs>
          <w:tab w:val="clear" w:pos="1065"/>
        </w:tabs>
        <w:spacing w:line="360" w:lineRule="auto"/>
        <w:jc w:val="both"/>
        <w:rPr>
          <w:rFonts w:ascii="Times New Roman" w:hAnsi="Times New Roman"/>
          <w:szCs w:val="24"/>
          <w:lang w:val="es-MX"/>
        </w:rPr>
      </w:pPr>
      <w:r>
        <w:rPr>
          <w:rFonts w:ascii="Times New Roman" w:hAnsi="Times New Roman"/>
          <w:szCs w:val="24"/>
          <w:lang w:val="es-MX"/>
        </w:rPr>
        <w:t>Oferta en la que el oferente trate de influir por cualquier medio en la evaluación de</w:t>
      </w:r>
    </w:p>
    <w:p w:rsidR="00CA62C8" w:rsidRDefault="00CA62C8" w:rsidP="00756471">
      <w:pPr>
        <w:spacing w:line="360" w:lineRule="auto"/>
        <w:ind w:left="360"/>
        <w:jc w:val="both"/>
        <w:rPr>
          <w:rFonts w:ascii="Times New Roman" w:hAnsi="Times New Roman"/>
          <w:szCs w:val="24"/>
          <w:lang w:val="es-MX"/>
        </w:rPr>
      </w:pPr>
      <w:r>
        <w:rPr>
          <w:rFonts w:ascii="Times New Roman" w:hAnsi="Times New Roman"/>
          <w:szCs w:val="24"/>
          <w:lang w:val="es-MX"/>
        </w:rPr>
        <w:t xml:space="preserve">       la misma.</w:t>
      </w:r>
    </w:p>
    <w:p w:rsidR="00CA62C8" w:rsidRDefault="00CA62C8" w:rsidP="00756471">
      <w:pPr>
        <w:numPr>
          <w:ilvl w:val="0"/>
          <w:numId w:val="13"/>
        </w:numPr>
        <w:tabs>
          <w:tab w:val="clear" w:pos="1065"/>
          <w:tab w:val="num" w:pos="720"/>
        </w:tabs>
        <w:spacing w:line="360" w:lineRule="auto"/>
        <w:jc w:val="both"/>
        <w:rPr>
          <w:rFonts w:ascii="Times New Roman" w:hAnsi="Times New Roman"/>
          <w:szCs w:val="24"/>
          <w:lang w:val="es-MX"/>
        </w:rPr>
      </w:pPr>
      <w:r>
        <w:rPr>
          <w:rFonts w:ascii="Times New Roman" w:hAnsi="Times New Roman"/>
          <w:szCs w:val="24"/>
          <w:lang w:val="es-MX"/>
        </w:rPr>
        <w:t>Oferta que omita cualquier requisito legal exigido.</w:t>
      </w:r>
    </w:p>
    <w:p w:rsidR="00CA62C8" w:rsidRDefault="00CA62C8" w:rsidP="00756471">
      <w:pPr>
        <w:numPr>
          <w:ilvl w:val="0"/>
          <w:numId w:val="13"/>
        </w:numPr>
        <w:tabs>
          <w:tab w:val="clear" w:pos="1065"/>
        </w:tabs>
        <w:spacing w:line="360" w:lineRule="auto"/>
        <w:jc w:val="both"/>
        <w:rPr>
          <w:rFonts w:ascii="Times New Roman" w:hAnsi="Times New Roman"/>
          <w:szCs w:val="24"/>
          <w:lang w:val="es-MX"/>
        </w:rPr>
      </w:pPr>
      <w:r>
        <w:rPr>
          <w:rFonts w:ascii="Times New Roman" w:hAnsi="Times New Roman"/>
          <w:szCs w:val="24"/>
          <w:lang w:val="es-MX"/>
        </w:rPr>
        <w:t xml:space="preserve">Ofertas cuyas coberturas de Seguros, no estén de conformidad a las requeridas por </w:t>
      </w:r>
    </w:p>
    <w:p w:rsidR="00CA62C8" w:rsidRPr="00B86FB4" w:rsidRDefault="00CA62C8" w:rsidP="00756471">
      <w:pPr>
        <w:spacing w:line="360" w:lineRule="auto"/>
        <w:ind w:left="360"/>
        <w:jc w:val="both"/>
        <w:rPr>
          <w:rFonts w:ascii="Times New Roman" w:hAnsi="Times New Roman"/>
          <w:szCs w:val="24"/>
          <w:lang w:val="es-MX"/>
        </w:rPr>
      </w:pPr>
      <w:r>
        <w:rPr>
          <w:rFonts w:ascii="Times New Roman" w:hAnsi="Times New Roman"/>
          <w:szCs w:val="24"/>
          <w:lang w:val="es-MX"/>
        </w:rPr>
        <w:t xml:space="preserve">       </w:t>
      </w:r>
      <w:r>
        <w:rPr>
          <w:rFonts w:ascii="Times New Roman" w:hAnsi="Times New Roman"/>
          <w:b/>
          <w:szCs w:val="24"/>
          <w:lang w:val="es-MX"/>
        </w:rPr>
        <w:t>HONDUTEL</w:t>
      </w:r>
      <w:r>
        <w:rPr>
          <w:rFonts w:ascii="Times New Roman" w:hAnsi="Times New Roman"/>
          <w:szCs w:val="24"/>
          <w:lang w:val="es-MX"/>
        </w:rPr>
        <w:t>.</w:t>
      </w:r>
    </w:p>
    <w:p w:rsidR="00CA62C8" w:rsidRDefault="00CA62C8" w:rsidP="009B0B31">
      <w:pPr>
        <w:spacing w:line="360" w:lineRule="auto"/>
        <w:jc w:val="both"/>
        <w:rPr>
          <w:rFonts w:ascii="Times New Roman" w:hAnsi="Times New Roman"/>
          <w:b/>
          <w:szCs w:val="24"/>
          <w:lang w:val="es-MX"/>
        </w:rPr>
      </w:pPr>
    </w:p>
    <w:p w:rsidR="00CA62C8" w:rsidRDefault="00CA62C8" w:rsidP="009B0B31">
      <w:pPr>
        <w:spacing w:line="360" w:lineRule="auto"/>
        <w:jc w:val="both"/>
        <w:rPr>
          <w:rFonts w:ascii="Times New Roman" w:hAnsi="Times New Roman"/>
          <w:b/>
          <w:szCs w:val="24"/>
          <w:lang w:val="es-MX"/>
        </w:rPr>
      </w:pPr>
      <w:r>
        <w:rPr>
          <w:rFonts w:ascii="Times New Roman" w:hAnsi="Times New Roman"/>
          <w:b/>
          <w:szCs w:val="24"/>
          <w:lang w:val="es-MX"/>
        </w:rPr>
        <w:t>7.-</w:t>
      </w:r>
      <w:r>
        <w:rPr>
          <w:rFonts w:ascii="Times New Roman" w:hAnsi="Times New Roman"/>
          <w:b/>
          <w:szCs w:val="24"/>
          <w:lang w:val="es-MX"/>
        </w:rPr>
        <w:tab/>
        <w:t>SUSCRIPCION DE LA POLIZA</w:t>
      </w:r>
    </w:p>
    <w:p w:rsidR="00CA62C8" w:rsidRDefault="00CA62C8" w:rsidP="00F32AB9">
      <w:pPr>
        <w:spacing w:line="360" w:lineRule="auto"/>
        <w:ind w:left="708"/>
        <w:jc w:val="both"/>
        <w:rPr>
          <w:rFonts w:ascii="Times New Roman" w:hAnsi="Times New Roman"/>
          <w:szCs w:val="24"/>
          <w:lang w:val="es-MX"/>
        </w:rPr>
      </w:pPr>
      <w:r>
        <w:rPr>
          <w:rFonts w:ascii="Times New Roman" w:hAnsi="Times New Roman"/>
          <w:szCs w:val="24"/>
          <w:lang w:val="es-MX"/>
        </w:rPr>
        <w:t xml:space="preserve">Después de otorgada la Licitación, la Compañía de Seguros Adjudicataria, esta obligada a entregar en el acto LAS CARTAS DE COBERTURA PROVISIONAL y dentro de un plazo de </w:t>
      </w:r>
      <w:r w:rsidRPr="00291B0B">
        <w:rPr>
          <w:rFonts w:ascii="Times New Roman" w:hAnsi="Times New Roman"/>
          <w:b/>
          <w:szCs w:val="24"/>
          <w:lang w:val="es-MX"/>
        </w:rPr>
        <w:t>TREINTA (30) días calendario</w:t>
      </w:r>
      <w:r>
        <w:rPr>
          <w:rFonts w:ascii="Times New Roman" w:hAnsi="Times New Roman"/>
          <w:szCs w:val="24"/>
          <w:lang w:val="es-MX"/>
        </w:rPr>
        <w:t xml:space="preserve"> a entregar las Pólizas respectivas.</w:t>
      </w:r>
    </w:p>
    <w:p w:rsidR="00CA62C8" w:rsidRDefault="00CA62C8" w:rsidP="00F32AB9">
      <w:pPr>
        <w:ind w:left="708"/>
        <w:jc w:val="both"/>
        <w:rPr>
          <w:rFonts w:ascii="Times New Roman" w:hAnsi="Times New Roman"/>
          <w:szCs w:val="24"/>
          <w:lang w:val="es-MX"/>
        </w:rPr>
      </w:pPr>
    </w:p>
    <w:p w:rsidR="00CA62C8" w:rsidRDefault="00CA62C8" w:rsidP="00F32AB9">
      <w:pPr>
        <w:spacing w:line="360" w:lineRule="auto"/>
        <w:ind w:left="708"/>
        <w:jc w:val="both"/>
        <w:rPr>
          <w:rFonts w:ascii="Times New Roman" w:hAnsi="Times New Roman"/>
          <w:szCs w:val="24"/>
        </w:rPr>
      </w:pPr>
      <w:r>
        <w:rPr>
          <w:rFonts w:ascii="Times New Roman" w:hAnsi="Times New Roman"/>
          <w:szCs w:val="24"/>
        </w:rPr>
        <w:t xml:space="preserve">Todo oferente adjudicatario deberá presentar una garantía de Cumplimiento con   quince meses de vigencia a partir de la fecha de entrega de la Póliza y por un monto equivalente al 15%   sobre la prima neta de la oferta.- Esta Garantía viene a sustituir la Garantía de mantenimiento de Oferta y será ejecutada a simple requerimiento de </w:t>
      </w:r>
      <w:r>
        <w:rPr>
          <w:rFonts w:ascii="Times New Roman" w:hAnsi="Times New Roman"/>
          <w:b/>
          <w:szCs w:val="24"/>
        </w:rPr>
        <w:t>HONDUTEL</w:t>
      </w:r>
      <w:r>
        <w:rPr>
          <w:rFonts w:ascii="Times New Roman" w:hAnsi="Times New Roman"/>
          <w:szCs w:val="24"/>
        </w:rPr>
        <w:t>, sin más trámite que la presentación de la misma, acompañada de una certificación de incumplimiento.</w:t>
      </w:r>
    </w:p>
    <w:p w:rsidR="00CA62C8" w:rsidRDefault="00CA62C8" w:rsidP="00F32AB9">
      <w:pPr>
        <w:spacing w:line="360" w:lineRule="auto"/>
        <w:ind w:left="708"/>
        <w:jc w:val="both"/>
        <w:rPr>
          <w:rFonts w:ascii="Times New Roman" w:hAnsi="Times New Roman"/>
          <w:szCs w:val="24"/>
          <w:lang w:val="es-HN"/>
        </w:rPr>
      </w:pPr>
      <w:r>
        <w:rPr>
          <w:rFonts w:ascii="Times New Roman" w:hAnsi="Times New Roman"/>
          <w:szCs w:val="24"/>
          <w:lang w:val="es-HN"/>
        </w:rPr>
        <w:t>Las pólizas y sus endosos deberán ser entregadas en la Dirección de Administración de Recursos Materiales ubicada en el edificio Alonso Víctor Valenzuela Soto, Col. Vista Hermosa, segundo piso, Tegucigalpa MDC, Francisco Morazán.</w:t>
      </w:r>
    </w:p>
    <w:p w:rsidR="00CA62C8" w:rsidRDefault="00CA62C8" w:rsidP="00F32AB9">
      <w:pPr>
        <w:spacing w:line="360" w:lineRule="auto"/>
        <w:ind w:left="708"/>
        <w:jc w:val="both"/>
        <w:rPr>
          <w:rFonts w:ascii="Times New Roman" w:hAnsi="Times New Roman"/>
          <w:szCs w:val="24"/>
          <w:lang w:val="es-MX"/>
        </w:rPr>
      </w:pPr>
      <w:r>
        <w:rPr>
          <w:rFonts w:ascii="Times New Roman" w:hAnsi="Times New Roman"/>
          <w:szCs w:val="24"/>
          <w:lang w:val="es-MX"/>
        </w:rPr>
        <w:t xml:space="preserve">Por su parte </w:t>
      </w:r>
      <w:r>
        <w:rPr>
          <w:rFonts w:ascii="Times New Roman" w:hAnsi="Times New Roman"/>
          <w:b/>
          <w:szCs w:val="24"/>
          <w:lang w:val="es-MX"/>
        </w:rPr>
        <w:t>HONDUTEL</w:t>
      </w:r>
      <w:r>
        <w:rPr>
          <w:rFonts w:ascii="Times New Roman" w:hAnsi="Times New Roman"/>
          <w:szCs w:val="24"/>
          <w:lang w:val="es-MX"/>
        </w:rPr>
        <w:t xml:space="preserve"> una vez recibidas las mismas, procederá a revisarlas junto con sus endosos para corroborar si cumplen con los términos establecidos en las Bases de la Licitación, dentro de un plazo de </w:t>
      </w:r>
      <w:r w:rsidRPr="00291B0B">
        <w:rPr>
          <w:rFonts w:ascii="Times New Roman" w:hAnsi="Times New Roman"/>
          <w:b/>
          <w:szCs w:val="24"/>
          <w:lang w:val="es-MX"/>
        </w:rPr>
        <w:t>TREINTA (30) días calendario.</w:t>
      </w:r>
    </w:p>
    <w:p w:rsidR="00CA62C8" w:rsidRDefault="00CA62C8" w:rsidP="00F32AB9">
      <w:pPr>
        <w:ind w:left="708"/>
        <w:jc w:val="both"/>
        <w:rPr>
          <w:rFonts w:ascii="Times New Roman" w:hAnsi="Times New Roman"/>
          <w:szCs w:val="24"/>
          <w:lang w:val="es-MX"/>
        </w:rPr>
      </w:pPr>
    </w:p>
    <w:p w:rsidR="00CA62C8" w:rsidRDefault="00CA62C8" w:rsidP="00F32AB9">
      <w:pPr>
        <w:spacing w:line="360" w:lineRule="auto"/>
        <w:ind w:left="708"/>
        <w:jc w:val="both"/>
        <w:rPr>
          <w:rFonts w:ascii="Times New Roman" w:hAnsi="Times New Roman"/>
          <w:szCs w:val="24"/>
          <w:lang w:val="es-MX"/>
        </w:rPr>
      </w:pPr>
      <w:r>
        <w:rPr>
          <w:rFonts w:ascii="Times New Roman" w:hAnsi="Times New Roman"/>
          <w:szCs w:val="24"/>
          <w:lang w:val="es-MX"/>
        </w:rPr>
        <w:t>En caso de discrepancia entre las Bases de Licitación y las Pólizas,</w:t>
      </w:r>
      <w:r>
        <w:rPr>
          <w:rFonts w:ascii="Times New Roman" w:hAnsi="Times New Roman"/>
          <w:b/>
          <w:szCs w:val="24"/>
          <w:lang w:val="es-MX"/>
        </w:rPr>
        <w:t xml:space="preserve"> HONDUTEL</w:t>
      </w:r>
      <w:r>
        <w:rPr>
          <w:rFonts w:ascii="Times New Roman" w:hAnsi="Times New Roman"/>
          <w:szCs w:val="24"/>
          <w:lang w:val="es-MX"/>
        </w:rPr>
        <w:t xml:space="preserve"> ordenará la correspondiente modificación, cuando el o los contratos cumplan todos los requisitos exigidos por</w:t>
      </w:r>
      <w:r>
        <w:rPr>
          <w:rFonts w:ascii="Times New Roman" w:hAnsi="Times New Roman"/>
          <w:b/>
          <w:szCs w:val="24"/>
          <w:lang w:val="es-MX"/>
        </w:rPr>
        <w:t xml:space="preserve"> HONDUTEL,</w:t>
      </w:r>
      <w:r>
        <w:rPr>
          <w:rFonts w:ascii="Times New Roman" w:hAnsi="Times New Roman"/>
          <w:szCs w:val="24"/>
          <w:lang w:val="es-MX"/>
        </w:rPr>
        <w:t xml:space="preserve"> se extenderá la Carta de Aceptación.</w:t>
      </w:r>
    </w:p>
    <w:p w:rsidR="00CA62C8" w:rsidRDefault="00CA62C8" w:rsidP="009B0B31">
      <w:pPr>
        <w:spacing w:line="360" w:lineRule="auto"/>
        <w:jc w:val="both"/>
        <w:rPr>
          <w:rFonts w:ascii="Times New Roman" w:hAnsi="Times New Roman"/>
          <w:szCs w:val="24"/>
          <w:lang w:val="es-MX"/>
        </w:rPr>
      </w:pPr>
    </w:p>
    <w:p w:rsidR="00CA62C8" w:rsidRDefault="00CA62C8" w:rsidP="009B0B31">
      <w:pPr>
        <w:spacing w:line="360" w:lineRule="auto"/>
        <w:jc w:val="center"/>
        <w:rPr>
          <w:rFonts w:ascii="Times New Roman" w:hAnsi="Times New Roman"/>
          <w:b/>
          <w:szCs w:val="24"/>
          <w:lang w:val="es-MX"/>
        </w:rPr>
      </w:pPr>
      <w:r>
        <w:rPr>
          <w:rFonts w:ascii="Times New Roman" w:hAnsi="Times New Roman"/>
          <w:b/>
          <w:szCs w:val="24"/>
          <w:lang w:val="es-MX"/>
        </w:rPr>
        <w:t>SECCION VI</w:t>
      </w:r>
    </w:p>
    <w:p w:rsidR="00CA62C8" w:rsidRDefault="00CA62C8" w:rsidP="009B0B31">
      <w:pPr>
        <w:spacing w:line="360" w:lineRule="auto"/>
        <w:jc w:val="both"/>
        <w:rPr>
          <w:rFonts w:ascii="Times New Roman" w:hAnsi="Times New Roman"/>
          <w:b/>
          <w:szCs w:val="24"/>
          <w:lang w:val="es-MX"/>
        </w:rPr>
      </w:pPr>
    </w:p>
    <w:p w:rsidR="00CA62C8" w:rsidRDefault="00CA62C8" w:rsidP="009B0B31">
      <w:pPr>
        <w:spacing w:line="360" w:lineRule="auto"/>
        <w:jc w:val="both"/>
        <w:rPr>
          <w:rFonts w:ascii="Times New Roman" w:hAnsi="Times New Roman"/>
          <w:b/>
          <w:szCs w:val="24"/>
          <w:lang w:val="es-MX"/>
        </w:rPr>
      </w:pPr>
      <w:r>
        <w:rPr>
          <w:rFonts w:ascii="Times New Roman" w:hAnsi="Times New Roman"/>
          <w:b/>
          <w:szCs w:val="24"/>
          <w:lang w:val="es-MX"/>
        </w:rPr>
        <w:t>1)  EJECUCION  DE LA POLIZA</w:t>
      </w:r>
    </w:p>
    <w:p w:rsidR="00CA62C8" w:rsidRDefault="00CA62C8" w:rsidP="009B0B31">
      <w:pPr>
        <w:spacing w:line="360" w:lineRule="auto"/>
        <w:jc w:val="both"/>
        <w:rPr>
          <w:rFonts w:ascii="Times New Roman" w:hAnsi="Times New Roman"/>
          <w:b/>
          <w:szCs w:val="24"/>
          <w:lang w:val="es-MX"/>
        </w:rPr>
      </w:pPr>
      <w:r>
        <w:rPr>
          <w:rFonts w:ascii="Times New Roman" w:hAnsi="Times New Roman"/>
          <w:b/>
          <w:szCs w:val="24"/>
          <w:lang w:val="es-MX"/>
        </w:rPr>
        <w:t>2)  GARANTIAS A PRESENTARSE DURANTE LA EJECUCION DE LA POLIZA</w:t>
      </w:r>
    </w:p>
    <w:p w:rsidR="00CA62C8" w:rsidRDefault="00CA62C8" w:rsidP="009B0B31">
      <w:pPr>
        <w:spacing w:line="360" w:lineRule="auto"/>
        <w:jc w:val="both"/>
        <w:rPr>
          <w:rFonts w:ascii="Times New Roman" w:hAnsi="Times New Roman"/>
          <w:b/>
          <w:szCs w:val="24"/>
        </w:rPr>
      </w:pPr>
      <w:r>
        <w:rPr>
          <w:rFonts w:ascii="Times New Roman" w:hAnsi="Times New Roman"/>
          <w:b/>
          <w:szCs w:val="24"/>
        </w:rPr>
        <w:t xml:space="preserve">     2.1    GARANTÍA DE MANTENIMIENTO DE OFERTA</w:t>
      </w:r>
    </w:p>
    <w:p w:rsidR="00CA62C8" w:rsidRDefault="00CA62C8" w:rsidP="00291B0B">
      <w:pPr>
        <w:spacing w:line="360" w:lineRule="auto"/>
        <w:ind w:left="708"/>
        <w:jc w:val="both"/>
        <w:rPr>
          <w:rFonts w:ascii="Times New Roman" w:hAnsi="Times New Roman"/>
          <w:szCs w:val="24"/>
        </w:rPr>
      </w:pPr>
      <w:r>
        <w:rPr>
          <w:rFonts w:ascii="Times New Roman" w:hAnsi="Times New Roman"/>
          <w:szCs w:val="24"/>
        </w:rPr>
        <w:t xml:space="preserve">Los oferentes interesados en participar en la presente licitación deberán garantizar el mantenimiento del precio y demás condiciones de la oferta mediante el otorgamiento de una Garantía de Mantenimiento de la Oferta equivalente al </w:t>
      </w:r>
      <w:r>
        <w:rPr>
          <w:rFonts w:ascii="Times New Roman" w:hAnsi="Times New Roman"/>
          <w:b/>
          <w:szCs w:val="24"/>
        </w:rPr>
        <w:t>DOS PORCIENTO (2%) de su valor</w:t>
      </w:r>
      <w:r>
        <w:rPr>
          <w:rFonts w:ascii="Times New Roman" w:hAnsi="Times New Roman"/>
          <w:szCs w:val="24"/>
        </w:rPr>
        <w:t>.  La garantía será devuelta a los oferentes que no resultaren seleccionados con excepción del oferente adjudicatario, quién previamente deberá suscribir el contrato y rendir la Garantía de Cumplimiento.</w:t>
      </w:r>
    </w:p>
    <w:p w:rsidR="00CA62C8" w:rsidRDefault="00CA62C8" w:rsidP="009B0B31">
      <w:pPr>
        <w:spacing w:line="360" w:lineRule="auto"/>
        <w:jc w:val="both"/>
        <w:rPr>
          <w:rFonts w:ascii="Times New Roman" w:hAnsi="Times New Roman"/>
          <w:szCs w:val="24"/>
        </w:rPr>
      </w:pPr>
    </w:p>
    <w:p w:rsidR="00CA62C8" w:rsidRDefault="00CA62C8" w:rsidP="009B0B31">
      <w:pPr>
        <w:spacing w:line="360" w:lineRule="auto"/>
        <w:jc w:val="both"/>
        <w:rPr>
          <w:rFonts w:ascii="Times New Roman" w:hAnsi="Times New Roman"/>
          <w:b/>
          <w:szCs w:val="24"/>
        </w:rPr>
      </w:pPr>
      <w:r>
        <w:rPr>
          <w:rFonts w:ascii="Times New Roman" w:hAnsi="Times New Roman"/>
          <w:b/>
          <w:szCs w:val="24"/>
        </w:rPr>
        <w:t xml:space="preserve">     2.2     GARANTIA DE CUMPLIMIENTO</w:t>
      </w:r>
    </w:p>
    <w:p w:rsidR="00CA62C8" w:rsidRDefault="00CA62C8" w:rsidP="00291B0B">
      <w:pPr>
        <w:pStyle w:val="BodyTextIndent"/>
        <w:spacing w:line="360" w:lineRule="auto"/>
        <w:ind w:left="708"/>
        <w:rPr>
          <w:rFonts w:ascii="Times New Roman" w:hAnsi="Times New Roman"/>
          <w:szCs w:val="24"/>
          <w:lang w:val="es-ES"/>
        </w:rPr>
      </w:pPr>
      <w:r>
        <w:rPr>
          <w:rFonts w:ascii="Times New Roman" w:hAnsi="Times New Roman"/>
          <w:szCs w:val="24"/>
          <w:lang w:val="es-ES"/>
        </w:rPr>
        <w:t>Esta Garantía de Cumplimiento del Contrato equivalente al 15%  de su valor, estará vigente hasta tres (3)  meses después de la fecha de finalización de vigencia de la Póliza y viene a sustituir la Garantía de Mantenimiento de la Oferta.</w:t>
      </w:r>
    </w:p>
    <w:p w:rsidR="00CA62C8" w:rsidRDefault="00CA62C8" w:rsidP="009B0B31">
      <w:pPr>
        <w:spacing w:line="360" w:lineRule="auto"/>
        <w:jc w:val="center"/>
        <w:rPr>
          <w:rFonts w:ascii="Times New Roman" w:hAnsi="Times New Roman"/>
          <w:b/>
          <w:szCs w:val="24"/>
          <w:lang w:val="es-MX"/>
        </w:rPr>
      </w:pPr>
    </w:p>
    <w:p w:rsidR="00CA62C8" w:rsidRDefault="00CA62C8" w:rsidP="009B0B31">
      <w:pPr>
        <w:spacing w:line="360" w:lineRule="auto"/>
        <w:jc w:val="center"/>
        <w:rPr>
          <w:rFonts w:ascii="Times New Roman" w:hAnsi="Times New Roman"/>
          <w:b/>
          <w:szCs w:val="24"/>
          <w:lang w:val="es-MX"/>
        </w:rPr>
      </w:pPr>
    </w:p>
    <w:p w:rsidR="00CA62C8" w:rsidRDefault="00CA62C8" w:rsidP="009B0B31">
      <w:pPr>
        <w:spacing w:line="360" w:lineRule="auto"/>
        <w:jc w:val="center"/>
        <w:rPr>
          <w:rFonts w:ascii="Times New Roman" w:hAnsi="Times New Roman"/>
          <w:b/>
          <w:szCs w:val="24"/>
          <w:lang w:val="es-MX"/>
        </w:rPr>
      </w:pPr>
    </w:p>
    <w:p w:rsidR="00CA62C8" w:rsidRDefault="00CA62C8" w:rsidP="009B0B31">
      <w:pPr>
        <w:spacing w:line="360" w:lineRule="auto"/>
        <w:jc w:val="center"/>
        <w:rPr>
          <w:rFonts w:ascii="Times New Roman" w:hAnsi="Times New Roman"/>
          <w:b/>
          <w:szCs w:val="24"/>
          <w:lang w:val="es-MX"/>
        </w:rPr>
      </w:pPr>
    </w:p>
    <w:p w:rsidR="00CA62C8" w:rsidRDefault="00CA62C8" w:rsidP="009B0B31">
      <w:pPr>
        <w:spacing w:line="360" w:lineRule="auto"/>
        <w:jc w:val="center"/>
        <w:rPr>
          <w:rFonts w:ascii="Times New Roman" w:hAnsi="Times New Roman"/>
          <w:b/>
          <w:szCs w:val="24"/>
          <w:lang w:val="es-MX"/>
        </w:rPr>
      </w:pPr>
    </w:p>
    <w:p w:rsidR="00CA62C8" w:rsidRDefault="00CA62C8" w:rsidP="009B0B31">
      <w:pPr>
        <w:spacing w:line="360" w:lineRule="auto"/>
        <w:jc w:val="center"/>
        <w:rPr>
          <w:rFonts w:ascii="Times New Roman" w:hAnsi="Times New Roman"/>
          <w:b/>
          <w:szCs w:val="24"/>
          <w:lang w:val="es-MX"/>
        </w:rPr>
      </w:pPr>
      <w:r>
        <w:rPr>
          <w:rFonts w:ascii="Times New Roman" w:hAnsi="Times New Roman"/>
          <w:b/>
          <w:szCs w:val="24"/>
          <w:lang w:val="es-MX"/>
        </w:rPr>
        <w:t>SECCION VII</w:t>
      </w:r>
    </w:p>
    <w:p w:rsidR="00CA62C8" w:rsidRDefault="00CA62C8" w:rsidP="009B0B31">
      <w:pPr>
        <w:spacing w:line="360" w:lineRule="auto"/>
        <w:jc w:val="center"/>
        <w:rPr>
          <w:rFonts w:ascii="Times New Roman" w:hAnsi="Times New Roman"/>
          <w:b/>
          <w:szCs w:val="24"/>
          <w:lang w:val="es-MX"/>
        </w:rPr>
      </w:pPr>
    </w:p>
    <w:p w:rsidR="00CA62C8" w:rsidRDefault="00CA62C8" w:rsidP="009B0B31">
      <w:pPr>
        <w:spacing w:line="360" w:lineRule="auto"/>
        <w:jc w:val="both"/>
        <w:rPr>
          <w:rFonts w:ascii="Times New Roman" w:hAnsi="Times New Roman"/>
          <w:b/>
          <w:szCs w:val="24"/>
          <w:lang w:val="es-MX"/>
        </w:rPr>
      </w:pPr>
      <w:r>
        <w:rPr>
          <w:rFonts w:ascii="Times New Roman" w:hAnsi="Times New Roman"/>
          <w:b/>
          <w:szCs w:val="24"/>
          <w:lang w:val="es-MX"/>
        </w:rPr>
        <w:t>1)       RAMOS, DEDUCIBLES, UTILIDADES BRUTAS Y LIMITES</w:t>
      </w:r>
    </w:p>
    <w:p w:rsidR="00CA62C8" w:rsidRDefault="00CA62C8" w:rsidP="009B0B31">
      <w:pPr>
        <w:spacing w:line="360" w:lineRule="auto"/>
        <w:jc w:val="both"/>
        <w:rPr>
          <w:rFonts w:ascii="Times New Roman" w:hAnsi="Times New Roman"/>
          <w:b/>
          <w:szCs w:val="24"/>
          <w:lang w:val="es-MX"/>
        </w:rPr>
      </w:pPr>
      <w:r>
        <w:rPr>
          <w:rFonts w:ascii="Times New Roman" w:hAnsi="Times New Roman"/>
          <w:b/>
          <w:szCs w:val="24"/>
          <w:lang w:val="es-MX"/>
        </w:rPr>
        <w:t>2)       RIESGOS CUBIERTOS</w:t>
      </w:r>
    </w:p>
    <w:p w:rsidR="00CA62C8" w:rsidRDefault="00CA62C8" w:rsidP="00291B0B">
      <w:pPr>
        <w:spacing w:line="360" w:lineRule="auto"/>
        <w:ind w:left="708"/>
        <w:jc w:val="both"/>
        <w:rPr>
          <w:rFonts w:ascii="Times New Roman" w:hAnsi="Times New Roman"/>
          <w:szCs w:val="24"/>
          <w:lang w:val="es-MX"/>
        </w:rPr>
      </w:pPr>
      <w:r>
        <w:rPr>
          <w:rFonts w:ascii="Times New Roman" w:hAnsi="Times New Roman"/>
          <w:szCs w:val="24"/>
          <w:lang w:val="es-MX"/>
        </w:rPr>
        <w:t xml:space="preserve">Los Bienes Muebles e Inmuebles Contra Todo Riesgo y a Primera Perdida, la flota vehicular  y el personal de La Empresa Hondureña de Telecomunicaciones, </w:t>
      </w:r>
      <w:r>
        <w:rPr>
          <w:rFonts w:ascii="Times New Roman" w:hAnsi="Times New Roman"/>
          <w:b/>
          <w:szCs w:val="24"/>
          <w:lang w:val="es-MX"/>
        </w:rPr>
        <w:t>HONDUTEL</w:t>
      </w:r>
      <w:r>
        <w:rPr>
          <w:rFonts w:ascii="Times New Roman" w:hAnsi="Times New Roman"/>
          <w:szCs w:val="24"/>
          <w:lang w:val="es-MX"/>
        </w:rPr>
        <w:t xml:space="preserve">, se contrataran bajo la modalidad de: </w:t>
      </w:r>
    </w:p>
    <w:p w:rsidR="00CA62C8" w:rsidRDefault="00CA62C8" w:rsidP="009B0B31">
      <w:pPr>
        <w:spacing w:line="360" w:lineRule="auto"/>
        <w:jc w:val="both"/>
        <w:rPr>
          <w:rFonts w:ascii="Times New Roman" w:hAnsi="Times New Roman"/>
          <w:szCs w:val="24"/>
          <w:lang w:val="es-MX"/>
        </w:rPr>
      </w:pPr>
    </w:p>
    <w:p w:rsidR="00CA62C8" w:rsidRDefault="00CA62C8" w:rsidP="009B0B31">
      <w:pPr>
        <w:spacing w:line="360" w:lineRule="auto"/>
        <w:ind w:left="708"/>
        <w:jc w:val="both"/>
        <w:rPr>
          <w:rFonts w:ascii="Times New Roman" w:hAnsi="Times New Roman"/>
          <w:b/>
          <w:szCs w:val="24"/>
          <w:lang w:val="es-MX"/>
        </w:rPr>
      </w:pPr>
      <w:r>
        <w:rPr>
          <w:rFonts w:ascii="Times New Roman" w:hAnsi="Times New Roman"/>
          <w:b/>
          <w:szCs w:val="24"/>
        </w:rPr>
        <w:t xml:space="preserve">PÓLIZA DE </w:t>
      </w:r>
      <w:r>
        <w:rPr>
          <w:rFonts w:ascii="Times New Roman" w:hAnsi="Times New Roman"/>
          <w:b/>
          <w:szCs w:val="24"/>
          <w:lang w:val="es-HN"/>
        </w:rPr>
        <w:t>SEGURO INTEGRAL CONTRA TODO RIESGO, COLECTIVO DE VEHÍCULOS, COLECTIVO DE VIDA Y</w:t>
      </w:r>
      <w:r>
        <w:rPr>
          <w:rFonts w:ascii="Times New Roman" w:hAnsi="Times New Roman"/>
          <w:szCs w:val="24"/>
          <w:lang w:val="es-HN"/>
        </w:rPr>
        <w:t xml:space="preserve"> </w:t>
      </w:r>
      <w:r>
        <w:rPr>
          <w:rFonts w:ascii="Times New Roman" w:hAnsi="Times New Roman"/>
          <w:b/>
          <w:szCs w:val="24"/>
          <w:lang w:val="es-HN"/>
        </w:rPr>
        <w:t>COLECTIVO FIANZAS DE FIDELIDAD.</w:t>
      </w:r>
    </w:p>
    <w:p w:rsidR="00CA62C8" w:rsidRDefault="00CA62C8" w:rsidP="009B0B31">
      <w:pPr>
        <w:spacing w:line="360" w:lineRule="auto"/>
        <w:jc w:val="both"/>
        <w:rPr>
          <w:rFonts w:ascii="Times New Roman" w:hAnsi="Times New Roman"/>
          <w:b/>
          <w:szCs w:val="24"/>
          <w:lang w:val="es-MX"/>
        </w:rPr>
      </w:pPr>
    </w:p>
    <w:p w:rsidR="00CA62C8" w:rsidRDefault="00CA62C8" w:rsidP="009B0B31">
      <w:pPr>
        <w:spacing w:line="360" w:lineRule="auto"/>
        <w:jc w:val="center"/>
        <w:rPr>
          <w:rFonts w:ascii="Times New Roman" w:hAnsi="Times New Roman"/>
          <w:b/>
          <w:szCs w:val="24"/>
          <w:lang w:val="es-MX"/>
        </w:rPr>
      </w:pPr>
      <w:r>
        <w:rPr>
          <w:rFonts w:ascii="Times New Roman" w:hAnsi="Times New Roman"/>
          <w:b/>
          <w:szCs w:val="24"/>
          <w:lang w:val="es-MX"/>
        </w:rPr>
        <w:t>SECCION  VIII</w:t>
      </w:r>
    </w:p>
    <w:p w:rsidR="00CA62C8" w:rsidRDefault="00CA62C8" w:rsidP="009B0B31">
      <w:pPr>
        <w:spacing w:line="360" w:lineRule="auto"/>
        <w:jc w:val="both"/>
        <w:rPr>
          <w:rFonts w:ascii="Times New Roman" w:hAnsi="Times New Roman"/>
          <w:b/>
          <w:szCs w:val="24"/>
          <w:lang w:val="es-HN"/>
        </w:rPr>
      </w:pPr>
    </w:p>
    <w:p w:rsidR="00CA62C8" w:rsidRDefault="00CA62C8" w:rsidP="009B0B31">
      <w:pPr>
        <w:spacing w:line="360" w:lineRule="auto"/>
        <w:jc w:val="both"/>
        <w:rPr>
          <w:rFonts w:ascii="Times New Roman" w:hAnsi="Times New Roman"/>
          <w:b/>
          <w:szCs w:val="24"/>
          <w:u w:val="single"/>
          <w:lang w:val="es-HN"/>
        </w:rPr>
      </w:pPr>
      <w:r>
        <w:rPr>
          <w:rFonts w:ascii="Times New Roman" w:hAnsi="Times New Roman"/>
          <w:b/>
          <w:szCs w:val="24"/>
          <w:u w:val="single"/>
          <w:lang w:val="es-HN"/>
        </w:rPr>
        <w:t>CONDICIONES MINIMAS DE COBERTURA</w:t>
      </w:r>
    </w:p>
    <w:p w:rsidR="00CA62C8" w:rsidRDefault="00CA62C8" w:rsidP="009B0B31">
      <w:pPr>
        <w:spacing w:line="360" w:lineRule="auto"/>
        <w:jc w:val="both"/>
        <w:rPr>
          <w:rFonts w:ascii="Times New Roman" w:hAnsi="Times New Roman"/>
          <w:b/>
          <w:szCs w:val="24"/>
          <w:u w:val="single"/>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Generalidades:</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Los oferentes podrán participar en uno, varios, o todos los lotes.</w:t>
      </w:r>
    </w:p>
    <w:p w:rsidR="00CA62C8" w:rsidRDefault="00CA62C8" w:rsidP="009B0B31">
      <w:pPr>
        <w:spacing w:line="360" w:lineRule="auto"/>
        <w:jc w:val="both"/>
        <w:rPr>
          <w:rFonts w:ascii="Times New Roman" w:hAnsi="Times New Roman"/>
          <w:szCs w:val="24"/>
          <w:lang w:val="es-HN"/>
        </w:rPr>
      </w:pP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4253"/>
      </w:tblGrid>
      <w:tr w:rsidR="00CA62C8" w:rsidTr="00F32AB9">
        <w:tc>
          <w:tcPr>
            <w:tcW w:w="1951" w:type="dxa"/>
            <w:tcBorders>
              <w:top w:val="double" w:sz="4" w:space="0" w:color="auto"/>
              <w:left w:val="double" w:sz="4" w:space="0" w:color="auto"/>
              <w:bottom w:val="double" w:sz="4" w:space="0" w:color="auto"/>
            </w:tcBorders>
            <w:vAlign w:val="center"/>
          </w:tcPr>
          <w:p w:rsidR="00CA62C8" w:rsidRDefault="00CA62C8" w:rsidP="00F32AB9">
            <w:pPr>
              <w:jc w:val="center"/>
              <w:rPr>
                <w:rFonts w:ascii="Times New Roman" w:hAnsi="Times New Roman"/>
                <w:b/>
                <w:szCs w:val="24"/>
                <w:lang w:val="es-HN"/>
              </w:rPr>
            </w:pPr>
          </w:p>
          <w:p w:rsidR="00CA62C8" w:rsidRDefault="00CA62C8" w:rsidP="00F32AB9">
            <w:pPr>
              <w:spacing w:line="360" w:lineRule="auto"/>
              <w:jc w:val="center"/>
              <w:rPr>
                <w:rFonts w:ascii="Times New Roman" w:hAnsi="Times New Roman"/>
                <w:b/>
                <w:szCs w:val="24"/>
                <w:lang w:val="es-HN"/>
              </w:rPr>
            </w:pPr>
            <w:r>
              <w:rPr>
                <w:rFonts w:ascii="Times New Roman" w:hAnsi="Times New Roman"/>
                <w:b/>
                <w:szCs w:val="24"/>
                <w:lang w:val="es-HN"/>
              </w:rPr>
              <w:t>LOTE</w:t>
            </w:r>
          </w:p>
        </w:tc>
        <w:tc>
          <w:tcPr>
            <w:tcW w:w="4253" w:type="dxa"/>
            <w:tcBorders>
              <w:top w:val="double" w:sz="4" w:space="0" w:color="auto"/>
              <w:bottom w:val="double" w:sz="4" w:space="0" w:color="auto"/>
              <w:right w:val="double" w:sz="4" w:space="0" w:color="auto"/>
            </w:tcBorders>
            <w:vAlign w:val="center"/>
          </w:tcPr>
          <w:p w:rsidR="00CA62C8" w:rsidRDefault="00CA62C8" w:rsidP="00F32AB9">
            <w:pPr>
              <w:jc w:val="center"/>
              <w:rPr>
                <w:rFonts w:ascii="Times New Roman" w:hAnsi="Times New Roman"/>
                <w:b/>
                <w:szCs w:val="24"/>
                <w:lang w:val="es-HN"/>
              </w:rPr>
            </w:pPr>
          </w:p>
          <w:p w:rsidR="00CA62C8" w:rsidRDefault="00CA62C8" w:rsidP="00F32AB9">
            <w:pPr>
              <w:spacing w:line="360" w:lineRule="auto"/>
              <w:jc w:val="center"/>
              <w:rPr>
                <w:rFonts w:ascii="Times New Roman" w:hAnsi="Times New Roman"/>
                <w:b/>
                <w:szCs w:val="24"/>
                <w:lang w:val="es-HN"/>
              </w:rPr>
            </w:pPr>
            <w:r>
              <w:rPr>
                <w:rFonts w:ascii="Times New Roman" w:hAnsi="Times New Roman"/>
                <w:b/>
                <w:szCs w:val="24"/>
                <w:lang w:val="es-HN"/>
              </w:rPr>
              <w:t>DESCRIPCIÓN</w:t>
            </w:r>
          </w:p>
        </w:tc>
      </w:tr>
      <w:tr w:rsidR="00CA62C8" w:rsidTr="009B0B31">
        <w:tc>
          <w:tcPr>
            <w:tcW w:w="1951" w:type="dxa"/>
            <w:tcBorders>
              <w:top w:val="double" w:sz="4" w:space="0" w:color="auto"/>
            </w:tcBorders>
          </w:tcPr>
          <w:p w:rsidR="00CA62C8" w:rsidRDefault="00CA62C8" w:rsidP="00291B0B">
            <w:pPr>
              <w:spacing w:line="360" w:lineRule="auto"/>
              <w:jc w:val="center"/>
              <w:rPr>
                <w:rFonts w:ascii="Times New Roman" w:hAnsi="Times New Roman"/>
                <w:szCs w:val="24"/>
                <w:lang w:val="es-HN"/>
              </w:rPr>
            </w:pPr>
            <w:r>
              <w:rPr>
                <w:rFonts w:ascii="Times New Roman" w:hAnsi="Times New Roman"/>
                <w:szCs w:val="24"/>
                <w:lang w:val="es-HN"/>
              </w:rPr>
              <w:t>1</w:t>
            </w:r>
          </w:p>
        </w:tc>
        <w:tc>
          <w:tcPr>
            <w:tcW w:w="4253" w:type="dxa"/>
            <w:tcBorders>
              <w:top w:val="double" w:sz="4" w:space="0" w:color="auto"/>
            </w:tcBorders>
          </w:tcPr>
          <w:p w:rsidR="00CA62C8" w:rsidRDefault="00CA62C8">
            <w:pPr>
              <w:spacing w:line="360" w:lineRule="auto"/>
              <w:jc w:val="both"/>
              <w:rPr>
                <w:rFonts w:ascii="Times New Roman" w:hAnsi="Times New Roman"/>
                <w:szCs w:val="24"/>
                <w:lang w:val="es-HN"/>
              </w:rPr>
            </w:pPr>
            <w:r>
              <w:rPr>
                <w:rFonts w:ascii="Times New Roman" w:hAnsi="Times New Roman"/>
                <w:szCs w:val="24"/>
                <w:lang w:val="es-HN"/>
              </w:rPr>
              <w:t>Seguro Integral Todo Riesgo</w:t>
            </w:r>
          </w:p>
        </w:tc>
      </w:tr>
      <w:tr w:rsidR="00CA62C8" w:rsidTr="009B0B31">
        <w:tc>
          <w:tcPr>
            <w:tcW w:w="1951" w:type="dxa"/>
          </w:tcPr>
          <w:p w:rsidR="00CA62C8" w:rsidRDefault="00CA62C8" w:rsidP="00291B0B">
            <w:pPr>
              <w:spacing w:line="360" w:lineRule="auto"/>
              <w:jc w:val="center"/>
              <w:rPr>
                <w:rFonts w:ascii="Times New Roman" w:hAnsi="Times New Roman"/>
                <w:szCs w:val="24"/>
                <w:lang w:val="es-HN"/>
              </w:rPr>
            </w:pPr>
            <w:r>
              <w:rPr>
                <w:rFonts w:ascii="Times New Roman" w:hAnsi="Times New Roman"/>
                <w:szCs w:val="24"/>
                <w:lang w:val="es-HN"/>
              </w:rPr>
              <w:t>2</w:t>
            </w:r>
          </w:p>
        </w:tc>
        <w:tc>
          <w:tcPr>
            <w:tcW w:w="4253" w:type="dxa"/>
          </w:tcPr>
          <w:p w:rsidR="00CA62C8" w:rsidRDefault="00CA62C8">
            <w:pPr>
              <w:spacing w:line="360" w:lineRule="auto"/>
              <w:jc w:val="both"/>
              <w:rPr>
                <w:rFonts w:ascii="Times New Roman" w:hAnsi="Times New Roman"/>
                <w:szCs w:val="24"/>
                <w:lang w:val="es-HN"/>
              </w:rPr>
            </w:pPr>
            <w:r>
              <w:rPr>
                <w:rFonts w:ascii="Times New Roman" w:hAnsi="Times New Roman"/>
                <w:szCs w:val="24"/>
                <w:lang w:val="es-HN"/>
              </w:rPr>
              <w:t>Seguro Colectivo de Vehículos</w:t>
            </w:r>
          </w:p>
        </w:tc>
      </w:tr>
      <w:tr w:rsidR="00CA62C8" w:rsidTr="009B0B31">
        <w:tc>
          <w:tcPr>
            <w:tcW w:w="1951" w:type="dxa"/>
          </w:tcPr>
          <w:p w:rsidR="00CA62C8" w:rsidRDefault="00CA62C8" w:rsidP="00291B0B">
            <w:pPr>
              <w:spacing w:line="360" w:lineRule="auto"/>
              <w:jc w:val="center"/>
              <w:rPr>
                <w:rFonts w:ascii="Times New Roman" w:hAnsi="Times New Roman"/>
                <w:szCs w:val="24"/>
                <w:lang w:val="es-HN"/>
              </w:rPr>
            </w:pPr>
            <w:r>
              <w:rPr>
                <w:rFonts w:ascii="Times New Roman" w:hAnsi="Times New Roman"/>
                <w:szCs w:val="24"/>
                <w:lang w:val="es-HN"/>
              </w:rPr>
              <w:t>3</w:t>
            </w:r>
          </w:p>
        </w:tc>
        <w:tc>
          <w:tcPr>
            <w:tcW w:w="4253" w:type="dxa"/>
          </w:tcPr>
          <w:p w:rsidR="00CA62C8" w:rsidRDefault="00CA62C8">
            <w:pPr>
              <w:spacing w:line="360" w:lineRule="auto"/>
              <w:jc w:val="both"/>
              <w:rPr>
                <w:rFonts w:ascii="Times New Roman" w:hAnsi="Times New Roman"/>
                <w:szCs w:val="24"/>
                <w:lang w:val="es-HN"/>
              </w:rPr>
            </w:pPr>
            <w:r>
              <w:rPr>
                <w:rFonts w:ascii="Times New Roman" w:hAnsi="Times New Roman"/>
                <w:szCs w:val="24"/>
                <w:lang w:val="es-HN"/>
              </w:rPr>
              <w:t>Seguro Colectivo de vida</w:t>
            </w:r>
          </w:p>
        </w:tc>
      </w:tr>
      <w:tr w:rsidR="00CA62C8" w:rsidTr="009B0B31">
        <w:tc>
          <w:tcPr>
            <w:tcW w:w="1951" w:type="dxa"/>
          </w:tcPr>
          <w:p w:rsidR="00CA62C8" w:rsidRDefault="00CA62C8" w:rsidP="00291B0B">
            <w:pPr>
              <w:spacing w:line="360" w:lineRule="auto"/>
              <w:jc w:val="center"/>
              <w:rPr>
                <w:rFonts w:ascii="Times New Roman" w:hAnsi="Times New Roman"/>
                <w:szCs w:val="24"/>
                <w:lang w:val="es-HN"/>
              </w:rPr>
            </w:pPr>
            <w:r>
              <w:rPr>
                <w:rFonts w:ascii="Times New Roman" w:hAnsi="Times New Roman"/>
                <w:szCs w:val="24"/>
                <w:lang w:val="es-HN"/>
              </w:rPr>
              <w:t>4</w:t>
            </w:r>
          </w:p>
        </w:tc>
        <w:tc>
          <w:tcPr>
            <w:tcW w:w="4253" w:type="dxa"/>
          </w:tcPr>
          <w:p w:rsidR="00CA62C8" w:rsidRDefault="00CA62C8">
            <w:pPr>
              <w:spacing w:line="360" w:lineRule="auto"/>
              <w:jc w:val="both"/>
              <w:rPr>
                <w:rFonts w:ascii="Times New Roman" w:hAnsi="Times New Roman"/>
                <w:szCs w:val="24"/>
                <w:lang w:val="es-HN"/>
              </w:rPr>
            </w:pPr>
            <w:r>
              <w:rPr>
                <w:rFonts w:ascii="Times New Roman" w:hAnsi="Times New Roman"/>
                <w:szCs w:val="24"/>
                <w:lang w:val="es-HN"/>
              </w:rPr>
              <w:t>Fianzas de Fidelidad</w:t>
            </w:r>
          </w:p>
        </w:tc>
      </w:tr>
    </w:tbl>
    <w:p w:rsidR="00CA62C8" w:rsidRDefault="00CA62C8" w:rsidP="009B0B31">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szCs w:val="24"/>
          <w:lang w:val="es-HN"/>
        </w:rPr>
        <w:t>Los valores de Edificios y demás bienes físicos u otros, deberán ser cubiertos bajo la Cláusula de Valor de Reposición, no así los vehículos que deberán ser cubiertos al Valor Convenido.</w:t>
      </w:r>
    </w:p>
    <w:p w:rsidR="00CA62C8" w:rsidRDefault="00CA62C8" w:rsidP="009B0B31">
      <w:pPr>
        <w:spacing w:line="360" w:lineRule="auto"/>
        <w:jc w:val="both"/>
        <w:rPr>
          <w:rFonts w:ascii="Times New Roman" w:hAnsi="Times New Roman"/>
          <w:b/>
          <w:szCs w:val="24"/>
          <w:u w:val="single"/>
          <w:lang w:val="es-HN"/>
        </w:rPr>
      </w:pPr>
    </w:p>
    <w:p w:rsidR="00CA62C8" w:rsidRDefault="00CA62C8" w:rsidP="009B0B31">
      <w:pPr>
        <w:spacing w:line="360" w:lineRule="auto"/>
        <w:jc w:val="both"/>
        <w:rPr>
          <w:rFonts w:ascii="Times New Roman" w:hAnsi="Times New Roman"/>
          <w:b/>
          <w:szCs w:val="24"/>
          <w:u w:val="single"/>
          <w:lang w:val="es-HN"/>
        </w:rPr>
      </w:pPr>
    </w:p>
    <w:p w:rsidR="00CA62C8" w:rsidRDefault="00CA62C8" w:rsidP="009B0B31">
      <w:pPr>
        <w:spacing w:line="360" w:lineRule="auto"/>
        <w:jc w:val="both"/>
        <w:rPr>
          <w:rFonts w:ascii="Times New Roman" w:hAnsi="Times New Roman"/>
          <w:b/>
          <w:szCs w:val="24"/>
          <w:u w:val="single"/>
          <w:lang w:val="es-HN"/>
        </w:rPr>
      </w:pPr>
      <w:r>
        <w:rPr>
          <w:rFonts w:ascii="Times New Roman" w:hAnsi="Times New Roman"/>
          <w:b/>
          <w:szCs w:val="24"/>
          <w:u w:val="single"/>
          <w:lang w:val="es-HN"/>
        </w:rPr>
        <w:t>POLIZA DE SEGURO INTEGRAL TODO RIESGO</w:t>
      </w:r>
    </w:p>
    <w:p w:rsidR="00CA62C8" w:rsidRDefault="00CA62C8" w:rsidP="009B0B31">
      <w:pPr>
        <w:spacing w:line="360" w:lineRule="auto"/>
        <w:jc w:val="both"/>
        <w:rPr>
          <w:rFonts w:ascii="Times New Roman" w:hAnsi="Times New Roman"/>
          <w:b/>
          <w:szCs w:val="24"/>
          <w:u w:val="single"/>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A.-</w:t>
      </w:r>
      <w:r>
        <w:rPr>
          <w:rFonts w:ascii="Times New Roman" w:hAnsi="Times New Roman"/>
          <w:b/>
          <w:szCs w:val="24"/>
          <w:lang w:val="es-HN"/>
        </w:rPr>
        <w:tab/>
        <w:t>TIPO DE SEGURO:</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Todo Riesgo de Pérdida o Daño Físico, incluye Interrupción del Negocio, y/o Interrupción del Negocio Contingente a consecuencia de los riesgos anteriores y el riesgo de Responsabilidad Civil General. Incluye Sabotaje y Terrorismo y la Interrupción del Negocio consecuente (Lucro Cesante).</w:t>
      </w:r>
    </w:p>
    <w:p w:rsidR="00CA62C8" w:rsidRDefault="00CA62C8" w:rsidP="009B0B31">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szCs w:val="24"/>
          <w:lang w:val="es-HN"/>
        </w:rPr>
      </w:pPr>
      <w:r>
        <w:rPr>
          <w:rFonts w:ascii="Times New Roman" w:hAnsi="Times New Roman"/>
          <w:b/>
          <w:szCs w:val="24"/>
          <w:lang w:val="es-HN"/>
        </w:rPr>
        <w:t>B.-</w:t>
      </w:r>
      <w:r>
        <w:rPr>
          <w:rFonts w:ascii="Times New Roman" w:hAnsi="Times New Roman"/>
          <w:b/>
          <w:szCs w:val="24"/>
          <w:lang w:val="es-HN"/>
        </w:rPr>
        <w:tab/>
        <w:t>ASEGURADO</w:t>
      </w:r>
      <w:r>
        <w:rPr>
          <w:rFonts w:ascii="Times New Roman" w:hAnsi="Times New Roman"/>
          <w:szCs w:val="24"/>
          <w:lang w:val="es-HN"/>
        </w:rPr>
        <w:t>:</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 xml:space="preserve">La Empresa Hondureña de Telecomunicaciones </w:t>
      </w:r>
      <w:r>
        <w:rPr>
          <w:rFonts w:ascii="Times New Roman" w:hAnsi="Times New Roman"/>
          <w:b/>
          <w:szCs w:val="24"/>
          <w:lang w:val="es-HN"/>
        </w:rPr>
        <w:t>(HONDUTEL)</w:t>
      </w:r>
      <w:r>
        <w:rPr>
          <w:rFonts w:ascii="Times New Roman" w:hAnsi="Times New Roman"/>
          <w:szCs w:val="24"/>
          <w:lang w:val="es-HN"/>
        </w:rPr>
        <w:t>.</w:t>
      </w:r>
    </w:p>
    <w:p w:rsidR="00CA62C8" w:rsidRDefault="00CA62C8" w:rsidP="009B0B31">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szCs w:val="24"/>
          <w:lang w:val="es-HN"/>
        </w:rPr>
      </w:pPr>
      <w:r>
        <w:rPr>
          <w:rFonts w:ascii="Times New Roman" w:hAnsi="Times New Roman"/>
          <w:b/>
          <w:szCs w:val="24"/>
          <w:lang w:val="es-HN"/>
        </w:rPr>
        <w:t>C.-</w:t>
      </w:r>
      <w:r>
        <w:rPr>
          <w:rFonts w:ascii="Times New Roman" w:hAnsi="Times New Roman"/>
          <w:b/>
          <w:szCs w:val="24"/>
          <w:lang w:val="es-HN"/>
        </w:rPr>
        <w:tab/>
        <w:t>VIGENCIA</w:t>
      </w:r>
      <w:r>
        <w:rPr>
          <w:rFonts w:ascii="Times New Roman" w:hAnsi="Times New Roman"/>
          <w:szCs w:val="24"/>
          <w:lang w:val="es-HN"/>
        </w:rPr>
        <w:t>:</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Doce (12) meses, desde las 12:00 horas del mediodía, del día 30  de junio de 2012, hasta las 12:00 horas del mediodía, del día 30 de junio de 2013.</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 xml:space="preserve">Renovable hasta por un período de Tres Meses (3) con pago a </w:t>
      </w:r>
      <w:r>
        <w:rPr>
          <w:rFonts w:ascii="Times New Roman" w:hAnsi="Times New Roman"/>
          <w:b/>
          <w:szCs w:val="24"/>
          <w:lang w:val="es-HN"/>
        </w:rPr>
        <w:t>PRORRATA TEMPORIS</w:t>
      </w:r>
      <w:r>
        <w:rPr>
          <w:rFonts w:ascii="Times New Roman" w:hAnsi="Times New Roman"/>
          <w:szCs w:val="24"/>
          <w:lang w:val="es-HN"/>
        </w:rPr>
        <w:t xml:space="preserve">, a simple requerimiento de </w:t>
      </w:r>
      <w:r>
        <w:rPr>
          <w:rFonts w:ascii="Times New Roman" w:hAnsi="Times New Roman"/>
          <w:b/>
          <w:szCs w:val="24"/>
          <w:lang w:val="es-HN"/>
        </w:rPr>
        <w:t>HONDUTEL</w:t>
      </w:r>
      <w:r>
        <w:rPr>
          <w:rFonts w:ascii="Times New Roman" w:hAnsi="Times New Roman"/>
          <w:szCs w:val="24"/>
          <w:lang w:val="es-HN"/>
        </w:rPr>
        <w:t xml:space="preserve"> a la(s) Compañía(s) Aseguradora(s</w:t>
      </w:r>
      <w:r w:rsidRPr="009B0B31">
        <w:rPr>
          <w:rFonts w:ascii="Times New Roman" w:hAnsi="Times New Roman"/>
          <w:szCs w:val="24"/>
          <w:lang w:val="es-HN"/>
        </w:rPr>
        <w:t>), cinco días    hábiles antes que venzan las pólizas y bajo los mismos precios,  coberturas, términos y condiciones de la póliza original. Pudiéndose fraccionar el pago de la misma.</w:t>
      </w:r>
    </w:p>
    <w:p w:rsidR="00CA62C8" w:rsidRDefault="00CA62C8" w:rsidP="009B0B31">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A.-  ACTIVOS ASEGURADOS: Según ANEXO</w:t>
      </w: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A.1  Sección 1.- SEGURO PATRIMONIAL</w:t>
      </w:r>
    </w:p>
    <w:p w:rsidR="00CA62C8" w:rsidRDefault="00CA62C8" w:rsidP="00F32AB9">
      <w:pPr>
        <w:jc w:val="both"/>
        <w:rPr>
          <w:rFonts w:ascii="Times New Roman" w:hAnsi="Times New Roman"/>
          <w:b/>
          <w:szCs w:val="24"/>
          <w:lang w:val="es-HN"/>
        </w:rPr>
      </w:pPr>
    </w:p>
    <w:p w:rsidR="00CA62C8" w:rsidRDefault="00CA62C8" w:rsidP="00291B0B">
      <w:pPr>
        <w:spacing w:line="360" w:lineRule="auto"/>
        <w:ind w:left="708"/>
        <w:jc w:val="both"/>
        <w:rPr>
          <w:rFonts w:ascii="Times New Roman" w:hAnsi="Times New Roman"/>
          <w:b/>
          <w:szCs w:val="24"/>
          <w:lang w:val="es-HN"/>
        </w:rPr>
      </w:pPr>
      <w:r>
        <w:rPr>
          <w:rFonts w:ascii="Times New Roman" w:hAnsi="Times New Roman"/>
          <w:b/>
          <w:szCs w:val="24"/>
          <w:lang w:val="es-HN"/>
        </w:rPr>
        <w:t>A.1.1  INTERÉS ASEGURADO</w:t>
      </w:r>
    </w:p>
    <w:p w:rsidR="00CA62C8" w:rsidRDefault="00CA62C8" w:rsidP="00291B0B">
      <w:pPr>
        <w:spacing w:line="360" w:lineRule="auto"/>
        <w:ind w:left="708"/>
        <w:jc w:val="both"/>
        <w:rPr>
          <w:rFonts w:ascii="Times New Roman" w:hAnsi="Times New Roman"/>
          <w:szCs w:val="24"/>
          <w:lang w:val="es-HN"/>
        </w:rPr>
      </w:pPr>
      <w:r>
        <w:rPr>
          <w:rFonts w:ascii="Times New Roman" w:hAnsi="Times New Roman"/>
          <w:szCs w:val="24"/>
          <w:lang w:val="es-HN"/>
        </w:rPr>
        <w:t xml:space="preserve">Cubre todos los bienes muebles e inmuebles del Asegurado, así como la propiedad de terceros bajo el cuidado, custodia o control del Asegurado por los cuales es legalmente responsable y también bienes que se encuentren en tránsito doméstico, edificios, contenidos, centrales telefónicas, </w:t>
      </w:r>
      <w:r w:rsidRPr="009B0B31">
        <w:rPr>
          <w:rFonts w:ascii="Times New Roman" w:hAnsi="Times New Roman"/>
          <w:szCs w:val="24"/>
          <w:lang w:val="es-HN"/>
        </w:rPr>
        <w:t>shelters</w:t>
      </w:r>
      <w:r>
        <w:rPr>
          <w:rFonts w:ascii="Times New Roman" w:hAnsi="Times New Roman"/>
          <w:szCs w:val="24"/>
          <w:lang w:val="es-HN"/>
        </w:rPr>
        <w:t xml:space="preserve">, BTS, bastidores, armarios, planta externa, postes, cables, fibra Óptica, antenas, torres, paneles solares, cámaras, ductos y propiedad en exteriores, contra todo riesgo de pérdidas o daños materiales directos y Equipo Electrónico e informático. Todo ello tal como se establecerá en mayor detalle en las Condiciones Particulares de la Póliza a beneficio de </w:t>
      </w:r>
      <w:r>
        <w:rPr>
          <w:rFonts w:ascii="Times New Roman" w:hAnsi="Times New Roman"/>
          <w:b/>
          <w:szCs w:val="24"/>
          <w:lang w:val="es-HN"/>
        </w:rPr>
        <w:t>HONDUTEL</w:t>
      </w:r>
      <w:r>
        <w:rPr>
          <w:rFonts w:ascii="Times New Roman" w:hAnsi="Times New Roman"/>
          <w:szCs w:val="24"/>
          <w:lang w:val="es-HN"/>
        </w:rPr>
        <w:t>.</w:t>
      </w:r>
    </w:p>
    <w:p w:rsidR="00CA62C8" w:rsidRDefault="00CA62C8" w:rsidP="009B0B31">
      <w:pPr>
        <w:spacing w:line="360" w:lineRule="auto"/>
        <w:jc w:val="both"/>
        <w:rPr>
          <w:rFonts w:ascii="Times New Roman" w:hAnsi="Times New Roman"/>
          <w:szCs w:val="24"/>
          <w:lang w:val="es-HN"/>
        </w:rPr>
      </w:pPr>
    </w:p>
    <w:p w:rsidR="00CA62C8" w:rsidRDefault="00CA62C8" w:rsidP="00F32AB9">
      <w:pPr>
        <w:spacing w:line="360" w:lineRule="auto"/>
        <w:ind w:left="708"/>
        <w:jc w:val="both"/>
        <w:rPr>
          <w:rFonts w:ascii="Times New Roman" w:hAnsi="Times New Roman"/>
          <w:b/>
          <w:szCs w:val="24"/>
          <w:lang w:val="es-HN"/>
        </w:rPr>
      </w:pPr>
      <w:r>
        <w:rPr>
          <w:rFonts w:ascii="Times New Roman" w:hAnsi="Times New Roman"/>
          <w:b/>
          <w:szCs w:val="24"/>
          <w:lang w:val="es-HN"/>
        </w:rPr>
        <w:t>Sección 2.- Seguro de Interrupción del Negocio</w:t>
      </w:r>
    </w:p>
    <w:p w:rsidR="00CA62C8" w:rsidRDefault="00CA62C8" w:rsidP="00F32AB9">
      <w:pPr>
        <w:spacing w:line="360" w:lineRule="auto"/>
        <w:ind w:left="708"/>
        <w:jc w:val="both"/>
        <w:rPr>
          <w:rFonts w:ascii="Times New Roman" w:hAnsi="Times New Roman"/>
          <w:szCs w:val="24"/>
          <w:lang w:val="es-HN"/>
        </w:rPr>
      </w:pPr>
      <w:r>
        <w:rPr>
          <w:rFonts w:ascii="Times New Roman" w:hAnsi="Times New Roman"/>
          <w:szCs w:val="24"/>
          <w:lang w:val="es-HN"/>
        </w:rPr>
        <w:t>Cubre las pérdidas por interrupción del Negocio, Interrupción del Negocio Contingente, Interrupción de Servicios de telecomunicaciones (Internet, datos de voz), Gastos Extras, Gastos Extras Contingentes y Arrendamiento.</w:t>
      </w:r>
    </w:p>
    <w:p w:rsidR="00CA62C8" w:rsidRDefault="00CA62C8" w:rsidP="00F32AB9">
      <w:pPr>
        <w:spacing w:line="360" w:lineRule="auto"/>
        <w:ind w:left="708"/>
        <w:jc w:val="both"/>
        <w:rPr>
          <w:rFonts w:ascii="Times New Roman" w:hAnsi="Times New Roman"/>
          <w:szCs w:val="24"/>
          <w:lang w:val="es-HN"/>
        </w:rPr>
      </w:pPr>
      <w:r>
        <w:rPr>
          <w:rFonts w:ascii="Times New Roman" w:hAnsi="Times New Roman"/>
          <w:szCs w:val="24"/>
          <w:lang w:val="es-HN"/>
        </w:rPr>
        <w:t>Todo ello tal como se definirá en mayor detalle en las Condiciones Particulares de la Póliza e incluyendo el Anexo para Ajuste de Pérdida por Lucro Cesante.</w:t>
      </w:r>
    </w:p>
    <w:p w:rsidR="00CA62C8" w:rsidRDefault="00CA62C8" w:rsidP="009B0B31">
      <w:pPr>
        <w:spacing w:line="360" w:lineRule="auto"/>
        <w:jc w:val="both"/>
        <w:rPr>
          <w:rFonts w:ascii="Times New Roman" w:hAnsi="Times New Roman"/>
          <w:b/>
          <w:szCs w:val="24"/>
          <w:lang w:val="es-HN"/>
        </w:rPr>
      </w:pPr>
    </w:p>
    <w:p w:rsidR="00CA62C8" w:rsidRDefault="00CA62C8" w:rsidP="00F32AB9">
      <w:pPr>
        <w:spacing w:line="360" w:lineRule="auto"/>
        <w:ind w:left="708"/>
        <w:jc w:val="both"/>
        <w:rPr>
          <w:rFonts w:ascii="Times New Roman" w:hAnsi="Times New Roman"/>
          <w:szCs w:val="24"/>
          <w:lang w:val="es-HN"/>
        </w:rPr>
      </w:pPr>
      <w:r>
        <w:rPr>
          <w:rFonts w:ascii="Times New Roman" w:hAnsi="Times New Roman"/>
          <w:b/>
          <w:szCs w:val="24"/>
          <w:lang w:val="es-HN"/>
        </w:rPr>
        <w:t>Sección 3</w:t>
      </w:r>
      <w:r>
        <w:rPr>
          <w:rFonts w:ascii="Times New Roman" w:hAnsi="Times New Roman"/>
          <w:szCs w:val="24"/>
          <w:lang w:val="es-HN"/>
        </w:rPr>
        <w:t xml:space="preserve">.- </w:t>
      </w:r>
      <w:r>
        <w:rPr>
          <w:rFonts w:ascii="Times New Roman" w:hAnsi="Times New Roman"/>
          <w:b/>
          <w:szCs w:val="24"/>
          <w:lang w:val="es-HN"/>
        </w:rPr>
        <w:t>Seguro de Riesgos Políticos, incluyendo Sabotaje y Terrorismo</w:t>
      </w:r>
      <w:r>
        <w:rPr>
          <w:rFonts w:ascii="Times New Roman" w:hAnsi="Times New Roman"/>
          <w:szCs w:val="24"/>
          <w:lang w:val="es-HN"/>
        </w:rPr>
        <w:t xml:space="preserve"> Cubre las pérdidas y daños producidos por o como resultado de Huelgas, Paros, Conmociones Civiles, Daño Malicioso, Vandalismo, Sabotaje y Terrorismo. Todo ello tal como se definirá en mayor detalle en las Condiciones Particulares de la Póliza. Se cubre Interrupción de Negocio y Lucro Cesante.</w:t>
      </w:r>
    </w:p>
    <w:p w:rsidR="00CA62C8" w:rsidRDefault="00CA62C8" w:rsidP="009B0B31">
      <w:pPr>
        <w:spacing w:line="360" w:lineRule="auto"/>
        <w:jc w:val="both"/>
        <w:rPr>
          <w:rFonts w:ascii="Times New Roman" w:hAnsi="Times New Roman"/>
          <w:b/>
          <w:szCs w:val="24"/>
          <w:lang w:val="es-HN"/>
        </w:rPr>
      </w:pPr>
    </w:p>
    <w:tbl>
      <w:tblPr>
        <w:tblW w:w="0" w:type="auto"/>
        <w:tblInd w:w="2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tblGrid>
      <w:tr w:rsidR="00CA62C8" w:rsidTr="009B0B31">
        <w:tc>
          <w:tcPr>
            <w:tcW w:w="3345" w:type="dxa"/>
          </w:tcPr>
          <w:p w:rsidR="00CA62C8" w:rsidRDefault="00CA62C8">
            <w:pPr>
              <w:spacing w:line="360" w:lineRule="auto"/>
              <w:jc w:val="both"/>
              <w:rPr>
                <w:rFonts w:ascii="Times New Roman" w:hAnsi="Times New Roman"/>
                <w:b/>
                <w:szCs w:val="24"/>
                <w:lang w:val="es-HN"/>
              </w:rPr>
            </w:pPr>
            <w:r>
              <w:rPr>
                <w:rFonts w:ascii="Times New Roman" w:hAnsi="Times New Roman"/>
                <w:b/>
                <w:szCs w:val="24"/>
                <w:lang w:val="es-HN"/>
              </w:rPr>
              <w:t>A.1.2</w:t>
            </w:r>
            <w:r>
              <w:rPr>
                <w:rFonts w:ascii="Times New Roman" w:hAnsi="Times New Roman"/>
                <w:b/>
                <w:szCs w:val="24"/>
                <w:lang w:val="es-HN"/>
              </w:rPr>
              <w:tab/>
              <w:t>VALORES TOTALES</w:t>
            </w:r>
          </w:p>
        </w:tc>
      </w:tr>
      <w:tr w:rsidR="00CA62C8" w:rsidTr="009B0B31">
        <w:tc>
          <w:tcPr>
            <w:tcW w:w="3345" w:type="dxa"/>
          </w:tcPr>
          <w:p w:rsidR="00CA62C8" w:rsidRDefault="00CA62C8">
            <w:pPr>
              <w:spacing w:line="360" w:lineRule="auto"/>
              <w:jc w:val="both"/>
              <w:rPr>
                <w:rFonts w:ascii="Times New Roman" w:hAnsi="Times New Roman"/>
                <w:b/>
                <w:szCs w:val="24"/>
                <w:lang w:val="es-HN"/>
              </w:rPr>
            </w:pPr>
            <w:r w:rsidRPr="009B0B31">
              <w:rPr>
                <w:rFonts w:ascii="Times New Roman" w:hAnsi="Times New Roman"/>
                <w:b/>
                <w:szCs w:val="24"/>
                <w:lang w:val="es-HN"/>
              </w:rPr>
              <w:t>US. $  198,429,739.31</w:t>
            </w:r>
          </w:p>
        </w:tc>
      </w:tr>
    </w:tbl>
    <w:p w:rsidR="00CA62C8" w:rsidRDefault="00CA62C8" w:rsidP="009B0B31">
      <w:pPr>
        <w:spacing w:line="360" w:lineRule="auto"/>
        <w:jc w:val="both"/>
        <w:rPr>
          <w:rFonts w:ascii="Times New Roman" w:hAnsi="Times New Roman"/>
          <w:b/>
          <w:szCs w:val="24"/>
          <w:lang w:val="es-HN"/>
        </w:rPr>
      </w:pPr>
    </w:p>
    <w:p w:rsidR="00CA62C8" w:rsidRDefault="00CA62C8" w:rsidP="009B0B31">
      <w:pPr>
        <w:spacing w:line="360" w:lineRule="auto"/>
        <w:jc w:val="both"/>
        <w:rPr>
          <w:rFonts w:ascii="Times New Roman" w:hAnsi="Times New Roman"/>
          <w:b/>
          <w:szCs w:val="24"/>
          <w:lang w:val="es-HN"/>
        </w:rPr>
      </w:pPr>
    </w:p>
    <w:p w:rsidR="00CA62C8" w:rsidRDefault="00CA62C8" w:rsidP="009B0B31">
      <w:pPr>
        <w:spacing w:line="360" w:lineRule="auto"/>
        <w:jc w:val="both"/>
        <w:rPr>
          <w:rFonts w:ascii="Times New Roman" w:hAnsi="Times New Roman"/>
          <w:szCs w:val="24"/>
          <w:lang w:val="es-HN"/>
        </w:rPr>
      </w:pPr>
      <w:r>
        <w:rPr>
          <w:rFonts w:ascii="Times New Roman" w:hAnsi="Times New Roman"/>
          <w:b/>
          <w:szCs w:val="24"/>
          <w:lang w:val="es-HN"/>
        </w:rPr>
        <w:t>A.1.3</w:t>
      </w:r>
      <w:r>
        <w:rPr>
          <w:rFonts w:ascii="Times New Roman" w:hAnsi="Times New Roman"/>
          <w:b/>
          <w:szCs w:val="24"/>
          <w:lang w:val="es-HN"/>
        </w:rPr>
        <w:tab/>
        <w:t>SUMA ASEGURADA A PRIMERA PÉRDIDA</w:t>
      </w:r>
      <w:r>
        <w:rPr>
          <w:rFonts w:ascii="Times New Roman" w:hAnsi="Times New Roman"/>
          <w:szCs w:val="24"/>
          <w:lang w:val="es-HN"/>
        </w:rPr>
        <w:t>:</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Secciones Nos. 1, 2 y 3</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 xml:space="preserve">1.  </w:t>
      </w:r>
      <w:r>
        <w:rPr>
          <w:rFonts w:ascii="Times New Roman" w:hAnsi="Times New Roman"/>
          <w:b/>
          <w:szCs w:val="24"/>
          <w:lang w:val="es-HN"/>
        </w:rPr>
        <w:t>US.$ 37701650.47</w:t>
      </w:r>
      <w:r>
        <w:rPr>
          <w:rFonts w:ascii="Times New Roman" w:hAnsi="Times New Roman"/>
          <w:szCs w:val="24"/>
          <w:lang w:val="es-HN"/>
        </w:rPr>
        <w:t xml:space="preserve">  o el  19%  Límite Único y Combinado</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 xml:space="preserve">2. </w:t>
      </w:r>
      <w:r>
        <w:rPr>
          <w:rFonts w:ascii="Times New Roman" w:hAnsi="Times New Roman"/>
          <w:b/>
          <w:szCs w:val="24"/>
          <w:lang w:val="es-HN"/>
        </w:rPr>
        <w:t>US.$</w:t>
      </w:r>
      <w:r>
        <w:rPr>
          <w:rFonts w:ascii="Times New Roman" w:hAnsi="Times New Roman"/>
          <w:szCs w:val="24"/>
          <w:lang w:val="es-HN"/>
        </w:rPr>
        <w:t xml:space="preserve"> </w:t>
      </w:r>
      <w:r>
        <w:rPr>
          <w:rFonts w:ascii="Times New Roman" w:hAnsi="Times New Roman"/>
          <w:b/>
          <w:szCs w:val="24"/>
          <w:lang w:val="es-HN"/>
        </w:rPr>
        <w:t>19842973.93</w:t>
      </w:r>
      <w:r>
        <w:rPr>
          <w:rFonts w:ascii="Times New Roman" w:hAnsi="Times New Roman"/>
          <w:szCs w:val="24"/>
          <w:lang w:val="es-HN"/>
        </w:rPr>
        <w:t xml:space="preserve">   el 10% en el agregado con respecto a los riesgos políticos,   incluido</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 xml:space="preserve">    Sabotaje y Terrorismo, Daño Directo e Interrupción del Negocio.</w:t>
      </w:r>
    </w:p>
    <w:p w:rsidR="00CA62C8" w:rsidRDefault="00CA62C8" w:rsidP="00F32AB9">
      <w:pPr>
        <w:jc w:val="both"/>
        <w:rPr>
          <w:rFonts w:ascii="Times New Roman" w:hAnsi="Times New Roman"/>
          <w:b/>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A.1.4</w:t>
      </w:r>
      <w:r>
        <w:rPr>
          <w:rFonts w:ascii="Times New Roman" w:hAnsi="Times New Roman"/>
          <w:b/>
          <w:szCs w:val="24"/>
          <w:lang w:val="es-HN"/>
        </w:rPr>
        <w:tab/>
        <w:t>SUB-LIMITES</w:t>
      </w:r>
    </w:p>
    <w:p w:rsidR="00CA62C8" w:rsidRDefault="00CA62C8" w:rsidP="005C32FA">
      <w:pPr>
        <w:spacing w:line="360" w:lineRule="auto"/>
        <w:ind w:firstLine="360"/>
        <w:jc w:val="both"/>
        <w:rPr>
          <w:rFonts w:ascii="Times New Roman" w:hAnsi="Times New Roman"/>
          <w:szCs w:val="24"/>
          <w:lang w:val="es-HN"/>
        </w:rPr>
      </w:pPr>
      <w:r>
        <w:rPr>
          <w:rFonts w:ascii="Times New Roman" w:hAnsi="Times New Roman"/>
          <w:szCs w:val="24"/>
          <w:lang w:val="es-HN"/>
        </w:rPr>
        <w:t>Los siguientes sub–límites operan en el agregado del período:</w:t>
      </w:r>
    </w:p>
    <w:p w:rsidR="00CA62C8" w:rsidRDefault="00CA62C8" w:rsidP="009B0B31">
      <w:pPr>
        <w:numPr>
          <w:ilvl w:val="0"/>
          <w:numId w:val="14"/>
        </w:numPr>
        <w:spacing w:line="360" w:lineRule="auto"/>
        <w:jc w:val="both"/>
        <w:rPr>
          <w:rFonts w:ascii="Times New Roman" w:hAnsi="Times New Roman"/>
          <w:szCs w:val="24"/>
          <w:lang w:val="es-HN"/>
        </w:rPr>
      </w:pPr>
      <w:r>
        <w:rPr>
          <w:rFonts w:ascii="Times New Roman" w:hAnsi="Times New Roman"/>
          <w:szCs w:val="24"/>
          <w:lang w:val="es-HN"/>
        </w:rPr>
        <w:t xml:space="preserve">Suma Asegurada de Lucro Cesante (período máximo de indemnización un año 365 días) calendario a partir de la fecha del siniestro para los riesgos catastróficos y seis meses (180 días) calendario para el resto de los riesgos: </w:t>
      </w:r>
      <w:r>
        <w:rPr>
          <w:rFonts w:ascii="Times New Roman" w:hAnsi="Times New Roman"/>
          <w:szCs w:val="24"/>
          <w:lang w:val="es-HN"/>
        </w:rPr>
        <w:tab/>
        <w:t>US$  13,100,000.00</w:t>
      </w:r>
    </w:p>
    <w:p w:rsidR="00CA62C8" w:rsidRDefault="00CA62C8" w:rsidP="009B0B31">
      <w:pPr>
        <w:numPr>
          <w:ilvl w:val="0"/>
          <w:numId w:val="14"/>
        </w:numPr>
        <w:spacing w:line="360" w:lineRule="auto"/>
        <w:jc w:val="both"/>
        <w:rPr>
          <w:rFonts w:ascii="Times New Roman" w:hAnsi="Times New Roman"/>
          <w:szCs w:val="24"/>
          <w:lang w:val="es-HN"/>
        </w:rPr>
      </w:pPr>
      <w:r>
        <w:rPr>
          <w:rFonts w:ascii="Times New Roman" w:hAnsi="Times New Roman"/>
          <w:szCs w:val="24"/>
          <w:lang w:val="es-HN"/>
        </w:rPr>
        <w:t xml:space="preserve">Remoción de Escombros: </w:t>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t>US$    2,500,000.00</w:t>
      </w:r>
    </w:p>
    <w:p w:rsidR="00CA62C8" w:rsidRDefault="00CA62C8" w:rsidP="009B0B31">
      <w:pPr>
        <w:numPr>
          <w:ilvl w:val="0"/>
          <w:numId w:val="14"/>
        </w:numPr>
        <w:spacing w:line="360" w:lineRule="auto"/>
        <w:jc w:val="both"/>
        <w:rPr>
          <w:rFonts w:ascii="Times New Roman" w:hAnsi="Times New Roman"/>
          <w:szCs w:val="24"/>
          <w:lang w:val="es-HN"/>
        </w:rPr>
      </w:pPr>
      <w:r>
        <w:rPr>
          <w:rFonts w:ascii="Times New Roman" w:hAnsi="Times New Roman"/>
          <w:szCs w:val="24"/>
          <w:lang w:val="es-HN"/>
        </w:rPr>
        <w:t xml:space="preserve">Gastos de Apresuramiento: </w:t>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t xml:space="preserve">            US$    2,500,000.00</w:t>
      </w:r>
    </w:p>
    <w:p w:rsidR="00CA62C8" w:rsidRDefault="00CA62C8" w:rsidP="009B0B31">
      <w:pPr>
        <w:numPr>
          <w:ilvl w:val="0"/>
          <w:numId w:val="14"/>
        </w:numPr>
        <w:spacing w:line="360" w:lineRule="auto"/>
        <w:jc w:val="both"/>
        <w:rPr>
          <w:rFonts w:ascii="Times New Roman" w:hAnsi="Times New Roman"/>
          <w:szCs w:val="24"/>
          <w:lang w:val="es-HN"/>
        </w:rPr>
      </w:pPr>
      <w:r>
        <w:rPr>
          <w:rFonts w:ascii="Times New Roman" w:hAnsi="Times New Roman"/>
          <w:szCs w:val="24"/>
          <w:lang w:val="es-HN"/>
        </w:rPr>
        <w:t xml:space="preserve">Gastos Extras: </w:t>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t>US$    1,200,000.00</w:t>
      </w:r>
    </w:p>
    <w:p w:rsidR="00CA62C8" w:rsidRDefault="00CA62C8" w:rsidP="009B0B31">
      <w:pPr>
        <w:numPr>
          <w:ilvl w:val="0"/>
          <w:numId w:val="14"/>
        </w:numPr>
        <w:spacing w:line="360" w:lineRule="auto"/>
        <w:jc w:val="both"/>
        <w:rPr>
          <w:rFonts w:ascii="Times New Roman" w:hAnsi="Times New Roman"/>
          <w:szCs w:val="24"/>
          <w:lang w:val="es-HN"/>
        </w:rPr>
      </w:pPr>
      <w:r>
        <w:rPr>
          <w:rFonts w:ascii="Times New Roman" w:hAnsi="Times New Roman"/>
          <w:szCs w:val="24"/>
          <w:lang w:val="es-HN"/>
        </w:rPr>
        <w:t xml:space="preserve">Bienes en tránsito doméstico: </w:t>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t>US$       300,000.00</w:t>
      </w:r>
    </w:p>
    <w:p w:rsidR="00CA62C8" w:rsidRDefault="00CA62C8" w:rsidP="009B0B31">
      <w:pPr>
        <w:numPr>
          <w:ilvl w:val="0"/>
          <w:numId w:val="14"/>
        </w:numPr>
        <w:spacing w:line="360" w:lineRule="auto"/>
        <w:jc w:val="both"/>
        <w:rPr>
          <w:rFonts w:ascii="Times New Roman" w:hAnsi="Times New Roman"/>
          <w:szCs w:val="24"/>
        </w:rPr>
      </w:pPr>
      <w:r>
        <w:rPr>
          <w:rFonts w:ascii="Times New Roman" w:hAnsi="Times New Roman"/>
          <w:szCs w:val="24"/>
        </w:rPr>
        <w:t xml:space="preserve">Robo general: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US$       200,000.00</w:t>
      </w:r>
    </w:p>
    <w:p w:rsidR="00CA62C8" w:rsidRDefault="00CA62C8" w:rsidP="009B0B31">
      <w:pPr>
        <w:numPr>
          <w:ilvl w:val="0"/>
          <w:numId w:val="14"/>
        </w:numPr>
        <w:spacing w:line="360" w:lineRule="auto"/>
        <w:jc w:val="both"/>
        <w:rPr>
          <w:rFonts w:ascii="Times New Roman" w:hAnsi="Times New Roman"/>
          <w:szCs w:val="24"/>
        </w:rPr>
      </w:pPr>
      <w:r>
        <w:rPr>
          <w:rFonts w:ascii="Times New Roman" w:hAnsi="Times New Roman"/>
          <w:szCs w:val="24"/>
          <w:lang w:val="es-HN"/>
        </w:rPr>
        <w:t>Robo y/o Daño de cables en predios y en bodegas.             US$       300,000.00</w:t>
      </w:r>
    </w:p>
    <w:p w:rsidR="00CA62C8" w:rsidRDefault="00CA62C8" w:rsidP="009B0B31">
      <w:pPr>
        <w:numPr>
          <w:ilvl w:val="0"/>
          <w:numId w:val="14"/>
        </w:numPr>
        <w:spacing w:line="360" w:lineRule="auto"/>
        <w:jc w:val="both"/>
        <w:rPr>
          <w:rFonts w:ascii="Times New Roman" w:hAnsi="Times New Roman"/>
          <w:szCs w:val="24"/>
          <w:lang w:val="es-HN"/>
        </w:rPr>
      </w:pPr>
      <w:r>
        <w:rPr>
          <w:rFonts w:ascii="Times New Roman" w:hAnsi="Times New Roman"/>
          <w:szCs w:val="24"/>
          <w:lang w:val="es-HN"/>
        </w:rPr>
        <w:t>Robo y/o Daño de cables (aéreos y subterráneos):</w:t>
      </w:r>
      <w:r>
        <w:rPr>
          <w:rFonts w:ascii="Times New Roman" w:hAnsi="Times New Roman"/>
          <w:szCs w:val="24"/>
          <w:lang w:val="es-HN"/>
        </w:rPr>
        <w:tab/>
        <w:t xml:space="preserve">           US$     1,000,000.00</w:t>
      </w:r>
    </w:p>
    <w:p w:rsidR="00CA62C8" w:rsidRDefault="00CA62C8" w:rsidP="009B0B31">
      <w:pPr>
        <w:numPr>
          <w:ilvl w:val="0"/>
          <w:numId w:val="14"/>
        </w:numPr>
        <w:spacing w:line="360" w:lineRule="auto"/>
        <w:jc w:val="both"/>
        <w:rPr>
          <w:rFonts w:ascii="Times New Roman" w:hAnsi="Times New Roman"/>
          <w:szCs w:val="24"/>
          <w:lang w:val="es-HN"/>
        </w:rPr>
      </w:pPr>
      <w:r>
        <w:rPr>
          <w:rFonts w:ascii="Times New Roman" w:hAnsi="Times New Roman"/>
          <w:szCs w:val="24"/>
          <w:lang w:val="es-HN"/>
        </w:rPr>
        <w:t xml:space="preserve">Líneas de transmisión y distribución: </w:t>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t>US$     2,200,000.00</w:t>
      </w:r>
    </w:p>
    <w:p w:rsidR="00CA62C8" w:rsidRDefault="00CA62C8" w:rsidP="009B0B31">
      <w:pPr>
        <w:numPr>
          <w:ilvl w:val="0"/>
          <w:numId w:val="14"/>
        </w:numPr>
        <w:spacing w:line="360" w:lineRule="auto"/>
        <w:jc w:val="both"/>
        <w:rPr>
          <w:rFonts w:ascii="Times New Roman" w:hAnsi="Times New Roman"/>
          <w:szCs w:val="24"/>
          <w:lang w:val="es-HN"/>
        </w:rPr>
      </w:pPr>
      <w:r>
        <w:rPr>
          <w:rFonts w:ascii="Times New Roman" w:hAnsi="Times New Roman"/>
          <w:szCs w:val="24"/>
          <w:lang w:val="es-HN"/>
        </w:rPr>
        <w:t xml:space="preserve">Interrupción de Servicios: </w:t>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t>US$     4,000,000.00</w:t>
      </w:r>
    </w:p>
    <w:p w:rsidR="00CA62C8" w:rsidRDefault="00CA62C8" w:rsidP="009B0B31">
      <w:pPr>
        <w:numPr>
          <w:ilvl w:val="0"/>
          <w:numId w:val="14"/>
        </w:numPr>
        <w:spacing w:line="360" w:lineRule="auto"/>
        <w:jc w:val="both"/>
        <w:rPr>
          <w:rFonts w:ascii="Times New Roman" w:hAnsi="Times New Roman"/>
          <w:szCs w:val="24"/>
          <w:lang w:val="es-HN"/>
        </w:rPr>
      </w:pPr>
      <w:r>
        <w:rPr>
          <w:rFonts w:ascii="Times New Roman" w:hAnsi="Times New Roman"/>
          <w:szCs w:val="24"/>
          <w:lang w:val="es-HN"/>
        </w:rPr>
        <w:t xml:space="preserve">Equipo Electrónico: </w:t>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t xml:space="preserve">           US$     4,000,000.00</w:t>
      </w:r>
    </w:p>
    <w:p w:rsidR="00CA62C8" w:rsidRDefault="00CA62C8" w:rsidP="009B0B31">
      <w:pPr>
        <w:numPr>
          <w:ilvl w:val="0"/>
          <w:numId w:val="14"/>
        </w:numPr>
        <w:spacing w:line="360" w:lineRule="auto"/>
        <w:jc w:val="both"/>
        <w:rPr>
          <w:rFonts w:ascii="Times New Roman" w:hAnsi="Times New Roman"/>
          <w:szCs w:val="24"/>
          <w:lang w:val="es-HN"/>
        </w:rPr>
      </w:pPr>
      <w:r>
        <w:rPr>
          <w:rFonts w:ascii="Times New Roman" w:hAnsi="Times New Roman"/>
          <w:szCs w:val="24"/>
          <w:lang w:val="es-HN"/>
        </w:rPr>
        <w:t>Descontaminación, demolición e incremento en los</w:t>
      </w:r>
    </w:p>
    <w:p w:rsidR="00CA62C8" w:rsidRDefault="00CA62C8" w:rsidP="009B0B31">
      <w:pPr>
        <w:spacing w:line="360" w:lineRule="auto"/>
        <w:ind w:left="709"/>
        <w:jc w:val="both"/>
        <w:rPr>
          <w:rFonts w:ascii="Times New Roman" w:hAnsi="Times New Roman"/>
          <w:szCs w:val="24"/>
          <w:lang w:val="es-HN"/>
        </w:rPr>
      </w:pPr>
      <w:r>
        <w:rPr>
          <w:rFonts w:ascii="Times New Roman" w:hAnsi="Times New Roman"/>
          <w:szCs w:val="24"/>
          <w:lang w:val="es-HN"/>
        </w:rPr>
        <w:t xml:space="preserve">Costos de la construcción: </w:t>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t xml:space="preserve">           US$     2, 000,000.00</w:t>
      </w:r>
    </w:p>
    <w:p w:rsidR="00CA62C8" w:rsidRDefault="00CA62C8" w:rsidP="009B0B31">
      <w:pPr>
        <w:spacing w:line="360" w:lineRule="auto"/>
        <w:jc w:val="both"/>
        <w:rPr>
          <w:rFonts w:ascii="Times New Roman" w:hAnsi="Times New Roman"/>
          <w:szCs w:val="24"/>
          <w:lang w:val="es-HN"/>
        </w:rPr>
      </w:pPr>
    </w:p>
    <w:p w:rsidR="00CA62C8" w:rsidRPr="005C32FA" w:rsidRDefault="00CA62C8" w:rsidP="009B0B31">
      <w:pPr>
        <w:spacing w:line="360" w:lineRule="auto"/>
        <w:jc w:val="both"/>
        <w:rPr>
          <w:rFonts w:ascii="Times New Roman" w:hAnsi="Times New Roman"/>
          <w:szCs w:val="24"/>
          <w:lang w:val="es-HN"/>
        </w:rPr>
      </w:pPr>
      <w:r w:rsidRPr="009B0B31">
        <w:rPr>
          <w:rFonts w:ascii="Times New Roman" w:hAnsi="Times New Roman"/>
          <w:szCs w:val="24"/>
          <w:lang w:val="es-HN"/>
        </w:rPr>
        <w:t>Se debe especificar la tasa y la prima por cada uno de los Sub-límites establecidos, siendo el cobro de las mismas no mayor a la tasa global de la póliza.</w:t>
      </w:r>
      <w:r>
        <w:rPr>
          <w:rFonts w:ascii="Times New Roman" w:hAnsi="Times New Roman"/>
          <w:szCs w:val="24"/>
          <w:lang w:val="es-HN"/>
        </w:rPr>
        <w:t xml:space="preserve"> </w:t>
      </w:r>
    </w:p>
    <w:p w:rsidR="00CA62C8" w:rsidRDefault="00CA62C8" w:rsidP="009B0B31">
      <w:pPr>
        <w:spacing w:line="360" w:lineRule="auto"/>
        <w:ind w:left="360" w:hanging="345"/>
        <w:jc w:val="both"/>
        <w:rPr>
          <w:rFonts w:ascii="Times New Roman" w:hAnsi="Times New Roman"/>
          <w:b/>
          <w:szCs w:val="24"/>
          <w:lang w:val="es-HN"/>
        </w:rPr>
      </w:pPr>
    </w:p>
    <w:p w:rsidR="00CA62C8" w:rsidRDefault="00CA62C8" w:rsidP="009B0B31">
      <w:pPr>
        <w:spacing w:line="360" w:lineRule="auto"/>
        <w:ind w:left="360" w:hanging="345"/>
        <w:jc w:val="both"/>
        <w:rPr>
          <w:rFonts w:ascii="Times New Roman" w:hAnsi="Times New Roman"/>
          <w:b/>
          <w:szCs w:val="24"/>
          <w:lang w:val="es-HN"/>
        </w:rPr>
      </w:pPr>
      <w:r>
        <w:rPr>
          <w:rFonts w:ascii="Times New Roman" w:hAnsi="Times New Roman"/>
          <w:b/>
          <w:szCs w:val="24"/>
          <w:lang w:val="es-HN"/>
        </w:rPr>
        <w:t>A.2 DEDUCIBLES DE DAÑO MATERIAL (INCLUYENDO EQUIPO                                          ELECTRÓNICO)</w:t>
      </w:r>
    </w:p>
    <w:p w:rsidR="00CA62C8" w:rsidRDefault="00CA62C8" w:rsidP="009B0B31">
      <w:pPr>
        <w:numPr>
          <w:ilvl w:val="0"/>
          <w:numId w:val="15"/>
        </w:numPr>
        <w:spacing w:line="360" w:lineRule="auto"/>
        <w:jc w:val="both"/>
        <w:rPr>
          <w:rFonts w:ascii="Times New Roman" w:hAnsi="Times New Roman"/>
          <w:szCs w:val="24"/>
          <w:lang w:val="es-HN"/>
        </w:rPr>
      </w:pPr>
      <w:r>
        <w:rPr>
          <w:rFonts w:ascii="Times New Roman" w:hAnsi="Times New Roman"/>
          <w:szCs w:val="24"/>
          <w:lang w:val="es-HN"/>
        </w:rPr>
        <w:t>Incendio y/o Rayo: no se aplicará deducible.</w:t>
      </w:r>
    </w:p>
    <w:p w:rsidR="00CA62C8" w:rsidRDefault="00CA62C8" w:rsidP="009B0B31">
      <w:pPr>
        <w:numPr>
          <w:ilvl w:val="0"/>
          <w:numId w:val="15"/>
        </w:numPr>
        <w:spacing w:line="360" w:lineRule="auto"/>
        <w:jc w:val="both"/>
        <w:rPr>
          <w:rFonts w:ascii="Times New Roman" w:hAnsi="Times New Roman"/>
          <w:szCs w:val="24"/>
          <w:lang w:val="es-HN"/>
        </w:rPr>
      </w:pPr>
      <w:r>
        <w:rPr>
          <w:rFonts w:ascii="Times New Roman" w:hAnsi="Times New Roman"/>
          <w:szCs w:val="24"/>
          <w:lang w:val="es-HN"/>
        </w:rPr>
        <w:t>Terremoto e Incendio consecutivo de Terremoto, Huracán, Inundación  (incluyendo Lluvias y/o Maremoto) 2% sobre el valor de la pérdida, mínimo $50,000.00</w:t>
      </w:r>
    </w:p>
    <w:p w:rsidR="00CA62C8" w:rsidRDefault="00CA62C8" w:rsidP="009B0B31">
      <w:pPr>
        <w:numPr>
          <w:ilvl w:val="0"/>
          <w:numId w:val="15"/>
        </w:numPr>
        <w:spacing w:line="360" w:lineRule="auto"/>
        <w:jc w:val="both"/>
        <w:rPr>
          <w:rFonts w:ascii="Times New Roman" w:hAnsi="Times New Roman"/>
          <w:szCs w:val="24"/>
          <w:lang w:val="es-HN"/>
        </w:rPr>
      </w:pPr>
      <w:r>
        <w:rPr>
          <w:rFonts w:ascii="Times New Roman" w:hAnsi="Times New Roman"/>
          <w:szCs w:val="24"/>
          <w:lang w:val="es-HN"/>
        </w:rPr>
        <w:t>Líneas de transmisión y distribución (excluye cables): 2% sobre el valor de la pérdida, mínimo $30,000.00</w:t>
      </w:r>
    </w:p>
    <w:p w:rsidR="00CA62C8" w:rsidRDefault="00CA62C8" w:rsidP="009B0B31">
      <w:pPr>
        <w:numPr>
          <w:ilvl w:val="0"/>
          <w:numId w:val="15"/>
        </w:numPr>
        <w:spacing w:line="360" w:lineRule="auto"/>
        <w:jc w:val="both"/>
        <w:rPr>
          <w:rFonts w:ascii="Times New Roman" w:hAnsi="Times New Roman"/>
          <w:szCs w:val="24"/>
          <w:lang w:val="es-HN"/>
        </w:rPr>
      </w:pPr>
      <w:r>
        <w:rPr>
          <w:rFonts w:ascii="Times New Roman" w:hAnsi="Times New Roman"/>
          <w:szCs w:val="24"/>
          <w:lang w:val="es-HN"/>
        </w:rPr>
        <w:t>Bienes en tránsito doméstico: 10% sobre pérdidas parciales.</w:t>
      </w:r>
    </w:p>
    <w:p w:rsidR="00CA62C8" w:rsidRDefault="00CA62C8" w:rsidP="009B0B31">
      <w:pPr>
        <w:numPr>
          <w:ilvl w:val="0"/>
          <w:numId w:val="15"/>
        </w:numPr>
        <w:spacing w:line="360" w:lineRule="auto"/>
        <w:jc w:val="both"/>
        <w:rPr>
          <w:rFonts w:ascii="Times New Roman" w:hAnsi="Times New Roman"/>
          <w:szCs w:val="24"/>
          <w:lang w:val="es-HN"/>
        </w:rPr>
      </w:pPr>
      <w:r>
        <w:rPr>
          <w:rFonts w:ascii="Times New Roman" w:hAnsi="Times New Roman"/>
          <w:szCs w:val="24"/>
          <w:lang w:val="es-HN"/>
        </w:rPr>
        <w:t xml:space="preserve">Muros perimetrales en donde estos se encuentren protegiendo activos de </w:t>
      </w:r>
      <w:r>
        <w:rPr>
          <w:rFonts w:ascii="Times New Roman" w:hAnsi="Times New Roman"/>
          <w:b/>
          <w:szCs w:val="24"/>
          <w:lang w:val="es-HN"/>
        </w:rPr>
        <w:t>HONDUTEL</w:t>
      </w:r>
      <w:r>
        <w:rPr>
          <w:rFonts w:ascii="Times New Roman" w:hAnsi="Times New Roman"/>
          <w:szCs w:val="24"/>
          <w:lang w:val="es-HN"/>
        </w:rPr>
        <w:t>: 20% sobre el valor de la pérdida.</w:t>
      </w:r>
    </w:p>
    <w:p w:rsidR="00CA62C8" w:rsidRDefault="00CA62C8" w:rsidP="009B0B31">
      <w:pPr>
        <w:numPr>
          <w:ilvl w:val="0"/>
          <w:numId w:val="15"/>
        </w:numPr>
        <w:spacing w:line="360" w:lineRule="auto"/>
        <w:jc w:val="both"/>
        <w:rPr>
          <w:rFonts w:ascii="Times New Roman" w:hAnsi="Times New Roman"/>
          <w:szCs w:val="24"/>
          <w:lang w:val="es-HN"/>
        </w:rPr>
      </w:pPr>
      <w:r>
        <w:rPr>
          <w:rFonts w:ascii="Times New Roman" w:hAnsi="Times New Roman"/>
          <w:szCs w:val="24"/>
          <w:lang w:val="es-HN"/>
        </w:rPr>
        <w:t>Robo General: 20% sobre el valor de la pérdida.</w:t>
      </w:r>
    </w:p>
    <w:p w:rsidR="00CA62C8" w:rsidRDefault="00CA62C8" w:rsidP="009B0B31">
      <w:pPr>
        <w:numPr>
          <w:ilvl w:val="0"/>
          <w:numId w:val="15"/>
        </w:numPr>
        <w:spacing w:line="360" w:lineRule="auto"/>
        <w:jc w:val="both"/>
        <w:rPr>
          <w:rFonts w:ascii="Times New Roman" w:hAnsi="Times New Roman"/>
          <w:szCs w:val="24"/>
          <w:lang w:val="es-HN"/>
        </w:rPr>
      </w:pPr>
      <w:r>
        <w:rPr>
          <w:rFonts w:ascii="Times New Roman" w:hAnsi="Times New Roman"/>
          <w:szCs w:val="24"/>
          <w:lang w:val="es-HN"/>
        </w:rPr>
        <w:t>Robo y hurto (si se comprobare la participación de algún(os) empleado(os) , la Compañía Aseguradora podrá ejecutar las acciones legales pertinentes al caso) de Cables en predios y bodegas: 20% sobre el valor de la pérdida.</w:t>
      </w:r>
    </w:p>
    <w:p w:rsidR="00CA62C8" w:rsidRDefault="00CA62C8" w:rsidP="009B0B31">
      <w:pPr>
        <w:numPr>
          <w:ilvl w:val="0"/>
          <w:numId w:val="15"/>
        </w:numPr>
        <w:spacing w:line="360" w:lineRule="auto"/>
        <w:jc w:val="both"/>
        <w:rPr>
          <w:rFonts w:ascii="Times New Roman" w:hAnsi="Times New Roman"/>
          <w:szCs w:val="24"/>
          <w:lang w:val="es-HN"/>
        </w:rPr>
      </w:pPr>
      <w:r>
        <w:rPr>
          <w:rFonts w:ascii="Times New Roman" w:hAnsi="Times New Roman"/>
          <w:szCs w:val="24"/>
          <w:lang w:val="es-HN"/>
        </w:rPr>
        <w:t>Robo y/o daño de cables: 15% sobre el valor de la pérdida si los mismos se encuentran subterráneos o aéreos.</w:t>
      </w:r>
    </w:p>
    <w:p w:rsidR="00CA62C8" w:rsidRPr="005C32FA" w:rsidRDefault="00CA62C8" w:rsidP="009B0B31">
      <w:pPr>
        <w:numPr>
          <w:ilvl w:val="0"/>
          <w:numId w:val="15"/>
        </w:numPr>
        <w:spacing w:line="360" w:lineRule="auto"/>
        <w:jc w:val="both"/>
        <w:rPr>
          <w:rFonts w:ascii="Times New Roman" w:hAnsi="Times New Roman"/>
          <w:szCs w:val="24"/>
          <w:lang w:val="es-HN"/>
        </w:rPr>
      </w:pPr>
      <w:r w:rsidRPr="005C32FA">
        <w:rPr>
          <w:rFonts w:ascii="Times New Roman" w:hAnsi="Times New Roman"/>
          <w:szCs w:val="24"/>
          <w:lang w:val="es-HN"/>
        </w:rPr>
        <w:t>Por cualquier ocurrencia en caso de otros riesgos: 15% sobre el valor de la pérdida, sujeto a un mínimo de $50,000.00 para sabotaje y terrorismo.</w:t>
      </w:r>
    </w:p>
    <w:p w:rsidR="00CA62C8" w:rsidRPr="005C32FA" w:rsidRDefault="00CA62C8" w:rsidP="009B0B31">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A.3   -DEDUCIBLES DE INTERRUPCIÓN DE NEGOCIO</w:t>
      </w:r>
    </w:p>
    <w:p w:rsidR="00CA62C8" w:rsidRDefault="00CA62C8" w:rsidP="00B86FB4">
      <w:pPr>
        <w:spacing w:line="360" w:lineRule="auto"/>
        <w:ind w:firstLine="708"/>
        <w:jc w:val="both"/>
        <w:rPr>
          <w:rFonts w:ascii="Times New Roman" w:hAnsi="Times New Roman"/>
          <w:szCs w:val="24"/>
          <w:lang w:val="es-HN"/>
        </w:rPr>
      </w:pPr>
      <w:r>
        <w:rPr>
          <w:rFonts w:ascii="Times New Roman" w:hAnsi="Times New Roman"/>
          <w:szCs w:val="24"/>
          <w:lang w:val="es-HN"/>
        </w:rPr>
        <w:t>•   5 días de espera para riesgos catastróficos y 1 día para el resto de los riesgos.</w:t>
      </w:r>
    </w:p>
    <w:p w:rsidR="00CA62C8" w:rsidRDefault="00CA62C8" w:rsidP="00CD049C">
      <w:pPr>
        <w:spacing w:line="360" w:lineRule="auto"/>
        <w:ind w:firstLine="708"/>
        <w:jc w:val="both"/>
        <w:rPr>
          <w:rFonts w:ascii="Times New Roman" w:hAnsi="Times New Roman"/>
          <w:szCs w:val="24"/>
          <w:lang w:val="es-HN"/>
        </w:rPr>
      </w:pPr>
      <w:r>
        <w:rPr>
          <w:rFonts w:ascii="Times New Roman" w:hAnsi="Times New Roman"/>
          <w:szCs w:val="24"/>
          <w:lang w:val="es-HN"/>
        </w:rPr>
        <w:t>•   5 días por cualquier ocurrencia, con respecto a Sabotaje y Terrorismo.</w:t>
      </w:r>
    </w:p>
    <w:p w:rsidR="00CA62C8" w:rsidRDefault="00CA62C8" w:rsidP="005C32FA">
      <w:pPr>
        <w:spacing w:line="360" w:lineRule="auto"/>
        <w:ind w:left="1008"/>
        <w:jc w:val="both"/>
        <w:rPr>
          <w:rFonts w:ascii="Times New Roman" w:hAnsi="Times New Roman"/>
          <w:szCs w:val="24"/>
          <w:lang w:val="es-HN"/>
        </w:rPr>
      </w:pPr>
      <w:r>
        <w:rPr>
          <w:rFonts w:ascii="Times New Roman" w:hAnsi="Times New Roman"/>
          <w:szCs w:val="24"/>
          <w:lang w:val="es-HN"/>
        </w:rPr>
        <w:t>Concepto de Indemnización por Robo y/o Daño de Cables, o de cualquier otro    Daño cubierto bajo ésta póliza.</w:t>
      </w:r>
    </w:p>
    <w:p w:rsidR="00CA62C8" w:rsidRDefault="00CA62C8" w:rsidP="005C32FA">
      <w:pPr>
        <w:spacing w:line="360" w:lineRule="auto"/>
        <w:ind w:left="1008"/>
        <w:jc w:val="both"/>
        <w:rPr>
          <w:rFonts w:ascii="Times New Roman" w:hAnsi="Times New Roman"/>
          <w:szCs w:val="24"/>
          <w:lang w:val="es-HN"/>
        </w:rPr>
      </w:pPr>
      <w:r>
        <w:rPr>
          <w:rFonts w:ascii="Times New Roman" w:hAnsi="Times New Roman"/>
          <w:szCs w:val="24"/>
          <w:lang w:val="es-HN"/>
        </w:rPr>
        <w:t>(Deberá reconocerse la totalidad de los gastos incurridos para la restauración                       del daño reportado, a saber)</w:t>
      </w:r>
    </w:p>
    <w:p w:rsidR="00CA62C8" w:rsidRDefault="00CA62C8" w:rsidP="00B86FB4">
      <w:pPr>
        <w:spacing w:line="360" w:lineRule="auto"/>
        <w:ind w:firstLine="708"/>
        <w:jc w:val="both"/>
        <w:rPr>
          <w:rFonts w:ascii="Times New Roman" w:hAnsi="Times New Roman"/>
          <w:szCs w:val="24"/>
          <w:lang w:val="es-HN"/>
        </w:rPr>
      </w:pPr>
      <w:r>
        <w:rPr>
          <w:rFonts w:ascii="Times New Roman" w:hAnsi="Times New Roman"/>
          <w:szCs w:val="24"/>
          <w:lang w:val="es-HN"/>
        </w:rPr>
        <w:t>•    Materiales (incluye el cable robado) y/o dañado;</w:t>
      </w:r>
    </w:p>
    <w:p w:rsidR="00CA62C8" w:rsidRDefault="00CA62C8" w:rsidP="005C32FA">
      <w:pPr>
        <w:spacing w:line="360" w:lineRule="auto"/>
        <w:ind w:left="708"/>
        <w:jc w:val="both"/>
        <w:rPr>
          <w:rFonts w:ascii="Times New Roman" w:hAnsi="Times New Roman"/>
          <w:szCs w:val="24"/>
          <w:lang w:val="es-HN"/>
        </w:rPr>
      </w:pPr>
      <w:r>
        <w:rPr>
          <w:rFonts w:ascii="Times New Roman" w:hAnsi="Times New Roman"/>
          <w:szCs w:val="24"/>
          <w:lang w:val="es-HN"/>
        </w:rPr>
        <w:t>•    Mano de Obra (incluye sueldos ordinarios y extraordinarios del personal de</w:t>
      </w:r>
    </w:p>
    <w:p w:rsidR="00CA62C8" w:rsidRDefault="00CA62C8" w:rsidP="005C32FA">
      <w:pPr>
        <w:spacing w:line="360" w:lineRule="auto"/>
        <w:ind w:left="708"/>
        <w:jc w:val="both"/>
        <w:rPr>
          <w:rFonts w:ascii="Times New Roman" w:hAnsi="Times New Roman"/>
          <w:szCs w:val="24"/>
          <w:lang w:val="es-HN"/>
        </w:rPr>
      </w:pPr>
      <w:r>
        <w:rPr>
          <w:rFonts w:ascii="Times New Roman" w:hAnsi="Times New Roman"/>
          <w:szCs w:val="24"/>
          <w:lang w:val="es-HN"/>
        </w:rPr>
        <w:t xml:space="preserve">      Campo, utilizado en la restauración del daño incurrido).</w:t>
      </w:r>
    </w:p>
    <w:p w:rsidR="00CA62C8" w:rsidRDefault="00CA62C8" w:rsidP="005C32FA">
      <w:pPr>
        <w:spacing w:line="360" w:lineRule="auto"/>
        <w:ind w:firstLine="708"/>
        <w:jc w:val="both"/>
        <w:rPr>
          <w:rFonts w:ascii="Times New Roman" w:hAnsi="Times New Roman"/>
          <w:szCs w:val="24"/>
          <w:lang w:val="es-HN"/>
        </w:rPr>
      </w:pPr>
      <w:r>
        <w:rPr>
          <w:rFonts w:ascii="Times New Roman" w:hAnsi="Times New Roman"/>
          <w:szCs w:val="24"/>
          <w:lang w:val="es-HN"/>
        </w:rPr>
        <w:t>•    Gastos de Administración: corresponderá hasta el 15% de la suma del total de</w:t>
      </w:r>
    </w:p>
    <w:p w:rsidR="00CA62C8" w:rsidRDefault="00CA62C8" w:rsidP="005C32FA">
      <w:pPr>
        <w:spacing w:line="360" w:lineRule="auto"/>
        <w:jc w:val="both"/>
        <w:rPr>
          <w:rFonts w:ascii="Times New Roman" w:hAnsi="Times New Roman"/>
          <w:szCs w:val="24"/>
          <w:lang w:val="es-HN"/>
        </w:rPr>
      </w:pPr>
      <w:r>
        <w:rPr>
          <w:rFonts w:ascii="Times New Roman" w:hAnsi="Times New Roman"/>
          <w:szCs w:val="24"/>
          <w:lang w:val="es-HN"/>
        </w:rPr>
        <w:t xml:space="preserve">  |</w:t>
      </w:r>
      <w:r>
        <w:rPr>
          <w:rFonts w:ascii="Times New Roman" w:hAnsi="Times New Roman"/>
          <w:szCs w:val="24"/>
          <w:lang w:val="es-HN"/>
        </w:rPr>
        <w:tab/>
        <w:t xml:space="preserve">      Cables, Materiales, Mano de Obra y Combustible.</w:t>
      </w:r>
    </w:p>
    <w:p w:rsidR="00CA62C8" w:rsidRDefault="00CA62C8" w:rsidP="00B86FB4">
      <w:pPr>
        <w:spacing w:line="360" w:lineRule="auto"/>
        <w:ind w:left="708"/>
        <w:jc w:val="both"/>
        <w:rPr>
          <w:rFonts w:ascii="Times New Roman" w:hAnsi="Times New Roman"/>
          <w:szCs w:val="24"/>
          <w:lang w:val="es-HN"/>
        </w:rPr>
      </w:pPr>
      <w:r>
        <w:rPr>
          <w:rFonts w:ascii="Times New Roman" w:hAnsi="Times New Roman"/>
          <w:szCs w:val="24"/>
          <w:lang w:val="es-HN"/>
        </w:rPr>
        <w:t xml:space="preserve">•     Lucro Cesante, de conformidad con lo estipulado en el Anexo V “Ajuste de  </w:t>
      </w:r>
    </w:p>
    <w:p w:rsidR="00CA62C8" w:rsidRDefault="00CA62C8" w:rsidP="00B86FB4">
      <w:pPr>
        <w:spacing w:line="360" w:lineRule="auto"/>
        <w:ind w:left="708"/>
        <w:jc w:val="both"/>
        <w:rPr>
          <w:rFonts w:ascii="Times New Roman" w:hAnsi="Times New Roman"/>
          <w:szCs w:val="24"/>
          <w:lang w:val="es-HN"/>
        </w:rPr>
      </w:pPr>
      <w:r>
        <w:rPr>
          <w:rFonts w:ascii="Times New Roman" w:hAnsi="Times New Roman"/>
          <w:szCs w:val="24"/>
          <w:lang w:val="es-HN"/>
        </w:rPr>
        <w:t xml:space="preserve">      Pérdidas por Lucro Cesante”.</w:t>
      </w:r>
    </w:p>
    <w:p w:rsidR="00CA62C8" w:rsidRDefault="00CA62C8" w:rsidP="00B86FB4">
      <w:pPr>
        <w:spacing w:line="360" w:lineRule="auto"/>
        <w:ind w:left="708"/>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A.4</w:t>
      </w:r>
      <w:r>
        <w:rPr>
          <w:rFonts w:ascii="Times New Roman" w:hAnsi="Times New Roman"/>
          <w:b/>
          <w:szCs w:val="24"/>
          <w:lang w:val="es-HN"/>
        </w:rPr>
        <w:tab/>
        <w:t>- INCLUSIÓN DE NUEVOS ACTIVOS</w:t>
      </w:r>
    </w:p>
    <w:p w:rsidR="00CA62C8" w:rsidRDefault="00CA62C8" w:rsidP="00E8663B">
      <w:pPr>
        <w:spacing w:line="360" w:lineRule="auto"/>
        <w:ind w:left="708"/>
        <w:jc w:val="both"/>
        <w:rPr>
          <w:rFonts w:ascii="Times New Roman" w:hAnsi="Times New Roman"/>
          <w:szCs w:val="24"/>
          <w:lang w:val="es-HN"/>
        </w:rPr>
      </w:pPr>
      <w:r>
        <w:rPr>
          <w:rFonts w:ascii="Times New Roman" w:hAnsi="Times New Roman"/>
          <w:szCs w:val="24"/>
          <w:lang w:val="es-HN"/>
        </w:rPr>
        <w:t xml:space="preserve">Para todas las inclusiones de activos que realice </w:t>
      </w:r>
      <w:r>
        <w:rPr>
          <w:rFonts w:ascii="Times New Roman" w:hAnsi="Times New Roman"/>
          <w:b/>
          <w:szCs w:val="24"/>
          <w:lang w:val="es-HN"/>
        </w:rPr>
        <w:t>HONDUTEL</w:t>
      </w:r>
      <w:r>
        <w:rPr>
          <w:rFonts w:ascii="Times New Roman" w:hAnsi="Times New Roman"/>
          <w:szCs w:val="24"/>
          <w:lang w:val="es-HN"/>
        </w:rPr>
        <w:t xml:space="preserve"> después de la adjudicación, comprendidas en los ramos solicitados en la Solicitud de Propuestas, la Compañía Aseguradora incorporará automáticamente las mismas al momento de la notificación por</w:t>
      </w:r>
    </w:p>
    <w:p w:rsidR="00CA62C8" w:rsidRDefault="00CA62C8" w:rsidP="00E8663B">
      <w:pPr>
        <w:spacing w:line="360" w:lineRule="auto"/>
        <w:ind w:left="708"/>
        <w:jc w:val="both"/>
        <w:rPr>
          <w:rFonts w:ascii="Times New Roman" w:hAnsi="Times New Roman"/>
          <w:szCs w:val="24"/>
          <w:lang w:val="es-HN"/>
        </w:rPr>
      </w:pPr>
      <w:r>
        <w:rPr>
          <w:rFonts w:ascii="Times New Roman" w:hAnsi="Times New Roman"/>
          <w:szCs w:val="24"/>
          <w:lang w:val="es-HN"/>
        </w:rPr>
        <w:t xml:space="preserve"> parte de</w:t>
      </w:r>
      <w:r>
        <w:rPr>
          <w:rFonts w:ascii="Times New Roman" w:hAnsi="Times New Roman"/>
          <w:b/>
          <w:szCs w:val="24"/>
          <w:lang w:val="es-HN"/>
        </w:rPr>
        <w:t xml:space="preserve"> HONDUTEL</w:t>
      </w:r>
      <w:r>
        <w:rPr>
          <w:rFonts w:ascii="Times New Roman" w:hAnsi="Times New Roman"/>
          <w:szCs w:val="24"/>
          <w:lang w:val="es-HN"/>
        </w:rPr>
        <w:t xml:space="preserve">, quien pagará la prima correspondiente a </w:t>
      </w:r>
      <w:r>
        <w:rPr>
          <w:rFonts w:ascii="Times New Roman" w:hAnsi="Times New Roman"/>
          <w:b/>
          <w:szCs w:val="24"/>
          <w:lang w:val="es-HN"/>
        </w:rPr>
        <w:t>PRORRATA TEMPORIS</w:t>
      </w:r>
      <w:r>
        <w:rPr>
          <w:rFonts w:ascii="Times New Roman" w:hAnsi="Times New Roman"/>
          <w:szCs w:val="24"/>
          <w:lang w:val="es-HN"/>
        </w:rPr>
        <w:t xml:space="preserve"> que resulte de la fecha de notificación hasta el final de la vigencia de la póliza, a excepción del seguro de Bienes Muebles e Inmuebles contra Todo Riesgo y a Primera Pérdida, en el que las inclusiones hasta el 10% de los activos asegurados no tendrán costo adicional.</w:t>
      </w:r>
    </w:p>
    <w:p w:rsidR="00CA62C8" w:rsidRDefault="00CA62C8" w:rsidP="00E8663B">
      <w:pPr>
        <w:spacing w:line="360" w:lineRule="auto"/>
        <w:ind w:left="708"/>
        <w:jc w:val="both"/>
        <w:rPr>
          <w:rFonts w:ascii="Times New Roman" w:hAnsi="Times New Roman"/>
          <w:szCs w:val="24"/>
          <w:lang w:val="es-HN"/>
        </w:rPr>
      </w:pPr>
      <w:r>
        <w:rPr>
          <w:rFonts w:ascii="Times New Roman" w:hAnsi="Times New Roman"/>
          <w:szCs w:val="24"/>
          <w:lang w:val="es-HN"/>
        </w:rPr>
        <w:t>Cuando un reclamo presentado estuviere debidamente sustentado,  y la  Compañía Aseguradora no indemnice el reclamo en el tiempo estipulado según Articulo 70 de la Ley de Instituciones de Seguros y Reaseguros, ésta tendrá un recargo por intereses moratorios de pago del 3% mensual sobre el monto de la indemnización. El término comenzará a computarse desde la fecha de entrega de toda la información y documentos que le permitan conocer el fundamento de la reclamación que le haya sido presentada.</w:t>
      </w:r>
    </w:p>
    <w:p w:rsidR="00CA62C8" w:rsidRDefault="00CA62C8" w:rsidP="009B0B31">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A.5  -CONDICIONES GENERALES Y/O PARTICULARES</w:t>
      </w:r>
    </w:p>
    <w:p w:rsidR="00CA62C8" w:rsidRDefault="00CA62C8" w:rsidP="00CD049C">
      <w:pPr>
        <w:spacing w:line="360" w:lineRule="auto"/>
        <w:ind w:left="708"/>
        <w:jc w:val="both"/>
        <w:rPr>
          <w:rFonts w:ascii="Times New Roman" w:hAnsi="Times New Roman"/>
          <w:szCs w:val="24"/>
          <w:lang w:val="es-HN"/>
        </w:rPr>
      </w:pPr>
      <w:r>
        <w:rPr>
          <w:rFonts w:ascii="Times New Roman" w:hAnsi="Times New Roman"/>
          <w:szCs w:val="24"/>
          <w:lang w:val="es-HN"/>
        </w:rPr>
        <w:t>• Condicionado para Seguro contra Todo Riesgo a Primera Pérdida o Daño Físico e</w:t>
      </w:r>
    </w:p>
    <w:p w:rsidR="00CA62C8" w:rsidRDefault="00CA62C8" w:rsidP="00CD049C">
      <w:pPr>
        <w:spacing w:line="360" w:lineRule="auto"/>
        <w:jc w:val="both"/>
        <w:rPr>
          <w:rFonts w:ascii="Times New Roman" w:hAnsi="Times New Roman"/>
          <w:szCs w:val="24"/>
          <w:lang w:val="es-HN"/>
        </w:rPr>
      </w:pPr>
      <w:r>
        <w:rPr>
          <w:rFonts w:ascii="Times New Roman" w:hAnsi="Times New Roman"/>
          <w:szCs w:val="24"/>
          <w:lang w:val="es-HN"/>
        </w:rPr>
        <w:t xml:space="preserve">               Interrupción de Negocios.</w:t>
      </w:r>
    </w:p>
    <w:p w:rsidR="00CA62C8" w:rsidRDefault="00CA62C8" w:rsidP="00CD049C">
      <w:pPr>
        <w:spacing w:line="360" w:lineRule="auto"/>
        <w:ind w:left="708"/>
        <w:jc w:val="both"/>
        <w:rPr>
          <w:rFonts w:ascii="Times New Roman" w:hAnsi="Times New Roman"/>
          <w:szCs w:val="24"/>
          <w:lang w:val="es-HN"/>
        </w:rPr>
      </w:pPr>
      <w:r>
        <w:rPr>
          <w:rFonts w:ascii="Times New Roman" w:hAnsi="Times New Roman"/>
          <w:szCs w:val="24"/>
          <w:lang w:val="es-HN"/>
        </w:rPr>
        <w:t>• Cláusula para Seguro de Equipo Electrónico.</w:t>
      </w:r>
    </w:p>
    <w:p w:rsidR="00CA62C8" w:rsidRDefault="00CA62C8" w:rsidP="00CD049C">
      <w:pPr>
        <w:spacing w:line="360" w:lineRule="auto"/>
        <w:ind w:left="708"/>
        <w:jc w:val="both"/>
        <w:rPr>
          <w:rFonts w:ascii="Times New Roman" w:hAnsi="Times New Roman"/>
          <w:szCs w:val="24"/>
          <w:lang w:val="es-HN"/>
        </w:rPr>
      </w:pPr>
      <w:r>
        <w:rPr>
          <w:rFonts w:ascii="Times New Roman" w:hAnsi="Times New Roman"/>
          <w:szCs w:val="24"/>
          <w:lang w:val="es-HN"/>
        </w:rPr>
        <w:t xml:space="preserve">• Cláusula </w:t>
      </w:r>
      <w:r w:rsidRPr="009B0B31">
        <w:rPr>
          <w:rFonts w:ascii="Times New Roman" w:hAnsi="Times New Roman"/>
          <w:szCs w:val="24"/>
          <w:lang w:val="es-HN"/>
        </w:rPr>
        <w:t>Cut</w:t>
      </w:r>
      <w:r>
        <w:rPr>
          <w:rFonts w:ascii="Times New Roman" w:hAnsi="Times New Roman"/>
          <w:szCs w:val="24"/>
          <w:lang w:val="es-HN"/>
        </w:rPr>
        <w:t xml:space="preserve"> </w:t>
      </w:r>
      <w:r w:rsidRPr="009B0B31">
        <w:rPr>
          <w:rFonts w:ascii="Times New Roman" w:hAnsi="Times New Roman"/>
          <w:szCs w:val="24"/>
          <w:lang w:val="es-HN"/>
        </w:rPr>
        <w:t>Through</w:t>
      </w:r>
      <w:r>
        <w:rPr>
          <w:rFonts w:ascii="Times New Roman" w:hAnsi="Times New Roman"/>
          <w:szCs w:val="24"/>
          <w:lang w:val="es-HN"/>
        </w:rPr>
        <w:t>.</w:t>
      </w:r>
    </w:p>
    <w:p w:rsidR="00CA62C8" w:rsidRDefault="00CA62C8" w:rsidP="00CD049C">
      <w:pPr>
        <w:spacing w:line="360" w:lineRule="auto"/>
        <w:ind w:left="708"/>
        <w:jc w:val="both"/>
        <w:rPr>
          <w:rFonts w:ascii="Times New Roman" w:hAnsi="Times New Roman"/>
          <w:b/>
          <w:szCs w:val="24"/>
          <w:lang w:val="es-HN"/>
        </w:rPr>
      </w:pP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 xml:space="preserve">El Proponente adjudicado proporcionará a </w:t>
      </w:r>
      <w:r>
        <w:rPr>
          <w:rFonts w:ascii="Times New Roman" w:hAnsi="Times New Roman"/>
          <w:b/>
          <w:szCs w:val="24"/>
          <w:lang w:val="es-HN"/>
        </w:rPr>
        <w:t>HONDUTEL</w:t>
      </w:r>
      <w:r>
        <w:rPr>
          <w:rFonts w:ascii="Times New Roman" w:hAnsi="Times New Roman"/>
          <w:szCs w:val="24"/>
          <w:lang w:val="es-HN"/>
        </w:rPr>
        <w:t xml:space="preserve"> la asistencia técnica necesaria, incluyendo la elaboración de un estudio de riesgos con el objeto de determinar, entre otros, la Pérdida Máxima Probable de </w:t>
      </w:r>
      <w:r>
        <w:rPr>
          <w:rFonts w:ascii="Times New Roman" w:hAnsi="Times New Roman"/>
          <w:b/>
          <w:szCs w:val="24"/>
          <w:lang w:val="es-HN"/>
        </w:rPr>
        <w:t>HONDUTEL</w:t>
      </w:r>
      <w:r>
        <w:rPr>
          <w:rFonts w:ascii="Times New Roman" w:hAnsi="Times New Roman"/>
          <w:szCs w:val="24"/>
          <w:lang w:val="es-HN"/>
        </w:rPr>
        <w:t xml:space="preserve">, así como brindar capacitación al personal de </w:t>
      </w:r>
      <w:r>
        <w:rPr>
          <w:rFonts w:ascii="Times New Roman" w:hAnsi="Times New Roman"/>
          <w:b/>
          <w:szCs w:val="24"/>
          <w:lang w:val="es-HN"/>
        </w:rPr>
        <w:t>HONDUTEL</w:t>
      </w:r>
      <w:r>
        <w:rPr>
          <w:rFonts w:ascii="Times New Roman" w:hAnsi="Times New Roman"/>
          <w:szCs w:val="24"/>
          <w:lang w:val="es-HN"/>
        </w:rPr>
        <w:t xml:space="preserve"> sobre el Programa de Seguros con el fin de apoyar al Asegurado en la adecuada administración del riesgo.</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El plazo para presentar los reclamos o avisos de daños a la Compañía Aseguradora será de 45 días calendario.</w:t>
      </w:r>
    </w:p>
    <w:p w:rsidR="00CA62C8" w:rsidRDefault="00CA62C8" w:rsidP="009B0B31">
      <w:pPr>
        <w:spacing w:line="360" w:lineRule="auto"/>
        <w:jc w:val="both"/>
        <w:rPr>
          <w:rFonts w:ascii="Times New Roman" w:hAnsi="Times New Roman"/>
          <w:szCs w:val="24"/>
          <w:lang w:val="es-HN"/>
        </w:rPr>
      </w:pPr>
    </w:p>
    <w:p w:rsidR="00CA62C8" w:rsidRDefault="00CA62C8" w:rsidP="009B0B31">
      <w:pPr>
        <w:spacing w:line="360" w:lineRule="auto"/>
        <w:ind w:left="708" w:hanging="705"/>
        <w:jc w:val="both"/>
        <w:rPr>
          <w:rFonts w:ascii="Times New Roman" w:hAnsi="Times New Roman"/>
          <w:b/>
          <w:szCs w:val="24"/>
          <w:lang w:val="es-HN"/>
        </w:rPr>
      </w:pPr>
      <w:r>
        <w:rPr>
          <w:rFonts w:ascii="Times New Roman" w:hAnsi="Times New Roman"/>
          <w:b/>
          <w:szCs w:val="24"/>
          <w:lang w:val="es-HN"/>
        </w:rPr>
        <w:t>A.6  -CONCEPTO DE INDEMNIZACION POR ROBO Y/O DAÑO CABLE, O DE     CUALQUIER OTRO DAÑO CUBIERTO BAJO ESTA POLIZA</w:t>
      </w:r>
    </w:p>
    <w:p w:rsidR="00CA62C8" w:rsidRPr="00CD049C" w:rsidRDefault="00CA62C8" w:rsidP="00CD049C">
      <w:pPr>
        <w:spacing w:line="360" w:lineRule="auto"/>
        <w:ind w:left="708"/>
        <w:jc w:val="both"/>
        <w:rPr>
          <w:rFonts w:ascii="Times New Roman" w:hAnsi="Times New Roman"/>
          <w:szCs w:val="24"/>
          <w:lang w:val="es-HN"/>
        </w:rPr>
      </w:pPr>
      <w:r>
        <w:rPr>
          <w:rFonts w:ascii="Times New Roman" w:hAnsi="Times New Roman"/>
          <w:szCs w:val="24"/>
          <w:lang w:val="es-HN"/>
        </w:rPr>
        <w:t>Deberá reconocerse la totalidad de los gastos incurridos para la restauración del daño reportado, o sea:</w:t>
      </w:r>
    </w:p>
    <w:p w:rsidR="00CA62C8" w:rsidRDefault="00CA62C8" w:rsidP="0056237E">
      <w:pPr>
        <w:spacing w:line="360" w:lineRule="auto"/>
        <w:ind w:firstLine="708"/>
        <w:jc w:val="both"/>
        <w:rPr>
          <w:rFonts w:ascii="Times New Roman" w:hAnsi="Times New Roman"/>
          <w:szCs w:val="24"/>
          <w:lang w:val="es-HN"/>
        </w:rPr>
      </w:pPr>
      <w:r>
        <w:rPr>
          <w:rFonts w:ascii="Times New Roman" w:hAnsi="Times New Roman"/>
          <w:szCs w:val="24"/>
          <w:lang w:val="es-HN"/>
        </w:rPr>
        <w:t>•  Materiales (Incluye el cable robado) y/o dañado.</w:t>
      </w:r>
    </w:p>
    <w:p w:rsidR="00CA62C8" w:rsidRDefault="00CA62C8" w:rsidP="0056237E">
      <w:pPr>
        <w:spacing w:line="360" w:lineRule="auto"/>
        <w:ind w:left="708"/>
        <w:jc w:val="both"/>
        <w:rPr>
          <w:rFonts w:ascii="Times New Roman" w:hAnsi="Times New Roman"/>
          <w:szCs w:val="24"/>
          <w:lang w:val="es-HN"/>
        </w:rPr>
      </w:pPr>
      <w:r>
        <w:rPr>
          <w:rFonts w:ascii="Times New Roman" w:hAnsi="Times New Roman"/>
          <w:szCs w:val="24"/>
          <w:lang w:val="es-HN"/>
        </w:rPr>
        <w:t>•  Mano de Obra (Incluye sueldos ordinarios y extraordinarios, del personal de</w:t>
      </w:r>
    </w:p>
    <w:p w:rsidR="00CA62C8" w:rsidRDefault="00CA62C8" w:rsidP="0056237E">
      <w:pPr>
        <w:spacing w:line="360" w:lineRule="auto"/>
        <w:ind w:left="708"/>
        <w:jc w:val="both"/>
        <w:rPr>
          <w:rFonts w:ascii="Times New Roman" w:hAnsi="Times New Roman"/>
          <w:szCs w:val="24"/>
          <w:lang w:val="es-HN"/>
        </w:rPr>
      </w:pPr>
      <w:r>
        <w:rPr>
          <w:rFonts w:ascii="Times New Roman" w:hAnsi="Times New Roman"/>
          <w:szCs w:val="24"/>
          <w:lang w:val="es-HN"/>
        </w:rPr>
        <w:t xml:space="preserve">   campo, utilizado en la restauración del daño incurrido)</w:t>
      </w:r>
    </w:p>
    <w:p w:rsidR="00CA62C8" w:rsidRDefault="00CA62C8" w:rsidP="0056237E">
      <w:pPr>
        <w:spacing w:line="360" w:lineRule="auto"/>
        <w:ind w:left="708"/>
        <w:jc w:val="both"/>
        <w:rPr>
          <w:rFonts w:ascii="Times New Roman" w:hAnsi="Times New Roman"/>
          <w:szCs w:val="24"/>
          <w:lang w:val="es-HN"/>
        </w:rPr>
      </w:pPr>
      <w:r>
        <w:rPr>
          <w:rFonts w:ascii="Times New Roman" w:hAnsi="Times New Roman"/>
          <w:szCs w:val="24"/>
          <w:lang w:val="es-HN"/>
        </w:rPr>
        <w:t>• Gastos de Administración: (corresponderá hasta el 15% de la suma del total de</w:t>
      </w:r>
    </w:p>
    <w:p w:rsidR="00CA62C8" w:rsidRDefault="00CA62C8" w:rsidP="0056237E">
      <w:pPr>
        <w:spacing w:line="360" w:lineRule="auto"/>
        <w:ind w:left="708"/>
        <w:jc w:val="both"/>
        <w:rPr>
          <w:rFonts w:ascii="Times New Roman" w:hAnsi="Times New Roman"/>
          <w:szCs w:val="24"/>
          <w:lang w:val="es-HN"/>
        </w:rPr>
      </w:pPr>
      <w:r>
        <w:rPr>
          <w:rFonts w:ascii="Times New Roman" w:hAnsi="Times New Roman"/>
          <w:szCs w:val="24"/>
          <w:lang w:val="es-HN"/>
        </w:rPr>
        <w:t xml:space="preserve">   Cables, Materiales, Mano de Obra y Combustible).</w:t>
      </w:r>
    </w:p>
    <w:p w:rsidR="00CA62C8" w:rsidRDefault="00CA62C8" w:rsidP="0056237E">
      <w:pPr>
        <w:spacing w:line="360" w:lineRule="auto"/>
        <w:ind w:firstLine="708"/>
        <w:jc w:val="both"/>
        <w:rPr>
          <w:rFonts w:ascii="Times New Roman" w:hAnsi="Times New Roman"/>
          <w:b/>
          <w:szCs w:val="24"/>
          <w:lang w:val="es-HN"/>
        </w:rPr>
      </w:pPr>
      <w:r>
        <w:rPr>
          <w:rFonts w:ascii="Times New Roman" w:hAnsi="Times New Roman"/>
          <w:szCs w:val="24"/>
          <w:lang w:val="es-HN"/>
        </w:rPr>
        <w:t>• Lucro Cesante, cuando proceda, de conformidad con lo convenido.</w:t>
      </w:r>
    </w:p>
    <w:p w:rsidR="00CA62C8" w:rsidRDefault="00CA62C8" w:rsidP="0056237E">
      <w:pPr>
        <w:spacing w:line="360" w:lineRule="auto"/>
        <w:ind w:left="708"/>
        <w:jc w:val="both"/>
        <w:rPr>
          <w:rFonts w:ascii="Times New Roman" w:hAnsi="Times New Roman"/>
          <w:szCs w:val="24"/>
          <w:lang w:val="es-HN"/>
        </w:rPr>
      </w:pPr>
      <w:r>
        <w:rPr>
          <w:rFonts w:ascii="Times New Roman" w:hAnsi="Times New Roman"/>
          <w:szCs w:val="24"/>
          <w:lang w:val="es-HN"/>
        </w:rPr>
        <w:t xml:space="preserve">   CONTRA TODO RIESGO Y/A PRIMERA PERDIDA, en el cual las inclusiones </w:t>
      </w:r>
    </w:p>
    <w:p w:rsidR="00CA62C8" w:rsidRDefault="00CA62C8" w:rsidP="0056237E">
      <w:pPr>
        <w:spacing w:line="360" w:lineRule="auto"/>
        <w:ind w:left="708"/>
        <w:jc w:val="both"/>
        <w:rPr>
          <w:rFonts w:ascii="Times New Roman" w:hAnsi="Times New Roman"/>
          <w:szCs w:val="24"/>
          <w:lang w:val="es-HN"/>
        </w:rPr>
      </w:pPr>
      <w:r>
        <w:rPr>
          <w:rFonts w:ascii="Times New Roman" w:hAnsi="Times New Roman"/>
          <w:szCs w:val="24"/>
          <w:lang w:val="es-HN"/>
        </w:rPr>
        <w:t xml:space="preserve">   hasta el 10 % de los activos asegurados no tendrán costo adicional.</w:t>
      </w:r>
    </w:p>
    <w:p w:rsidR="00CA62C8" w:rsidRDefault="00CA62C8" w:rsidP="009B0B31">
      <w:pPr>
        <w:spacing w:line="360" w:lineRule="auto"/>
        <w:jc w:val="both"/>
        <w:rPr>
          <w:rFonts w:ascii="Times New Roman" w:hAnsi="Times New Roman"/>
          <w:szCs w:val="24"/>
          <w:lang w:val="es-HN"/>
        </w:rPr>
      </w:pPr>
    </w:p>
    <w:p w:rsidR="00CA62C8" w:rsidRDefault="00CA62C8" w:rsidP="00CD049C">
      <w:pPr>
        <w:spacing w:line="360" w:lineRule="auto"/>
        <w:jc w:val="both"/>
        <w:rPr>
          <w:rFonts w:ascii="Times New Roman" w:hAnsi="Times New Roman"/>
          <w:szCs w:val="24"/>
          <w:lang w:val="es-HN"/>
        </w:rPr>
      </w:pPr>
      <w:r>
        <w:rPr>
          <w:rFonts w:ascii="Times New Roman" w:hAnsi="Times New Roman"/>
          <w:szCs w:val="24"/>
          <w:lang w:val="es-HN"/>
        </w:rPr>
        <w:t xml:space="preserve">En caso de ocurrir daño o destrucción, la Compañía Aseguradora será responsable de la pérdida real mensual por </w:t>
      </w:r>
      <w:r>
        <w:rPr>
          <w:rFonts w:ascii="Times New Roman" w:hAnsi="Times New Roman"/>
          <w:b/>
          <w:szCs w:val="24"/>
          <w:lang w:val="es-HN"/>
        </w:rPr>
        <w:t>HONDUTEL</w:t>
      </w:r>
      <w:r>
        <w:rPr>
          <w:rFonts w:ascii="Times New Roman" w:hAnsi="Times New Roman"/>
          <w:szCs w:val="24"/>
          <w:lang w:val="es-HN"/>
        </w:rPr>
        <w:t>, como resultado directo de la interrupción de sus operaciones empresariales.</w:t>
      </w:r>
    </w:p>
    <w:p w:rsidR="00CA62C8" w:rsidRDefault="00CA62C8" w:rsidP="0056237E">
      <w:pPr>
        <w:spacing w:line="360" w:lineRule="auto"/>
        <w:ind w:left="708"/>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 xml:space="preserve"> A.6.1   Conceptos para el cálculo de Lucro Cesante</w:t>
      </w:r>
    </w:p>
    <w:p w:rsidR="00CA62C8" w:rsidRDefault="00CA62C8" w:rsidP="0056237E">
      <w:pPr>
        <w:pStyle w:val="ListParagraph"/>
        <w:numPr>
          <w:ilvl w:val="0"/>
          <w:numId w:val="21"/>
        </w:numPr>
        <w:tabs>
          <w:tab w:val="num" w:pos="720"/>
        </w:tabs>
        <w:spacing w:line="360" w:lineRule="auto"/>
        <w:jc w:val="both"/>
        <w:rPr>
          <w:rFonts w:ascii="Times New Roman" w:hAnsi="Times New Roman"/>
          <w:szCs w:val="24"/>
          <w:lang w:val="es-HN"/>
        </w:rPr>
      </w:pPr>
      <w:r w:rsidRPr="0056237E">
        <w:rPr>
          <w:rFonts w:ascii="Times New Roman" w:hAnsi="Times New Roman"/>
          <w:b/>
          <w:szCs w:val="24"/>
          <w:lang w:val="es-HN"/>
        </w:rPr>
        <w:t>Pérdida Real Unitaria Mensual:</w:t>
      </w:r>
      <w:r w:rsidRPr="0056237E">
        <w:rPr>
          <w:rFonts w:ascii="Times New Roman" w:hAnsi="Times New Roman"/>
          <w:szCs w:val="24"/>
          <w:lang w:val="es-HN"/>
        </w:rPr>
        <w:t xml:space="preserve"> Se entiende por pérdida real al valor resultante de restar del Ingreso Corriente Promedio por Línea Telefónica el Costo de Producción Promedio por Línea.</w:t>
      </w:r>
    </w:p>
    <w:p w:rsidR="00CA62C8" w:rsidRDefault="00CA62C8" w:rsidP="0056237E">
      <w:pPr>
        <w:pStyle w:val="ListParagraph"/>
        <w:numPr>
          <w:ilvl w:val="0"/>
          <w:numId w:val="21"/>
        </w:numPr>
        <w:tabs>
          <w:tab w:val="num" w:pos="720"/>
        </w:tabs>
        <w:spacing w:line="360" w:lineRule="auto"/>
        <w:jc w:val="both"/>
        <w:rPr>
          <w:rFonts w:ascii="Times New Roman" w:hAnsi="Times New Roman"/>
          <w:szCs w:val="24"/>
          <w:lang w:val="es-HN"/>
        </w:rPr>
      </w:pPr>
      <w:r w:rsidRPr="0056237E">
        <w:rPr>
          <w:rFonts w:ascii="Times New Roman" w:hAnsi="Times New Roman"/>
          <w:b/>
          <w:szCs w:val="24"/>
          <w:lang w:val="es-HN"/>
        </w:rPr>
        <w:t>El Lucro Cesante</w:t>
      </w:r>
      <w:r w:rsidRPr="0056237E">
        <w:rPr>
          <w:rFonts w:ascii="Times New Roman" w:hAnsi="Times New Roman"/>
          <w:szCs w:val="24"/>
          <w:lang w:val="es-HN"/>
        </w:rPr>
        <w:t xml:space="preserve"> que deberá ser reconocido por el asegurador, se calculará dividiendo la Pérdida Real Unitaria Mensual entre 30 días calendario y multiplicada por el número de líneas que están fuera de servicio a consecuencia del daño reportado o bajo reclamo y este resultado a su vez deberá ser multiplicado por el número de días que estas líneas estén fuera de servicio.</w:t>
      </w:r>
    </w:p>
    <w:p w:rsidR="00CA62C8" w:rsidRPr="0056237E" w:rsidRDefault="00CA62C8" w:rsidP="0056237E">
      <w:pPr>
        <w:pStyle w:val="ListParagraph"/>
        <w:numPr>
          <w:ilvl w:val="0"/>
          <w:numId w:val="21"/>
        </w:numPr>
        <w:tabs>
          <w:tab w:val="num" w:pos="720"/>
        </w:tabs>
        <w:spacing w:line="360" w:lineRule="auto"/>
        <w:jc w:val="both"/>
        <w:rPr>
          <w:rFonts w:ascii="Times New Roman" w:hAnsi="Times New Roman"/>
          <w:szCs w:val="24"/>
          <w:lang w:val="es-HN"/>
        </w:rPr>
      </w:pPr>
      <w:r w:rsidRPr="0056237E">
        <w:rPr>
          <w:rFonts w:ascii="Times New Roman" w:hAnsi="Times New Roman"/>
          <w:b/>
          <w:szCs w:val="24"/>
          <w:lang w:val="es-HN"/>
        </w:rPr>
        <w:t>Se entiende por líneas fuera de servicio</w:t>
      </w:r>
      <w:r w:rsidRPr="0056237E">
        <w:rPr>
          <w:rFonts w:ascii="Times New Roman" w:hAnsi="Times New Roman"/>
          <w:szCs w:val="24"/>
          <w:lang w:val="es-HN"/>
        </w:rPr>
        <w:t xml:space="preserve">, aquellas líneas que a causa del daño reportado están inactivas, tienen interrumpida la continuidad del servicio, por ende no están generando ingresos corrientes para </w:t>
      </w:r>
      <w:r w:rsidRPr="00E8663B">
        <w:rPr>
          <w:rFonts w:ascii="Times New Roman" w:hAnsi="Times New Roman"/>
          <w:sz w:val="22"/>
          <w:szCs w:val="22"/>
          <w:lang w:val="es-HN"/>
        </w:rPr>
        <w:t>HONDUTEL</w:t>
      </w:r>
      <w:r w:rsidRPr="0056237E">
        <w:rPr>
          <w:rFonts w:ascii="Times New Roman" w:hAnsi="Times New Roman"/>
          <w:szCs w:val="24"/>
          <w:lang w:val="es-HN"/>
        </w:rPr>
        <w:t>. Para determinar el número de líneas que están fuera de servicio se acudirá al detalle de los números telefónicos que se encuentran en cada cable afectado o bajo reclamo</w:t>
      </w:r>
      <w:r w:rsidRPr="0056237E">
        <w:rPr>
          <w:rFonts w:ascii="Times New Roman" w:hAnsi="Times New Roman"/>
          <w:b/>
          <w:szCs w:val="24"/>
          <w:lang w:val="es-HN"/>
        </w:rPr>
        <w:t xml:space="preserve">.            </w:t>
      </w:r>
    </w:p>
    <w:p w:rsidR="00CA62C8" w:rsidRDefault="00CA62C8" w:rsidP="009B0B31">
      <w:pPr>
        <w:spacing w:line="360" w:lineRule="auto"/>
        <w:jc w:val="both"/>
        <w:rPr>
          <w:rFonts w:ascii="Times New Roman" w:hAnsi="Times New Roman"/>
          <w:b/>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 xml:space="preserve"> A.6.2    Ingresos corriente promedio por línea, esta constituido por:</w:t>
      </w:r>
    </w:p>
    <w:p w:rsidR="00CA62C8" w:rsidRDefault="00CA62C8" w:rsidP="00E8663B">
      <w:pPr>
        <w:numPr>
          <w:ilvl w:val="1"/>
          <w:numId w:val="21"/>
        </w:numPr>
        <w:tabs>
          <w:tab w:val="num" w:pos="2700"/>
        </w:tabs>
        <w:spacing w:line="360" w:lineRule="auto"/>
        <w:jc w:val="both"/>
        <w:rPr>
          <w:rFonts w:ascii="Times New Roman" w:hAnsi="Times New Roman"/>
          <w:szCs w:val="24"/>
          <w:lang w:val="es-HN"/>
        </w:rPr>
      </w:pPr>
      <w:r>
        <w:rPr>
          <w:rFonts w:ascii="Times New Roman" w:hAnsi="Times New Roman"/>
          <w:szCs w:val="24"/>
          <w:lang w:val="es-HN"/>
        </w:rPr>
        <w:t xml:space="preserve">Los ingresos que se perciben localmente a nivel Nacional el cálculo del valor que corresponde a trafico local nacional se hará tomando como base los ingresos </w:t>
      </w:r>
      <w:r w:rsidRPr="0056237E">
        <w:rPr>
          <w:rFonts w:ascii="Times New Roman" w:hAnsi="Times New Roman"/>
          <w:szCs w:val="24"/>
          <w:lang w:val="es-HN"/>
        </w:rPr>
        <w:t>Históricos registrados en los últimos seis meses a nivel de cable que contenga los teléfonos que se encuentren fuera de servicio a causa del daño reportado. Con esa información estadística, se calculará el ingreso promedio mensual y dicho promedio observado se dividirá entre el número de líneas instaladas en el cable, para obtener el ingreso promedio por línea mensual tráfico local nacional que se produce y que ha de servir de base para el cálculo del lucro cesante.</w:t>
      </w:r>
    </w:p>
    <w:p w:rsidR="00CA62C8" w:rsidRDefault="00CA62C8" w:rsidP="00E8663B">
      <w:pPr>
        <w:numPr>
          <w:ilvl w:val="1"/>
          <w:numId w:val="21"/>
        </w:numPr>
        <w:tabs>
          <w:tab w:val="num" w:pos="2700"/>
        </w:tabs>
        <w:spacing w:line="360" w:lineRule="auto"/>
        <w:jc w:val="both"/>
        <w:rPr>
          <w:rFonts w:ascii="Times New Roman" w:hAnsi="Times New Roman"/>
          <w:szCs w:val="24"/>
          <w:lang w:val="es-HN"/>
        </w:rPr>
      </w:pPr>
      <w:r>
        <w:rPr>
          <w:rFonts w:ascii="Times New Roman" w:hAnsi="Times New Roman"/>
          <w:szCs w:val="24"/>
          <w:lang w:val="es-HN"/>
        </w:rPr>
        <w:t>Por el ingreso promedio por línea que como receptores de tráfico internacional se  obtienen  al   momento  de  realizar  la  compensación  telefónica  internacional.</w:t>
      </w:r>
    </w:p>
    <w:p w:rsidR="00CA62C8" w:rsidRDefault="00CA62C8" w:rsidP="009B0B31">
      <w:pPr>
        <w:numPr>
          <w:ilvl w:val="1"/>
          <w:numId w:val="21"/>
        </w:numPr>
        <w:tabs>
          <w:tab w:val="num" w:pos="2700"/>
        </w:tabs>
        <w:spacing w:line="360" w:lineRule="auto"/>
        <w:jc w:val="both"/>
        <w:rPr>
          <w:rFonts w:ascii="Times New Roman" w:hAnsi="Times New Roman"/>
          <w:szCs w:val="24"/>
          <w:lang w:val="es-HN"/>
        </w:rPr>
      </w:pPr>
      <w:r>
        <w:rPr>
          <w:rFonts w:ascii="Times New Roman" w:hAnsi="Times New Roman"/>
          <w:szCs w:val="24"/>
          <w:lang w:val="es-HN"/>
        </w:rPr>
        <w:t>Para el  complemento  del  cálculo  del  ingreso  corriente se debe establecer el ingreso  promedio  obtenido  producto  de  la  liquidación de tráfico telefónico, para obtener dicho valor se debe tomar en consideración el  ingreso obtenido en el mes en  que  se   produce  la  pérdida   por  interrupción  del  servicio  u  otros  factores.</w:t>
      </w:r>
    </w:p>
    <w:p w:rsidR="00CA62C8" w:rsidRDefault="00CA62C8" w:rsidP="00E8663B">
      <w:pPr>
        <w:numPr>
          <w:ilvl w:val="1"/>
          <w:numId w:val="21"/>
        </w:numPr>
        <w:tabs>
          <w:tab w:val="num" w:pos="2700"/>
        </w:tabs>
        <w:spacing w:line="360" w:lineRule="auto"/>
        <w:jc w:val="both"/>
        <w:rPr>
          <w:rFonts w:ascii="Times New Roman" w:hAnsi="Times New Roman"/>
          <w:szCs w:val="24"/>
          <w:lang w:val="es-HN"/>
        </w:rPr>
      </w:pPr>
      <w:r>
        <w:rPr>
          <w:rFonts w:ascii="Times New Roman" w:hAnsi="Times New Roman"/>
          <w:szCs w:val="24"/>
          <w:lang w:val="es-HN"/>
        </w:rPr>
        <w:t>Después de obtener los dos resultados anteriores, ambos deberán ser sumados para constituir el ingreso promedio corriente por línea.</w:t>
      </w:r>
    </w:p>
    <w:p w:rsidR="00CA62C8" w:rsidRDefault="00CA62C8" w:rsidP="00E8663B">
      <w:pPr>
        <w:numPr>
          <w:ilvl w:val="1"/>
          <w:numId w:val="21"/>
        </w:numPr>
        <w:tabs>
          <w:tab w:val="num" w:pos="2700"/>
        </w:tabs>
        <w:spacing w:line="360" w:lineRule="auto"/>
        <w:jc w:val="both"/>
        <w:rPr>
          <w:rFonts w:ascii="Times New Roman" w:hAnsi="Times New Roman"/>
          <w:szCs w:val="24"/>
          <w:lang w:val="es-HN"/>
        </w:rPr>
      </w:pPr>
      <w:r>
        <w:rPr>
          <w:rFonts w:ascii="Times New Roman" w:hAnsi="Times New Roman"/>
          <w:szCs w:val="24"/>
          <w:lang w:val="es-HN"/>
        </w:rPr>
        <w:t>Costo  de  Producción  promedio  por  línea: es  el  valor resultante de dividir los costos de producción observados en el cierre contable del mes que corresponda al periodo reclamado entre el número de líneas  instaladas  al cierre de dicho periodo mensual.</w:t>
      </w:r>
    </w:p>
    <w:p w:rsidR="00CA62C8" w:rsidRDefault="00CA62C8" w:rsidP="00E8663B">
      <w:pPr>
        <w:numPr>
          <w:ilvl w:val="1"/>
          <w:numId w:val="21"/>
        </w:numPr>
        <w:tabs>
          <w:tab w:val="num" w:pos="2700"/>
        </w:tabs>
        <w:spacing w:line="360" w:lineRule="auto"/>
        <w:jc w:val="both"/>
        <w:rPr>
          <w:rFonts w:ascii="Times New Roman" w:hAnsi="Times New Roman"/>
          <w:szCs w:val="24"/>
          <w:lang w:val="es-HN"/>
        </w:rPr>
      </w:pPr>
      <w:r>
        <w:rPr>
          <w:rFonts w:ascii="Times New Roman" w:hAnsi="Times New Roman"/>
          <w:szCs w:val="24"/>
          <w:lang w:val="es-HN"/>
        </w:rPr>
        <w:t>La indemnización comenzará a computarse 24 horas después de la ocurrencia del siniestro y se extenderá por un período máximo de veinte (20) días calendario.</w:t>
      </w:r>
    </w:p>
    <w:p w:rsidR="00CA62C8" w:rsidRDefault="00CA62C8" w:rsidP="00E8663B">
      <w:pPr>
        <w:numPr>
          <w:ilvl w:val="1"/>
          <w:numId w:val="21"/>
        </w:numPr>
        <w:tabs>
          <w:tab w:val="num" w:pos="2700"/>
        </w:tabs>
        <w:spacing w:line="360" w:lineRule="auto"/>
        <w:jc w:val="both"/>
        <w:rPr>
          <w:rFonts w:ascii="Times New Roman" w:hAnsi="Times New Roman"/>
          <w:szCs w:val="24"/>
          <w:lang w:val="es-HN"/>
        </w:rPr>
      </w:pPr>
      <w:r>
        <w:rPr>
          <w:rFonts w:ascii="Times New Roman" w:hAnsi="Times New Roman"/>
          <w:szCs w:val="24"/>
          <w:lang w:val="es-HN"/>
        </w:rPr>
        <w:t>Se  dará  debida   consideración a la continuación de aquellos cargos y gastos normales incluyendo planillas, hasta el punto que se requiera para reanudar las operaciones del asegurado, con la misma calidad de servicio que existía inmediatamente antes de la pérdida.</w:t>
      </w:r>
    </w:p>
    <w:p w:rsidR="00CA62C8" w:rsidRDefault="00CA62C8" w:rsidP="00E8663B">
      <w:pPr>
        <w:tabs>
          <w:tab w:val="num" w:pos="2700"/>
        </w:tabs>
        <w:spacing w:line="360" w:lineRule="auto"/>
        <w:ind w:left="1080"/>
        <w:jc w:val="both"/>
        <w:rPr>
          <w:rFonts w:ascii="Times New Roman" w:hAnsi="Times New Roman"/>
          <w:szCs w:val="24"/>
          <w:lang w:val="es-HN"/>
        </w:rPr>
      </w:pP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Los valores de Edificios y demás bienes físicos u otros, deberán ser cubiertos bajo la Cláusula de Valor de Reposición, no así los vehículos que deberán ser cubiertos al “Valor Convenido”</w:t>
      </w:r>
    </w:p>
    <w:p w:rsidR="00CA62C8" w:rsidRDefault="00CA62C8" w:rsidP="009B0B31">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B.    SEGURO DE RESPONSABILIDAD CIVIL GENERAL</w:t>
      </w:r>
    </w:p>
    <w:p w:rsidR="00CA62C8" w:rsidRDefault="00CA62C8" w:rsidP="00E8663B">
      <w:pPr>
        <w:spacing w:line="360" w:lineRule="auto"/>
        <w:jc w:val="both"/>
        <w:rPr>
          <w:rFonts w:ascii="Times New Roman" w:hAnsi="Times New Roman"/>
          <w:b/>
          <w:szCs w:val="24"/>
          <w:lang w:val="es-HN"/>
        </w:rPr>
      </w:pPr>
      <w:r>
        <w:rPr>
          <w:rFonts w:ascii="Times New Roman" w:hAnsi="Times New Roman"/>
          <w:b/>
          <w:szCs w:val="24"/>
          <w:lang w:val="es-HN"/>
        </w:rPr>
        <w:t>B.1.</w:t>
      </w:r>
      <w:r>
        <w:rPr>
          <w:rFonts w:ascii="Times New Roman" w:hAnsi="Times New Roman"/>
          <w:b/>
          <w:szCs w:val="24"/>
          <w:lang w:val="es-HN"/>
        </w:rPr>
        <w:tab/>
        <w:t>INTERES ASEGURADO</w:t>
      </w:r>
    </w:p>
    <w:p w:rsidR="00CA62C8" w:rsidRDefault="00CA62C8" w:rsidP="00E8663B">
      <w:pPr>
        <w:spacing w:line="360" w:lineRule="auto"/>
        <w:ind w:left="708"/>
        <w:jc w:val="both"/>
        <w:rPr>
          <w:rFonts w:ascii="Times New Roman" w:hAnsi="Times New Roman"/>
          <w:szCs w:val="24"/>
          <w:lang w:val="es-HN"/>
        </w:rPr>
      </w:pPr>
      <w:r>
        <w:rPr>
          <w:rFonts w:ascii="Times New Roman" w:hAnsi="Times New Roman"/>
          <w:szCs w:val="24"/>
          <w:lang w:val="es-HN"/>
        </w:rPr>
        <w:t>Responsabilidad Civil por daños personales o materiales a terceras personas, provenientes de las operaciones del Asegurado y/o Proponentes y/o contratistas y/o instituciones externas.</w:t>
      </w:r>
    </w:p>
    <w:p w:rsidR="00CA62C8" w:rsidRDefault="00CA62C8" w:rsidP="00E8663B">
      <w:pPr>
        <w:spacing w:line="360" w:lineRule="auto"/>
        <w:ind w:left="708"/>
        <w:jc w:val="both"/>
        <w:rPr>
          <w:rFonts w:ascii="Times New Roman" w:hAnsi="Times New Roman"/>
          <w:szCs w:val="24"/>
          <w:lang w:val="es-HN"/>
        </w:rPr>
      </w:pPr>
      <w:r>
        <w:rPr>
          <w:rFonts w:ascii="Times New Roman" w:hAnsi="Times New Roman"/>
          <w:b/>
          <w:szCs w:val="24"/>
          <w:lang w:val="es-HN"/>
        </w:rPr>
        <w:t>B.1.1</w:t>
      </w:r>
      <w:r>
        <w:rPr>
          <w:rFonts w:ascii="Times New Roman" w:hAnsi="Times New Roman"/>
          <w:b/>
          <w:szCs w:val="24"/>
          <w:lang w:val="es-HN"/>
        </w:rPr>
        <w:tab/>
        <w:t>LÍMITE TERRITORIAL</w:t>
      </w:r>
      <w:r>
        <w:rPr>
          <w:rFonts w:ascii="Times New Roman" w:hAnsi="Times New Roman"/>
          <w:szCs w:val="24"/>
          <w:lang w:val="es-HN"/>
        </w:rPr>
        <w:t xml:space="preserve"> “</w:t>
      </w:r>
      <w:r>
        <w:rPr>
          <w:rFonts w:ascii="Times New Roman" w:hAnsi="Times New Roman"/>
          <w:b/>
          <w:szCs w:val="24"/>
          <w:lang w:val="es-HN"/>
        </w:rPr>
        <w:t>HONDURAS”</w:t>
      </w:r>
    </w:p>
    <w:p w:rsidR="00CA62C8" w:rsidRDefault="00CA62C8" w:rsidP="00E8663B">
      <w:pPr>
        <w:spacing w:line="360" w:lineRule="auto"/>
        <w:ind w:left="708"/>
        <w:jc w:val="both"/>
        <w:rPr>
          <w:rFonts w:ascii="Times New Roman" w:hAnsi="Times New Roman"/>
          <w:szCs w:val="24"/>
          <w:lang w:val="es-HN"/>
        </w:rPr>
      </w:pPr>
      <w:r>
        <w:rPr>
          <w:rFonts w:ascii="Times New Roman" w:hAnsi="Times New Roman"/>
          <w:b/>
          <w:szCs w:val="24"/>
          <w:lang w:val="es-HN"/>
        </w:rPr>
        <w:t>B.1.2. SUMA ASEGURADA</w:t>
      </w:r>
      <w:r>
        <w:rPr>
          <w:rFonts w:ascii="Times New Roman" w:hAnsi="Times New Roman"/>
          <w:szCs w:val="24"/>
          <w:lang w:val="es-HN"/>
        </w:rPr>
        <w:t xml:space="preserve">: </w:t>
      </w:r>
      <w:r>
        <w:rPr>
          <w:rFonts w:ascii="Times New Roman" w:hAnsi="Times New Roman"/>
          <w:b/>
          <w:szCs w:val="24"/>
          <w:lang w:val="es-HN"/>
        </w:rPr>
        <w:t>US$. 2,000,000.00</w:t>
      </w:r>
      <w:r>
        <w:rPr>
          <w:rFonts w:ascii="Times New Roman" w:hAnsi="Times New Roman"/>
          <w:szCs w:val="24"/>
          <w:lang w:val="es-HN"/>
        </w:rPr>
        <w:t xml:space="preserve"> por cualquier accidente u                ocurrencia.</w:t>
      </w:r>
    </w:p>
    <w:p w:rsidR="00CA62C8" w:rsidRDefault="00CA62C8" w:rsidP="00E8663B">
      <w:pPr>
        <w:spacing w:line="360" w:lineRule="auto"/>
        <w:ind w:left="708"/>
        <w:jc w:val="both"/>
        <w:rPr>
          <w:rFonts w:ascii="Times New Roman" w:hAnsi="Times New Roman"/>
          <w:szCs w:val="24"/>
          <w:lang w:val="es-HN"/>
        </w:rPr>
      </w:pPr>
      <w:r>
        <w:rPr>
          <w:rFonts w:ascii="Times New Roman" w:hAnsi="Times New Roman"/>
          <w:b/>
          <w:szCs w:val="24"/>
          <w:lang w:val="es-HN"/>
        </w:rPr>
        <w:t>DEDUCIBLE:</w:t>
      </w:r>
      <w:r>
        <w:rPr>
          <w:rFonts w:ascii="Times New Roman" w:hAnsi="Times New Roman"/>
          <w:szCs w:val="24"/>
          <w:lang w:val="es-HN"/>
        </w:rPr>
        <w:t xml:space="preserve"> 2% sobre el valor del reclamo del daño material, daño a personas no</w:t>
      </w:r>
    </w:p>
    <w:p w:rsidR="00CA62C8" w:rsidRDefault="00CA62C8" w:rsidP="00E8663B">
      <w:pPr>
        <w:spacing w:line="360" w:lineRule="auto"/>
        <w:ind w:left="708"/>
        <w:jc w:val="both"/>
        <w:rPr>
          <w:rFonts w:ascii="Times New Roman" w:hAnsi="Times New Roman"/>
          <w:b/>
          <w:szCs w:val="24"/>
          <w:lang w:val="es-HN"/>
        </w:rPr>
      </w:pPr>
      <w:r>
        <w:rPr>
          <w:rFonts w:ascii="Times New Roman" w:hAnsi="Times New Roman"/>
          <w:szCs w:val="24"/>
          <w:lang w:val="es-HN"/>
        </w:rPr>
        <w:t>Tiene deducible.</w:t>
      </w:r>
    </w:p>
    <w:p w:rsidR="00CA62C8" w:rsidRDefault="00CA62C8" w:rsidP="00E8663B">
      <w:pPr>
        <w:spacing w:line="360" w:lineRule="auto"/>
        <w:ind w:left="708"/>
        <w:jc w:val="both"/>
        <w:rPr>
          <w:rFonts w:ascii="Times New Roman" w:hAnsi="Times New Roman"/>
          <w:szCs w:val="24"/>
          <w:lang w:val="es-HN"/>
        </w:rPr>
      </w:pPr>
      <w:r>
        <w:rPr>
          <w:rFonts w:ascii="Times New Roman" w:hAnsi="Times New Roman"/>
          <w:b/>
          <w:szCs w:val="24"/>
          <w:lang w:val="es-HN"/>
        </w:rPr>
        <w:t>B.1.3</w:t>
      </w:r>
      <w:r>
        <w:rPr>
          <w:rFonts w:ascii="Times New Roman" w:hAnsi="Times New Roman"/>
          <w:b/>
          <w:szCs w:val="24"/>
          <w:lang w:val="es-HN"/>
        </w:rPr>
        <w:tab/>
        <w:t>CONDICIONES GENERALES Y/O PARTICULARES</w:t>
      </w:r>
      <w:r>
        <w:rPr>
          <w:rFonts w:ascii="Times New Roman" w:hAnsi="Times New Roman"/>
          <w:szCs w:val="24"/>
          <w:lang w:val="es-HN"/>
        </w:rPr>
        <w:t>:</w:t>
      </w:r>
    </w:p>
    <w:p w:rsidR="00CA62C8" w:rsidRDefault="00CA62C8" w:rsidP="00E8663B">
      <w:pPr>
        <w:spacing w:line="360" w:lineRule="auto"/>
        <w:ind w:left="708" w:firstLine="708"/>
        <w:jc w:val="both"/>
        <w:rPr>
          <w:rFonts w:ascii="Times New Roman" w:hAnsi="Times New Roman"/>
          <w:szCs w:val="24"/>
          <w:lang w:val="es-HN"/>
        </w:rPr>
      </w:pPr>
      <w:r>
        <w:rPr>
          <w:rFonts w:ascii="Times New Roman" w:hAnsi="Times New Roman"/>
          <w:szCs w:val="24"/>
          <w:lang w:val="es-HN"/>
        </w:rPr>
        <w:t>Condicionado para Seguro de Responsabilidad Civil General.</w:t>
      </w:r>
    </w:p>
    <w:p w:rsidR="00CA62C8" w:rsidRDefault="00CA62C8" w:rsidP="009B0B31">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C.-  POLIZA DE FIANZAS DE FIDELIDAD</w:t>
      </w:r>
    </w:p>
    <w:p w:rsidR="00CA62C8" w:rsidRDefault="00CA62C8" w:rsidP="00E8663B">
      <w:pPr>
        <w:spacing w:line="360" w:lineRule="auto"/>
        <w:ind w:left="708"/>
        <w:jc w:val="both"/>
        <w:rPr>
          <w:rFonts w:ascii="Times New Roman" w:hAnsi="Times New Roman"/>
          <w:b/>
          <w:szCs w:val="24"/>
          <w:lang w:val="es-HN"/>
        </w:rPr>
      </w:pPr>
      <w:r>
        <w:rPr>
          <w:rFonts w:ascii="Times New Roman" w:hAnsi="Times New Roman"/>
          <w:b/>
          <w:szCs w:val="24"/>
          <w:lang w:val="es-HN"/>
        </w:rPr>
        <w:t>C.1 TIPO DE SEGURO</w:t>
      </w:r>
    </w:p>
    <w:p w:rsidR="00CA62C8" w:rsidRDefault="00CA62C8" w:rsidP="00E8663B">
      <w:pPr>
        <w:spacing w:line="360" w:lineRule="auto"/>
        <w:ind w:left="708"/>
        <w:jc w:val="both"/>
        <w:rPr>
          <w:rFonts w:ascii="Times New Roman" w:hAnsi="Times New Roman"/>
          <w:szCs w:val="24"/>
        </w:rPr>
      </w:pPr>
      <w:r>
        <w:rPr>
          <w:rFonts w:ascii="Times New Roman" w:hAnsi="Times New Roman"/>
          <w:szCs w:val="24"/>
        </w:rPr>
        <w:t xml:space="preserve">Deberá cubrir las fianzas de fidelidad de aquellos empleados de </w:t>
      </w:r>
      <w:r>
        <w:rPr>
          <w:rFonts w:ascii="Times New Roman" w:hAnsi="Times New Roman"/>
          <w:b/>
          <w:szCs w:val="24"/>
        </w:rPr>
        <w:t>HONDUTEL</w:t>
      </w:r>
      <w:r>
        <w:rPr>
          <w:rFonts w:ascii="Times New Roman" w:hAnsi="Times New Roman"/>
          <w:szCs w:val="24"/>
        </w:rPr>
        <w:t xml:space="preserve"> que manejan fondos por montos iguales o superiores a los SESENTA MIL LEMPIRAS (L. 60,000.00), así como al empleado que de conformidad con la Ley Orgánica del Tribunal Superior de Cuentas se le fije caución a favor de </w:t>
      </w:r>
      <w:r>
        <w:rPr>
          <w:rFonts w:ascii="Times New Roman" w:hAnsi="Times New Roman"/>
          <w:b/>
          <w:szCs w:val="24"/>
        </w:rPr>
        <w:t>HONDUTEL</w:t>
      </w:r>
      <w:r>
        <w:rPr>
          <w:rFonts w:ascii="Times New Roman" w:hAnsi="Times New Roman"/>
          <w:szCs w:val="24"/>
        </w:rPr>
        <w:t>.</w:t>
      </w:r>
    </w:p>
    <w:p w:rsidR="00CA62C8" w:rsidRDefault="00CA62C8" w:rsidP="00E8663B">
      <w:pPr>
        <w:spacing w:line="360" w:lineRule="auto"/>
        <w:ind w:left="708"/>
        <w:jc w:val="both"/>
        <w:rPr>
          <w:rFonts w:ascii="Times New Roman" w:hAnsi="Times New Roman"/>
          <w:szCs w:val="24"/>
        </w:rPr>
      </w:pPr>
    </w:p>
    <w:p w:rsidR="00CA62C8" w:rsidRDefault="00CA62C8" w:rsidP="00E8663B">
      <w:pPr>
        <w:spacing w:line="360" w:lineRule="auto"/>
        <w:ind w:left="708"/>
        <w:jc w:val="both"/>
        <w:rPr>
          <w:rFonts w:ascii="Times New Roman" w:hAnsi="Times New Roman"/>
          <w:szCs w:val="24"/>
        </w:rPr>
      </w:pPr>
      <w:r>
        <w:rPr>
          <w:rFonts w:ascii="Times New Roman" w:hAnsi="Times New Roman"/>
          <w:b/>
          <w:szCs w:val="24"/>
        </w:rPr>
        <w:t xml:space="preserve"> C.2 ASEGURADO</w:t>
      </w:r>
    </w:p>
    <w:p w:rsidR="00CA62C8" w:rsidRDefault="00CA62C8" w:rsidP="00E8663B">
      <w:pPr>
        <w:spacing w:line="360" w:lineRule="auto"/>
        <w:ind w:left="708"/>
        <w:jc w:val="both"/>
        <w:rPr>
          <w:rFonts w:ascii="Times New Roman" w:hAnsi="Times New Roman"/>
          <w:b/>
          <w:szCs w:val="24"/>
          <w:lang w:val="es-HN"/>
        </w:rPr>
      </w:pPr>
      <w:r>
        <w:rPr>
          <w:rFonts w:ascii="Times New Roman" w:hAnsi="Times New Roman"/>
          <w:szCs w:val="24"/>
        </w:rPr>
        <w:t xml:space="preserve">La Empresa Hondureña de Telecomunicaciones </w:t>
      </w:r>
      <w:r>
        <w:rPr>
          <w:rFonts w:ascii="Times New Roman" w:hAnsi="Times New Roman"/>
          <w:b/>
          <w:szCs w:val="24"/>
        </w:rPr>
        <w:t>(HONDUTEL)</w:t>
      </w:r>
      <w:r>
        <w:rPr>
          <w:rFonts w:ascii="Times New Roman" w:hAnsi="Times New Roman"/>
          <w:b/>
          <w:szCs w:val="24"/>
          <w:lang w:val="es-HN"/>
        </w:rPr>
        <w:t xml:space="preserve">   </w:t>
      </w:r>
    </w:p>
    <w:p w:rsidR="00CA62C8" w:rsidRDefault="00CA62C8" w:rsidP="00E8663B">
      <w:pPr>
        <w:spacing w:line="360" w:lineRule="auto"/>
        <w:ind w:left="708"/>
        <w:jc w:val="both"/>
        <w:rPr>
          <w:rFonts w:ascii="Times New Roman" w:hAnsi="Times New Roman"/>
          <w:b/>
          <w:szCs w:val="24"/>
          <w:lang w:val="es-HN"/>
        </w:rPr>
      </w:pPr>
    </w:p>
    <w:p w:rsidR="00CA62C8" w:rsidRDefault="00CA62C8" w:rsidP="00E8663B">
      <w:pPr>
        <w:spacing w:line="360" w:lineRule="auto"/>
        <w:ind w:left="708"/>
        <w:jc w:val="both"/>
        <w:rPr>
          <w:rFonts w:ascii="Times New Roman" w:hAnsi="Times New Roman"/>
          <w:szCs w:val="24"/>
          <w:lang w:val="es-HN"/>
        </w:rPr>
      </w:pPr>
      <w:r>
        <w:rPr>
          <w:rFonts w:ascii="Times New Roman" w:hAnsi="Times New Roman"/>
          <w:b/>
          <w:szCs w:val="24"/>
          <w:lang w:val="es-HN"/>
        </w:rPr>
        <w:t>C.3  VIGENCIA</w:t>
      </w:r>
    </w:p>
    <w:p w:rsidR="00CA62C8" w:rsidRDefault="00CA62C8" w:rsidP="00E8663B">
      <w:pPr>
        <w:spacing w:line="360" w:lineRule="auto"/>
        <w:ind w:left="708"/>
        <w:jc w:val="both"/>
        <w:rPr>
          <w:rFonts w:ascii="Times New Roman" w:hAnsi="Times New Roman"/>
          <w:szCs w:val="24"/>
          <w:lang w:val="es-HN"/>
        </w:rPr>
      </w:pPr>
      <w:r>
        <w:rPr>
          <w:rFonts w:ascii="Times New Roman" w:hAnsi="Times New Roman"/>
          <w:szCs w:val="24"/>
          <w:lang w:val="es-HN"/>
        </w:rPr>
        <w:t xml:space="preserve">Doce (12) meses, desde las 12:00 horas del mediodía del día 30 del mes de junio de 2012 hasta el día 30 del mes de  junio  del año 2013 a las 12:00 horas del mediodía del día. Renovable hasta por un período de Tres Meses (3) con pago a </w:t>
      </w:r>
      <w:r>
        <w:rPr>
          <w:rFonts w:ascii="Times New Roman" w:hAnsi="Times New Roman"/>
          <w:b/>
          <w:szCs w:val="24"/>
          <w:lang w:val="es-HN"/>
        </w:rPr>
        <w:t>PRORRATA TEMPORIS</w:t>
      </w:r>
      <w:r>
        <w:rPr>
          <w:rFonts w:ascii="Times New Roman" w:hAnsi="Times New Roman"/>
          <w:szCs w:val="24"/>
          <w:lang w:val="es-HN"/>
        </w:rPr>
        <w:t xml:space="preserve">, a simple requerimiento de </w:t>
      </w:r>
      <w:r>
        <w:rPr>
          <w:rFonts w:ascii="Times New Roman" w:hAnsi="Times New Roman"/>
          <w:b/>
          <w:szCs w:val="24"/>
          <w:lang w:val="es-HN"/>
        </w:rPr>
        <w:t>HONDUTEL</w:t>
      </w:r>
      <w:r>
        <w:rPr>
          <w:rFonts w:ascii="Times New Roman" w:hAnsi="Times New Roman"/>
          <w:szCs w:val="24"/>
          <w:lang w:val="es-HN"/>
        </w:rPr>
        <w:t xml:space="preserve"> a la(s) Compañía(s) Aseguradora(s), por lo menos Setenta y Dos (72) horas antes de que venzan las pólizas y bajo los mismos precios, coberturas, términos y condiciones de la póliza original.</w:t>
      </w:r>
    </w:p>
    <w:p w:rsidR="00CA62C8" w:rsidRDefault="00CA62C8" w:rsidP="00E8663B">
      <w:pPr>
        <w:spacing w:line="360" w:lineRule="auto"/>
        <w:ind w:left="708"/>
        <w:jc w:val="both"/>
        <w:rPr>
          <w:rFonts w:ascii="Times New Roman" w:hAnsi="Times New Roman"/>
          <w:szCs w:val="24"/>
          <w:lang w:val="es-HN"/>
        </w:rPr>
      </w:pPr>
    </w:p>
    <w:p w:rsidR="00CA62C8" w:rsidRDefault="00CA62C8" w:rsidP="00E8663B">
      <w:pPr>
        <w:spacing w:line="360" w:lineRule="auto"/>
        <w:ind w:left="708"/>
        <w:jc w:val="both"/>
        <w:rPr>
          <w:rFonts w:ascii="Times New Roman" w:hAnsi="Times New Roman"/>
          <w:b/>
          <w:szCs w:val="24"/>
          <w:lang w:val="es-HN"/>
        </w:rPr>
      </w:pPr>
      <w:r>
        <w:rPr>
          <w:rFonts w:ascii="Times New Roman" w:hAnsi="Times New Roman"/>
          <w:b/>
          <w:szCs w:val="24"/>
          <w:lang w:val="es-HN"/>
        </w:rPr>
        <w:t>C.4 ACTIVOS ASEGURADOS: Según Anexo</w:t>
      </w:r>
    </w:p>
    <w:p w:rsidR="00CA62C8" w:rsidRDefault="00CA62C8" w:rsidP="00E8663B">
      <w:pPr>
        <w:spacing w:line="360" w:lineRule="auto"/>
        <w:ind w:left="708"/>
        <w:jc w:val="both"/>
        <w:rPr>
          <w:rFonts w:ascii="Times New Roman" w:hAnsi="Times New Roman"/>
          <w:szCs w:val="24"/>
          <w:lang w:val="es-HN"/>
        </w:rPr>
      </w:pPr>
      <w:r>
        <w:rPr>
          <w:rFonts w:ascii="Times New Roman" w:hAnsi="Times New Roman"/>
          <w:b/>
          <w:szCs w:val="24"/>
          <w:lang w:val="es-HN"/>
        </w:rPr>
        <w:t>CONDICIONES GENERALES</w:t>
      </w:r>
      <w:r>
        <w:rPr>
          <w:rFonts w:ascii="Times New Roman" w:hAnsi="Times New Roman"/>
          <w:szCs w:val="24"/>
          <w:lang w:val="es-HN"/>
        </w:rPr>
        <w:t>: Se adhiere a las condiciones generales y especiales de la Póliza de Seguro Colectivo de Vida</w:t>
      </w:r>
    </w:p>
    <w:p w:rsidR="00CA62C8" w:rsidRDefault="00CA62C8" w:rsidP="009B0B31">
      <w:pPr>
        <w:spacing w:line="360" w:lineRule="auto"/>
        <w:jc w:val="both"/>
        <w:rPr>
          <w:rFonts w:ascii="Times New Roman" w:hAnsi="Times New Roman"/>
          <w:b/>
          <w:szCs w:val="24"/>
          <w:u w:val="single"/>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D)  PÓLIZA DE SEGURO COLECTIVO DE VIDA</w:t>
      </w: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 xml:space="preserve">      D.1 PERSONAL CUBIERTO. Según Anexo</w:t>
      </w: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 xml:space="preserve">      D.2 COBERTURAS Y LÍMITES ASEGURADOS:</w:t>
      </w:r>
    </w:p>
    <w:p w:rsidR="00CA62C8" w:rsidRDefault="00CA62C8" w:rsidP="0056237E">
      <w:pPr>
        <w:spacing w:line="360" w:lineRule="auto"/>
        <w:ind w:left="705" w:hanging="705"/>
        <w:jc w:val="both"/>
        <w:rPr>
          <w:rFonts w:ascii="Times New Roman" w:hAnsi="Times New Roman"/>
          <w:szCs w:val="24"/>
          <w:lang w:val="es-HN"/>
        </w:rPr>
      </w:pPr>
      <w:r>
        <w:rPr>
          <w:rFonts w:ascii="Times New Roman" w:hAnsi="Times New Roman"/>
          <w:szCs w:val="24"/>
          <w:lang w:val="es-HN"/>
        </w:rPr>
        <w:t xml:space="preserve">       -</w:t>
      </w:r>
      <w:r>
        <w:rPr>
          <w:rFonts w:ascii="Times New Roman" w:hAnsi="Times New Roman"/>
          <w:szCs w:val="24"/>
          <w:lang w:val="es-HN"/>
        </w:rPr>
        <w:tab/>
        <w:t>Muerte natural, incapacidad total y permanente:</w:t>
      </w:r>
      <w:r>
        <w:rPr>
          <w:rFonts w:ascii="Times New Roman" w:hAnsi="Times New Roman"/>
          <w:szCs w:val="24"/>
          <w:lang w:val="es-HN"/>
        </w:rPr>
        <w:tab/>
        <w:t xml:space="preserve">                                   24 salarios</w:t>
      </w:r>
    </w:p>
    <w:p w:rsidR="00CA62C8" w:rsidRDefault="00CA62C8" w:rsidP="0056237E">
      <w:pPr>
        <w:spacing w:line="360" w:lineRule="auto"/>
        <w:ind w:left="705" w:hanging="285"/>
        <w:jc w:val="both"/>
        <w:rPr>
          <w:rFonts w:ascii="Times New Roman" w:hAnsi="Times New Roman"/>
          <w:szCs w:val="24"/>
          <w:lang w:val="es-HN"/>
        </w:rPr>
      </w:pPr>
      <w:r>
        <w:rPr>
          <w:rFonts w:ascii="Times New Roman" w:hAnsi="Times New Roman"/>
          <w:szCs w:val="24"/>
          <w:lang w:val="es-HN"/>
        </w:rPr>
        <w:t>-</w:t>
      </w:r>
      <w:r>
        <w:rPr>
          <w:rFonts w:ascii="Times New Roman" w:hAnsi="Times New Roman"/>
          <w:szCs w:val="24"/>
          <w:lang w:val="es-HN"/>
        </w:rPr>
        <w:tab/>
        <w:t>Muerte accidental:</w:t>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t xml:space="preserve">                       48 salarios</w:t>
      </w:r>
    </w:p>
    <w:p w:rsidR="00CA62C8" w:rsidRDefault="00CA62C8" w:rsidP="0056237E">
      <w:pPr>
        <w:spacing w:line="360" w:lineRule="auto"/>
        <w:ind w:left="705" w:hanging="285"/>
        <w:jc w:val="both"/>
        <w:rPr>
          <w:rFonts w:ascii="Times New Roman" w:hAnsi="Times New Roman"/>
          <w:szCs w:val="24"/>
          <w:lang w:val="es-HN"/>
        </w:rPr>
      </w:pPr>
      <w:r>
        <w:rPr>
          <w:rFonts w:ascii="Times New Roman" w:hAnsi="Times New Roman"/>
          <w:szCs w:val="24"/>
          <w:lang w:val="es-HN"/>
        </w:rPr>
        <w:t>-</w:t>
      </w:r>
      <w:r>
        <w:rPr>
          <w:rFonts w:ascii="Times New Roman" w:hAnsi="Times New Roman"/>
          <w:szCs w:val="24"/>
          <w:lang w:val="es-HN"/>
        </w:rPr>
        <w:tab/>
        <w:t>Muerte accidental calificada:</w:t>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t xml:space="preserve">                                   72 salarios</w:t>
      </w:r>
    </w:p>
    <w:p w:rsidR="00CA62C8" w:rsidRDefault="00CA62C8" w:rsidP="0056237E">
      <w:pPr>
        <w:spacing w:line="360" w:lineRule="auto"/>
        <w:ind w:left="708" w:hanging="288"/>
        <w:jc w:val="both"/>
        <w:rPr>
          <w:rFonts w:ascii="Times New Roman" w:hAnsi="Times New Roman"/>
          <w:szCs w:val="24"/>
          <w:lang w:val="es-HN"/>
        </w:rPr>
      </w:pPr>
      <w:r>
        <w:rPr>
          <w:rFonts w:ascii="Times New Roman" w:hAnsi="Times New Roman"/>
          <w:szCs w:val="24"/>
          <w:lang w:val="es-HN"/>
        </w:rPr>
        <w:t>-</w:t>
      </w:r>
      <w:r>
        <w:rPr>
          <w:rFonts w:ascii="Times New Roman" w:hAnsi="Times New Roman"/>
          <w:szCs w:val="24"/>
          <w:lang w:val="es-HN"/>
        </w:rPr>
        <w:tab/>
        <w:t>Gastos fúnebres:</w:t>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r>
      <w:r>
        <w:rPr>
          <w:rFonts w:ascii="Times New Roman" w:hAnsi="Times New Roman"/>
          <w:szCs w:val="24"/>
          <w:lang w:val="es-HN"/>
        </w:rPr>
        <w:tab/>
        <w:t xml:space="preserve">                               L.40, 000.00</w:t>
      </w:r>
    </w:p>
    <w:p w:rsidR="00CA62C8" w:rsidRDefault="00CA62C8" w:rsidP="004B67CD">
      <w:pPr>
        <w:jc w:val="both"/>
        <w:rPr>
          <w:rFonts w:ascii="Times New Roman" w:hAnsi="Times New Roman"/>
          <w:szCs w:val="24"/>
          <w:lang w:val="es-HN"/>
        </w:rPr>
      </w:pPr>
      <w:r>
        <w:rPr>
          <w:rFonts w:ascii="Times New Roman" w:hAnsi="Times New Roman"/>
          <w:szCs w:val="24"/>
          <w:lang w:val="es-HN"/>
        </w:rPr>
        <w:t xml:space="preserve">       -   Edad máxima asegurable:                                                                </w:t>
      </w:r>
      <w:r>
        <w:rPr>
          <w:rFonts w:ascii="Times New Roman" w:hAnsi="Times New Roman"/>
          <w:szCs w:val="24"/>
          <w:lang w:val="es-HN"/>
        </w:rPr>
        <w:tab/>
        <w:t xml:space="preserve">           70 años</w:t>
      </w:r>
    </w:p>
    <w:p w:rsidR="00CA62C8" w:rsidRDefault="00CA62C8" w:rsidP="009B0B31">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 xml:space="preserve">       </w:t>
      </w:r>
      <w:r>
        <w:rPr>
          <w:rFonts w:ascii="Times New Roman" w:hAnsi="Times New Roman"/>
          <w:b/>
          <w:szCs w:val="24"/>
          <w:lang w:val="es-HN"/>
        </w:rPr>
        <w:t>VIGENCIA</w:t>
      </w:r>
    </w:p>
    <w:p w:rsidR="00CA62C8" w:rsidRDefault="00CA62C8" w:rsidP="009B0B31">
      <w:pPr>
        <w:spacing w:line="360" w:lineRule="auto"/>
        <w:jc w:val="both"/>
        <w:rPr>
          <w:rFonts w:ascii="Times New Roman" w:hAnsi="Times New Roman"/>
          <w:b/>
          <w:szCs w:val="24"/>
          <w:lang w:val="es-HN"/>
        </w:rPr>
      </w:pPr>
      <w:r>
        <w:rPr>
          <w:rFonts w:ascii="Times New Roman" w:hAnsi="Times New Roman"/>
          <w:szCs w:val="24"/>
          <w:lang w:val="es-HN"/>
        </w:rPr>
        <w:t xml:space="preserve">Doce (12) meses, desde las 12:00 horas del mediodía del día 30 del mes de junio de 2012 hasta el día 30 del mes de junio del año 2013  a las 12:00 horas del mediodía. Renovable hasta por un período de Tres Meses (3) con pago a </w:t>
      </w:r>
      <w:r>
        <w:rPr>
          <w:rFonts w:ascii="Times New Roman" w:hAnsi="Times New Roman"/>
          <w:b/>
          <w:szCs w:val="24"/>
          <w:lang w:val="es-HN"/>
        </w:rPr>
        <w:t>PRORRATA TEMPORIS</w:t>
      </w:r>
      <w:r>
        <w:rPr>
          <w:rFonts w:ascii="Times New Roman" w:hAnsi="Times New Roman"/>
          <w:szCs w:val="24"/>
          <w:lang w:val="es-HN"/>
        </w:rPr>
        <w:t>, a simple requerimiento de</w:t>
      </w:r>
      <w:r>
        <w:rPr>
          <w:rFonts w:ascii="Times New Roman" w:hAnsi="Times New Roman"/>
          <w:b/>
          <w:szCs w:val="24"/>
          <w:lang w:val="es-HN"/>
        </w:rPr>
        <w:t xml:space="preserve"> HONDUTEL</w:t>
      </w:r>
      <w:r>
        <w:rPr>
          <w:rFonts w:ascii="Times New Roman" w:hAnsi="Times New Roman"/>
          <w:szCs w:val="24"/>
          <w:lang w:val="es-HN"/>
        </w:rPr>
        <w:t xml:space="preserve"> a la(s) Compañía(s) Aseguradora(s), por lo menos Setenta y Dos (72) horas antes de que venzan las pólizas y bajo los mismos precios, coberturas, términos y condiciones de la póliza original.</w:t>
      </w:r>
    </w:p>
    <w:p w:rsidR="00CA62C8" w:rsidRDefault="00CA62C8" w:rsidP="009B0B31">
      <w:pPr>
        <w:spacing w:line="360" w:lineRule="auto"/>
        <w:jc w:val="both"/>
        <w:rPr>
          <w:rFonts w:ascii="Times New Roman" w:hAnsi="Times New Roman"/>
          <w:b/>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 xml:space="preserve">      D.3  PERÍODO DE GRACIA</w:t>
      </w:r>
    </w:p>
    <w:p w:rsidR="00CA62C8" w:rsidRDefault="00CA62C8" w:rsidP="009B0B31">
      <w:pPr>
        <w:tabs>
          <w:tab w:val="left" w:pos="8364"/>
        </w:tabs>
        <w:spacing w:line="360" w:lineRule="auto"/>
        <w:jc w:val="both"/>
        <w:rPr>
          <w:rFonts w:ascii="Times New Roman" w:hAnsi="Times New Roman"/>
          <w:szCs w:val="24"/>
          <w:lang w:val="es-HN"/>
        </w:rPr>
      </w:pPr>
      <w:r>
        <w:rPr>
          <w:rFonts w:ascii="Times New Roman" w:hAnsi="Times New Roman"/>
          <w:b/>
          <w:szCs w:val="24"/>
          <w:lang w:val="es-HN"/>
        </w:rPr>
        <w:t>HONDUTEL</w:t>
      </w:r>
      <w:r>
        <w:rPr>
          <w:rFonts w:ascii="Times New Roman" w:hAnsi="Times New Roman"/>
          <w:szCs w:val="24"/>
          <w:lang w:val="es-HN"/>
        </w:rPr>
        <w:t xml:space="preserve"> dispondrá de un período de gracia de CUARENTA Y CINCO (45 días calendario para reportar sus altas y bajas en concepto de asegurados y por consiguiente, cualquier siniestro que ocurriere dentro de este lapso de tiempo, la Compañía Aseguradora estará obligada a indemnizar el reclamo.</w:t>
      </w:r>
    </w:p>
    <w:p w:rsidR="00CA62C8" w:rsidRDefault="00CA62C8" w:rsidP="004F5C5A">
      <w:pPr>
        <w:jc w:val="both"/>
        <w:rPr>
          <w:rFonts w:ascii="Times New Roman" w:hAnsi="Times New Roman"/>
          <w:szCs w:val="24"/>
          <w:lang w:val="es-HN"/>
        </w:rPr>
      </w:pPr>
    </w:p>
    <w:p w:rsidR="00CA62C8" w:rsidRDefault="00CA62C8" w:rsidP="004F5C5A">
      <w:pPr>
        <w:jc w:val="both"/>
        <w:rPr>
          <w:rFonts w:ascii="Times New Roman" w:hAnsi="Times New Roman"/>
          <w:b/>
          <w:szCs w:val="24"/>
          <w:lang w:val="es-HN"/>
        </w:rPr>
      </w:pPr>
      <w:r>
        <w:rPr>
          <w:rFonts w:ascii="Times New Roman" w:hAnsi="Times New Roman"/>
          <w:b/>
          <w:szCs w:val="24"/>
          <w:lang w:val="es-HN"/>
        </w:rPr>
        <w:t xml:space="preserve">      </w:t>
      </w:r>
    </w:p>
    <w:p w:rsidR="00CA62C8" w:rsidRDefault="00CA62C8" w:rsidP="00FD6A5D">
      <w:pPr>
        <w:spacing w:line="360" w:lineRule="auto"/>
        <w:jc w:val="both"/>
        <w:rPr>
          <w:rFonts w:ascii="Times New Roman" w:hAnsi="Times New Roman"/>
          <w:b/>
          <w:szCs w:val="24"/>
          <w:lang w:val="es-HN"/>
        </w:rPr>
      </w:pPr>
      <w:r>
        <w:rPr>
          <w:rFonts w:ascii="Times New Roman" w:hAnsi="Times New Roman"/>
          <w:b/>
          <w:szCs w:val="24"/>
          <w:lang w:val="es-HN"/>
        </w:rPr>
        <w:t xml:space="preserve">       D.4  GASTOS FÚNEBRES</w:t>
      </w:r>
    </w:p>
    <w:p w:rsidR="00CA62C8" w:rsidRDefault="00CA62C8" w:rsidP="009B0B31">
      <w:pPr>
        <w:tabs>
          <w:tab w:val="left" w:pos="8505"/>
        </w:tabs>
        <w:spacing w:line="360" w:lineRule="auto"/>
        <w:jc w:val="both"/>
        <w:rPr>
          <w:rFonts w:ascii="Times New Roman" w:hAnsi="Times New Roman"/>
          <w:b/>
          <w:szCs w:val="24"/>
          <w:lang w:val="es-HN"/>
        </w:rPr>
      </w:pPr>
      <w:r>
        <w:rPr>
          <w:rFonts w:ascii="Times New Roman" w:hAnsi="Times New Roman"/>
          <w:szCs w:val="24"/>
          <w:lang w:val="es-HN"/>
        </w:rPr>
        <w:t xml:space="preserve">Tomando en cuenta que estos gastos son emergentes y de ejecución inmediata, </w:t>
      </w:r>
      <w:r>
        <w:rPr>
          <w:rFonts w:ascii="Times New Roman" w:hAnsi="Times New Roman"/>
          <w:b/>
          <w:szCs w:val="24"/>
          <w:lang w:val="es-HN"/>
        </w:rPr>
        <w:t>HONDUTEL</w:t>
      </w:r>
      <w:r>
        <w:rPr>
          <w:rFonts w:ascii="Times New Roman" w:hAnsi="Times New Roman"/>
          <w:szCs w:val="24"/>
          <w:lang w:val="es-HN"/>
        </w:rPr>
        <w:t xml:space="preserve"> se compromete a hacer efectivo los mismos a primera solicitud de los beneficiarios del asegurado fallecido, en el entendido de que cuando la Compañía Aseguradora otorgue esta indemnización a tales, y de acuerdo a lo convenido en la Póliza de Seguro Colectivo de Vida suscrita, se deberá conceder este beneficio en calidad de rembolso a </w:t>
      </w:r>
      <w:r>
        <w:rPr>
          <w:rFonts w:ascii="Times New Roman" w:hAnsi="Times New Roman"/>
          <w:b/>
          <w:szCs w:val="24"/>
          <w:lang w:val="es-HN"/>
        </w:rPr>
        <w:t xml:space="preserve">HONDUTEL; </w:t>
      </w:r>
      <w:r>
        <w:rPr>
          <w:rFonts w:ascii="Times New Roman" w:hAnsi="Times New Roman"/>
          <w:szCs w:val="24"/>
          <w:lang w:val="es-HN"/>
        </w:rPr>
        <w:t>adicionalmente y con el fin de prestar un servicio más expedito, se valorara aquel Oferente que disponga de una Red de servicios fúnebres, y que cuente con salas velatorios, con servicio completo como mínimo en tres ciudades principales del país.</w:t>
      </w:r>
    </w:p>
    <w:p w:rsidR="00CA62C8" w:rsidRDefault="00CA62C8" w:rsidP="009B0B31">
      <w:pPr>
        <w:tabs>
          <w:tab w:val="left" w:pos="8505"/>
        </w:tabs>
        <w:spacing w:line="360" w:lineRule="auto"/>
        <w:jc w:val="both"/>
        <w:rPr>
          <w:rFonts w:ascii="Times New Roman" w:hAnsi="Times New Roman"/>
          <w:b/>
          <w:szCs w:val="24"/>
          <w:lang w:val="es-HN"/>
        </w:rPr>
      </w:pPr>
    </w:p>
    <w:p w:rsidR="00CA62C8" w:rsidRDefault="00CA62C8" w:rsidP="00E71CAE">
      <w:pPr>
        <w:spacing w:line="360" w:lineRule="auto"/>
        <w:jc w:val="both"/>
        <w:rPr>
          <w:rFonts w:ascii="Times New Roman" w:hAnsi="Times New Roman"/>
          <w:szCs w:val="24"/>
          <w:lang w:val="es-HN"/>
        </w:rPr>
      </w:pPr>
      <w:r>
        <w:rPr>
          <w:rFonts w:ascii="Times New Roman" w:hAnsi="Times New Roman"/>
          <w:b/>
          <w:szCs w:val="24"/>
          <w:lang w:val="es-HN"/>
        </w:rPr>
        <w:t xml:space="preserve">         D.5  CONDICIONES GENERALES</w:t>
      </w:r>
    </w:p>
    <w:p w:rsidR="00CA62C8" w:rsidRDefault="00CA62C8" w:rsidP="009B0B31">
      <w:pPr>
        <w:spacing w:line="360" w:lineRule="auto"/>
        <w:jc w:val="both"/>
        <w:rPr>
          <w:rFonts w:ascii="Times New Roman" w:hAnsi="Times New Roman"/>
          <w:b/>
          <w:szCs w:val="24"/>
          <w:u w:val="single"/>
          <w:lang w:val="es-HN"/>
        </w:rPr>
      </w:pPr>
      <w:r>
        <w:rPr>
          <w:rFonts w:ascii="Times New Roman" w:hAnsi="Times New Roman"/>
          <w:szCs w:val="24"/>
          <w:lang w:val="es-HN"/>
        </w:rPr>
        <w:t>Se adhiere a las condiciones generales y especiales de la Póliza de Seguro Colectivo de Vida.</w:t>
      </w:r>
    </w:p>
    <w:p w:rsidR="00CA62C8" w:rsidRDefault="00CA62C8" w:rsidP="009B0B31">
      <w:pPr>
        <w:spacing w:line="360" w:lineRule="auto"/>
        <w:jc w:val="both"/>
        <w:rPr>
          <w:rFonts w:ascii="Times New Roman" w:hAnsi="Times New Roman"/>
          <w:b/>
          <w:szCs w:val="24"/>
          <w:u w:val="single"/>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 xml:space="preserve"> E)   PÓLIZA DE SEGURO DE VEHÍCULOS</w:t>
      </w: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 xml:space="preserve">        E.1  VEHÍCULOS ASEGURADOS: SEGÚN ANEXO</w:t>
      </w: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 xml:space="preserve">        E.2  VIGENCIA:</w:t>
      </w:r>
    </w:p>
    <w:p w:rsidR="00CA62C8" w:rsidRDefault="00CA62C8" w:rsidP="00E8311E">
      <w:pPr>
        <w:spacing w:line="360" w:lineRule="auto"/>
        <w:jc w:val="both"/>
        <w:rPr>
          <w:rFonts w:ascii="Times New Roman" w:hAnsi="Times New Roman"/>
          <w:szCs w:val="24"/>
          <w:lang w:val="es-HN"/>
        </w:rPr>
      </w:pPr>
      <w:r>
        <w:rPr>
          <w:rFonts w:ascii="Times New Roman" w:hAnsi="Times New Roman"/>
          <w:szCs w:val="24"/>
          <w:lang w:val="es-HN"/>
        </w:rPr>
        <w:t xml:space="preserve">    Doce (12) meses, desde las 12:00 horas del mediodía del día 30 del mes de junio de 2012</w:t>
      </w:r>
    </w:p>
    <w:p w:rsidR="00CA62C8" w:rsidRDefault="00CA62C8" w:rsidP="00E8311E">
      <w:pPr>
        <w:spacing w:line="360" w:lineRule="auto"/>
        <w:jc w:val="both"/>
        <w:rPr>
          <w:rFonts w:ascii="Times New Roman" w:hAnsi="Times New Roman"/>
          <w:szCs w:val="24"/>
          <w:lang w:val="es-HN"/>
        </w:rPr>
      </w:pPr>
      <w:r>
        <w:rPr>
          <w:rFonts w:ascii="Times New Roman" w:hAnsi="Times New Roman"/>
          <w:szCs w:val="24"/>
          <w:lang w:val="es-HN"/>
        </w:rPr>
        <w:t xml:space="preserve">    hasta el día 30 del mes de  junio  del año 2013 a las 12:00 horas del mediodía. Renovable</w:t>
      </w:r>
    </w:p>
    <w:p w:rsidR="00CA62C8" w:rsidRDefault="00CA62C8" w:rsidP="00E8311E">
      <w:pPr>
        <w:spacing w:line="360" w:lineRule="auto"/>
        <w:jc w:val="both"/>
        <w:rPr>
          <w:rFonts w:ascii="Times New Roman" w:hAnsi="Times New Roman"/>
          <w:szCs w:val="24"/>
          <w:lang w:val="es-HN"/>
        </w:rPr>
      </w:pPr>
      <w:r>
        <w:rPr>
          <w:rFonts w:ascii="Times New Roman" w:hAnsi="Times New Roman"/>
          <w:szCs w:val="24"/>
          <w:lang w:val="es-HN"/>
        </w:rPr>
        <w:t xml:space="preserve">    hasta por un período de Tres Meses (3) con pago a </w:t>
      </w:r>
      <w:r>
        <w:rPr>
          <w:rFonts w:ascii="Times New Roman" w:hAnsi="Times New Roman"/>
          <w:b/>
          <w:szCs w:val="24"/>
          <w:lang w:val="es-HN"/>
        </w:rPr>
        <w:t>PRORRATA TEMPORIS</w:t>
      </w:r>
      <w:r>
        <w:rPr>
          <w:rFonts w:ascii="Times New Roman" w:hAnsi="Times New Roman"/>
          <w:szCs w:val="24"/>
          <w:lang w:val="es-HN"/>
        </w:rPr>
        <w:t>, a simple</w:t>
      </w:r>
    </w:p>
    <w:p w:rsidR="00CA62C8" w:rsidRDefault="00CA62C8" w:rsidP="00E8311E">
      <w:pPr>
        <w:spacing w:line="360" w:lineRule="auto"/>
        <w:jc w:val="both"/>
        <w:rPr>
          <w:rFonts w:ascii="Times New Roman" w:hAnsi="Times New Roman"/>
          <w:szCs w:val="24"/>
          <w:lang w:val="es-HN"/>
        </w:rPr>
      </w:pPr>
      <w:r>
        <w:rPr>
          <w:rFonts w:ascii="Times New Roman" w:hAnsi="Times New Roman"/>
          <w:szCs w:val="24"/>
          <w:lang w:val="es-HN"/>
        </w:rPr>
        <w:t xml:space="preserve">    requerimiento de HONDUTEL a la(s) Compañía(s) Aseguradora(s), por lo menos</w:t>
      </w:r>
    </w:p>
    <w:p w:rsidR="00CA62C8" w:rsidRDefault="00CA62C8" w:rsidP="00E8311E">
      <w:pPr>
        <w:spacing w:line="360" w:lineRule="auto"/>
        <w:jc w:val="both"/>
        <w:rPr>
          <w:rFonts w:ascii="Times New Roman" w:hAnsi="Times New Roman"/>
          <w:szCs w:val="24"/>
          <w:lang w:val="es-HN"/>
        </w:rPr>
      </w:pPr>
      <w:r>
        <w:rPr>
          <w:rFonts w:ascii="Times New Roman" w:hAnsi="Times New Roman"/>
          <w:szCs w:val="24"/>
          <w:lang w:val="es-HN"/>
        </w:rPr>
        <w:t xml:space="preserve">    Setenta y Dos (72) horas antes de que venzan las pólizas y bajo los mismos términos y</w:t>
      </w:r>
    </w:p>
    <w:p w:rsidR="00CA62C8" w:rsidRDefault="00CA62C8" w:rsidP="00E8311E">
      <w:pPr>
        <w:spacing w:line="360" w:lineRule="auto"/>
        <w:jc w:val="both"/>
        <w:rPr>
          <w:rFonts w:ascii="Times New Roman" w:hAnsi="Times New Roman"/>
          <w:szCs w:val="24"/>
          <w:lang w:val="es-HN"/>
        </w:rPr>
      </w:pPr>
      <w:r>
        <w:rPr>
          <w:rFonts w:ascii="Times New Roman" w:hAnsi="Times New Roman"/>
          <w:szCs w:val="24"/>
          <w:lang w:val="es-HN"/>
        </w:rPr>
        <w:t xml:space="preserve">    Condiciones de la póliza original.</w:t>
      </w:r>
    </w:p>
    <w:p w:rsidR="00CA62C8" w:rsidRDefault="00CA62C8" w:rsidP="00E8311E">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 xml:space="preserve">         E.3  RIESGOS CUBIERTOS:</w:t>
      </w:r>
    </w:p>
    <w:p w:rsidR="00CA62C8" w:rsidRDefault="00CA62C8" w:rsidP="009B0B31">
      <w:pPr>
        <w:numPr>
          <w:ilvl w:val="0"/>
          <w:numId w:val="17"/>
        </w:numPr>
        <w:spacing w:line="360" w:lineRule="auto"/>
        <w:rPr>
          <w:rFonts w:ascii="Times New Roman" w:hAnsi="Times New Roman"/>
          <w:szCs w:val="24"/>
          <w:lang w:val="es-HN"/>
        </w:rPr>
      </w:pPr>
      <w:r>
        <w:rPr>
          <w:rFonts w:ascii="Times New Roman" w:hAnsi="Times New Roman"/>
          <w:szCs w:val="24"/>
          <w:lang w:val="es-HN"/>
        </w:rPr>
        <w:t>Colisión y vuelco accidental.</w:t>
      </w:r>
    </w:p>
    <w:p w:rsidR="00CA62C8" w:rsidRDefault="00CA62C8" w:rsidP="009B0B31">
      <w:pPr>
        <w:numPr>
          <w:ilvl w:val="0"/>
          <w:numId w:val="17"/>
        </w:numPr>
        <w:spacing w:line="360" w:lineRule="auto"/>
        <w:rPr>
          <w:rFonts w:ascii="Times New Roman" w:hAnsi="Times New Roman"/>
          <w:szCs w:val="24"/>
          <w:lang w:val="es-HN"/>
        </w:rPr>
      </w:pPr>
      <w:r>
        <w:rPr>
          <w:rFonts w:ascii="Times New Roman" w:hAnsi="Times New Roman"/>
          <w:szCs w:val="24"/>
          <w:lang w:val="es-HN"/>
        </w:rPr>
        <w:t>Robo total del vehículo, incendio, auto ignición, huelgas y alborotos populares.</w:t>
      </w:r>
    </w:p>
    <w:p w:rsidR="00CA62C8" w:rsidRDefault="00CA62C8" w:rsidP="009B0B31">
      <w:pPr>
        <w:numPr>
          <w:ilvl w:val="0"/>
          <w:numId w:val="17"/>
        </w:numPr>
        <w:spacing w:line="360" w:lineRule="auto"/>
        <w:rPr>
          <w:rFonts w:ascii="Times New Roman" w:hAnsi="Times New Roman"/>
          <w:szCs w:val="24"/>
          <w:lang w:val="es-HN"/>
        </w:rPr>
      </w:pPr>
      <w:r>
        <w:rPr>
          <w:rFonts w:ascii="Times New Roman" w:hAnsi="Times New Roman"/>
          <w:szCs w:val="24"/>
          <w:lang w:val="es-HN"/>
        </w:rPr>
        <w:t>Responsabilidad civil por daños a terceros en sus bienes.</w:t>
      </w:r>
    </w:p>
    <w:p w:rsidR="00CA62C8" w:rsidRDefault="00CA62C8" w:rsidP="009B0B31">
      <w:pPr>
        <w:numPr>
          <w:ilvl w:val="0"/>
          <w:numId w:val="17"/>
        </w:numPr>
        <w:spacing w:line="360" w:lineRule="auto"/>
        <w:rPr>
          <w:rFonts w:ascii="Times New Roman" w:hAnsi="Times New Roman"/>
          <w:szCs w:val="24"/>
          <w:lang w:val="es-HN"/>
        </w:rPr>
      </w:pPr>
      <w:r>
        <w:rPr>
          <w:rFonts w:ascii="Times New Roman" w:hAnsi="Times New Roman"/>
          <w:szCs w:val="24"/>
          <w:lang w:val="es-HN"/>
        </w:rPr>
        <w:t>Responsabilidad civil por daños a terceros en sus personas.</w:t>
      </w:r>
    </w:p>
    <w:p w:rsidR="00CA62C8" w:rsidRDefault="00CA62C8" w:rsidP="009B0B31">
      <w:pPr>
        <w:spacing w:line="360" w:lineRule="auto"/>
        <w:rPr>
          <w:rFonts w:ascii="Times New Roman" w:hAnsi="Times New Roman"/>
          <w:szCs w:val="24"/>
          <w:lang w:val="es-HN"/>
        </w:rPr>
      </w:pPr>
      <w:r>
        <w:rPr>
          <w:rFonts w:ascii="Times New Roman" w:hAnsi="Times New Roman"/>
          <w:szCs w:val="24"/>
          <w:lang w:val="es-HN"/>
        </w:rPr>
        <w:t>E)        Rotura de cristales por cualquier causa.</w:t>
      </w:r>
    </w:p>
    <w:p w:rsidR="00CA62C8" w:rsidRDefault="00CA62C8" w:rsidP="009B0B31">
      <w:pPr>
        <w:spacing w:line="360" w:lineRule="auto"/>
        <w:rPr>
          <w:rFonts w:ascii="Times New Roman" w:hAnsi="Times New Roman"/>
          <w:szCs w:val="24"/>
          <w:lang w:val="es-HN"/>
        </w:rPr>
      </w:pPr>
      <w:r>
        <w:rPr>
          <w:rFonts w:ascii="Times New Roman" w:hAnsi="Times New Roman"/>
          <w:szCs w:val="24"/>
          <w:lang w:val="es-HN"/>
        </w:rPr>
        <w:t>F)        Equipo Especial.</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G)       Ciclón, huracán, granizo, terremoto, erupción volcánica, desbordamiento</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 xml:space="preserve">           de ríos, explosión, inundación y derrumbe.</w:t>
      </w:r>
    </w:p>
    <w:p w:rsidR="00CA62C8" w:rsidRDefault="00CA62C8" w:rsidP="009B0B31">
      <w:pPr>
        <w:numPr>
          <w:ilvl w:val="0"/>
          <w:numId w:val="18"/>
        </w:numPr>
        <w:spacing w:line="360" w:lineRule="auto"/>
        <w:jc w:val="both"/>
        <w:rPr>
          <w:rFonts w:ascii="Times New Roman" w:hAnsi="Times New Roman"/>
          <w:szCs w:val="24"/>
          <w:lang w:val="es-HN"/>
        </w:rPr>
      </w:pPr>
      <w:r>
        <w:rPr>
          <w:rFonts w:ascii="Times New Roman" w:hAnsi="Times New Roman"/>
          <w:szCs w:val="24"/>
          <w:lang w:val="es-HN"/>
        </w:rPr>
        <w:t>Extensión Territorial.</w:t>
      </w:r>
    </w:p>
    <w:p w:rsidR="00CA62C8" w:rsidRDefault="00CA62C8" w:rsidP="009B0B31">
      <w:pPr>
        <w:numPr>
          <w:ilvl w:val="0"/>
          <w:numId w:val="18"/>
        </w:numPr>
        <w:spacing w:line="360" w:lineRule="auto"/>
        <w:jc w:val="both"/>
        <w:rPr>
          <w:rFonts w:ascii="Times New Roman" w:hAnsi="Times New Roman"/>
          <w:szCs w:val="24"/>
          <w:lang w:val="es-HN"/>
        </w:rPr>
      </w:pPr>
      <w:r>
        <w:rPr>
          <w:rFonts w:ascii="Times New Roman" w:hAnsi="Times New Roman"/>
          <w:szCs w:val="24"/>
          <w:lang w:val="es-HN"/>
        </w:rPr>
        <w:t>Gastos Médicos.</w:t>
      </w:r>
    </w:p>
    <w:p w:rsidR="00CA62C8" w:rsidRDefault="00CA62C8" w:rsidP="009B0B31">
      <w:pPr>
        <w:spacing w:line="360" w:lineRule="auto"/>
        <w:jc w:val="both"/>
        <w:rPr>
          <w:rFonts w:ascii="Times New Roman" w:hAnsi="Times New Roman"/>
          <w:b/>
          <w:szCs w:val="24"/>
          <w:lang w:val="es-HN"/>
        </w:rPr>
      </w:pPr>
    </w:p>
    <w:p w:rsidR="00CA62C8" w:rsidRDefault="00CA62C8" w:rsidP="009B0B31">
      <w:pPr>
        <w:spacing w:line="360" w:lineRule="auto"/>
        <w:jc w:val="both"/>
        <w:rPr>
          <w:rFonts w:ascii="Times New Roman" w:hAnsi="Times New Roman"/>
          <w:b/>
          <w:szCs w:val="24"/>
          <w:lang w:val="es-HN"/>
        </w:rPr>
      </w:pPr>
    </w:p>
    <w:p w:rsidR="00CA62C8" w:rsidRDefault="00CA62C8" w:rsidP="009B0B31">
      <w:pPr>
        <w:spacing w:line="360" w:lineRule="auto"/>
        <w:jc w:val="both"/>
        <w:rPr>
          <w:rFonts w:ascii="Times New Roman" w:hAnsi="Times New Roman"/>
          <w:b/>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 xml:space="preserve">            E.4 SUMAS ASEGURADAS</w:t>
      </w:r>
    </w:p>
    <w:p w:rsidR="00CA62C8" w:rsidRDefault="00CA62C8" w:rsidP="009B0B31">
      <w:pPr>
        <w:numPr>
          <w:ilvl w:val="0"/>
          <w:numId w:val="19"/>
        </w:numPr>
        <w:spacing w:line="360" w:lineRule="auto"/>
        <w:jc w:val="both"/>
        <w:rPr>
          <w:rFonts w:ascii="Times New Roman" w:hAnsi="Times New Roman"/>
          <w:szCs w:val="24"/>
          <w:lang w:val="es-HN"/>
        </w:rPr>
      </w:pPr>
      <w:r>
        <w:rPr>
          <w:rFonts w:ascii="Times New Roman" w:hAnsi="Times New Roman"/>
          <w:szCs w:val="24"/>
          <w:lang w:val="es-HN"/>
        </w:rPr>
        <w:t>Coberturas A,B,G: Valor del vehículo o motocicleta.</w:t>
      </w:r>
    </w:p>
    <w:p w:rsidR="00CA62C8" w:rsidRDefault="00CA62C8" w:rsidP="009B0B31">
      <w:pPr>
        <w:numPr>
          <w:ilvl w:val="0"/>
          <w:numId w:val="19"/>
        </w:numPr>
        <w:spacing w:line="360" w:lineRule="auto"/>
        <w:jc w:val="both"/>
        <w:rPr>
          <w:rFonts w:ascii="Times New Roman" w:hAnsi="Times New Roman"/>
          <w:szCs w:val="24"/>
          <w:lang w:val="es-HN"/>
        </w:rPr>
      </w:pPr>
      <w:r>
        <w:rPr>
          <w:rFonts w:ascii="Times New Roman" w:hAnsi="Times New Roman"/>
          <w:szCs w:val="24"/>
          <w:lang w:val="es-HN"/>
        </w:rPr>
        <w:t>Cobertura C: L. 300,000.00.</w:t>
      </w:r>
    </w:p>
    <w:p w:rsidR="00CA62C8" w:rsidRDefault="00CA62C8" w:rsidP="009B0B31">
      <w:pPr>
        <w:numPr>
          <w:ilvl w:val="0"/>
          <w:numId w:val="19"/>
        </w:numPr>
        <w:spacing w:line="360" w:lineRule="auto"/>
        <w:jc w:val="both"/>
        <w:rPr>
          <w:rFonts w:ascii="Times New Roman" w:hAnsi="Times New Roman"/>
          <w:szCs w:val="24"/>
          <w:lang w:val="es-HN"/>
        </w:rPr>
      </w:pPr>
      <w:r>
        <w:rPr>
          <w:rFonts w:ascii="Times New Roman" w:hAnsi="Times New Roman"/>
          <w:szCs w:val="24"/>
          <w:lang w:val="es-HN"/>
        </w:rPr>
        <w:t>Cobertura D: L. 150,000.00 por una persona hasta L.300,000.00 por dos</w:t>
      </w:r>
    </w:p>
    <w:p w:rsidR="00CA62C8" w:rsidRDefault="00CA62C8" w:rsidP="009B0B31">
      <w:pPr>
        <w:spacing w:line="360" w:lineRule="auto"/>
        <w:ind w:left="960"/>
        <w:jc w:val="both"/>
        <w:rPr>
          <w:rFonts w:ascii="Times New Roman" w:hAnsi="Times New Roman"/>
          <w:szCs w:val="24"/>
          <w:lang w:val="es-HN"/>
        </w:rPr>
      </w:pPr>
      <w:r>
        <w:rPr>
          <w:rFonts w:ascii="Times New Roman" w:hAnsi="Times New Roman"/>
          <w:szCs w:val="24"/>
          <w:lang w:val="es-HN"/>
        </w:rPr>
        <w:t>o más personas.</w:t>
      </w:r>
    </w:p>
    <w:p w:rsidR="00CA62C8" w:rsidRDefault="00CA62C8" w:rsidP="009B0B31">
      <w:pPr>
        <w:numPr>
          <w:ilvl w:val="0"/>
          <w:numId w:val="19"/>
        </w:numPr>
        <w:spacing w:line="360" w:lineRule="auto"/>
        <w:jc w:val="both"/>
        <w:rPr>
          <w:rFonts w:ascii="Times New Roman" w:hAnsi="Times New Roman"/>
          <w:szCs w:val="24"/>
          <w:lang w:val="es-HN"/>
        </w:rPr>
      </w:pPr>
      <w:r>
        <w:rPr>
          <w:rFonts w:ascii="Times New Roman" w:hAnsi="Times New Roman"/>
          <w:szCs w:val="24"/>
          <w:lang w:val="es-HN"/>
        </w:rPr>
        <w:t>Coberturas E y F: Valor de reinstalación incluyendo accesorios.</w:t>
      </w:r>
    </w:p>
    <w:p w:rsidR="00CA62C8" w:rsidRDefault="00CA62C8" w:rsidP="009B0B31">
      <w:pPr>
        <w:numPr>
          <w:ilvl w:val="0"/>
          <w:numId w:val="19"/>
        </w:numPr>
        <w:spacing w:line="360" w:lineRule="auto"/>
        <w:jc w:val="both"/>
        <w:rPr>
          <w:rFonts w:ascii="Times New Roman" w:hAnsi="Times New Roman"/>
          <w:szCs w:val="24"/>
          <w:lang w:val="es-HN"/>
        </w:rPr>
      </w:pPr>
      <w:r>
        <w:rPr>
          <w:rFonts w:ascii="Times New Roman" w:hAnsi="Times New Roman"/>
          <w:szCs w:val="24"/>
          <w:lang w:val="es-HN"/>
        </w:rPr>
        <w:t>Cobertura I: L. 25,000.00 bajo un límite único y combinado, a excepción de los autobuses pequeños de 15 pasajeros que serán cubiertos hasta  L.150, 000.00 y los de capacidad para 40 pasajeros hasta L. 200,000.00. Para los conductores de motocicletas hasta L. 15,000.00</w:t>
      </w:r>
    </w:p>
    <w:p w:rsidR="00CA62C8" w:rsidRDefault="00CA62C8" w:rsidP="009B0B31">
      <w:pPr>
        <w:numPr>
          <w:ilvl w:val="0"/>
          <w:numId w:val="19"/>
        </w:numPr>
        <w:spacing w:line="360" w:lineRule="auto"/>
        <w:jc w:val="both"/>
        <w:rPr>
          <w:rFonts w:ascii="Times New Roman" w:hAnsi="Times New Roman"/>
          <w:szCs w:val="24"/>
          <w:lang w:val="es-HN"/>
        </w:rPr>
      </w:pPr>
      <w:r>
        <w:rPr>
          <w:rFonts w:ascii="Times New Roman" w:hAnsi="Times New Roman"/>
          <w:szCs w:val="24"/>
          <w:lang w:val="es-HN"/>
        </w:rPr>
        <w:t>Gastos por remolque en el casco urbano, hasta L. 3,000.00</w:t>
      </w:r>
    </w:p>
    <w:p w:rsidR="00CA62C8" w:rsidRDefault="00CA62C8" w:rsidP="009B0B31">
      <w:pPr>
        <w:spacing w:line="360" w:lineRule="auto"/>
        <w:ind w:left="315"/>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 xml:space="preserve">  </w:t>
      </w:r>
      <w:r>
        <w:rPr>
          <w:rFonts w:ascii="Times New Roman" w:hAnsi="Times New Roman"/>
          <w:b/>
          <w:szCs w:val="24"/>
          <w:lang w:val="es-HN"/>
        </w:rPr>
        <w:tab/>
        <w:t xml:space="preserve">  E.5  DEDUCIBLES</w:t>
      </w:r>
    </w:p>
    <w:p w:rsidR="00CA62C8" w:rsidRDefault="00CA62C8" w:rsidP="009B0B31">
      <w:pPr>
        <w:numPr>
          <w:ilvl w:val="0"/>
          <w:numId w:val="20"/>
        </w:numPr>
        <w:spacing w:line="360" w:lineRule="auto"/>
        <w:jc w:val="both"/>
        <w:rPr>
          <w:rFonts w:ascii="Times New Roman" w:hAnsi="Times New Roman"/>
          <w:szCs w:val="24"/>
          <w:lang w:val="es-HN"/>
        </w:rPr>
      </w:pPr>
      <w:r>
        <w:rPr>
          <w:rFonts w:ascii="Times New Roman" w:hAnsi="Times New Roman"/>
          <w:szCs w:val="24"/>
          <w:lang w:val="es-HN"/>
        </w:rPr>
        <w:t>Colisión, choque y vuelcos: 2.5 % sobre el valor a indemnizar.</w:t>
      </w:r>
    </w:p>
    <w:p w:rsidR="00CA62C8" w:rsidRDefault="00CA62C8" w:rsidP="009B0B31">
      <w:pPr>
        <w:numPr>
          <w:ilvl w:val="0"/>
          <w:numId w:val="20"/>
        </w:numPr>
        <w:spacing w:line="360" w:lineRule="auto"/>
        <w:jc w:val="both"/>
        <w:rPr>
          <w:rFonts w:ascii="Times New Roman" w:hAnsi="Times New Roman"/>
          <w:szCs w:val="24"/>
          <w:lang w:val="es-HN"/>
        </w:rPr>
      </w:pPr>
      <w:r>
        <w:rPr>
          <w:rFonts w:ascii="Times New Roman" w:hAnsi="Times New Roman"/>
          <w:szCs w:val="24"/>
          <w:lang w:val="es-HN"/>
        </w:rPr>
        <w:t>Responsabilidad Civil por daños a terceros en sus bienes: 10% del valor a indemnizar.</w:t>
      </w:r>
    </w:p>
    <w:p w:rsidR="00CA62C8" w:rsidRDefault="00CA62C8" w:rsidP="009B0B31">
      <w:pPr>
        <w:numPr>
          <w:ilvl w:val="0"/>
          <w:numId w:val="20"/>
        </w:numPr>
        <w:spacing w:line="360" w:lineRule="auto"/>
        <w:jc w:val="both"/>
        <w:rPr>
          <w:rFonts w:ascii="Times New Roman" w:hAnsi="Times New Roman"/>
          <w:szCs w:val="24"/>
          <w:lang w:val="es-HN"/>
        </w:rPr>
      </w:pPr>
      <w:r>
        <w:rPr>
          <w:rFonts w:ascii="Times New Roman" w:hAnsi="Times New Roman"/>
          <w:szCs w:val="24"/>
          <w:lang w:val="es-HN"/>
        </w:rPr>
        <w:t>Rotura de cristales: 15% sobre el valor del cristal reinstalado (incluyendo sus marcos, empaques y polarización de cristales cuando aplique.)</w:t>
      </w:r>
    </w:p>
    <w:p w:rsidR="00CA62C8" w:rsidRDefault="00CA62C8" w:rsidP="009B0B31">
      <w:pPr>
        <w:numPr>
          <w:ilvl w:val="0"/>
          <w:numId w:val="20"/>
        </w:numPr>
        <w:spacing w:line="360" w:lineRule="auto"/>
        <w:jc w:val="both"/>
        <w:rPr>
          <w:rFonts w:ascii="Times New Roman" w:hAnsi="Times New Roman"/>
          <w:szCs w:val="24"/>
          <w:lang w:val="es-HN"/>
        </w:rPr>
      </w:pPr>
      <w:r>
        <w:rPr>
          <w:rFonts w:ascii="Times New Roman" w:hAnsi="Times New Roman"/>
          <w:szCs w:val="24"/>
          <w:lang w:val="es-HN"/>
        </w:rPr>
        <w:t>Robo total de vehículos:</w:t>
      </w:r>
    </w:p>
    <w:p w:rsidR="00CA62C8" w:rsidRDefault="00CA62C8" w:rsidP="009B0B31">
      <w:pPr>
        <w:numPr>
          <w:ilvl w:val="1"/>
          <w:numId w:val="20"/>
        </w:numPr>
        <w:spacing w:line="360" w:lineRule="auto"/>
        <w:jc w:val="both"/>
        <w:rPr>
          <w:rFonts w:ascii="Times New Roman" w:hAnsi="Times New Roman"/>
          <w:szCs w:val="24"/>
          <w:lang w:val="es-HN"/>
        </w:rPr>
      </w:pPr>
      <w:r>
        <w:rPr>
          <w:rFonts w:ascii="Times New Roman" w:hAnsi="Times New Roman"/>
          <w:szCs w:val="24"/>
          <w:lang w:val="es-HN"/>
        </w:rPr>
        <w:t>Automóviles: 15% del valor asegurado y para los que poseen dispositivo GPS 0%</w:t>
      </w:r>
    </w:p>
    <w:p w:rsidR="00CA62C8" w:rsidRDefault="00CA62C8" w:rsidP="009B0B31">
      <w:pPr>
        <w:numPr>
          <w:ilvl w:val="1"/>
          <w:numId w:val="20"/>
        </w:numPr>
        <w:spacing w:line="360" w:lineRule="auto"/>
        <w:jc w:val="both"/>
        <w:rPr>
          <w:rFonts w:ascii="Times New Roman" w:hAnsi="Times New Roman"/>
          <w:szCs w:val="24"/>
          <w:lang w:val="es-HN"/>
        </w:rPr>
      </w:pPr>
      <w:r>
        <w:rPr>
          <w:rFonts w:ascii="Times New Roman" w:hAnsi="Times New Roman"/>
          <w:szCs w:val="24"/>
          <w:lang w:val="es-HN"/>
        </w:rPr>
        <w:t>Motocicletas: 20% del valor asegurado</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El período para presentar el aviso de siniestro a la Compañía Aseguradora será de cuarenta y cinco días  calendario.</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 xml:space="preserve">El período de indemnización por robo de un vehículo será de un plazo no mayor a sesenta (60) días calendario. En caso de accidente donde </w:t>
      </w:r>
      <w:r>
        <w:rPr>
          <w:rFonts w:ascii="Times New Roman" w:hAnsi="Times New Roman"/>
          <w:b/>
          <w:szCs w:val="24"/>
          <w:lang w:val="es-HN"/>
        </w:rPr>
        <w:t>HONDUTEL</w:t>
      </w:r>
      <w:r>
        <w:rPr>
          <w:rFonts w:ascii="Times New Roman" w:hAnsi="Times New Roman"/>
          <w:szCs w:val="24"/>
          <w:lang w:val="es-HN"/>
        </w:rPr>
        <w:t xml:space="preserve"> no tenga la responsabilidad de acuerdo al dictamen de Transito, se deberá eximir el pago del deducible para los riesgos A, B y G.</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Se tomaran en cuenta para los enunciados anteriores los criterios de evaluación según el Artículo 52 de la ley de Contratación del Estado.</w:t>
      </w:r>
    </w:p>
    <w:p w:rsidR="00CA62C8" w:rsidRDefault="00CA62C8" w:rsidP="009B0B31">
      <w:pPr>
        <w:spacing w:line="360" w:lineRule="auto"/>
        <w:jc w:val="both"/>
        <w:rPr>
          <w:rFonts w:ascii="Times New Roman" w:hAnsi="Times New Roman"/>
          <w:b/>
          <w:szCs w:val="24"/>
          <w:lang w:val="es-HN"/>
        </w:rPr>
      </w:pPr>
    </w:p>
    <w:p w:rsidR="00CA62C8" w:rsidRDefault="00CA62C8" w:rsidP="00E71CAE">
      <w:pPr>
        <w:spacing w:line="360" w:lineRule="auto"/>
        <w:ind w:left="708"/>
        <w:jc w:val="both"/>
        <w:rPr>
          <w:rFonts w:ascii="Times New Roman" w:hAnsi="Times New Roman"/>
          <w:szCs w:val="24"/>
          <w:lang w:val="es-HN"/>
        </w:rPr>
      </w:pPr>
      <w:r>
        <w:rPr>
          <w:rFonts w:ascii="Times New Roman" w:hAnsi="Times New Roman"/>
          <w:b/>
          <w:szCs w:val="24"/>
          <w:lang w:val="es-HN"/>
        </w:rPr>
        <w:t xml:space="preserve">      E.6  CONDICIONES GENERALES</w:t>
      </w:r>
      <w:r>
        <w:rPr>
          <w:rFonts w:ascii="Times New Roman" w:hAnsi="Times New Roman"/>
          <w:szCs w:val="24"/>
          <w:lang w:val="es-HN"/>
        </w:rPr>
        <w:t xml:space="preserve">: </w:t>
      </w:r>
    </w:p>
    <w:p w:rsidR="00CA62C8" w:rsidRDefault="00CA62C8" w:rsidP="00E71CAE">
      <w:pPr>
        <w:spacing w:line="360" w:lineRule="auto"/>
        <w:ind w:left="708"/>
        <w:jc w:val="both"/>
        <w:rPr>
          <w:rFonts w:ascii="Times New Roman" w:hAnsi="Times New Roman"/>
          <w:szCs w:val="24"/>
          <w:lang w:val="es-HN"/>
        </w:rPr>
      </w:pPr>
      <w:r>
        <w:rPr>
          <w:rFonts w:ascii="Times New Roman" w:hAnsi="Times New Roman"/>
          <w:szCs w:val="24"/>
          <w:lang w:val="es-HN"/>
        </w:rPr>
        <w:t>Se adhiere a las condiciones generales y especiales de la Póliza de Seguro Colectivo de Vida.</w:t>
      </w:r>
    </w:p>
    <w:p w:rsidR="00CA62C8" w:rsidRDefault="00CA62C8" w:rsidP="009B0B31">
      <w:pPr>
        <w:jc w:val="both"/>
        <w:rPr>
          <w:rFonts w:ascii="Times New Roman" w:hAnsi="Times New Roman"/>
          <w:b/>
          <w:szCs w:val="24"/>
          <w:lang w:val="es-HN"/>
        </w:rPr>
      </w:pPr>
    </w:p>
    <w:p w:rsidR="00CA62C8" w:rsidRDefault="00CA62C8" w:rsidP="00E8311E">
      <w:pPr>
        <w:jc w:val="center"/>
        <w:rPr>
          <w:rFonts w:ascii="Times New Roman" w:hAnsi="Times New Roman"/>
          <w:b/>
          <w:szCs w:val="24"/>
          <w:lang w:val="es-HN"/>
        </w:rPr>
      </w:pPr>
      <w:r>
        <w:rPr>
          <w:rFonts w:ascii="Times New Roman" w:hAnsi="Times New Roman"/>
          <w:b/>
          <w:szCs w:val="24"/>
          <w:lang w:val="es-HN"/>
        </w:rPr>
        <w:t>SECCIÓN IX</w:t>
      </w:r>
    </w:p>
    <w:p w:rsidR="00CA62C8" w:rsidRDefault="00CA62C8" w:rsidP="009B0B31">
      <w:pPr>
        <w:jc w:val="both"/>
        <w:rPr>
          <w:rFonts w:ascii="Times New Roman" w:hAnsi="Times New Roman"/>
          <w:b/>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REASEGURO</w:t>
      </w: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REQUISITOS DE REASEGUROS, PÓLIZA DE SEGURO INTEGRAL</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Para la cotización del reaseguro del Seguro Integral, la Compañía de Seguros deberá sujetarse a lo estipulado a continuación y deberá presentar obligatoriamente los documentos requeridos:</w:t>
      </w:r>
    </w:p>
    <w:p w:rsidR="00CA62C8" w:rsidRDefault="00CA62C8" w:rsidP="005275A7">
      <w:pPr>
        <w:numPr>
          <w:ilvl w:val="0"/>
          <w:numId w:val="26"/>
        </w:numPr>
        <w:spacing w:line="360" w:lineRule="auto"/>
        <w:jc w:val="both"/>
        <w:rPr>
          <w:rFonts w:ascii="Times New Roman" w:hAnsi="Times New Roman"/>
          <w:szCs w:val="24"/>
        </w:rPr>
      </w:pPr>
      <w:r>
        <w:rPr>
          <w:rFonts w:ascii="Times New Roman" w:hAnsi="Times New Roman"/>
          <w:szCs w:val="24"/>
          <w:lang w:val="es-HN"/>
        </w:rPr>
        <w:t>La Compañía de Seguros debe contar con respaldo de Reaseguradores verificados por una firma clasificadora aceptada por la Comisión Nacional de</w:t>
      </w:r>
      <w:r>
        <w:rPr>
          <w:rFonts w:ascii="Times New Roman" w:hAnsi="Times New Roman"/>
          <w:szCs w:val="24"/>
        </w:rPr>
        <w:t xml:space="preserve"> </w:t>
      </w:r>
      <w:r w:rsidRPr="004A134D">
        <w:rPr>
          <w:rFonts w:ascii="Times New Roman" w:hAnsi="Times New Roman"/>
          <w:szCs w:val="24"/>
          <w:lang w:val="es-HN"/>
        </w:rPr>
        <w:t xml:space="preserve">Bancos y Seguros. Las firmas aprobadas y aceptadas son las </w:t>
      </w:r>
      <w:r w:rsidRPr="004A134D">
        <w:rPr>
          <w:rFonts w:ascii="Times New Roman" w:hAnsi="Times New Roman"/>
          <w:szCs w:val="24"/>
        </w:rPr>
        <w:t xml:space="preserve">siguientes: </w:t>
      </w:r>
      <w:r w:rsidRPr="004A134D">
        <w:rPr>
          <w:rFonts w:ascii="Times New Roman" w:hAnsi="Times New Roman"/>
          <w:b/>
          <w:szCs w:val="24"/>
        </w:rPr>
        <w:t>Standard &amp; Poor’s, Moody’s, IBCA/Fitch y A.M. Best</w:t>
      </w:r>
      <w:r w:rsidRPr="004A134D">
        <w:rPr>
          <w:rFonts w:ascii="Times New Roman" w:hAnsi="Times New Roman"/>
          <w:szCs w:val="24"/>
        </w:rPr>
        <w:t>.</w:t>
      </w:r>
    </w:p>
    <w:p w:rsidR="00CA62C8" w:rsidRPr="005275A7" w:rsidRDefault="00CA62C8" w:rsidP="005275A7">
      <w:pPr>
        <w:numPr>
          <w:ilvl w:val="0"/>
          <w:numId w:val="26"/>
        </w:numPr>
        <w:spacing w:line="360" w:lineRule="auto"/>
        <w:jc w:val="both"/>
        <w:rPr>
          <w:rFonts w:ascii="Times New Roman" w:hAnsi="Times New Roman"/>
          <w:szCs w:val="24"/>
        </w:rPr>
      </w:pPr>
      <w:r>
        <w:rPr>
          <w:rFonts w:ascii="Times New Roman" w:hAnsi="Times New Roman"/>
          <w:szCs w:val="24"/>
          <w:lang w:val="es-HN"/>
        </w:rPr>
        <w:t>Copias fotostáticas de las constancias que las Compañías de Reaseguro dirigen a la Aseguradora y/o corredor de reaseguros registrado en la CNBS, confirmando y/o informando su aceptación y/o participación a la cotización de reaseguro (sin incluir el importe de las primas). Las cartas deberán llevar el sello y la firma de un funcionario autorizado de la Compañía de Reaseguro, con sus respectivos teléfonos, dirección postal y dirección electrónica.</w:t>
      </w:r>
    </w:p>
    <w:p w:rsidR="00CA62C8" w:rsidRPr="005275A7" w:rsidRDefault="00CA62C8" w:rsidP="005275A7">
      <w:pPr>
        <w:numPr>
          <w:ilvl w:val="0"/>
          <w:numId w:val="26"/>
        </w:numPr>
        <w:spacing w:line="360" w:lineRule="auto"/>
        <w:jc w:val="both"/>
        <w:rPr>
          <w:rFonts w:ascii="Times New Roman" w:hAnsi="Times New Roman"/>
          <w:szCs w:val="24"/>
        </w:rPr>
      </w:pPr>
      <w:r>
        <w:rPr>
          <w:rFonts w:ascii="Times New Roman" w:hAnsi="Times New Roman"/>
          <w:szCs w:val="24"/>
          <w:lang w:val="es-HN"/>
        </w:rPr>
        <w:t>Resumen del respaldo de los reaseguradores a la cotización, por el 35% como mínimo, indicando la siguiente información para cada una de las 3 Secciones del Seguro Patrimonial:</w:t>
      </w:r>
    </w:p>
    <w:p w:rsidR="00CA62C8" w:rsidRDefault="00CA62C8" w:rsidP="00E8311E">
      <w:pPr>
        <w:spacing w:line="360" w:lineRule="auto"/>
        <w:ind w:left="1418"/>
        <w:jc w:val="both"/>
        <w:rPr>
          <w:rFonts w:ascii="Times New Roman" w:hAnsi="Times New Roman"/>
          <w:szCs w:val="24"/>
          <w:lang w:val="es-HN"/>
        </w:rPr>
      </w:pPr>
      <w:r>
        <w:rPr>
          <w:rFonts w:ascii="Times New Roman" w:hAnsi="Times New Roman"/>
          <w:szCs w:val="24"/>
          <w:lang w:val="es-HN"/>
        </w:rPr>
        <w:t>Porcentaje (%) de respaldo de cada reasegurador indicando su respectiva participación por capa.</w:t>
      </w:r>
    </w:p>
    <w:p w:rsidR="00CA62C8" w:rsidRDefault="00CA62C8" w:rsidP="005275A7">
      <w:pPr>
        <w:numPr>
          <w:ilvl w:val="0"/>
          <w:numId w:val="26"/>
        </w:numPr>
        <w:spacing w:line="360" w:lineRule="auto"/>
        <w:jc w:val="both"/>
        <w:rPr>
          <w:rFonts w:ascii="Times New Roman" w:hAnsi="Times New Roman"/>
          <w:szCs w:val="24"/>
          <w:lang w:val="es-HN"/>
        </w:rPr>
      </w:pPr>
      <w:r>
        <w:rPr>
          <w:rFonts w:ascii="Times New Roman" w:hAnsi="Times New Roman"/>
          <w:szCs w:val="24"/>
          <w:lang w:val="es-HN"/>
        </w:rPr>
        <w:t>El Proponente adjudicado deberá presentar junto con la póliza de Seguro</w:t>
      </w:r>
    </w:p>
    <w:p w:rsidR="00CA62C8" w:rsidRDefault="00CA62C8" w:rsidP="005275A7">
      <w:pPr>
        <w:spacing w:line="360" w:lineRule="auto"/>
        <w:ind w:left="1416" w:firstLine="60"/>
        <w:jc w:val="both"/>
        <w:rPr>
          <w:rFonts w:ascii="Times New Roman" w:hAnsi="Times New Roman"/>
          <w:szCs w:val="24"/>
          <w:lang w:val="es-HN"/>
        </w:rPr>
      </w:pPr>
      <w:r>
        <w:rPr>
          <w:rFonts w:ascii="Times New Roman" w:hAnsi="Times New Roman"/>
          <w:szCs w:val="24"/>
          <w:lang w:val="es-HN"/>
        </w:rPr>
        <w:t>Integral en el plazo establecido por el contrato, el slip de Reaseguro con las  constancias o cartas en firme conteniendo la relación definitiva de los reaseguradores por el 100% del reaseguro  así como su respectiva participación por capa en esta póliza. No se aceptará la póliza, ni se emitirá pago de la prima  si la Aseguradora no cumple este requisito.</w:t>
      </w:r>
    </w:p>
    <w:p w:rsidR="00CA62C8" w:rsidRDefault="00CA62C8" w:rsidP="00E8311E">
      <w:pPr>
        <w:ind w:left="1416"/>
        <w:jc w:val="both"/>
        <w:rPr>
          <w:rFonts w:ascii="Times New Roman" w:hAnsi="Times New Roman"/>
          <w:szCs w:val="24"/>
          <w:lang w:val="es-HN"/>
        </w:rPr>
      </w:pPr>
      <w:r>
        <w:rPr>
          <w:rFonts w:ascii="Times New Roman" w:hAnsi="Times New Roman"/>
          <w:szCs w:val="24"/>
          <w:lang w:val="es-HN"/>
        </w:rPr>
        <w:t xml:space="preserve">  </w:t>
      </w:r>
    </w:p>
    <w:p w:rsidR="00CA62C8" w:rsidRDefault="00CA62C8" w:rsidP="004A134D">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u w:val="single"/>
          <w:lang w:val="es-HN"/>
        </w:rPr>
      </w:pPr>
      <w:r>
        <w:rPr>
          <w:rFonts w:ascii="Times New Roman" w:hAnsi="Times New Roman"/>
          <w:b/>
          <w:szCs w:val="24"/>
          <w:u w:val="single"/>
          <w:lang w:val="es-HN"/>
        </w:rPr>
        <w:t>COLOCACIÓN DEL PROGRAMA DE REASEGURO</w:t>
      </w:r>
    </w:p>
    <w:p w:rsidR="00CA62C8" w:rsidRDefault="00CA62C8" w:rsidP="009B0B31">
      <w:pPr>
        <w:spacing w:line="360" w:lineRule="auto"/>
        <w:jc w:val="both"/>
        <w:rPr>
          <w:rFonts w:ascii="Times New Roman" w:hAnsi="Times New Roman"/>
          <w:b/>
          <w:szCs w:val="24"/>
          <w:u w:val="single"/>
          <w:lang w:val="es-HN"/>
        </w:rPr>
      </w:pPr>
    </w:p>
    <w:p w:rsidR="00CA62C8" w:rsidRDefault="00CA62C8" w:rsidP="009B0B31">
      <w:pPr>
        <w:spacing w:line="360" w:lineRule="auto"/>
        <w:jc w:val="both"/>
        <w:rPr>
          <w:rFonts w:ascii="Times New Roman" w:hAnsi="Times New Roman"/>
          <w:szCs w:val="24"/>
          <w:lang w:val="es-HN"/>
        </w:rPr>
      </w:pPr>
      <w:r>
        <w:rPr>
          <w:rFonts w:ascii="Times New Roman" w:hAnsi="Times New Roman"/>
          <w:b/>
          <w:szCs w:val="24"/>
          <w:lang w:val="es-HN"/>
        </w:rPr>
        <w:t>HONDUTEL</w:t>
      </w:r>
      <w:r>
        <w:rPr>
          <w:rFonts w:ascii="Times New Roman" w:hAnsi="Times New Roman"/>
          <w:szCs w:val="24"/>
          <w:lang w:val="es-HN"/>
        </w:rPr>
        <w:t xml:space="preserve"> apoyará al Proponente adjudicado ofreciendo, en caso necesario, información sobre la exposición del riesgo u otras que pudieran ser requeridas por los reaseguradores.</w:t>
      </w:r>
    </w:p>
    <w:p w:rsidR="00CA62C8" w:rsidRDefault="00CA62C8" w:rsidP="00E8311E">
      <w:pPr>
        <w:jc w:val="both"/>
        <w:rPr>
          <w:rFonts w:ascii="Times New Roman" w:hAnsi="Times New Roman"/>
          <w:szCs w:val="24"/>
          <w:lang w:val="es-HN"/>
        </w:rPr>
      </w:pPr>
    </w:p>
    <w:p w:rsidR="00CA62C8" w:rsidRDefault="00CA62C8" w:rsidP="009B0B31">
      <w:pPr>
        <w:spacing w:line="360" w:lineRule="auto"/>
        <w:jc w:val="both"/>
        <w:rPr>
          <w:rFonts w:ascii="Times New Roman" w:hAnsi="Times New Roman"/>
          <w:szCs w:val="24"/>
          <w:lang w:val="es-HN"/>
        </w:rPr>
      </w:pPr>
      <w:r>
        <w:rPr>
          <w:rFonts w:ascii="Times New Roman" w:hAnsi="Times New Roman"/>
          <w:b/>
          <w:szCs w:val="24"/>
          <w:lang w:val="es-HN"/>
        </w:rPr>
        <w:t>HONDUTEL</w:t>
      </w:r>
      <w:r>
        <w:rPr>
          <w:rFonts w:ascii="Times New Roman" w:hAnsi="Times New Roman"/>
          <w:szCs w:val="24"/>
          <w:lang w:val="es-HN"/>
        </w:rPr>
        <w:t xml:space="preserve"> se reserva el derecho de supervisar todo el proceso que se desprenda de la colocación que realice el Proponente adjudicado de la licitación. Si por alguna causa, el Proponente adjudicado no lograra la confirmación de la colocación de algún reasegurador, podrá sustituir a este reasegurador por otro, quien deberá cumplir con todos los requisitos establecidos anteriormente, sin que el cambio de reasegurador ocasione incremento en el costo de la contratación para </w:t>
      </w:r>
      <w:r>
        <w:rPr>
          <w:rFonts w:ascii="Times New Roman" w:hAnsi="Times New Roman"/>
          <w:b/>
          <w:szCs w:val="24"/>
          <w:lang w:val="es-HN"/>
        </w:rPr>
        <w:t>HONDUTEL</w:t>
      </w:r>
      <w:r>
        <w:rPr>
          <w:rFonts w:ascii="Times New Roman" w:hAnsi="Times New Roman"/>
          <w:szCs w:val="24"/>
          <w:lang w:val="es-HN"/>
        </w:rPr>
        <w:t>, quien deberá ser notificado oportunamente.</w:t>
      </w:r>
    </w:p>
    <w:p w:rsidR="00CA62C8" w:rsidRDefault="00CA62C8" w:rsidP="00E8311E">
      <w:pPr>
        <w:jc w:val="both"/>
        <w:rPr>
          <w:rFonts w:ascii="Times New Roman" w:hAnsi="Times New Roman"/>
          <w:szCs w:val="24"/>
          <w:lang w:val="es-HN"/>
        </w:rPr>
      </w:pP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El Proponente adjudicado deberá presentar junto con la póliza de Seguro Integral en el plazo establecido por el contrato, la relación definitiva de los reaseguradores así como su respectiva participación por capa.</w:t>
      </w:r>
    </w:p>
    <w:p w:rsidR="00CA62C8" w:rsidRDefault="00CA62C8" w:rsidP="009B0B31">
      <w:pPr>
        <w:spacing w:line="360" w:lineRule="auto"/>
        <w:jc w:val="both"/>
        <w:rPr>
          <w:rFonts w:ascii="Times New Roman" w:hAnsi="Times New Roman"/>
          <w:szCs w:val="24"/>
          <w:lang w:val="es-HN"/>
        </w:rPr>
      </w:pPr>
    </w:p>
    <w:p w:rsidR="00CA62C8" w:rsidRDefault="00CA62C8" w:rsidP="009B0B31">
      <w:pPr>
        <w:spacing w:line="360" w:lineRule="auto"/>
        <w:jc w:val="both"/>
        <w:rPr>
          <w:rFonts w:ascii="Times New Roman" w:hAnsi="Times New Roman"/>
          <w:b/>
          <w:szCs w:val="24"/>
          <w:lang w:val="es-HN"/>
        </w:rPr>
      </w:pPr>
      <w:r>
        <w:rPr>
          <w:rFonts w:ascii="Times New Roman" w:hAnsi="Times New Roman"/>
          <w:b/>
          <w:szCs w:val="24"/>
          <w:lang w:val="es-HN"/>
        </w:rPr>
        <w:t>CONDICIONES GENERALES:</w:t>
      </w:r>
    </w:p>
    <w:p w:rsidR="00CA62C8" w:rsidRDefault="00CA62C8" w:rsidP="009B0B31">
      <w:pPr>
        <w:spacing w:line="360" w:lineRule="auto"/>
        <w:jc w:val="both"/>
        <w:rPr>
          <w:rFonts w:ascii="Times New Roman" w:hAnsi="Times New Roman"/>
          <w:szCs w:val="24"/>
          <w:lang w:val="es-HN"/>
        </w:rPr>
      </w:pPr>
      <w:r>
        <w:rPr>
          <w:rFonts w:ascii="Times New Roman" w:hAnsi="Times New Roman"/>
          <w:szCs w:val="24"/>
          <w:lang w:val="es-HN"/>
        </w:rPr>
        <w:t xml:space="preserve"> Se adhiere a las condiciones generales y especiales de la Póliza de Seguro Colectivo de Vida.</w:t>
      </w: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p>
    <w:p w:rsidR="00CA62C8" w:rsidRDefault="00CA62C8" w:rsidP="009B0B31">
      <w:pPr>
        <w:jc w:val="center"/>
        <w:rPr>
          <w:rFonts w:ascii="Times New Roman" w:hAnsi="Times New Roman"/>
          <w:b/>
          <w:szCs w:val="24"/>
          <w:lang w:val="es-HN"/>
        </w:rPr>
      </w:pPr>
      <w:r>
        <w:rPr>
          <w:rFonts w:ascii="Times New Roman" w:hAnsi="Times New Roman"/>
          <w:b/>
          <w:szCs w:val="24"/>
          <w:lang w:val="es-HN"/>
        </w:rPr>
        <w:t xml:space="preserve"> EMPRESA HONDUREÑA DE TELECOMUNICACIONES</w:t>
      </w:r>
    </w:p>
    <w:p w:rsidR="00CA62C8" w:rsidRDefault="00CA62C8" w:rsidP="00E8311E">
      <w:pPr>
        <w:jc w:val="center"/>
        <w:rPr>
          <w:rFonts w:ascii="Times New Roman" w:hAnsi="Times New Roman"/>
          <w:b/>
          <w:szCs w:val="24"/>
          <w:lang w:val="es-HN"/>
        </w:rPr>
      </w:pPr>
      <w:r>
        <w:rPr>
          <w:rFonts w:ascii="Times New Roman" w:hAnsi="Times New Roman"/>
          <w:b/>
          <w:szCs w:val="24"/>
          <w:lang w:val="es-HN"/>
        </w:rPr>
        <w:t>HONDUTEL</w:t>
      </w:r>
    </w:p>
    <w:p w:rsidR="00CA62C8" w:rsidRDefault="00CA62C8" w:rsidP="009B0B31">
      <w:pPr>
        <w:jc w:val="both"/>
        <w:rPr>
          <w:rFonts w:ascii="Times New Roman" w:hAnsi="Times New Roman"/>
          <w:b/>
          <w:szCs w:val="24"/>
          <w:lang w:val="es-HN"/>
        </w:rPr>
      </w:pPr>
    </w:p>
    <w:p w:rsidR="00CA62C8" w:rsidRDefault="00CA62C8" w:rsidP="009B0B31">
      <w:pPr>
        <w:jc w:val="center"/>
        <w:rPr>
          <w:rFonts w:ascii="Times New Roman" w:hAnsi="Times New Roman"/>
          <w:b/>
          <w:szCs w:val="24"/>
          <w:lang w:val="es-HN"/>
        </w:rPr>
      </w:pPr>
      <w:r>
        <w:rPr>
          <w:rFonts w:ascii="Times New Roman" w:hAnsi="Times New Roman"/>
          <w:b/>
          <w:szCs w:val="24"/>
          <w:lang w:val="es-HN"/>
        </w:rPr>
        <w:t>LICITACIÓN PÚBLICA DARMH-004-2012</w:t>
      </w:r>
    </w:p>
    <w:p w:rsidR="00CA62C8" w:rsidRDefault="00CA62C8" w:rsidP="00E8311E">
      <w:pPr>
        <w:rPr>
          <w:rFonts w:ascii="Times New Roman" w:hAnsi="Times New Roman"/>
          <w:b/>
          <w:szCs w:val="24"/>
          <w:lang w:val="es-HN"/>
        </w:rPr>
      </w:pPr>
    </w:p>
    <w:p w:rsidR="00CA62C8" w:rsidRDefault="00CA62C8" w:rsidP="00E8311E">
      <w:pPr>
        <w:jc w:val="center"/>
        <w:rPr>
          <w:rFonts w:ascii="Times New Roman" w:hAnsi="Times New Roman"/>
          <w:b/>
          <w:szCs w:val="24"/>
          <w:lang w:val="es-HN"/>
        </w:rPr>
      </w:pP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55"/>
        <w:gridCol w:w="1351"/>
        <w:gridCol w:w="2694"/>
        <w:gridCol w:w="995"/>
        <w:gridCol w:w="2489"/>
      </w:tblGrid>
      <w:tr w:rsidR="00CA62C8" w:rsidTr="009B0B31">
        <w:trPr>
          <w:gridBefore w:val="1"/>
          <w:gridAfter w:val="1"/>
          <w:wBefore w:w="3255" w:type="dxa"/>
          <w:wAfter w:w="2489" w:type="dxa"/>
          <w:trHeight w:val="570"/>
          <w:jc w:val="center"/>
        </w:trPr>
        <w:tc>
          <w:tcPr>
            <w:tcW w:w="5040" w:type="dxa"/>
            <w:gridSpan w:val="3"/>
            <w:tcBorders>
              <w:top w:val="double" w:sz="4" w:space="0" w:color="auto"/>
              <w:left w:val="double" w:sz="4" w:space="0" w:color="auto"/>
              <w:right w:val="double" w:sz="4" w:space="0" w:color="auto"/>
            </w:tcBorders>
          </w:tcPr>
          <w:p w:rsidR="00CA62C8" w:rsidRDefault="00CA62C8">
            <w:pPr>
              <w:jc w:val="both"/>
              <w:rPr>
                <w:rFonts w:ascii="Times New Roman" w:hAnsi="Times New Roman"/>
                <w:szCs w:val="22"/>
                <w:lang w:val="es-HN"/>
              </w:rPr>
            </w:pPr>
          </w:p>
          <w:p w:rsidR="00CA62C8" w:rsidRDefault="00CA62C8">
            <w:pPr>
              <w:jc w:val="both"/>
              <w:rPr>
                <w:rFonts w:ascii="Times New Roman" w:hAnsi="Times New Roman"/>
                <w:b/>
                <w:szCs w:val="22"/>
                <w:lang w:val="es-HN"/>
              </w:rPr>
            </w:pPr>
            <w:r>
              <w:rPr>
                <w:rFonts w:ascii="Times New Roman" w:hAnsi="Times New Roman"/>
                <w:b/>
                <w:sz w:val="22"/>
                <w:szCs w:val="22"/>
                <w:lang w:val="es-HN"/>
              </w:rPr>
              <w:t xml:space="preserve">                   MONEDA LEMPIRAS</w:t>
            </w:r>
          </w:p>
        </w:tc>
      </w:tr>
      <w:tr w:rsidR="00CA62C8" w:rsidTr="009B0B31">
        <w:trPr>
          <w:jc w:val="center"/>
        </w:trPr>
        <w:tc>
          <w:tcPr>
            <w:tcW w:w="4606" w:type="dxa"/>
            <w:gridSpan w:val="2"/>
            <w:tcBorders>
              <w:top w:val="single" w:sz="6" w:space="0" w:color="auto"/>
              <w:left w:val="double" w:sz="4" w:space="0" w:color="auto"/>
              <w:bottom w:val="double" w:sz="4" w:space="0" w:color="auto"/>
              <w:right w:val="double" w:sz="4" w:space="0" w:color="auto"/>
            </w:tcBorders>
          </w:tcPr>
          <w:p w:rsidR="00CA62C8" w:rsidRDefault="00CA62C8" w:rsidP="00E8311E">
            <w:pPr>
              <w:jc w:val="center"/>
              <w:rPr>
                <w:rFonts w:ascii="Times New Roman" w:hAnsi="Times New Roman"/>
                <w:b/>
                <w:szCs w:val="22"/>
              </w:rPr>
            </w:pPr>
          </w:p>
          <w:p w:rsidR="00CA62C8" w:rsidRDefault="00CA62C8" w:rsidP="00E8311E">
            <w:pPr>
              <w:jc w:val="center"/>
              <w:rPr>
                <w:rFonts w:ascii="Times New Roman" w:hAnsi="Times New Roman"/>
                <w:b/>
                <w:szCs w:val="22"/>
              </w:rPr>
            </w:pPr>
            <w:r>
              <w:rPr>
                <w:rFonts w:ascii="Times New Roman" w:hAnsi="Times New Roman"/>
                <w:b/>
                <w:sz w:val="22"/>
                <w:szCs w:val="22"/>
              </w:rPr>
              <w:t>DESCRIPCIÓN DE PÓLIZA</w:t>
            </w:r>
          </w:p>
          <w:p w:rsidR="00CA62C8" w:rsidRDefault="00CA62C8" w:rsidP="00E8311E">
            <w:pPr>
              <w:jc w:val="center"/>
              <w:rPr>
                <w:rFonts w:ascii="Times New Roman" w:hAnsi="Times New Roman"/>
                <w:b/>
                <w:szCs w:val="22"/>
              </w:rPr>
            </w:pPr>
          </w:p>
        </w:tc>
        <w:tc>
          <w:tcPr>
            <w:tcW w:w="2694" w:type="dxa"/>
            <w:tcBorders>
              <w:top w:val="single" w:sz="6" w:space="0" w:color="auto"/>
              <w:left w:val="double" w:sz="4" w:space="0" w:color="auto"/>
              <w:bottom w:val="double" w:sz="4" w:space="0" w:color="auto"/>
              <w:right w:val="double" w:sz="4" w:space="0" w:color="auto"/>
            </w:tcBorders>
          </w:tcPr>
          <w:p w:rsidR="00CA62C8" w:rsidRDefault="00CA62C8" w:rsidP="00E8311E">
            <w:pPr>
              <w:jc w:val="center"/>
              <w:rPr>
                <w:rFonts w:ascii="Times New Roman" w:hAnsi="Times New Roman"/>
                <w:b/>
                <w:szCs w:val="22"/>
              </w:rPr>
            </w:pPr>
          </w:p>
          <w:p w:rsidR="00CA62C8" w:rsidRDefault="00CA62C8" w:rsidP="00E8311E">
            <w:pPr>
              <w:ind w:firstLine="355"/>
              <w:jc w:val="center"/>
              <w:rPr>
                <w:rFonts w:ascii="Times New Roman" w:hAnsi="Times New Roman"/>
                <w:b/>
                <w:szCs w:val="22"/>
              </w:rPr>
            </w:pPr>
            <w:r>
              <w:rPr>
                <w:rFonts w:ascii="Times New Roman" w:hAnsi="Times New Roman"/>
                <w:b/>
                <w:sz w:val="22"/>
                <w:szCs w:val="22"/>
              </w:rPr>
              <w:t>MONTO</w:t>
            </w:r>
          </w:p>
        </w:tc>
        <w:tc>
          <w:tcPr>
            <w:tcW w:w="3484" w:type="dxa"/>
            <w:gridSpan w:val="2"/>
            <w:tcBorders>
              <w:top w:val="double" w:sz="4" w:space="0" w:color="auto"/>
              <w:left w:val="double" w:sz="4" w:space="0" w:color="auto"/>
              <w:bottom w:val="double" w:sz="4" w:space="0" w:color="auto"/>
              <w:right w:val="double" w:sz="4" w:space="0" w:color="auto"/>
            </w:tcBorders>
          </w:tcPr>
          <w:p w:rsidR="00CA62C8" w:rsidRDefault="00CA62C8" w:rsidP="00E8311E">
            <w:pPr>
              <w:jc w:val="center"/>
              <w:rPr>
                <w:rFonts w:ascii="Times New Roman" w:hAnsi="Times New Roman"/>
                <w:b/>
                <w:szCs w:val="22"/>
              </w:rPr>
            </w:pPr>
          </w:p>
          <w:p w:rsidR="00CA62C8" w:rsidRDefault="00CA62C8" w:rsidP="00E8311E">
            <w:pPr>
              <w:jc w:val="center"/>
              <w:rPr>
                <w:rFonts w:ascii="Times New Roman" w:hAnsi="Times New Roman"/>
                <w:b/>
                <w:szCs w:val="22"/>
              </w:rPr>
            </w:pPr>
            <w:r>
              <w:rPr>
                <w:rFonts w:ascii="Times New Roman" w:hAnsi="Times New Roman"/>
                <w:b/>
                <w:sz w:val="22"/>
                <w:szCs w:val="22"/>
              </w:rPr>
              <w:t>PRIMA TOTAL DE LA OFERTA</w:t>
            </w:r>
          </w:p>
        </w:tc>
      </w:tr>
      <w:tr w:rsidR="00CA62C8" w:rsidTr="009B0B31">
        <w:trPr>
          <w:trHeight w:val="810"/>
          <w:jc w:val="center"/>
        </w:trPr>
        <w:tc>
          <w:tcPr>
            <w:tcW w:w="4606" w:type="dxa"/>
            <w:gridSpan w:val="2"/>
            <w:tcBorders>
              <w:top w:val="double" w:sz="4" w:space="0" w:color="auto"/>
              <w:left w:val="double" w:sz="4" w:space="0" w:color="auto"/>
              <w:bottom w:val="double" w:sz="4" w:space="0" w:color="auto"/>
              <w:right w:val="double" w:sz="4" w:space="0" w:color="auto"/>
            </w:tcBorders>
          </w:tcPr>
          <w:p w:rsidR="00CA62C8" w:rsidRDefault="00CA62C8">
            <w:pPr>
              <w:jc w:val="both"/>
              <w:rPr>
                <w:rFonts w:ascii="Times New Roman" w:hAnsi="Times New Roman"/>
                <w:szCs w:val="22"/>
              </w:rPr>
            </w:pPr>
          </w:p>
          <w:p w:rsidR="00CA62C8" w:rsidRDefault="00CA62C8" w:rsidP="00E8311E">
            <w:pPr>
              <w:rPr>
                <w:rFonts w:ascii="Times New Roman" w:hAnsi="Times New Roman"/>
                <w:szCs w:val="22"/>
              </w:rPr>
            </w:pPr>
            <w:r>
              <w:rPr>
                <w:rFonts w:ascii="Times New Roman" w:hAnsi="Times New Roman"/>
                <w:sz w:val="22"/>
                <w:szCs w:val="22"/>
              </w:rPr>
              <w:t>1.Seguro Integral (Póliza de Todo Riesgo, Póliza de Equipo Electrónico y Póliza de Responsabilidad Civil)</w:t>
            </w:r>
          </w:p>
          <w:p w:rsidR="00CA62C8" w:rsidRDefault="00CA62C8">
            <w:pPr>
              <w:jc w:val="both"/>
              <w:rPr>
                <w:rFonts w:ascii="Times New Roman" w:hAnsi="Times New Roman"/>
                <w:b/>
                <w:szCs w:val="22"/>
              </w:rPr>
            </w:pPr>
          </w:p>
        </w:tc>
        <w:tc>
          <w:tcPr>
            <w:tcW w:w="2694" w:type="dxa"/>
            <w:tcBorders>
              <w:top w:val="double" w:sz="4" w:space="0" w:color="auto"/>
              <w:left w:val="double" w:sz="4" w:space="0" w:color="auto"/>
              <w:bottom w:val="double" w:sz="4" w:space="0" w:color="auto"/>
              <w:right w:val="double" w:sz="4" w:space="0" w:color="auto"/>
            </w:tcBorders>
          </w:tcPr>
          <w:p w:rsidR="00CA62C8" w:rsidRDefault="00CA62C8">
            <w:pPr>
              <w:jc w:val="both"/>
              <w:rPr>
                <w:rFonts w:ascii="Times New Roman" w:hAnsi="Times New Roman"/>
                <w:szCs w:val="22"/>
                <w:highlight w:val="red"/>
                <w:lang w:val="es-ES_tradnl"/>
              </w:rPr>
            </w:pPr>
          </w:p>
          <w:p w:rsidR="00CA62C8" w:rsidRDefault="00CA62C8">
            <w:pPr>
              <w:jc w:val="both"/>
              <w:rPr>
                <w:rFonts w:ascii="Times New Roman" w:hAnsi="Times New Roman"/>
                <w:szCs w:val="22"/>
                <w:highlight w:val="red"/>
                <w:lang w:val="es-ES_tradnl"/>
              </w:rPr>
            </w:pPr>
          </w:p>
          <w:p w:rsidR="00CA62C8" w:rsidRDefault="00CA62C8">
            <w:pPr>
              <w:jc w:val="both"/>
              <w:rPr>
                <w:rFonts w:ascii="Times New Roman" w:hAnsi="Times New Roman"/>
                <w:szCs w:val="22"/>
              </w:rPr>
            </w:pPr>
          </w:p>
          <w:p w:rsidR="00CA62C8" w:rsidRDefault="00CA62C8">
            <w:pPr>
              <w:jc w:val="both"/>
              <w:rPr>
                <w:rFonts w:ascii="Times New Roman" w:hAnsi="Times New Roman"/>
                <w:b/>
                <w:szCs w:val="22"/>
                <w:highlight w:val="red"/>
              </w:rPr>
            </w:pPr>
            <w:r>
              <w:rPr>
                <w:rFonts w:ascii="Times New Roman" w:hAnsi="Times New Roman"/>
                <w:sz w:val="22"/>
                <w:szCs w:val="22"/>
              </w:rPr>
              <w:t xml:space="preserve">L.    3,828,979,621.67   </w:t>
            </w:r>
          </w:p>
        </w:tc>
        <w:tc>
          <w:tcPr>
            <w:tcW w:w="3484" w:type="dxa"/>
            <w:gridSpan w:val="2"/>
            <w:tcBorders>
              <w:top w:val="double" w:sz="4" w:space="0" w:color="auto"/>
              <w:left w:val="double" w:sz="4" w:space="0" w:color="auto"/>
              <w:bottom w:val="double" w:sz="4" w:space="0" w:color="auto"/>
              <w:right w:val="double" w:sz="4" w:space="0" w:color="auto"/>
            </w:tcBorders>
          </w:tcPr>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r>
              <w:rPr>
                <w:rFonts w:ascii="Times New Roman" w:hAnsi="Times New Roman"/>
                <w:sz w:val="22"/>
                <w:szCs w:val="22"/>
              </w:rPr>
              <w:t>L.  ________________</w:t>
            </w:r>
          </w:p>
          <w:p w:rsidR="00CA62C8" w:rsidRDefault="00CA62C8">
            <w:pPr>
              <w:jc w:val="both"/>
              <w:rPr>
                <w:rFonts w:ascii="Times New Roman" w:hAnsi="Times New Roman"/>
                <w:szCs w:val="22"/>
              </w:rPr>
            </w:pPr>
          </w:p>
        </w:tc>
      </w:tr>
      <w:tr w:rsidR="00CA62C8" w:rsidTr="009B0B31">
        <w:trPr>
          <w:trHeight w:val="810"/>
          <w:jc w:val="center"/>
        </w:trPr>
        <w:tc>
          <w:tcPr>
            <w:tcW w:w="4606" w:type="dxa"/>
            <w:gridSpan w:val="2"/>
            <w:tcBorders>
              <w:top w:val="double" w:sz="4" w:space="0" w:color="auto"/>
              <w:left w:val="double" w:sz="4" w:space="0" w:color="auto"/>
              <w:bottom w:val="double" w:sz="4" w:space="0" w:color="auto"/>
              <w:right w:val="double" w:sz="4" w:space="0" w:color="auto"/>
            </w:tcBorders>
          </w:tcPr>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r>
              <w:rPr>
                <w:rFonts w:ascii="Times New Roman" w:hAnsi="Times New Roman"/>
                <w:sz w:val="22"/>
                <w:szCs w:val="22"/>
              </w:rPr>
              <w:t>2.Seguro de Automóviles y Motocicletas</w:t>
            </w:r>
          </w:p>
          <w:p w:rsidR="00CA62C8" w:rsidRDefault="00CA62C8">
            <w:pPr>
              <w:jc w:val="both"/>
              <w:rPr>
                <w:rFonts w:ascii="Times New Roman" w:hAnsi="Times New Roman"/>
                <w:szCs w:val="22"/>
              </w:rPr>
            </w:pPr>
          </w:p>
        </w:tc>
        <w:tc>
          <w:tcPr>
            <w:tcW w:w="2694" w:type="dxa"/>
            <w:tcBorders>
              <w:top w:val="double" w:sz="4" w:space="0" w:color="auto"/>
              <w:left w:val="double" w:sz="4" w:space="0" w:color="auto"/>
              <w:bottom w:val="double" w:sz="4" w:space="0" w:color="auto"/>
              <w:right w:val="double" w:sz="4" w:space="0" w:color="auto"/>
            </w:tcBorders>
          </w:tcPr>
          <w:p w:rsidR="00CA62C8" w:rsidRDefault="00CA62C8">
            <w:pPr>
              <w:jc w:val="center"/>
              <w:rPr>
                <w:rFonts w:ascii="Times New Roman" w:hAnsi="Times New Roman"/>
                <w:szCs w:val="22"/>
                <w:highlight w:val="red"/>
              </w:rPr>
            </w:pPr>
          </w:p>
          <w:p w:rsidR="00CA62C8" w:rsidRDefault="00CA62C8">
            <w:pPr>
              <w:rPr>
                <w:rFonts w:ascii="Times New Roman" w:hAnsi="Times New Roman"/>
                <w:szCs w:val="22"/>
              </w:rPr>
            </w:pPr>
          </w:p>
          <w:p w:rsidR="00CA62C8" w:rsidRDefault="00CA62C8">
            <w:pPr>
              <w:rPr>
                <w:rFonts w:ascii="Times New Roman" w:hAnsi="Times New Roman"/>
                <w:szCs w:val="22"/>
                <w:highlight w:val="red"/>
              </w:rPr>
            </w:pPr>
            <w:r>
              <w:rPr>
                <w:rFonts w:ascii="Times New Roman" w:hAnsi="Times New Roman"/>
                <w:sz w:val="22"/>
                <w:szCs w:val="22"/>
              </w:rPr>
              <w:t>L.    127,150,039.65</w:t>
            </w:r>
          </w:p>
        </w:tc>
        <w:tc>
          <w:tcPr>
            <w:tcW w:w="3484" w:type="dxa"/>
            <w:gridSpan w:val="2"/>
            <w:tcBorders>
              <w:top w:val="double" w:sz="4" w:space="0" w:color="auto"/>
              <w:left w:val="double" w:sz="4" w:space="0" w:color="auto"/>
              <w:bottom w:val="double" w:sz="4" w:space="0" w:color="auto"/>
              <w:right w:val="double" w:sz="4" w:space="0" w:color="auto"/>
            </w:tcBorders>
          </w:tcPr>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r>
              <w:rPr>
                <w:rFonts w:ascii="Times New Roman" w:hAnsi="Times New Roman"/>
                <w:sz w:val="22"/>
                <w:szCs w:val="22"/>
              </w:rPr>
              <w:t>L.  _________________</w:t>
            </w:r>
          </w:p>
          <w:p w:rsidR="00CA62C8" w:rsidRDefault="00CA62C8">
            <w:pPr>
              <w:jc w:val="both"/>
              <w:rPr>
                <w:rFonts w:ascii="Times New Roman" w:hAnsi="Times New Roman"/>
                <w:szCs w:val="22"/>
              </w:rPr>
            </w:pPr>
          </w:p>
        </w:tc>
      </w:tr>
      <w:tr w:rsidR="00CA62C8" w:rsidTr="009B0B31">
        <w:trPr>
          <w:trHeight w:val="810"/>
          <w:jc w:val="center"/>
        </w:trPr>
        <w:tc>
          <w:tcPr>
            <w:tcW w:w="4606" w:type="dxa"/>
            <w:gridSpan w:val="2"/>
            <w:tcBorders>
              <w:top w:val="double" w:sz="4" w:space="0" w:color="auto"/>
              <w:left w:val="double" w:sz="4" w:space="0" w:color="auto"/>
              <w:bottom w:val="double" w:sz="4" w:space="0" w:color="auto"/>
              <w:right w:val="double" w:sz="4" w:space="0" w:color="auto"/>
            </w:tcBorders>
          </w:tcPr>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r>
              <w:rPr>
                <w:rFonts w:ascii="Times New Roman" w:hAnsi="Times New Roman"/>
                <w:sz w:val="22"/>
                <w:szCs w:val="22"/>
              </w:rPr>
              <w:t>3.Seguro Colectivo de Vida</w:t>
            </w:r>
          </w:p>
          <w:p w:rsidR="00CA62C8" w:rsidRDefault="00CA62C8">
            <w:pPr>
              <w:jc w:val="both"/>
              <w:rPr>
                <w:rFonts w:ascii="Times New Roman" w:hAnsi="Times New Roman"/>
                <w:szCs w:val="22"/>
              </w:rPr>
            </w:pPr>
          </w:p>
        </w:tc>
        <w:tc>
          <w:tcPr>
            <w:tcW w:w="2694" w:type="dxa"/>
            <w:tcBorders>
              <w:top w:val="double" w:sz="4" w:space="0" w:color="auto"/>
              <w:left w:val="double" w:sz="4" w:space="0" w:color="auto"/>
              <w:bottom w:val="double" w:sz="4" w:space="0" w:color="auto"/>
              <w:right w:val="double" w:sz="4" w:space="0" w:color="auto"/>
            </w:tcBorders>
          </w:tcPr>
          <w:p w:rsidR="00CA62C8" w:rsidRDefault="00CA62C8">
            <w:pPr>
              <w:jc w:val="both"/>
              <w:rPr>
                <w:rFonts w:ascii="Times New Roman" w:hAnsi="Times New Roman"/>
                <w:szCs w:val="22"/>
                <w:highlight w:val="red"/>
              </w:rPr>
            </w:pPr>
          </w:p>
          <w:p w:rsidR="00CA62C8" w:rsidRDefault="00CA62C8">
            <w:pPr>
              <w:jc w:val="both"/>
              <w:rPr>
                <w:rFonts w:ascii="Times New Roman" w:hAnsi="Times New Roman"/>
                <w:szCs w:val="22"/>
                <w:highlight w:val="red"/>
              </w:rPr>
            </w:pPr>
          </w:p>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r>
              <w:rPr>
                <w:rFonts w:ascii="Times New Roman" w:hAnsi="Times New Roman"/>
                <w:sz w:val="22"/>
                <w:szCs w:val="22"/>
              </w:rPr>
              <w:t>L.    1,877,597,716.32</w:t>
            </w:r>
          </w:p>
          <w:p w:rsidR="00CA62C8" w:rsidRDefault="00CA62C8">
            <w:pPr>
              <w:jc w:val="both"/>
              <w:rPr>
                <w:rFonts w:ascii="Times New Roman" w:hAnsi="Times New Roman"/>
                <w:szCs w:val="22"/>
                <w:highlight w:val="red"/>
              </w:rPr>
            </w:pPr>
          </w:p>
        </w:tc>
        <w:tc>
          <w:tcPr>
            <w:tcW w:w="3484" w:type="dxa"/>
            <w:gridSpan w:val="2"/>
            <w:tcBorders>
              <w:top w:val="double" w:sz="4" w:space="0" w:color="auto"/>
              <w:left w:val="double" w:sz="4" w:space="0" w:color="auto"/>
              <w:bottom w:val="double" w:sz="4" w:space="0" w:color="auto"/>
              <w:right w:val="double" w:sz="4" w:space="0" w:color="auto"/>
            </w:tcBorders>
          </w:tcPr>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r>
              <w:rPr>
                <w:rFonts w:ascii="Times New Roman" w:hAnsi="Times New Roman"/>
                <w:sz w:val="22"/>
                <w:szCs w:val="22"/>
              </w:rPr>
              <w:t>L.  __________________</w:t>
            </w:r>
          </w:p>
          <w:p w:rsidR="00CA62C8" w:rsidRDefault="00CA62C8">
            <w:pPr>
              <w:jc w:val="both"/>
              <w:rPr>
                <w:rFonts w:ascii="Times New Roman" w:hAnsi="Times New Roman"/>
                <w:szCs w:val="22"/>
              </w:rPr>
            </w:pPr>
          </w:p>
        </w:tc>
      </w:tr>
      <w:tr w:rsidR="00CA62C8" w:rsidTr="009B0B31">
        <w:trPr>
          <w:trHeight w:val="585"/>
          <w:jc w:val="center"/>
        </w:trPr>
        <w:tc>
          <w:tcPr>
            <w:tcW w:w="4606" w:type="dxa"/>
            <w:gridSpan w:val="2"/>
            <w:tcBorders>
              <w:top w:val="double" w:sz="4" w:space="0" w:color="auto"/>
              <w:left w:val="double" w:sz="4" w:space="0" w:color="auto"/>
              <w:bottom w:val="double" w:sz="4" w:space="0" w:color="auto"/>
              <w:right w:val="double" w:sz="4" w:space="0" w:color="auto"/>
            </w:tcBorders>
          </w:tcPr>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r>
              <w:rPr>
                <w:rFonts w:ascii="Times New Roman" w:hAnsi="Times New Roman"/>
                <w:sz w:val="22"/>
                <w:szCs w:val="22"/>
              </w:rPr>
              <w:t>4.Seguro de Fianzas de Fidelidad</w:t>
            </w:r>
          </w:p>
          <w:p w:rsidR="00CA62C8" w:rsidRDefault="00CA62C8">
            <w:pPr>
              <w:jc w:val="both"/>
              <w:rPr>
                <w:rFonts w:ascii="Times New Roman" w:hAnsi="Times New Roman"/>
                <w:szCs w:val="22"/>
              </w:rPr>
            </w:pPr>
          </w:p>
        </w:tc>
        <w:tc>
          <w:tcPr>
            <w:tcW w:w="2694" w:type="dxa"/>
            <w:tcBorders>
              <w:top w:val="double" w:sz="4" w:space="0" w:color="auto"/>
              <w:left w:val="double" w:sz="4" w:space="0" w:color="auto"/>
              <w:bottom w:val="double" w:sz="4" w:space="0" w:color="auto"/>
              <w:right w:val="double" w:sz="4" w:space="0" w:color="auto"/>
            </w:tcBorders>
          </w:tcPr>
          <w:p w:rsidR="00CA62C8" w:rsidRDefault="00CA62C8">
            <w:pPr>
              <w:jc w:val="both"/>
              <w:rPr>
                <w:rFonts w:ascii="Times New Roman" w:hAnsi="Times New Roman"/>
                <w:szCs w:val="22"/>
                <w:highlight w:val="red"/>
              </w:rPr>
            </w:pPr>
          </w:p>
          <w:p w:rsidR="00CA62C8" w:rsidRDefault="00CA62C8">
            <w:pPr>
              <w:jc w:val="both"/>
              <w:rPr>
                <w:rFonts w:ascii="Times New Roman" w:hAnsi="Times New Roman"/>
                <w:szCs w:val="22"/>
              </w:rPr>
            </w:pPr>
          </w:p>
          <w:p w:rsidR="00CA62C8" w:rsidRDefault="00CA62C8">
            <w:pPr>
              <w:jc w:val="both"/>
              <w:rPr>
                <w:rFonts w:ascii="Times New Roman" w:hAnsi="Times New Roman"/>
                <w:szCs w:val="22"/>
                <w:highlight w:val="red"/>
              </w:rPr>
            </w:pPr>
            <w:r>
              <w:rPr>
                <w:rFonts w:ascii="Times New Roman" w:hAnsi="Times New Roman"/>
                <w:sz w:val="22"/>
                <w:szCs w:val="22"/>
              </w:rPr>
              <w:t xml:space="preserve">L.    12,741,865.00 </w:t>
            </w:r>
          </w:p>
        </w:tc>
        <w:tc>
          <w:tcPr>
            <w:tcW w:w="3484" w:type="dxa"/>
            <w:gridSpan w:val="2"/>
            <w:tcBorders>
              <w:top w:val="double" w:sz="4" w:space="0" w:color="auto"/>
              <w:left w:val="double" w:sz="4" w:space="0" w:color="auto"/>
              <w:bottom w:val="double" w:sz="4" w:space="0" w:color="auto"/>
              <w:right w:val="double" w:sz="4" w:space="0" w:color="auto"/>
            </w:tcBorders>
          </w:tcPr>
          <w:p w:rsidR="00CA62C8" w:rsidRDefault="00CA62C8">
            <w:pPr>
              <w:jc w:val="both"/>
              <w:rPr>
                <w:rFonts w:ascii="Times New Roman" w:hAnsi="Times New Roman"/>
                <w:szCs w:val="22"/>
              </w:rPr>
            </w:pPr>
          </w:p>
          <w:p w:rsidR="00CA62C8" w:rsidRDefault="00CA62C8">
            <w:pPr>
              <w:jc w:val="both"/>
              <w:rPr>
                <w:rFonts w:ascii="Times New Roman" w:hAnsi="Times New Roman"/>
                <w:szCs w:val="22"/>
              </w:rPr>
            </w:pPr>
          </w:p>
          <w:p w:rsidR="00CA62C8" w:rsidRDefault="00CA62C8">
            <w:pPr>
              <w:tabs>
                <w:tab w:val="left" w:pos="1911"/>
              </w:tabs>
              <w:jc w:val="both"/>
              <w:rPr>
                <w:rFonts w:ascii="Times New Roman" w:hAnsi="Times New Roman"/>
                <w:szCs w:val="22"/>
              </w:rPr>
            </w:pPr>
            <w:r>
              <w:rPr>
                <w:rFonts w:ascii="Times New Roman" w:hAnsi="Times New Roman"/>
                <w:sz w:val="22"/>
                <w:szCs w:val="22"/>
              </w:rPr>
              <w:t>L.  ___________________</w:t>
            </w:r>
          </w:p>
          <w:p w:rsidR="00CA62C8" w:rsidRDefault="00CA62C8">
            <w:pPr>
              <w:tabs>
                <w:tab w:val="left" w:pos="1911"/>
              </w:tabs>
              <w:jc w:val="both"/>
              <w:rPr>
                <w:rFonts w:ascii="Times New Roman" w:hAnsi="Times New Roman"/>
                <w:szCs w:val="22"/>
              </w:rPr>
            </w:pPr>
          </w:p>
        </w:tc>
      </w:tr>
    </w:tbl>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both"/>
        <w:rPr>
          <w:rFonts w:ascii="Times New Roman" w:hAnsi="Times New Roman"/>
          <w:b/>
          <w:szCs w:val="24"/>
          <w:lang w:val="es-HN"/>
        </w:rPr>
      </w:pPr>
    </w:p>
    <w:p w:rsidR="00CA62C8" w:rsidRDefault="00CA62C8" w:rsidP="009B0B31">
      <w:pPr>
        <w:jc w:val="center"/>
        <w:rPr>
          <w:rFonts w:ascii="Times New Roman" w:hAnsi="Times New Roman"/>
          <w:b/>
          <w:szCs w:val="24"/>
          <w:lang w:val="es-HN"/>
        </w:rPr>
      </w:pPr>
      <w:r>
        <w:rPr>
          <w:rFonts w:ascii="Times New Roman" w:hAnsi="Times New Roman"/>
          <w:b/>
          <w:szCs w:val="24"/>
          <w:lang w:val="es-HN"/>
        </w:rPr>
        <w:t>SECCIÓN X</w:t>
      </w:r>
    </w:p>
    <w:p w:rsidR="00CA62C8" w:rsidRDefault="00CA62C8" w:rsidP="009B0B31">
      <w:pPr>
        <w:jc w:val="both"/>
        <w:rPr>
          <w:rFonts w:ascii="Times New Roman" w:hAnsi="Times New Roman"/>
          <w:b/>
          <w:szCs w:val="24"/>
          <w:lang w:val="es-HN"/>
        </w:rPr>
      </w:pPr>
    </w:p>
    <w:p w:rsidR="00CA62C8" w:rsidRDefault="00CA62C8" w:rsidP="009B0B31">
      <w:pPr>
        <w:rPr>
          <w:rFonts w:ascii="Times New Roman" w:hAnsi="Times New Roman"/>
          <w:b/>
          <w:szCs w:val="24"/>
          <w:lang w:val="es-HN"/>
        </w:rPr>
      </w:pPr>
      <w:r>
        <w:rPr>
          <w:rFonts w:ascii="Times New Roman" w:hAnsi="Times New Roman"/>
          <w:b/>
          <w:szCs w:val="24"/>
          <w:lang w:val="es-HN"/>
        </w:rPr>
        <w:t>ANEXOS</w:t>
      </w:r>
    </w:p>
    <w:p w:rsidR="00CA62C8" w:rsidRDefault="00CA62C8" w:rsidP="009B0B31">
      <w:pPr>
        <w:rPr>
          <w:rFonts w:ascii="Times New Roman" w:hAnsi="Times New Roman"/>
          <w:b/>
          <w:szCs w:val="24"/>
          <w:lang w:val="es-HN"/>
        </w:rPr>
      </w:pPr>
    </w:p>
    <w:p w:rsidR="00CA62C8" w:rsidRPr="001B0711" w:rsidRDefault="00CA62C8" w:rsidP="009B0B31">
      <w:pPr>
        <w:rPr>
          <w:rFonts w:ascii="Times New Roman" w:hAnsi="Times New Roman"/>
          <w:szCs w:val="24"/>
          <w:lang w:val="es-HN"/>
        </w:rPr>
      </w:pPr>
      <w:r w:rsidRPr="001B0711">
        <w:rPr>
          <w:rFonts w:ascii="Times New Roman" w:hAnsi="Times New Roman"/>
          <w:szCs w:val="24"/>
          <w:lang w:val="es-HN"/>
        </w:rPr>
        <w:t>SE ADJUNTAN TODOS LOS ANEXOS EN FORMATO DIGITAL (CD) QUE DETALLA LO SIGUIENTE:</w:t>
      </w:r>
    </w:p>
    <w:p w:rsidR="00CA62C8" w:rsidRPr="001B0711" w:rsidRDefault="00CA62C8" w:rsidP="009B0B31">
      <w:pPr>
        <w:rPr>
          <w:rFonts w:ascii="Times New Roman" w:hAnsi="Times New Roman"/>
          <w:szCs w:val="24"/>
          <w:lang w:val="es-HN"/>
        </w:rPr>
      </w:pPr>
    </w:p>
    <w:p w:rsidR="00CA62C8" w:rsidRPr="00D43919" w:rsidRDefault="00CA62C8" w:rsidP="009B0B31">
      <w:pPr>
        <w:rPr>
          <w:rFonts w:ascii="Times New Roman" w:hAnsi="Times New Roman"/>
          <w:b/>
          <w:szCs w:val="24"/>
          <w:lang w:val="es-HN"/>
        </w:rPr>
      </w:pPr>
      <w:r w:rsidRPr="00D43919">
        <w:rPr>
          <w:rFonts w:ascii="Times New Roman" w:hAnsi="Times New Roman"/>
          <w:b/>
          <w:szCs w:val="24"/>
          <w:lang w:val="es-HN"/>
        </w:rPr>
        <w:t>BIENES</w:t>
      </w:r>
    </w:p>
    <w:p w:rsidR="00CA62C8" w:rsidRPr="00D43919" w:rsidRDefault="00CA62C8" w:rsidP="009B0B31">
      <w:pPr>
        <w:rPr>
          <w:rFonts w:ascii="Times New Roman" w:hAnsi="Times New Roman"/>
          <w:b/>
          <w:szCs w:val="24"/>
          <w:lang w:val="es-HN"/>
        </w:rPr>
      </w:pPr>
      <w:r w:rsidRPr="00D43919">
        <w:rPr>
          <w:rFonts w:ascii="Times New Roman" w:hAnsi="Times New Roman"/>
          <w:b/>
          <w:szCs w:val="24"/>
          <w:lang w:val="es-HN"/>
        </w:rPr>
        <w:t>VEHICULOS</w:t>
      </w:r>
    </w:p>
    <w:p w:rsidR="00CA62C8" w:rsidRPr="00D43919" w:rsidRDefault="00CA62C8" w:rsidP="009B0B31">
      <w:pPr>
        <w:rPr>
          <w:rFonts w:ascii="Times New Roman" w:hAnsi="Times New Roman"/>
          <w:b/>
          <w:szCs w:val="24"/>
          <w:lang w:val="es-HN"/>
        </w:rPr>
      </w:pPr>
      <w:r w:rsidRPr="00D43919">
        <w:rPr>
          <w:rFonts w:ascii="Times New Roman" w:hAnsi="Times New Roman"/>
          <w:b/>
          <w:szCs w:val="24"/>
          <w:lang w:val="es-HN"/>
        </w:rPr>
        <w:t>LISTADO DE EMPLEADOS</w:t>
      </w:r>
    </w:p>
    <w:p w:rsidR="00CA62C8" w:rsidRPr="001B0711" w:rsidRDefault="00CA62C8" w:rsidP="009B0B31">
      <w:pPr>
        <w:rPr>
          <w:rFonts w:ascii="Times New Roman" w:hAnsi="Times New Roman"/>
          <w:szCs w:val="24"/>
          <w:lang w:val="es-HN"/>
        </w:rPr>
      </w:pPr>
      <w:r w:rsidRPr="00D43919">
        <w:rPr>
          <w:rFonts w:ascii="Times New Roman" w:hAnsi="Times New Roman"/>
          <w:b/>
          <w:szCs w:val="24"/>
          <w:lang w:val="es-HN"/>
        </w:rPr>
        <w:t>FIANZAS</w:t>
      </w:r>
    </w:p>
    <w:p w:rsidR="00CA62C8" w:rsidRPr="001B0711" w:rsidRDefault="00CA62C8" w:rsidP="009B0B31">
      <w:pPr>
        <w:rPr>
          <w:rFonts w:ascii="Times New Roman" w:hAnsi="Times New Roman"/>
          <w:szCs w:val="24"/>
          <w:lang w:val="es-HN"/>
        </w:rPr>
      </w:pPr>
    </w:p>
    <w:p w:rsidR="00CA62C8" w:rsidRDefault="00CA62C8" w:rsidP="009B0B31">
      <w:pPr>
        <w:rPr>
          <w:rFonts w:ascii="Times New Roman" w:hAnsi="Times New Roman"/>
          <w:b/>
          <w:szCs w:val="24"/>
          <w:lang w:val="es-HN"/>
        </w:rPr>
      </w:pPr>
    </w:p>
    <w:p w:rsidR="00CA62C8" w:rsidRDefault="00CA62C8" w:rsidP="009B0B31">
      <w:pPr>
        <w:rPr>
          <w:rFonts w:ascii="Times New Roman" w:hAnsi="Times New Roman"/>
          <w:b/>
          <w:szCs w:val="24"/>
          <w:lang w:val="es-HN"/>
        </w:rPr>
      </w:pPr>
    </w:p>
    <w:p w:rsidR="00CA62C8" w:rsidRDefault="00CA62C8"/>
    <w:sectPr w:rsidR="00CA62C8" w:rsidSect="00DF4970">
      <w:footerReference w:type="default" r:id="rId7"/>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C8" w:rsidRDefault="00CA62C8" w:rsidP="00B86FB4">
      <w:r>
        <w:separator/>
      </w:r>
    </w:p>
  </w:endnote>
  <w:endnote w:type="continuationSeparator" w:id="0">
    <w:p w:rsidR="00CA62C8" w:rsidRDefault="00CA62C8" w:rsidP="00B8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C8" w:rsidRPr="00DF4970" w:rsidRDefault="00CA62C8">
    <w:pPr>
      <w:pStyle w:val="Footer"/>
      <w:jc w:val="right"/>
      <w:rPr>
        <w:sz w:val="18"/>
      </w:rPr>
    </w:pPr>
    <w:r w:rsidRPr="00DF4970">
      <w:rPr>
        <w:sz w:val="18"/>
      </w:rPr>
      <w:fldChar w:fldCharType="begin"/>
    </w:r>
    <w:r w:rsidRPr="00DF4970">
      <w:rPr>
        <w:sz w:val="18"/>
      </w:rPr>
      <w:instrText>PAGE   \* MERGEFORMAT</w:instrText>
    </w:r>
    <w:r w:rsidRPr="00DF4970">
      <w:rPr>
        <w:sz w:val="18"/>
      </w:rPr>
      <w:fldChar w:fldCharType="separate"/>
    </w:r>
    <w:r>
      <w:rPr>
        <w:noProof/>
        <w:sz w:val="18"/>
      </w:rPr>
      <w:t>32</w:t>
    </w:r>
    <w:r w:rsidRPr="00DF4970">
      <w:rPr>
        <w:sz w:val="18"/>
      </w:rPr>
      <w:fldChar w:fldCharType="end"/>
    </w:r>
  </w:p>
  <w:p w:rsidR="00CA62C8" w:rsidRDefault="00CA6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C8" w:rsidRDefault="00CA62C8" w:rsidP="00B86FB4">
      <w:r>
        <w:separator/>
      </w:r>
    </w:p>
  </w:footnote>
  <w:footnote w:type="continuationSeparator" w:id="0">
    <w:p w:rsidR="00CA62C8" w:rsidRDefault="00CA62C8" w:rsidP="00B86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8BB"/>
    <w:multiLevelType w:val="multilevel"/>
    <w:tmpl w:val="703C1F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770"/>
        </w:tabs>
        <w:ind w:left="1770" w:hanging="360"/>
      </w:pPr>
      <w:rPr>
        <w:rFonts w:cs="Times New Roman"/>
      </w:rPr>
    </w:lvl>
    <w:lvl w:ilvl="2">
      <w:start w:val="1"/>
      <w:numFmt w:val="decimal"/>
      <w:lvlText w:val="%1.%2.%3"/>
      <w:lvlJc w:val="left"/>
      <w:pPr>
        <w:tabs>
          <w:tab w:val="num" w:pos="3540"/>
        </w:tabs>
        <w:ind w:left="3540" w:hanging="720"/>
      </w:pPr>
      <w:rPr>
        <w:rFonts w:cs="Times New Roman"/>
      </w:rPr>
    </w:lvl>
    <w:lvl w:ilvl="3">
      <w:start w:val="1"/>
      <w:numFmt w:val="decimal"/>
      <w:lvlText w:val="%1.%2.%3.%4"/>
      <w:lvlJc w:val="left"/>
      <w:pPr>
        <w:tabs>
          <w:tab w:val="num" w:pos="5310"/>
        </w:tabs>
        <w:ind w:left="5310" w:hanging="1080"/>
      </w:pPr>
      <w:rPr>
        <w:rFonts w:cs="Times New Roman"/>
      </w:rPr>
    </w:lvl>
    <w:lvl w:ilvl="4">
      <w:start w:val="1"/>
      <w:numFmt w:val="decimal"/>
      <w:lvlText w:val="%1.%2.%3.%4.%5"/>
      <w:lvlJc w:val="left"/>
      <w:pPr>
        <w:tabs>
          <w:tab w:val="num" w:pos="6720"/>
        </w:tabs>
        <w:ind w:left="6720" w:hanging="1080"/>
      </w:pPr>
      <w:rPr>
        <w:rFonts w:cs="Times New Roman"/>
      </w:rPr>
    </w:lvl>
    <w:lvl w:ilvl="5">
      <w:start w:val="1"/>
      <w:numFmt w:val="decimal"/>
      <w:lvlText w:val="%1.%2.%3.%4.%5.%6"/>
      <w:lvlJc w:val="left"/>
      <w:pPr>
        <w:tabs>
          <w:tab w:val="num" w:pos="8490"/>
        </w:tabs>
        <w:ind w:left="8490" w:hanging="1440"/>
      </w:pPr>
      <w:rPr>
        <w:rFonts w:cs="Times New Roman"/>
      </w:rPr>
    </w:lvl>
    <w:lvl w:ilvl="6">
      <w:start w:val="1"/>
      <w:numFmt w:val="decimal"/>
      <w:lvlText w:val="%1.%2.%3.%4.%5.%6.%7"/>
      <w:lvlJc w:val="left"/>
      <w:pPr>
        <w:tabs>
          <w:tab w:val="num" w:pos="9900"/>
        </w:tabs>
        <w:ind w:left="9900" w:hanging="1440"/>
      </w:pPr>
      <w:rPr>
        <w:rFonts w:cs="Times New Roman"/>
      </w:rPr>
    </w:lvl>
    <w:lvl w:ilvl="7">
      <w:start w:val="1"/>
      <w:numFmt w:val="decimal"/>
      <w:lvlText w:val="%1.%2.%3.%4.%5.%6.%7.%8"/>
      <w:lvlJc w:val="left"/>
      <w:pPr>
        <w:tabs>
          <w:tab w:val="num" w:pos="11670"/>
        </w:tabs>
        <w:ind w:left="11670" w:hanging="1800"/>
      </w:pPr>
      <w:rPr>
        <w:rFonts w:cs="Times New Roman"/>
      </w:rPr>
    </w:lvl>
    <w:lvl w:ilvl="8">
      <w:start w:val="1"/>
      <w:numFmt w:val="decimal"/>
      <w:lvlText w:val="%1.%2.%3.%4.%5.%6.%7.%8.%9"/>
      <w:lvlJc w:val="left"/>
      <w:pPr>
        <w:tabs>
          <w:tab w:val="num" w:pos="13080"/>
        </w:tabs>
        <w:ind w:left="13080" w:hanging="1800"/>
      </w:pPr>
      <w:rPr>
        <w:rFonts w:cs="Times New Roman"/>
      </w:rPr>
    </w:lvl>
  </w:abstractNum>
  <w:abstractNum w:abstractNumId="1">
    <w:nsid w:val="07B71A42"/>
    <w:multiLevelType w:val="hybridMultilevel"/>
    <w:tmpl w:val="52922C24"/>
    <w:lvl w:ilvl="0" w:tplc="B9B264B8">
      <w:start w:val="1"/>
      <w:numFmt w:val="upperLetter"/>
      <w:lvlText w:val="%1)"/>
      <w:lvlJc w:val="left"/>
      <w:pPr>
        <w:tabs>
          <w:tab w:val="num" w:pos="705"/>
        </w:tabs>
        <w:ind w:left="705" w:hanging="705"/>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nsid w:val="07DA6BAB"/>
    <w:multiLevelType w:val="hybridMultilevel"/>
    <w:tmpl w:val="9A563FFA"/>
    <w:lvl w:ilvl="0" w:tplc="0C0A0011">
      <w:start w:val="1"/>
      <w:numFmt w:val="decimal"/>
      <w:lvlText w:val="%1)"/>
      <w:lvlJc w:val="left"/>
      <w:pPr>
        <w:tabs>
          <w:tab w:val="num" w:pos="2138"/>
        </w:tabs>
        <w:ind w:left="2138" w:hanging="360"/>
      </w:pPr>
      <w:rPr>
        <w:rFonts w:cs="Times New Roman"/>
      </w:rPr>
    </w:lvl>
    <w:lvl w:ilvl="1" w:tplc="0C0A0019" w:tentative="1">
      <w:start w:val="1"/>
      <w:numFmt w:val="lowerLetter"/>
      <w:lvlText w:val="%2."/>
      <w:lvlJc w:val="left"/>
      <w:pPr>
        <w:tabs>
          <w:tab w:val="num" w:pos="2858"/>
        </w:tabs>
        <w:ind w:left="2858" w:hanging="360"/>
      </w:pPr>
      <w:rPr>
        <w:rFonts w:cs="Times New Roman"/>
      </w:rPr>
    </w:lvl>
    <w:lvl w:ilvl="2" w:tplc="0C0A001B" w:tentative="1">
      <w:start w:val="1"/>
      <w:numFmt w:val="lowerRoman"/>
      <w:lvlText w:val="%3."/>
      <w:lvlJc w:val="right"/>
      <w:pPr>
        <w:tabs>
          <w:tab w:val="num" w:pos="3578"/>
        </w:tabs>
        <w:ind w:left="3578" w:hanging="180"/>
      </w:pPr>
      <w:rPr>
        <w:rFonts w:cs="Times New Roman"/>
      </w:rPr>
    </w:lvl>
    <w:lvl w:ilvl="3" w:tplc="0C0A000F" w:tentative="1">
      <w:start w:val="1"/>
      <w:numFmt w:val="decimal"/>
      <w:lvlText w:val="%4."/>
      <w:lvlJc w:val="left"/>
      <w:pPr>
        <w:tabs>
          <w:tab w:val="num" w:pos="4298"/>
        </w:tabs>
        <w:ind w:left="4298" w:hanging="360"/>
      </w:pPr>
      <w:rPr>
        <w:rFonts w:cs="Times New Roman"/>
      </w:rPr>
    </w:lvl>
    <w:lvl w:ilvl="4" w:tplc="0C0A0019" w:tentative="1">
      <w:start w:val="1"/>
      <w:numFmt w:val="lowerLetter"/>
      <w:lvlText w:val="%5."/>
      <w:lvlJc w:val="left"/>
      <w:pPr>
        <w:tabs>
          <w:tab w:val="num" w:pos="5018"/>
        </w:tabs>
        <w:ind w:left="5018" w:hanging="360"/>
      </w:pPr>
      <w:rPr>
        <w:rFonts w:cs="Times New Roman"/>
      </w:rPr>
    </w:lvl>
    <w:lvl w:ilvl="5" w:tplc="0C0A001B" w:tentative="1">
      <w:start w:val="1"/>
      <w:numFmt w:val="lowerRoman"/>
      <w:lvlText w:val="%6."/>
      <w:lvlJc w:val="right"/>
      <w:pPr>
        <w:tabs>
          <w:tab w:val="num" w:pos="5738"/>
        </w:tabs>
        <w:ind w:left="5738" w:hanging="180"/>
      </w:pPr>
      <w:rPr>
        <w:rFonts w:cs="Times New Roman"/>
      </w:rPr>
    </w:lvl>
    <w:lvl w:ilvl="6" w:tplc="0C0A000F" w:tentative="1">
      <w:start w:val="1"/>
      <w:numFmt w:val="decimal"/>
      <w:lvlText w:val="%7."/>
      <w:lvlJc w:val="left"/>
      <w:pPr>
        <w:tabs>
          <w:tab w:val="num" w:pos="6458"/>
        </w:tabs>
        <w:ind w:left="6458" w:hanging="360"/>
      </w:pPr>
      <w:rPr>
        <w:rFonts w:cs="Times New Roman"/>
      </w:rPr>
    </w:lvl>
    <w:lvl w:ilvl="7" w:tplc="0C0A0019" w:tentative="1">
      <w:start w:val="1"/>
      <w:numFmt w:val="lowerLetter"/>
      <w:lvlText w:val="%8."/>
      <w:lvlJc w:val="left"/>
      <w:pPr>
        <w:tabs>
          <w:tab w:val="num" w:pos="7178"/>
        </w:tabs>
        <w:ind w:left="7178" w:hanging="360"/>
      </w:pPr>
      <w:rPr>
        <w:rFonts w:cs="Times New Roman"/>
      </w:rPr>
    </w:lvl>
    <w:lvl w:ilvl="8" w:tplc="0C0A001B" w:tentative="1">
      <w:start w:val="1"/>
      <w:numFmt w:val="lowerRoman"/>
      <w:lvlText w:val="%9."/>
      <w:lvlJc w:val="right"/>
      <w:pPr>
        <w:tabs>
          <w:tab w:val="num" w:pos="7898"/>
        </w:tabs>
        <w:ind w:left="7898" w:hanging="180"/>
      </w:pPr>
      <w:rPr>
        <w:rFonts w:cs="Times New Roman"/>
      </w:rPr>
    </w:lvl>
  </w:abstractNum>
  <w:abstractNum w:abstractNumId="3">
    <w:nsid w:val="0A841AB2"/>
    <w:multiLevelType w:val="hybridMultilevel"/>
    <w:tmpl w:val="5AAAB03A"/>
    <w:lvl w:ilvl="0" w:tplc="480A000F">
      <w:start w:val="1"/>
      <w:numFmt w:val="decimal"/>
      <w:lvlText w:val="%1."/>
      <w:lvlJc w:val="left"/>
      <w:pPr>
        <w:ind w:left="720" w:hanging="360"/>
      </w:pPr>
      <w:rPr>
        <w:rFonts w:cs="Times New Roman"/>
      </w:rPr>
    </w:lvl>
    <w:lvl w:ilvl="1" w:tplc="0C0A0013">
      <w:start w:val="1"/>
      <w:numFmt w:val="upperRoman"/>
      <w:lvlText w:val="%2."/>
      <w:lvlJc w:val="right"/>
      <w:pPr>
        <w:tabs>
          <w:tab w:val="num" w:pos="1260"/>
        </w:tabs>
        <w:ind w:left="1260" w:hanging="18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4">
    <w:nsid w:val="0B3C2488"/>
    <w:multiLevelType w:val="hybridMultilevel"/>
    <w:tmpl w:val="B7B06EB4"/>
    <w:lvl w:ilvl="0" w:tplc="4816E7D4">
      <w:start w:val="1"/>
      <w:numFmt w:val="lowerLetter"/>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b w:val="0"/>
      </w:rPr>
    </w:lvl>
    <w:lvl w:ilvl="2" w:tplc="7D06D6AA">
      <w:start w:val="1"/>
      <w:numFmt w:val="decimal"/>
      <w:lvlText w:val="%3."/>
      <w:lvlJc w:val="left"/>
      <w:pPr>
        <w:tabs>
          <w:tab w:val="num" w:pos="502"/>
        </w:tabs>
        <w:ind w:left="502" w:hanging="360"/>
      </w:pPr>
      <w:rPr>
        <w:rFonts w:cs="Times New Roman"/>
        <w:b/>
      </w:rPr>
    </w:lvl>
    <w:lvl w:ilvl="3" w:tplc="0C0A0013">
      <w:start w:val="1"/>
      <w:numFmt w:val="upperRoman"/>
      <w:lvlText w:val="%4."/>
      <w:lvlJc w:val="right"/>
      <w:pPr>
        <w:tabs>
          <w:tab w:val="num" w:pos="2700"/>
        </w:tabs>
        <w:ind w:left="2700" w:hanging="180"/>
      </w:pPr>
      <w:rPr>
        <w:rFonts w:cs="Times New Roman"/>
        <w:b w:val="0"/>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nsid w:val="12341793"/>
    <w:multiLevelType w:val="multilevel"/>
    <w:tmpl w:val="820EF940"/>
    <w:lvl w:ilvl="0">
      <w:start w:val="1"/>
      <w:numFmt w:val="decimal"/>
      <w:lvlText w:val="%1."/>
      <w:lvlJc w:val="left"/>
      <w:pPr>
        <w:tabs>
          <w:tab w:val="num" w:pos="720"/>
        </w:tabs>
        <w:ind w:left="720" w:hanging="720"/>
      </w:pPr>
      <w:rPr>
        <w:rFonts w:cs="Times New Roman"/>
      </w:rPr>
    </w:lvl>
    <w:lvl w:ilvl="1">
      <w:start w:val="1"/>
      <w:numFmt w:val="decimal"/>
      <w:isLgl/>
      <w:lvlText w:val="%1.%2"/>
      <w:lvlJc w:val="left"/>
      <w:pPr>
        <w:tabs>
          <w:tab w:val="num" w:pos="390"/>
        </w:tabs>
        <w:ind w:left="390" w:hanging="39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nsid w:val="161F58A5"/>
    <w:multiLevelType w:val="hybridMultilevel"/>
    <w:tmpl w:val="8B4EBC56"/>
    <w:lvl w:ilvl="0" w:tplc="42FC43EC">
      <w:start w:val="1"/>
      <w:numFmt w:val="decimal"/>
      <w:lvlText w:val="%1."/>
      <w:lvlJc w:val="left"/>
      <w:pPr>
        <w:tabs>
          <w:tab w:val="num" w:pos="847"/>
        </w:tabs>
        <w:ind w:left="847" w:hanging="705"/>
      </w:pPr>
      <w:rPr>
        <w:rFonts w:cs="Times New Roman"/>
        <w:b w:val="0"/>
      </w:rPr>
    </w:lvl>
    <w:lvl w:ilvl="1" w:tplc="48428A2A">
      <w:start w:val="1"/>
      <w:numFmt w:val="lowerLetter"/>
      <w:lvlText w:val="%2."/>
      <w:lvlJc w:val="left"/>
      <w:pPr>
        <w:tabs>
          <w:tab w:val="num" w:pos="1440"/>
        </w:tabs>
        <w:ind w:left="1440" w:hanging="360"/>
      </w:pPr>
      <w:rPr>
        <w:rFonts w:cs="Times New Roman"/>
        <w:b w:val="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D304C52A">
      <w:start w:val="1"/>
      <w:numFmt w:val="lowerLetter"/>
      <w:lvlText w:val="%5."/>
      <w:lvlJc w:val="left"/>
      <w:pPr>
        <w:tabs>
          <w:tab w:val="num" w:pos="2204"/>
        </w:tabs>
        <w:ind w:left="2204" w:hanging="360"/>
      </w:pPr>
      <w:rPr>
        <w:rFonts w:cs="Times New Roman"/>
        <w:b w:val="0"/>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nsid w:val="17FF3801"/>
    <w:multiLevelType w:val="hybridMultilevel"/>
    <w:tmpl w:val="9C72466A"/>
    <w:lvl w:ilvl="0" w:tplc="0C0A0019">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246319D7"/>
    <w:multiLevelType w:val="multilevel"/>
    <w:tmpl w:val="9A52DA0A"/>
    <w:lvl w:ilvl="0">
      <w:start w:val="2"/>
      <w:numFmt w:val="decimal"/>
      <w:lvlText w:val="%1."/>
      <w:lvlJc w:val="left"/>
      <w:pPr>
        <w:tabs>
          <w:tab w:val="num" w:pos="502"/>
        </w:tabs>
        <w:ind w:left="502" w:hanging="360"/>
      </w:pPr>
      <w:rPr>
        <w:rFonts w:cs="Times New Roman"/>
        <w:b w:val="0"/>
      </w:rPr>
    </w:lvl>
    <w:lvl w:ilvl="1">
      <w:start w:val="1"/>
      <w:numFmt w:val="decimal"/>
      <w:isLgl/>
      <w:lvlText w:val="%1.%2"/>
      <w:lvlJc w:val="left"/>
      <w:pPr>
        <w:tabs>
          <w:tab w:val="num" w:pos="1410"/>
        </w:tabs>
        <w:ind w:left="1410" w:hanging="705"/>
      </w:pPr>
      <w:rPr>
        <w:rFonts w:cs="Times New Roman"/>
        <w:strike w:val="0"/>
        <w:dstrike w:val="0"/>
        <w:u w:val="none"/>
        <w:effect w:val="none"/>
      </w:rPr>
    </w:lvl>
    <w:lvl w:ilvl="2">
      <w:start w:val="1"/>
      <w:numFmt w:val="decimal"/>
      <w:isLgl/>
      <w:lvlText w:val="%1.%2.%3"/>
      <w:lvlJc w:val="left"/>
      <w:pPr>
        <w:tabs>
          <w:tab w:val="num" w:pos="1988"/>
        </w:tabs>
        <w:ind w:left="1988" w:hanging="720"/>
      </w:pPr>
      <w:rPr>
        <w:rFonts w:cs="Times New Roman"/>
      </w:rPr>
    </w:lvl>
    <w:lvl w:ilvl="3">
      <w:start w:val="1"/>
      <w:numFmt w:val="decimal"/>
      <w:isLgl/>
      <w:lvlText w:val="%1.%2.%3.%4"/>
      <w:lvlJc w:val="left"/>
      <w:pPr>
        <w:tabs>
          <w:tab w:val="num" w:pos="2911"/>
        </w:tabs>
        <w:ind w:left="2911" w:hanging="1080"/>
      </w:pPr>
      <w:rPr>
        <w:rFonts w:cs="Times New Roman"/>
      </w:rPr>
    </w:lvl>
    <w:lvl w:ilvl="4">
      <w:start w:val="1"/>
      <w:numFmt w:val="decimal"/>
      <w:isLgl/>
      <w:lvlText w:val="%1.%2.%3.%4.%5"/>
      <w:lvlJc w:val="left"/>
      <w:pPr>
        <w:tabs>
          <w:tab w:val="num" w:pos="3474"/>
        </w:tabs>
        <w:ind w:left="3474" w:hanging="1080"/>
      </w:pPr>
      <w:rPr>
        <w:rFonts w:cs="Times New Roman"/>
      </w:rPr>
    </w:lvl>
    <w:lvl w:ilvl="5">
      <w:start w:val="1"/>
      <w:numFmt w:val="decimal"/>
      <w:isLgl/>
      <w:lvlText w:val="%1.%2.%3.%4.%5.%6"/>
      <w:lvlJc w:val="left"/>
      <w:pPr>
        <w:tabs>
          <w:tab w:val="num" w:pos="4397"/>
        </w:tabs>
        <w:ind w:left="4397" w:hanging="1440"/>
      </w:pPr>
      <w:rPr>
        <w:rFonts w:cs="Times New Roman"/>
      </w:rPr>
    </w:lvl>
    <w:lvl w:ilvl="6">
      <w:start w:val="1"/>
      <w:numFmt w:val="decimal"/>
      <w:isLgl/>
      <w:lvlText w:val="%1.%2.%3.%4.%5.%6.%7"/>
      <w:lvlJc w:val="left"/>
      <w:pPr>
        <w:tabs>
          <w:tab w:val="num" w:pos="4960"/>
        </w:tabs>
        <w:ind w:left="4960" w:hanging="1440"/>
      </w:pPr>
      <w:rPr>
        <w:rFonts w:cs="Times New Roman"/>
      </w:rPr>
    </w:lvl>
    <w:lvl w:ilvl="7">
      <w:start w:val="1"/>
      <w:numFmt w:val="decimal"/>
      <w:isLgl/>
      <w:lvlText w:val="%1.%2.%3.%4.%5.%6.%7.%8"/>
      <w:lvlJc w:val="left"/>
      <w:pPr>
        <w:tabs>
          <w:tab w:val="num" w:pos="5883"/>
        </w:tabs>
        <w:ind w:left="5883" w:hanging="1800"/>
      </w:pPr>
      <w:rPr>
        <w:rFonts w:cs="Times New Roman"/>
      </w:rPr>
    </w:lvl>
    <w:lvl w:ilvl="8">
      <w:start w:val="1"/>
      <w:numFmt w:val="decimal"/>
      <w:isLgl/>
      <w:lvlText w:val="%1.%2.%3.%4.%5.%6.%7.%8.%9"/>
      <w:lvlJc w:val="left"/>
      <w:pPr>
        <w:tabs>
          <w:tab w:val="num" w:pos="6446"/>
        </w:tabs>
        <w:ind w:left="6446" w:hanging="1800"/>
      </w:pPr>
      <w:rPr>
        <w:rFonts w:cs="Times New Roman"/>
      </w:rPr>
    </w:lvl>
  </w:abstractNum>
  <w:abstractNum w:abstractNumId="9">
    <w:nsid w:val="284229FC"/>
    <w:multiLevelType w:val="hybridMultilevel"/>
    <w:tmpl w:val="C7161F3E"/>
    <w:lvl w:ilvl="0" w:tplc="0C0A0019">
      <w:start w:val="1"/>
      <w:numFmt w:val="lowerLetter"/>
      <w:lvlText w:val="%1."/>
      <w:lvlJc w:val="left"/>
      <w:pPr>
        <w:tabs>
          <w:tab w:val="num" w:pos="2130"/>
        </w:tabs>
        <w:ind w:left="2130" w:hanging="360"/>
      </w:pPr>
      <w:rPr>
        <w:rFonts w:cs="Times New Roman"/>
      </w:rPr>
    </w:lvl>
    <w:lvl w:ilvl="1" w:tplc="E6109CC8">
      <w:start w:val="1"/>
      <w:numFmt w:val="decimal"/>
      <w:lvlText w:val="%2."/>
      <w:lvlJc w:val="left"/>
      <w:pPr>
        <w:tabs>
          <w:tab w:val="num" w:pos="2850"/>
        </w:tabs>
        <w:ind w:left="285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0">
    <w:nsid w:val="29B0788D"/>
    <w:multiLevelType w:val="hybridMultilevel"/>
    <w:tmpl w:val="B57E18F8"/>
    <w:lvl w:ilvl="0" w:tplc="8F24BA40">
      <w:start w:val="1"/>
      <w:numFmt w:val="decimal"/>
      <w:lvlText w:val="%1."/>
      <w:lvlJc w:val="left"/>
      <w:pPr>
        <w:tabs>
          <w:tab w:val="num" w:pos="1065"/>
        </w:tabs>
        <w:ind w:left="1065" w:hanging="705"/>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2D206D57"/>
    <w:multiLevelType w:val="hybridMultilevel"/>
    <w:tmpl w:val="F3B02B44"/>
    <w:lvl w:ilvl="0" w:tplc="0C0A0017">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2E3B46B4"/>
    <w:multiLevelType w:val="hybridMultilevel"/>
    <w:tmpl w:val="08342F74"/>
    <w:lvl w:ilvl="0" w:tplc="E7206A74">
      <w:start w:val="1"/>
      <w:numFmt w:val="decimal"/>
      <w:lvlText w:val="%1."/>
      <w:lvlJc w:val="left"/>
      <w:pPr>
        <w:tabs>
          <w:tab w:val="num" w:pos="720"/>
        </w:tabs>
        <w:ind w:left="720" w:hanging="360"/>
      </w:pPr>
      <w:rPr>
        <w:rFonts w:cs="Times New Roman"/>
        <w:b w:val="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3">
    <w:nsid w:val="3B8C39CA"/>
    <w:multiLevelType w:val="multilevel"/>
    <w:tmpl w:val="8B5CC8CE"/>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1410"/>
        </w:tabs>
        <w:ind w:left="1410" w:hanging="705"/>
      </w:pPr>
      <w:rPr>
        <w:rFonts w:cs="Times New Roman"/>
        <w:b/>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3195"/>
        </w:tabs>
        <w:ind w:left="3195" w:hanging="108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14">
    <w:nsid w:val="44970F19"/>
    <w:multiLevelType w:val="multilevel"/>
    <w:tmpl w:val="97AC0D80"/>
    <w:lvl w:ilvl="0">
      <w:start w:val="1"/>
      <w:numFmt w:val="decimal"/>
      <w:lvlText w:val="%1."/>
      <w:lvlJc w:val="left"/>
      <w:pPr>
        <w:tabs>
          <w:tab w:val="num" w:pos="705"/>
        </w:tabs>
        <w:ind w:left="705" w:hanging="705"/>
      </w:pPr>
      <w:rPr>
        <w:rFonts w:cs="Times New Roman"/>
        <w:b w:val="0"/>
      </w:rPr>
    </w:lvl>
    <w:lvl w:ilvl="1">
      <w:start w:val="1"/>
      <w:numFmt w:val="decimal"/>
      <w:isLgl/>
      <w:lvlText w:val="%1.%2"/>
      <w:lvlJc w:val="left"/>
      <w:pPr>
        <w:tabs>
          <w:tab w:val="num" w:pos="1776"/>
        </w:tabs>
        <w:ind w:left="1776" w:hanging="360"/>
      </w:pPr>
      <w:rPr>
        <w:rFonts w:cs="Times New Roman"/>
      </w:rPr>
    </w:lvl>
    <w:lvl w:ilvl="2">
      <w:start w:val="1"/>
      <w:numFmt w:val="decimal"/>
      <w:isLgl/>
      <w:lvlText w:val="%1.%2.%3"/>
      <w:lvlJc w:val="left"/>
      <w:pPr>
        <w:tabs>
          <w:tab w:val="num" w:pos="3410"/>
        </w:tabs>
        <w:ind w:left="3410" w:hanging="720"/>
      </w:pPr>
      <w:rPr>
        <w:rFonts w:cs="Times New Roman"/>
      </w:rPr>
    </w:lvl>
    <w:lvl w:ilvl="3">
      <w:start w:val="1"/>
      <w:numFmt w:val="decimal"/>
      <w:isLgl/>
      <w:lvlText w:val="%1.%2.%3.%4"/>
      <w:lvlJc w:val="left"/>
      <w:pPr>
        <w:tabs>
          <w:tab w:val="num" w:pos="5044"/>
        </w:tabs>
        <w:ind w:left="5044" w:hanging="1080"/>
      </w:pPr>
      <w:rPr>
        <w:rFonts w:cs="Times New Roman"/>
      </w:rPr>
    </w:lvl>
    <w:lvl w:ilvl="4">
      <w:start w:val="1"/>
      <w:numFmt w:val="decimal"/>
      <w:isLgl/>
      <w:lvlText w:val="%1.%2.%3.%4.%5"/>
      <w:lvlJc w:val="left"/>
      <w:pPr>
        <w:tabs>
          <w:tab w:val="num" w:pos="6318"/>
        </w:tabs>
        <w:ind w:left="6318" w:hanging="1080"/>
      </w:pPr>
      <w:rPr>
        <w:rFonts w:cs="Times New Roman"/>
      </w:rPr>
    </w:lvl>
    <w:lvl w:ilvl="5">
      <w:start w:val="1"/>
      <w:numFmt w:val="decimal"/>
      <w:isLgl/>
      <w:lvlText w:val="%1.%2.%3.%4.%5.%6"/>
      <w:lvlJc w:val="left"/>
      <w:pPr>
        <w:tabs>
          <w:tab w:val="num" w:pos="7952"/>
        </w:tabs>
        <w:ind w:left="7952" w:hanging="1440"/>
      </w:pPr>
      <w:rPr>
        <w:rFonts w:cs="Times New Roman"/>
      </w:rPr>
    </w:lvl>
    <w:lvl w:ilvl="6">
      <w:start w:val="1"/>
      <w:numFmt w:val="decimal"/>
      <w:isLgl/>
      <w:lvlText w:val="%1.%2.%3.%4.%5.%6.%7"/>
      <w:lvlJc w:val="left"/>
      <w:pPr>
        <w:tabs>
          <w:tab w:val="num" w:pos="9226"/>
        </w:tabs>
        <w:ind w:left="9226" w:hanging="1440"/>
      </w:pPr>
      <w:rPr>
        <w:rFonts w:cs="Times New Roman"/>
      </w:rPr>
    </w:lvl>
    <w:lvl w:ilvl="7">
      <w:start w:val="1"/>
      <w:numFmt w:val="decimal"/>
      <w:isLgl/>
      <w:lvlText w:val="%1.%2.%3.%4.%5.%6.%7.%8"/>
      <w:lvlJc w:val="left"/>
      <w:pPr>
        <w:tabs>
          <w:tab w:val="num" w:pos="10860"/>
        </w:tabs>
        <w:ind w:left="10860" w:hanging="1800"/>
      </w:pPr>
      <w:rPr>
        <w:rFonts w:cs="Times New Roman"/>
      </w:rPr>
    </w:lvl>
    <w:lvl w:ilvl="8">
      <w:start w:val="1"/>
      <w:numFmt w:val="decimal"/>
      <w:isLgl/>
      <w:lvlText w:val="%1.%2.%3.%4.%5.%6.%7.%8.%9"/>
      <w:lvlJc w:val="left"/>
      <w:pPr>
        <w:tabs>
          <w:tab w:val="num" w:pos="12134"/>
        </w:tabs>
        <w:ind w:left="12134" w:hanging="1800"/>
      </w:pPr>
      <w:rPr>
        <w:rFonts w:cs="Times New Roman"/>
      </w:rPr>
    </w:lvl>
  </w:abstractNum>
  <w:abstractNum w:abstractNumId="15">
    <w:nsid w:val="463A6A66"/>
    <w:multiLevelType w:val="hybridMultilevel"/>
    <w:tmpl w:val="F8C2BAA6"/>
    <w:lvl w:ilvl="0" w:tplc="36943C0C">
      <w:start w:val="8"/>
      <w:numFmt w:val="upperLetter"/>
      <w:lvlText w:val="%1)"/>
      <w:lvlJc w:val="left"/>
      <w:pPr>
        <w:tabs>
          <w:tab w:val="num" w:pos="660"/>
        </w:tabs>
        <w:ind w:left="660" w:hanging="6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nsid w:val="529A1A4D"/>
    <w:multiLevelType w:val="multilevel"/>
    <w:tmpl w:val="2C74AFE8"/>
    <w:lvl w:ilvl="0">
      <w:start w:val="3"/>
      <w:numFmt w:val="decimal"/>
      <w:lvlText w:val="%1."/>
      <w:lvlJc w:val="left"/>
      <w:pPr>
        <w:tabs>
          <w:tab w:val="num" w:pos="660"/>
        </w:tabs>
        <w:ind w:left="660" w:hanging="660"/>
      </w:pPr>
      <w:rPr>
        <w:rFonts w:cs="Times New Roman"/>
      </w:rPr>
    </w:lvl>
    <w:lvl w:ilvl="1">
      <w:start w:val="1"/>
      <w:numFmt w:val="decimal"/>
      <w:isLgl/>
      <w:lvlText w:val="%1.%2"/>
      <w:lvlJc w:val="left"/>
      <w:pPr>
        <w:tabs>
          <w:tab w:val="num" w:pos="390"/>
        </w:tabs>
        <w:ind w:left="390" w:hanging="39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7">
    <w:nsid w:val="5AD57496"/>
    <w:multiLevelType w:val="multilevel"/>
    <w:tmpl w:val="4F168818"/>
    <w:lvl w:ilvl="0">
      <w:start w:val="1"/>
      <w:numFmt w:val="decimal"/>
      <w:lvlText w:val="%1."/>
      <w:lvlJc w:val="left"/>
      <w:pPr>
        <w:tabs>
          <w:tab w:val="num" w:pos="712"/>
        </w:tabs>
        <w:ind w:left="712" w:hanging="570"/>
      </w:pPr>
      <w:rPr>
        <w:rFonts w:cs="Times New Roman"/>
      </w:rPr>
    </w:lvl>
    <w:lvl w:ilvl="1">
      <w:start w:val="1"/>
      <w:numFmt w:val="decimal"/>
      <w:isLgl/>
      <w:lvlText w:val="%1.%2"/>
      <w:lvlJc w:val="left"/>
      <w:pPr>
        <w:tabs>
          <w:tab w:val="num" w:pos="1410"/>
        </w:tabs>
        <w:ind w:left="1410" w:hanging="705"/>
      </w:pPr>
      <w:rPr>
        <w:rFonts w:cs="Times New Roman"/>
      </w:rPr>
    </w:lvl>
    <w:lvl w:ilvl="2">
      <w:start w:val="1"/>
      <w:numFmt w:val="decimal"/>
      <w:isLgl/>
      <w:lvlText w:val="%1.%2.%3"/>
      <w:lvlJc w:val="left"/>
      <w:pPr>
        <w:tabs>
          <w:tab w:val="num" w:pos="1988"/>
        </w:tabs>
        <w:ind w:left="1988" w:hanging="720"/>
      </w:pPr>
      <w:rPr>
        <w:rFonts w:cs="Times New Roman"/>
      </w:rPr>
    </w:lvl>
    <w:lvl w:ilvl="3">
      <w:start w:val="1"/>
      <w:numFmt w:val="decimal"/>
      <w:isLgl/>
      <w:lvlText w:val="%1.%2.%3.%4"/>
      <w:lvlJc w:val="left"/>
      <w:pPr>
        <w:tabs>
          <w:tab w:val="num" w:pos="2911"/>
        </w:tabs>
        <w:ind w:left="2911" w:hanging="1080"/>
      </w:pPr>
      <w:rPr>
        <w:rFonts w:cs="Times New Roman"/>
      </w:rPr>
    </w:lvl>
    <w:lvl w:ilvl="4">
      <w:start w:val="1"/>
      <w:numFmt w:val="decimal"/>
      <w:isLgl/>
      <w:lvlText w:val="%1.%2.%3.%4.%5"/>
      <w:lvlJc w:val="left"/>
      <w:pPr>
        <w:tabs>
          <w:tab w:val="num" w:pos="3474"/>
        </w:tabs>
        <w:ind w:left="3474" w:hanging="1080"/>
      </w:pPr>
      <w:rPr>
        <w:rFonts w:cs="Times New Roman"/>
      </w:rPr>
    </w:lvl>
    <w:lvl w:ilvl="5">
      <w:start w:val="1"/>
      <w:numFmt w:val="decimal"/>
      <w:isLgl/>
      <w:lvlText w:val="%1.%2.%3.%4.%5.%6"/>
      <w:lvlJc w:val="left"/>
      <w:pPr>
        <w:tabs>
          <w:tab w:val="num" w:pos="4397"/>
        </w:tabs>
        <w:ind w:left="4397" w:hanging="1440"/>
      </w:pPr>
      <w:rPr>
        <w:rFonts w:cs="Times New Roman"/>
      </w:rPr>
    </w:lvl>
    <w:lvl w:ilvl="6">
      <w:start w:val="1"/>
      <w:numFmt w:val="decimal"/>
      <w:isLgl/>
      <w:lvlText w:val="%1.%2.%3.%4.%5.%6.%7"/>
      <w:lvlJc w:val="left"/>
      <w:pPr>
        <w:tabs>
          <w:tab w:val="num" w:pos="4960"/>
        </w:tabs>
        <w:ind w:left="4960" w:hanging="1440"/>
      </w:pPr>
      <w:rPr>
        <w:rFonts w:cs="Times New Roman"/>
      </w:rPr>
    </w:lvl>
    <w:lvl w:ilvl="7">
      <w:start w:val="1"/>
      <w:numFmt w:val="decimal"/>
      <w:isLgl/>
      <w:lvlText w:val="%1.%2.%3.%4.%5.%6.%7.%8"/>
      <w:lvlJc w:val="left"/>
      <w:pPr>
        <w:tabs>
          <w:tab w:val="num" w:pos="5883"/>
        </w:tabs>
        <w:ind w:left="5883" w:hanging="1800"/>
      </w:pPr>
      <w:rPr>
        <w:rFonts w:cs="Times New Roman"/>
      </w:rPr>
    </w:lvl>
    <w:lvl w:ilvl="8">
      <w:start w:val="1"/>
      <w:numFmt w:val="decimal"/>
      <w:isLgl/>
      <w:lvlText w:val="%1.%2.%3.%4.%5.%6.%7.%8.%9"/>
      <w:lvlJc w:val="left"/>
      <w:pPr>
        <w:tabs>
          <w:tab w:val="num" w:pos="6446"/>
        </w:tabs>
        <w:ind w:left="6446" w:hanging="1800"/>
      </w:pPr>
      <w:rPr>
        <w:rFonts w:cs="Times New Roman"/>
      </w:rPr>
    </w:lvl>
  </w:abstractNum>
  <w:abstractNum w:abstractNumId="18">
    <w:nsid w:val="5F2E370C"/>
    <w:multiLevelType w:val="hybridMultilevel"/>
    <w:tmpl w:val="4B1CF712"/>
    <w:lvl w:ilvl="0" w:tplc="CC3CCE56">
      <w:start w:val="1"/>
      <w:numFmt w:val="decimal"/>
      <w:lvlText w:val="%1)"/>
      <w:lvlJc w:val="left"/>
      <w:pPr>
        <w:tabs>
          <w:tab w:val="num" w:pos="960"/>
        </w:tabs>
        <w:ind w:left="960" w:hanging="645"/>
      </w:pPr>
      <w:rPr>
        <w:rFonts w:cs="Times New Roman"/>
      </w:rPr>
    </w:lvl>
    <w:lvl w:ilvl="1" w:tplc="0C0A0019">
      <w:start w:val="1"/>
      <w:numFmt w:val="lowerLetter"/>
      <w:lvlText w:val="%2."/>
      <w:lvlJc w:val="left"/>
      <w:pPr>
        <w:tabs>
          <w:tab w:val="num" w:pos="1395"/>
        </w:tabs>
        <w:ind w:left="1395"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9">
    <w:nsid w:val="72DE0116"/>
    <w:multiLevelType w:val="hybridMultilevel"/>
    <w:tmpl w:val="D7E4D114"/>
    <w:lvl w:ilvl="0" w:tplc="6C2C4C64">
      <w:start w:val="1"/>
      <w:numFmt w:val="lowerLetter"/>
      <w:lvlText w:val="%1)"/>
      <w:lvlJc w:val="left"/>
      <w:pPr>
        <w:tabs>
          <w:tab w:val="num" w:pos="960"/>
        </w:tabs>
        <w:ind w:left="960" w:hanging="645"/>
      </w:pPr>
      <w:rPr>
        <w:rFonts w:cs="Times New Roman"/>
      </w:rPr>
    </w:lvl>
    <w:lvl w:ilvl="1" w:tplc="0C0A0001">
      <w:start w:val="1"/>
      <w:numFmt w:val="bullet"/>
      <w:lvlText w:val=""/>
      <w:lvlJc w:val="left"/>
      <w:pPr>
        <w:tabs>
          <w:tab w:val="num" w:pos="1395"/>
        </w:tabs>
        <w:ind w:left="1395" w:hanging="360"/>
      </w:pPr>
      <w:rPr>
        <w:rFonts w:ascii="Symbol" w:hAnsi="Symbo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nsid w:val="756F6621"/>
    <w:multiLevelType w:val="hybridMultilevel"/>
    <w:tmpl w:val="B3B6FC9E"/>
    <w:lvl w:ilvl="0" w:tplc="0C0A0011">
      <w:start w:val="1"/>
      <w:numFmt w:val="decimal"/>
      <w:lvlText w:val="%1)"/>
      <w:lvlJc w:val="left"/>
      <w:pPr>
        <w:tabs>
          <w:tab w:val="num" w:pos="1776"/>
        </w:tabs>
        <w:ind w:left="1776" w:hanging="360"/>
      </w:pPr>
      <w:rPr>
        <w:rFonts w:cs="Times New Roman"/>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21">
    <w:nsid w:val="77233A22"/>
    <w:multiLevelType w:val="hybridMultilevel"/>
    <w:tmpl w:val="E2DEE24C"/>
    <w:lvl w:ilvl="0" w:tplc="0C0A0011">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nsid w:val="7BF6544E"/>
    <w:multiLevelType w:val="hybridMultilevel"/>
    <w:tmpl w:val="389ABD5E"/>
    <w:lvl w:ilvl="0" w:tplc="DA5C81B4">
      <w:start w:val="1"/>
      <w:numFmt w:val="decimal"/>
      <w:lvlText w:val="%1."/>
      <w:lvlJc w:val="left"/>
      <w:pPr>
        <w:ind w:left="1410" w:hanging="705"/>
      </w:pPr>
      <w:rPr>
        <w:rFonts w:cs="Times New Roman"/>
        <w:b w:val="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nsid w:val="7FA369A4"/>
    <w:multiLevelType w:val="multilevel"/>
    <w:tmpl w:val="97AC0D80"/>
    <w:lvl w:ilvl="0">
      <w:start w:val="1"/>
      <w:numFmt w:val="decimal"/>
      <w:lvlText w:val="%1."/>
      <w:lvlJc w:val="left"/>
      <w:pPr>
        <w:tabs>
          <w:tab w:val="num" w:pos="705"/>
        </w:tabs>
        <w:ind w:left="705" w:hanging="705"/>
      </w:pPr>
      <w:rPr>
        <w:rFonts w:cs="Times New Roman"/>
        <w:b w:val="0"/>
      </w:rPr>
    </w:lvl>
    <w:lvl w:ilvl="1">
      <w:start w:val="1"/>
      <w:numFmt w:val="decimal"/>
      <w:isLgl/>
      <w:lvlText w:val="%1.%2"/>
      <w:lvlJc w:val="left"/>
      <w:pPr>
        <w:tabs>
          <w:tab w:val="num" w:pos="1776"/>
        </w:tabs>
        <w:ind w:left="1776" w:hanging="360"/>
      </w:pPr>
      <w:rPr>
        <w:rFonts w:cs="Times New Roman"/>
      </w:rPr>
    </w:lvl>
    <w:lvl w:ilvl="2">
      <w:start w:val="1"/>
      <w:numFmt w:val="decimal"/>
      <w:isLgl/>
      <w:lvlText w:val="%1.%2.%3"/>
      <w:lvlJc w:val="left"/>
      <w:pPr>
        <w:tabs>
          <w:tab w:val="num" w:pos="3410"/>
        </w:tabs>
        <w:ind w:left="3410" w:hanging="720"/>
      </w:pPr>
      <w:rPr>
        <w:rFonts w:cs="Times New Roman"/>
      </w:rPr>
    </w:lvl>
    <w:lvl w:ilvl="3">
      <w:start w:val="1"/>
      <w:numFmt w:val="decimal"/>
      <w:isLgl/>
      <w:lvlText w:val="%1.%2.%3.%4"/>
      <w:lvlJc w:val="left"/>
      <w:pPr>
        <w:tabs>
          <w:tab w:val="num" w:pos="5044"/>
        </w:tabs>
        <w:ind w:left="5044" w:hanging="1080"/>
      </w:pPr>
      <w:rPr>
        <w:rFonts w:cs="Times New Roman"/>
      </w:rPr>
    </w:lvl>
    <w:lvl w:ilvl="4">
      <w:start w:val="1"/>
      <w:numFmt w:val="decimal"/>
      <w:isLgl/>
      <w:lvlText w:val="%1.%2.%3.%4.%5"/>
      <w:lvlJc w:val="left"/>
      <w:pPr>
        <w:tabs>
          <w:tab w:val="num" w:pos="6318"/>
        </w:tabs>
        <w:ind w:left="6318" w:hanging="1080"/>
      </w:pPr>
      <w:rPr>
        <w:rFonts w:cs="Times New Roman"/>
      </w:rPr>
    </w:lvl>
    <w:lvl w:ilvl="5">
      <w:start w:val="1"/>
      <w:numFmt w:val="decimal"/>
      <w:isLgl/>
      <w:lvlText w:val="%1.%2.%3.%4.%5.%6"/>
      <w:lvlJc w:val="left"/>
      <w:pPr>
        <w:tabs>
          <w:tab w:val="num" w:pos="7952"/>
        </w:tabs>
        <w:ind w:left="7952" w:hanging="1440"/>
      </w:pPr>
      <w:rPr>
        <w:rFonts w:cs="Times New Roman"/>
      </w:rPr>
    </w:lvl>
    <w:lvl w:ilvl="6">
      <w:start w:val="1"/>
      <w:numFmt w:val="decimal"/>
      <w:isLgl/>
      <w:lvlText w:val="%1.%2.%3.%4.%5.%6.%7"/>
      <w:lvlJc w:val="left"/>
      <w:pPr>
        <w:tabs>
          <w:tab w:val="num" w:pos="9226"/>
        </w:tabs>
        <w:ind w:left="9226" w:hanging="1440"/>
      </w:pPr>
      <w:rPr>
        <w:rFonts w:cs="Times New Roman"/>
      </w:rPr>
    </w:lvl>
    <w:lvl w:ilvl="7">
      <w:start w:val="1"/>
      <w:numFmt w:val="decimal"/>
      <w:isLgl/>
      <w:lvlText w:val="%1.%2.%3.%4.%5.%6.%7.%8"/>
      <w:lvlJc w:val="left"/>
      <w:pPr>
        <w:tabs>
          <w:tab w:val="num" w:pos="10860"/>
        </w:tabs>
        <w:ind w:left="10860" w:hanging="1800"/>
      </w:pPr>
      <w:rPr>
        <w:rFonts w:cs="Times New Roman"/>
      </w:rPr>
    </w:lvl>
    <w:lvl w:ilvl="8">
      <w:start w:val="1"/>
      <w:numFmt w:val="decimal"/>
      <w:isLgl/>
      <w:lvlText w:val="%1.%2.%3.%4.%5.%6.%7.%8.%9"/>
      <w:lvlJc w:val="left"/>
      <w:pPr>
        <w:tabs>
          <w:tab w:val="num" w:pos="12134"/>
        </w:tabs>
        <w:ind w:left="12134" w:hanging="180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9"/>
  </w:num>
  <w:num w:numId="23">
    <w:abstractNumId w:val="1"/>
  </w:num>
  <w:num w:numId="24">
    <w:abstractNumId w:val="4"/>
  </w:num>
  <w:num w:numId="25">
    <w:abstractNumId w:val="11"/>
  </w:num>
  <w:num w:numId="26">
    <w:abstractNumId w:val="21"/>
  </w:num>
  <w:num w:numId="27">
    <w:abstractNumId w:val="2"/>
  </w:num>
  <w:num w:numId="28">
    <w:abstractNumId w:val="20"/>
  </w:num>
  <w:num w:numId="29">
    <w:abstractNumId w:val="10"/>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B31"/>
    <w:rsid w:val="000032FA"/>
    <w:rsid w:val="00004897"/>
    <w:rsid w:val="000315A9"/>
    <w:rsid w:val="00044C3E"/>
    <w:rsid w:val="00062B3D"/>
    <w:rsid w:val="000A0A6E"/>
    <w:rsid w:val="000C1E4A"/>
    <w:rsid w:val="000E07C2"/>
    <w:rsid w:val="00105168"/>
    <w:rsid w:val="0014652A"/>
    <w:rsid w:val="00151B68"/>
    <w:rsid w:val="001B0711"/>
    <w:rsid w:val="001E3F74"/>
    <w:rsid w:val="00211670"/>
    <w:rsid w:val="00241F87"/>
    <w:rsid w:val="0026518C"/>
    <w:rsid w:val="00291B0B"/>
    <w:rsid w:val="002A3427"/>
    <w:rsid w:val="00427FF6"/>
    <w:rsid w:val="00437C53"/>
    <w:rsid w:val="00475A96"/>
    <w:rsid w:val="004A134D"/>
    <w:rsid w:val="004B67CD"/>
    <w:rsid w:val="004C1A27"/>
    <w:rsid w:val="004F5C5A"/>
    <w:rsid w:val="005275A7"/>
    <w:rsid w:val="0056237E"/>
    <w:rsid w:val="005C32FA"/>
    <w:rsid w:val="005C33E6"/>
    <w:rsid w:val="005E5BC0"/>
    <w:rsid w:val="00611982"/>
    <w:rsid w:val="00646008"/>
    <w:rsid w:val="00687184"/>
    <w:rsid w:val="006D7F31"/>
    <w:rsid w:val="0074028F"/>
    <w:rsid w:val="00756471"/>
    <w:rsid w:val="007A4D65"/>
    <w:rsid w:val="007A6535"/>
    <w:rsid w:val="007C6D57"/>
    <w:rsid w:val="007E71E5"/>
    <w:rsid w:val="008A173B"/>
    <w:rsid w:val="008E0D33"/>
    <w:rsid w:val="008F4B30"/>
    <w:rsid w:val="00901FD9"/>
    <w:rsid w:val="0096768B"/>
    <w:rsid w:val="009B0B31"/>
    <w:rsid w:val="009F26DF"/>
    <w:rsid w:val="00A130E5"/>
    <w:rsid w:val="00A44639"/>
    <w:rsid w:val="00A54502"/>
    <w:rsid w:val="00A64C1C"/>
    <w:rsid w:val="00A90A8F"/>
    <w:rsid w:val="00AE2609"/>
    <w:rsid w:val="00B12AEC"/>
    <w:rsid w:val="00B173B3"/>
    <w:rsid w:val="00B45371"/>
    <w:rsid w:val="00B7520E"/>
    <w:rsid w:val="00B86FB4"/>
    <w:rsid w:val="00B924C6"/>
    <w:rsid w:val="00BE629B"/>
    <w:rsid w:val="00C1061C"/>
    <w:rsid w:val="00C53980"/>
    <w:rsid w:val="00C54963"/>
    <w:rsid w:val="00CA62C8"/>
    <w:rsid w:val="00CD049C"/>
    <w:rsid w:val="00D43919"/>
    <w:rsid w:val="00D536F2"/>
    <w:rsid w:val="00DC6C59"/>
    <w:rsid w:val="00DF4970"/>
    <w:rsid w:val="00E31B64"/>
    <w:rsid w:val="00E53168"/>
    <w:rsid w:val="00E71CAE"/>
    <w:rsid w:val="00E8311E"/>
    <w:rsid w:val="00E8663B"/>
    <w:rsid w:val="00EA2807"/>
    <w:rsid w:val="00EC540F"/>
    <w:rsid w:val="00F32AB9"/>
    <w:rsid w:val="00F669C8"/>
    <w:rsid w:val="00FB035A"/>
    <w:rsid w:val="00FD06CC"/>
    <w:rsid w:val="00FD6A5D"/>
    <w:rsid w:val="00FE06CA"/>
    <w:rsid w:val="00FE6271"/>
  </w:rsids>
  <m:mathPr>
    <m:mathFont m:val="Cambria Math"/>
    <m:brkBin m:val="before"/>
    <m:brkBinSub m:val="--"/>
    <m:smallFrac m:val="off"/>
    <m:dispDef/>
    <m:lMargin m:val="0"/>
    <m:rMargin m:val="0"/>
    <m:defJc m:val="centerGroup"/>
    <m:wrapIndent m:val="1440"/>
    <m:intLim m:val="subSup"/>
    <m:naryLim m:val="undOvr"/>
  </m:mathPr>
  <w:uiCompat97To2003/>
  <w:themeFontLang w:val="es-H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HN" w:eastAsia="es-H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31"/>
    <w:rPr>
      <w:rFonts w:ascii="Arial" w:eastAsia="Times New Roman" w:hAnsi="Arial"/>
      <w:sz w:val="24"/>
      <w:szCs w:val="20"/>
      <w:lang w:val="es-ES" w:eastAsia="es-ES"/>
    </w:rPr>
  </w:style>
  <w:style w:type="paragraph" w:styleId="Heading2">
    <w:name w:val="heading 2"/>
    <w:basedOn w:val="Normal"/>
    <w:next w:val="Normal"/>
    <w:link w:val="Heading2Char"/>
    <w:uiPriority w:val="99"/>
    <w:qFormat/>
    <w:rsid w:val="009B0B31"/>
    <w:pPr>
      <w:keepNext/>
      <w:jc w:val="center"/>
      <w:outlineLvl w:val="1"/>
    </w:pPr>
    <w:rPr>
      <w:b/>
      <w:sz w:val="44"/>
      <w:lang w:val="es-MX"/>
    </w:rPr>
  </w:style>
  <w:style w:type="paragraph" w:styleId="Heading3">
    <w:name w:val="heading 3"/>
    <w:basedOn w:val="Normal"/>
    <w:next w:val="Normal"/>
    <w:link w:val="Heading3Char"/>
    <w:uiPriority w:val="99"/>
    <w:qFormat/>
    <w:rsid w:val="009B0B31"/>
    <w:pPr>
      <w:keepNext/>
      <w:jc w:val="both"/>
      <w:outlineLvl w:val="2"/>
    </w:pPr>
    <w:rPr>
      <w:b/>
      <w:lang w:val="es-MX"/>
    </w:rPr>
  </w:style>
  <w:style w:type="paragraph" w:styleId="Heading4">
    <w:name w:val="heading 4"/>
    <w:basedOn w:val="Normal"/>
    <w:next w:val="Normal"/>
    <w:link w:val="Heading4Char"/>
    <w:uiPriority w:val="99"/>
    <w:qFormat/>
    <w:rsid w:val="009B0B31"/>
    <w:pPr>
      <w:keepNext/>
      <w:ind w:left="705"/>
      <w:jc w:val="both"/>
      <w:outlineLvl w:val="3"/>
    </w:pPr>
    <w:rPr>
      <w:b/>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B0B31"/>
    <w:rPr>
      <w:rFonts w:ascii="Arial" w:hAnsi="Arial" w:cs="Times New Roman"/>
      <w:b/>
      <w:sz w:val="20"/>
      <w:szCs w:val="20"/>
      <w:lang w:val="es-MX" w:eastAsia="es-ES"/>
    </w:rPr>
  </w:style>
  <w:style w:type="character" w:customStyle="1" w:styleId="Heading3Char">
    <w:name w:val="Heading 3 Char"/>
    <w:basedOn w:val="DefaultParagraphFont"/>
    <w:link w:val="Heading3"/>
    <w:uiPriority w:val="99"/>
    <w:semiHidden/>
    <w:locked/>
    <w:rsid w:val="009B0B31"/>
    <w:rPr>
      <w:rFonts w:ascii="Arial" w:hAnsi="Arial" w:cs="Times New Roman"/>
      <w:b/>
      <w:sz w:val="20"/>
      <w:szCs w:val="20"/>
      <w:lang w:val="es-MX" w:eastAsia="es-ES"/>
    </w:rPr>
  </w:style>
  <w:style w:type="character" w:customStyle="1" w:styleId="Heading4Char">
    <w:name w:val="Heading 4 Char"/>
    <w:basedOn w:val="DefaultParagraphFont"/>
    <w:link w:val="Heading4"/>
    <w:uiPriority w:val="99"/>
    <w:semiHidden/>
    <w:locked/>
    <w:rsid w:val="009B0B31"/>
    <w:rPr>
      <w:rFonts w:ascii="Arial" w:hAnsi="Arial" w:cs="Times New Roman"/>
      <w:b/>
      <w:sz w:val="20"/>
      <w:szCs w:val="20"/>
      <w:lang w:val="es-MX" w:eastAsia="es-ES"/>
    </w:rPr>
  </w:style>
  <w:style w:type="paragraph" w:styleId="NormalWeb">
    <w:name w:val="Normal (Web)"/>
    <w:basedOn w:val="Normal"/>
    <w:uiPriority w:val="99"/>
    <w:rsid w:val="009B0B31"/>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semiHidden/>
    <w:rsid w:val="009B0B31"/>
    <w:pPr>
      <w:jc w:val="both"/>
    </w:pPr>
    <w:rPr>
      <w:lang w:val="es-MX"/>
    </w:rPr>
  </w:style>
  <w:style w:type="character" w:customStyle="1" w:styleId="BodyTextChar">
    <w:name w:val="Body Text Char"/>
    <w:basedOn w:val="DefaultParagraphFont"/>
    <w:link w:val="BodyText"/>
    <w:uiPriority w:val="99"/>
    <w:semiHidden/>
    <w:locked/>
    <w:rsid w:val="009B0B31"/>
    <w:rPr>
      <w:rFonts w:ascii="Arial" w:hAnsi="Arial" w:cs="Times New Roman"/>
      <w:sz w:val="20"/>
      <w:szCs w:val="20"/>
      <w:lang w:val="es-MX" w:eastAsia="es-ES"/>
    </w:rPr>
  </w:style>
  <w:style w:type="paragraph" w:styleId="BodyTextIndent">
    <w:name w:val="Body Text Indent"/>
    <w:basedOn w:val="Normal"/>
    <w:link w:val="BodyTextIndentChar"/>
    <w:uiPriority w:val="99"/>
    <w:semiHidden/>
    <w:rsid w:val="009B0B31"/>
    <w:pPr>
      <w:ind w:left="705"/>
      <w:jc w:val="both"/>
    </w:pPr>
    <w:rPr>
      <w:lang w:val="es-MX"/>
    </w:rPr>
  </w:style>
  <w:style w:type="character" w:customStyle="1" w:styleId="BodyTextIndentChar">
    <w:name w:val="Body Text Indent Char"/>
    <w:basedOn w:val="DefaultParagraphFont"/>
    <w:link w:val="BodyTextIndent"/>
    <w:uiPriority w:val="99"/>
    <w:semiHidden/>
    <w:locked/>
    <w:rsid w:val="009B0B31"/>
    <w:rPr>
      <w:rFonts w:ascii="Arial" w:hAnsi="Arial" w:cs="Times New Roman"/>
      <w:sz w:val="20"/>
      <w:szCs w:val="20"/>
      <w:lang w:val="es-MX" w:eastAsia="es-ES"/>
    </w:rPr>
  </w:style>
  <w:style w:type="paragraph" w:styleId="BodyTextIndent2">
    <w:name w:val="Body Text Indent 2"/>
    <w:basedOn w:val="Normal"/>
    <w:link w:val="BodyTextIndent2Char"/>
    <w:uiPriority w:val="99"/>
    <w:semiHidden/>
    <w:rsid w:val="009B0B31"/>
    <w:pPr>
      <w:ind w:left="1410"/>
      <w:jc w:val="both"/>
    </w:pPr>
  </w:style>
  <w:style w:type="character" w:customStyle="1" w:styleId="BodyTextIndent2Char">
    <w:name w:val="Body Text Indent 2 Char"/>
    <w:basedOn w:val="DefaultParagraphFont"/>
    <w:link w:val="BodyTextIndent2"/>
    <w:uiPriority w:val="99"/>
    <w:semiHidden/>
    <w:locked/>
    <w:rsid w:val="009B0B31"/>
    <w:rPr>
      <w:rFonts w:ascii="Arial" w:hAnsi="Arial" w:cs="Times New Roman"/>
      <w:sz w:val="20"/>
      <w:szCs w:val="20"/>
      <w:lang w:val="es-ES" w:eastAsia="es-ES"/>
    </w:rPr>
  </w:style>
  <w:style w:type="paragraph" w:styleId="BodyTextIndent3">
    <w:name w:val="Body Text Indent 3"/>
    <w:basedOn w:val="Normal"/>
    <w:link w:val="BodyTextIndent3Char"/>
    <w:uiPriority w:val="99"/>
    <w:semiHidden/>
    <w:rsid w:val="009B0B31"/>
    <w:pPr>
      <w:ind w:left="1416" w:hanging="707"/>
    </w:pPr>
    <w:rPr>
      <w:sz w:val="28"/>
    </w:rPr>
  </w:style>
  <w:style w:type="character" w:customStyle="1" w:styleId="BodyTextIndent3Char">
    <w:name w:val="Body Text Indent 3 Char"/>
    <w:basedOn w:val="DefaultParagraphFont"/>
    <w:link w:val="BodyTextIndent3"/>
    <w:uiPriority w:val="99"/>
    <w:semiHidden/>
    <w:locked/>
    <w:rsid w:val="009B0B31"/>
    <w:rPr>
      <w:rFonts w:ascii="Arial" w:hAnsi="Arial" w:cs="Times New Roman"/>
      <w:sz w:val="20"/>
      <w:szCs w:val="20"/>
      <w:lang w:val="es-ES" w:eastAsia="es-ES"/>
    </w:rPr>
  </w:style>
  <w:style w:type="paragraph" w:styleId="BalloonText">
    <w:name w:val="Balloon Text"/>
    <w:basedOn w:val="Normal"/>
    <w:link w:val="BalloonTextChar"/>
    <w:uiPriority w:val="99"/>
    <w:semiHidden/>
    <w:rsid w:val="009F26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6DF"/>
    <w:rPr>
      <w:rFonts w:ascii="Tahoma" w:hAnsi="Tahoma" w:cs="Tahoma"/>
      <w:sz w:val="16"/>
      <w:szCs w:val="16"/>
      <w:lang w:val="es-ES" w:eastAsia="es-ES"/>
    </w:rPr>
  </w:style>
  <w:style w:type="paragraph" w:styleId="Header">
    <w:name w:val="header"/>
    <w:basedOn w:val="Normal"/>
    <w:link w:val="HeaderChar"/>
    <w:uiPriority w:val="99"/>
    <w:rsid w:val="00B86FB4"/>
    <w:pPr>
      <w:tabs>
        <w:tab w:val="center" w:pos="4419"/>
        <w:tab w:val="right" w:pos="8838"/>
      </w:tabs>
    </w:pPr>
  </w:style>
  <w:style w:type="character" w:customStyle="1" w:styleId="HeaderChar">
    <w:name w:val="Header Char"/>
    <w:basedOn w:val="DefaultParagraphFont"/>
    <w:link w:val="Header"/>
    <w:uiPriority w:val="99"/>
    <w:locked/>
    <w:rsid w:val="00B86FB4"/>
    <w:rPr>
      <w:rFonts w:ascii="Arial" w:hAnsi="Arial" w:cs="Times New Roman"/>
      <w:sz w:val="20"/>
      <w:szCs w:val="20"/>
      <w:lang w:val="es-ES" w:eastAsia="es-ES"/>
    </w:rPr>
  </w:style>
  <w:style w:type="paragraph" w:styleId="Footer">
    <w:name w:val="footer"/>
    <w:basedOn w:val="Normal"/>
    <w:link w:val="FooterChar"/>
    <w:uiPriority w:val="99"/>
    <w:rsid w:val="00B86FB4"/>
    <w:pPr>
      <w:tabs>
        <w:tab w:val="center" w:pos="4419"/>
        <w:tab w:val="right" w:pos="8838"/>
      </w:tabs>
    </w:pPr>
  </w:style>
  <w:style w:type="character" w:customStyle="1" w:styleId="FooterChar">
    <w:name w:val="Footer Char"/>
    <w:basedOn w:val="DefaultParagraphFont"/>
    <w:link w:val="Footer"/>
    <w:uiPriority w:val="99"/>
    <w:locked/>
    <w:rsid w:val="00B86FB4"/>
    <w:rPr>
      <w:rFonts w:ascii="Arial" w:hAnsi="Arial" w:cs="Times New Roman"/>
      <w:sz w:val="20"/>
      <w:szCs w:val="20"/>
      <w:lang w:val="es-ES" w:eastAsia="es-ES"/>
    </w:rPr>
  </w:style>
  <w:style w:type="paragraph" w:styleId="ListParagraph">
    <w:name w:val="List Paragraph"/>
    <w:basedOn w:val="Normal"/>
    <w:uiPriority w:val="99"/>
    <w:qFormat/>
    <w:rsid w:val="0056237E"/>
    <w:pPr>
      <w:ind w:left="720"/>
      <w:contextualSpacing/>
    </w:pPr>
  </w:style>
</w:styles>
</file>

<file path=word/webSettings.xml><?xml version="1.0" encoding="utf-8"?>
<w:webSettings xmlns:r="http://schemas.openxmlformats.org/officeDocument/2006/relationships" xmlns:w="http://schemas.openxmlformats.org/wordprocessingml/2006/main">
  <w:divs>
    <w:div w:id="2017344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33</Pages>
  <Words>7335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HONDUTEL</dc:title>
  <dc:subject/>
  <dc:creator>Adbel Navarro</dc:creator>
  <cp:keywords/>
  <dc:description/>
  <cp:lastModifiedBy>HONDUTEL46</cp:lastModifiedBy>
  <cp:revision>2</cp:revision>
  <cp:lastPrinted>2012-05-04T14:46:00Z</cp:lastPrinted>
  <dcterms:created xsi:type="dcterms:W3CDTF">2012-06-15T23:04:00Z</dcterms:created>
  <dcterms:modified xsi:type="dcterms:W3CDTF">2012-06-15T23:04:00Z</dcterms:modified>
</cp:coreProperties>
</file>