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92" w:rsidRPr="00AF42AF" w:rsidRDefault="00544392" w:rsidP="00544392">
      <w:pPr>
        <w:jc w:val="center"/>
        <w:rPr>
          <w:sz w:val="28"/>
          <w:szCs w:val="28"/>
        </w:rPr>
      </w:pPr>
      <w:r w:rsidRPr="00AF42AF">
        <w:rPr>
          <w:sz w:val="28"/>
          <w:szCs w:val="28"/>
        </w:rPr>
        <w:t>SECRETARIA DE AGRICULTURA Y GANADERIA</w:t>
      </w:r>
    </w:p>
    <w:p w:rsidR="00544392" w:rsidRPr="00AF42AF" w:rsidRDefault="00544392" w:rsidP="00544392">
      <w:pPr>
        <w:jc w:val="center"/>
        <w:rPr>
          <w:sz w:val="28"/>
          <w:szCs w:val="28"/>
        </w:rPr>
      </w:pPr>
      <w:r w:rsidRPr="00AF42AF">
        <w:rPr>
          <w:sz w:val="28"/>
          <w:szCs w:val="28"/>
        </w:rPr>
        <w:t>DIRECCIÓN DE CIENCIA Y TECNOLOGIA AGROPECUARIA</w:t>
      </w:r>
    </w:p>
    <w:p w:rsidR="00C346BB" w:rsidRDefault="00C346BB" w:rsidP="00C346BB">
      <w:pPr>
        <w:pStyle w:val="Sinespaciado"/>
        <w:jc w:val="center"/>
        <w:rPr>
          <w:rFonts w:ascii="Times New Roman" w:hAnsi="Times New Roman"/>
          <w:bCs/>
          <w:sz w:val="28"/>
          <w:szCs w:val="28"/>
        </w:rPr>
      </w:pPr>
    </w:p>
    <w:p w:rsidR="00453189" w:rsidRDefault="00C346BB" w:rsidP="00C346BB">
      <w:pPr>
        <w:pStyle w:val="Sinespaciado"/>
        <w:jc w:val="center"/>
        <w:rPr>
          <w:rFonts w:ascii="Times New Roman" w:hAnsi="Times New Roman"/>
          <w:bCs/>
          <w:sz w:val="24"/>
          <w:szCs w:val="24"/>
        </w:rPr>
      </w:pPr>
      <w:r w:rsidRPr="00C11B54">
        <w:rPr>
          <w:rFonts w:ascii="Times New Roman" w:hAnsi="Times New Roman"/>
          <w:bCs/>
          <w:sz w:val="24"/>
          <w:szCs w:val="24"/>
        </w:rPr>
        <w:t xml:space="preserve">Proyecto: REPRODUCCION DE SEMILLA DE PAPA SANA  EN HONDURAS </w:t>
      </w:r>
    </w:p>
    <w:p w:rsidR="00C346BB" w:rsidRPr="00C11B54" w:rsidRDefault="00C346BB" w:rsidP="00C346BB">
      <w:pPr>
        <w:pStyle w:val="Sinespaciado"/>
        <w:jc w:val="center"/>
        <w:rPr>
          <w:rFonts w:ascii="Times New Roman" w:hAnsi="Times New Roman"/>
          <w:bCs/>
          <w:sz w:val="24"/>
          <w:szCs w:val="24"/>
        </w:rPr>
      </w:pPr>
      <w:r w:rsidRPr="00C11B54">
        <w:rPr>
          <w:rFonts w:ascii="Times New Roman" w:hAnsi="Times New Roman"/>
          <w:bCs/>
          <w:sz w:val="24"/>
          <w:szCs w:val="24"/>
        </w:rPr>
        <w:t>(SAG-DICTA/MISIÓN TÉCNICA DE TAIWAN EN HONDURAS).</w:t>
      </w:r>
    </w:p>
    <w:p w:rsidR="0074508F" w:rsidRPr="00AF42AF" w:rsidRDefault="0074508F" w:rsidP="00A30083">
      <w:pPr>
        <w:jc w:val="center"/>
        <w:rPr>
          <w:b/>
          <w:bCs/>
          <w:sz w:val="28"/>
          <w:szCs w:val="28"/>
        </w:rPr>
      </w:pPr>
    </w:p>
    <w:p w:rsidR="0074508F" w:rsidRPr="00AF42AF" w:rsidRDefault="0074508F" w:rsidP="00A30083">
      <w:pPr>
        <w:jc w:val="center"/>
        <w:rPr>
          <w:b/>
          <w:bCs/>
          <w:sz w:val="28"/>
          <w:szCs w:val="28"/>
          <w:lang w:val="es-ES"/>
        </w:rPr>
      </w:pPr>
    </w:p>
    <w:p w:rsidR="00AF42AF" w:rsidRDefault="00AF42AF" w:rsidP="00A30083">
      <w:pPr>
        <w:jc w:val="center"/>
        <w:rPr>
          <w:b/>
          <w:bCs/>
          <w:sz w:val="28"/>
          <w:szCs w:val="28"/>
          <w:lang w:val="es-ES"/>
        </w:rPr>
      </w:pPr>
    </w:p>
    <w:p w:rsidR="00C346BB" w:rsidRDefault="00C346BB" w:rsidP="00A30083">
      <w:pPr>
        <w:jc w:val="center"/>
        <w:rPr>
          <w:b/>
          <w:bCs/>
          <w:sz w:val="28"/>
          <w:szCs w:val="28"/>
          <w:lang w:val="es-ES"/>
        </w:rPr>
      </w:pPr>
    </w:p>
    <w:p w:rsidR="00AF42AF" w:rsidRDefault="00AF42AF" w:rsidP="00A30083">
      <w:pPr>
        <w:jc w:val="center"/>
        <w:rPr>
          <w:b/>
          <w:bCs/>
          <w:sz w:val="28"/>
          <w:szCs w:val="28"/>
          <w:lang w:val="es-ES"/>
        </w:rPr>
      </w:pPr>
    </w:p>
    <w:p w:rsidR="00A30083" w:rsidRPr="00AF42AF" w:rsidRDefault="00A30083" w:rsidP="00A30083">
      <w:pPr>
        <w:jc w:val="center"/>
        <w:rPr>
          <w:b/>
          <w:bCs/>
          <w:sz w:val="28"/>
          <w:szCs w:val="28"/>
          <w:lang w:val="es-ES"/>
        </w:rPr>
      </w:pPr>
      <w:r w:rsidRPr="00AF42AF">
        <w:rPr>
          <w:b/>
          <w:bCs/>
          <w:sz w:val="28"/>
          <w:szCs w:val="28"/>
          <w:lang w:val="es-ES"/>
        </w:rPr>
        <w:t>DOCUMENTOS DE LICITACIÓN</w:t>
      </w:r>
    </w:p>
    <w:p w:rsidR="00A30083" w:rsidRPr="00AF42AF" w:rsidRDefault="00A30083" w:rsidP="00A30083">
      <w:pPr>
        <w:jc w:val="center"/>
        <w:rPr>
          <w:b/>
          <w:bCs/>
          <w:sz w:val="28"/>
          <w:szCs w:val="28"/>
          <w:lang w:val="es-ES"/>
        </w:rPr>
      </w:pPr>
    </w:p>
    <w:p w:rsidR="00A30083" w:rsidRPr="00AF42AF" w:rsidRDefault="00A30083" w:rsidP="00A30083">
      <w:pPr>
        <w:jc w:val="center"/>
        <w:rPr>
          <w:b/>
          <w:bCs/>
          <w:sz w:val="28"/>
          <w:szCs w:val="28"/>
          <w:lang w:val="es-ES"/>
        </w:rPr>
      </w:pPr>
    </w:p>
    <w:p w:rsidR="0097063B" w:rsidRPr="00AF42AF" w:rsidRDefault="0097063B" w:rsidP="00A30083">
      <w:pPr>
        <w:jc w:val="center"/>
        <w:rPr>
          <w:b/>
          <w:bCs/>
          <w:sz w:val="28"/>
          <w:szCs w:val="28"/>
          <w:lang w:val="es-ES"/>
        </w:rPr>
      </w:pPr>
    </w:p>
    <w:p w:rsidR="00A30083" w:rsidRPr="00AF42AF" w:rsidRDefault="00AF42AF" w:rsidP="00AF42AF">
      <w:pPr>
        <w:jc w:val="center"/>
        <w:rPr>
          <w:sz w:val="28"/>
          <w:szCs w:val="28"/>
          <w:lang w:val="es-ES"/>
        </w:rPr>
      </w:pPr>
      <w:r w:rsidRPr="00AF42AF">
        <w:rPr>
          <w:sz w:val="28"/>
          <w:szCs w:val="28"/>
          <w:lang w:val="es-ES"/>
        </w:rPr>
        <w:t xml:space="preserve">PARA LA ADQUISICIÓN DE EQUIPO DE TRANSPORTE DE CARGA CON SISTEMA DE REFRIGERACIÓN PARA TRASLADO DE PAPA </w:t>
      </w:r>
    </w:p>
    <w:p w:rsidR="00AF42AF" w:rsidRDefault="00AF42AF" w:rsidP="00A30083">
      <w:pPr>
        <w:jc w:val="center"/>
        <w:rPr>
          <w:b/>
          <w:bCs/>
          <w:sz w:val="28"/>
          <w:szCs w:val="28"/>
          <w:lang w:val="es-ES"/>
        </w:rPr>
      </w:pPr>
    </w:p>
    <w:p w:rsidR="00AF42AF" w:rsidRDefault="00AF42AF" w:rsidP="00A30083">
      <w:pPr>
        <w:jc w:val="center"/>
        <w:rPr>
          <w:b/>
          <w:bCs/>
          <w:sz w:val="28"/>
          <w:szCs w:val="28"/>
          <w:lang w:val="es-ES"/>
        </w:rPr>
      </w:pPr>
    </w:p>
    <w:p w:rsidR="00AF42AF" w:rsidRDefault="00AF42AF" w:rsidP="00A30083">
      <w:pPr>
        <w:jc w:val="center"/>
        <w:rPr>
          <w:b/>
          <w:bCs/>
          <w:sz w:val="28"/>
          <w:szCs w:val="28"/>
          <w:lang w:val="es-ES"/>
        </w:rPr>
      </w:pPr>
    </w:p>
    <w:p w:rsidR="00C346BB" w:rsidRDefault="00C346BB" w:rsidP="00A30083">
      <w:pPr>
        <w:jc w:val="center"/>
        <w:rPr>
          <w:b/>
          <w:bCs/>
          <w:sz w:val="28"/>
          <w:szCs w:val="28"/>
          <w:lang w:val="es-ES"/>
        </w:rPr>
      </w:pPr>
    </w:p>
    <w:p w:rsidR="001646F5" w:rsidRPr="00AF42AF" w:rsidRDefault="00A30083" w:rsidP="00A30083">
      <w:pPr>
        <w:jc w:val="center"/>
        <w:rPr>
          <w:b/>
          <w:bCs/>
          <w:sz w:val="28"/>
          <w:szCs w:val="28"/>
          <w:lang w:val="es-ES"/>
        </w:rPr>
      </w:pPr>
      <w:r w:rsidRPr="00AF42AF">
        <w:rPr>
          <w:b/>
          <w:bCs/>
          <w:sz w:val="28"/>
          <w:szCs w:val="28"/>
          <w:lang w:val="es-ES"/>
        </w:rPr>
        <w:t>L</w:t>
      </w:r>
      <w:r w:rsidR="001646F5" w:rsidRPr="00AF42AF">
        <w:rPr>
          <w:b/>
          <w:bCs/>
          <w:sz w:val="28"/>
          <w:szCs w:val="28"/>
          <w:lang w:val="es-ES"/>
        </w:rPr>
        <w:t xml:space="preserve">ICITACIÓN </w:t>
      </w:r>
      <w:r w:rsidR="00C467E9" w:rsidRPr="00AF42AF">
        <w:rPr>
          <w:b/>
          <w:bCs/>
          <w:sz w:val="28"/>
          <w:szCs w:val="28"/>
          <w:lang w:val="es-ES"/>
        </w:rPr>
        <w:t>PÚBLICA</w:t>
      </w:r>
      <w:r w:rsidR="001646F5" w:rsidRPr="00AF42AF">
        <w:rPr>
          <w:b/>
          <w:bCs/>
          <w:sz w:val="28"/>
          <w:szCs w:val="28"/>
          <w:lang w:val="es-ES"/>
        </w:rPr>
        <w:t xml:space="preserve"> NACIONAL</w:t>
      </w:r>
    </w:p>
    <w:p w:rsidR="00677B9F" w:rsidRDefault="00A30083" w:rsidP="00A30083">
      <w:pPr>
        <w:jc w:val="center"/>
        <w:rPr>
          <w:b/>
          <w:iCs/>
          <w:sz w:val="28"/>
          <w:szCs w:val="28"/>
          <w:lang w:val="es-ES"/>
        </w:rPr>
      </w:pPr>
      <w:r w:rsidRPr="00C346BB">
        <w:rPr>
          <w:b/>
          <w:iCs/>
          <w:sz w:val="28"/>
          <w:szCs w:val="28"/>
          <w:lang w:val="es-ES"/>
        </w:rPr>
        <w:t>DICTA</w:t>
      </w:r>
      <w:r w:rsidR="00677B9F">
        <w:rPr>
          <w:b/>
          <w:iCs/>
          <w:sz w:val="28"/>
          <w:szCs w:val="28"/>
          <w:lang w:val="es-ES"/>
        </w:rPr>
        <w:t>-SAG</w:t>
      </w:r>
      <w:r w:rsidR="00F975AD" w:rsidRPr="00C346BB">
        <w:rPr>
          <w:b/>
          <w:iCs/>
          <w:sz w:val="28"/>
          <w:szCs w:val="28"/>
          <w:lang w:val="es-ES"/>
        </w:rPr>
        <w:t>/</w:t>
      </w:r>
      <w:r w:rsidR="00544392" w:rsidRPr="00C346BB">
        <w:rPr>
          <w:b/>
          <w:iCs/>
          <w:sz w:val="28"/>
          <w:szCs w:val="28"/>
          <w:lang w:val="es-ES"/>
        </w:rPr>
        <w:t xml:space="preserve">PROYECTO </w:t>
      </w:r>
      <w:r w:rsidR="00C346BB" w:rsidRPr="00C346BB">
        <w:rPr>
          <w:b/>
          <w:iCs/>
          <w:sz w:val="28"/>
          <w:szCs w:val="28"/>
          <w:lang w:val="es-ES"/>
        </w:rPr>
        <w:t>PAPA SANA</w:t>
      </w:r>
      <w:r w:rsidR="00677B9F">
        <w:rPr>
          <w:b/>
          <w:iCs/>
          <w:sz w:val="28"/>
          <w:szCs w:val="28"/>
          <w:lang w:val="es-ES"/>
        </w:rPr>
        <w:t xml:space="preserve"> EN HONDURAS/ICDF</w:t>
      </w:r>
      <w:r w:rsidR="00C346BB" w:rsidRPr="00C346BB">
        <w:rPr>
          <w:b/>
          <w:iCs/>
          <w:sz w:val="28"/>
          <w:szCs w:val="28"/>
          <w:lang w:val="es-ES"/>
        </w:rPr>
        <w:t xml:space="preserve"> </w:t>
      </w:r>
    </w:p>
    <w:p w:rsidR="00A30083" w:rsidRPr="00C346BB" w:rsidRDefault="00C346BB" w:rsidP="00A30083">
      <w:pPr>
        <w:jc w:val="center"/>
        <w:rPr>
          <w:b/>
          <w:sz w:val="28"/>
          <w:szCs w:val="28"/>
          <w:lang w:val="es-ES"/>
        </w:rPr>
      </w:pPr>
      <w:r w:rsidRPr="00C346BB">
        <w:rPr>
          <w:b/>
          <w:iCs/>
          <w:sz w:val="28"/>
          <w:szCs w:val="28"/>
          <w:lang w:val="es-ES"/>
        </w:rPr>
        <w:t>LPN-</w:t>
      </w:r>
      <w:r w:rsidR="00677B9F">
        <w:rPr>
          <w:b/>
          <w:iCs/>
          <w:sz w:val="28"/>
          <w:szCs w:val="28"/>
          <w:lang w:val="es-ES"/>
        </w:rPr>
        <w:t>0</w:t>
      </w:r>
      <w:r w:rsidR="00B170C5" w:rsidRPr="00C346BB">
        <w:rPr>
          <w:b/>
          <w:iCs/>
          <w:sz w:val="28"/>
          <w:szCs w:val="28"/>
          <w:lang w:val="es-ES"/>
        </w:rPr>
        <w:t>0</w:t>
      </w:r>
      <w:r w:rsidR="00465FC4" w:rsidRPr="00C346BB">
        <w:rPr>
          <w:b/>
          <w:iCs/>
          <w:sz w:val="28"/>
          <w:szCs w:val="28"/>
          <w:lang w:val="es-ES"/>
        </w:rPr>
        <w:t>1</w:t>
      </w:r>
      <w:r w:rsidR="009C56EC" w:rsidRPr="00C346BB">
        <w:rPr>
          <w:b/>
          <w:iCs/>
          <w:sz w:val="28"/>
          <w:szCs w:val="28"/>
          <w:lang w:val="es-ES"/>
        </w:rPr>
        <w:t>-</w:t>
      </w:r>
      <w:r w:rsidR="00465FC4" w:rsidRPr="00C346BB">
        <w:rPr>
          <w:b/>
          <w:iCs/>
          <w:sz w:val="28"/>
          <w:szCs w:val="28"/>
          <w:lang w:val="es-ES"/>
        </w:rPr>
        <w:t>201</w:t>
      </w:r>
      <w:r w:rsidRPr="00C346BB">
        <w:rPr>
          <w:b/>
          <w:iCs/>
          <w:sz w:val="28"/>
          <w:szCs w:val="28"/>
          <w:lang w:val="es-ES"/>
        </w:rPr>
        <w:t>5</w:t>
      </w:r>
    </w:p>
    <w:p w:rsidR="00A30083" w:rsidRPr="00AF42AF" w:rsidRDefault="00A30083" w:rsidP="00A30083">
      <w:pPr>
        <w:jc w:val="center"/>
        <w:rPr>
          <w:b/>
          <w:sz w:val="28"/>
          <w:szCs w:val="28"/>
          <w:lang w:val="es-ES"/>
        </w:rPr>
      </w:pPr>
    </w:p>
    <w:p w:rsidR="00A30083" w:rsidRPr="00AF42AF" w:rsidRDefault="00A30083" w:rsidP="00A30083">
      <w:pPr>
        <w:tabs>
          <w:tab w:val="left" w:pos="5790"/>
        </w:tabs>
        <w:rPr>
          <w:sz w:val="28"/>
          <w:szCs w:val="28"/>
          <w:lang w:val="es-ES"/>
        </w:rPr>
      </w:pPr>
      <w:r w:rsidRPr="00AF42AF">
        <w:rPr>
          <w:sz w:val="28"/>
          <w:szCs w:val="28"/>
          <w:lang w:val="es-ES"/>
        </w:rPr>
        <w:tab/>
      </w:r>
    </w:p>
    <w:p w:rsidR="00544392" w:rsidRDefault="00544392" w:rsidP="00544392">
      <w:pPr>
        <w:spacing w:line="360" w:lineRule="auto"/>
        <w:jc w:val="center"/>
        <w:rPr>
          <w:rFonts w:ascii="Arial" w:hAnsi="Arial" w:cs="Arial"/>
          <w:sz w:val="28"/>
          <w:szCs w:val="28"/>
        </w:rPr>
      </w:pPr>
    </w:p>
    <w:p w:rsidR="00C346BB" w:rsidRDefault="00C346BB" w:rsidP="00544392">
      <w:pPr>
        <w:spacing w:line="360" w:lineRule="auto"/>
        <w:jc w:val="center"/>
        <w:rPr>
          <w:rFonts w:ascii="Arial" w:hAnsi="Arial" w:cs="Arial"/>
          <w:sz w:val="28"/>
          <w:szCs w:val="28"/>
        </w:rPr>
      </w:pPr>
    </w:p>
    <w:p w:rsidR="00C346BB" w:rsidRDefault="00C346BB" w:rsidP="00544392">
      <w:pPr>
        <w:spacing w:line="360" w:lineRule="auto"/>
        <w:jc w:val="center"/>
        <w:rPr>
          <w:rFonts w:ascii="Arial" w:hAnsi="Arial" w:cs="Arial"/>
          <w:sz w:val="28"/>
          <w:szCs w:val="28"/>
        </w:rPr>
      </w:pPr>
    </w:p>
    <w:p w:rsidR="00C346BB" w:rsidRPr="00C346BB" w:rsidRDefault="00C346BB" w:rsidP="00C346BB">
      <w:pPr>
        <w:pStyle w:val="Sinespaciado"/>
        <w:jc w:val="center"/>
        <w:rPr>
          <w:rFonts w:ascii="Times New Roman" w:hAnsi="Times New Roman"/>
          <w:b/>
          <w:bCs/>
          <w:sz w:val="28"/>
          <w:szCs w:val="28"/>
        </w:rPr>
      </w:pPr>
    </w:p>
    <w:p w:rsidR="00C346BB" w:rsidRPr="002C3D4C" w:rsidRDefault="00C346BB" w:rsidP="00C346BB">
      <w:pPr>
        <w:pStyle w:val="Sinespaciado"/>
        <w:jc w:val="center"/>
        <w:rPr>
          <w:color w:val="5B9BD5"/>
        </w:rPr>
      </w:pPr>
    </w:p>
    <w:p w:rsidR="00C346BB" w:rsidRPr="00C346BB" w:rsidRDefault="00680245" w:rsidP="00C346BB">
      <w:pPr>
        <w:pStyle w:val="Sinespaciado"/>
        <w:jc w:val="center"/>
      </w:pPr>
      <w:r>
        <w:rPr>
          <w:rFonts w:cs="Calibri"/>
          <w:caps/>
          <w:sz w:val="28"/>
          <w:szCs w:val="28"/>
        </w:rPr>
        <w:t xml:space="preserve">05 de </w:t>
      </w:r>
      <w:r w:rsidR="00C346BB">
        <w:rPr>
          <w:rFonts w:cs="Calibri"/>
          <w:caps/>
          <w:sz w:val="28"/>
          <w:szCs w:val="28"/>
        </w:rPr>
        <w:t>MARZO,</w:t>
      </w:r>
      <w:r w:rsidR="00C346BB" w:rsidRPr="00C346BB">
        <w:rPr>
          <w:rFonts w:cs="Calibri"/>
          <w:caps/>
          <w:sz w:val="28"/>
          <w:szCs w:val="28"/>
        </w:rPr>
        <w:t xml:space="preserve"> 2015</w:t>
      </w:r>
    </w:p>
    <w:p w:rsidR="00C346BB" w:rsidRPr="00AF42AF" w:rsidRDefault="00C346BB" w:rsidP="00544392">
      <w:pPr>
        <w:spacing w:line="360" w:lineRule="auto"/>
        <w:jc w:val="center"/>
        <w:rPr>
          <w:rFonts w:ascii="Arial" w:hAnsi="Arial" w:cs="Arial"/>
          <w:sz w:val="28"/>
          <w:szCs w:val="28"/>
        </w:rPr>
      </w:pPr>
    </w:p>
    <w:p w:rsidR="00A30083" w:rsidRPr="00AF42AF" w:rsidRDefault="00A30083" w:rsidP="00A30083">
      <w:pPr>
        <w:jc w:val="center"/>
        <w:rPr>
          <w:sz w:val="28"/>
          <w:szCs w:val="28"/>
          <w:lang w:val="es-ES"/>
        </w:rPr>
      </w:pPr>
    </w:p>
    <w:p w:rsidR="00A30083" w:rsidRPr="00AF42AF" w:rsidRDefault="00A30083" w:rsidP="00A30083">
      <w:pPr>
        <w:jc w:val="center"/>
        <w:rPr>
          <w:b/>
          <w:bCs/>
          <w:i/>
          <w:iCs/>
          <w:sz w:val="28"/>
          <w:szCs w:val="28"/>
          <w:lang w:val="es-ES"/>
        </w:rPr>
        <w:sectPr w:rsidR="00A30083" w:rsidRPr="00AF42AF" w:rsidSect="00D66C80">
          <w:headerReference w:type="even" r:id="rId9"/>
          <w:footerReference w:type="default" r:id="rId10"/>
          <w:footerReference w:type="first" r:id="rId11"/>
          <w:type w:val="oddPage"/>
          <w:pgSz w:w="12240" w:h="15840" w:code="1"/>
          <w:pgMar w:top="1440" w:right="1440" w:bottom="1440" w:left="1800" w:header="720" w:footer="720" w:gutter="0"/>
          <w:paperSrc w:first="15" w:other="15"/>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start="3"/>
          <w:cols w:space="720"/>
          <w:titlePg/>
          <w:docGrid w:linePitch="360"/>
        </w:sectPr>
      </w:pPr>
    </w:p>
    <w:p w:rsidR="00A30083" w:rsidRPr="00AF42AF" w:rsidRDefault="00A30083" w:rsidP="00A30083">
      <w:pPr>
        <w:jc w:val="center"/>
        <w:rPr>
          <w:b/>
          <w:bCs/>
          <w:sz w:val="28"/>
          <w:szCs w:val="28"/>
          <w:lang w:val="es-ES"/>
        </w:rPr>
      </w:pPr>
      <w:r w:rsidRPr="00AF42AF">
        <w:rPr>
          <w:b/>
          <w:bCs/>
          <w:sz w:val="28"/>
          <w:szCs w:val="28"/>
          <w:lang w:val="es-ES"/>
        </w:rPr>
        <w:lastRenderedPageBreak/>
        <w:t>Índice General</w:t>
      </w:r>
    </w:p>
    <w:p w:rsidR="00A30083" w:rsidRDefault="00A30083" w:rsidP="00A30083">
      <w:pPr>
        <w:jc w:val="center"/>
        <w:rPr>
          <w:lang w:val="es-ES"/>
        </w:rPr>
      </w:pPr>
    </w:p>
    <w:p w:rsidR="00A30083" w:rsidRDefault="00A30083" w:rsidP="00A30083">
      <w:pPr>
        <w:jc w:val="center"/>
        <w:rPr>
          <w:lang w:val="es-ES"/>
        </w:rPr>
      </w:pPr>
    </w:p>
    <w:p w:rsidR="00A30083" w:rsidRDefault="0048155F" w:rsidP="00A30083">
      <w:pPr>
        <w:jc w:val="center"/>
        <w:rPr>
          <w:lang w:val="es-ES"/>
        </w:rPr>
      </w:pPr>
      <w:r>
        <w:rPr>
          <w:rFonts w:ascii="Times New Roman Bold" w:hAnsi="Times New Roman Bold"/>
          <w:b/>
          <w:lang w:val="es-ES"/>
        </w:rPr>
        <w:fldChar w:fldCharType="begin"/>
      </w:r>
      <w:r w:rsidR="00A30083">
        <w:rPr>
          <w:lang w:val="es-ES"/>
        </w:rPr>
        <w:instrText xml:space="preserve"> TOC \h \z \t "Heading 4,1,Subtitle,2" </w:instrText>
      </w:r>
      <w:r>
        <w:rPr>
          <w:rFonts w:ascii="Times New Roman Bold" w:hAnsi="Times New Roman Bold"/>
          <w:b/>
          <w:lang w:val="es-ES"/>
        </w:rPr>
        <w:fldChar w:fldCharType="separate"/>
      </w:r>
      <w:r w:rsidR="00B37149">
        <w:rPr>
          <w:rFonts w:ascii="Times New Roman Bold" w:hAnsi="Times New Roman Bold"/>
          <w:bCs/>
          <w:noProof/>
          <w:lang w:val="es-ES"/>
        </w:rPr>
        <w:t>No se encontraron elementos de tabla de contenido.</w:t>
      </w:r>
      <w:r>
        <w:rPr>
          <w:lang w:val="es-ES"/>
        </w:rPr>
        <w:fldChar w:fldCharType="end"/>
      </w:r>
    </w:p>
    <w:p w:rsidR="005C5CBA" w:rsidRDefault="00A30083" w:rsidP="00A30083">
      <w:pPr>
        <w:jc w:val="center"/>
        <w:rPr>
          <w:lang w:val="es-ES"/>
        </w:rPr>
      </w:pPr>
      <w:r>
        <w:rPr>
          <w:lang w:val="es-ES"/>
        </w:rPr>
        <w:tab/>
      </w:r>
    </w:p>
    <w:p w:rsidR="005C5CBA" w:rsidRPr="005C5CBA" w:rsidRDefault="005C5CBA" w:rsidP="005C5CBA">
      <w:pPr>
        <w:rPr>
          <w:lang w:val="es-ES"/>
        </w:rPr>
      </w:pPr>
    </w:p>
    <w:p w:rsidR="005C5CBA" w:rsidRPr="005C5CBA" w:rsidRDefault="005C5CBA" w:rsidP="005C5CBA">
      <w:pPr>
        <w:rPr>
          <w:lang w:val="es-ES"/>
        </w:rPr>
      </w:pPr>
    </w:p>
    <w:p w:rsidR="005C5CBA" w:rsidRPr="005C5CBA" w:rsidRDefault="005C5CBA" w:rsidP="005C5CBA">
      <w:pPr>
        <w:rPr>
          <w:lang w:val="es-ES"/>
        </w:rPr>
      </w:pPr>
    </w:p>
    <w:p w:rsidR="005C5CBA" w:rsidRDefault="005C5CBA" w:rsidP="005C5CBA">
      <w:pPr>
        <w:rPr>
          <w:lang w:val="es-ES"/>
        </w:rPr>
      </w:pPr>
    </w:p>
    <w:p w:rsidR="005C5CBA" w:rsidRDefault="005C5CBA" w:rsidP="005C5CBA">
      <w:pPr>
        <w:tabs>
          <w:tab w:val="left" w:pos="7695"/>
        </w:tabs>
        <w:rPr>
          <w:lang w:val="es-ES"/>
        </w:rPr>
      </w:pPr>
      <w:r>
        <w:rPr>
          <w:lang w:val="es-ES"/>
        </w:rPr>
        <w:tab/>
      </w:r>
    </w:p>
    <w:p w:rsidR="005C5CBA" w:rsidRDefault="005C5CBA" w:rsidP="005C5CBA">
      <w:pPr>
        <w:rPr>
          <w:lang w:val="es-ES"/>
        </w:rPr>
      </w:pPr>
    </w:p>
    <w:p w:rsidR="00A30083" w:rsidRPr="005C5CBA" w:rsidRDefault="00A30083" w:rsidP="005C5CBA">
      <w:pPr>
        <w:rPr>
          <w:lang w:val="es-ES"/>
        </w:rPr>
        <w:sectPr w:rsidR="00A30083" w:rsidRPr="005C5CBA" w:rsidSect="00D66C80">
          <w:headerReference w:type="first" r:id="rId12"/>
          <w:type w:val="oddPage"/>
          <w:pgSz w:w="12240" w:h="15840" w:code="1"/>
          <w:pgMar w:top="1440" w:right="1440" w:bottom="1440" w:left="1800" w:header="720" w:footer="720" w:gutter="0"/>
          <w:paperSrc w:first="15" w:other="15"/>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fmt="lowerRoman"/>
          <w:cols w:space="720"/>
          <w:titlePg/>
          <w:docGrid w:linePitch="360"/>
        </w:sect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pStyle w:val="Ttulo4"/>
        <w:rPr>
          <w:lang w:val="es-ES"/>
        </w:rPr>
      </w:pPr>
      <w:r>
        <w:rPr>
          <w:lang w:val="es-ES"/>
        </w:rPr>
        <w:t>PARTE 1 – Procedimientos de Licitación</w:t>
      </w: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D67BAE" w:rsidRDefault="00D67BAE" w:rsidP="00A81E6E">
      <w:pPr>
        <w:rPr>
          <w:lang w:val="es-ES"/>
        </w:rPr>
      </w:pPr>
    </w:p>
    <w:p w:rsidR="00D67BAE" w:rsidRDefault="00D67BAE" w:rsidP="00A81E6E">
      <w:pPr>
        <w:rPr>
          <w:lang w:val="es-ES"/>
        </w:rPr>
      </w:pPr>
    </w:p>
    <w:p w:rsidR="00D67BAE" w:rsidRDefault="00D67BAE" w:rsidP="00A81E6E">
      <w:pPr>
        <w:rPr>
          <w:lang w:val="es-ES"/>
        </w:rPr>
      </w:pPr>
    </w:p>
    <w:p w:rsidR="00D67BAE" w:rsidRDefault="00D67BAE" w:rsidP="00A81E6E">
      <w:pPr>
        <w:rPr>
          <w:lang w:val="es-ES"/>
        </w:rPr>
      </w:pPr>
    </w:p>
    <w:p w:rsidR="00D67BAE" w:rsidRDefault="00D67BA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Pr="00A81E6E" w:rsidRDefault="00A81E6E" w:rsidP="00A81E6E">
      <w:pPr>
        <w:rPr>
          <w:lang w:val="es-ES"/>
        </w:rPr>
      </w:pPr>
    </w:p>
    <w:p w:rsidR="00A30083" w:rsidRDefault="00A30083" w:rsidP="00A30083">
      <w:pPr>
        <w:rPr>
          <w:lang w:val="es-ES"/>
        </w:rPr>
      </w:pPr>
    </w:p>
    <w:tbl>
      <w:tblPr>
        <w:tblW w:w="0" w:type="auto"/>
        <w:tblLayout w:type="fixed"/>
        <w:tblLook w:val="0000" w:firstRow="0" w:lastRow="0" w:firstColumn="0" w:lastColumn="0" w:noHBand="0" w:noVBand="0"/>
      </w:tblPr>
      <w:tblGrid>
        <w:gridCol w:w="9198"/>
      </w:tblGrid>
      <w:tr w:rsidR="00A30083" w:rsidTr="00B01D95">
        <w:trPr>
          <w:trHeight w:val="801"/>
        </w:trPr>
        <w:tc>
          <w:tcPr>
            <w:tcW w:w="9198" w:type="dxa"/>
            <w:vAlign w:val="center"/>
          </w:tcPr>
          <w:p w:rsidR="00A30083" w:rsidRDefault="00A30083" w:rsidP="00B01D95">
            <w:pPr>
              <w:pStyle w:val="Subttulo"/>
              <w:rPr>
                <w:lang w:val="es-ES"/>
              </w:rPr>
            </w:pPr>
            <w:r>
              <w:rPr>
                <w:lang w:val="es-ES"/>
              </w:rPr>
              <w:lastRenderedPageBreak/>
              <w:t>Sección I.  Instrucciones a los Oferentes</w:t>
            </w:r>
          </w:p>
        </w:tc>
      </w:tr>
    </w:tbl>
    <w:p w:rsidR="00A30083" w:rsidRDefault="00A30083" w:rsidP="00A30083">
      <w:pPr>
        <w:jc w:val="center"/>
        <w:rPr>
          <w:b/>
          <w:bCs/>
          <w:sz w:val="40"/>
          <w:lang w:val="es-ES"/>
        </w:rPr>
      </w:pPr>
    </w:p>
    <w:p w:rsidR="00A30083" w:rsidRDefault="00A30083" w:rsidP="00A30083">
      <w:pPr>
        <w:pStyle w:val="Ttulo9"/>
        <w:rPr>
          <w:lang w:val="es-ES"/>
        </w:rPr>
      </w:pPr>
      <w:r>
        <w:rPr>
          <w:lang w:val="es-ES"/>
        </w:rPr>
        <w:t>Índice de Cláusulas</w:t>
      </w:r>
    </w:p>
    <w:p w:rsidR="00A30083" w:rsidRDefault="00A30083" w:rsidP="00A30083">
      <w:pPr>
        <w:jc w:val="both"/>
        <w:rPr>
          <w:b/>
          <w:bCs/>
          <w:sz w:val="32"/>
          <w:lang w:val="es-ES"/>
        </w:rPr>
      </w:pPr>
    </w:p>
    <w:p w:rsidR="00A30083" w:rsidRDefault="00A30083" w:rsidP="00A30083">
      <w:pPr>
        <w:jc w:val="right"/>
        <w:rPr>
          <w:b/>
          <w:bCs/>
          <w:sz w:val="32"/>
          <w:lang w:val="es-ES"/>
        </w:rPr>
      </w:pPr>
      <w:r>
        <w:rPr>
          <w:b/>
          <w:bCs/>
          <w:sz w:val="28"/>
          <w:lang w:val="es-ES"/>
        </w:rPr>
        <w:t>Pág</w:t>
      </w:r>
      <w:r>
        <w:rPr>
          <w:b/>
          <w:bCs/>
          <w:sz w:val="32"/>
          <w:lang w:val="es-ES"/>
        </w:rPr>
        <w:t xml:space="preserve">. </w:t>
      </w:r>
    </w:p>
    <w:p w:rsidR="00E61851" w:rsidRDefault="0048155F">
      <w:pPr>
        <w:pStyle w:val="TDC2"/>
        <w:tabs>
          <w:tab w:val="right" w:leader="dot" w:pos="8990"/>
        </w:tabs>
        <w:rPr>
          <w:rFonts w:asciiTheme="minorHAnsi" w:eastAsiaTheme="minorEastAsia" w:hAnsiTheme="minorHAnsi" w:cstheme="minorBidi"/>
          <w:noProof/>
          <w:sz w:val="22"/>
          <w:szCs w:val="22"/>
          <w:lang w:val="es-HN" w:eastAsia="es-HN"/>
        </w:rPr>
      </w:pPr>
      <w:r>
        <w:rPr>
          <w:b/>
          <w:bCs/>
          <w:lang w:val="es-ES"/>
        </w:rPr>
        <w:fldChar w:fldCharType="begin"/>
      </w:r>
      <w:r w:rsidR="00A30083">
        <w:rPr>
          <w:b/>
          <w:bCs/>
          <w:lang w:val="es-ES"/>
        </w:rPr>
        <w:instrText xml:space="preserve"> TOC \h \z \t "Heading 1- Clause name,2,Body Text 2,1" </w:instrText>
      </w:r>
      <w:r>
        <w:rPr>
          <w:b/>
          <w:bCs/>
          <w:lang w:val="es-ES"/>
        </w:rPr>
        <w:fldChar w:fldCharType="separate"/>
      </w:r>
      <w:hyperlink w:anchor="_Toc348020848" w:history="1">
        <w:r w:rsidR="00E61851" w:rsidRPr="00E50FC1">
          <w:rPr>
            <w:rStyle w:val="Hipervnculo"/>
            <w:bCs/>
            <w:noProof/>
            <w:lang w:val="es-ES"/>
          </w:rPr>
          <w:t>1.</w:t>
        </w:r>
        <w:r w:rsidR="00E61851">
          <w:rPr>
            <w:rFonts w:asciiTheme="minorHAnsi" w:eastAsiaTheme="minorEastAsia" w:hAnsiTheme="minorHAnsi" w:cstheme="minorBidi"/>
            <w:noProof/>
            <w:sz w:val="22"/>
            <w:szCs w:val="22"/>
            <w:lang w:val="es-HN" w:eastAsia="es-HN"/>
          </w:rPr>
          <w:tab/>
        </w:r>
        <w:r w:rsidR="00E61851" w:rsidRPr="00E50FC1">
          <w:rPr>
            <w:rStyle w:val="Hipervnculo"/>
            <w:bCs/>
            <w:noProof/>
            <w:lang w:val="es-ES"/>
          </w:rPr>
          <w:t>Alcance de la licitación</w:t>
        </w:r>
        <w:r w:rsidR="00E61851">
          <w:rPr>
            <w:noProof/>
            <w:webHidden/>
          </w:rPr>
          <w:tab/>
        </w:r>
        <w:r>
          <w:rPr>
            <w:noProof/>
            <w:webHidden/>
          </w:rPr>
          <w:fldChar w:fldCharType="begin"/>
        </w:r>
        <w:r w:rsidR="00E61851">
          <w:rPr>
            <w:noProof/>
            <w:webHidden/>
          </w:rPr>
          <w:instrText xml:space="preserve"> PAGEREF _Toc348020848 \h </w:instrText>
        </w:r>
        <w:r>
          <w:rPr>
            <w:noProof/>
            <w:webHidden/>
          </w:rPr>
        </w:r>
        <w:r>
          <w:rPr>
            <w:noProof/>
            <w:webHidden/>
          </w:rPr>
          <w:fldChar w:fldCharType="separate"/>
        </w:r>
        <w:r w:rsidR="006376BC">
          <w:rPr>
            <w:noProof/>
            <w:webHidden/>
          </w:rPr>
          <w:t>4</w:t>
        </w:r>
        <w:r>
          <w:rPr>
            <w:noProof/>
            <w:webHidden/>
          </w:rPr>
          <w:fldChar w:fldCharType="end"/>
        </w:r>
      </w:hyperlink>
    </w:p>
    <w:p w:rsidR="00E61851" w:rsidRDefault="00610308">
      <w:pPr>
        <w:pStyle w:val="TDC2"/>
        <w:tabs>
          <w:tab w:val="right" w:leader="dot" w:pos="8990"/>
        </w:tabs>
        <w:rPr>
          <w:noProof/>
        </w:rPr>
      </w:pPr>
      <w:hyperlink w:anchor="_Toc348020849" w:history="1">
        <w:r w:rsidR="00E61851" w:rsidRPr="00E50FC1">
          <w:rPr>
            <w:rStyle w:val="Hipervnculo"/>
            <w:bCs/>
            <w:noProof/>
            <w:lang w:val="es-ES"/>
          </w:rPr>
          <w:t xml:space="preserve">2. </w:t>
        </w:r>
        <w:r w:rsidR="00E61851">
          <w:rPr>
            <w:rFonts w:asciiTheme="minorHAnsi" w:eastAsiaTheme="minorEastAsia" w:hAnsiTheme="minorHAnsi" w:cstheme="minorBidi"/>
            <w:noProof/>
            <w:sz w:val="22"/>
            <w:szCs w:val="22"/>
            <w:lang w:val="es-HN" w:eastAsia="es-HN"/>
          </w:rPr>
          <w:tab/>
        </w:r>
        <w:r w:rsidR="00E61851" w:rsidRPr="00E50FC1">
          <w:rPr>
            <w:rStyle w:val="Hipervnculo"/>
            <w:bCs/>
            <w:noProof/>
            <w:lang w:val="es-ES"/>
          </w:rPr>
          <w:t>Fuente de fondos</w:t>
        </w:r>
        <w:r w:rsidR="00E61851">
          <w:rPr>
            <w:noProof/>
            <w:webHidden/>
          </w:rPr>
          <w:tab/>
        </w:r>
        <w:r w:rsidR="0048155F">
          <w:rPr>
            <w:noProof/>
            <w:webHidden/>
          </w:rPr>
          <w:fldChar w:fldCharType="begin"/>
        </w:r>
        <w:r w:rsidR="00E61851">
          <w:rPr>
            <w:noProof/>
            <w:webHidden/>
          </w:rPr>
          <w:instrText xml:space="preserve"> PAGEREF _Toc348020849 \h </w:instrText>
        </w:r>
        <w:r w:rsidR="0048155F">
          <w:rPr>
            <w:noProof/>
            <w:webHidden/>
          </w:rPr>
        </w:r>
        <w:r w:rsidR="0048155F">
          <w:rPr>
            <w:noProof/>
            <w:webHidden/>
          </w:rPr>
          <w:fldChar w:fldCharType="separate"/>
        </w:r>
        <w:r w:rsidR="006376BC">
          <w:rPr>
            <w:noProof/>
            <w:webHidden/>
          </w:rPr>
          <w:t>4</w:t>
        </w:r>
        <w:r w:rsidR="0048155F">
          <w:rPr>
            <w:noProof/>
            <w:webHidden/>
          </w:rPr>
          <w:fldChar w:fldCharType="end"/>
        </w:r>
      </w:hyperlink>
    </w:p>
    <w:p w:rsidR="00B37149" w:rsidRDefault="00B37149" w:rsidP="00B37149">
      <w:pPr>
        <w:rPr>
          <w:rFonts w:eastAsiaTheme="minorEastAsia"/>
        </w:rPr>
      </w:pPr>
      <w:r>
        <w:rPr>
          <w:rFonts w:eastAsiaTheme="minorEastAsia"/>
        </w:rPr>
        <w:t>3.       Fuente de Fondos</w:t>
      </w:r>
    </w:p>
    <w:p w:rsidR="00B37149" w:rsidRPr="00B37149" w:rsidRDefault="00B37149" w:rsidP="00B37149">
      <w:pPr>
        <w:rPr>
          <w:rFonts w:eastAsiaTheme="minorEastAsia"/>
        </w:rPr>
      </w:pPr>
      <w:r>
        <w:rPr>
          <w:rFonts w:eastAsiaTheme="minorEastAsia"/>
        </w:rPr>
        <w:t xml:space="preserve">4.       </w:t>
      </w:r>
      <w:r w:rsidRPr="00B37149">
        <w:rPr>
          <w:bCs/>
          <w:lang w:val="es-ES"/>
        </w:rPr>
        <w:t>Oferentes elegibles</w:t>
      </w:r>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0" w:history="1">
        <w:r w:rsidR="00E61851" w:rsidRPr="00E50FC1">
          <w:rPr>
            <w:rStyle w:val="Hipervnculo"/>
            <w:noProof/>
            <w:lang w:val="es-ES"/>
          </w:rPr>
          <w:t xml:space="preserve">5.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Elegibilidad de los Bienes y Servicios Conexos</w:t>
        </w:r>
        <w:r w:rsidR="00E61851">
          <w:rPr>
            <w:noProof/>
            <w:webHidden/>
          </w:rPr>
          <w:tab/>
        </w:r>
        <w:r w:rsidR="0048155F">
          <w:rPr>
            <w:noProof/>
            <w:webHidden/>
          </w:rPr>
          <w:fldChar w:fldCharType="begin"/>
        </w:r>
        <w:r w:rsidR="00E61851">
          <w:rPr>
            <w:noProof/>
            <w:webHidden/>
          </w:rPr>
          <w:instrText xml:space="preserve"> PAGEREF _Toc348020850 \h </w:instrText>
        </w:r>
        <w:r w:rsidR="0048155F">
          <w:rPr>
            <w:noProof/>
            <w:webHidden/>
          </w:rPr>
        </w:r>
        <w:r w:rsidR="0048155F">
          <w:rPr>
            <w:noProof/>
            <w:webHidden/>
          </w:rPr>
          <w:fldChar w:fldCharType="separate"/>
        </w:r>
        <w:r w:rsidR="006376BC">
          <w:rPr>
            <w:noProof/>
            <w:webHidden/>
          </w:rPr>
          <w:t>6</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1" w:history="1">
        <w:r w:rsidR="00E61851" w:rsidRPr="00E50FC1">
          <w:rPr>
            <w:rStyle w:val="Hipervnculo"/>
            <w:noProof/>
            <w:lang w:val="es-ES"/>
          </w:rPr>
          <w:t xml:space="preserve">6.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Secciones de los Documentos de Licitación</w:t>
        </w:r>
        <w:r w:rsidR="00E61851">
          <w:rPr>
            <w:noProof/>
            <w:webHidden/>
          </w:rPr>
          <w:tab/>
        </w:r>
        <w:r w:rsidR="0048155F">
          <w:rPr>
            <w:noProof/>
            <w:webHidden/>
          </w:rPr>
          <w:fldChar w:fldCharType="begin"/>
        </w:r>
        <w:r w:rsidR="00E61851">
          <w:rPr>
            <w:noProof/>
            <w:webHidden/>
          </w:rPr>
          <w:instrText xml:space="preserve"> PAGEREF _Toc348020851 \h </w:instrText>
        </w:r>
        <w:r w:rsidR="0048155F">
          <w:rPr>
            <w:noProof/>
            <w:webHidden/>
          </w:rPr>
        </w:r>
        <w:r w:rsidR="0048155F">
          <w:rPr>
            <w:noProof/>
            <w:webHidden/>
          </w:rPr>
          <w:fldChar w:fldCharType="separate"/>
        </w:r>
        <w:r w:rsidR="006376BC">
          <w:rPr>
            <w:noProof/>
            <w:webHidden/>
          </w:rPr>
          <w:t>6</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2" w:history="1">
        <w:r w:rsidR="00E61851" w:rsidRPr="00E50FC1">
          <w:rPr>
            <w:rStyle w:val="Hipervnculo"/>
            <w:noProof/>
            <w:lang w:val="es-ES"/>
          </w:rPr>
          <w:t xml:space="preserve">7.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Aclaración de los Documentos de Licitación</w:t>
        </w:r>
        <w:r w:rsidR="00E61851">
          <w:rPr>
            <w:noProof/>
            <w:webHidden/>
          </w:rPr>
          <w:tab/>
        </w:r>
        <w:r w:rsidR="0048155F">
          <w:rPr>
            <w:noProof/>
            <w:webHidden/>
          </w:rPr>
          <w:fldChar w:fldCharType="begin"/>
        </w:r>
        <w:r w:rsidR="00E61851">
          <w:rPr>
            <w:noProof/>
            <w:webHidden/>
          </w:rPr>
          <w:instrText xml:space="preserve"> PAGEREF _Toc348020852 \h </w:instrText>
        </w:r>
        <w:r w:rsidR="0048155F">
          <w:rPr>
            <w:noProof/>
            <w:webHidden/>
          </w:rPr>
        </w:r>
        <w:r w:rsidR="0048155F">
          <w:rPr>
            <w:noProof/>
            <w:webHidden/>
          </w:rPr>
          <w:fldChar w:fldCharType="separate"/>
        </w:r>
        <w:r w:rsidR="006376BC">
          <w:rPr>
            <w:noProof/>
            <w:webHidden/>
          </w:rPr>
          <w:t>7</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3" w:history="1">
        <w:r w:rsidR="00E61851" w:rsidRPr="00E50FC1">
          <w:rPr>
            <w:rStyle w:val="Hipervnculo"/>
            <w:noProof/>
            <w:lang w:val="es-ES"/>
          </w:rPr>
          <w:t>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Enmienda a los Documentos de Licitación</w:t>
        </w:r>
        <w:r w:rsidR="00E61851">
          <w:rPr>
            <w:noProof/>
            <w:webHidden/>
          </w:rPr>
          <w:tab/>
        </w:r>
        <w:r w:rsidR="0048155F">
          <w:rPr>
            <w:noProof/>
            <w:webHidden/>
          </w:rPr>
          <w:fldChar w:fldCharType="begin"/>
        </w:r>
        <w:r w:rsidR="00E61851">
          <w:rPr>
            <w:noProof/>
            <w:webHidden/>
          </w:rPr>
          <w:instrText xml:space="preserve"> PAGEREF _Toc348020853 \h </w:instrText>
        </w:r>
        <w:r w:rsidR="0048155F">
          <w:rPr>
            <w:noProof/>
            <w:webHidden/>
          </w:rPr>
        </w:r>
        <w:r w:rsidR="0048155F">
          <w:rPr>
            <w:noProof/>
            <w:webHidden/>
          </w:rPr>
          <w:fldChar w:fldCharType="separate"/>
        </w:r>
        <w:r w:rsidR="006376BC">
          <w:rPr>
            <w:noProof/>
            <w:webHidden/>
          </w:rPr>
          <w:t>8</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4" w:history="1">
        <w:r w:rsidR="00E61851" w:rsidRPr="00E50FC1">
          <w:rPr>
            <w:rStyle w:val="Hipervnculo"/>
            <w:noProof/>
            <w:lang w:val="es-ES"/>
          </w:rPr>
          <w:t>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Costo de la Oferta</w:t>
        </w:r>
        <w:r w:rsidR="00E61851">
          <w:rPr>
            <w:noProof/>
            <w:webHidden/>
          </w:rPr>
          <w:tab/>
        </w:r>
        <w:r w:rsidR="0048155F">
          <w:rPr>
            <w:noProof/>
            <w:webHidden/>
          </w:rPr>
          <w:fldChar w:fldCharType="begin"/>
        </w:r>
        <w:r w:rsidR="00E61851">
          <w:rPr>
            <w:noProof/>
            <w:webHidden/>
          </w:rPr>
          <w:instrText xml:space="preserve"> PAGEREF _Toc348020854 \h </w:instrText>
        </w:r>
        <w:r w:rsidR="0048155F">
          <w:rPr>
            <w:noProof/>
            <w:webHidden/>
          </w:rPr>
        </w:r>
        <w:r w:rsidR="0048155F">
          <w:rPr>
            <w:noProof/>
            <w:webHidden/>
          </w:rPr>
          <w:fldChar w:fldCharType="separate"/>
        </w:r>
        <w:r w:rsidR="006376BC">
          <w:rPr>
            <w:noProof/>
            <w:webHidden/>
          </w:rPr>
          <w:t>8</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5" w:history="1">
        <w:r w:rsidR="00E61851" w:rsidRPr="00E50FC1">
          <w:rPr>
            <w:rStyle w:val="Hipervnculo"/>
            <w:noProof/>
            <w:lang w:val="es-ES"/>
          </w:rPr>
          <w:t>10.</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Idioma de la Oferta</w:t>
        </w:r>
        <w:r w:rsidR="00E61851">
          <w:rPr>
            <w:noProof/>
            <w:webHidden/>
          </w:rPr>
          <w:tab/>
        </w:r>
        <w:r w:rsidR="0048155F">
          <w:rPr>
            <w:noProof/>
            <w:webHidden/>
          </w:rPr>
          <w:fldChar w:fldCharType="begin"/>
        </w:r>
        <w:r w:rsidR="00E61851">
          <w:rPr>
            <w:noProof/>
            <w:webHidden/>
          </w:rPr>
          <w:instrText xml:space="preserve"> PAGEREF _Toc348020855 \h </w:instrText>
        </w:r>
        <w:r w:rsidR="0048155F">
          <w:rPr>
            <w:noProof/>
            <w:webHidden/>
          </w:rPr>
        </w:r>
        <w:r w:rsidR="0048155F">
          <w:rPr>
            <w:noProof/>
            <w:webHidden/>
          </w:rPr>
          <w:fldChar w:fldCharType="separate"/>
        </w:r>
        <w:r w:rsidR="006376BC">
          <w:rPr>
            <w:noProof/>
            <w:webHidden/>
          </w:rPr>
          <w:t>8</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6" w:history="1">
        <w:r w:rsidR="00E61851" w:rsidRPr="00E50FC1">
          <w:rPr>
            <w:rStyle w:val="Hipervnculo"/>
            <w:noProof/>
            <w:lang w:val="es-ES"/>
          </w:rPr>
          <w:t>11.</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componen la Oferta</w:t>
        </w:r>
        <w:r w:rsidR="00E61851">
          <w:rPr>
            <w:noProof/>
            <w:webHidden/>
          </w:rPr>
          <w:tab/>
        </w:r>
        <w:r w:rsidR="0048155F">
          <w:rPr>
            <w:noProof/>
            <w:webHidden/>
          </w:rPr>
          <w:fldChar w:fldCharType="begin"/>
        </w:r>
        <w:r w:rsidR="00E61851">
          <w:rPr>
            <w:noProof/>
            <w:webHidden/>
          </w:rPr>
          <w:instrText xml:space="preserve"> PAGEREF _Toc348020856 \h </w:instrText>
        </w:r>
        <w:r w:rsidR="0048155F">
          <w:rPr>
            <w:noProof/>
            <w:webHidden/>
          </w:rPr>
        </w:r>
        <w:r w:rsidR="0048155F">
          <w:rPr>
            <w:noProof/>
            <w:webHidden/>
          </w:rPr>
          <w:fldChar w:fldCharType="separate"/>
        </w:r>
        <w:r w:rsidR="006376BC">
          <w:rPr>
            <w:noProof/>
            <w:webHidden/>
          </w:rPr>
          <w:t>8</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7" w:history="1">
        <w:r w:rsidR="00E61851" w:rsidRPr="00E50FC1">
          <w:rPr>
            <w:rStyle w:val="Hipervnculo"/>
            <w:noProof/>
            <w:lang w:val="es-ES"/>
          </w:rPr>
          <w:t xml:space="preserve">12.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Formulario de Oferta y Lista de Precios</w:t>
        </w:r>
        <w:r w:rsidR="00E61851">
          <w:rPr>
            <w:noProof/>
            <w:webHidden/>
          </w:rPr>
          <w:tab/>
        </w:r>
        <w:r w:rsidR="0048155F">
          <w:rPr>
            <w:noProof/>
            <w:webHidden/>
          </w:rPr>
          <w:fldChar w:fldCharType="begin"/>
        </w:r>
        <w:r w:rsidR="00E61851">
          <w:rPr>
            <w:noProof/>
            <w:webHidden/>
          </w:rPr>
          <w:instrText xml:space="preserve"> PAGEREF _Toc348020857 \h </w:instrText>
        </w:r>
        <w:r w:rsidR="0048155F">
          <w:rPr>
            <w:noProof/>
            <w:webHidden/>
          </w:rPr>
        </w:r>
        <w:r w:rsidR="0048155F">
          <w:rPr>
            <w:noProof/>
            <w:webHidden/>
          </w:rPr>
          <w:fldChar w:fldCharType="separate"/>
        </w:r>
        <w:r w:rsidR="006376BC">
          <w:rPr>
            <w:noProof/>
            <w:webHidden/>
          </w:rPr>
          <w:t>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8" w:history="1">
        <w:r w:rsidR="00E61851" w:rsidRPr="00E50FC1">
          <w:rPr>
            <w:rStyle w:val="Hipervnculo"/>
            <w:noProof/>
            <w:lang w:val="es-ES"/>
          </w:rPr>
          <w:t>13.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Ofertas Alternativas</w:t>
        </w:r>
        <w:r w:rsidR="00E61851">
          <w:rPr>
            <w:noProof/>
            <w:webHidden/>
          </w:rPr>
          <w:tab/>
        </w:r>
        <w:r w:rsidR="0048155F">
          <w:rPr>
            <w:noProof/>
            <w:webHidden/>
          </w:rPr>
          <w:fldChar w:fldCharType="begin"/>
        </w:r>
        <w:r w:rsidR="00E61851">
          <w:rPr>
            <w:noProof/>
            <w:webHidden/>
          </w:rPr>
          <w:instrText xml:space="preserve"> PAGEREF _Toc348020858 \h </w:instrText>
        </w:r>
        <w:r w:rsidR="0048155F">
          <w:rPr>
            <w:noProof/>
            <w:webHidden/>
          </w:rPr>
        </w:r>
        <w:r w:rsidR="0048155F">
          <w:rPr>
            <w:noProof/>
            <w:webHidden/>
          </w:rPr>
          <w:fldChar w:fldCharType="separate"/>
        </w:r>
        <w:r w:rsidR="006376BC">
          <w:rPr>
            <w:noProof/>
            <w:webHidden/>
          </w:rPr>
          <w:t>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59" w:history="1">
        <w:r w:rsidR="00E61851" w:rsidRPr="00E50FC1">
          <w:rPr>
            <w:rStyle w:val="Hipervnculo"/>
            <w:noProof/>
            <w:lang w:val="es-ES"/>
          </w:rPr>
          <w:t xml:space="preserve">14.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Precios de la Oferta y Descuentos</w:t>
        </w:r>
        <w:r w:rsidR="00E61851">
          <w:rPr>
            <w:noProof/>
            <w:webHidden/>
          </w:rPr>
          <w:tab/>
        </w:r>
        <w:r w:rsidR="0048155F">
          <w:rPr>
            <w:noProof/>
            <w:webHidden/>
          </w:rPr>
          <w:fldChar w:fldCharType="begin"/>
        </w:r>
        <w:r w:rsidR="00E61851">
          <w:rPr>
            <w:noProof/>
            <w:webHidden/>
          </w:rPr>
          <w:instrText xml:space="preserve"> PAGEREF _Toc348020859 \h </w:instrText>
        </w:r>
        <w:r w:rsidR="0048155F">
          <w:rPr>
            <w:noProof/>
            <w:webHidden/>
          </w:rPr>
        </w:r>
        <w:r w:rsidR="0048155F">
          <w:rPr>
            <w:noProof/>
            <w:webHidden/>
          </w:rPr>
          <w:fldChar w:fldCharType="separate"/>
        </w:r>
        <w:r w:rsidR="006376BC">
          <w:rPr>
            <w:noProof/>
            <w:webHidden/>
          </w:rPr>
          <w:t>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0" w:history="1">
        <w:r w:rsidR="00E61851" w:rsidRPr="00E50FC1">
          <w:rPr>
            <w:rStyle w:val="Hipervnculo"/>
            <w:noProof/>
            <w:lang w:val="es-ES"/>
          </w:rPr>
          <w:t>15.</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Moneda de la Oferta</w:t>
        </w:r>
        <w:r w:rsidR="00E61851">
          <w:rPr>
            <w:noProof/>
            <w:webHidden/>
          </w:rPr>
          <w:tab/>
        </w:r>
        <w:r w:rsidR="0048155F">
          <w:rPr>
            <w:noProof/>
            <w:webHidden/>
          </w:rPr>
          <w:fldChar w:fldCharType="begin"/>
        </w:r>
        <w:r w:rsidR="00E61851">
          <w:rPr>
            <w:noProof/>
            <w:webHidden/>
          </w:rPr>
          <w:instrText xml:space="preserve"> PAGEREF _Toc348020860 \h </w:instrText>
        </w:r>
        <w:r w:rsidR="0048155F">
          <w:rPr>
            <w:noProof/>
            <w:webHidden/>
          </w:rPr>
        </w:r>
        <w:r w:rsidR="0048155F">
          <w:rPr>
            <w:noProof/>
            <w:webHidden/>
          </w:rPr>
          <w:fldChar w:fldCharType="separate"/>
        </w:r>
        <w:r w:rsidR="006376BC">
          <w:rPr>
            <w:noProof/>
            <w:webHidden/>
          </w:rPr>
          <w:t>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1" w:history="1">
        <w:r w:rsidR="00E61851" w:rsidRPr="00E50FC1">
          <w:rPr>
            <w:rStyle w:val="Hipervnculo"/>
            <w:noProof/>
            <w:lang w:val="es-ES"/>
          </w:rPr>
          <w:t xml:space="preserve">16.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 elegibilidad del Oferente</w:t>
        </w:r>
        <w:r w:rsidR="00E61851">
          <w:rPr>
            <w:noProof/>
            <w:webHidden/>
          </w:rPr>
          <w:tab/>
        </w:r>
        <w:r w:rsidR="0048155F">
          <w:rPr>
            <w:noProof/>
            <w:webHidden/>
          </w:rPr>
          <w:fldChar w:fldCharType="begin"/>
        </w:r>
        <w:r w:rsidR="00E61851">
          <w:rPr>
            <w:noProof/>
            <w:webHidden/>
          </w:rPr>
          <w:instrText xml:space="preserve"> PAGEREF _Toc348020861 \h </w:instrText>
        </w:r>
        <w:r w:rsidR="0048155F">
          <w:rPr>
            <w:noProof/>
            <w:webHidden/>
          </w:rPr>
        </w:r>
        <w:r w:rsidR="0048155F">
          <w:rPr>
            <w:noProof/>
            <w:webHidden/>
          </w:rPr>
          <w:fldChar w:fldCharType="separate"/>
        </w:r>
        <w:r w:rsidR="006376BC">
          <w:rPr>
            <w:noProof/>
            <w:webHidden/>
          </w:rPr>
          <w:t>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2" w:history="1">
        <w:r w:rsidR="00E61851" w:rsidRPr="00E50FC1">
          <w:rPr>
            <w:rStyle w:val="Hipervnculo"/>
            <w:noProof/>
            <w:lang w:val="es-ES"/>
          </w:rPr>
          <w:t>17.</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 elegibilidad de los Bienes y Servicios Conexos</w:t>
        </w:r>
        <w:r w:rsidR="00E61851">
          <w:rPr>
            <w:noProof/>
            <w:webHidden/>
          </w:rPr>
          <w:tab/>
        </w:r>
        <w:r w:rsidR="0048155F">
          <w:rPr>
            <w:noProof/>
            <w:webHidden/>
          </w:rPr>
          <w:fldChar w:fldCharType="begin"/>
        </w:r>
        <w:r w:rsidR="00E61851">
          <w:rPr>
            <w:noProof/>
            <w:webHidden/>
          </w:rPr>
          <w:instrText xml:space="preserve"> PAGEREF _Toc348020862 \h </w:instrText>
        </w:r>
        <w:r w:rsidR="0048155F">
          <w:rPr>
            <w:noProof/>
            <w:webHidden/>
          </w:rPr>
        </w:r>
        <w:r w:rsidR="0048155F">
          <w:rPr>
            <w:noProof/>
            <w:webHidden/>
          </w:rPr>
          <w:fldChar w:fldCharType="separate"/>
        </w:r>
        <w:r w:rsidR="006376BC">
          <w:rPr>
            <w:noProof/>
            <w:webHidden/>
          </w:rPr>
          <w:t>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3" w:history="1">
        <w:r w:rsidR="00E61851" w:rsidRPr="00E50FC1">
          <w:rPr>
            <w:rStyle w:val="Hipervnculo"/>
            <w:noProof/>
            <w:lang w:val="es-ES"/>
          </w:rPr>
          <w:t>18.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 conformidad de los Bienes y Servicios Conexos</w:t>
        </w:r>
        <w:r w:rsidR="00E61851">
          <w:rPr>
            <w:noProof/>
            <w:webHidden/>
          </w:rPr>
          <w:tab/>
        </w:r>
        <w:r w:rsidR="0048155F">
          <w:rPr>
            <w:noProof/>
            <w:webHidden/>
          </w:rPr>
          <w:fldChar w:fldCharType="begin"/>
        </w:r>
        <w:r w:rsidR="00E61851">
          <w:rPr>
            <w:noProof/>
            <w:webHidden/>
          </w:rPr>
          <w:instrText xml:space="preserve"> PAGEREF _Toc348020863 \h </w:instrText>
        </w:r>
        <w:r w:rsidR="0048155F">
          <w:rPr>
            <w:noProof/>
            <w:webHidden/>
          </w:rPr>
        </w:r>
        <w:r w:rsidR="0048155F">
          <w:rPr>
            <w:noProof/>
            <w:webHidden/>
          </w:rPr>
          <w:fldChar w:fldCharType="separate"/>
        </w:r>
        <w:r w:rsidR="006376BC">
          <w:rPr>
            <w:noProof/>
            <w:webHidden/>
          </w:rPr>
          <w:t>10</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4" w:history="1">
        <w:r w:rsidR="00E61851" w:rsidRPr="00E50FC1">
          <w:rPr>
            <w:rStyle w:val="Hipervnculo"/>
            <w:noProof/>
            <w:lang w:val="es-ES"/>
          </w:rPr>
          <w:t>19.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las Calificaciones del Oferente</w:t>
        </w:r>
        <w:r w:rsidR="00E61851">
          <w:rPr>
            <w:noProof/>
            <w:webHidden/>
          </w:rPr>
          <w:tab/>
        </w:r>
        <w:r w:rsidR="0048155F">
          <w:rPr>
            <w:noProof/>
            <w:webHidden/>
          </w:rPr>
          <w:fldChar w:fldCharType="begin"/>
        </w:r>
        <w:r w:rsidR="00E61851">
          <w:rPr>
            <w:noProof/>
            <w:webHidden/>
          </w:rPr>
          <w:instrText xml:space="preserve"> PAGEREF _Toc348020864 \h </w:instrText>
        </w:r>
        <w:r w:rsidR="0048155F">
          <w:rPr>
            <w:noProof/>
            <w:webHidden/>
          </w:rPr>
        </w:r>
        <w:r w:rsidR="0048155F">
          <w:rPr>
            <w:noProof/>
            <w:webHidden/>
          </w:rPr>
          <w:fldChar w:fldCharType="separate"/>
        </w:r>
        <w:r w:rsidR="006376BC">
          <w:rPr>
            <w:noProof/>
            <w:webHidden/>
          </w:rPr>
          <w:t>10</w:t>
        </w:r>
        <w:r w:rsidR="0048155F">
          <w:rPr>
            <w:noProof/>
            <w:webHidden/>
          </w:rPr>
          <w:fldChar w:fldCharType="end"/>
        </w:r>
      </w:hyperlink>
    </w:p>
    <w:p w:rsidR="00E61851" w:rsidRDefault="00610308">
      <w:pPr>
        <w:pStyle w:val="TDC2"/>
        <w:tabs>
          <w:tab w:val="right" w:leader="dot" w:pos="8990"/>
        </w:tabs>
        <w:rPr>
          <w:noProof/>
        </w:rPr>
      </w:pPr>
      <w:hyperlink w:anchor="_Toc348020865" w:history="1">
        <w:r w:rsidR="00E61851" w:rsidRPr="00E50FC1">
          <w:rPr>
            <w:rStyle w:val="Hipervnculo"/>
            <w:noProof/>
            <w:lang w:val="es-ES"/>
          </w:rPr>
          <w:t>20.</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Período de Validez de las Ofertas</w:t>
        </w:r>
        <w:r w:rsidR="00E61851">
          <w:rPr>
            <w:noProof/>
            <w:webHidden/>
          </w:rPr>
          <w:tab/>
        </w:r>
        <w:r w:rsidR="0048155F">
          <w:rPr>
            <w:noProof/>
            <w:webHidden/>
          </w:rPr>
          <w:fldChar w:fldCharType="begin"/>
        </w:r>
        <w:r w:rsidR="00E61851">
          <w:rPr>
            <w:noProof/>
            <w:webHidden/>
          </w:rPr>
          <w:instrText xml:space="preserve"> PAGEREF _Toc348020865 \h </w:instrText>
        </w:r>
        <w:r w:rsidR="0048155F">
          <w:rPr>
            <w:noProof/>
            <w:webHidden/>
          </w:rPr>
        </w:r>
        <w:r w:rsidR="0048155F">
          <w:rPr>
            <w:noProof/>
            <w:webHidden/>
          </w:rPr>
          <w:fldChar w:fldCharType="separate"/>
        </w:r>
        <w:r w:rsidR="006376BC">
          <w:rPr>
            <w:noProof/>
            <w:webHidden/>
          </w:rPr>
          <w:t>10</w:t>
        </w:r>
        <w:r w:rsidR="0048155F">
          <w:rPr>
            <w:noProof/>
            <w:webHidden/>
          </w:rPr>
          <w:fldChar w:fldCharType="end"/>
        </w:r>
      </w:hyperlink>
    </w:p>
    <w:p w:rsidR="00064D49" w:rsidRPr="00064D49" w:rsidRDefault="00064D49" w:rsidP="00064D49">
      <w:pPr>
        <w:rPr>
          <w:rFonts w:eastAsiaTheme="minorEastAsia"/>
        </w:rPr>
      </w:pPr>
      <w:r>
        <w:rPr>
          <w:rFonts w:eastAsiaTheme="minorEastAsia"/>
        </w:rPr>
        <w:t xml:space="preserve">21.      </w:t>
      </w:r>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6" w:history="1">
        <w:r w:rsidR="00E61851" w:rsidRPr="00E50FC1">
          <w:rPr>
            <w:rStyle w:val="Hipervnculo"/>
            <w:noProof/>
            <w:lang w:val="es-ES"/>
          </w:rPr>
          <w:t>22.</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Formato y firma de la Oferta</w:t>
        </w:r>
        <w:r w:rsidR="00E61851">
          <w:rPr>
            <w:noProof/>
            <w:webHidden/>
          </w:rPr>
          <w:tab/>
        </w:r>
        <w:r w:rsidR="0048155F">
          <w:rPr>
            <w:noProof/>
            <w:webHidden/>
          </w:rPr>
          <w:fldChar w:fldCharType="begin"/>
        </w:r>
        <w:r w:rsidR="00E61851">
          <w:rPr>
            <w:noProof/>
            <w:webHidden/>
          </w:rPr>
          <w:instrText xml:space="preserve"> PAGEREF _Toc348020866 \h </w:instrText>
        </w:r>
        <w:r w:rsidR="0048155F">
          <w:rPr>
            <w:noProof/>
            <w:webHidden/>
          </w:rPr>
        </w:r>
        <w:r w:rsidR="0048155F">
          <w:rPr>
            <w:noProof/>
            <w:webHidden/>
          </w:rPr>
          <w:fldChar w:fldCharType="separate"/>
        </w:r>
        <w:r w:rsidR="006376BC">
          <w:rPr>
            <w:noProof/>
            <w:webHidden/>
          </w:rPr>
          <w:t>12</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7" w:history="1">
        <w:r w:rsidR="00E61851" w:rsidRPr="00E50FC1">
          <w:rPr>
            <w:rStyle w:val="Hipervnculo"/>
            <w:noProof/>
            <w:lang w:val="es-ES"/>
          </w:rPr>
          <w:t>23.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Presentación, Sello e Identificación de las Ofertas</w:t>
        </w:r>
        <w:r w:rsidR="00E61851">
          <w:rPr>
            <w:noProof/>
            <w:webHidden/>
          </w:rPr>
          <w:tab/>
        </w:r>
        <w:r w:rsidR="0048155F">
          <w:rPr>
            <w:noProof/>
            <w:webHidden/>
          </w:rPr>
          <w:fldChar w:fldCharType="begin"/>
        </w:r>
        <w:r w:rsidR="00E61851">
          <w:rPr>
            <w:noProof/>
            <w:webHidden/>
          </w:rPr>
          <w:instrText xml:space="preserve"> PAGEREF _Toc348020867 \h </w:instrText>
        </w:r>
        <w:r w:rsidR="0048155F">
          <w:rPr>
            <w:noProof/>
            <w:webHidden/>
          </w:rPr>
        </w:r>
        <w:r w:rsidR="0048155F">
          <w:rPr>
            <w:noProof/>
            <w:webHidden/>
          </w:rPr>
          <w:fldChar w:fldCharType="separate"/>
        </w:r>
        <w:r w:rsidR="006376BC">
          <w:rPr>
            <w:noProof/>
            <w:webHidden/>
          </w:rPr>
          <w:t>12</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8" w:history="1">
        <w:r w:rsidR="00E61851" w:rsidRPr="00E50FC1">
          <w:rPr>
            <w:rStyle w:val="Hipervnculo"/>
            <w:noProof/>
            <w:lang w:val="es-ES"/>
          </w:rPr>
          <w:t>24.</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Plazo para presentar las Ofertas</w:t>
        </w:r>
        <w:r w:rsidR="00E61851">
          <w:rPr>
            <w:noProof/>
            <w:webHidden/>
          </w:rPr>
          <w:tab/>
        </w:r>
        <w:r w:rsidR="0048155F">
          <w:rPr>
            <w:noProof/>
            <w:webHidden/>
          </w:rPr>
          <w:fldChar w:fldCharType="begin"/>
        </w:r>
        <w:r w:rsidR="00E61851">
          <w:rPr>
            <w:noProof/>
            <w:webHidden/>
          </w:rPr>
          <w:instrText xml:space="preserve"> PAGEREF _Toc348020868 \h </w:instrText>
        </w:r>
        <w:r w:rsidR="0048155F">
          <w:rPr>
            <w:noProof/>
            <w:webHidden/>
          </w:rPr>
        </w:r>
        <w:r w:rsidR="0048155F">
          <w:rPr>
            <w:noProof/>
            <w:webHidden/>
          </w:rPr>
          <w:fldChar w:fldCharType="separate"/>
        </w:r>
        <w:r w:rsidR="006376BC">
          <w:rPr>
            <w:noProof/>
            <w:webHidden/>
          </w:rPr>
          <w:t>13</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69" w:history="1">
        <w:r w:rsidR="00E61851" w:rsidRPr="00E50FC1">
          <w:rPr>
            <w:rStyle w:val="Hipervnculo"/>
            <w:noProof/>
            <w:lang w:val="es-ES"/>
          </w:rPr>
          <w:t xml:space="preserve">25.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Ofertas tardías</w:t>
        </w:r>
        <w:r w:rsidR="00E61851">
          <w:rPr>
            <w:noProof/>
            <w:webHidden/>
          </w:rPr>
          <w:tab/>
        </w:r>
        <w:r w:rsidR="0048155F">
          <w:rPr>
            <w:noProof/>
            <w:webHidden/>
          </w:rPr>
          <w:fldChar w:fldCharType="begin"/>
        </w:r>
        <w:r w:rsidR="00E61851">
          <w:rPr>
            <w:noProof/>
            <w:webHidden/>
          </w:rPr>
          <w:instrText xml:space="preserve"> PAGEREF _Toc348020869 \h </w:instrText>
        </w:r>
        <w:r w:rsidR="0048155F">
          <w:rPr>
            <w:noProof/>
            <w:webHidden/>
          </w:rPr>
        </w:r>
        <w:r w:rsidR="0048155F">
          <w:rPr>
            <w:noProof/>
            <w:webHidden/>
          </w:rPr>
          <w:fldChar w:fldCharType="separate"/>
        </w:r>
        <w:r w:rsidR="006376BC">
          <w:rPr>
            <w:noProof/>
            <w:webHidden/>
          </w:rPr>
          <w:t>13</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0" w:history="1">
        <w:r w:rsidR="00E61851" w:rsidRPr="00E50FC1">
          <w:rPr>
            <w:rStyle w:val="Hipervnculo"/>
            <w:noProof/>
            <w:lang w:val="es-ES"/>
          </w:rPr>
          <w:t>26.</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Retiro, sustitución y modificación de las Ofertas</w:t>
        </w:r>
        <w:r w:rsidR="00E61851">
          <w:rPr>
            <w:noProof/>
            <w:webHidden/>
          </w:rPr>
          <w:tab/>
        </w:r>
        <w:r w:rsidR="0048155F">
          <w:rPr>
            <w:noProof/>
            <w:webHidden/>
          </w:rPr>
          <w:fldChar w:fldCharType="begin"/>
        </w:r>
        <w:r w:rsidR="00E61851">
          <w:rPr>
            <w:noProof/>
            <w:webHidden/>
          </w:rPr>
          <w:instrText xml:space="preserve"> PAGEREF _Toc348020870 \h </w:instrText>
        </w:r>
        <w:r w:rsidR="0048155F">
          <w:rPr>
            <w:noProof/>
            <w:webHidden/>
          </w:rPr>
        </w:r>
        <w:r w:rsidR="0048155F">
          <w:rPr>
            <w:noProof/>
            <w:webHidden/>
          </w:rPr>
          <w:fldChar w:fldCharType="separate"/>
        </w:r>
        <w:r w:rsidR="006376BC">
          <w:rPr>
            <w:noProof/>
            <w:webHidden/>
          </w:rPr>
          <w:t>14</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1" w:history="1">
        <w:r w:rsidR="00E61851" w:rsidRPr="00E50FC1">
          <w:rPr>
            <w:rStyle w:val="Hipervnculo"/>
            <w:noProof/>
            <w:lang w:val="es-ES"/>
          </w:rPr>
          <w:t>27.</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Apertura de las Ofertas</w:t>
        </w:r>
        <w:r w:rsidR="00E61851">
          <w:rPr>
            <w:noProof/>
            <w:webHidden/>
          </w:rPr>
          <w:tab/>
        </w:r>
        <w:r w:rsidR="0048155F">
          <w:rPr>
            <w:noProof/>
            <w:webHidden/>
          </w:rPr>
          <w:fldChar w:fldCharType="begin"/>
        </w:r>
        <w:r w:rsidR="00E61851">
          <w:rPr>
            <w:noProof/>
            <w:webHidden/>
          </w:rPr>
          <w:instrText xml:space="preserve"> PAGEREF _Toc348020871 \h </w:instrText>
        </w:r>
        <w:r w:rsidR="0048155F">
          <w:rPr>
            <w:noProof/>
            <w:webHidden/>
          </w:rPr>
        </w:r>
        <w:r w:rsidR="0048155F">
          <w:rPr>
            <w:noProof/>
            <w:webHidden/>
          </w:rPr>
          <w:fldChar w:fldCharType="separate"/>
        </w:r>
        <w:r w:rsidR="006376BC">
          <w:rPr>
            <w:noProof/>
            <w:webHidden/>
          </w:rPr>
          <w:t>14</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2" w:history="1">
        <w:r w:rsidR="00E61851" w:rsidRPr="00E50FC1">
          <w:rPr>
            <w:rStyle w:val="Hipervnculo"/>
            <w:noProof/>
            <w:lang w:val="es-ES"/>
          </w:rPr>
          <w:t>28.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Confidencialidad</w:t>
        </w:r>
        <w:r w:rsidR="00E61851">
          <w:rPr>
            <w:noProof/>
            <w:webHidden/>
          </w:rPr>
          <w:tab/>
        </w:r>
        <w:r w:rsidR="0048155F">
          <w:rPr>
            <w:noProof/>
            <w:webHidden/>
          </w:rPr>
          <w:fldChar w:fldCharType="begin"/>
        </w:r>
        <w:r w:rsidR="00E61851">
          <w:rPr>
            <w:noProof/>
            <w:webHidden/>
          </w:rPr>
          <w:instrText xml:space="preserve"> PAGEREF _Toc348020872 \h </w:instrText>
        </w:r>
        <w:r w:rsidR="0048155F">
          <w:rPr>
            <w:noProof/>
            <w:webHidden/>
          </w:rPr>
        </w:r>
        <w:r w:rsidR="0048155F">
          <w:rPr>
            <w:noProof/>
            <w:webHidden/>
          </w:rPr>
          <w:fldChar w:fldCharType="separate"/>
        </w:r>
        <w:r w:rsidR="006376BC">
          <w:rPr>
            <w:noProof/>
            <w:webHidden/>
          </w:rPr>
          <w:t>15</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3" w:history="1">
        <w:r w:rsidR="00E61851" w:rsidRPr="00E50FC1">
          <w:rPr>
            <w:rStyle w:val="Hipervnculo"/>
            <w:noProof/>
            <w:lang w:val="es-ES"/>
          </w:rPr>
          <w:t>29.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Aclaración de las Ofertas</w:t>
        </w:r>
        <w:r w:rsidR="00E61851">
          <w:rPr>
            <w:noProof/>
            <w:webHidden/>
          </w:rPr>
          <w:tab/>
        </w:r>
        <w:r w:rsidR="0048155F">
          <w:rPr>
            <w:noProof/>
            <w:webHidden/>
          </w:rPr>
          <w:fldChar w:fldCharType="begin"/>
        </w:r>
        <w:r w:rsidR="00E61851">
          <w:rPr>
            <w:noProof/>
            <w:webHidden/>
          </w:rPr>
          <w:instrText xml:space="preserve"> PAGEREF _Toc348020873 \h </w:instrText>
        </w:r>
        <w:r w:rsidR="0048155F">
          <w:rPr>
            <w:noProof/>
            <w:webHidden/>
          </w:rPr>
        </w:r>
        <w:r w:rsidR="0048155F">
          <w:rPr>
            <w:noProof/>
            <w:webHidden/>
          </w:rPr>
          <w:fldChar w:fldCharType="separate"/>
        </w:r>
        <w:r w:rsidR="006376BC">
          <w:rPr>
            <w:noProof/>
            <w:webHidden/>
          </w:rPr>
          <w:t>15</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4" w:history="1">
        <w:r w:rsidR="00E61851" w:rsidRPr="00E50FC1">
          <w:rPr>
            <w:rStyle w:val="Hipervnculo"/>
            <w:noProof/>
            <w:lang w:val="es-ES"/>
          </w:rPr>
          <w:t>30.</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Cumplimiento de las Ofertas</w:t>
        </w:r>
        <w:r w:rsidR="00E61851">
          <w:rPr>
            <w:noProof/>
            <w:webHidden/>
          </w:rPr>
          <w:tab/>
        </w:r>
        <w:r w:rsidR="0048155F">
          <w:rPr>
            <w:noProof/>
            <w:webHidden/>
          </w:rPr>
          <w:fldChar w:fldCharType="begin"/>
        </w:r>
        <w:r w:rsidR="00E61851">
          <w:rPr>
            <w:noProof/>
            <w:webHidden/>
          </w:rPr>
          <w:instrText xml:space="preserve"> PAGEREF _Toc348020874 \h </w:instrText>
        </w:r>
        <w:r w:rsidR="0048155F">
          <w:rPr>
            <w:noProof/>
            <w:webHidden/>
          </w:rPr>
        </w:r>
        <w:r w:rsidR="0048155F">
          <w:rPr>
            <w:noProof/>
            <w:webHidden/>
          </w:rPr>
          <w:fldChar w:fldCharType="separate"/>
        </w:r>
        <w:r w:rsidR="006376BC">
          <w:rPr>
            <w:noProof/>
            <w:webHidden/>
          </w:rPr>
          <w:t>15</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5" w:history="1">
        <w:r w:rsidR="00E61851" w:rsidRPr="00E50FC1">
          <w:rPr>
            <w:rStyle w:val="Hipervnculo"/>
            <w:noProof/>
            <w:lang w:val="es-ES"/>
          </w:rPr>
          <w:t xml:space="preserve">31.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Diferencias, errores y omisiones</w:t>
        </w:r>
        <w:r w:rsidR="00E61851">
          <w:rPr>
            <w:noProof/>
            <w:webHidden/>
          </w:rPr>
          <w:tab/>
        </w:r>
        <w:r w:rsidR="0048155F">
          <w:rPr>
            <w:noProof/>
            <w:webHidden/>
          </w:rPr>
          <w:fldChar w:fldCharType="begin"/>
        </w:r>
        <w:r w:rsidR="00E61851">
          <w:rPr>
            <w:noProof/>
            <w:webHidden/>
          </w:rPr>
          <w:instrText xml:space="preserve"> PAGEREF _Toc348020875 \h </w:instrText>
        </w:r>
        <w:r w:rsidR="0048155F">
          <w:rPr>
            <w:noProof/>
            <w:webHidden/>
          </w:rPr>
        </w:r>
        <w:r w:rsidR="0048155F">
          <w:rPr>
            <w:noProof/>
            <w:webHidden/>
          </w:rPr>
          <w:fldChar w:fldCharType="separate"/>
        </w:r>
        <w:r w:rsidR="006376BC">
          <w:rPr>
            <w:noProof/>
            <w:webHidden/>
          </w:rPr>
          <w:t>16</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6" w:history="1">
        <w:r w:rsidR="00E61851" w:rsidRPr="00E50FC1">
          <w:rPr>
            <w:rStyle w:val="Hipervnculo"/>
            <w:noProof/>
            <w:lang w:val="es-ES"/>
          </w:rPr>
          <w:t>32.</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Examen preliminar de las Ofertas</w:t>
        </w:r>
        <w:r w:rsidR="00E61851">
          <w:rPr>
            <w:noProof/>
            <w:webHidden/>
          </w:rPr>
          <w:tab/>
        </w:r>
        <w:r w:rsidR="0048155F">
          <w:rPr>
            <w:noProof/>
            <w:webHidden/>
          </w:rPr>
          <w:fldChar w:fldCharType="begin"/>
        </w:r>
        <w:r w:rsidR="00E61851">
          <w:rPr>
            <w:noProof/>
            <w:webHidden/>
          </w:rPr>
          <w:instrText xml:space="preserve"> PAGEREF _Toc348020876 \h </w:instrText>
        </w:r>
        <w:r w:rsidR="0048155F">
          <w:rPr>
            <w:noProof/>
            <w:webHidden/>
          </w:rPr>
        </w:r>
        <w:r w:rsidR="0048155F">
          <w:rPr>
            <w:noProof/>
            <w:webHidden/>
          </w:rPr>
          <w:fldChar w:fldCharType="separate"/>
        </w:r>
        <w:r w:rsidR="006376BC">
          <w:rPr>
            <w:noProof/>
            <w:webHidden/>
          </w:rPr>
          <w:t>17</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7" w:history="1">
        <w:r w:rsidR="00E61851" w:rsidRPr="00E50FC1">
          <w:rPr>
            <w:rStyle w:val="Hipervnculo"/>
            <w:noProof/>
            <w:lang w:val="es-ES"/>
          </w:rPr>
          <w:t>33.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Examen de los Términos y Condiciones; Evaluación Técnica</w:t>
        </w:r>
        <w:r w:rsidR="00E61851">
          <w:rPr>
            <w:noProof/>
            <w:webHidden/>
          </w:rPr>
          <w:tab/>
        </w:r>
        <w:r w:rsidR="0048155F">
          <w:rPr>
            <w:noProof/>
            <w:webHidden/>
          </w:rPr>
          <w:fldChar w:fldCharType="begin"/>
        </w:r>
        <w:r w:rsidR="00E61851">
          <w:rPr>
            <w:noProof/>
            <w:webHidden/>
          </w:rPr>
          <w:instrText xml:space="preserve"> PAGEREF _Toc348020877 \h </w:instrText>
        </w:r>
        <w:r w:rsidR="0048155F">
          <w:rPr>
            <w:noProof/>
            <w:webHidden/>
          </w:rPr>
        </w:r>
        <w:r w:rsidR="0048155F">
          <w:rPr>
            <w:noProof/>
            <w:webHidden/>
          </w:rPr>
          <w:fldChar w:fldCharType="separate"/>
        </w:r>
        <w:r w:rsidR="006376BC">
          <w:rPr>
            <w:noProof/>
            <w:webHidden/>
          </w:rPr>
          <w:t>17</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8" w:history="1">
        <w:r w:rsidR="00E61851" w:rsidRPr="00E50FC1">
          <w:rPr>
            <w:rStyle w:val="Hipervnculo"/>
            <w:noProof/>
            <w:lang w:val="es-ES"/>
          </w:rPr>
          <w:t>34.  Defectos u omisiones subsanables</w:t>
        </w:r>
        <w:r w:rsidR="00E61851">
          <w:rPr>
            <w:noProof/>
            <w:webHidden/>
          </w:rPr>
          <w:tab/>
        </w:r>
        <w:r w:rsidR="0048155F">
          <w:rPr>
            <w:noProof/>
            <w:webHidden/>
          </w:rPr>
          <w:fldChar w:fldCharType="begin"/>
        </w:r>
        <w:r w:rsidR="00E61851">
          <w:rPr>
            <w:noProof/>
            <w:webHidden/>
          </w:rPr>
          <w:instrText xml:space="preserve"> PAGEREF _Toc348020878 \h </w:instrText>
        </w:r>
        <w:r w:rsidR="0048155F">
          <w:rPr>
            <w:noProof/>
            <w:webHidden/>
          </w:rPr>
        </w:r>
        <w:r w:rsidR="0048155F">
          <w:rPr>
            <w:noProof/>
            <w:webHidden/>
          </w:rPr>
          <w:fldChar w:fldCharType="separate"/>
        </w:r>
        <w:r w:rsidR="006376BC">
          <w:rPr>
            <w:noProof/>
            <w:webHidden/>
          </w:rPr>
          <w:t>17</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79" w:history="1">
        <w:r w:rsidR="00E61851" w:rsidRPr="00E50FC1">
          <w:rPr>
            <w:rStyle w:val="Hipervnculo"/>
            <w:noProof/>
            <w:lang w:val="es-ES"/>
          </w:rPr>
          <w:t>35.</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Preferencia nacional</w:t>
        </w:r>
        <w:r w:rsidR="00E61851">
          <w:rPr>
            <w:noProof/>
            <w:webHidden/>
          </w:rPr>
          <w:tab/>
        </w:r>
        <w:r w:rsidR="0048155F">
          <w:rPr>
            <w:noProof/>
            <w:webHidden/>
          </w:rPr>
          <w:fldChar w:fldCharType="begin"/>
        </w:r>
        <w:r w:rsidR="00E61851">
          <w:rPr>
            <w:noProof/>
            <w:webHidden/>
          </w:rPr>
          <w:instrText xml:space="preserve"> PAGEREF _Toc348020879 \h </w:instrText>
        </w:r>
        <w:r w:rsidR="0048155F">
          <w:rPr>
            <w:noProof/>
            <w:webHidden/>
          </w:rPr>
        </w:r>
        <w:r w:rsidR="0048155F">
          <w:rPr>
            <w:noProof/>
            <w:webHidden/>
          </w:rPr>
          <w:fldChar w:fldCharType="separate"/>
        </w:r>
        <w:r w:rsidR="006376BC">
          <w:rPr>
            <w:noProof/>
            <w:webHidden/>
          </w:rPr>
          <w:t>17</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0" w:history="1">
        <w:r w:rsidR="00E61851" w:rsidRPr="00E50FC1">
          <w:rPr>
            <w:rStyle w:val="Hipervnculo"/>
            <w:noProof/>
            <w:lang w:val="es-ES"/>
          </w:rPr>
          <w:t>36.</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Evaluación de las Ofertas</w:t>
        </w:r>
        <w:r w:rsidR="00E61851">
          <w:rPr>
            <w:noProof/>
            <w:webHidden/>
          </w:rPr>
          <w:tab/>
        </w:r>
        <w:r w:rsidR="0048155F">
          <w:rPr>
            <w:noProof/>
            <w:webHidden/>
          </w:rPr>
          <w:fldChar w:fldCharType="begin"/>
        </w:r>
        <w:r w:rsidR="00E61851">
          <w:rPr>
            <w:noProof/>
            <w:webHidden/>
          </w:rPr>
          <w:instrText xml:space="preserve"> PAGEREF _Toc348020880 \h </w:instrText>
        </w:r>
        <w:r w:rsidR="0048155F">
          <w:rPr>
            <w:noProof/>
            <w:webHidden/>
          </w:rPr>
        </w:r>
        <w:r w:rsidR="0048155F">
          <w:rPr>
            <w:noProof/>
            <w:webHidden/>
          </w:rPr>
          <w:fldChar w:fldCharType="separate"/>
        </w:r>
        <w:r w:rsidR="006376BC">
          <w:rPr>
            <w:noProof/>
            <w:webHidden/>
          </w:rPr>
          <w:t>18</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1" w:history="1">
        <w:r w:rsidR="00E61851" w:rsidRPr="00E50FC1">
          <w:rPr>
            <w:rStyle w:val="Hipervnculo"/>
            <w:noProof/>
            <w:lang w:val="es-ES"/>
          </w:rPr>
          <w:t>37.</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Comparación de las Ofertas</w:t>
        </w:r>
        <w:r w:rsidR="00E61851">
          <w:rPr>
            <w:noProof/>
            <w:webHidden/>
          </w:rPr>
          <w:tab/>
        </w:r>
        <w:r w:rsidR="0048155F">
          <w:rPr>
            <w:noProof/>
            <w:webHidden/>
          </w:rPr>
          <w:fldChar w:fldCharType="begin"/>
        </w:r>
        <w:r w:rsidR="00E61851">
          <w:rPr>
            <w:noProof/>
            <w:webHidden/>
          </w:rPr>
          <w:instrText xml:space="preserve"> PAGEREF _Toc348020881 \h </w:instrText>
        </w:r>
        <w:r w:rsidR="0048155F">
          <w:rPr>
            <w:noProof/>
            <w:webHidden/>
          </w:rPr>
        </w:r>
        <w:r w:rsidR="0048155F">
          <w:rPr>
            <w:noProof/>
            <w:webHidden/>
          </w:rPr>
          <w:fldChar w:fldCharType="separate"/>
        </w:r>
        <w:r w:rsidR="006376BC">
          <w:rPr>
            <w:noProof/>
            <w:webHidden/>
          </w:rPr>
          <w:t>18</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2" w:history="1">
        <w:r w:rsidR="00E61851" w:rsidRPr="00E50FC1">
          <w:rPr>
            <w:rStyle w:val="Hipervnculo"/>
            <w:noProof/>
            <w:lang w:val="es-ES"/>
          </w:rPr>
          <w:t>38.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Pos calificación del Oferente</w:t>
        </w:r>
        <w:r w:rsidR="00E61851">
          <w:rPr>
            <w:noProof/>
            <w:webHidden/>
          </w:rPr>
          <w:tab/>
        </w:r>
        <w:r w:rsidR="0048155F">
          <w:rPr>
            <w:noProof/>
            <w:webHidden/>
          </w:rPr>
          <w:fldChar w:fldCharType="begin"/>
        </w:r>
        <w:r w:rsidR="00E61851">
          <w:rPr>
            <w:noProof/>
            <w:webHidden/>
          </w:rPr>
          <w:instrText xml:space="preserve"> PAGEREF _Toc348020882 \h </w:instrText>
        </w:r>
        <w:r w:rsidR="0048155F">
          <w:rPr>
            <w:noProof/>
            <w:webHidden/>
          </w:rPr>
        </w:r>
        <w:r w:rsidR="0048155F">
          <w:rPr>
            <w:noProof/>
            <w:webHidden/>
          </w:rPr>
          <w:fldChar w:fldCharType="separate"/>
        </w:r>
        <w:r w:rsidR="006376BC">
          <w:rPr>
            <w:noProof/>
            <w:webHidden/>
          </w:rPr>
          <w:t>19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3" w:history="1">
        <w:r w:rsidR="00E61851" w:rsidRPr="00E50FC1">
          <w:rPr>
            <w:rStyle w:val="Hipervnculo"/>
            <w:noProof/>
            <w:lang w:val="es-ES"/>
          </w:rPr>
          <w:t>39.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Derecho del comprador a aceptar cualquier oferta y a rechazar cualquiera o todas las ofertas</w:t>
        </w:r>
        <w:r w:rsidR="00E61851">
          <w:rPr>
            <w:noProof/>
            <w:webHidden/>
          </w:rPr>
          <w:tab/>
        </w:r>
        <w:r w:rsidR="0048155F">
          <w:rPr>
            <w:noProof/>
            <w:webHidden/>
          </w:rPr>
          <w:fldChar w:fldCharType="begin"/>
        </w:r>
        <w:r w:rsidR="00E61851">
          <w:rPr>
            <w:noProof/>
            <w:webHidden/>
          </w:rPr>
          <w:instrText xml:space="preserve"> PAGEREF _Toc348020883 \h </w:instrText>
        </w:r>
        <w:r w:rsidR="0048155F">
          <w:rPr>
            <w:noProof/>
            <w:webHidden/>
          </w:rPr>
        </w:r>
        <w:r w:rsidR="0048155F">
          <w:rPr>
            <w:noProof/>
            <w:webHidden/>
          </w:rPr>
          <w:fldChar w:fldCharType="separate"/>
        </w:r>
        <w:r w:rsidR="006376BC">
          <w:rPr>
            <w:noProof/>
            <w:webHidden/>
          </w:rPr>
          <w:t>19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4" w:history="1">
        <w:r w:rsidR="00E61851" w:rsidRPr="00E50FC1">
          <w:rPr>
            <w:rStyle w:val="Hipervnculo"/>
            <w:noProof/>
            <w:lang w:val="es-ES"/>
          </w:rPr>
          <w:t>40.  Criterios de Adjudicación</w:t>
        </w:r>
        <w:r w:rsidR="00E61851">
          <w:rPr>
            <w:noProof/>
            <w:webHidden/>
          </w:rPr>
          <w:tab/>
        </w:r>
        <w:r w:rsidR="0048155F">
          <w:rPr>
            <w:noProof/>
            <w:webHidden/>
          </w:rPr>
          <w:fldChar w:fldCharType="begin"/>
        </w:r>
        <w:r w:rsidR="00E61851">
          <w:rPr>
            <w:noProof/>
            <w:webHidden/>
          </w:rPr>
          <w:instrText xml:space="preserve"> PAGEREF _Toc348020884 \h </w:instrText>
        </w:r>
        <w:r w:rsidR="0048155F">
          <w:rPr>
            <w:noProof/>
            <w:webHidden/>
          </w:rPr>
        </w:r>
        <w:r w:rsidR="0048155F">
          <w:rPr>
            <w:noProof/>
            <w:webHidden/>
          </w:rPr>
          <w:fldChar w:fldCharType="separate"/>
        </w:r>
        <w:r w:rsidR="006376BC">
          <w:rPr>
            <w:noProof/>
            <w:webHidden/>
          </w:rPr>
          <w:t>19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5" w:history="1">
        <w:r w:rsidR="00E61851" w:rsidRPr="00E50FC1">
          <w:rPr>
            <w:rStyle w:val="Hipervnculo"/>
            <w:noProof/>
            <w:lang w:val="es-ES"/>
          </w:rPr>
          <w:t>41.</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Derecho del Comprador a variar las cantidades en el momento de la adjudicación</w:t>
        </w:r>
        <w:r w:rsidR="00E61851">
          <w:rPr>
            <w:noProof/>
            <w:webHidden/>
          </w:rPr>
          <w:tab/>
        </w:r>
        <w:r w:rsidR="0048155F">
          <w:rPr>
            <w:noProof/>
            <w:webHidden/>
          </w:rPr>
          <w:fldChar w:fldCharType="begin"/>
        </w:r>
        <w:r w:rsidR="00E61851">
          <w:rPr>
            <w:noProof/>
            <w:webHidden/>
          </w:rPr>
          <w:instrText xml:space="preserve"> PAGEREF _Toc348020885 \h </w:instrText>
        </w:r>
        <w:r w:rsidR="0048155F">
          <w:rPr>
            <w:noProof/>
            <w:webHidden/>
          </w:rPr>
        </w:r>
        <w:r w:rsidR="0048155F">
          <w:rPr>
            <w:noProof/>
            <w:webHidden/>
          </w:rPr>
          <w:fldChar w:fldCharType="separate"/>
        </w:r>
        <w:r w:rsidR="006376BC">
          <w:rPr>
            <w:noProof/>
            <w:webHidden/>
          </w:rPr>
          <w:t>19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6" w:history="1">
        <w:r w:rsidR="00E61851" w:rsidRPr="00E50FC1">
          <w:rPr>
            <w:rStyle w:val="Hipervnculo"/>
            <w:noProof/>
            <w:lang w:val="es-ES"/>
          </w:rPr>
          <w:t>42.</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Notificación de Adjudicación del Contrato</w:t>
        </w:r>
        <w:r w:rsidR="00E61851">
          <w:rPr>
            <w:noProof/>
            <w:webHidden/>
          </w:rPr>
          <w:tab/>
        </w:r>
        <w:r w:rsidR="0048155F">
          <w:rPr>
            <w:noProof/>
            <w:webHidden/>
          </w:rPr>
          <w:fldChar w:fldCharType="begin"/>
        </w:r>
        <w:r w:rsidR="00E61851">
          <w:rPr>
            <w:noProof/>
            <w:webHidden/>
          </w:rPr>
          <w:instrText xml:space="preserve"> PAGEREF _Toc348020886 \h </w:instrText>
        </w:r>
        <w:r w:rsidR="0048155F">
          <w:rPr>
            <w:noProof/>
            <w:webHidden/>
          </w:rPr>
        </w:r>
        <w:r w:rsidR="0048155F">
          <w:rPr>
            <w:noProof/>
            <w:webHidden/>
          </w:rPr>
          <w:fldChar w:fldCharType="separate"/>
        </w:r>
        <w:r w:rsidR="006376BC">
          <w:rPr>
            <w:noProof/>
            <w:webHidden/>
          </w:rPr>
          <w:t>19</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7" w:history="1">
        <w:r w:rsidR="00E61851" w:rsidRPr="00E50FC1">
          <w:rPr>
            <w:rStyle w:val="Hipervnculo"/>
            <w:noProof/>
            <w:lang w:val="es-ES"/>
          </w:rPr>
          <w:t>43.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Firma del Contrato</w:t>
        </w:r>
        <w:r w:rsidR="00E61851">
          <w:rPr>
            <w:noProof/>
            <w:webHidden/>
          </w:rPr>
          <w:tab/>
        </w:r>
        <w:r w:rsidR="0048155F">
          <w:rPr>
            <w:noProof/>
            <w:webHidden/>
          </w:rPr>
          <w:fldChar w:fldCharType="begin"/>
        </w:r>
        <w:r w:rsidR="00E61851">
          <w:rPr>
            <w:noProof/>
            <w:webHidden/>
          </w:rPr>
          <w:instrText xml:space="preserve"> PAGEREF _Toc348020887 \h </w:instrText>
        </w:r>
        <w:r w:rsidR="0048155F">
          <w:rPr>
            <w:noProof/>
            <w:webHidden/>
          </w:rPr>
        </w:r>
        <w:r w:rsidR="0048155F">
          <w:rPr>
            <w:noProof/>
            <w:webHidden/>
          </w:rPr>
          <w:fldChar w:fldCharType="separate"/>
        </w:r>
        <w:r w:rsidR="006376BC">
          <w:rPr>
            <w:noProof/>
            <w:webHidden/>
          </w:rPr>
          <w:t>20</w:t>
        </w:r>
        <w:r w:rsidR="0048155F">
          <w:rPr>
            <w:noProof/>
            <w:webHidden/>
          </w:rPr>
          <w:fldChar w:fldCharType="end"/>
        </w:r>
      </w:hyperlink>
    </w:p>
    <w:p w:rsidR="00E61851" w:rsidRDefault="00610308">
      <w:pPr>
        <w:pStyle w:val="TDC2"/>
        <w:tabs>
          <w:tab w:val="right" w:leader="dot" w:pos="8990"/>
        </w:tabs>
        <w:rPr>
          <w:rFonts w:asciiTheme="minorHAnsi" w:eastAsiaTheme="minorEastAsia" w:hAnsiTheme="minorHAnsi" w:cstheme="minorBidi"/>
          <w:noProof/>
          <w:sz w:val="22"/>
          <w:szCs w:val="22"/>
          <w:lang w:val="es-HN" w:eastAsia="es-HN"/>
        </w:rPr>
      </w:pPr>
      <w:hyperlink w:anchor="_Toc348020888" w:history="1">
        <w:r w:rsidR="00E61851" w:rsidRPr="00E50FC1">
          <w:rPr>
            <w:rStyle w:val="Hipervnculo"/>
            <w:noProof/>
            <w:lang w:val="es-ES"/>
          </w:rPr>
          <w:t>44.</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Garantía de Cumplimiento del Contrato</w:t>
        </w:r>
        <w:r w:rsidR="00E61851">
          <w:rPr>
            <w:noProof/>
            <w:webHidden/>
          </w:rPr>
          <w:tab/>
        </w:r>
        <w:r w:rsidR="0048155F">
          <w:rPr>
            <w:noProof/>
            <w:webHidden/>
          </w:rPr>
          <w:fldChar w:fldCharType="begin"/>
        </w:r>
        <w:r w:rsidR="00E61851">
          <w:rPr>
            <w:noProof/>
            <w:webHidden/>
          </w:rPr>
          <w:instrText xml:space="preserve"> PAGEREF _Toc348020888 \h </w:instrText>
        </w:r>
        <w:r w:rsidR="0048155F">
          <w:rPr>
            <w:noProof/>
            <w:webHidden/>
          </w:rPr>
        </w:r>
        <w:r w:rsidR="0048155F">
          <w:rPr>
            <w:noProof/>
            <w:webHidden/>
          </w:rPr>
          <w:fldChar w:fldCharType="separate"/>
        </w:r>
        <w:r w:rsidR="006376BC">
          <w:rPr>
            <w:noProof/>
            <w:webHidden/>
          </w:rPr>
          <w:t>20</w:t>
        </w:r>
        <w:r w:rsidR="0048155F">
          <w:rPr>
            <w:noProof/>
            <w:webHidden/>
          </w:rPr>
          <w:fldChar w:fldCharType="end"/>
        </w:r>
      </w:hyperlink>
    </w:p>
    <w:p w:rsidR="00A30083" w:rsidRDefault="0048155F" w:rsidP="00A30083">
      <w:pPr>
        <w:jc w:val="both"/>
        <w:rPr>
          <w:b/>
          <w:bCs/>
          <w:lang w:val="es-ES"/>
        </w:rPr>
      </w:pPr>
      <w:r>
        <w:rPr>
          <w:b/>
          <w:bCs/>
          <w:lang w:val="es-ES"/>
        </w:rPr>
        <w:fldChar w:fldCharType="end"/>
      </w:r>
    </w:p>
    <w:p w:rsidR="00A30083" w:rsidRDefault="00A30083" w:rsidP="00A30083">
      <w:pPr>
        <w:pStyle w:val="Outline"/>
        <w:tabs>
          <w:tab w:val="left" w:pos="0"/>
          <w:tab w:val="left" w:pos="720"/>
          <w:tab w:val="right" w:leader="dot" w:pos="8640"/>
          <w:tab w:val="right" w:pos="9000"/>
        </w:tabs>
        <w:spacing w:before="0"/>
        <w:jc w:val="both"/>
        <w:rPr>
          <w:kern w:val="0"/>
          <w:szCs w:val="24"/>
          <w:lang w:val="es-ES"/>
        </w:rPr>
      </w:pPr>
    </w:p>
    <w:p w:rsidR="00A30083" w:rsidRDefault="00A30083" w:rsidP="00A30083">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A30083" w:rsidTr="00B01D95">
        <w:trPr>
          <w:trHeight w:val="800"/>
        </w:trPr>
        <w:tc>
          <w:tcPr>
            <w:tcW w:w="9000" w:type="dxa"/>
            <w:gridSpan w:val="2"/>
            <w:vAlign w:val="center"/>
          </w:tcPr>
          <w:p w:rsidR="00A30083" w:rsidRDefault="00A30083" w:rsidP="00B01D95">
            <w:pPr>
              <w:jc w:val="center"/>
              <w:rPr>
                <w:b/>
                <w:bCs/>
                <w:sz w:val="40"/>
                <w:lang w:val="es-ES"/>
              </w:rPr>
            </w:pPr>
            <w:r>
              <w:rPr>
                <w:b/>
                <w:bCs/>
                <w:sz w:val="40"/>
                <w:u w:val="single"/>
                <w:lang w:val="es-ES"/>
              </w:rPr>
              <w:lastRenderedPageBreak/>
              <w:br w:type="page"/>
            </w:r>
            <w:r>
              <w:rPr>
                <w:b/>
                <w:bCs/>
                <w:sz w:val="40"/>
                <w:lang w:val="es-ES"/>
              </w:rPr>
              <w:br w:type="page"/>
            </w:r>
            <w:bookmarkStart w:id="0" w:name="_Hlt438532663"/>
            <w:bookmarkStart w:id="1" w:name="_Toc438266923"/>
            <w:bookmarkStart w:id="2" w:name="_Toc438267877"/>
            <w:bookmarkStart w:id="3" w:name="_Toc438366664"/>
            <w:bookmarkStart w:id="4" w:name="_Toc507316736"/>
            <w:bookmarkEnd w:id="0"/>
            <w:r>
              <w:rPr>
                <w:b/>
                <w:bCs/>
                <w:sz w:val="40"/>
                <w:lang w:val="es-ES"/>
              </w:rPr>
              <w:t xml:space="preserve">Sección I.  Instrucciones </w:t>
            </w:r>
            <w:bookmarkEnd w:id="1"/>
            <w:bookmarkEnd w:id="2"/>
            <w:bookmarkEnd w:id="3"/>
            <w:bookmarkEnd w:id="4"/>
            <w:r>
              <w:rPr>
                <w:b/>
                <w:bCs/>
                <w:sz w:val="40"/>
                <w:lang w:val="es-ES"/>
              </w:rPr>
              <w:t>a los Oferentes</w:t>
            </w:r>
          </w:p>
        </w:tc>
      </w:tr>
      <w:tr w:rsidR="00A30083" w:rsidTr="00B01D95">
        <w:tc>
          <w:tcPr>
            <w:tcW w:w="2340" w:type="dxa"/>
          </w:tcPr>
          <w:p w:rsidR="00A30083" w:rsidRDefault="00A30083" w:rsidP="00B01D95">
            <w:pPr>
              <w:pStyle w:val="Heading1-Clausename"/>
              <w:numPr>
                <w:ilvl w:val="0"/>
                <w:numId w:val="0"/>
              </w:numPr>
              <w:jc w:val="center"/>
              <w:rPr>
                <w:lang w:val="es-ES"/>
              </w:rPr>
            </w:pPr>
          </w:p>
        </w:tc>
        <w:tc>
          <w:tcPr>
            <w:tcW w:w="6660" w:type="dxa"/>
          </w:tcPr>
          <w:p w:rsidR="00A30083" w:rsidRDefault="00A30083" w:rsidP="00B01D95">
            <w:pPr>
              <w:pStyle w:val="Textoindependiente2"/>
              <w:tabs>
                <w:tab w:val="clear" w:pos="360"/>
              </w:tabs>
              <w:spacing w:after="200"/>
              <w:ind w:left="43" w:firstLine="0"/>
              <w:rPr>
                <w:lang w:val="es-ES"/>
              </w:rPr>
            </w:pPr>
            <w:r>
              <w:rPr>
                <w:lang w:val="es-ES"/>
              </w:rPr>
              <w:t>A. Generalidades</w:t>
            </w:r>
          </w:p>
        </w:tc>
      </w:tr>
      <w:tr w:rsidR="00A30083" w:rsidTr="00B01D95">
        <w:tc>
          <w:tcPr>
            <w:tcW w:w="2340" w:type="dxa"/>
          </w:tcPr>
          <w:p w:rsidR="00A30083" w:rsidRDefault="00A30083" w:rsidP="00B01D95">
            <w:pPr>
              <w:pStyle w:val="Heading1-Clausename"/>
              <w:numPr>
                <w:ilvl w:val="0"/>
                <w:numId w:val="0"/>
              </w:numPr>
              <w:spacing w:after="0"/>
              <w:ind w:left="252" w:hanging="252"/>
              <w:rPr>
                <w:bCs/>
                <w:szCs w:val="24"/>
                <w:lang w:val="es-ES"/>
              </w:rPr>
            </w:pPr>
            <w:bookmarkStart w:id="5" w:name="_Toc348020848"/>
            <w:r>
              <w:rPr>
                <w:bCs/>
                <w:szCs w:val="24"/>
                <w:lang w:val="es-ES"/>
              </w:rPr>
              <w:t>1.</w:t>
            </w:r>
            <w:r>
              <w:rPr>
                <w:bCs/>
                <w:szCs w:val="24"/>
                <w:lang w:val="es-ES"/>
              </w:rPr>
              <w:tab/>
              <w:t>Alcance de la licitación</w:t>
            </w:r>
            <w:bookmarkEnd w:id="5"/>
          </w:p>
        </w:tc>
        <w:tc>
          <w:tcPr>
            <w:tcW w:w="6660" w:type="dxa"/>
          </w:tcPr>
          <w:p w:rsidR="00A30083" w:rsidRDefault="003D63D1" w:rsidP="003D63D1">
            <w:pPr>
              <w:autoSpaceDE w:val="0"/>
              <w:autoSpaceDN w:val="0"/>
              <w:adjustRightInd w:val="0"/>
              <w:ind w:left="387" w:hanging="387"/>
              <w:jc w:val="both"/>
              <w:rPr>
                <w:color w:val="000000"/>
                <w:sz w:val="22"/>
                <w:szCs w:val="22"/>
              </w:rPr>
            </w:pPr>
            <w:r>
              <w:t xml:space="preserve">1.1 </w:t>
            </w:r>
            <w:r w:rsidR="00E80A17" w:rsidRPr="00EA31D4">
              <w:t>El proyecto de Reproducción de Semilla de Papa en Honduras, es ejecutado por la Secretaría de Agricultura y Ganadería (SAG) a través de la Dirección de Ciencia y Tecnología Agropecuaria (DICTA) financiado por los fondos del Gobierno de China (Taiwán)</w:t>
            </w:r>
            <w:r w:rsidR="00E80A17">
              <w:t xml:space="preserve">, </w:t>
            </w:r>
            <w:r w:rsidR="00E80A17" w:rsidRPr="00E80A17">
              <w:rPr>
                <w:highlight w:val="green"/>
              </w:rPr>
              <w:t>bajo Convenio de Cooperación</w:t>
            </w:r>
            <w:r w:rsidR="004E43A9">
              <w:t>.</w:t>
            </w:r>
            <w:r w:rsidR="00E80A17" w:rsidRPr="00EA31D4">
              <w:t xml:space="preserve"> Este proyecto está enmarcado en el fortalecimiento de la tecnología y la reproducción de semilla certificada de papa sana, a través de construcción de centros de reproducción de semillas de papa, aumentando la productividad y la competitividad de la papa de Honduras</w:t>
            </w:r>
            <w:r w:rsidR="00844358" w:rsidRPr="005336FB">
              <w:rPr>
                <w:color w:val="000000"/>
                <w:sz w:val="22"/>
                <w:szCs w:val="22"/>
              </w:rPr>
              <w:t>.</w:t>
            </w:r>
          </w:p>
          <w:p w:rsidR="003D63D1" w:rsidRPr="003D63D1" w:rsidRDefault="003D63D1" w:rsidP="003D63D1">
            <w:pPr>
              <w:autoSpaceDE w:val="0"/>
              <w:autoSpaceDN w:val="0"/>
              <w:adjustRightInd w:val="0"/>
              <w:jc w:val="both"/>
              <w:rPr>
                <w:color w:val="000000" w:themeColor="text1"/>
              </w:rPr>
            </w:pPr>
          </w:p>
        </w:tc>
      </w:tr>
      <w:tr w:rsidR="00A30083" w:rsidTr="00B01D95">
        <w:tc>
          <w:tcPr>
            <w:tcW w:w="2340" w:type="dxa"/>
          </w:tcPr>
          <w:p w:rsidR="00A30083" w:rsidRDefault="00A30083" w:rsidP="00B37149">
            <w:pPr>
              <w:pStyle w:val="Heading1-Clausename"/>
              <w:numPr>
                <w:ilvl w:val="0"/>
                <w:numId w:val="0"/>
              </w:numPr>
              <w:spacing w:after="0"/>
              <w:ind w:left="432" w:hanging="432"/>
              <w:outlineLvl w:val="1"/>
              <w:rPr>
                <w:bCs/>
                <w:szCs w:val="24"/>
                <w:lang w:val="es-ES"/>
              </w:rPr>
            </w:pPr>
            <w:bookmarkStart w:id="6" w:name="_Toc348020849"/>
            <w:r>
              <w:rPr>
                <w:bCs/>
                <w:szCs w:val="24"/>
                <w:lang w:val="es-ES"/>
              </w:rPr>
              <w:t xml:space="preserve">2. </w:t>
            </w:r>
            <w:r>
              <w:rPr>
                <w:bCs/>
                <w:szCs w:val="24"/>
                <w:lang w:val="es-ES"/>
              </w:rPr>
              <w:tab/>
              <w:t>Fuente de fondos</w:t>
            </w:r>
            <w:bookmarkEnd w:id="6"/>
          </w:p>
          <w:p w:rsidR="00A30083" w:rsidRDefault="00A30083" w:rsidP="00B37149">
            <w:pPr>
              <w:pStyle w:val="Heading1-Clausename"/>
              <w:numPr>
                <w:ilvl w:val="0"/>
                <w:numId w:val="0"/>
              </w:numPr>
              <w:spacing w:after="0"/>
              <w:outlineLvl w:val="1"/>
              <w:rPr>
                <w:bCs/>
                <w:szCs w:val="24"/>
                <w:lang w:val="es-ES"/>
              </w:rPr>
            </w:pPr>
          </w:p>
        </w:tc>
        <w:tc>
          <w:tcPr>
            <w:tcW w:w="6660" w:type="dxa"/>
          </w:tcPr>
          <w:p w:rsidR="000D73C1" w:rsidRPr="00A5583B" w:rsidRDefault="000D73C1" w:rsidP="00B37149">
            <w:pPr>
              <w:numPr>
                <w:ilvl w:val="1"/>
                <w:numId w:val="22"/>
              </w:numPr>
              <w:spacing w:after="200"/>
              <w:jc w:val="both"/>
              <w:outlineLvl w:val="1"/>
              <w:rPr>
                <w:lang w:val="es-ES"/>
              </w:rPr>
            </w:pPr>
            <w:r w:rsidRPr="000D73C1">
              <w:rPr>
                <w:spacing w:val="-3"/>
              </w:rPr>
              <w:t>L</w:t>
            </w:r>
            <w:r>
              <w:t>a</w:t>
            </w:r>
            <w:r w:rsidRPr="000D73C1">
              <w:rPr>
                <w:spacing w:val="37"/>
              </w:rPr>
              <w:t xml:space="preserve"> </w:t>
            </w:r>
            <w:r w:rsidRPr="000D73C1">
              <w:rPr>
                <w:spacing w:val="-1"/>
              </w:rPr>
              <w:t xml:space="preserve">adquisición se </w:t>
            </w:r>
            <w:r>
              <w:t>r</w:t>
            </w:r>
            <w:r w:rsidRPr="000D73C1">
              <w:rPr>
                <w:spacing w:val="-2"/>
              </w:rPr>
              <w:t>e</w:t>
            </w:r>
            <w:r>
              <w:t>fi</w:t>
            </w:r>
            <w:r w:rsidRPr="000D73C1">
              <w:rPr>
                <w:spacing w:val="1"/>
              </w:rPr>
              <w:t>e</w:t>
            </w:r>
            <w:r>
              <w:t>re</w:t>
            </w:r>
            <w:r w:rsidRPr="000D73C1">
              <w:rPr>
                <w:spacing w:val="34"/>
              </w:rPr>
              <w:t xml:space="preserve"> </w:t>
            </w:r>
            <w:r w:rsidRPr="000D73C1">
              <w:rPr>
                <w:spacing w:val="-1"/>
              </w:rPr>
              <w:t>e</w:t>
            </w:r>
            <w:r w:rsidRPr="00BD27FB">
              <w:t>sta</w:t>
            </w:r>
            <w:r w:rsidRPr="000D73C1">
              <w:rPr>
                <w:spacing w:val="38"/>
              </w:rPr>
              <w:t xml:space="preserve"> </w:t>
            </w:r>
            <w:r w:rsidRPr="000D73C1">
              <w:rPr>
                <w:spacing w:val="-3"/>
              </w:rPr>
              <w:t>L</w:t>
            </w:r>
            <w:r w:rsidRPr="000D73C1">
              <w:rPr>
                <w:spacing w:val="3"/>
              </w:rPr>
              <w:t>i</w:t>
            </w:r>
            <w:r w:rsidRPr="000D73C1">
              <w:rPr>
                <w:spacing w:val="-1"/>
              </w:rPr>
              <w:t>c</w:t>
            </w:r>
            <w:r w:rsidRPr="00BD27FB">
              <w:t>i</w:t>
            </w:r>
            <w:r w:rsidRPr="000D73C1">
              <w:rPr>
                <w:spacing w:val="1"/>
              </w:rPr>
              <w:t>t</w:t>
            </w:r>
            <w:r w:rsidRPr="000D73C1">
              <w:rPr>
                <w:spacing w:val="-1"/>
              </w:rPr>
              <w:t>ac</w:t>
            </w:r>
            <w:r w:rsidRPr="00BD27FB">
              <w:t>ión</w:t>
            </w:r>
            <w:r w:rsidRPr="000D73C1">
              <w:rPr>
                <w:spacing w:val="38"/>
              </w:rPr>
              <w:t xml:space="preserve"> </w:t>
            </w:r>
            <w:r w:rsidRPr="00BD27FB">
              <w:t>se</w:t>
            </w:r>
            <w:r w:rsidRPr="000D73C1">
              <w:rPr>
                <w:spacing w:val="35"/>
              </w:rPr>
              <w:t xml:space="preserve"> </w:t>
            </w:r>
            <w:r w:rsidRPr="00BD27FB">
              <w:t>fin</w:t>
            </w:r>
            <w:r w:rsidRPr="000D73C1">
              <w:rPr>
                <w:spacing w:val="-1"/>
              </w:rPr>
              <w:t>a</w:t>
            </w:r>
            <w:r w:rsidRPr="00BD27FB">
              <w:t>n</w:t>
            </w:r>
            <w:r w:rsidRPr="000D73C1">
              <w:rPr>
                <w:spacing w:val="-1"/>
              </w:rPr>
              <w:t>c</w:t>
            </w:r>
            <w:r w:rsidRPr="00BD27FB">
              <w:t>ia</w:t>
            </w:r>
            <w:r w:rsidRPr="000D73C1">
              <w:rPr>
                <w:spacing w:val="1"/>
              </w:rPr>
              <w:t>r</w:t>
            </w:r>
            <w:r w:rsidRPr="00BD27FB">
              <w:t xml:space="preserve">á </w:t>
            </w:r>
            <w:r w:rsidRPr="000D73C1">
              <w:rPr>
                <w:spacing w:val="-1"/>
              </w:rPr>
              <w:t>e</w:t>
            </w:r>
            <w:r w:rsidRPr="000D73C1">
              <w:rPr>
                <w:spacing w:val="2"/>
              </w:rPr>
              <w:t>x</w:t>
            </w:r>
            <w:r w:rsidRPr="000D73C1">
              <w:rPr>
                <w:spacing w:val="-1"/>
              </w:rPr>
              <w:t>c</w:t>
            </w:r>
            <w:r w:rsidRPr="00BD27FB">
              <w:t>lus</w:t>
            </w:r>
            <w:r w:rsidRPr="000D73C1">
              <w:rPr>
                <w:spacing w:val="1"/>
              </w:rPr>
              <w:t>i</w:t>
            </w:r>
            <w:r w:rsidRPr="00BD27FB">
              <w:t>va</w:t>
            </w:r>
            <w:r w:rsidRPr="000D73C1">
              <w:rPr>
                <w:spacing w:val="1"/>
              </w:rPr>
              <w:t xml:space="preserve"> </w:t>
            </w:r>
            <w:r w:rsidRPr="00BD27FB">
              <w:t>y</w:t>
            </w:r>
            <w:r w:rsidRPr="000D73C1">
              <w:rPr>
                <w:spacing w:val="-5"/>
              </w:rPr>
              <w:t xml:space="preserve"> </w:t>
            </w:r>
            <w:r w:rsidRPr="00BD27FB">
              <w:t>to</w:t>
            </w:r>
            <w:r w:rsidRPr="000D73C1">
              <w:rPr>
                <w:spacing w:val="1"/>
              </w:rPr>
              <w:t>t</w:t>
            </w:r>
            <w:r w:rsidRPr="000D73C1">
              <w:rPr>
                <w:spacing w:val="-1"/>
              </w:rPr>
              <w:t>a</w:t>
            </w:r>
            <w:r w:rsidRPr="00BD27FB">
              <w:t>l</w:t>
            </w:r>
            <w:r w:rsidRPr="000D73C1">
              <w:rPr>
                <w:spacing w:val="1"/>
              </w:rPr>
              <w:t>m</w:t>
            </w:r>
            <w:r w:rsidRPr="000D73C1">
              <w:rPr>
                <w:spacing w:val="-1"/>
              </w:rPr>
              <w:t>e</w:t>
            </w:r>
            <w:r w:rsidRPr="00BD27FB">
              <w:t xml:space="preserve">nte </w:t>
            </w:r>
            <w:r w:rsidRPr="000D73C1">
              <w:rPr>
                <w:spacing w:val="-1"/>
              </w:rPr>
              <w:t>c</w:t>
            </w:r>
            <w:r w:rsidRPr="000D73C1">
              <w:rPr>
                <w:spacing w:val="2"/>
              </w:rPr>
              <w:t>o</w:t>
            </w:r>
            <w:r w:rsidRPr="00BD27FB">
              <w:t>n</w:t>
            </w:r>
            <w:r w:rsidRPr="000D73C1">
              <w:rPr>
                <w:spacing w:val="2"/>
              </w:rPr>
              <w:t xml:space="preserve"> </w:t>
            </w:r>
            <w:r w:rsidRPr="00BD27FB">
              <w:t>r</w:t>
            </w:r>
            <w:r w:rsidRPr="000D73C1">
              <w:rPr>
                <w:spacing w:val="-2"/>
              </w:rPr>
              <w:t>e</w:t>
            </w:r>
            <w:r w:rsidRPr="000D73C1">
              <w:rPr>
                <w:spacing w:val="-1"/>
              </w:rPr>
              <w:t>c</w:t>
            </w:r>
            <w:r w:rsidRPr="00BD27FB">
              <w:t>u</w:t>
            </w:r>
            <w:r w:rsidRPr="000D73C1">
              <w:rPr>
                <w:spacing w:val="-1"/>
              </w:rPr>
              <w:t>r</w:t>
            </w:r>
            <w:r w:rsidRPr="00BD27FB">
              <w:t xml:space="preserve">sos </w:t>
            </w:r>
            <w:r w:rsidRPr="000D73C1">
              <w:rPr>
                <w:spacing w:val="3"/>
              </w:rPr>
              <w:t xml:space="preserve">por donación del Fondo Internacional de Cooperación para el Desarrollo </w:t>
            </w:r>
            <w:r w:rsidR="000129B5">
              <w:rPr>
                <w:sz w:val="22"/>
                <w:szCs w:val="22"/>
                <w:highlight w:val="green"/>
                <w:lang w:val="es-ES"/>
              </w:rPr>
              <w:t xml:space="preserve">de la República de </w:t>
            </w:r>
            <w:r w:rsidRPr="000D73C1">
              <w:rPr>
                <w:sz w:val="22"/>
                <w:szCs w:val="22"/>
                <w:highlight w:val="green"/>
                <w:lang w:val="es-ES"/>
              </w:rPr>
              <w:t xml:space="preserve">China </w:t>
            </w:r>
            <w:r w:rsidRPr="000D73C1">
              <w:rPr>
                <w:spacing w:val="3"/>
                <w:highlight w:val="green"/>
              </w:rPr>
              <w:t>Taiwán</w:t>
            </w:r>
            <w:r w:rsidRPr="000D73C1">
              <w:rPr>
                <w:spacing w:val="3"/>
              </w:rPr>
              <w:t xml:space="preserve">, </w:t>
            </w:r>
            <w:r w:rsidR="000129B5">
              <w:rPr>
                <w:spacing w:val="3"/>
              </w:rPr>
              <w:t xml:space="preserve">conocida </w:t>
            </w:r>
            <w:r w:rsidRPr="000D73C1">
              <w:rPr>
                <w:spacing w:val="3"/>
              </w:rPr>
              <w:t>por sus siglas en inglés Taiwán ICDF</w:t>
            </w:r>
            <w:r w:rsidRPr="00BD27FB">
              <w:t>.</w:t>
            </w:r>
          </w:p>
        </w:tc>
      </w:tr>
      <w:tr w:rsidR="00A30083" w:rsidTr="00B01D95">
        <w:tc>
          <w:tcPr>
            <w:tcW w:w="2340" w:type="dxa"/>
          </w:tcPr>
          <w:p w:rsidR="00A30083" w:rsidRDefault="00A30083" w:rsidP="00B01D95">
            <w:pPr>
              <w:pStyle w:val="Textonotapie"/>
              <w:ind w:left="432" w:hanging="432"/>
              <w:rPr>
                <w:b/>
                <w:bCs/>
                <w:sz w:val="24"/>
                <w:szCs w:val="24"/>
                <w:lang w:val="es-ES"/>
              </w:rPr>
            </w:pPr>
            <w:r>
              <w:rPr>
                <w:b/>
                <w:bCs/>
                <w:sz w:val="24"/>
                <w:szCs w:val="24"/>
                <w:lang w:val="es-ES"/>
              </w:rPr>
              <w:t>3.    Fraude y corrupción</w:t>
            </w:r>
          </w:p>
          <w:p w:rsidR="00A30083" w:rsidRDefault="00A30083" w:rsidP="00B01D95">
            <w:pPr>
              <w:pStyle w:val="Textonotapie"/>
              <w:rPr>
                <w:bCs/>
                <w:szCs w:val="24"/>
                <w:lang w:val="es-ES"/>
              </w:rPr>
            </w:pPr>
          </w:p>
        </w:tc>
        <w:tc>
          <w:tcPr>
            <w:tcW w:w="6660" w:type="dxa"/>
          </w:tcPr>
          <w:p w:rsidR="00A30083" w:rsidRPr="00A5583B" w:rsidRDefault="00A30083" w:rsidP="00E65B05">
            <w:pPr>
              <w:numPr>
                <w:ilvl w:val="1"/>
                <w:numId w:val="23"/>
              </w:numPr>
              <w:spacing w:after="200"/>
              <w:jc w:val="both"/>
            </w:pPr>
            <w:r w:rsidRPr="00A5583B">
              <w:rPr>
                <w:sz w:val="22"/>
                <w:szCs w:val="22"/>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A30083" w:rsidRPr="00A5583B" w:rsidRDefault="00A30083" w:rsidP="00E65B05">
            <w:pPr>
              <w:numPr>
                <w:ilvl w:val="1"/>
                <w:numId w:val="23"/>
              </w:numPr>
              <w:spacing w:after="200"/>
              <w:jc w:val="both"/>
            </w:pPr>
            <w:r w:rsidRPr="00A5583B">
              <w:rPr>
                <w:sz w:val="22"/>
                <w:szCs w:val="22"/>
              </w:rPr>
              <w:t>Si se comprobare que ha habido entendimiento malicioso entre dos o más oferentes, las respectivas ofertas no serán consideradas, sin perjuicio de la responsabilidad legal en que éstos hubieren incurrido.</w:t>
            </w:r>
          </w:p>
          <w:p w:rsidR="00A30083" w:rsidRPr="00A5583B" w:rsidRDefault="00A30083" w:rsidP="00E65B05">
            <w:pPr>
              <w:numPr>
                <w:ilvl w:val="1"/>
                <w:numId w:val="23"/>
              </w:numPr>
              <w:spacing w:after="200"/>
              <w:jc w:val="both"/>
            </w:pPr>
            <w:r w:rsidRPr="00A5583B">
              <w:rPr>
                <w:sz w:val="22"/>
                <w:szCs w:val="22"/>
              </w:rPr>
              <w:t>Los actos de fraude y corrupción son sancionados por la Ley de Contratación del Estado, sin perjuicio de la responsabilidad en que se pudiera incurrir conforme al Código Penal.</w:t>
            </w:r>
          </w:p>
        </w:tc>
      </w:tr>
      <w:tr w:rsidR="00A30083" w:rsidTr="00B01D95">
        <w:tc>
          <w:tcPr>
            <w:tcW w:w="2340" w:type="dxa"/>
          </w:tcPr>
          <w:p w:rsidR="00DA632B" w:rsidRDefault="00DA632B" w:rsidP="00DA632B">
            <w:pPr>
              <w:pStyle w:val="Textonotapie"/>
              <w:tabs>
                <w:tab w:val="left" w:pos="432"/>
              </w:tabs>
              <w:ind w:left="432" w:hanging="432"/>
              <w:rPr>
                <w:b/>
                <w:bCs/>
                <w:sz w:val="24"/>
                <w:szCs w:val="24"/>
                <w:lang w:val="es-ES"/>
              </w:rPr>
            </w:pPr>
          </w:p>
          <w:p w:rsidR="00A30083" w:rsidRDefault="00A30083" w:rsidP="00DA632B">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Oferentes elegibles</w:t>
            </w:r>
          </w:p>
          <w:p w:rsidR="00A30083" w:rsidRDefault="00A30083" w:rsidP="00B01D95">
            <w:pPr>
              <w:pStyle w:val="Textonotapie"/>
              <w:rPr>
                <w:b/>
                <w:sz w:val="24"/>
                <w:szCs w:val="24"/>
                <w:lang w:val="es-ES"/>
              </w:rPr>
            </w:pPr>
          </w:p>
        </w:tc>
        <w:tc>
          <w:tcPr>
            <w:tcW w:w="6660" w:type="dxa"/>
          </w:tcPr>
          <w:p w:rsidR="00A30083" w:rsidRPr="00A5583B" w:rsidRDefault="00A30083" w:rsidP="00E65B05">
            <w:pPr>
              <w:pStyle w:val="Sub-ClauseText"/>
              <w:numPr>
                <w:ilvl w:val="1"/>
                <w:numId w:val="24"/>
              </w:numPr>
              <w:spacing w:after="200"/>
              <w:rPr>
                <w:szCs w:val="22"/>
                <w:lang w:val="es-ES"/>
              </w:rPr>
            </w:pPr>
            <w:r w:rsidRPr="00A5583B">
              <w:rPr>
                <w:sz w:val="22"/>
                <w:szCs w:val="22"/>
                <w:lang w:val="es-ES"/>
              </w:rPr>
              <w:t xml:space="preserve">Podrán participar en esta Licitación </w:t>
            </w:r>
            <w:r w:rsidR="00DA632B">
              <w:rPr>
                <w:sz w:val="22"/>
                <w:szCs w:val="22"/>
                <w:lang w:val="es-ES"/>
              </w:rPr>
              <w:t xml:space="preserve">Pública Nacional </w:t>
            </w:r>
            <w:r w:rsidRPr="00A5583B">
              <w:rPr>
                <w:sz w:val="22"/>
                <w:szCs w:val="22"/>
                <w:lang w:val="es-ES"/>
              </w:rPr>
              <w:t xml:space="preserve">todas las empresas que teniendo plena capacidad de ejercicio, no se hallen comprendidas en alguna de las circunstancias siguientes: </w:t>
            </w:r>
          </w:p>
          <w:p w:rsidR="00A30083" w:rsidRPr="00A5583B" w:rsidRDefault="00A30083" w:rsidP="00E65B05">
            <w:pPr>
              <w:numPr>
                <w:ilvl w:val="0"/>
                <w:numId w:val="25"/>
              </w:numPr>
              <w:spacing w:after="200"/>
              <w:jc w:val="both"/>
            </w:pPr>
            <w:r w:rsidRPr="00B754F0">
              <w:rPr>
                <w:color w:val="000000" w:themeColor="text1"/>
                <w:sz w:val="22"/>
                <w:szCs w:val="22"/>
                <w:lang w:val="es-ES"/>
              </w:rPr>
              <w:t>Haber sido condenados mediante sentencia firme por delitos contra la propiedad, delitos contra la fe pública</w:t>
            </w:r>
            <w:r w:rsidRPr="00A5583B">
              <w:rPr>
                <w:sz w:val="22"/>
                <w:szCs w:val="22"/>
                <w:lang w:val="es-ES"/>
              </w:rPr>
              <w:t xml:space="preserve">, cohecho, enriquecimiento ilícito, negociaciones incompatibles con el ejercicio de funciones públicas, malversación de caudales públicos o contrabando y </w:t>
            </w:r>
            <w:r w:rsidRPr="00A5583B">
              <w:rPr>
                <w:sz w:val="22"/>
                <w:szCs w:val="22"/>
                <w:lang w:val="es-ES"/>
              </w:rPr>
              <w:lastRenderedPageBreak/>
              <w:t xml:space="preserve">defraudación fiscal, mientras subsista la condena. </w:t>
            </w:r>
            <w:r w:rsidRPr="00A5583B">
              <w:rPr>
                <w:sz w:val="22"/>
                <w:szCs w:val="22"/>
              </w:rPr>
              <w:t xml:space="preserve">Esta prohibición también es aplicable a las sociedades mercantiles u otras personas jurídicas cuyos administradores o representantes se encuentran en situaciones similares por actuaciones a nombre o en beneficio de las mismas;  </w:t>
            </w:r>
          </w:p>
          <w:p w:rsidR="00A30083" w:rsidRPr="00A5583B" w:rsidRDefault="00A30083" w:rsidP="00E65B05">
            <w:pPr>
              <w:numPr>
                <w:ilvl w:val="0"/>
                <w:numId w:val="25"/>
              </w:numPr>
              <w:spacing w:after="200"/>
              <w:jc w:val="both"/>
              <w:rPr>
                <w:lang w:val="es-ES"/>
              </w:rPr>
            </w:pPr>
            <w:r w:rsidRPr="00A5583B">
              <w:rPr>
                <w:sz w:val="22"/>
                <w:szCs w:val="22"/>
                <w:lang w:val="es-ES"/>
              </w:rPr>
              <w:t xml:space="preserve">Haber sido declarado en quiebra o en concurso de acreedores, mientras no fueren rehabilitados;  </w:t>
            </w:r>
          </w:p>
          <w:p w:rsidR="00A30083" w:rsidRPr="00A5583B" w:rsidRDefault="00A30083" w:rsidP="00E65B05">
            <w:pPr>
              <w:numPr>
                <w:ilvl w:val="0"/>
                <w:numId w:val="25"/>
              </w:numPr>
              <w:spacing w:after="200"/>
              <w:jc w:val="both"/>
              <w:rPr>
                <w:lang w:val="es-ES"/>
              </w:rPr>
            </w:pPr>
            <w:r w:rsidRPr="00A5583B">
              <w:rPr>
                <w:sz w:val="22"/>
                <w:szCs w:val="22"/>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30083" w:rsidRPr="00A5583B" w:rsidRDefault="00A30083" w:rsidP="00E65B05">
            <w:pPr>
              <w:numPr>
                <w:ilvl w:val="0"/>
                <w:numId w:val="25"/>
              </w:numPr>
              <w:spacing w:after="200"/>
              <w:jc w:val="both"/>
              <w:rPr>
                <w:lang w:val="es-ES"/>
              </w:rPr>
            </w:pPr>
            <w:r w:rsidRPr="00A5583B">
              <w:rPr>
                <w:sz w:val="22"/>
                <w:szCs w:val="22"/>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A30083" w:rsidRPr="00A5583B" w:rsidRDefault="00A30083" w:rsidP="00E65B05">
            <w:pPr>
              <w:numPr>
                <w:ilvl w:val="0"/>
                <w:numId w:val="25"/>
              </w:numPr>
              <w:spacing w:after="200"/>
              <w:jc w:val="both"/>
              <w:rPr>
                <w:lang w:val="es-ES"/>
              </w:rPr>
            </w:pPr>
            <w:r w:rsidRPr="00A5583B">
              <w:rPr>
                <w:sz w:val="22"/>
                <w:szCs w:val="22"/>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30083" w:rsidRPr="00E909A5" w:rsidRDefault="00A30083" w:rsidP="00E65B05">
            <w:pPr>
              <w:numPr>
                <w:ilvl w:val="0"/>
                <w:numId w:val="25"/>
              </w:numPr>
              <w:spacing w:after="200"/>
              <w:jc w:val="both"/>
              <w:rPr>
                <w:lang w:val="es-ES"/>
              </w:rPr>
            </w:pPr>
            <w:r w:rsidRPr="00A5583B">
              <w:rPr>
                <w:sz w:val="22"/>
                <w:szCs w:val="22"/>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A30083" w:rsidRPr="00A5583B" w:rsidRDefault="00A30083" w:rsidP="00E65B05">
            <w:pPr>
              <w:numPr>
                <w:ilvl w:val="0"/>
                <w:numId w:val="25"/>
              </w:numPr>
              <w:spacing w:after="200"/>
              <w:jc w:val="both"/>
              <w:rPr>
                <w:lang w:val="es-ES"/>
              </w:rPr>
            </w:pPr>
            <w:r w:rsidRPr="00A5583B">
              <w:rPr>
                <w:sz w:val="22"/>
                <w:szCs w:val="22"/>
                <w:lang w:val="es-ES"/>
              </w:rPr>
              <w:t xml:space="preserve">Haber intervenido directamente o como asesores en cualquier etapa de los procedimientos de contratación o haber participado en la preparación de las especificaciones, planos, diseños o términos de </w:t>
            </w:r>
            <w:r w:rsidRPr="00A5583B">
              <w:rPr>
                <w:sz w:val="22"/>
                <w:szCs w:val="22"/>
                <w:lang w:val="es-ES"/>
              </w:rPr>
              <w:lastRenderedPageBreak/>
              <w:t>referencia, excepto en actividades de supervisión de construcción; e,</w:t>
            </w:r>
          </w:p>
          <w:p w:rsidR="00A30083" w:rsidRPr="00A5583B" w:rsidRDefault="00A30083" w:rsidP="00E65B05">
            <w:pPr>
              <w:numPr>
                <w:ilvl w:val="0"/>
                <w:numId w:val="25"/>
              </w:numPr>
              <w:spacing w:after="200"/>
              <w:jc w:val="both"/>
              <w:rPr>
                <w:lang w:val="es-ES"/>
              </w:rPr>
            </w:pPr>
            <w:r w:rsidRPr="00A5583B">
              <w:rPr>
                <w:sz w:val="22"/>
                <w:szCs w:val="22"/>
                <w:lang w:val="es-ES"/>
              </w:rPr>
              <w:t>Estar suspendido del Registro de Proveedores y Contratistas o tener vigente sanción de suspensión para participar en procedimientos de contratación administrativa.</w:t>
            </w:r>
          </w:p>
          <w:p w:rsidR="00A30083" w:rsidRPr="00A5583B" w:rsidRDefault="00A30083" w:rsidP="00B01D95">
            <w:pPr>
              <w:ind w:left="432" w:hanging="360"/>
            </w:pPr>
            <w:r w:rsidRPr="00A5583B">
              <w:rPr>
                <w:sz w:val="22"/>
                <w:szCs w:val="22"/>
              </w:rPr>
              <w:t>4.2 Las Ofertas presentadas por un Consorcio constituido por dos o más empresas deberán cumplir con los siguientes requisitos, a menos que se indique otra cosa en los DDL:</w:t>
            </w:r>
          </w:p>
          <w:p w:rsidR="00A30083" w:rsidRPr="00A5583B" w:rsidRDefault="00A30083" w:rsidP="00B01D95">
            <w:pPr>
              <w:ind w:left="432" w:hanging="360"/>
            </w:pPr>
          </w:p>
          <w:p w:rsidR="00A30083" w:rsidRPr="00A5583B" w:rsidRDefault="00A30083" w:rsidP="00B01D95">
            <w:pPr>
              <w:tabs>
                <w:tab w:val="left" w:pos="1512"/>
              </w:tabs>
              <w:spacing w:after="200"/>
              <w:ind w:left="1512" w:hanging="360"/>
              <w:jc w:val="both"/>
            </w:pPr>
            <w:r w:rsidRPr="00A5583B">
              <w:rPr>
                <w:sz w:val="22"/>
                <w:szCs w:val="22"/>
              </w:rPr>
              <w:t>(a)</w:t>
            </w:r>
            <w:r w:rsidRPr="00A5583B">
              <w:rPr>
                <w:sz w:val="22"/>
                <w:szCs w:val="22"/>
              </w:rPr>
              <w:tab/>
            </w:r>
            <w:r w:rsidR="00EB16E6" w:rsidRPr="00CE2366">
              <w:rPr>
                <w:color w:val="000000" w:themeColor="text1"/>
                <w:sz w:val="22"/>
                <w:szCs w:val="22"/>
              </w:rPr>
              <w:t>L</w:t>
            </w:r>
            <w:r w:rsidRPr="00A5583B">
              <w:rPr>
                <w:sz w:val="22"/>
                <w:szCs w:val="22"/>
              </w:rPr>
              <w:t>a Oferta deberá ser firmada de manera que constituya una obligación legal para todos los socios;</w:t>
            </w:r>
          </w:p>
          <w:p w:rsidR="00A30083" w:rsidRPr="00A5583B" w:rsidRDefault="00A30083" w:rsidP="00B01D95">
            <w:pPr>
              <w:tabs>
                <w:tab w:val="left" w:pos="1512"/>
              </w:tabs>
              <w:spacing w:after="200"/>
              <w:ind w:left="1512" w:hanging="360"/>
              <w:jc w:val="both"/>
            </w:pPr>
            <w:r w:rsidRPr="00A5583B">
              <w:rPr>
                <w:sz w:val="22"/>
                <w:szCs w:val="22"/>
              </w:rPr>
              <w:t>(b)</w:t>
            </w:r>
            <w:r w:rsidRPr="00A5583B">
              <w:rPr>
                <w:sz w:val="22"/>
                <w:szCs w:val="22"/>
              </w:rPr>
              <w:tab/>
            </w:r>
            <w:r w:rsidR="00EB16E6">
              <w:rPr>
                <w:sz w:val="22"/>
                <w:szCs w:val="22"/>
              </w:rPr>
              <w:t>T</w:t>
            </w:r>
            <w:r w:rsidRPr="00A5583B">
              <w:rPr>
                <w:sz w:val="22"/>
                <w:szCs w:val="22"/>
              </w:rPr>
              <w:t>odos los socios serán responsables mancomunada y solidariamente por el cumplimiento del Contrato de acuerdo con las condiciones del mismo;</w:t>
            </w:r>
          </w:p>
          <w:p w:rsidR="00A30083" w:rsidRPr="00A5583B" w:rsidRDefault="00A30083" w:rsidP="00B01D95">
            <w:pPr>
              <w:tabs>
                <w:tab w:val="left" w:pos="1512"/>
              </w:tabs>
              <w:spacing w:after="200"/>
              <w:ind w:left="1512" w:hanging="360"/>
              <w:jc w:val="both"/>
            </w:pPr>
            <w:r w:rsidRPr="00A5583B">
              <w:rPr>
                <w:sz w:val="22"/>
                <w:szCs w:val="22"/>
              </w:rPr>
              <w:t>(c)</w:t>
            </w:r>
            <w:r w:rsidRPr="00A5583B">
              <w:rPr>
                <w:sz w:val="22"/>
                <w:szCs w:val="22"/>
              </w:rPr>
              <w:tab/>
            </w:r>
            <w:r w:rsidR="00EB16E6">
              <w:rPr>
                <w:sz w:val="22"/>
                <w:szCs w:val="22"/>
              </w:rPr>
              <w:t>U</w:t>
            </w:r>
            <w:r w:rsidRPr="00A5583B">
              <w:rPr>
                <w:sz w:val="22"/>
                <w:szCs w:val="22"/>
              </w:rPr>
              <w:t xml:space="preserve">no de los socios deberá ser designado como representante y autorizado para contraer responsabilidades y para recibir instrucciones por y en nombre de cualquier o todos los miembros de del Consorcio; </w:t>
            </w:r>
          </w:p>
          <w:p w:rsidR="00A30083" w:rsidRPr="00A5583B" w:rsidRDefault="00A30083" w:rsidP="00B01D95">
            <w:pPr>
              <w:tabs>
                <w:tab w:val="left" w:pos="1512"/>
              </w:tabs>
              <w:spacing w:after="200"/>
              <w:ind w:left="1512" w:hanging="360"/>
              <w:jc w:val="both"/>
            </w:pPr>
            <w:r w:rsidRPr="00A5583B">
              <w:rPr>
                <w:sz w:val="22"/>
                <w:szCs w:val="22"/>
              </w:rPr>
              <w:t>(d)</w:t>
            </w:r>
            <w:r w:rsidRPr="00A5583B">
              <w:rPr>
                <w:sz w:val="22"/>
                <w:szCs w:val="22"/>
              </w:rPr>
              <w:tab/>
            </w:r>
            <w:r w:rsidR="00EB16E6">
              <w:rPr>
                <w:sz w:val="22"/>
                <w:szCs w:val="22"/>
              </w:rPr>
              <w:t>L</w:t>
            </w:r>
            <w:r w:rsidRPr="00A5583B">
              <w:rPr>
                <w:sz w:val="22"/>
                <w:szCs w:val="22"/>
              </w:rPr>
              <w:t>a ejecución de la totalidad del Contrato, incluyendo los pagos, se harán exclusivamente con el socio designado;</w:t>
            </w:r>
          </w:p>
          <w:p w:rsidR="00A30083" w:rsidRPr="00A5583B" w:rsidRDefault="00A30083" w:rsidP="00B01D95">
            <w:pPr>
              <w:tabs>
                <w:tab w:val="left" w:pos="1512"/>
              </w:tabs>
              <w:spacing w:after="200"/>
              <w:ind w:left="1512" w:hanging="360"/>
              <w:jc w:val="both"/>
            </w:pPr>
            <w:r w:rsidRPr="00A5583B">
              <w:rPr>
                <w:sz w:val="22"/>
                <w:szCs w:val="22"/>
              </w:rPr>
              <w:t>(e)</w:t>
            </w:r>
            <w:r w:rsidRPr="00A5583B">
              <w:rPr>
                <w:sz w:val="22"/>
                <w:szCs w:val="22"/>
              </w:rPr>
              <w:tab/>
            </w:r>
            <w:r w:rsidR="00EB16E6">
              <w:rPr>
                <w:sz w:val="22"/>
                <w:szCs w:val="22"/>
              </w:rPr>
              <w:t>C</w:t>
            </w:r>
            <w:r w:rsidRPr="00A5583B">
              <w:rPr>
                <w:sz w:val="22"/>
                <w:szCs w:val="22"/>
              </w:rPr>
              <w:t>on la Oferta se deberá presentar el Acuerdo de Consorcio firmado por todas las partes.</w:t>
            </w:r>
          </w:p>
          <w:p w:rsidR="00A30083" w:rsidRPr="00A5583B" w:rsidRDefault="00A30083" w:rsidP="00E65B05">
            <w:pPr>
              <w:pStyle w:val="Sub-ClauseText"/>
              <w:numPr>
                <w:ilvl w:val="1"/>
                <w:numId w:val="24"/>
              </w:numPr>
              <w:spacing w:after="200"/>
              <w:rPr>
                <w:szCs w:val="22"/>
                <w:lang w:val="es-ES"/>
              </w:rPr>
            </w:pPr>
            <w:r w:rsidRPr="00A5583B">
              <w:rPr>
                <w:sz w:val="22"/>
                <w:szCs w:val="22"/>
                <w:lang w:val="es-ES"/>
              </w:rPr>
              <w:t xml:space="preserve">Los Oferentes deberán proporcionar </w:t>
            </w:r>
            <w:proofErr w:type="gramStart"/>
            <w:r w:rsidRPr="00A5583B">
              <w:rPr>
                <w:sz w:val="22"/>
                <w:szCs w:val="22"/>
                <w:lang w:val="es-ES"/>
              </w:rPr>
              <w:t>al</w:t>
            </w:r>
            <w:proofErr w:type="gramEnd"/>
            <w:r w:rsidRPr="00A5583B">
              <w:rPr>
                <w:sz w:val="22"/>
                <w:szCs w:val="22"/>
                <w:lang w:val="es-ES"/>
              </w:rPr>
              <w:t xml:space="preserve"> Contratante evidencia satisfactoria de su continua elegibilidad, en los términos de la cláusula </w:t>
            </w:r>
            <w:r w:rsidR="00CD793E">
              <w:rPr>
                <w:sz w:val="22"/>
                <w:szCs w:val="22"/>
                <w:lang w:val="es-ES"/>
              </w:rPr>
              <w:t>5</w:t>
            </w:r>
            <w:r w:rsidRPr="00A5583B">
              <w:rPr>
                <w:sz w:val="22"/>
                <w:szCs w:val="22"/>
                <w:lang w:val="es-ES"/>
              </w:rPr>
              <w:t xml:space="preserve"> de las IAO, cuando el Contratante razonablemente la solicite.</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7" w:name="_Toc348020850"/>
            <w:r>
              <w:rPr>
                <w:lang w:val="es-ES"/>
              </w:rPr>
              <w:lastRenderedPageBreak/>
              <w:t xml:space="preserve">5. </w:t>
            </w:r>
            <w:r>
              <w:rPr>
                <w:lang w:val="es-ES"/>
              </w:rPr>
              <w:tab/>
              <w:t>Elegibilidad de los Bienes y Servicios Conexos</w:t>
            </w:r>
            <w:bookmarkEnd w:id="7"/>
          </w:p>
        </w:tc>
        <w:tc>
          <w:tcPr>
            <w:tcW w:w="6660" w:type="dxa"/>
          </w:tcPr>
          <w:p w:rsidR="00A30083" w:rsidRPr="00A5583B" w:rsidRDefault="00A30083" w:rsidP="00E65B05">
            <w:pPr>
              <w:numPr>
                <w:ilvl w:val="1"/>
                <w:numId w:val="26"/>
              </w:numPr>
              <w:spacing w:after="200"/>
              <w:jc w:val="both"/>
              <w:rPr>
                <w:lang w:val="es-ES"/>
              </w:rPr>
            </w:pPr>
            <w:r w:rsidRPr="00A5583B">
              <w:rPr>
                <w:sz w:val="22"/>
                <w:szCs w:val="22"/>
                <w:lang w:val="es-ES"/>
              </w:rPr>
              <w:t xml:space="preserve">Todos los Bienes y Servicios Conexos que hayan de suministrarse de conformidad con el contrato pueden tener su origen en cualquier país </w:t>
            </w:r>
          </w:p>
          <w:p w:rsidR="00A30083" w:rsidRDefault="00A30083" w:rsidP="00E909A5">
            <w:pPr>
              <w:jc w:val="both"/>
              <w:rPr>
                <w:lang w:val="es-ES"/>
              </w:rPr>
            </w:pPr>
          </w:p>
          <w:p w:rsidR="0017696B" w:rsidRPr="00A5583B" w:rsidRDefault="0017696B" w:rsidP="00E909A5">
            <w:pPr>
              <w:jc w:val="both"/>
              <w:rPr>
                <w:lang w:val="es-ES"/>
              </w:rPr>
            </w:pPr>
          </w:p>
        </w:tc>
      </w:tr>
      <w:tr w:rsidR="00A30083" w:rsidTr="00B01D95">
        <w:tc>
          <w:tcPr>
            <w:tcW w:w="2340" w:type="dxa"/>
          </w:tcPr>
          <w:p w:rsidR="00A30083" w:rsidRDefault="00A30083" w:rsidP="00B01D95">
            <w:pPr>
              <w:ind w:left="342" w:hanging="342"/>
              <w:jc w:val="both"/>
              <w:rPr>
                <w:b/>
                <w:bCs/>
                <w:lang w:val="es-ES"/>
              </w:rPr>
            </w:pPr>
          </w:p>
        </w:tc>
        <w:tc>
          <w:tcPr>
            <w:tcW w:w="6660" w:type="dxa"/>
          </w:tcPr>
          <w:p w:rsidR="00A30083" w:rsidRDefault="00A30083" w:rsidP="00B01D95">
            <w:pPr>
              <w:pStyle w:val="Textoindependiente2"/>
              <w:tabs>
                <w:tab w:val="clear" w:pos="360"/>
              </w:tabs>
              <w:ind w:left="0" w:firstLine="0"/>
              <w:rPr>
                <w:lang w:val="es-ES"/>
              </w:rPr>
            </w:pPr>
            <w:r w:rsidRPr="00C25801">
              <w:rPr>
                <w:sz w:val="40"/>
                <w:szCs w:val="40"/>
                <w:lang w:val="es-ES"/>
              </w:rPr>
              <w:t>B.</w:t>
            </w:r>
            <w:r>
              <w:rPr>
                <w:lang w:val="es-ES"/>
              </w:rPr>
              <w:t xml:space="preserve">  Contenido de los Documentos de Licitación</w:t>
            </w:r>
          </w:p>
        </w:tc>
      </w:tr>
      <w:tr w:rsidR="00A30083" w:rsidTr="00B01D95">
        <w:tc>
          <w:tcPr>
            <w:tcW w:w="2340" w:type="dxa"/>
          </w:tcPr>
          <w:p w:rsidR="00A30083" w:rsidRDefault="00A30083" w:rsidP="00B01D95">
            <w:pPr>
              <w:pStyle w:val="Heading1-Clausename"/>
              <w:numPr>
                <w:ilvl w:val="0"/>
                <w:numId w:val="0"/>
              </w:numPr>
              <w:ind w:left="360" w:hanging="360"/>
              <w:rPr>
                <w:lang w:val="es-ES"/>
              </w:rPr>
            </w:pPr>
            <w:bookmarkStart w:id="8" w:name="_Toc348020851"/>
            <w:r>
              <w:rPr>
                <w:lang w:val="es-ES"/>
              </w:rPr>
              <w:t xml:space="preserve">6.  </w:t>
            </w:r>
            <w:r>
              <w:rPr>
                <w:lang w:val="es-ES"/>
              </w:rPr>
              <w:tab/>
              <w:t>Secciones de los Documentos de Licitación</w:t>
            </w:r>
            <w:bookmarkEnd w:id="8"/>
          </w:p>
        </w:tc>
        <w:tc>
          <w:tcPr>
            <w:tcW w:w="6660" w:type="dxa"/>
          </w:tcPr>
          <w:p w:rsidR="00A30083" w:rsidRPr="00A5583B" w:rsidRDefault="00A30083" w:rsidP="00E65B05">
            <w:pPr>
              <w:numPr>
                <w:ilvl w:val="1"/>
                <w:numId w:val="1"/>
              </w:numPr>
              <w:tabs>
                <w:tab w:val="clear" w:pos="360"/>
              </w:tabs>
              <w:spacing w:after="200"/>
              <w:ind w:left="432" w:hanging="432"/>
              <w:jc w:val="both"/>
              <w:rPr>
                <w:lang w:val="es-ES"/>
              </w:rPr>
            </w:pPr>
            <w:r w:rsidRPr="00A5583B">
              <w:rPr>
                <w:sz w:val="22"/>
                <w:szCs w:val="22"/>
                <w:lang w:val="es-ES"/>
              </w:rPr>
              <w:t>Los Documentos de Licitación están compuestos por las Partes 1, 2, y 3 incluidas sus respectivas secciones que a continuación se indican</w:t>
            </w:r>
            <w:r w:rsidR="00CE0F11">
              <w:rPr>
                <w:sz w:val="22"/>
                <w:szCs w:val="22"/>
                <w:lang w:val="es-ES"/>
              </w:rPr>
              <w:t>.</w:t>
            </w:r>
          </w:p>
        </w:tc>
      </w:tr>
      <w:tr w:rsidR="00A30083" w:rsidTr="00B01D95">
        <w:tc>
          <w:tcPr>
            <w:tcW w:w="2340" w:type="dxa"/>
          </w:tcPr>
          <w:p w:rsidR="00A30083" w:rsidRDefault="00A30083" w:rsidP="00B01D95">
            <w:pPr>
              <w:ind w:left="342" w:hanging="342"/>
              <w:jc w:val="both"/>
              <w:rPr>
                <w:b/>
                <w:bCs/>
                <w:lang w:val="es-ES"/>
              </w:rPr>
            </w:pPr>
          </w:p>
        </w:tc>
        <w:tc>
          <w:tcPr>
            <w:tcW w:w="6660" w:type="dxa"/>
          </w:tcPr>
          <w:p w:rsidR="00A30083" w:rsidRPr="00A5583B" w:rsidRDefault="00A30083" w:rsidP="00B01D95">
            <w:pPr>
              <w:pStyle w:val="titulo"/>
              <w:spacing w:after="200"/>
              <w:ind w:left="432" w:hanging="432"/>
              <w:jc w:val="left"/>
              <w:rPr>
                <w:rFonts w:ascii="Times New Roman" w:hAnsi="Times New Roman"/>
                <w:bCs/>
                <w:sz w:val="22"/>
                <w:szCs w:val="22"/>
                <w:lang w:val="es-ES"/>
              </w:rPr>
            </w:pPr>
            <w:r w:rsidRPr="00A5583B">
              <w:rPr>
                <w:rFonts w:ascii="Times New Roman" w:hAnsi="Times New Roman"/>
                <w:bCs/>
                <w:sz w:val="22"/>
                <w:szCs w:val="22"/>
                <w:lang w:val="es-ES"/>
              </w:rPr>
              <w:t>PARTE 1 – Procedimientos de Licitación</w:t>
            </w:r>
          </w:p>
          <w:p w:rsidR="00A30083" w:rsidRPr="00A5583B" w:rsidRDefault="00A30083" w:rsidP="00E65B05">
            <w:pPr>
              <w:numPr>
                <w:ilvl w:val="0"/>
                <w:numId w:val="2"/>
              </w:numPr>
              <w:tabs>
                <w:tab w:val="num" w:pos="972"/>
                <w:tab w:val="left" w:pos="2232"/>
              </w:tabs>
              <w:spacing w:after="120"/>
              <w:ind w:left="576" w:firstLine="0"/>
              <w:jc w:val="both"/>
              <w:rPr>
                <w:lang w:val="es-ES"/>
              </w:rPr>
            </w:pPr>
            <w:r w:rsidRPr="00A5583B">
              <w:rPr>
                <w:sz w:val="22"/>
                <w:szCs w:val="22"/>
                <w:lang w:val="es-ES"/>
              </w:rPr>
              <w:t>Sección I.</w:t>
            </w:r>
            <w:r w:rsidRPr="00A5583B">
              <w:rPr>
                <w:sz w:val="22"/>
                <w:szCs w:val="22"/>
                <w:lang w:val="es-ES"/>
              </w:rPr>
              <w:tab/>
              <w:t>Instrucciones a los Oferentes (IAO)</w:t>
            </w:r>
          </w:p>
          <w:p w:rsidR="00A30083" w:rsidRPr="00A5583B" w:rsidRDefault="0017696B" w:rsidP="00E65B05">
            <w:pPr>
              <w:numPr>
                <w:ilvl w:val="0"/>
                <w:numId w:val="2"/>
              </w:numPr>
              <w:tabs>
                <w:tab w:val="num" w:pos="972"/>
                <w:tab w:val="left" w:pos="2412"/>
              </w:tabs>
              <w:spacing w:after="120"/>
              <w:ind w:left="576" w:firstLine="0"/>
              <w:jc w:val="both"/>
              <w:rPr>
                <w:lang w:val="es-ES"/>
              </w:rPr>
            </w:pPr>
            <w:r>
              <w:rPr>
                <w:sz w:val="22"/>
                <w:szCs w:val="22"/>
                <w:lang w:val="es-ES"/>
              </w:rPr>
              <w:lastRenderedPageBreak/>
              <w:t xml:space="preserve">Sección II.      </w:t>
            </w:r>
            <w:r w:rsidR="00A30083" w:rsidRPr="00A5583B">
              <w:rPr>
                <w:bCs/>
                <w:sz w:val="22"/>
                <w:szCs w:val="22"/>
                <w:lang w:val="es-ES"/>
              </w:rPr>
              <w:t>Datos de la Licitación</w:t>
            </w:r>
            <w:r w:rsidR="00A30083" w:rsidRPr="00A5583B">
              <w:rPr>
                <w:sz w:val="22"/>
                <w:szCs w:val="22"/>
                <w:lang w:val="es-ES"/>
              </w:rPr>
              <w:t xml:space="preserve"> (DDL) </w:t>
            </w:r>
          </w:p>
          <w:p w:rsidR="00A30083" w:rsidRPr="00A5583B" w:rsidRDefault="0017696B" w:rsidP="00E65B05">
            <w:pPr>
              <w:numPr>
                <w:ilvl w:val="0"/>
                <w:numId w:val="2"/>
              </w:numPr>
              <w:tabs>
                <w:tab w:val="num" w:pos="972"/>
                <w:tab w:val="left" w:pos="2412"/>
              </w:tabs>
              <w:spacing w:after="120"/>
              <w:ind w:left="576" w:firstLine="0"/>
              <w:jc w:val="both"/>
              <w:rPr>
                <w:lang w:val="es-ES"/>
              </w:rPr>
            </w:pPr>
            <w:r>
              <w:rPr>
                <w:sz w:val="22"/>
                <w:szCs w:val="22"/>
                <w:lang w:val="es-ES"/>
              </w:rPr>
              <w:t xml:space="preserve">Sección III.    </w:t>
            </w:r>
            <w:r w:rsidR="00A30083" w:rsidRPr="00A5583B">
              <w:rPr>
                <w:sz w:val="22"/>
                <w:szCs w:val="22"/>
                <w:lang w:val="es-ES"/>
              </w:rPr>
              <w:t>Criterios de Evaluación y Calificación</w:t>
            </w:r>
          </w:p>
          <w:p w:rsidR="00A30083" w:rsidRPr="00A5583B" w:rsidRDefault="0017696B" w:rsidP="00E65B05">
            <w:pPr>
              <w:numPr>
                <w:ilvl w:val="0"/>
                <w:numId w:val="2"/>
              </w:numPr>
              <w:tabs>
                <w:tab w:val="num" w:pos="972"/>
                <w:tab w:val="left" w:pos="2412"/>
              </w:tabs>
              <w:spacing w:after="120"/>
              <w:ind w:left="576" w:firstLine="0"/>
              <w:jc w:val="both"/>
              <w:rPr>
                <w:lang w:val="es-ES"/>
              </w:rPr>
            </w:pPr>
            <w:r>
              <w:rPr>
                <w:sz w:val="22"/>
                <w:szCs w:val="22"/>
                <w:lang w:val="es-ES"/>
              </w:rPr>
              <w:t xml:space="preserve">Sección IV.     </w:t>
            </w:r>
            <w:r w:rsidR="00A30083" w:rsidRPr="00A5583B">
              <w:rPr>
                <w:sz w:val="22"/>
                <w:szCs w:val="22"/>
                <w:lang w:val="es-ES"/>
              </w:rPr>
              <w:t>Formularios de la Oferta</w:t>
            </w:r>
          </w:p>
          <w:p w:rsidR="00A30083" w:rsidRPr="00A5583B" w:rsidRDefault="00A30083" w:rsidP="00CE0F11">
            <w:pPr>
              <w:tabs>
                <w:tab w:val="left" w:pos="2412"/>
              </w:tabs>
              <w:spacing w:after="200"/>
              <w:ind w:left="576"/>
              <w:jc w:val="both"/>
              <w:rPr>
                <w:lang w:val="es-ES"/>
              </w:rPr>
            </w:pPr>
          </w:p>
        </w:tc>
      </w:tr>
      <w:tr w:rsidR="00A30083" w:rsidTr="00B01D95">
        <w:tc>
          <w:tcPr>
            <w:tcW w:w="2340" w:type="dxa"/>
          </w:tcPr>
          <w:p w:rsidR="00A30083" w:rsidRDefault="00A30083" w:rsidP="00B01D95">
            <w:pPr>
              <w:jc w:val="both"/>
              <w:rPr>
                <w:b/>
                <w:bCs/>
                <w:lang w:val="es-ES"/>
              </w:rPr>
            </w:pPr>
          </w:p>
        </w:tc>
        <w:tc>
          <w:tcPr>
            <w:tcW w:w="6660" w:type="dxa"/>
          </w:tcPr>
          <w:p w:rsidR="00A30083" w:rsidRPr="00A5583B" w:rsidRDefault="00A30083" w:rsidP="00B01D95">
            <w:pPr>
              <w:pStyle w:val="titulo"/>
              <w:spacing w:after="200"/>
              <w:jc w:val="left"/>
              <w:rPr>
                <w:rFonts w:ascii="Times New Roman" w:hAnsi="Times New Roman"/>
                <w:bCs/>
                <w:sz w:val="22"/>
                <w:szCs w:val="22"/>
                <w:lang w:val="es-ES"/>
              </w:rPr>
            </w:pPr>
            <w:r w:rsidRPr="00A5583B">
              <w:rPr>
                <w:rFonts w:ascii="Times New Roman" w:hAnsi="Times New Roman"/>
                <w:bCs/>
                <w:sz w:val="22"/>
                <w:szCs w:val="22"/>
                <w:lang w:val="es-ES"/>
              </w:rPr>
              <w:t>PARTE 2 –Requisitos de los Bienes y Servicios</w:t>
            </w:r>
          </w:p>
          <w:p w:rsidR="00A30083" w:rsidRPr="009A24F7" w:rsidRDefault="00A30083" w:rsidP="00E65B05">
            <w:pPr>
              <w:numPr>
                <w:ilvl w:val="0"/>
                <w:numId w:val="2"/>
              </w:numPr>
              <w:tabs>
                <w:tab w:val="num" w:pos="972"/>
                <w:tab w:val="left" w:pos="2412"/>
              </w:tabs>
              <w:spacing w:after="200"/>
              <w:ind w:left="2412" w:hanging="1836"/>
              <w:jc w:val="both"/>
              <w:rPr>
                <w:b/>
                <w:bCs/>
                <w:lang w:val="es-ES"/>
              </w:rPr>
            </w:pPr>
            <w:r w:rsidRPr="00A5583B">
              <w:rPr>
                <w:sz w:val="22"/>
                <w:szCs w:val="22"/>
                <w:lang w:val="es-ES"/>
              </w:rPr>
              <w:t>Sección V.</w:t>
            </w:r>
            <w:r w:rsidRPr="00A5583B">
              <w:rPr>
                <w:sz w:val="22"/>
                <w:szCs w:val="22"/>
                <w:lang w:val="es-ES"/>
              </w:rPr>
              <w:tab/>
              <w:t>Lista de Requerimientos</w:t>
            </w:r>
          </w:p>
          <w:p w:rsidR="009A24F7" w:rsidRPr="00A5583B" w:rsidRDefault="009A24F7" w:rsidP="009A24F7">
            <w:pPr>
              <w:tabs>
                <w:tab w:val="left" w:pos="2412"/>
              </w:tabs>
              <w:spacing w:after="200"/>
              <w:ind w:left="2412"/>
              <w:jc w:val="both"/>
              <w:rPr>
                <w:b/>
                <w:bCs/>
                <w:lang w:val="es-ES"/>
              </w:rPr>
            </w:pPr>
          </w:p>
        </w:tc>
      </w:tr>
      <w:tr w:rsidR="00A30083" w:rsidTr="00B01D95">
        <w:tc>
          <w:tcPr>
            <w:tcW w:w="2340" w:type="dxa"/>
          </w:tcPr>
          <w:p w:rsidR="00A30083" w:rsidRDefault="00A30083" w:rsidP="00B01D95">
            <w:pPr>
              <w:jc w:val="both"/>
              <w:rPr>
                <w:b/>
                <w:bCs/>
                <w:lang w:val="es-ES"/>
              </w:rPr>
            </w:pPr>
          </w:p>
        </w:tc>
        <w:tc>
          <w:tcPr>
            <w:tcW w:w="6660" w:type="dxa"/>
          </w:tcPr>
          <w:p w:rsidR="00A30083" w:rsidRPr="00A5583B" w:rsidRDefault="00A30083" w:rsidP="00E909A5">
            <w:pPr>
              <w:pStyle w:val="titulo"/>
              <w:spacing w:after="0"/>
              <w:jc w:val="left"/>
              <w:rPr>
                <w:rFonts w:ascii="Times New Roman" w:hAnsi="Times New Roman"/>
                <w:bCs/>
                <w:sz w:val="22"/>
                <w:szCs w:val="22"/>
                <w:lang w:val="es-ES"/>
              </w:rPr>
            </w:pPr>
            <w:r w:rsidRPr="00A5583B">
              <w:rPr>
                <w:rFonts w:ascii="Times New Roman" w:hAnsi="Times New Roman"/>
                <w:bCs/>
                <w:sz w:val="22"/>
                <w:szCs w:val="22"/>
                <w:lang w:val="es-ES"/>
              </w:rPr>
              <w:t xml:space="preserve">PARTE 3 – </w:t>
            </w:r>
            <w:r w:rsidR="00CE0F11">
              <w:rPr>
                <w:rFonts w:ascii="Times New Roman" w:hAnsi="Times New Roman"/>
                <w:bCs/>
                <w:sz w:val="22"/>
                <w:szCs w:val="22"/>
                <w:lang w:val="es-ES"/>
              </w:rPr>
              <w:t>Formulario de Garantía de Cumplimiento</w:t>
            </w:r>
          </w:p>
          <w:p w:rsidR="00A30083" w:rsidRPr="00A5583B" w:rsidRDefault="00A30083" w:rsidP="00E909A5">
            <w:pPr>
              <w:tabs>
                <w:tab w:val="left" w:pos="2052"/>
                <w:tab w:val="left" w:pos="2412"/>
              </w:tabs>
              <w:jc w:val="both"/>
              <w:rPr>
                <w:b/>
                <w:bCs/>
                <w:lang w:val="es-ES"/>
              </w:rPr>
            </w:pPr>
          </w:p>
        </w:tc>
      </w:tr>
      <w:tr w:rsidR="00A30083" w:rsidTr="00B01D95">
        <w:tc>
          <w:tcPr>
            <w:tcW w:w="2340" w:type="dxa"/>
          </w:tcPr>
          <w:p w:rsidR="00A30083" w:rsidRDefault="00A30083" w:rsidP="00B01D95">
            <w:pPr>
              <w:jc w:val="both"/>
              <w:rPr>
                <w:b/>
                <w:bCs/>
                <w:lang w:val="es-ES"/>
              </w:rPr>
            </w:pPr>
          </w:p>
        </w:tc>
        <w:tc>
          <w:tcPr>
            <w:tcW w:w="6660" w:type="dxa"/>
          </w:tcPr>
          <w:p w:rsidR="00A30083" w:rsidRPr="00A5583B" w:rsidRDefault="00A30083" w:rsidP="00E65B05">
            <w:pPr>
              <w:numPr>
                <w:ilvl w:val="1"/>
                <w:numId w:val="1"/>
              </w:numPr>
              <w:tabs>
                <w:tab w:val="clear" w:pos="360"/>
              </w:tabs>
              <w:spacing w:after="200"/>
              <w:ind w:left="576" w:hanging="576"/>
              <w:jc w:val="both"/>
              <w:rPr>
                <w:lang w:val="es-ES"/>
              </w:rPr>
            </w:pPr>
            <w:r w:rsidRPr="00A5583B">
              <w:rPr>
                <w:sz w:val="22"/>
                <w:szCs w:val="22"/>
                <w:lang w:val="es-ES"/>
              </w:rPr>
              <w:t>El Llamado a Licitación emitido por el Comprador no forma parte de los Documentos de Licitación.</w:t>
            </w:r>
          </w:p>
          <w:p w:rsidR="00A30083" w:rsidRPr="00A5583B" w:rsidRDefault="00923722" w:rsidP="00E65B05">
            <w:pPr>
              <w:numPr>
                <w:ilvl w:val="1"/>
                <w:numId w:val="1"/>
              </w:numPr>
              <w:tabs>
                <w:tab w:val="clear" w:pos="360"/>
              </w:tabs>
              <w:spacing w:after="200"/>
              <w:ind w:left="576" w:hanging="576"/>
              <w:jc w:val="both"/>
              <w:rPr>
                <w:lang w:val="es-ES"/>
              </w:rPr>
            </w:pPr>
            <w:r w:rsidRPr="00DA632B">
              <w:rPr>
                <w:sz w:val="22"/>
                <w:szCs w:val="22"/>
                <w:highlight w:val="green"/>
                <w:lang w:val="es-ES"/>
              </w:rPr>
              <w:t>La DICTA</w:t>
            </w:r>
            <w:r w:rsidR="00DA632B" w:rsidRPr="00DA632B">
              <w:rPr>
                <w:sz w:val="22"/>
                <w:szCs w:val="22"/>
                <w:highlight w:val="green"/>
                <w:lang w:val="es-ES"/>
              </w:rPr>
              <w:t>/SAG</w:t>
            </w:r>
            <w:r w:rsidR="00A30083" w:rsidRPr="00A5583B">
              <w:rPr>
                <w:sz w:val="22"/>
                <w:szCs w:val="22"/>
                <w:lang w:val="es-ES"/>
              </w:rPr>
              <w:t xml:space="preserve"> no se responsabiliza por la integridad de los Documentos de Licitación y sus enmiendas, de no haber sido obtenidos directamente del Comprador.</w:t>
            </w:r>
          </w:p>
          <w:p w:rsidR="00A30083" w:rsidRPr="00A5583B" w:rsidRDefault="00A30083" w:rsidP="00E65B05">
            <w:pPr>
              <w:numPr>
                <w:ilvl w:val="1"/>
                <w:numId w:val="1"/>
              </w:numPr>
              <w:tabs>
                <w:tab w:val="clear" w:pos="360"/>
              </w:tabs>
              <w:spacing w:after="200"/>
              <w:ind w:left="576" w:hanging="576"/>
              <w:jc w:val="both"/>
              <w:rPr>
                <w:lang w:val="es-ES"/>
              </w:rPr>
            </w:pPr>
            <w:r w:rsidRPr="00A5583B">
              <w:rPr>
                <w:sz w:val="22"/>
                <w:szCs w:val="22"/>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9" w:name="_Toc348020852"/>
            <w:r>
              <w:rPr>
                <w:lang w:val="es-ES"/>
              </w:rPr>
              <w:t xml:space="preserve">7.  </w:t>
            </w:r>
            <w:r>
              <w:rPr>
                <w:lang w:val="es-ES"/>
              </w:rPr>
              <w:tab/>
              <w:t>Aclaración de los Documentos de Licitación</w:t>
            </w:r>
            <w:bookmarkEnd w:id="9"/>
          </w:p>
        </w:tc>
        <w:tc>
          <w:tcPr>
            <w:tcW w:w="6660" w:type="dxa"/>
          </w:tcPr>
          <w:p w:rsidR="00A30083" w:rsidRPr="00A5583B" w:rsidRDefault="00A30083" w:rsidP="00E65B05">
            <w:pPr>
              <w:numPr>
                <w:ilvl w:val="1"/>
                <w:numId w:val="17"/>
              </w:numPr>
              <w:tabs>
                <w:tab w:val="clear" w:pos="360"/>
              </w:tabs>
              <w:spacing w:after="200"/>
              <w:ind w:left="576" w:hanging="576"/>
              <w:jc w:val="both"/>
              <w:rPr>
                <w:lang w:val="es-ES"/>
              </w:rPr>
            </w:pPr>
            <w:r w:rsidRPr="00A5583B">
              <w:rPr>
                <w:sz w:val="22"/>
                <w:szCs w:val="22"/>
                <w:lang w:val="es-ES"/>
              </w:rPr>
              <w:t xml:space="preserve">Todo aquel que haya obtenido  de manera oficial los documentos de licitación que requiera alguna aclaración sobre los Documentos de Licitación deberá comunicarse con </w:t>
            </w:r>
            <w:r w:rsidR="00D86BEA" w:rsidRPr="00A5583B">
              <w:rPr>
                <w:sz w:val="22"/>
                <w:szCs w:val="22"/>
                <w:lang w:val="es-ES"/>
              </w:rPr>
              <w:t xml:space="preserve">el representante de </w:t>
            </w:r>
            <w:r w:rsidR="00D86BEA" w:rsidRPr="00D03E34">
              <w:rPr>
                <w:sz w:val="22"/>
                <w:szCs w:val="22"/>
                <w:highlight w:val="green"/>
                <w:lang w:val="es-ES"/>
              </w:rPr>
              <w:t>DICTA</w:t>
            </w:r>
            <w:r w:rsidR="00D03E34" w:rsidRPr="00D03E34">
              <w:rPr>
                <w:sz w:val="22"/>
                <w:szCs w:val="22"/>
                <w:highlight w:val="green"/>
                <w:lang w:val="es-ES"/>
              </w:rPr>
              <w:t>/SAG</w:t>
            </w:r>
            <w:r w:rsidRPr="00A5583B">
              <w:rPr>
                <w:sz w:val="22"/>
                <w:szCs w:val="22"/>
                <w:lang w:val="es-ES"/>
              </w:rPr>
              <w:t xml:space="preserve"> por escrito a la dirección </w:t>
            </w:r>
            <w:r w:rsidR="00D86BEA" w:rsidRPr="00A5583B">
              <w:rPr>
                <w:sz w:val="22"/>
                <w:szCs w:val="22"/>
                <w:lang w:val="es-ES"/>
              </w:rPr>
              <w:t xml:space="preserve">Col. Loma Linda avenida la FAO, La </w:t>
            </w:r>
            <w:r w:rsidR="00D86BEA" w:rsidRPr="00D03E34">
              <w:rPr>
                <w:sz w:val="22"/>
                <w:szCs w:val="22"/>
                <w:highlight w:val="green"/>
                <w:lang w:val="es-ES"/>
              </w:rPr>
              <w:t>DICTA</w:t>
            </w:r>
            <w:r w:rsidR="00D03E34" w:rsidRPr="00D03E34">
              <w:rPr>
                <w:sz w:val="22"/>
                <w:szCs w:val="22"/>
                <w:highlight w:val="green"/>
                <w:lang w:val="es-ES"/>
              </w:rPr>
              <w:t>/SAG</w:t>
            </w:r>
            <w:r w:rsidRPr="00A5583B">
              <w:rPr>
                <w:sz w:val="22"/>
                <w:szCs w:val="22"/>
                <w:lang w:val="es-ES"/>
              </w:rPr>
              <w:t xml:space="preserve"> responderá por escrito a todas las solicitudes de aclaración, siempre que dichas solicitudes las reciba </w:t>
            </w:r>
            <w:r w:rsidR="00D86BEA" w:rsidRPr="00A5583B">
              <w:rPr>
                <w:sz w:val="22"/>
                <w:szCs w:val="22"/>
                <w:lang w:val="es-ES"/>
              </w:rPr>
              <w:t xml:space="preserve">el representante </w:t>
            </w:r>
            <w:r w:rsidR="00D86BEA" w:rsidRPr="00D03E34">
              <w:rPr>
                <w:sz w:val="22"/>
                <w:szCs w:val="22"/>
                <w:highlight w:val="green"/>
                <w:lang w:val="es-ES"/>
              </w:rPr>
              <w:t>DICTA</w:t>
            </w:r>
            <w:r w:rsidR="00D03E34" w:rsidRPr="00D03E34">
              <w:rPr>
                <w:sz w:val="22"/>
                <w:szCs w:val="22"/>
                <w:highlight w:val="green"/>
                <w:lang w:val="es-ES"/>
              </w:rPr>
              <w:t>/SAG</w:t>
            </w:r>
            <w:r w:rsidRPr="00A5583B">
              <w:rPr>
                <w:sz w:val="22"/>
                <w:szCs w:val="22"/>
                <w:lang w:val="es-ES"/>
              </w:rPr>
              <w:t xml:space="preserve"> por lo menos </w:t>
            </w:r>
            <w:r w:rsidR="00B1390A">
              <w:rPr>
                <w:sz w:val="22"/>
                <w:szCs w:val="22"/>
                <w:lang w:val="es-ES"/>
              </w:rPr>
              <w:t>Cinco</w:t>
            </w:r>
            <w:r w:rsidRPr="00A5583B">
              <w:rPr>
                <w:sz w:val="22"/>
                <w:szCs w:val="22"/>
                <w:lang w:val="es-ES"/>
              </w:rPr>
              <w:t xml:space="preserve"> (</w:t>
            </w:r>
            <w:r w:rsidR="00B1390A">
              <w:rPr>
                <w:sz w:val="22"/>
                <w:szCs w:val="22"/>
                <w:lang w:val="es-ES"/>
              </w:rPr>
              <w:t>5</w:t>
            </w:r>
            <w:r w:rsidRPr="00A5583B">
              <w:rPr>
                <w:sz w:val="22"/>
                <w:szCs w:val="22"/>
                <w:lang w:val="es-ES"/>
              </w:rPr>
              <w:t xml:space="preserve">) días antes de la fecha límite para la presentación de ofertas.  </w:t>
            </w:r>
            <w:r w:rsidR="00D86BEA" w:rsidRPr="00A5583B">
              <w:rPr>
                <w:sz w:val="22"/>
                <w:szCs w:val="22"/>
                <w:lang w:val="es-ES"/>
              </w:rPr>
              <w:t xml:space="preserve">La </w:t>
            </w:r>
            <w:r w:rsidR="00D03E34" w:rsidRPr="00D03E34">
              <w:rPr>
                <w:sz w:val="22"/>
                <w:szCs w:val="22"/>
                <w:highlight w:val="green"/>
                <w:lang w:val="es-ES"/>
              </w:rPr>
              <w:t>DICTA/SAG</w:t>
            </w:r>
            <w:r w:rsidRPr="00A5583B">
              <w:rPr>
                <w:sz w:val="22"/>
                <w:szCs w:val="22"/>
                <w:lang w:val="es-ES"/>
              </w:rPr>
              <w:t xml:space="preserve"> enviará copia de las respuestas, incluyendo una descripción de las consultas realizadas, sin identificar su fuente, a todos los que hubiesen adquirido los Documento</w:t>
            </w:r>
            <w:r w:rsidR="00D86BEA" w:rsidRPr="00A5583B">
              <w:rPr>
                <w:sz w:val="22"/>
                <w:szCs w:val="22"/>
                <w:lang w:val="es-ES"/>
              </w:rPr>
              <w:t xml:space="preserve">s de Licitación directamente de </w:t>
            </w:r>
            <w:r w:rsidR="00D03E34" w:rsidRPr="00D03E34">
              <w:rPr>
                <w:sz w:val="22"/>
                <w:szCs w:val="22"/>
                <w:highlight w:val="green"/>
                <w:lang w:val="es-ES"/>
              </w:rPr>
              <w:t>DICTA/SAG</w:t>
            </w:r>
            <w:r w:rsidRPr="00A5583B">
              <w:rPr>
                <w:sz w:val="22"/>
                <w:szCs w:val="22"/>
                <w:lang w:val="es-ES"/>
              </w:rPr>
              <w:t xml:space="preserve">. </w:t>
            </w:r>
          </w:p>
          <w:p w:rsidR="00A30083" w:rsidRPr="00B1390A" w:rsidRDefault="00A30083" w:rsidP="00E65B05">
            <w:pPr>
              <w:numPr>
                <w:ilvl w:val="1"/>
                <w:numId w:val="17"/>
              </w:numPr>
              <w:tabs>
                <w:tab w:val="clear" w:pos="360"/>
              </w:tabs>
              <w:spacing w:after="200"/>
              <w:ind w:left="576" w:hanging="576"/>
              <w:jc w:val="both"/>
              <w:rPr>
                <w:lang w:val="es-ES"/>
              </w:rPr>
            </w:pPr>
            <w:r w:rsidRPr="00B1390A">
              <w:rPr>
                <w:sz w:val="22"/>
                <w:szCs w:val="22"/>
                <w:lang w:val="es-ES"/>
              </w:rPr>
              <w:t>Las respuestas a solicitudes de aclaración se publicarán además en el Sistema de Información de Contratación y Adquisiciones del Estado de Honduras, “</w:t>
            </w:r>
            <w:proofErr w:type="spellStart"/>
            <w:r w:rsidRPr="00B1390A">
              <w:rPr>
                <w:sz w:val="22"/>
                <w:szCs w:val="22"/>
                <w:lang w:val="es-ES"/>
              </w:rPr>
              <w:t>Hondu</w:t>
            </w:r>
            <w:proofErr w:type="spellEnd"/>
            <w:r w:rsidR="00CF4DDA">
              <w:rPr>
                <w:sz w:val="22"/>
                <w:szCs w:val="22"/>
                <w:lang w:val="es-ES"/>
              </w:rPr>
              <w:t>-</w:t>
            </w:r>
            <w:r w:rsidR="00B01D95" w:rsidRPr="00B1390A">
              <w:rPr>
                <w:sz w:val="22"/>
                <w:szCs w:val="22"/>
                <w:lang w:val="es-ES"/>
              </w:rPr>
              <w:t>c</w:t>
            </w:r>
            <w:r w:rsidRPr="00B1390A">
              <w:rPr>
                <w:sz w:val="22"/>
                <w:szCs w:val="22"/>
                <w:lang w:val="es-ES"/>
              </w:rPr>
              <w:t xml:space="preserve">ompras”, (www.honducompras.gob.hn). </w:t>
            </w:r>
          </w:p>
          <w:p w:rsidR="00E909A5" w:rsidRDefault="00E909A5" w:rsidP="00E909A5">
            <w:pPr>
              <w:ind w:left="576"/>
              <w:jc w:val="both"/>
              <w:rPr>
                <w:lang w:val="es-ES"/>
              </w:rPr>
            </w:pPr>
          </w:p>
          <w:p w:rsidR="00E909A5" w:rsidRPr="00A5583B" w:rsidRDefault="00E909A5" w:rsidP="00E909A5">
            <w:pPr>
              <w:ind w:left="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0" w:name="_Toc348020853"/>
            <w:r>
              <w:rPr>
                <w:lang w:val="es-ES"/>
              </w:rPr>
              <w:t>8.</w:t>
            </w:r>
            <w:r>
              <w:rPr>
                <w:lang w:val="es-ES"/>
              </w:rPr>
              <w:tab/>
              <w:t>Enmienda a los Documentos de Licitación</w:t>
            </w:r>
            <w:bookmarkEnd w:id="10"/>
          </w:p>
        </w:tc>
        <w:tc>
          <w:tcPr>
            <w:tcW w:w="6660" w:type="dxa"/>
          </w:tcPr>
          <w:p w:rsidR="00A30083" w:rsidRPr="00A5583B" w:rsidRDefault="00D86BEA" w:rsidP="00E65B05">
            <w:pPr>
              <w:numPr>
                <w:ilvl w:val="1"/>
                <w:numId w:val="3"/>
              </w:numPr>
              <w:tabs>
                <w:tab w:val="clear" w:pos="360"/>
              </w:tabs>
              <w:spacing w:after="200"/>
              <w:ind w:left="576" w:hanging="576"/>
              <w:jc w:val="both"/>
              <w:rPr>
                <w:lang w:val="es-ES"/>
              </w:rPr>
            </w:pPr>
            <w:r w:rsidRPr="00A5583B">
              <w:rPr>
                <w:sz w:val="22"/>
                <w:szCs w:val="22"/>
                <w:lang w:val="es-ES"/>
              </w:rPr>
              <w:t xml:space="preserve">La </w:t>
            </w:r>
            <w:r w:rsidR="00D03E34" w:rsidRPr="00D03E34">
              <w:rPr>
                <w:sz w:val="22"/>
                <w:szCs w:val="22"/>
                <w:highlight w:val="green"/>
                <w:lang w:val="es-ES"/>
              </w:rPr>
              <w:t>DICTA/SAG</w:t>
            </w:r>
            <w:r w:rsidRPr="00A5583B">
              <w:rPr>
                <w:sz w:val="22"/>
                <w:szCs w:val="22"/>
                <w:lang w:val="es-ES"/>
              </w:rPr>
              <w:t xml:space="preserve"> p</w:t>
            </w:r>
            <w:r w:rsidR="00A30083" w:rsidRPr="00A5583B">
              <w:rPr>
                <w:sz w:val="22"/>
                <w:szCs w:val="22"/>
                <w:lang w:val="es-ES"/>
              </w:rPr>
              <w:t>odrá, en cualquier momento antes del vencimiento del plazo para  presentación de ofertas, enmendar los Documentos de Licitación mediante la emisión de una enmienda.</w:t>
            </w:r>
          </w:p>
          <w:p w:rsidR="00A30083" w:rsidRPr="00B1390A" w:rsidRDefault="00A30083" w:rsidP="00E65B05">
            <w:pPr>
              <w:numPr>
                <w:ilvl w:val="1"/>
                <w:numId w:val="3"/>
              </w:numPr>
              <w:tabs>
                <w:tab w:val="clear" w:pos="360"/>
              </w:tabs>
              <w:spacing w:after="200"/>
              <w:ind w:left="576" w:hanging="576"/>
              <w:jc w:val="both"/>
              <w:rPr>
                <w:lang w:val="es-ES"/>
              </w:rPr>
            </w:pPr>
            <w:r w:rsidRPr="00A5583B">
              <w:rPr>
                <w:sz w:val="22"/>
                <w:szCs w:val="22"/>
                <w:lang w:val="es-ES"/>
              </w:rPr>
              <w:lastRenderedPageBreak/>
              <w:t xml:space="preserve">Toda enmienda emitida formará parte integral de los Documentos de Licitación y deberá ser comunicada por escrito a todos los que hayan obtenido los documentos de Licitación directamente de </w:t>
            </w:r>
            <w:r w:rsidR="00D03E34" w:rsidRPr="00D03E34">
              <w:rPr>
                <w:sz w:val="22"/>
                <w:szCs w:val="22"/>
                <w:highlight w:val="green"/>
                <w:lang w:val="es-ES"/>
              </w:rPr>
              <w:t>DICTA/SAG</w:t>
            </w:r>
            <w:r w:rsidRPr="00A5583B">
              <w:rPr>
                <w:sz w:val="22"/>
                <w:szCs w:val="22"/>
                <w:lang w:val="es-ES"/>
              </w:rPr>
              <w:t xml:space="preserve">. </w:t>
            </w:r>
          </w:p>
          <w:p w:rsidR="00A30083" w:rsidRPr="00A5583B" w:rsidRDefault="00A30083" w:rsidP="00E65B05">
            <w:pPr>
              <w:numPr>
                <w:ilvl w:val="1"/>
                <w:numId w:val="3"/>
              </w:numPr>
              <w:tabs>
                <w:tab w:val="clear" w:pos="360"/>
              </w:tabs>
              <w:spacing w:after="200"/>
              <w:ind w:left="576" w:hanging="576"/>
              <w:jc w:val="both"/>
              <w:rPr>
                <w:lang w:val="es-ES"/>
              </w:rPr>
            </w:pPr>
            <w:r w:rsidRPr="00A5583B">
              <w:rPr>
                <w:sz w:val="22"/>
                <w:szCs w:val="22"/>
                <w:lang w:val="es-ES"/>
              </w:rPr>
              <w:t>Las enmiendas a documentos de licitación se publicarán además en el Sistema de Información de Contrataci</w:t>
            </w:r>
            <w:r w:rsidR="00C4452D">
              <w:rPr>
                <w:sz w:val="22"/>
                <w:szCs w:val="22"/>
                <w:lang w:val="es-ES"/>
              </w:rPr>
              <w:t xml:space="preserve">ón y Adquisiciones del Estado de </w:t>
            </w:r>
            <w:r w:rsidRPr="00A5583B">
              <w:rPr>
                <w:sz w:val="22"/>
                <w:szCs w:val="22"/>
                <w:lang w:val="es-ES"/>
              </w:rPr>
              <w:t>Honduras</w:t>
            </w:r>
            <w:r w:rsidR="00CF4DDA">
              <w:rPr>
                <w:sz w:val="22"/>
                <w:szCs w:val="22"/>
                <w:lang w:val="es-ES"/>
              </w:rPr>
              <w:t xml:space="preserve">, </w:t>
            </w:r>
            <w:hyperlink r:id="rId13" w:history="1">
              <w:r w:rsidRPr="00A5583B">
                <w:rPr>
                  <w:rStyle w:val="Hipervnculo"/>
                  <w:sz w:val="22"/>
                  <w:szCs w:val="22"/>
                  <w:lang w:val="es-ES"/>
                </w:rPr>
                <w:t>www.honducompras.gob.hn</w:t>
              </w:r>
            </w:hyperlink>
            <w:r w:rsidRPr="00A5583B">
              <w:rPr>
                <w:sz w:val="22"/>
                <w:szCs w:val="22"/>
                <w:lang w:val="es-ES"/>
              </w:rPr>
              <w:t>).</w:t>
            </w:r>
          </w:p>
          <w:p w:rsidR="00A30083" w:rsidRPr="00B1390A" w:rsidRDefault="00D86BEA" w:rsidP="00E65B05">
            <w:pPr>
              <w:numPr>
                <w:ilvl w:val="1"/>
                <w:numId w:val="3"/>
              </w:numPr>
              <w:tabs>
                <w:tab w:val="clear" w:pos="360"/>
              </w:tabs>
              <w:ind w:left="576" w:hanging="576"/>
              <w:jc w:val="both"/>
              <w:rPr>
                <w:lang w:val="es-ES"/>
              </w:rPr>
            </w:pPr>
            <w:r w:rsidRPr="00A5583B">
              <w:rPr>
                <w:sz w:val="22"/>
                <w:szCs w:val="22"/>
                <w:lang w:val="es-ES"/>
              </w:rPr>
              <w:t xml:space="preserve">La </w:t>
            </w:r>
            <w:r w:rsidR="00D03E34" w:rsidRPr="00D03E34">
              <w:rPr>
                <w:sz w:val="22"/>
                <w:szCs w:val="22"/>
                <w:highlight w:val="green"/>
                <w:lang w:val="es-ES"/>
              </w:rPr>
              <w:t>DICTA/SAG</w:t>
            </w:r>
            <w:r w:rsidR="00A30083" w:rsidRPr="00A5583B">
              <w:rPr>
                <w:sz w:val="22"/>
                <w:szCs w:val="22"/>
                <w:lang w:val="es-ES"/>
              </w:rPr>
              <w:t xml:space="preserve"> podrá, a su discreción, prorrogar el plazo de presentación de ofertas a fin de dar a los posibles Oferentes un plazo razonable para que puedan tomar en cuenta las enmiendas en la preparación de sus ofertas</w:t>
            </w:r>
            <w:r w:rsidR="005654CE">
              <w:rPr>
                <w:sz w:val="22"/>
                <w:szCs w:val="22"/>
                <w:lang w:val="es-ES"/>
              </w:rPr>
              <w:t>.</w:t>
            </w:r>
          </w:p>
          <w:p w:rsidR="00B1390A" w:rsidRPr="00A5583B" w:rsidRDefault="00B1390A" w:rsidP="00B1390A">
            <w:pPr>
              <w:ind w:left="576"/>
              <w:jc w:val="both"/>
              <w:rPr>
                <w:lang w:val="es-ES"/>
              </w:rPr>
            </w:pPr>
          </w:p>
        </w:tc>
      </w:tr>
      <w:tr w:rsidR="00A30083" w:rsidTr="00A5583B">
        <w:trPr>
          <w:trHeight w:val="656"/>
        </w:trPr>
        <w:tc>
          <w:tcPr>
            <w:tcW w:w="2340" w:type="dxa"/>
          </w:tcPr>
          <w:p w:rsidR="00A30083" w:rsidRDefault="00A30083" w:rsidP="00E909A5">
            <w:pPr>
              <w:spacing w:after="100" w:afterAutospacing="1"/>
              <w:ind w:left="342" w:hanging="342"/>
              <w:jc w:val="both"/>
              <w:rPr>
                <w:b/>
                <w:bCs/>
                <w:lang w:val="es-ES"/>
              </w:rPr>
            </w:pPr>
          </w:p>
        </w:tc>
        <w:tc>
          <w:tcPr>
            <w:tcW w:w="6660" w:type="dxa"/>
          </w:tcPr>
          <w:p w:rsidR="00A30083" w:rsidRDefault="00A30083" w:rsidP="00E909A5">
            <w:pPr>
              <w:pStyle w:val="Textoindependiente2"/>
              <w:tabs>
                <w:tab w:val="clear" w:pos="360"/>
              </w:tabs>
              <w:spacing w:after="0"/>
              <w:ind w:left="0" w:firstLine="0"/>
              <w:rPr>
                <w:bCs/>
                <w:szCs w:val="24"/>
                <w:lang w:val="es-ES"/>
              </w:rPr>
            </w:pPr>
            <w:r>
              <w:rPr>
                <w:lang w:val="es-ES"/>
              </w:rPr>
              <w:t>C.  Preparación de las Ofertas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1" w:name="_Toc348020854"/>
            <w:r>
              <w:rPr>
                <w:lang w:val="es-ES"/>
              </w:rPr>
              <w:t>9.</w:t>
            </w:r>
            <w:r>
              <w:rPr>
                <w:lang w:val="es-ES"/>
              </w:rPr>
              <w:tab/>
              <w:t>Costo de la Oferta</w:t>
            </w:r>
            <w:bookmarkEnd w:id="11"/>
          </w:p>
        </w:tc>
        <w:tc>
          <w:tcPr>
            <w:tcW w:w="6660" w:type="dxa"/>
          </w:tcPr>
          <w:p w:rsidR="00A30083" w:rsidRDefault="00A30083" w:rsidP="00E909A5">
            <w:pPr>
              <w:ind w:left="576" w:hanging="576"/>
              <w:jc w:val="both"/>
              <w:rPr>
                <w:sz w:val="22"/>
                <w:szCs w:val="22"/>
                <w:lang w:val="es-ES"/>
              </w:rPr>
            </w:pPr>
            <w:r w:rsidRPr="00A5583B">
              <w:rPr>
                <w:sz w:val="22"/>
                <w:szCs w:val="22"/>
                <w:lang w:val="es-ES"/>
              </w:rPr>
              <w:t>9.1</w:t>
            </w:r>
            <w:r w:rsidRPr="00A5583B">
              <w:rPr>
                <w:sz w:val="22"/>
                <w:szCs w:val="22"/>
                <w:lang w:val="es-ES"/>
              </w:rPr>
              <w:tab/>
              <w:t xml:space="preserve">El Oferente financiará todos los costos relacionados con la preparación y presentación de su oferta, </w:t>
            </w:r>
            <w:r w:rsidR="00D86BEA" w:rsidRPr="00A5583B">
              <w:rPr>
                <w:sz w:val="22"/>
                <w:szCs w:val="22"/>
                <w:lang w:val="es-ES"/>
              </w:rPr>
              <w:t xml:space="preserve">La </w:t>
            </w:r>
            <w:r w:rsidR="002F5CBA" w:rsidRPr="00D03E34">
              <w:rPr>
                <w:sz w:val="22"/>
                <w:szCs w:val="22"/>
                <w:highlight w:val="green"/>
                <w:lang w:val="es-ES"/>
              </w:rPr>
              <w:t>DICTA/SAG</w:t>
            </w:r>
            <w:r w:rsidR="002F5CBA" w:rsidRPr="00A5583B">
              <w:rPr>
                <w:sz w:val="22"/>
                <w:szCs w:val="22"/>
                <w:lang w:val="es-ES"/>
              </w:rPr>
              <w:t xml:space="preserve"> </w:t>
            </w:r>
            <w:r w:rsidRPr="00A5583B">
              <w:rPr>
                <w:sz w:val="22"/>
                <w:szCs w:val="22"/>
                <w:lang w:val="es-ES"/>
              </w:rPr>
              <w:t xml:space="preserve"> no estará sujeto ni será responsable en ningún caso por dichos costos, independientemente de la modalidad o del resultado del proceso de licitación.</w:t>
            </w:r>
          </w:p>
          <w:p w:rsidR="002F5CBA" w:rsidRPr="00A5583B" w:rsidRDefault="002F5CBA" w:rsidP="00E909A5">
            <w:pPr>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2" w:name="_Toc348020855"/>
            <w:r>
              <w:rPr>
                <w:lang w:val="es-ES"/>
              </w:rPr>
              <w:t>10.</w:t>
            </w:r>
            <w:r>
              <w:rPr>
                <w:lang w:val="es-ES"/>
              </w:rPr>
              <w:tab/>
              <w:t>Idioma de la Oferta</w:t>
            </w:r>
            <w:bookmarkEnd w:id="12"/>
          </w:p>
        </w:tc>
        <w:tc>
          <w:tcPr>
            <w:tcW w:w="6660" w:type="dxa"/>
          </w:tcPr>
          <w:p w:rsidR="00A30083" w:rsidRPr="00A5583B" w:rsidRDefault="00A30083" w:rsidP="00E65B05">
            <w:pPr>
              <w:numPr>
                <w:ilvl w:val="1"/>
                <w:numId w:val="4"/>
              </w:numPr>
              <w:tabs>
                <w:tab w:val="clear" w:pos="360"/>
              </w:tabs>
              <w:spacing w:after="120"/>
              <w:ind w:left="576" w:hanging="576"/>
              <w:jc w:val="both"/>
              <w:rPr>
                <w:lang w:val="es-ES"/>
              </w:rPr>
            </w:pPr>
            <w:r w:rsidRPr="00A5583B">
              <w:rPr>
                <w:sz w:val="22"/>
                <w:szCs w:val="22"/>
                <w:lang w:val="es-ES"/>
              </w:rPr>
              <w:t xml:space="preserve">La Oferta, así como toda la correspondencia y documentos relativos a la oferta intercambiados entre el Oferente y </w:t>
            </w:r>
            <w:r w:rsidR="002F5CBA" w:rsidRPr="00D03E34">
              <w:rPr>
                <w:sz w:val="22"/>
                <w:szCs w:val="22"/>
                <w:highlight w:val="green"/>
                <w:lang w:val="es-ES"/>
              </w:rPr>
              <w:t>DICTA/SAG</w:t>
            </w:r>
            <w:r w:rsidRPr="00A5583B">
              <w:rPr>
                <w:sz w:val="22"/>
                <w:szCs w:val="22"/>
                <w:lang w:val="es-ES"/>
              </w:rPr>
              <w:t xml:space="preserve"> deberán ser escritos en español</w:t>
            </w:r>
            <w:r w:rsidRPr="00A5583B">
              <w:rPr>
                <w:b/>
                <w:bCs/>
                <w:sz w:val="22"/>
                <w:szCs w:val="22"/>
                <w:lang w:val="es-ES"/>
              </w:rPr>
              <w:t>.</w:t>
            </w:r>
            <w:r w:rsidRPr="00A5583B">
              <w:rPr>
                <w:sz w:val="22"/>
                <w:szCs w:val="22"/>
                <w:lang w:val="es-ES"/>
              </w:rPr>
              <w:t xml:space="preserve">  Los documentos de soporte y material impreso que formen parte de la Oferta, deberán presentarse en español.</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3" w:name="_Toc348020856"/>
            <w:r>
              <w:rPr>
                <w:lang w:val="es-ES"/>
              </w:rPr>
              <w:t>11.</w:t>
            </w:r>
            <w:r>
              <w:rPr>
                <w:lang w:val="es-ES"/>
              </w:rPr>
              <w:tab/>
              <w:t>Documentos que componen la Oferta</w:t>
            </w:r>
            <w:bookmarkEnd w:id="13"/>
          </w:p>
        </w:tc>
        <w:tc>
          <w:tcPr>
            <w:tcW w:w="6660" w:type="dxa"/>
          </w:tcPr>
          <w:p w:rsidR="00A30083" w:rsidRPr="00A5583B" w:rsidRDefault="00A30083" w:rsidP="00E65B05">
            <w:pPr>
              <w:numPr>
                <w:ilvl w:val="1"/>
                <w:numId w:val="5"/>
              </w:numPr>
              <w:ind w:left="576" w:hanging="576"/>
              <w:jc w:val="both"/>
              <w:rPr>
                <w:lang w:val="es-ES"/>
              </w:rPr>
            </w:pPr>
            <w:r w:rsidRPr="00A5583B">
              <w:rPr>
                <w:sz w:val="22"/>
                <w:szCs w:val="22"/>
                <w:lang w:val="es-ES"/>
              </w:rPr>
              <w:t>La Oferta estará compuesta por los siguientes documentos:</w:t>
            </w:r>
          </w:p>
          <w:p w:rsidR="00A30083" w:rsidRPr="00A5583B" w:rsidRDefault="00A30083" w:rsidP="00E65B05">
            <w:pPr>
              <w:numPr>
                <w:ilvl w:val="0"/>
                <w:numId w:val="6"/>
              </w:numPr>
              <w:tabs>
                <w:tab w:val="clear" w:pos="1080"/>
                <w:tab w:val="num" w:pos="1152"/>
              </w:tabs>
              <w:ind w:left="1152" w:hanging="576"/>
              <w:jc w:val="both"/>
              <w:rPr>
                <w:lang w:val="es-ES"/>
              </w:rPr>
            </w:pPr>
            <w:r w:rsidRPr="00A5583B">
              <w:rPr>
                <w:sz w:val="22"/>
                <w:szCs w:val="22"/>
                <w:lang w:val="es-ES"/>
              </w:rPr>
              <w:t xml:space="preserve">Formulario de Oferta y Lista de Precios, de conformidad </w:t>
            </w:r>
            <w:r w:rsidR="00401E6C">
              <w:rPr>
                <w:sz w:val="22"/>
                <w:szCs w:val="22"/>
                <w:lang w:val="es-ES"/>
              </w:rPr>
              <w:t xml:space="preserve">a </w:t>
            </w:r>
            <w:r w:rsidRPr="00A5583B">
              <w:rPr>
                <w:sz w:val="22"/>
                <w:szCs w:val="22"/>
                <w:lang w:val="es-ES"/>
              </w:rPr>
              <w:t xml:space="preserve"> las IAO;</w:t>
            </w:r>
            <w:r w:rsidR="00E95484">
              <w:rPr>
                <w:sz w:val="22"/>
                <w:szCs w:val="22"/>
                <w:lang w:val="es-ES"/>
              </w:rPr>
              <w:t xml:space="preserve"> </w:t>
            </w:r>
            <w:r w:rsidR="00923722">
              <w:rPr>
                <w:sz w:val="22"/>
                <w:szCs w:val="22"/>
                <w:lang w:val="es-ES"/>
              </w:rPr>
              <w:t>(Sobre de oferta económica)</w:t>
            </w:r>
          </w:p>
          <w:p w:rsidR="00A30083" w:rsidRPr="00A5583B" w:rsidRDefault="00A30083" w:rsidP="00E65B05">
            <w:pPr>
              <w:numPr>
                <w:ilvl w:val="0"/>
                <w:numId w:val="6"/>
              </w:numPr>
              <w:tabs>
                <w:tab w:val="clear" w:pos="1080"/>
                <w:tab w:val="num" w:pos="1152"/>
              </w:tabs>
              <w:ind w:left="1152" w:hanging="576"/>
              <w:jc w:val="both"/>
              <w:rPr>
                <w:lang w:val="es-ES"/>
              </w:rPr>
            </w:pPr>
            <w:r w:rsidRPr="00A5583B">
              <w:rPr>
                <w:sz w:val="22"/>
                <w:szCs w:val="22"/>
                <w:lang w:val="es-ES"/>
              </w:rPr>
              <w:t>Garantía de Mantenimiento de la Oferta, de conformidad a</w:t>
            </w:r>
            <w:r w:rsidR="00401E6C">
              <w:rPr>
                <w:sz w:val="22"/>
                <w:szCs w:val="22"/>
                <w:lang w:val="es-ES"/>
              </w:rPr>
              <w:t xml:space="preserve"> las</w:t>
            </w:r>
            <w:r w:rsidRPr="00A5583B">
              <w:rPr>
                <w:sz w:val="22"/>
                <w:szCs w:val="22"/>
                <w:lang w:val="es-ES"/>
              </w:rPr>
              <w:t xml:space="preserve"> IAO;</w:t>
            </w:r>
            <w:r w:rsidR="00E95484">
              <w:rPr>
                <w:sz w:val="22"/>
                <w:szCs w:val="22"/>
                <w:lang w:val="es-ES"/>
              </w:rPr>
              <w:t xml:space="preserve"> </w:t>
            </w:r>
            <w:r w:rsidR="00923722">
              <w:rPr>
                <w:sz w:val="22"/>
                <w:szCs w:val="22"/>
                <w:lang w:val="es-ES"/>
              </w:rPr>
              <w:t>(Sobre de oferta económica)</w:t>
            </w:r>
          </w:p>
          <w:p w:rsidR="00A30083" w:rsidRPr="00A5583B" w:rsidRDefault="00B01D95" w:rsidP="00E65B05">
            <w:pPr>
              <w:numPr>
                <w:ilvl w:val="0"/>
                <w:numId w:val="6"/>
              </w:numPr>
              <w:tabs>
                <w:tab w:val="clear" w:pos="1080"/>
                <w:tab w:val="num" w:pos="1152"/>
              </w:tabs>
              <w:ind w:left="1152" w:hanging="576"/>
              <w:jc w:val="both"/>
              <w:rPr>
                <w:lang w:val="es-ES"/>
              </w:rPr>
            </w:pPr>
            <w:r w:rsidRPr="00A5583B">
              <w:rPr>
                <w:sz w:val="22"/>
                <w:szCs w:val="22"/>
                <w:lang w:val="es-ES"/>
              </w:rPr>
              <w:t>E</w:t>
            </w:r>
            <w:r w:rsidR="00A30083" w:rsidRPr="00A5583B">
              <w:rPr>
                <w:sz w:val="22"/>
                <w:szCs w:val="22"/>
                <w:lang w:val="es-ES"/>
              </w:rPr>
              <w:t xml:space="preserve">videncia documentada, de conformidad </w:t>
            </w:r>
            <w:r w:rsidR="00401E6C">
              <w:rPr>
                <w:sz w:val="22"/>
                <w:szCs w:val="22"/>
                <w:lang w:val="es-ES"/>
              </w:rPr>
              <w:t xml:space="preserve">a </w:t>
            </w:r>
            <w:r w:rsidR="00A30083" w:rsidRPr="00A5583B">
              <w:rPr>
                <w:sz w:val="22"/>
                <w:szCs w:val="22"/>
                <w:lang w:val="es-ES"/>
              </w:rPr>
              <w:t xml:space="preserve"> las IAO, que establezca que el Oferente es elegible para presentar una oferta; </w:t>
            </w:r>
          </w:p>
          <w:p w:rsidR="00A30083" w:rsidRPr="00A5583B" w:rsidRDefault="00B01D95" w:rsidP="00E65B05">
            <w:pPr>
              <w:numPr>
                <w:ilvl w:val="0"/>
                <w:numId w:val="6"/>
              </w:numPr>
              <w:tabs>
                <w:tab w:val="clear" w:pos="1080"/>
                <w:tab w:val="num" w:pos="1152"/>
              </w:tabs>
              <w:ind w:left="1152" w:hanging="576"/>
              <w:jc w:val="both"/>
              <w:rPr>
                <w:lang w:val="es-ES"/>
              </w:rPr>
            </w:pPr>
            <w:r w:rsidRPr="00A5583B">
              <w:rPr>
                <w:sz w:val="22"/>
                <w:szCs w:val="22"/>
                <w:lang w:val="es-ES"/>
              </w:rPr>
              <w:t>E</w:t>
            </w:r>
            <w:r w:rsidR="00A30083" w:rsidRPr="00A5583B">
              <w:rPr>
                <w:sz w:val="22"/>
                <w:szCs w:val="22"/>
                <w:lang w:val="es-ES"/>
              </w:rPr>
              <w:t xml:space="preserve">videncia documentada, de conformidad </w:t>
            </w:r>
            <w:r w:rsidR="00401E6C">
              <w:rPr>
                <w:sz w:val="22"/>
                <w:szCs w:val="22"/>
                <w:lang w:val="es-ES"/>
              </w:rPr>
              <w:t>a</w:t>
            </w:r>
            <w:r w:rsidR="00A30083" w:rsidRPr="00A5583B">
              <w:rPr>
                <w:sz w:val="22"/>
                <w:szCs w:val="22"/>
                <w:lang w:val="es-ES"/>
              </w:rPr>
              <w:t xml:space="preserve"> IAO, que establezca que los Bienes y Servicios Conexos se ajustan sustancialmente a los Documentos de Licitación; </w:t>
            </w:r>
          </w:p>
          <w:p w:rsidR="00A30083" w:rsidRPr="00A5583B" w:rsidRDefault="00B01D95" w:rsidP="003C278F">
            <w:pPr>
              <w:tabs>
                <w:tab w:val="num" w:pos="1152"/>
              </w:tabs>
              <w:ind w:left="1152" w:hanging="576"/>
              <w:jc w:val="both"/>
              <w:rPr>
                <w:lang w:val="es-ES"/>
              </w:rPr>
            </w:pPr>
            <w:r w:rsidRPr="00A5583B">
              <w:rPr>
                <w:sz w:val="22"/>
                <w:szCs w:val="22"/>
                <w:lang w:val="es-ES"/>
              </w:rPr>
              <w:t>(g)</w:t>
            </w:r>
            <w:r w:rsidRPr="00A5583B">
              <w:rPr>
                <w:sz w:val="22"/>
                <w:szCs w:val="22"/>
                <w:lang w:val="es-ES"/>
              </w:rPr>
              <w:tab/>
              <w:t>E</w:t>
            </w:r>
            <w:r w:rsidR="00A30083" w:rsidRPr="00A5583B">
              <w:rPr>
                <w:sz w:val="22"/>
                <w:szCs w:val="22"/>
                <w:lang w:val="es-ES"/>
              </w:rPr>
              <w:t>videncia documentada, de conformidad con la Cláusula 19 de las IAO, que establezca que el   Oferente está calificado para ejecutar el contrato en caso que su oferta sea aceptada; y</w:t>
            </w:r>
          </w:p>
          <w:p w:rsidR="00A30083" w:rsidRDefault="00A30083" w:rsidP="003C278F">
            <w:pPr>
              <w:tabs>
                <w:tab w:val="num" w:pos="1152"/>
              </w:tabs>
              <w:ind w:left="1152" w:hanging="576"/>
              <w:jc w:val="both"/>
              <w:rPr>
                <w:lang w:val="es-ES"/>
              </w:rPr>
            </w:pPr>
            <w:r w:rsidRPr="00A5583B">
              <w:rPr>
                <w:sz w:val="22"/>
                <w:szCs w:val="22"/>
                <w:lang w:val="es-ES"/>
              </w:rPr>
              <w:t>(h)</w:t>
            </w:r>
            <w:r w:rsidRPr="00A5583B">
              <w:rPr>
                <w:sz w:val="22"/>
                <w:szCs w:val="22"/>
                <w:lang w:val="es-ES"/>
              </w:rPr>
              <w:tab/>
            </w:r>
            <w:r w:rsidR="00AF2A80">
              <w:rPr>
                <w:sz w:val="22"/>
                <w:szCs w:val="22"/>
                <w:lang w:val="es-ES"/>
              </w:rPr>
              <w:t>C</w:t>
            </w:r>
            <w:r w:rsidRPr="00A5583B">
              <w:rPr>
                <w:sz w:val="22"/>
                <w:szCs w:val="22"/>
                <w:lang w:val="es-ES"/>
              </w:rPr>
              <w:t xml:space="preserve">ualquier otro documento requerido en los </w:t>
            </w:r>
            <w:r w:rsidRPr="00A5583B">
              <w:rPr>
                <w:b/>
                <w:sz w:val="22"/>
                <w:szCs w:val="22"/>
                <w:lang w:val="es-ES"/>
              </w:rPr>
              <w:t>DDL</w:t>
            </w:r>
            <w:r w:rsidRPr="00A5583B">
              <w:rPr>
                <w:sz w:val="22"/>
                <w:szCs w:val="22"/>
                <w:lang w:val="es-ES"/>
              </w:rPr>
              <w:t xml:space="preserve">. </w:t>
            </w:r>
            <w:r w:rsidRPr="00A5583B">
              <w:rPr>
                <w:sz w:val="22"/>
                <w:szCs w:val="22"/>
                <w:lang w:val="es-ES"/>
              </w:rPr>
              <w:br/>
            </w:r>
          </w:p>
          <w:p w:rsidR="003C278F" w:rsidRPr="00A5583B" w:rsidRDefault="003C278F" w:rsidP="003C278F">
            <w:pPr>
              <w:tabs>
                <w:tab w:val="num" w:pos="1152"/>
              </w:tabs>
              <w:ind w:left="1152"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4" w:name="_Toc348020857"/>
            <w:r>
              <w:rPr>
                <w:lang w:val="es-ES"/>
              </w:rPr>
              <w:t xml:space="preserve">12. </w:t>
            </w:r>
            <w:r>
              <w:rPr>
                <w:lang w:val="es-ES"/>
              </w:rPr>
              <w:tab/>
              <w:t>Formulario de Oferta y Lista de Precios</w:t>
            </w:r>
            <w:bookmarkEnd w:id="14"/>
          </w:p>
        </w:tc>
        <w:tc>
          <w:tcPr>
            <w:tcW w:w="6660" w:type="dxa"/>
          </w:tcPr>
          <w:p w:rsidR="00A30083" w:rsidRPr="00A5583B" w:rsidRDefault="00A30083" w:rsidP="00E65B05">
            <w:pPr>
              <w:numPr>
                <w:ilvl w:val="1"/>
                <w:numId w:val="7"/>
              </w:numPr>
              <w:tabs>
                <w:tab w:val="clear" w:pos="360"/>
              </w:tabs>
              <w:spacing w:after="200"/>
              <w:ind w:left="576" w:hanging="576"/>
              <w:jc w:val="both"/>
              <w:rPr>
                <w:lang w:val="es-ES"/>
              </w:rPr>
            </w:pPr>
            <w:r w:rsidRPr="00A5583B">
              <w:rPr>
                <w:sz w:val="22"/>
                <w:szCs w:val="22"/>
                <w:lang w:val="es-ES"/>
              </w:rPr>
              <w:t xml:space="preserve">El Oferente presentará el Formulario de Oferta utilizando el formulario suministrado en la </w:t>
            </w:r>
            <w:r w:rsidRPr="00401E6C">
              <w:rPr>
                <w:sz w:val="22"/>
                <w:szCs w:val="22"/>
                <w:lang w:val="es-ES"/>
              </w:rPr>
              <w:t>Sección IV</w:t>
            </w:r>
            <w:r w:rsidRPr="00A5583B">
              <w:rPr>
                <w:sz w:val="22"/>
                <w:szCs w:val="22"/>
                <w:lang w:val="es-ES"/>
              </w:rPr>
              <w:t xml:space="preserve">, Formularios de la Oferta. Este formulario deberá ser debidamente llenado sin alterar su forma y no se aceptarán sustitutos. Todos los espacios en </w:t>
            </w:r>
            <w:r w:rsidRPr="00A5583B">
              <w:rPr>
                <w:sz w:val="22"/>
                <w:szCs w:val="22"/>
                <w:lang w:val="es-ES"/>
              </w:rPr>
              <w:lastRenderedPageBreak/>
              <w:t xml:space="preserve">blanco deberán ser llenados con la información solicitada. </w:t>
            </w:r>
          </w:p>
          <w:p w:rsidR="00A30083" w:rsidRPr="002F5CBA" w:rsidRDefault="00A30083" w:rsidP="002F5CBA">
            <w:pPr>
              <w:numPr>
                <w:ilvl w:val="1"/>
                <w:numId w:val="7"/>
              </w:numPr>
              <w:tabs>
                <w:tab w:val="clear" w:pos="360"/>
              </w:tabs>
              <w:spacing w:after="200"/>
              <w:ind w:left="576" w:hanging="576"/>
              <w:jc w:val="both"/>
              <w:rPr>
                <w:sz w:val="22"/>
                <w:szCs w:val="22"/>
                <w:lang w:val="es-ES"/>
              </w:rPr>
            </w:pPr>
            <w:r w:rsidRPr="002F5CBA">
              <w:rPr>
                <w:sz w:val="22"/>
                <w:szCs w:val="22"/>
                <w:lang w:val="es-ES"/>
              </w:rPr>
              <w:t>El Oferente presentará la Lista de Precios de los Bienes y Servicios Conexos, según corresponda a su origen y utilizando los formularios suministrados en la Sección IV, Formularios de la Oferta.</w:t>
            </w:r>
          </w:p>
          <w:p w:rsidR="002F5CBA" w:rsidRPr="002F5CBA" w:rsidRDefault="002F5CBA" w:rsidP="002F5CBA">
            <w:pPr>
              <w:pStyle w:val="Prrafodelista"/>
              <w:ind w:left="360"/>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5" w:name="_Toc348020858"/>
            <w:r>
              <w:rPr>
                <w:lang w:val="es-ES"/>
              </w:rPr>
              <w:lastRenderedPageBreak/>
              <w:t>13.</w:t>
            </w:r>
            <w:r>
              <w:rPr>
                <w:lang w:val="es-ES"/>
              </w:rPr>
              <w:tab/>
              <w:t>Ofertas Alternativas</w:t>
            </w:r>
            <w:bookmarkEnd w:id="15"/>
          </w:p>
        </w:tc>
        <w:tc>
          <w:tcPr>
            <w:tcW w:w="6660" w:type="dxa"/>
          </w:tcPr>
          <w:p w:rsidR="00A30083" w:rsidRPr="002F5CBA" w:rsidRDefault="00A30083" w:rsidP="00E65B05">
            <w:pPr>
              <w:numPr>
                <w:ilvl w:val="1"/>
                <w:numId w:val="8"/>
              </w:numPr>
              <w:tabs>
                <w:tab w:val="clear" w:pos="360"/>
              </w:tabs>
              <w:spacing w:after="200"/>
              <w:ind w:left="576" w:hanging="576"/>
              <w:jc w:val="both"/>
              <w:rPr>
                <w:lang w:val="es-ES"/>
              </w:rPr>
            </w:pPr>
            <w:r w:rsidRPr="00A5583B">
              <w:rPr>
                <w:sz w:val="22"/>
                <w:szCs w:val="22"/>
                <w:lang w:val="es-ES"/>
              </w:rPr>
              <w:t xml:space="preserve">A menos que se indique lo contrario en los </w:t>
            </w:r>
            <w:r w:rsidRPr="00A5583B">
              <w:rPr>
                <w:b/>
                <w:sz w:val="22"/>
                <w:szCs w:val="22"/>
                <w:lang w:val="es-ES"/>
              </w:rPr>
              <w:t>DDL</w:t>
            </w:r>
            <w:r w:rsidRPr="00A5583B">
              <w:rPr>
                <w:b/>
                <w:bCs/>
                <w:sz w:val="22"/>
                <w:szCs w:val="22"/>
                <w:lang w:val="es-ES"/>
              </w:rPr>
              <w:t>,</w:t>
            </w:r>
            <w:r w:rsidRPr="00A5583B">
              <w:rPr>
                <w:sz w:val="22"/>
                <w:szCs w:val="22"/>
                <w:lang w:val="es-ES"/>
              </w:rPr>
              <w:t xml:space="preserve"> no se considerarán ofertas alternativas.</w:t>
            </w:r>
          </w:p>
          <w:p w:rsidR="002F5CBA" w:rsidRPr="00A5583B" w:rsidRDefault="002F5CBA" w:rsidP="002F5CBA">
            <w:pPr>
              <w:spacing w:after="200"/>
              <w:ind w:left="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6" w:name="_Toc348020859"/>
            <w:r>
              <w:rPr>
                <w:lang w:val="es-ES"/>
              </w:rPr>
              <w:t xml:space="preserve">14. </w:t>
            </w:r>
            <w:r>
              <w:rPr>
                <w:lang w:val="es-ES"/>
              </w:rPr>
              <w:tab/>
              <w:t>Precios de la Oferta y Descuentos</w:t>
            </w:r>
            <w:bookmarkEnd w:id="16"/>
          </w:p>
        </w:tc>
        <w:tc>
          <w:tcPr>
            <w:tcW w:w="6660" w:type="dxa"/>
          </w:tcPr>
          <w:p w:rsidR="00A30083" w:rsidRPr="00A5583B" w:rsidRDefault="00A30083" w:rsidP="00E65B05">
            <w:pPr>
              <w:numPr>
                <w:ilvl w:val="1"/>
                <w:numId w:val="9"/>
              </w:numPr>
              <w:tabs>
                <w:tab w:val="clear" w:pos="360"/>
              </w:tabs>
              <w:spacing w:after="200"/>
              <w:ind w:left="576" w:hanging="576"/>
              <w:jc w:val="both"/>
              <w:rPr>
                <w:lang w:val="es-ES"/>
              </w:rPr>
            </w:pPr>
            <w:r w:rsidRPr="00A5583B">
              <w:rPr>
                <w:sz w:val="22"/>
                <w:szCs w:val="22"/>
                <w:lang w:val="es-ES"/>
              </w:rPr>
              <w:t>Los precios y descuentos cotizados por el Oferente en el Formulario de Presentación de la Oferta y en la Lista de Precios deberán ajustarse a los requerimiento</w:t>
            </w:r>
            <w:r w:rsidR="00281C3C">
              <w:rPr>
                <w:sz w:val="22"/>
                <w:szCs w:val="22"/>
                <w:lang w:val="es-ES"/>
              </w:rPr>
              <w:t>s que se indican a continuación:</w:t>
            </w:r>
          </w:p>
          <w:p w:rsidR="00A30083" w:rsidRPr="00A5583B" w:rsidRDefault="00A30083" w:rsidP="00953880">
            <w:pPr>
              <w:spacing w:after="200"/>
              <w:ind w:left="576" w:hanging="576"/>
              <w:jc w:val="both"/>
              <w:rPr>
                <w:lang w:val="es-ES"/>
              </w:rPr>
            </w:pPr>
            <w:r w:rsidRPr="00A5583B">
              <w:rPr>
                <w:sz w:val="22"/>
                <w:szCs w:val="22"/>
                <w:lang w:val="es-ES"/>
              </w:rPr>
              <w:t>14.2</w:t>
            </w:r>
            <w:r w:rsidRPr="00A5583B">
              <w:rPr>
                <w:sz w:val="22"/>
                <w:szCs w:val="22"/>
                <w:lang w:val="es-ES"/>
              </w:rPr>
              <w:tab/>
              <w:t xml:space="preserve">El precio cotizado en el formulario de Presentación de la Oferta deberá ser el precio total de la oferta, excluyendo cualquier descuento que se ofrezca. </w:t>
            </w:r>
          </w:p>
          <w:p w:rsidR="00A30083" w:rsidRPr="00A5583B" w:rsidRDefault="00A30083" w:rsidP="00E65B05">
            <w:pPr>
              <w:numPr>
                <w:ilvl w:val="1"/>
                <w:numId w:val="10"/>
              </w:numPr>
              <w:tabs>
                <w:tab w:val="clear" w:pos="420"/>
              </w:tabs>
              <w:spacing w:after="200"/>
              <w:ind w:left="576" w:hanging="576"/>
              <w:jc w:val="both"/>
              <w:rPr>
                <w:lang w:val="es-ES"/>
              </w:rPr>
            </w:pPr>
            <w:r w:rsidRPr="00A5583B">
              <w:rPr>
                <w:sz w:val="22"/>
                <w:szCs w:val="22"/>
                <w:lang w:val="es-ES"/>
              </w:rPr>
              <w:t xml:space="preserve">El Oferente cotizará cualquier descuento incondicional e indicará su método de aplicación en el formulario de Presentación de la Oferta. </w:t>
            </w:r>
          </w:p>
          <w:p w:rsidR="00A30083" w:rsidRPr="00281C3C" w:rsidRDefault="00A30083" w:rsidP="00E65B05">
            <w:pPr>
              <w:numPr>
                <w:ilvl w:val="1"/>
                <w:numId w:val="10"/>
              </w:numPr>
              <w:tabs>
                <w:tab w:val="clear" w:pos="420"/>
              </w:tabs>
              <w:suppressAutoHyphens/>
              <w:spacing w:after="200"/>
              <w:ind w:left="576" w:hanging="576"/>
              <w:jc w:val="both"/>
              <w:rPr>
                <w:lang w:val="es-ES"/>
              </w:rPr>
            </w:pPr>
            <w:r w:rsidRPr="00A5583B">
              <w:rPr>
                <w:sz w:val="22"/>
                <w:szCs w:val="22"/>
                <w:lang w:val="es-ES"/>
              </w:rPr>
              <w:t xml:space="preserve">Las expresiones DDP, DPA y otros términos afines se regirán por las normas prescritas en la edición vigente de </w:t>
            </w:r>
            <w:proofErr w:type="spellStart"/>
            <w:r w:rsidRPr="00A5583B">
              <w:rPr>
                <w:sz w:val="22"/>
                <w:szCs w:val="22"/>
                <w:lang w:val="es-ES"/>
              </w:rPr>
              <w:t>Incoterms</w:t>
            </w:r>
            <w:proofErr w:type="spellEnd"/>
            <w:r w:rsidRPr="00A5583B">
              <w:rPr>
                <w:sz w:val="22"/>
                <w:szCs w:val="22"/>
                <w:lang w:val="es-ES"/>
              </w:rPr>
              <w:t xml:space="preserve"> publicada por la Cámara de Comercio Internacional (www.iccwbo.org), según se indique en los DDL Los precios deberán cotizarse como se indica en cada formulario de Lista de Precios incluidos en la </w:t>
            </w:r>
            <w:r w:rsidRPr="00401E6C">
              <w:rPr>
                <w:sz w:val="22"/>
                <w:szCs w:val="22"/>
                <w:lang w:val="es-ES"/>
              </w:rPr>
              <w:t>Sección IV,</w:t>
            </w:r>
            <w:r w:rsidRPr="00A5583B">
              <w:rPr>
                <w:sz w:val="22"/>
                <w:szCs w:val="22"/>
                <w:lang w:val="es-ES"/>
              </w:rPr>
              <w:t xml:space="preserve"> Formularios de la Oferta. El desglose de los componentes de los precios se requiere con el único propósito de facilitar </w:t>
            </w:r>
            <w:r w:rsidR="00D86BEA" w:rsidRPr="00A5583B">
              <w:rPr>
                <w:sz w:val="22"/>
                <w:szCs w:val="22"/>
                <w:lang w:val="es-ES"/>
              </w:rPr>
              <w:t>a La DICTA</w:t>
            </w:r>
            <w:r w:rsidRPr="00A5583B">
              <w:rPr>
                <w:sz w:val="22"/>
                <w:szCs w:val="22"/>
                <w:lang w:val="es-ES"/>
              </w:rPr>
              <w:t xml:space="preserve"> la comparación de las ofertas. Esto no limitará de ninguna manera el derecho </w:t>
            </w:r>
            <w:r w:rsidR="0026243F">
              <w:rPr>
                <w:sz w:val="22"/>
                <w:szCs w:val="22"/>
                <w:lang w:val="es-ES"/>
              </w:rPr>
              <w:t>a l</w:t>
            </w:r>
            <w:r w:rsidR="00D86BEA" w:rsidRPr="00A5583B">
              <w:rPr>
                <w:sz w:val="22"/>
                <w:szCs w:val="22"/>
                <w:lang w:val="es-ES"/>
              </w:rPr>
              <w:t>a DICTA</w:t>
            </w:r>
            <w:r w:rsidRPr="00A5583B">
              <w:rPr>
                <w:sz w:val="22"/>
                <w:szCs w:val="22"/>
                <w:lang w:val="es-ES"/>
              </w:rPr>
              <w:t xml:space="preserve"> para contratar bajo cualquiera de los términos ofrecidos. Al cotizar los precios, el Oferente podrá incluir costos de transporte</w:t>
            </w:r>
            <w:r w:rsidR="00B35218" w:rsidRPr="00A5583B">
              <w:rPr>
                <w:sz w:val="22"/>
                <w:szCs w:val="22"/>
                <w:lang w:val="es-ES"/>
              </w:rPr>
              <w:t>.</w:t>
            </w:r>
          </w:p>
          <w:p w:rsidR="00281C3C" w:rsidRPr="00A5583B" w:rsidRDefault="00281C3C" w:rsidP="00281C3C">
            <w:pPr>
              <w:suppressAutoHyphens/>
              <w:spacing w:after="200"/>
              <w:ind w:left="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7" w:name="_Toc348020860"/>
            <w:r>
              <w:rPr>
                <w:lang w:val="es-ES"/>
              </w:rPr>
              <w:t>15.</w:t>
            </w:r>
            <w:r>
              <w:rPr>
                <w:lang w:val="es-ES"/>
              </w:rPr>
              <w:tab/>
              <w:t>Moneda de la Oferta</w:t>
            </w:r>
            <w:bookmarkEnd w:id="17"/>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15.1</w:t>
            </w:r>
            <w:r w:rsidRPr="00A5583B">
              <w:rPr>
                <w:sz w:val="22"/>
                <w:szCs w:val="22"/>
                <w:lang w:val="es-ES"/>
              </w:rPr>
              <w:tab/>
              <w:t xml:space="preserve">El Oferente cotizará </w:t>
            </w:r>
            <w:r w:rsidRPr="004A7845">
              <w:rPr>
                <w:sz w:val="22"/>
                <w:szCs w:val="22"/>
                <w:highlight w:val="green"/>
                <w:lang w:val="es-ES"/>
              </w:rPr>
              <w:t xml:space="preserve">en </w:t>
            </w:r>
            <w:r w:rsidR="004A7845" w:rsidRPr="004A7845">
              <w:rPr>
                <w:sz w:val="22"/>
                <w:szCs w:val="22"/>
                <w:highlight w:val="green"/>
                <w:lang w:val="es-ES"/>
              </w:rPr>
              <w:t xml:space="preserve">moneda local: </w:t>
            </w:r>
            <w:r w:rsidRPr="004A7845">
              <w:rPr>
                <w:sz w:val="22"/>
                <w:szCs w:val="22"/>
                <w:highlight w:val="green"/>
                <w:lang w:val="es-ES"/>
              </w:rPr>
              <w:t>Lempiras</w:t>
            </w:r>
            <w:r w:rsidRPr="00A5583B">
              <w:rPr>
                <w:sz w:val="22"/>
                <w:szCs w:val="22"/>
                <w:lang w:val="es-ES"/>
              </w:rPr>
              <w:t xml:space="preserve">.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8" w:name="_Toc348020861"/>
            <w:r>
              <w:rPr>
                <w:lang w:val="es-ES"/>
              </w:rPr>
              <w:t xml:space="preserve">16. </w:t>
            </w:r>
            <w:r>
              <w:rPr>
                <w:lang w:val="es-ES"/>
              </w:rPr>
              <w:tab/>
              <w:t>Documentos que establecen la elegibilidad del Oferente</w:t>
            </w:r>
            <w:bookmarkEnd w:id="18"/>
          </w:p>
        </w:tc>
        <w:tc>
          <w:tcPr>
            <w:tcW w:w="6660" w:type="dxa"/>
          </w:tcPr>
          <w:p w:rsidR="00A30083" w:rsidRPr="00A5583B" w:rsidRDefault="00A30083" w:rsidP="006F4604">
            <w:pPr>
              <w:spacing w:after="200"/>
              <w:ind w:left="576" w:hanging="576"/>
              <w:jc w:val="both"/>
              <w:rPr>
                <w:lang w:val="es-ES"/>
              </w:rPr>
            </w:pPr>
            <w:r w:rsidRPr="00A5583B">
              <w:rPr>
                <w:sz w:val="22"/>
                <w:szCs w:val="22"/>
                <w:lang w:val="es-ES"/>
              </w:rPr>
              <w:t>16.1</w:t>
            </w:r>
            <w:r w:rsidRPr="00A5583B">
              <w:rPr>
                <w:sz w:val="22"/>
                <w:szCs w:val="22"/>
                <w:lang w:val="es-ES"/>
              </w:rPr>
              <w:tab/>
              <w:t xml:space="preserve">Para establecer su elegibilidad, de conformidad </w:t>
            </w:r>
            <w:r w:rsidR="006F4604">
              <w:rPr>
                <w:sz w:val="22"/>
                <w:szCs w:val="22"/>
                <w:lang w:val="es-ES"/>
              </w:rPr>
              <w:t>a</w:t>
            </w:r>
            <w:r w:rsidRPr="00A5583B">
              <w:rPr>
                <w:sz w:val="22"/>
                <w:szCs w:val="22"/>
                <w:lang w:val="es-ES"/>
              </w:rPr>
              <w:t xml:space="preserve"> las IAO, los Oferentes deberán completar el Formulario de Oferta, incluido en </w:t>
            </w:r>
            <w:r w:rsidRPr="006F4604">
              <w:rPr>
                <w:sz w:val="22"/>
                <w:szCs w:val="22"/>
                <w:lang w:val="es-ES"/>
              </w:rPr>
              <w:t>la Sección IV,</w:t>
            </w:r>
            <w:r w:rsidRPr="00A5583B">
              <w:rPr>
                <w:sz w:val="22"/>
                <w:szCs w:val="22"/>
                <w:lang w:val="es-ES"/>
              </w:rPr>
              <w:t xml:space="preserve"> Formularios de la Oferta.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9" w:name="_Toc348020862"/>
            <w:r>
              <w:rPr>
                <w:lang w:val="es-ES"/>
              </w:rPr>
              <w:t>17.</w:t>
            </w:r>
            <w:r>
              <w:rPr>
                <w:lang w:val="es-ES"/>
              </w:rPr>
              <w:tab/>
              <w:t xml:space="preserve">Documentos que establecen la elegibilidad </w:t>
            </w:r>
            <w:r>
              <w:rPr>
                <w:lang w:val="es-ES"/>
              </w:rPr>
              <w:lastRenderedPageBreak/>
              <w:t>de los Bienes y Servicios Conexos</w:t>
            </w:r>
            <w:bookmarkEnd w:id="19"/>
          </w:p>
          <w:p w:rsidR="00414CE9" w:rsidRDefault="00414CE9" w:rsidP="00B01D95">
            <w:pPr>
              <w:pStyle w:val="Heading1-Clausename"/>
              <w:numPr>
                <w:ilvl w:val="0"/>
                <w:numId w:val="0"/>
              </w:numPr>
              <w:ind w:left="432" w:hanging="432"/>
              <w:rPr>
                <w:lang w:val="es-ES"/>
              </w:rPr>
            </w:pPr>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lastRenderedPageBreak/>
              <w:t>17.1</w:t>
            </w:r>
            <w:r w:rsidRPr="00A5583B">
              <w:rPr>
                <w:sz w:val="22"/>
                <w:szCs w:val="22"/>
                <w:lang w:val="es-ES"/>
              </w:rPr>
              <w:tab/>
              <w:t>No se requiere presentar documentos para establecer elegibilidad de los Bienes y Servicios Conexos.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0" w:name="_Toc348020863"/>
            <w:r>
              <w:rPr>
                <w:lang w:val="es-ES"/>
              </w:rPr>
              <w:lastRenderedPageBreak/>
              <w:t>18.</w:t>
            </w:r>
            <w:r>
              <w:rPr>
                <w:lang w:val="es-ES"/>
              </w:rPr>
              <w:tab/>
              <w:t>Documentos que establecen la conformidad de los Bienes y Servicios Conexos</w:t>
            </w:r>
            <w:bookmarkEnd w:id="20"/>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18.1</w:t>
            </w:r>
            <w:r w:rsidRPr="00A5583B">
              <w:rPr>
                <w:sz w:val="22"/>
                <w:szCs w:val="22"/>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w:t>
            </w:r>
            <w:r w:rsidRPr="006F4604">
              <w:rPr>
                <w:sz w:val="22"/>
                <w:szCs w:val="22"/>
                <w:lang w:val="es-ES"/>
              </w:rPr>
              <w:t>Sección VI,</w:t>
            </w:r>
            <w:r w:rsidRPr="00A5583B">
              <w:rPr>
                <w:sz w:val="22"/>
                <w:szCs w:val="22"/>
                <w:lang w:val="es-ES"/>
              </w:rPr>
              <w:t xml:space="preserve"> Lista de Requerimientos. </w:t>
            </w:r>
          </w:p>
          <w:p w:rsidR="00A30083" w:rsidRPr="00A5583B" w:rsidRDefault="00A30083" w:rsidP="00B01D95">
            <w:pPr>
              <w:spacing w:after="200"/>
              <w:ind w:left="576" w:hanging="576"/>
              <w:jc w:val="both"/>
              <w:rPr>
                <w:lang w:val="es-ES"/>
              </w:rPr>
            </w:pPr>
            <w:r w:rsidRPr="00A5583B">
              <w:rPr>
                <w:sz w:val="22"/>
                <w:szCs w:val="22"/>
                <w:lang w:val="es-ES"/>
              </w:rPr>
              <w:t>18.2</w:t>
            </w:r>
            <w:r w:rsidRPr="00A5583B">
              <w:rPr>
                <w:sz w:val="22"/>
                <w:szCs w:val="22"/>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A30083" w:rsidRPr="00A5583B" w:rsidRDefault="00A30083" w:rsidP="00B01D95">
            <w:pPr>
              <w:spacing w:after="200"/>
              <w:ind w:left="576" w:hanging="576"/>
              <w:jc w:val="both"/>
              <w:rPr>
                <w:lang w:val="es-ES"/>
              </w:rPr>
            </w:pPr>
            <w:r w:rsidRPr="00A5583B">
              <w:rPr>
                <w:sz w:val="22"/>
                <w:szCs w:val="22"/>
                <w:lang w:val="es-ES"/>
              </w:rPr>
              <w:t>18.3</w:t>
            </w:r>
            <w:r w:rsidRPr="00A5583B">
              <w:rPr>
                <w:sz w:val="22"/>
                <w:szCs w:val="22"/>
                <w:lang w:val="es-ES"/>
              </w:rPr>
              <w:tab/>
              <w:t xml:space="preserve">Los Oferentes también deberán proporcionar una lista detallada que incluya </w:t>
            </w:r>
            <w:r w:rsidR="00C4452D">
              <w:rPr>
                <w:sz w:val="22"/>
                <w:szCs w:val="22"/>
                <w:lang w:val="es-ES"/>
              </w:rPr>
              <w:t>el costo unitario de cada una de las</w:t>
            </w:r>
            <w:r w:rsidR="00B637FB" w:rsidRPr="00A5583B">
              <w:rPr>
                <w:sz w:val="22"/>
                <w:szCs w:val="22"/>
                <w:lang w:val="es-ES"/>
              </w:rPr>
              <w:t xml:space="preserve">. </w:t>
            </w:r>
            <w:r w:rsidR="00441EC9" w:rsidRPr="00A5583B">
              <w:rPr>
                <w:sz w:val="22"/>
                <w:szCs w:val="22"/>
                <w:lang w:val="es-ES"/>
              </w:rPr>
              <w:t xml:space="preserve">Necesarias </w:t>
            </w:r>
            <w:r w:rsidR="00B170C5" w:rsidRPr="00A5583B">
              <w:rPr>
                <w:sz w:val="22"/>
                <w:szCs w:val="22"/>
                <w:lang w:val="es-ES"/>
              </w:rPr>
              <w:t>para el</w:t>
            </w:r>
            <w:r w:rsidRPr="00A5583B">
              <w:rPr>
                <w:sz w:val="22"/>
                <w:szCs w:val="22"/>
                <w:lang w:val="es-ES"/>
              </w:rPr>
              <w:t xml:space="preserve"> adecuado y continuo funcionamiento de los bienes durante el período indicado en los </w:t>
            </w:r>
            <w:r w:rsidRPr="00A5583B">
              <w:rPr>
                <w:b/>
                <w:sz w:val="22"/>
                <w:szCs w:val="22"/>
                <w:lang w:val="es-ES"/>
              </w:rPr>
              <w:t>DDL</w:t>
            </w:r>
            <w:r w:rsidRPr="00A5583B">
              <w:rPr>
                <w:sz w:val="22"/>
                <w:szCs w:val="22"/>
                <w:lang w:val="es-ES"/>
              </w:rPr>
              <w:t xml:space="preserve">, a partir del inicio de la utilización de los bienes por </w:t>
            </w:r>
            <w:r w:rsidR="0026243F">
              <w:rPr>
                <w:sz w:val="22"/>
                <w:szCs w:val="22"/>
                <w:lang w:val="es-ES"/>
              </w:rPr>
              <w:t>D</w:t>
            </w:r>
            <w:r w:rsidR="00697A65">
              <w:rPr>
                <w:sz w:val="22"/>
                <w:szCs w:val="22"/>
                <w:lang w:val="es-ES"/>
              </w:rPr>
              <w:t>I</w:t>
            </w:r>
            <w:r w:rsidR="0026243F">
              <w:rPr>
                <w:sz w:val="22"/>
                <w:szCs w:val="22"/>
                <w:lang w:val="es-ES"/>
              </w:rPr>
              <w:t>CTA</w:t>
            </w:r>
            <w:r w:rsidRPr="00A5583B">
              <w:rPr>
                <w:sz w:val="22"/>
                <w:szCs w:val="22"/>
                <w:lang w:val="es-ES"/>
              </w:rPr>
              <w:t xml:space="preserve">. </w:t>
            </w:r>
          </w:p>
          <w:p w:rsidR="00A30083" w:rsidRPr="00A5583B" w:rsidRDefault="00A30083" w:rsidP="00B637FB">
            <w:pPr>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1" w:name="_Toc348020864"/>
            <w:r>
              <w:rPr>
                <w:lang w:val="es-ES"/>
              </w:rPr>
              <w:t>19.</w:t>
            </w:r>
            <w:r>
              <w:rPr>
                <w:lang w:val="es-ES"/>
              </w:rPr>
              <w:tab/>
              <w:t>Documentos que establecen las Calificaciones del Oferente</w:t>
            </w:r>
            <w:bookmarkEnd w:id="21"/>
          </w:p>
        </w:tc>
        <w:tc>
          <w:tcPr>
            <w:tcW w:w="6660" w:type="dxa"/>
          </w:tcPr>
          <w:p w:rsidR="00A30083" w:rsidRPr="00340EF5" w:rsidRDefault="00A30083" w:rsidP="00E65B05">
            <w:pPr>
              <w:numPr>
                <w:ilvl w:val="1"/>
                <w:numId w:val="18"/>
              </w:numPr>
              <w:tabs>
                <w:tab w:val="clear" w:pos="360"/>
              </w:tabs>
              <w:spacing w:after="240"/>
              <w:ind w:left="576" w:hanging="576"/>
              <w:jc w:val="both"/>
              <w:rPr>
                <w:color w:val="FF0000"/>
                <w:lang w:val="es-ES"/>
              </w:rPr>
            </w:pPr>
            <w:r w:rsidRPr="00A5583B">
              <w:rPr>
                <w:sz w:val="22"/>
                <w:szCs w:val="22"/>
                <w:lang w:val="es-ES"/>
              </w:rPr>
              <w:t xml:space="preserve">La evidencia documentada de las calificaciones del Oferente para ejecutar el contrato si su oferta es aceptada, deberá establecer a completa </w:t>
            </w:r>
            <w:r w:rsidRPr="00441EC9">
              <w:rPr>
                <w:color w:val="000000" w:themeColor="text1"/>
                <w:sz w:val="22"/>
                <w:szCs w:val="22"/>
                <w:lang w:val="es-ES"/>
              </w:rPr>
              <w:t>satisfacción de</w:t>
            </w:r>
            <w:r w:rsidR="00E73C61">
              <w:rPr>
                <w:color w:val="000000" w:themeColor="text1"/>
                <w:sz w:val="22"/>
                <w:szCs w:val="22"/>
                <w:lang w:val="es-ES"/>
              </w:rPr>
              <w:t xml:space="preserve"> </w:t>
            </w:r>
            <w:r w:rsidRPr="00441EC9">
              <w:rPr>
                <w:color w:val="000000" w:themeColor="text1"/>
                <w:sz w:val="22"/>
                <w:szCs w:val="22"/>
                <w:lang w:val="es-ES"/>
              </w:rPr>
              <w:t>l</w:t>
            </w:r>
            <w:r w:rsidR="0026243F" w:rsidRPr="00441EC9">
              <w:rPr>
                <w:color w:val="000000" w:themeColor="text1"/>
                <w:sz w:val="22"/>
                <w:szCs w:val="22"/>
                <w:lang w:val="es-ES"/>
              </w:rPr>
              <w:t>a</w:t>
            </w:r>
            <w:r w:rsidR="00E73C61">
              <w:rPr>
                <w:color w:val="000000" w:themeColor="text1"/>
                <w:sz w:val="22"/>
                <w:szCs w:val="22"/>
                <w:lang w:val="es-ES"/>
              </w:rPr>
              <w:t xml:space="preserve"> </w:t>
            </w:r>
            <w:r w:rsidR="0026243F" w:rsidRPr="00441EC9">
              <w:rPr>
                <w:color w:val="000000" w:themeColor="text1"/>
                <w:sz w:val="22"/>
                <w:szCs w:val="22"/>
                <w:lang w:val="es-ES"/>
              </w:rPr>
              <w:t>DICTA</w:t>
            </w:r>
            <w:r w:rsidRPr="00E73C61">
              <w:rPr>
                <w:color w:val="000000" w:themeColor="text1"/>
                <w:sz w:val="22"/>
                <w:szCs w:val="22"/>
                <w:lang w:val="es-ES"/>
              </w:rPr>
              <w:t>:</w:t>
            </w:r>
            <w:r w:rsidRPr="00340EF5">
              <w:rPr>
                <w:color w:val="FF0000"/>
                <w:sz w:val="22"/>
                <w:szCs w:val="22"/>
                <w:lang w:val="es-ES"/>
              </w:rPr>
              <w:t xml:space="preserve"> </w:t>
            </w:r>
          </w:p>
          <w:p w:rsidR="00A30083" w:rsidRPr="00A5583B" w:rsidRDefault="00A30083" w:rsidP="00B01D95">
            <w:pPr>
              <w:spacing w:after="240"/>
              <w:ind w:left="1152" w:hanging="576"/>
              <w:jc w:val="both"/>
              <w:rPr>
                <w:lang w:val="es-ES"/>
              </w:rPr>
            </w:pPr>
            <w:r w:rsidRPr="00A5583B">
              <w:rPr>
                <w:sz w:val="22"/>
                <w:szCs w:val="22"/>
                <w:lang w:val="es-ES"/>
              </w:rPr>
              <w:t xml:space="preserve">(a) </w:t>
            </w:r>
            <w:r w:rsidRPr="00A5583B">
              <w:rPr>
                <w:sz w:val="22"/>
                <w:szCs w:val="22"/>
                <w:lang w:val="es-ES"/>
              </w:rPr>
              <w:tab/>
            </w:r>
            <w:r w:rsidR="00AF2A80">
              <w:rPr>
                <w:sz w:val="22"/>
                <w:szCs w:val="22"/>
                <w:lang w:val="es-ES"/>
              </w:rPr>
              <w:t>Q</w:t>
            </w:r>
            <w:r w:rsidRPr="00A5583B">
              <w:rPr>
                <w:sz w:val="22"/>
                <w:szCs w:val="22"/>
                <w:lang w:val="es-ES"/>
              </w:rPr>
              <w:t xml:space="preserve">ue, si se requiere en los </w:t>
            </w:r>
            <w:r w:rsidRPr="00A5583B">
              <w:rPr>
                <w:b/>
                <w:sz w:val="22"/>
                <w:szCs w:val="22"/>
                <w:lang w:val="es-ES"/>
              </w:rPr>
              <w:t>DDL</w:t>
            </w:r>
            <w:r w:rsidRPr="00A5583B">
              <w:rPr>
                <w:b/>
                <w:bCs/>
                <w:sz w:val="22"/>
                <w:szCs w:val="22"/>
                <w:lang w:val="es-ES"/>
              </w:rPr>
              <w:t>,</w:t>
            </w:r>
            <w:r w:rsidRPr="00A5583B">
              <w:rPr>
                <w:sz w:val="22"/>
                <w:szCs w:val="22"/>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A30083" w:rsidRPr="00A5583B" w:rsidRDefault="00B557AF" w:rsidP="00B01D95">
            <w:pPr>
              <w:spacing w:after="200"/>
              <w:ind w:left="1152" w:hanging="576"/>
              <w:jc w:val="both"/>
              <w:rPr>
                <w:lang w:val="es-ES"/>
              </w:rPr>
            </w:pPr>
            <w:r>
              <w:rPr>
                <w:sz w:val="22"/>
                <w:szCs w:val="22"/>
                <w:lang w:val="es-ES"/>
              </w:rPr>
              <w:t>(b</w:t>
            </w:r>
            <w:r w:rsidR="00A30083" w:rsidRPr="00A5583B">
              <w:rPr>
                <w:sz w:val="22"/>
                <w:szCs w:val="22"/>
                <w:lang w:val="es-ES"/>
              </w:rPr>
              <w:t>)</w:t>
            </w:r>
            <w:r w:rsidR="00A30083" w:rsidRPr="00A5583B">
              <w:rPr>
                <w:sz w:val="22"/>
                <w:szCs w:val="22"/>
                <w:lang w:val="es-ES"/>
              </w:rPr>
              <w:tab/>
            </w:r>
            <w:r w:rsidR="00AF2A80">
              <w:rPr>
                <w:sz w:val="22"/>
                <w:szCs w:val="22"/>
                <w:lang w:val="es-ES"/>
              </w:rPr>
              <w:t>Q</w:t>
            </w:r>
            <w:r w:rsidR="00A30083" w:rsidRPr="00A5583B">
              <w:rPr>
                <w:sz w:val="22"/>
                <w:szCs w:val="22"/>
                <w:lang w:val="es-ES"/>
              </w:rPr>
              <w:t xml:space="preserve">ue el Oferente cumple con cada uno de los criterios de calificación estipulados en la </w:t>
            </w:r>
            <w:r w:rsidR="00A30083" w:rsidRPr="006F4604">
              <w:rPr>
                <w:sz w:val="22"/>
                <w:szCs w:val="22"/>
                <w:lang w:val="es-ES"/>
              </w:rPr>
              <w:t>Sección III</w:t>
            </w:r>
            <w:r w:rsidR="00A30083" w:rsidRPr="00A5583B">
              <w:rPr>
                <w:sz w:val="22"/>
                <w:szCs w:val="22"/>
                <w:lang w:val="es-ES"/>
              </w:rPr>
              <w:t xml:space="preserve">, Criterios de Evaluación y Calificación.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2" w:name="_Toc348020865"/>
            <w:r>
              <w:rPr>
                <w:lang w:val="es-ES"/>
              </w:rPr>
              <w:t>20.</w:t>
            </w:r>
            <w:r>
              <w:rPr>
                <w:lang w:val="es-ES"/>
              </w:rPr>
              <w:tab/>
              <w:t>Período de Validez de las Ofertas</w:t>
            </w:r>
            <w:bookmarkEnd w:id="22"/>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20.1</w:t>
            </w:r>
            <w:r w:rsidRPr="00A5583B">
              <w:rPr>
                <w:sz w:val="22"/>
                <w:szCs w:val="22"/>
                <w:lang w:val="es-ES"/>
              </w:rPr>
              <w:tab/>
              <w:t xml:space="preserve">Las ofertas se deberán mantener válidas por el período determinado en los </w:t>
            </w:r>
            <w:r w:rsidRPr="00A5583B">
              <w:rPr>
                <w:b/>
                <w:sz w:val="22"/>
                <w:szCs w:val="22"/>
                <w:lang w:val="es-ES"/>
              </w:rPr>
              <w:t>DDL</w:t>
            </w:r>
            <w:r w:rsidRPr="00A5583B">
              <w:rPr>
                <w:sz w:val="22"/>
                <w:szCs w:val="22"/>
                <w:lang w:val="es-ES"/>
              </w:rPr>
              <w:t xml:space="preserve"> a partir de la fecha límite para la presentación de ofertas establecida por </w:t>
            </w:r>
            <w:r w:rsidR="00B557AF" w:rsidRPr="00CA66C2">
              <w:rPr>
                <w:sz w:val="22"/>
                <w:szCs w:val="22"/>
                <w:highlight w:val="green"/>
                <w:lang w:val="es-ES"/>
              </w:rPr>
              <w:t>DICTA</w:t>
            </w:r>
            <w:r w:rsidR="00CA66C2" w:rsidRPr="00CA66C2">
              <w:rPr>
                <w:sz w:val="22"/>
                <w:szCs w:val="22"/>
                <w:highlight w:val="green"/>
                <w:lang w:val="es-ES"/>
              </w:rPr>
              <w:t>/SAG</w:t>
            </w:r>
            <w:r w:rsidRPr="00A5583B">
              <w:rPr>
                <w:sz w:val="22"/>
                <w:szCs w:val="22"/>
                <w:lang w:val="es-ES"/>
              </w:rPr>
              <w:t xml:space="preserve">. Toda oferta con un período de validez menor será rechazada por </w:t>
            </w:r>
            <w:r w:rsidR="00B557AF" w:rsidRPr="00CA66C2">
              <w:rPr>
                <w:sz w:val="22"/>
                <w:szCs w:val="22"/>
                <w:highlight w:val="green"/>
                <w:lang w:val="es-ES"/>
              </w:rPr>
              <w:t>DICTA</w:t>
            </w:r>
            <w:r w:rsidR="00CA66C2" w:rsidRPr="00CA66C2">
              <w:rPr>
                <w:sz w:val="22"/>
                <w:szCs w:val="22"/>
                <w:highlight w:val="green"/>
                <w:lang w:val="es-ES"/>
              </w:rPr>
              <w:t>/SAG</w:t>
            </w:r>
            <w:r w:rsidRPr="00A5583B">
              <w:rPr>
                <w:sz w:val="22"/>
                <w:szCs w:val="22"/>
                <w:lang w:val="es-ES"/>
              </w:rPr>
              <w:t xml:space="preserve"> por incumplimiento.</w:t>
            </w:r>
          </w:p>
          <w:p w:rsidR="006F4604" w:rsidRDefault="00A30083" w:rsidP="006F4604">
            <w:pPr>
              <w:spacing w:after="200"/>
              <w:ind w:left="576" w:hanging="576"/>
              <w:jc w:val="both"/>
              <w:rPr>
                <w:lang w:val="es-ES"/>
              </w:rPr>
            </w:pPr>
            <w:r w:rsidRPr="00A5583B">
              <w:rPr>
                <w:sz w:val="22"/>
                <w:szCs w:val="22"/>
                <w:lang w:val="es-ES"/>
              </w:rPr>
              <w:lastRenderedPageBreak/>
              <w:t>20.2</w:t>
            </w:r>
            <w:r w:rsidRPr="00A5583B">
              <w:rPr>
                <w:sz w:val="22"/>
                <w:szCs w:val="22"/>
                <w:lang w:val="es-ES"/>
              </w:rPr>
              <w:tab/>
              <w:t xml:space="preserve">En circunstancias excepcionales y antes de que expire el período de validez de la oferta, </w:t>
            </w:r>
            <w:r w:rsidR="00B557AF">
              <w:rPr>
                <w:sz w:val="22"/>
                <w:szCs w:val="22"/>
                <w:lang w:val="es-ES"/>
              </w:rPr>
              <w:t xml:space="preserve">La </w:t>
            </w:r>
            <w:r w:rsidR="00CA66C2" w:rsidRPr="00CA66C2">
              <w:rPr>
                <w:sz w:val="22"/>
                <w:szCs w:val="22"/>
                <w:highlight w:val="green"/>
                <w:lang w:val="es-ES"/>
              </w:rPr>
              <w:t>DICTA/SAG</w:t>
            </w:r>
            <w:r w:rsidRPr="00A5583B">
              <w:rPr>
                <w:sz w:val="22"/>
                <w:szCs w:val="22"/>
                <w:lang w:val="es-ES"/>
              </w:rPr>
              <w:t xml:space="preserve">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w:t>
            </w:r>
            <w:r w:rsidR="006F4604">
              <w:rPr>
                <w:sz w:val="22"/>
                <w:szCs w:val="22"/>
                <w:lang w:val="es-ES"/>
              </w:rPr>
              <w:t>.</w:t>
            </w:r>
          </w:p>
          <w:p w:rsidR="00A30083" w:rsidRPr="00A5583B" w:rsidRDefault="00A30083" w:rsidP="0054370B">
            <w:pPr>
              <w:spacing w:after="200"/>
              <w:ind w:left="576" w:hanging="576"/>
              <w:jc w:val="both"/>
              <w:rPr>
                <w:lang w:val="es-ES"/>
              </w:rPr>
            </w:pPr>
          </w:p>
        </w:tc>
      </w:tr>
      <w:tr w:rsidR="00A30083" w:rsidTr="00B01D95">
        <w:tc>
          <w:tcPr>
            <w:tcW w:w="2340" w:type="dxa"/>
          </w:tcPr>
          <w:p w:rsidR="00A30083" w:rsidRDefault="00A30083" w:rsidP="00B01D95">
            <w:pPr>
              <w:pStyle w:val="Textonotapie"/>
              <w:ind w:left="432" w:hanging="432"/>
              <w:rPr>
                <w:b/>
                <w:sz w:val="24"/>
                <w:lang w:val="es-ES"/>
              </w:rPr>
            </w:pPr>
            <w:r>
              <w:rPr>
                <w:b/>
                <w:sz w:val="24"/>
                <w:lang w:val="es-ES"/>
              </w:rPr>
              <w:lastRenderedPageBreak/>
              <w:t>21.</w:t>
            </w:r>
            <w:r>
              <w:rPr>
                <w:b/>
                <w:sz w:val="24"/>
                <w:lang w:val="es-ES"/>
              </w:rPr>
              <w:tab/>
              <w:t>Garantía de Mantenimiento de Oferta</w:t>
            </w:r>
          </w:p>
          <w:p w:rsidR="00A30083" w:rsidRPr="004D5783" w:rsidRDefault="00A30083" w:rsidP="00B01D95">
            <w:pPr>
              <w:pStyle w:val="Textonotapie"/>
              <w:rPr>
                <w:sz w:val="24"/>
                <w:lang w:val="es-ES"/>
              </w:rPr>
            </w:pPr>
          </w:p>
        </w:tc>
        <w:tc>
          <w:tcPr>
            <w:tcW w:w="6660" w:type="dxa"/>
          </w:tcPr>
          <w:p w:rsidR="00A30083" w:rsidRPr="00A5583B" w:rsidRDefault="00A30083" w:rsidP="004043B9">
            <w:pPr>
              <w:pStyle w:val="Outline"/>
              <w:suppressAutoHyphens/>
              <w:spacing w:before="0"/>
              <w:ind w:left="612" w:hanging="612"/>
              <w:jc w:val="both"/>
              <w:rPr>
                <w:kern w:val="0"/>
                <w:szCs w:val="22"/>
                <w:lang w:val="es-ES_tradnl"/>
              </w:rPr>
            </w:pPr>
            <w:r w:rsidRPr="00A5583B">
              <w:rPr>
                <w:kern w:val="0"/>
                <w:sz w:val="22"/>
                <w:szCs w:val="22"/>
                <w:lang w:val="es-ES_tradnl"/>
              </w:rPr>
              <w:t>21.1</w:t>
            </w:r>
            <w:r w:rsidRPr="00A5583B">
              <w:rPr>
                <w:kern w:val="0"/>
                <w:sz w:val="22"/>
                <w:szCs w:val="22"/>
                <w:lang w:val="es-ES_tradnl"/>
              </w:rPr>
              <w:tab/>
              <w:t xml:space="preserve">El Oferente deberá presentar como parte de su Oferta, una Garantía de Mantenimiento de la Oferta, en la forma </w:t>
            </w:r>
            <w:r w:rsidRPr="00A5583B">
              <w:rPr>
                <w:b/>
                <w:kern w:val="0"/>
                <w:sz w:val="22"/>
                <w:szCs w:val="22"/>
                <w:lang w:val="es-ES_tradnl"/>
              </w:rPr>
              <w:t>estipulada en los DDL</w:t>
            </w:r>
            <w:r w:rsidRPr="00A5583B">
              <w:rPr>
                <w:kern w:val="0"/>
                <w:sz w:val="22"/>
                <w:szCs w:val="22"/>
                <w:lang w:val="es-ES_tradnl"/>
              </w:rPr>
              <w:t>.</w:t>
            </w:r>
          </w:p>
          <w:p w:rsidR="00FE594B" w:rsidRDefault="00A30083" w:rsidP="00FE594B">
            <w:pPr>
              <w:pStyle w:val="Outline"/>
              <w:suppressAutoHyphens/>
              <w:spacing w:before="0"/>
              <w:ind w:left="612" w:hanging="612"/>
              <w:jc w:val="both"/>
              <w:rPr>
                <w:kern w:val="0"/>
                <w:szCs w:val="22"/>
                <w:lang w:val="es-ES_tradnl"/>
              </w:rPr>
            </w:pPr>
            <w:r w:rsidRPr="00A5583B">
              <w:rPr>
                <w:kern w:val="0"/>
                <w:sz w:val="22"/>
                <w:szCs w:val="22"/>
                <w:lang w:val="es-ES_tradnl"/>
              </w:rPr>
              <w:t>21.2</w:t>
            </w:r>
            <w:r w:rsidRPr="00A5583B">
              <w:rPr>
                <w:kern w:val="0"/>
                <w:sz w:val="22"/>
                <w:szCs w:val="22"/>
                <w:lang w:val="es-ES_tradnl"/>
              </w:rPr>
              <w:tab/>
              <w:t xml:space="preserve">La Garantía de Mantenimiento de la Oferta será por la suma </w:t>
            </w:r>
            <w:r w:rsidRPr="00A5583B">
              <w:rPr>
                <w:b/>
                <w:kern w:val="0"/>
                <w:sz w:val="22"/>
                <w:szCs w:val="22"/>
                <w:lang w:val="es-ES_tradnl"/>
              </w:rPr>
              <w:t>estipulada en los DDL</w:t>
            </w:r>
            <w:r w:rsidRPr="00A5583B">
              <w:rPr>
                <w:kern w:val="0"/>
                <w:sz w:val="22"/>
                <w:szCs w:val="22"/>
                <w:lang w:val="es-ES_tradnl"/>
              </w:rPr>
              <w:t xml:space="preserve"> y denominada en Lempiras. </w:t>
            </w:r>
          </w:p>
          <w:p w:rsidR="00FE594B" w:rsidRDefault="00FE594B" w:rsidP="00FE594B">
            <w:pPr>
              <w:pStyle w:val="Outline"/>
              <w:suppressAutoHyphens/>
              <w:spacing w:before="0"/>
              <w:ind w:left="612" w:hanging="612"/>
              <w:jc w:val="both"/>
              <w:rPr>
                <w:kern w:val="0"/>
                <w:szCs w:val="22"/>
                <w:lang w:val="es-ES_tradnl"/>
              </w:rPr>
            </w:pPr>
          </w:p>
          <w:p w:rsidR="00A30083" w:rsidRPr="00A5583B" w:rsidRDefault="00FE594B" w:rsidP="00FE594B">
            <w:pPr>
              <w:pStyle w:val="Outline"/>
              <w:suppressAutoHyphens/>
              <w:spacing w:before="0"/>
              <w:ind w:left="612" w:hanging="612"/>
              <w:jc w:val="both"/>
              <w:rPr>
                <w:kern w:val="0"/>
                <w:szCs w:val="22"/>
                <w:lang w:val="es-ES_tradnl"/>
              </w:rPr>
            </w:pPr>
            <w:r>
              <w:rPr>
                <w:kern w:val="0"/>
                <w:szCs w:val="22"/>
                <w:lang w:val="es-ES_tradnl"/>
              </w:rPr>
              <w:t xml:space="preserve">21.3  </w:t>
            </w:r>
            <w:r w:rsidR="00A30083" w:rsidRPr="00A5583B">
              <w:rPr>
                <w:kern w:val="0"/>
                <w:sz w:val="22"/>
                <w:szCs w:val="22"/>
                <w:lang w:val="es-ES_tradnl"/>
              </w:rPr>
              <w:t xml:space="preserve">La Garantía de Mantenimiento </w:t>
            </w:r>
            <w:r w:rsidR="00CE2366">
              <w:rPr>
                <w:kern w:val="0"/>
                <w:sz w:val="22"/>
                <w:szCs w:val="22"/>
                <w:lang w:val="es-ES_tradnl"/>
              </w:rPr>
              <w:t xml:space="preserve">también denominada Garantía de sostenimiento de </w:t>
            </w:r>
            <w:r w:rsidR="00A30083" w:rsidRPr="00A5583B">
              <w:rPr>
                <w:kern w:val="0"/>
                <w:sz w:val="22"/>
                <w:szCs w:val="22"/>
                <w:lang w:val="es-ES_tradnl"/>
              </w:rPr>
              <w:t xml:space="preserve"> Oferta deberá:</w:t>
            </w:r>
          </w:p>
          <w:p w:rsidR="00A30083" w:rsidRPr="00A5583B" w:rsidRDefault="00A30083" w:rsidP="004043B9">
            <w:pPr>
              <w:ind w:left="1152" w:hanging="540"/>
              <w:jc w:val="both"/>
              <w:rPr>
                <w:lang w:val="es-MX"/>
              </w:rPr>
            </w:pPr>
            <w:r w:rsidRPr="00A5583B">
              <w:rPr>
                <w:sz w:val="22"/>
                <w:szCs w:val="22"/>
              </w:rPr>
              <w:t>(a)</w:t>
            </w:r>
            <w:r w:rsidRPr="00A5583B">
              <w:rPr>
                <w:sz w:val="22"/>
                <w:szCs w:val="22"/>
              </w:rPr>
              <w:tab/>
            </w:r>
            <w:r w:rsidR="00AF2A80">
              <w:rPr>
                <w:sz w:val="22"/>
                <w:szCs w:val="22"/>
                <w:lang w:val="es-MX"/>
              </w:rPr>
              <w:t>S</w:t>
            </w:r>
            <w:r w:rsidRPr="00A5583B">
              <w:rPr>
                <w:sz w:val="22"/>
                <w:szCs w:val="22"/>
                <w:lang w:val="es-MX"/>
              </w:rPr>
              <w:t>er presentada en original (no se aceptarán copias);</w:t>
            </w:r>
          </w:p>
          <w:p w:rsidR="00A30083" w:rsidRPr="00C954BB" w:rsidRDefault="00A30083" w:rsidP="004043B9">
            <w:pPr>
              <w:ind w:left="1152" w:hanging="540"/>
              <w:jc w:val="both"/>
              <w:rPr>
                <w:lang w:val="es-MX"/>
              </w:rPr>
            </w:pPr>
            <w:r w:rsidRPr="00A5583B">
              <w:rPr>
                <w:sz w:val="22"/>
                <w:szCs w:val="22"/>
                <w:lang w:val="es-MX"/>
              </w:rPr>
              <w:t>(b)</w:t>
            </w:r>
            <w:r w:rsidRPr="00A5583B">
              <w:rPr>
                <w:sz w:val="22"/>
                <w:szCs w:val="22"/>
                <w:lang w:val="es-MX"/>
              </w:rPr>
              <w:tab/>
            </w:r>
            <w:r w:rsidR="00AF2A80">
              <w:rPr>
                <w:sz w:val="22"/>
                <w:szCs w:val="22"/>
                <w:lang w:val="es-MX"/>
              </w:rPr>
              <w:t>P</w:t>
            </w:r>
            <w:r w:rsidRPr="00A5583B">
              <w:rPr>
                <w:sz w:val="22"/>
                <w:szCs w:val="22"/>
                <w:lang w:val="es-MX"/>
              </w:rPr>
              <w:t xml:space="preserve">ermanecer válida por un período </w:t>
            </w:r>
            <w:r w:rsidR="00B170C5" w:rsidRPr="00C56A1F">
              <w:rPr>
                <w:sz w:val="22"/>
                <w:szCs w:val="22"/>
                <w:highlight w:val="green"/>
                <w:lang w:val="es-MX"/>
              </w:rPr>
              <w:t>60</w:t>
            </w:r>
            <w:r w:rsidRPr="00C56A1F">
              <w:rPr>
                <w:sz w:val="22"/>
                <w:szCs w:val="22"/>
                <w:highlight w:val="green"/>
                <w:lang w:val="es-MX"/>
              </w:rPr>
              <w:t xml:space="preserve"> días </w:t>
            </w:r>
            <w:r w:rsidR="00B170C5" w:rsidRPr="00C56A1F">
              <w:rPr>
                <w:sz w:val="22"/>
                <w:szCs w:val="22"/>
                <w:highlight w:val="green"/>
                <w:lang w:val="es-MX"/>
              </w:rPr>
              <w:t>contados a partir de la fecha</w:t>
            </w:r>
            <w:r w:rsidR="00B35E93" w:rsidRPr="00C56A1F">
              <w:rPr>
                <w:sz w:val="22"/>
                <w:szCs w:val="22"/>
                <w:highlight w:val="green"/>
                <w:lang w:val="es-MX"/>
              </w:rPr>
              <w:t xml:space="preserve"> </w:t>
            </w:r>
            <w:r w:rsidR="00B170C5" w:rsidRPr="00C56A1F">
              <w:rPr>
                <w:sz w:val="22"/>
                <w:szCs w:val="22"/>
                <w:highlight w:val="green"/>
                <w:lang w:val="es-MX"/>
              </w:rPr>
              <w:t>de presentación de las ofertas</w:t>
            </w:r>
            <w:r w:rsidR="00281C3C" w:rsidRPr="00C56A1F">
              <w:rPr>
                <w:sz w:val="22"/>
                <w:szCs w:val="22"/>
                <w:highlight w:val="green"/>
                <w:lang w:val="es-MX"/>
              </w:rPr>
              <w:t xml:space="preserve"> (</w:t>
            </w:r>
            <w:proofErr w:type="gramStart"/>
            <w:r w:rsidR="0054370B">
              <w:rPr>
                <w:sz w:val="22"/>
                <w:szCs w:val="22"/>
                <w:highlight w:val="green"/>
                <w:lang w:val="es-MX"/>
              </w:rPr>
              <w:t>Miércoles</w:t>
            </w:r>
            <w:r w:rsidR="00C56A1F">
              <w:rPr>
                <w:sz w:val="22"/>
                <w:szCs w:val="22"/>
                <w:highlight w:val="green"/>
                <w:lang w:val="es-MX"/>
              </w:rPr>
              <w:t xml:space="preserve"> 2</w:t>
            </w:r>
            <w:r w:rsidR="0054370B">
              <w:rPr>
                <w:sz w:val="22"/>
                <w:szCs w:val="22"/>
                <w:highlight w:val="green"/>
                <w:lang w:val="es-MX"/>
              </w:rPr>
              <w:t xml:space="preserve">6 </w:t>
            </w:r>
            <w:r w:rsidR="00C56A1F">
              <w:rPr>
                <w:sz w:val="22"/>
                <w:szCs w:val="22"/>
                <w:highlight w:val="green"/>
                <w:lang w:val="es-MX"/>
              </w:rPr>
              <w:t>de Marzo</w:t>
            </w:r>
            <w:proofErr w:type="gramEnd"/>
            <w:r w:rsidR="00BB305C" w:rsidRPr="00C56A1F">
              <w:rPr>
                <w:sz w:val="22"/>
                <w:szCs w:val="22"/>
                <w:highlight w:val="green"/>
                <w:lang w:val="es-MX"/>
              </w:rPr>
              <w:t xml:space="preserve"> </w:t>
            </w:r>
            <w:r w:rsidR="00281C3C" w:rsidRPr="00C56A1F">
              <w:rPr>
                <w:sz w:val="22"/>
                <w:szCs w:val="22"/>
                <w:highlight w:val="green"/>
                <w:lang w:val="es-MX"/>
              </w:rPr>
              <w:t>de 201</w:t>
            </w:r>
            <w:r w:rsidR="00C56A1F">
              <w:rPr>
                <w:sz w:val="22"/>
                <w:szCs w:val="22"/>
                <w:highlight w:val="green"/>
                <w:lang w:val="es-MX"/>
              </w:rPr>
              <w:t>5</w:t>
            </w:r>
            <w:r w:rsidR="00281C3C" w:rsidRPr="00C56A1F">
              <w:rPr>
                <w:sz w:val="22"/>
                <w:szCs w:val="22"/>
                <w:highlight w:val="green"/>
                <w:lang w:val="es-MX"/>
              </w:rPr>
              <w:t>)</w:t>
            </w:r>
            <w:r w:rsidR="00B170C5" w:rsidRPr="00C56A1F">
              <w:rPr>
                <w:sz w:val="22"/>
                <w:szCs w:val="22"/>
                <w:highlight w:val="green"/>
                <w:lang w:val="es-MX"/>
              </w:rPr>
              <w:t>.</w:t>
            </w:r>
          </w:p>
          <w:p w:rsidR="00A30083" w:rsidRPr="00A5583B" w:rsidRDefault="00A30083" w:rsidP="004043B9">
            <w:pPr>
              <w:pStyle w:val="Outline"/>
              <w:suppressAutoHyphens/>
              <w:spacing w:before="0"/>
              <w:ind w:left="612" w:hanging="612"/>
              <w:jc w:val="both"/>
              <w:rPr>
                <w:kern w:val="0"/>
                <w:szCs w:val="22"/>
                <w:lang w:val="es-ES_tradnl"/>
              </w:rPr>
            </w:pPr>
            <w:r w:rsidRPr="00C954BB">
              <w:rPr>
                <w:kern w:val="0"/>
                <w:sz w:val="22"/>
                <w:szCs w:val="22"/>
                <w:lang w:val="es-ES_tradnl"/>
              </w:rPr>
              <w:t>21.4</w:t>
            </w:r>
            <w:r w:rsidRPr="00C954BB">
              <w:rPr>
                <w:kern w:val="0"/>
                <w:sz w:val="22"/>
                <w:szCs w:val="22"/>
                <w:lang w:val="es-ES_tradnl"/>
              </w:rPr>
              <w:tab/>
              <w:t>La Garantía de Mantenimiento</w:t>
            </w:r>
            <w:r w:rsidR="00CE2366" w:rsidRPr="00C954BB">
              <w:rPr>
                <w:kern w:val="0"/>
                <w:sz w:val="22"/>
                <w:szCs w:val="22"/>
                <w:lang w:val="es-ES_tradnl"/>
              </w:rPr>
              <w:t xml:space="preserve"> de </w:t>
            </w:r>
            <w:r w:rsidRPr="00C954BB">
              <w:rPr>
                <w:kern w:val="0"/>
                <w:sz w:val="22"/>
                <w:szCs w:val="22"/>
                <w:lang w:val="es-ES_tradnl"/>
              </w:rPr>
              <w:t>la Oferta emiti</w:t>
            </w:r>
            <w:r w:rsidRPr="00A5583B">
              <w:rPr>
                <w:kern w:val="0"/>
                <w:sz w:val="22"/>
                <w:szCs w:val="22"/>
                <w:lang w:val="es-ES_tradnl"/>
              </w:rPr>
              <w:t>da por un banco o una aseguradora deberá:</w:t>
            </w:r>
          </w:p>
          <w:p w:rsidR="00A30083" w:rsidRPr="00A5583B" w:rsidRDefault="00A30083" w:rsidP="004043B9">
            <w:pPr>
              <w:ind w:left="1152" w:hanging="540"/>
              <w:jc w:val="both"/>
              <w:rPr>
                <w:lang w:val="es-MX"/>
              </w:rPr>
            </w:pPr>
            <w:r w:rsidRPr="00A5583B">
              <w:rPr>
                <w:sz w:val="22"/>
                <w:szCs w:val="22"/>
              </w:rPr>
              <w:t>(a)</w:t>
            </w:r>
            <w:r w:rsidRPr="00A5583B">
              <w:rPr>
                <w:sz w:val="22"/>
                <w:szCs w:val="22"/>
              </w:rPr>
              <w:tab/>
            </w:r>
            <w:r w:rsidR="00AF2A80">
              <w:rPr>
                <w:sz w:val="22"/>
                <w:szCs w:val="22"/>
              </w:rPr>
              <w:t>S</w:t>
            </w:r>
            <w:r w:rsidRPr="00A5583B">
              <w:rPr>
                <w:sz w:val="22"/>
                <w:szCs w:val="22"/>
              </w:rPr>
              <w:t>er emitida por una institución que opere en Honduras, autorizada por la Comisión Nacional de Bancos y Seguros</w:t>
            </w:r>
            <w:r w:rsidRPr="00A5583B">
              <w:rPr>
                <w:sz w:val="22"/>
                <w:szCs w:val="22"/>
                <w:lang w:val="es-MX"/>
              </w:rPr>
              <w:t>;</w:t>
            </w:r>
          </w:p>
          <w:p w:rsidR="00A30083" w:rsidRPr="00A5583B" w:rsidRDefault="00AF2A80" w:rsidP="00E65B05">
            <w:pPr>
              <w:numPr>
                <w:ilvl w:val="0"/>
                <w:numId w:val="27"/>
              </w:numPr>
              <w:tabs>
                <w:tab w:val="clear" w:pos="972"/>
              </w:tabs>
              <w:ind w:left="1152" w:hanging="540"/>
              <w:jc w:val="both"/>
            </w:pPr>
            <w:r>
              <w:rPr>
                <w:sz w:val="22"/>
                <w:szCs w:val="22"/>
                <w:lang w:val="es-MX"/>
              </w:rPr>
              <w:t>E</w:t>
            </w:r>
            <w:r w:rsidR="00A30083" w:rsidRPr="00A5583B">
              <w:rPr>
                <w:sz w:val="22"/>
                <w:szCs w:val="22"/>
                <w:lang w:val="es-MX"/>
              </w:rPr>
              <w:t xml:space="preserve">star sustancialmente de acuerdo con uno de los formularios de Garantía de </w:t>
            </w:r>
            <w:r w:rsidR="00A30083" w:rsidRPr="00A5583B">
              <w:rPr>
                <w:sz w:val="22"/>
                <w:szCs w:val="22"/>
              </w:rPr>
              <w:t>Mantenimiento</w:t>
            </w:r>
            <w:r w:rsidR="00A30083" w:rsidRPr="00A5583B">
              <w:rPr>
                <w:sz w:val="22"/>
                <w:szCs w:val="22"/>
                <w:lang w:val="es-MX"/>
              </w:rPr>
              <w:t xml:space="preserve"> de Oferta incluidos en la </w:t>
            </w:r>
            <w:r w:rsidR="0045240F">
              <w:rPr>
                <w:sz w:val="22"/>
                <w:szCs w:val="22"/>
                <w:lang w:val="es-MX"/>
              </w:rPr>
              <w:t>las bases</w:t>
            </w:r>
            <w:r w:rsidR="00A30083" w:rsidRPr="00A5583B">
              <w:rPr>
                <w:sz w:val="22"/>
                <w:szCs w:val="22"/>
                <w:lang w:val="es-MX"/>
              </w:rPr>
              <w:t xml:space="preserve"> “Formularios de Garantía” u otro formulario aprobado por </w:t>
            </w:r>
            <w:r w:rsidR="00B557AF" w:rsidRPr="00C56A1F">
              <w:rPr>
                <w:sz w:val="22"/>
                <w:szCs w:val="22"/>
                <w:highlight w:val="green"/>
                <w:lang w:val="es-MX"/>
              </w:rPr>
              <w:t>DICTA</w:t>
            </w:r>
            <w:r w:rsidR="00C56A1F" w:rsidRPr="00C56A1F">
              <w:rPr>
                <w:sz w:val="22"/>
                <w:szCs w:val="22"/>
                <w:highlight w:val="green"/>
                <w:lang w:val="es-MX"/>
              </w:rPr>
              <w:t>/SAG</w:t>
            </w:r>
            <w:r w:rsidR="00A30083" w:rsidRPr="00A5583B">
              <w:rPr>
                <w:sz w:val="22"/>
                <w:szCs w:val="22"/>
                <w:lang w:val="es-MX"/>
              </w:rPr>
              <w:t xml:space="preserve"> con anterioridad a la presentación de la Oferta;</w:t>
            </w:r>
          </w:p>
          <w:p w:rsidR="00A30083" w:rsidRPr="004043B9" w:rsidRDefault="00AF2A80" w:rsidP="00E65B05">
            <w:pPr>
              <w:numPr>
                <w:ilvl w:val="0"/>
                <w:numId w:val="27"/>
              </w:numPr>
              <w:tabs>
                <w:tab w:val="clear" w:pos="972"/>
              </w:tabs>
              <w:ind w:left="1152" w:hanging="540"/>
              <w:jc w:val="both"/>
              <w:rPr>
                <w:lang w:val="es-MX"/>
              </w:rPr>
            </w:pPr>
            <w:r>
              <w:rPr>
                <w:sz w:val="22"/>
                <w:szCs w:val="22"/>
                <w:lang w:val="es-MX"/>
              </w:rPr>
              <w:t>S</w:t>
            </w:r>
            <w:r w:rsidR="00A30083" w:rsidRPr="00A5583B">
              <w:rPr>
                <w:sz w:val="22"/>
                <w:szCs w:val="22"/>
                <w:lang w:val="es-MX"/>
              </w:rPr>
              <w:t>er pagadera con pron</w:t>
            </w:r>
            <w:r w:rsidR="00B557AF">
              <w:rPr>
                <w:sz w:val="22"/>
                <w:szCs w:val="22"/>
                <w:lang w:val="es-MX"/>
              </w:rPr>
              <w:t xml:space="preserve">titud ante solicitud escrita de la </w:t>
            </w:r>
            <w:r w:rsidR="00A76D88" w:rsidRPr="00C56A1F">
              <w:rPr>
                <w:sz w:val="22"/>
                <w:szCs w:val="22"/>
                <w:highlight w:val="green"/>
                <w:lang w:val="es-MX"/>
              </w:rPr>
              <w:t>DICTA/SAG</w:t>
            </w:r>
            <w:r w:rsidR="00A30083" w:rsidRPr="00A5583B">
              <w:rPr>
                <w:sz w:val="22"/>
                <w:szCs w:val="22"/>
                <w:lang w:val="es-MX"/>
              </w:rPr>
              <w:t xml:space="preserve"> en caso de tener que invocar las condiciones detalladas en </w:t>
            </w:r>
            <w:r w:rsidR="0045240F">
              <w:rPr>
                <w:sz w:val="22"/>
                <w:szCs w:val="22"/>
                <w:lang w:val="es-MX"/>
              </w:rPr>
              <w:t>las</w:t>
            </w:r>
            <w:r w:rsidR="00A30083" w:rsidRPr="00A5583B">
              <w:rPr>
                <w:sz w:val="22"/>
                <w:szCs w:val="22"/>
                <w:lang w:val="es-MX"/>
              </w:rPr>
              <w:t xml:space="preserve"> IAO;</w:t>
            </w:r>
          </w:p>
          <w:p w:rsidR="00A30083" w:rsidRPr="00A5583B" w:rsidRDefault="00A30083" w:rsidP="004043B9">
            <w:pPr>
              <w:ind w:left="612" w:hanging="612"/>
              <w:jc w:val="both"/>
              <w:rPr>
                <w:lang w:val="es-MX"/>
              </w:rPr>
            </w:pPr>
            <w:r w:rsidRPr="00A5583B">
              <w:rPr>
                <w:sz w:val="22"/>
                <w:szCs w:val="22"/>
                <w:lang w:val="es-MX"/>
              </w:rPr>
              <w:t>21.5</w:t>
            </w:r>
            <w:r w:rsidRPr="00A5583B">
              <w:rPr>
                <w:sz w:val="22"/>
                <w:szCs w:val="22"/>
                <w:lang w:val="es-MX"/>
              </w:rPr>
              <w:tab/>
              <w:t xml:space="preserve">Todas las Ofertas que no estén acompañadas por una Garantía de </w:t>
            </w:r>
            <w:r w:rsidRPr="00A5583B">
              <w:rPr>
                <w:sz w:val="22"/>
                <w:szCs w:val="22"/>
              </w:rPr>
              <w:t>Mantenimiento</w:t>
            </w:r>
            <w:r w:rsidRPr="00A5583B">
              <w:rPr>
                <w:sz w:val="22"/>
                <w:szCs w:val="22"/>
                <w:lang w:val="es-MX"/>
              </w:rPr>
              <w:t xml:space="preserve"> de la oferta que sustancialmente responda a lo requerido en la cláusula mencionada, serán rechazadas por </w:t>
            </w:r>
            <w:r w:rsidR="00344EFD" w:rsidRPr="00C56A1F">
              <w:rPr>
                <w:sz w:val="22"/>
                <w:szCs w:val="22"/>
                <w:highlight w:val="green"/>
                <w:lang w:val="es-MX"/>
              </w:rPr>
              <w:t>DICTA/SAG</w:t>
            </w:r>
            <w:r w:rsidRPr="00A5583B">
              <w:rPr>
                <w:sz w:val="22"/>
                <w:szCs w:val="22"/>
                <w:lang w:val="es-MX"/>
              </w:rPr>
              <w:t xml:space="preserve"> por incumplimiento.  </w:t>
            </w:r>
          </w:p>
          <w:p w:rsidR="00A30083" w:rsidRPr="00A5583B" w:rsidRDefault="00A30083" w:rsidP="004043B9">
            <w:pPr>
              <w:ind w:left="612" w:hanging="612"/>
              <w:jc w:val="both"/>
              <w:rPr>
                <w:lang w:val="es-MX"/>
              </w:rPr>
            </w:pPr>
            <w:r w:rsidRPr="00A5583B">
              <w:rPr>
                <w:sz w:val="22"/>
                <w:szCs w:val="22"/>
                <w:lang w:val="es-MX"/>
              </w:rPr>
              <w:t>21.6</w:t>
            </w:r>
            <w:r w:rsidRPr="00A5583B">
              <w:rPr>
                <w:sz w:val="22"/>
                <w:szCs w:val="22"/>
                <w:lang w:val="es-MX"/>
              </w:rPr>
              <w:tab/>
              <w:t xml:space="preserve">La Garantía de </w:t>
            </w:r>
            <w:r w:rsidRPr="00A5583B">
              <w:rPr>
                <w:sz w:val="22"/>
                <w:szCs w:val="22"/>
              </w:rPr>
              <w:t>Mantenimiento</w:t>
            </w:r>
            <w:r w:rsidRPr="00A5583B">
              <w:rPr>
                <w:sz w:val="22"/>
                <w:szCs w:val="22"/>
                <w:lang w:val="es-MX"/>
              </w:rPr>
              <w:t xml:space="preserve"> de Oferta de los Oferentes cuyas Ofertas no fueron seleccionadas serán devueltas inmediatamente después de que el Oferente seleccionado suministre su Garantía de Cumplimiento.</w:t>
            </w:r>
          </w:p>
          <w:p w:rsidR="00A30083" w:rsidRPr="00A5583B" w:rsidRDefault="00A30083" w:rsidP="004043B9">
            <w:pPr>
              <w:ind w:left="612" w:hanging="612"/>
              <w:jc w:val="both"/>
              <w:rPr>
                <w:lang w:val="es-MX"/>
              </w:rPr>
            </w:pPr>
            <w:r w:rsidRPr="00A5583B">
              <w:rPr>
                <w:sz w:val="22"/>
                <w:szCs w:val="22"/>
                <w:lang w:val="es-MX"/>
              </w:rPr>
              <w:t>21.7</w:t>
            </w:r>
            <w:r w:rsidRPr="00A5583B">
              <w:rPr>
                <w:sz w:val="22"/>
                <w:szCs w:val="22"/>
                <w:lang w:val="es-MX"/>
              </w:rPr>
              <w:tab/>
              <w:t xml:space="preserve">La Garantía de </w:t>
            </w:r>
            <w:r w:rsidRPr="00A5583B">
              <w:rPr>
                <w:sz w:val="22"/>
                <w:szCs w:val="22"/>
              </w:rPr>
              <w:t>Mantenimiento</w:t>
            </w:r>
            <w:r w:rsidRPr="00A5583B">
              <w:rPr>
                <w:sz w:val="22"/>
                <w:szCs w:val="22"/>
                <w:lang w:val="es-MX"/>
              </w:rPr>
              <w:t xml:space="preserve"> de la Oferta se podrá hacer efectiva si:</w:t>
            </w:r>
          </w:p>
          <w:p w:rsidR="0045240F" w:rsidRDefault="00A30083" w:rsidP="004043B9">
            <w:pPr>
              <w:ind w:left="1152" w:hanging="612"/>
              <w:jc w:val="both"/>
              <w:rPr>
                <w:lang w:val="es-MX"/>
              </w:rPr>
            </w:pPr>
            <w:r w:rsidRPr="00A5583B">
              <w:rPr>
                <w:sz w:val="22"/>
                <w:szCs w:val="22"/>
                <w:lang w:val="es-MX"/>
              </w:rPr>
              <w:t xml:space="preserve">(a) </w:t>
            </w:r>
            <w:r w:rsidRPr="00A5583B">
              <w:rPr>
                <w:sz w:val="22"/>
                <w:szCs w:val="22"/>
                <w:lang w:val="es-MX"/>
              </w:rPr>
              <w:tab/>
            </w:r>
            <w:r w:rsidR="00AF2A80">
              <w:rPr>
                <w:sz w:val="22"/>
                <w:szCs w:val="22"/>
                <w:lang w:val="es-MX"/>
              </w:rPr>
              <w:t>E</w:t>
            </w:r>
            <w:r w:rsidRPr="00A5583B">
              <w:rPr>
                <w:sz w:val="22"/>
                <w:szCs w:val="22"/>
                <w:lang w:val="es-MX"/>
              </w:rPr>
              <w:t>l Oferente retira su Oferta durante el período de validez de la Oferta especificado por el Oferente en  la Oferta</w:t>
            </w:r>
            <w:r w:rsidR="0045240F">
              <w:rPr>
                <w:sz w:val="22"/>
                <w:szCs w:val="22"/>
                <w:lang w:val="es-MX"/>
              </w:rPr>
              <w:t>.</w:t>
            </w:r>
          </w:p>
          <w:p w:rsidR="0045240F" w:rsidRDefault="00A30083" w:rsidP="004043B9">
            <w:pPr>
              <w:ind w:left="1152" w:hanging="612"/>
              <w:jc w:val="both"/>
              <w:rPr>
                <w:lang w:val="es-MX"/>
              </w:rPr>
            </w:pPr>
            <w:r w:rsidRPr="00A5583B">
              <w:rPr>
                <w:sz w:val="22"/>
                <w:szCs w:val="22"/>
                <w:lang w:val="es-MX"/>
              </w:rPr>
              <w:t>(b)</w:t>
            </w:r>
            <w:r w:rsidRPr="00A5583B">
              <w:rPr>
                <w:sz w:val="22"/>
                <w:szCs w:val="22"/>
                <w:lang w:val="es-MX"/>
              </w:rPr>
              <w:tab/>
            </w:r>
            <w:r w:rsidR="00AF2A80">
              <w:rPr>
                <w:sz w:val="22"/>
                <w:szCs w:val="22"/>
                <w:lang w:val="es-MX"/>
              </w:rPr>
              <w:t>E</w:t>
            </w:r>
            <w:r w:rsidRPr="00A5583B">
              <w:rPr>
                <w:sz w:val="22"/>
                <w:szCs w:val="22"/>
                <w:lang w:val="es-MX"/>
              </w:rPr>
              <w:t>l Oferente seleccionado no acepta las corre</w:t>
            </w:r>
            <w:r w:rsidR="0045240F">
              <w:rPr>
                <w:sz w:val="22"/>
                <w:szCs w:val="22"/>
                <w:lang w:val="es-MX"/>
              </w:rPr>
              <w:t>cciones al Precio de su Oferta.</w:t>
            </w:r>
          </w:p>
          <w:p w:rsidR="00A30083" w:rsidRPr="00A5583B" w:rsidRDefault="00A30083" w:rsidP="004043B9">
            <w:pPr>
              <w:ind w:left="1152" w:hanging="612"/>
              <w:jc w:val="both"/>
              <w:rPr>
                <w:lang w:val="es-MX"/>
              </w:rPr>
            </w:pPr>
            <w:r w:rsidRPr="00A5583B">
              <w:rPr>
                <w:sz w:val="22"/>
                <w:szCs w:val="22"/>
                <w:lang w:val="es-MX"/>
              </w:rPr>
              <w:t>(c)</w:t>
            </w:r>
            <w:r w:rsidRPr="00A5583B">
              <w:rPr>
                <w:sz w:val="22"/>
                <w:szCs w:val="22"/>
                <w:lang w:val="es-MX"/>
              </w:rPr>
              <w:tab/>
            </w:r>
            <w:r w:rsidR="00AF2A80">
              <w:rPr>
                <w:sz w:val="22"/>
                <w:szCs w:val="22"/>
                <w:lang w:val="es-MX"/>
              </w:rPr>
              <w:t>S</w:t>
            </w:r>
            <w:r w:rsidRPr="00A5583B">
              <w:rPr>
                <w:sz w:val="22"/>
                <w:szCs w:val="22"/>
                <w:lang w:val="es-MX"/>
              </w:rPr>
              <w:t xml:space="preserve">i el Oferente seleccionado no cumple dentro del plazo </w:t>
            </w:r>
            <w:r w:rsidRPr="00A5583B">
              <w:rPr>
                <w:sz w:val="22"/>
                <w:szCs w:val="22"/>
                <w:lang w:val="es-MX"/>
              </w:rPr>
              <w:lastRenderedPageBreak/>
              <w:t>estipulado con:</w:t>
            </w:r>
          </w:p>
          <w:p w:rsidR="00A30083" w:rsidRPr="00A5583B" w:rsidRDefault="00A30083" w:rsidP="004043B9">
            <w:pPr>
              <w:ind w:left="1692" w:hanging="540"/>
              <w:jc w:val="both"/>
              <w:rPr>
                <w:lang w:val="es-MX"/>
              </w:rPr>
            </w:pPr>
            <w:r w:rsidRPr="00A5583B">
              <w:rPr>
                <w:sz w:val="22"/>
                <w:szCs w:val="22"/>
                <w:lang w:val="es-MX"/>
              </w:rPr>
              <w:t>(i)</w:t>
            </w:r>
            <w:r w:rsidRPr="00A5583B">
              <w:rPr>
                <w:sz w:val="22"/>
                <w:szCs w:val="22"/>
                <w:lang w:val="es-MX"/>
              </w:rPr>
              <w:tab/>
            </w:r>
            <w:r w:rsidR="00AF2A80">
              <w:rPr>
                <w:sz w:val="22"/>
                <w:szCs w:val="22"/>
                <w:lang w:val="es-MX"/>
              </w:rPr>
              <w:t>F</w:t>
            </w:r>
            <w:r w:rsidRPr="00A5583B">
              <w:rPr>
                <w:sz w:val="22"/>
                <w:szCs w:val="22"/>
                <w:lang w:val="es-MX"/>
              </w:rPr>
              <w:t>irmar el Contrato; o</w:t>
            </w:r>
          </w:p>
          <w:p w:rsidR="00A30083" w:rsidRPr="00A5583B" w:rsidRDefault="00A30083" w:rsidP="004043B9">
            <w:pPr>
              <w:ind w:left="1692" w:hanging="540"/>
              <w:jc w:val="both"/>
              <w:rPr>
                <w:lang w:val="es-MX"/>
              </w:rPr>
            </w:pPr>
            <w:r w:rsidRPr="00A5583B">
              <w:rPr>
                <w:sz w:val="22"/>
                <w:szCs w:val="22"/>
                <w:lang w:val="es-MX"/>
              </w:rPr>
              <w:t>(ii)</w:t>
            </w:r>
            <w:r w:rsidRPr="00A5583B">
              <w:rPr>
                <w:sz w:val="22"/>
                <w:szCs w:val="22"/>
                <w:lang w:val="es-MX"/>
              </w:rPr>
              <w:tab/>
            </w:r>
            <w:r w:rsidR="00AF2A80">
              <w:rPr>
                <w:sz w:val="22"/>
                <w:szCs w:val="22"/>
                <w:lang w:val="es-MX"/>
              </w:rPr>
              <w:t>S</w:t>
            </w:r>
            <w:r w:rsidRPr="00A5583B">
              <w:rPr>
                <w:sz w:val="22"/>
                <w:szCs w:val="22"/>
                <w:lang w:val="es-MX"/>
              </w:rPr>
              <w:t>uministrar la Garantía de Cumplimiento solicitada.</w:t>
            </w:r>
          </w:p>
          <w:p w:rsidR="00A30083" w:rsidRDefault="00A30083" w:rsidP="004043B9">
            <w:pPr>
              <w:ind w:left="612" w:hanging="612"/>
              <w:jc w:val="both"/>
              <w:rPr>
                <w:sz w:val="22"/>
                <w:szCs w:val="22"/>
                <w:lang w:val="es-MX"/>
              </w:rPr>
            </w:pPr>
            <w:r w:rsidRPr="00A5583B">
              <w:rPr>
                <w:sz w:val="22"/>
                <w:szCs w:val="22"/>
                <w:lang w:val="es-MX"/>
              </w:rPr>
              <w:t>21.8</w:t>
            </w:r>
            <w:r w:rsidRPr="00A5583B">
              <w:rPr>
                <w:sz w:val="22"/>
                <w:szCs w:val="22"/>
                <w:lang w:val="es-MX"/>
              </w:rPr>
              <w:tab/>
              <w:t xml:space="preserve">La Garantía de </w:t>
            </w:r>
            <w:r w:rsidRPr="00A5583B">
              <w:rPr>
                <w:sz w:val="22"/>
                <w:szCs w:val="22"/>
              </w:rPr>
              <w:t>Mantenimiento</w:t>
            </w:r>
            <w:r w:rsidRPr="00A5583B">
              <w:rPr>
                <w:sz w:val="22"/>
                <w:szCs w:val="22"/>
                <w:lang w:val="es-MX"/>
              </w:rPr>
              <w:t xml:space="preserve"> de la Oferta de un Consorcio deberá ser emitida en nombre del Consorcio que presenta la Oferta. </w:t>
            </w:r>
          </w:p>
          <w:p w:rsidR="00FE594B" w:rsidRPr="00A5583B" w:rsidRDefault="00FE594B" w:rsidP="004043B9">
            <w:pPr>
              <w:ind w:left="612" w:hanging="612"/>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3" w:name="_Toc348020866"/>
            <w:r>
              <w:rPr>
                <w:lang w:val="es-ES"/>
              </w:rPr>
              <w:lastRenderedPageBreak/>
              <w:t>22.</w:t>
            </w:r>
            <w:r>
              <w:rPr>
                <w:lang w:val="es-ES"/>
              </w:rPr>
              <w:tab/>
              <w:t>Formato y firma de la Oferta</w:t>
            </w:r>
            <w:bookmarkEnd w:id="23"/>
          </w:p>
        </w:tc>
        <w:tc>
          <w:tcPr>
            <w:tcW w:w="6660" w:type="dxa"/>
          </w:tcPr>
          <w:p w:rsidR="00A30083" w:rsidRPr="00A5583B" w:rsidRDefault="00A30083" w:rsidP="00E65B05">
            <w:pPr>
              <w:numPr>
                <w:ilvl w:val="1"/>
                <w:numId w:val="12"/>
              </w:numPr>
              <w:tabs>
                <w:tab w:val="clear" w:pos="420"/>
              </w:tabs>
              <w:spacing w:after="200"/>
              <w:ind w:left="576" w:hanging="576"/>
              <w:jc w:val="both"/>
              <w:rPr>
                <w:lang w:val="es-ES"/>
              </w:rPr>
            </w:pPr>
            <w:r w:rsidRPr="00A5583B">
              <w:rPr>
                <w:sz w:val="22"/>
                <w:szCs w:val="22"/>
                <w:lang w:val="es-ES"/>
              </w:rPr>
              <w:t xml:space="preserve">El Oferente preparará un original de los documentos que comprenden la oferta de las IAO y lo marcará claramente como “ORIGINAL”. Además el Oferente deberá presentar el número de copias de la oferta que se indica en los </w:t>
            </w:r>
            <w:r w:rsidRPr="00A5583B">
              <w:rPr>
                <w:b/>
                <w:sz w:val="22"/>
                <w:szCs w:val="22"/>
                <w:lang w:val="es-ES"/>
              </w:rPr>
              <w:t>DDL</w:t>
            </w:r>
            <w:r w:rsidRPr="00A5583B">
              <w:rPr>
                <w:sz w:val="22"/>
                <w:szCs w:val="22"/>
                <w:lang w:val="es-ES"/>
              </w:rPr>
              <w:t xml:space="preserve"> y marcar claramente cada ejemplar como “COPIA”. En caso de discrepancia, el texto del original  prevalecerá sobre el de las copias.</w:t>
            </w:r>
          </w:p>
          <w:p w:rsidR="00A30083" w:rsidRPr="00A5583B" w:rsidRDefault="00A30083" w:rsidP="00E65B05">
            <w:pPr>
              <w:numPr>
                <w:ilvl w:val="1"/>
                <w:numId w:val="12"/>
              </w:numPr>
              <w:tabs>
                <w:tab w:val="clear" w:pos="420"/>
              </w:tabs>
              <w:spacing w:after="200"/>
              <w:ind w:left="576" w:hanging="576"/>
              <w:jc w:val="both"/>
              <w:rPr>
                <w:lang w:val="es-ES"/>
              </w:rPr>
            </w:pPr>
            <w:r w:rsidRPr="00A5583B">
              <w:rPr>
                <w:sz w:val="22"/>
                <w:szCs w:val="22"/>
                <w:lang w:val="es-ES"/>
              </w:rPr>
              <w:t>El original y todas las copias de la oferta deberán ser mecanografiadas o escritas con tinta indeleble y deberán estar firmadas por la persona debidamente autorizada para firmar en nombre del Oferente.</w:t>
            </w:r>
          </w:p>
          <w:p w:rsidR="00A30083" w:rsidRPr="00645094" w:rsidRDefault="00A30083" w:rsidP="00645094">
            <w:pPr>
              <w:numPr>
                <w:ilvl w:val="1"/>
                <w:numId w:val="12"/>
              </w:numPr>
              <w:tabs>
                <w:tab w:val="clear" w:pos="420"/>
              </w:tabs>
              <w:spacing w:after="200"/>
              <w:ind w:left="576" w:hanging="576"/>
              <w:jc w:val="both"/>
              <w:rPr>
                <w:sz w:val="22"/>
                <w:szCs w:val="22"/>
                <w:lang w:val="es-ES"/>
              </w:rPr>
            </w:pPr>
            <w:r w:rsidRPr="00645094">
              <w:rPr>
                <w:sz w:val="22"/>
                <w:szCs w:val="22"/>
                <w:lang w:val="es-ES"/>
              </w:rPr>
              <w:t xml:space="preserve">Los textos entre líneas, tachaduras o palabras superpuestas serán válidos solamente si llevan la firma o las </w:t>
            </w:r>
            <w:r w:rsidR="004043B9" w:rsidRPr="00645094">
              <w:rPr>
                <w:sz w:val="22"/>
                <w:szCs w:val="22"/>
                <w:lang w:val="es-ES"/>
              </w:rPr>
              <w:t>iníciales</w:t>
            </w:r>
            <w:r w:rsidRPr="00645094">
              <w:rPr>
                <w:sz w:val="22"/>
                <w:szCs w:val="22"/>
                <w:lang w:val="es-ES"/>
              </w:rPr>
              <w:t xml:space="preserve"> de la persona que firma la Oferta.</w:t>
            </w:r>
          </w:p>
          <w:p w:rsidR="00B7767C" w:rsidRPr="00B7767C" w:rsidRDefault="00B7767C" w:rsidP="00B7767C">
            <w:pPr>
              <w:pStyle w:val="Prrafodelista"/>
              <w:ind w:left="420"/>
              <w:jc w:val="both"/>
              <w:rPr>
                <w:lang w:val="es-ES"/>
              </w:rPr>
            </w:pPr>
          </w:p>
        </w:tc>
      </w:tr>
      <w:tr w:rsidR="00A30083" w:rsidTr="00B01D95">
        <w:tc>
          <w:tcPr>
            <w:tcW w:w="2340" w:type="dxa"/>
          </w:tcPr>
          <w:p w:rsidR="00A30083" w:rsidRDefault="00A30083" w:rsidP="00B01D95">
            <w:pPr>
              <w:ind w:left="342" w:hanging="342"/>
              <w:jc w:val="both"/>
              <w:rPr>
                <w:b/>
                <w:bCs/>
                <w:lang w:val="es-ES"/>
              </w:rPr>
            </w:pPr>
          </w:p>
        </w:tc>
        <w:tc>
          <w:tcPr>
            <w:tcW w:w="6660" w:type="dxa"/>
          </w:tcPr>
          <w:p w:rsidR="00A30083" w:rsidRDefault="00A30083" w:rsidP="00B01D95">
            <w:pPr>
              <w:pStyle w:val="Textoindependiente2"/>
              <w:tabs>
                <w:tab w:val="clear" w:pos="360"/>
              </w:tabs>
              <w:ind w:left="0" w:firstLine="0"/>
              <w:rPr>
                <w:lang w:val="es-ES"/>
              </w:rPr>
            </w:pPr>
            <w:r>
              <w:rPr>
                <w:lang w:val="es-ES"/>
              </w:rPr>
              <w:t>D. Presentación y Apertura de las Ofertas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4" w:name="_Toc348020867"/>
            <w:r>
              <w:rPr>
                <w:lang w:val="es-ES"/>
              </w:rPr>
              <w:t>23.</w:t>
            </w:r>
            <w:r>
              <w:rPr>
                <w:lang w:val="es-ES"/>
              </w:rPr>
              <w:tab/>
              <w:t>Presentación, Sello e Identificación de las Ofertas</w:t>
            </w:r>
            <w:bookmarkEnd w:id="24"/>
          </w:p>
        </w:tc>
        <w:tc>
          <w:tcPr>
            <w:tcW w:w="6660" w:type="dxa"/>
          </w:tcPr>
          <w:p w:rsidR="00A30083" w:rsidRPr="00A5583B" w:rsidRDefault="00A30083" w:rsidP="00B01D95">
            <w:pPr>
              <w:pStyle w:val="Outline"/>
              <w:spacing w:before="0" w:after="200"/>
              <w:ind w:left="576" w:hanging="576"/>
              <w:jc w:val="both"/>
              <w:rPr>
                <w:kern w:val="0"/>
                <w:szCs w:val="22"/>
                <w:lang w:val="es-ES"/>
              </w:rPr>
            </w:pPr>
            <w:r w:rsidRPr="00A5583B">
              <w:rPr>
                <w:kern w:val="0"/>
                <w:sz w:val="22"/>
                <w:szCs w:val="22"/>
                <w:lang w:val="es-ES"/>
              </w:rPr>
              <w:t>23.1</w:t>
            </w:r>
            <w:r w:rsidRPr="00A5583B">
              <w:rPr>
                <w:kern w:val="0"/>
                <w:sz w:val="22"/>
                <w:szCs w:val="22"/>
                <w:lang w:val="es-ES"/>
              </w:rPr>
              <w:tab/>
              <w:t xml:space="preserve">Los Oferentes tendrá que entregarlas personalmente. </w:t>
            </w:r>
          </w:p>
          <w:p w:rsidR="00A30083" w:rsidRDefault="00A30083" w:rsidP="00B766DD">
            <w:pPr>
              <w:pStyle w:val="Outline"/>
              <w:spacing w:before="0" w:after="200"/>
              <w:ind w:left="387" w:hanging="387"/>
              <w:jc w:val="both"/>
              <w:rPr>
                <w:kern w:val="0"/>
                <w:sz w:val="22"/>
                <w:szCs w:val="22"/>
                <w:lang w:val="es-ES"/>
              </w:rPr>
            </w:pPr>
            <w:r w:rsidRPr="00A5583B">
              <w:rPr>
                <w:kern w:val="0"/>
                <w:sz w:val="22"/>
                <w:szCs w:val="22"/>
                <w:lang w:val="es-ES"/>
              </w:rPr>
              <w:t>(a)</w:t>
            </w:r>
            <w:r w:rsidRPr="00A5583B">
              <w:rPr>
                <w:kern w:val="0"/>
                <w:sz w:val="22"/>
                <w:szCs w:val="22"/>
                <w:lang w:val="es-ES"/>
              </w:rPr>
              <w:tab/>
              <w:t xml:space="preserve">Los Oferentes presentaran sus ofertas, en sobres separados, cerrados en forma inviolable y debidamente identificados como “ORIGINAL” y “COPIA”. </w:t>
            </w:r>
            <w:r w:rsidRPr="00B557AF">
              <w:rPr>
                <w:kern w:val="0"/>
                <w:sz w:val="22"/>
                <w:szCs w:val="22"/>
                <w:u w:val="single"/>
                <w:lang w:val="es-ES"/>
              </w:rPr>
              <w:t>Los sobres conteniendo el original y las copias serán incluidos a su vez en un solo sobre.</w:t>
            </w:r>
            <w:r w:rsidRPr="00A5583B">
              <w:rPr>
                <w:kern w:val="0"/>
                <w:sz w:val="22"/>
                <w:szCs w:val="22"/>
                <w:lang w:val="es-ES"/>
              </w:rPr>
              <w:t xml:space="preserve"> El resto del procedimiento será de acuerdo con las </w:t>
            </w:r>
            <w:r w:rsidRPr="00421440">
              <w:rPr>
                <w:kern w:val="0"/>
                <w:sz w:val="22"/>
                <w:szCs w:val="22"/>
                <w:lang w:val="es-ES"/>
              </w:rPr>
              <w:t xml:space="preserve"> IAO</w:t>
            </w:r>
            <w:r w:rsidRPr="00A5583B">
              <w:rPr>
                <w:kern w:val="0"/>
                <w:sz w:val="22"/>
                <w:szCs w:val="22"/>
                <w:lang w:val="es-ES"/>
              </w:rPr>
              <w:t xml:space="preserve">. </w:t>
            </w:r>
          </w:p>
          <w:p w:rsidR="00836571" w:rsidRPr="00A5583B" w:rsidRDefault="00836571" w:rsidP="00B766DD">
            <w:pPr>
              <w:pStyle w:val="Outline"/>
              <w:spacing w:before="0" w:after="200"/>
              <w:ind w:left="387" w:hanging="387"/>
              <w:jc w:val="both"/>
              <w:rPr>
                <w:kern w:val="0"/>
                <w:szCs w:val="22"/>
                <w:lang w:val="es-ES"/>
              </w:rPr>
            </w:pPr>
          </w:p>
          <w:p w:rsidR="00001D28" w:rsidRPr="00421440" w:rsidRDefault="00A30083" w:rsidP="00E13E54">
            <w:pPr>
              <w:spacing w:after="200"/>
              <w:ind w:left="576" w:hanging="576"/>
              <w:jc w:val="both"/>
              <w:rPr>
                <w:b/>
                <w:bCs/>
              </w:rPr>
            </w:pPr>
            <w:r w:rsidRPr="00A5583B">
              <w:rPr>
                <w:sz w:val="22"/>
                <w:szCs w:val="22"/>
                <w:lang w:val="es-ES"/>
              </w:rPr>
              <w:t>23.2</w:t>
            </w:r>
            <w:r w:rsidRPr="00A5583B">
              <w:rPr>
                <w:sz w:val="22"/>
                <w:szCs w:val="22"/>
                <w:lang w:val="es-ES"/>
              </w:rPr>
              <w:tab/>
            </w:r>
            <w:r w:rsidR="00001D28" w:rsidRPr="00421440">
              <w:rPr>
                <w:b/>
                <w:bCs/>
                <w:sz w:val="22"/>
                <w:szCs w:val="22"/>
              </w:rPr>
              <w:t>PRESENTACIÓN DE LAS OFERTAS</w:t>
            </w:r>
          </w:p>
          <w:p w:rsidR="004F178C" w:rsidRDefault="00001D28" w:rsidP="00E13E54">
            <w:pPr>
              <w:autoSpaceDE w:val="0"/>
              <w:autoSpaceDN w:val="0"/>
              <w:adjustRightInd w:val="0"/>
              <w:jc w:val="both"/>
              <w:rPr>
                <w:b/>
                <w:bCs/>
              </w:rPr>
            </w:pPr>
            <w:r w:rsidRPr="00421440">
              <w:rPr>
                <w:b/>
                <w:bCs/>
                <w:sz w:val="22"/>
                <w:szCs w:val="22"/>
              </w:rPr>
              <w:t>La Documentación de las ofertas se presentará de la forma siguiente:</w:t>
            </w:r>
          </w:p>
          <w:p w:rsidR="004F178C" w:rsidRPr="00421440" w:rsidRDefault="004F178C" w:rsidP="00E13E54">
            <w:pPr>
              <w:autoSpaceDE w:val="0"/>
              <w:autoSpaceDN w:val="0"/>
              <w:adjustRightInd w:val="0"/>
              <w:jc w:val="both"/>
              <w:rPr>
                <w:b/>
                <w:bCs/>
              </w:rPr>
            </w:pPr>
          </w:p>
          <w:p w:rsidR="00001D28" w:rsidRDefault="00E13E54" w:rsidP="00E13E54">
            <w:pPr>
              <w:autoSpaceDE w:val="0"/>
              <w:autoSpaceDN w:val="0"/>
              <w:adjustRightInd w:val="0"/>
              <w:jc w:val="both"/>
            </w:pPr>
            <w:r>
              <w:rPr>
                <w:b/>
                <w:bCs/>
                <w:sz w:val="22"/>
                <w:szCs w:val="22"/>
              </w:rPr>
              <w:t>C</w:t>
            </w:r>
            <w:r w:rsidR="00001D28" w:rsidRPr="00421440">
              <w:rPr>
                <w:b/>
                <w:bCs/>
                <w:sz w:val="22"/>
                <w:szCs w:val="22"/>
              </w:rPr>
              <w:t xml:space="preserve">orrelativa y firmadas todas </w:t>
            </w:r>
            <w:r w:rsidR="00441EC9" w:rsidRPr="00421440">
              <w:rPr>
                <w:b/>
                <w:bCs/>
                <w:sz w:val="22"/>
                <w:szCs w:val="22"/>
              </w:rPr>
              <w:t>sus hojas</w:t>
            </w:r>
            <w:r w:rsidR="00001D28" w:rsidRPr="00421440">
              <w:rPr>
                <w:b/>
                <w:bCs/>
                <w:sz w:val="22"/>
                <w:szCs w:val="22"/>
              </w:rPr>
              <w:t xml:space="preserve"> por el oferente o su representante legal, </w:t>
            </w:r>
            <w:r w:rsidR="00001D28" w:rsidRPr="00421440">
              <w:rPr>
                <w:sz w:val="22"/>
                <w:szCs w:val="22"/>
              </w:rPr>
              <w:t>dicho sobre será rotulado</w:t>
            </w:r>
            <w:r w:rsidR="00836571">
              <w:rPr>
                <w:sz w:val="22"/>
                <w:szCs w:val="22"/>
              </w:rPr>
              <w:t xml:space="preserve">: </w:t>
            </w:r>
            <w:r w:rsidR="00001D28" w:rsidRPr="00421440">
              <w:rPr>
                <w:sz w:val="22"/>
                <w:szCs w:val="22"/>
              </w:rPr>
              <w:t>“</w:t>
            </w:r>
            <w:r w:rsidR="00001D28" w:rsidRPr="00421440">
              <w:rPr>
                <w:b/>
                <w:bCs/>
                <w:sz w:val="22"/>
                <w:szCs w:val="22"/>
              </w:rPr>
              <w:t xml:space="preserve">DOCUMENTACIÓN </w:t>
            </w:r>
            <w:r w:rsidR="004F178C">
              <w:rPr>
                <w:b/>
                <w:bCs/>
                <w:sz w:val="22"/>
                <w:szCs w:val="22"/>
              </w:rPr>
              <w:t>L</w:t>
            </w:r>
            <w:r>
              <w:rPr>
                <w:b/>
                <w:bCs/>
                <w:sz w:val="22"/>
                <w:szCs w:val="22"/>
              </w:rPr>
              <w:t>E</w:t>
            </w:r>
            <w:r w:rsidR="004F178C">
              <w:rPr>
                <w:b/>
                <w:bCs/>
                <w:sz w:val="22"/>
                <w:szCs w:val="22"/>
              </w:rPr>
              <w:t>GAL</w:t>
            </w:r>
            <w:r w:rsidR="00EA17C1">
              <w:rPr>
                <w:sz w:val="22"/>
                <w:szCs w:val="22"/>
              </w:rPr>
              <w:t>”</w:t>
            </w:r>
            <w:r w:rsidR="009C57CF">
              <w:rPr>
                <w:sz w:val="22"/>
                <w:szCs w:val="22"/>
              </w:rPr>
              <w:t>.</w:t>
            </w:r>
          </w:p>
          <w:p w:rsidR="004926F2" w:rsidRDefault="004926F2" w:rsidP="00E13E54">
            <w:pPr>
              <w:autoSpaceDE w:val="0"/>
              <w:autoSpaceDN w:val="0"/>
              <w:adjustRightInd w:val="0"/>
              <w:jc w:val="both"/>
            </w:pPr>
          </w:p>
          <w:p w:rsidR="00001D28" w:rsidRPr="00421440" w:rsidRDefault="004926F2" w:rsidP="00E13E54">
            <w:pPr>
              <w:autoSpaceDE w:val="0"/>
              <w:autoSpaceDN w:val="0"/>
              <w:adjustRightInd w:val="0"/>
              <w:jc w:val="both"/>
              <w:rPr>
                <w:b/>
                <w:bCs/>
              </w:rPr>
            </w:pPr>
            <w:r w:rsidRPr="004926F2">
              <w:rPr>
                <w:b/>
                <w:sz w:val="22"/>
                <w:szCs w:val="22"/>
              </w:rPr>
              <w:t>23.2.1</w:t>
            </w:r>
            <w:r>
              <w:t xml:space="preserve"> </w:t>
            </w:r>
            <w:r w:rsidR="00001D28" w:rsidRPr="00421440">
              <w:rPr>
                <w:b/>
                <w:bCs/>
                <w:sz w:val="22"/>
                <w:szCs w:val="22"/>
              </w:rPr>
              <w:t xml:space="preserve"> Presentación de la Documentación Legal.</w:t>
            </w:r>
          </w:p>
          <w:p w:rsidR="00001D28" w:rsidRDefault="00001D28" w:rsidP="00EC18EC">
            <w:pPr>
              <w:autoSpaceDE w:val="0"/>
              <w:autoSpaceDN w:val="0"/>
              <w:adjustRightInd w:val="0"/>
              <w:jc w:val="both"/>
            </w:pPr>
            <w:r w:rsidRPr="00421440">
              <w:rPr>
                <w:sz w:val="22"/>
                <w:szCs w:val="22"/>
              </w:rPr>
              <w:t xml:space="preserve">Los documentos se presentarán </w:t>
            </w:r>
            <w:r w:rsidRPr="00836571">
              <w:rPr>
                <w:sz w:val="22"/>
                <w:szCs w:val="22"/>
                <w:highlight w:val="green"/>
              </w:rPr>
              <w:t xml:space="preserve">en </w:t>
            </w:r>
            <w:r w:rsidR="009C57CF" w:rsidRPr="00836571">
              <w:rPr>
                <w:sz w:val="22"/>
                <w:szCs w:val="22"/>
                <w:highlight w:val="green"/>
              </w:rPr>
              <w:t>1</w:t>
            </w:r>
            <w:r w:rsidR="00836571" w:rsidRPr="00FB03C2">
              <w:rPr>
                <w:sz w:val="22"/>
                <w:szCs w:val="22"/>
                <w:highlight w:val="green"/>
              </w:rPr>
              <w:t>(un)</w:t>
            </w:r>
            <w:r w:rsidR="009C57CF">
              <w:rPr>
                <w:sz w:val="22"/>
                <w:szCs w:val="22"/>
              </w:rPr>
              <w:t xml:space="preserve"> sobre </w:t>
            </w:r>
            <w:r w:rsidRPr="00421440">
              <w:rPr>
                <w:sz w:val="22"/>
                <w:szCs w:val="22"/>
              </w:rPr>
              <w:t>sellados (sin e</w:t>
            </w:r>
            <w:r w:rsidR="009C57CF">
              <w:rPr>
                <w:sz w:val="22"/>
                <w:szCs w:val="22"/>
              </w:rPr>
              <w:t>videncias de haber sido abierto</w:t>
            </w:r>
            <w:r w:rsidRPr="00421440">
              <w:rPr>
                <w:sz w:val="22"/>
                <w:szCs w:val="22"/>
              </w:rPr>
              <w:t>),</w:t>
            </w:r>
            <w:r w:rsidR="00E95484">
              <w:rPr>
                <w:sz w:val="22"/>
                <w:szCs w:val="22"/>
              </w:rPr>
              <w:t xml:space="preserve"> </w:t>
            </w:r>
            <w:r w:rsidRPr="00421440">
              <w:rPr>
                <w:sz w:val="22"/>
                <w:szCs w:val="22"/>
              </w:rPr>
              <w:t>que contendrán lo siguiente:</w:t>
            </w:r>
          </w:p>
          <w:p w:rsidR="004F178C" w:rsidRPr="00421440" w:rsidRDefault="004F178C" w:rsidP="00EC18EC">
            <w:pPr>
              <w:autoSpaceDE w:val="0"/>
              <w:autoSpaceDN w:val="0"/>
              <w:adjustRightInd w:val="0"/>
              <w:jc w:val="both"/>
            </w:pPr>
          </w:p>
          <w:p w:rsidR="009C57CF" w:rsidRDefault="00E95484" w:rsidP="00E13E54">
            <w:pPr>
              <w:autoSpaceDE w:val="0"/>
              <w:autoSpaceDN w:val="0"/>
              <w:adjustRightInd w:val="0"/>
              <w:jc w:val="both"/>
              <w:rPr>
                <w:b/>
                <w:bCs/>
              </w:rPr>
            </w:pPr>
            <w:r>
              <w:rPr>
                <w:sz w:val="22"/>
                <w:szCs w:val="22"/>
              </w:rPr>
              <w:t>L</w:t>
            </w:r>
            <w:r w:rsidR="00001D28" w:rsidRPr="00421440">
              <w:rPr>
                <w:sz w:val="22"/>
                <w:szCs w:val="22"/>
              </w:rPr>
              <w:t>a Documentación Legal exigida en este Pliego de Condiciones</w:t>
            </w:r>
            <w:r w:rsidR="00001D28" w:rsidRPr="00441EC9">
              <w:rPr>
                <w:color w:val="000000" w:themeColor="text1"/>
                <w:sz w:val="22"/>
                <w:szCs w:val="22"/>
              </w:rPr>
              <w:t>,</w:t>
            </w:r>
            <w:r w:rsidR="006E7E88">
              <w:rPr>
                <w:color w:val="000000" w:themeColor="text1"/>
                <w:sz w:val="22"/>
                <w:szCs w:val="22"/>
              </w:rPr>
              <w:t xml:space="preserve"> </w:t>
            </w:r>
            <w:r w:rsidR="00001D28" w:rsidRPr="00441EC9">
              <w:rPr>
                <w:b/>
                <w:bCs/>
                <w:color w:val="000000" w:themeColor="text1"/>
                <w:sz w:val="22"/>
                <w:szCs w:val="22"/>
              </w:rPr>
              <w:t>la</w:t>
            </w:r>
            <w:r w:rsidR="006E7E88">
              <w:rPr>
                <w:b/>
                <w:bCs/>
                <w:color w:val="000000" w:themeColor="text1"/>
                <w:sz w:val="22"/>
                <w:szCs w:val="22"/>
              </w:rPr>
              <w:t xml:space="preserve"> </w:t>
            </w:r>
            <w:r w:rsidR="00001D28" w:rsidRPr="00441EC9">
              <w:rPr>
                <w:b/>
                <w:bCs/>
                <w:color w:val="000000" w:themeColor="text1"/>
                <w:sz w:val="22"/>
                <w:szCs w:val="22"/>
              </w:rPr>
              <w:t>que</w:t>
            </w:r>
            <w:r w:rsidR="00001D28" w:rsidRPr="00421440">
              <w:rPr>
                <w:b/>
                <w:bCs/>
                <w:sz w:val="22"/>
                <w:szCs w:val="22"/>
              </w:rPr>
              <w:t xml:space="preserve"> </w:t>
            </w:r>
            <w:r w:rsidR="00001D28" w:rsidRPr="00421440">
              <w:rPr>
                <w:b/>
                <w:bCs/>
                <w:sz w:val="22"/>
                <w:szCs w:val="22"/>
              </w:rPr>
              <w:lastRenderedPageBreak/>
              <w:t xml:space="preserve">debe presentarse numerada en forma correlativa y firmadas todas </w:t>
            </w:r>
            <w:r w:rsidR="00001D28" w:rsidRPr="00441EC9">
              <w:rPr>
                <w:b/>
                <w:bCs/>
                <w:color w:val="000000" w:themeColor="text1"/>
                <w:sz w:val="22"/>
                <w:szCs w:val="22"/>
              </w:rPr>
              <w:t>sus</w:t>
            </w:r>
            <w:r w:rsidR="006E7E88">
              <w:rPr>
                <w:b/>
                <w:bCs/>
                <w:color w:val="000000" w:themeColor="text1"/>
                <w:sz w:val="22"/>
                <w:szCs w:val="22"/>
              </w:rPr>
              <w:t xml:space="preserve"> </w:t>
            </w:r>
            <w:r w:rsidR="00001D28" w:rsidRPr="00441EC9">
              <w:rPr>
                <w:b/>
                <w:bCs/>
                <w:color w:val="000000" w:themeColor="text1"/>
                <w:sz w:val="22"/>
                <w:szCs w:val="22"/>
              </w:rPr>
              <w:t>hojas</w:t>
            </w:r>
            <w:r w:rsidR="00001D28" w:rsidRPr="00421440">
              <w:rPr>
                <w:b/>
                <w:bCs/>
                <w:sz w:val="22"/>
                <w:szCs w:val="22"/>
              </w:rPr>
              <w:t xml:space="preserve"> por el oferente o su representante legal</w:t>
            </w:r>
            <w:r w:rsidR="00001D28" w:rsidRPr="00421440">
              <w:rPr>
                <w:sz w:val="22"/>
                <w:szCs w:val="22"/>
              </w:rPr>
              <w:t>, dicho sobre será rotulado</w:t>
            </w:r>
            <w:r w:rsidR="00836571">
              <w:rPr>
                <w:sz w:val="22"/>
                <w:szCs w:val="22"/>
              </w:rPr>
              <w:t xml:space="preserve">: </w:t>
            </w:r>
            <w:r w:rsidR="00001D28" w:rsidRPr="00421440">
              <w:rPr>
                <w:b/>
                <w:bCs/>
                <w:sz w:val="22"/>
                <w:szCs w:val="22"/>
              </w:rPr>
              <w:t xml:space="preserve">“DOCUMENTACIÓN LEGAL ORIGINAL” </w:t>
            </w:r>
          </w:p>
          <w:p w:rsidR="009C57CF" w:rsidRDefault="009C57CF" w:rsidP="00E13E54">
            <w:pPr>
              <w:autoSpaceDE w:val="0"/>
              <w:autoSpaceDN w:val="0"/>
              <w:adjustRightInd w:val="0"/>
              <w:jc w:val="both"/>
              <w:rPr>
                <w:b/>
                <w:bCs/>
              </w:rPr>
            </w:pPr>
          </w:p>
          <w:p w:rsidR="00001D28" w:rsidRPr="00421440" w:rsidRDefault="004926F2" w:rsidP="00E13E54">
            <w:pPr>
              <w:autoSpaceDE w:val="0"/>
              <w:autoSpaceDN w:val="0"/>
              <w:adjustRightInd w:val="0"/>
              <w:jc w:val="both"/>
              <w:rPr>
                <w:b/>
                <w:bCs/>
              </w:rPr>
            </w:pPr>
            <w:r>
              <w:rPr>
                <w:b/>
                <w:bCs/>
                <w:sz w:val="22"/>
                <w:szCs w:val="22"/>
              </w:rPr>
              <w:t xml:space="preserve">23.2.2 </w:t>
            </w:r>
            <w:r w:rsidR="00001D28" w:rsidRPr="00421440">
              <w:rPr>
                <w:b/>
                <w:bCs/>
                <w:sz w:val="22"/>
                <w:szCs w:val="22"/>
              </w:rPr>
              <w:t>Presentación de la Oferta Económica</w:t>
            </w:r>
            <w:r w:rsidR="004F178C">
              <w:rPr>
                <w:b/>
                <w:bCs/>
                <w:sz w:val="22"/>
                <w:szCs w:val="22"/>
              </w:rPr>
              <w:t xml:space="preserve">-Técnica </w:t>
            </w:r>
            <w:r w:rsidR="00001D28" w:rsidRPr="00421440">
              <w:rPr>
                <w:b/>
                <w:bCs/>
                <w:sz w:val="22"/>
                <w:szCs w:val="22"/>
              </w:rPr>
              <w:t xml:space="preserve"> y Garantía de Mantenimiento de Oferta.</w:t>
            </w:r>
          </w:p>
          <w:p w:rsidR="00FB03C2" w:rsidRDefault="00FB03C2" w:rsidP="00E13E54">
            <w:pPr>
              <w:autoSpaceDE w:val="0"/>
              <w:autoSpaceDN w:val="0"/>
              <w:adjustRightInd w:val="0"/>
              <w:jc w:val="both"/>
              <w:rPr>
                <w:sz w:val="22"/>
                <w:szCs w:val="22"/>
              </w:rPr>
            </w:pPr>
          </w:p>
          <w:p w:rsidR="00001D28" w:rsidRPr="00421440" w:rsidRDefault="00001D28" w:rsidP="00E13E54">
            <w:pPr>
              <w:autoSpaceDE w:val="0"/>
              <w:autoSpaceDN w:val="0"/>
              <w:adjustRightInd w:val="0"/>
              <w:jc w:val="both"/>
            </w:pPr>
            <w:r w:rsidRPr="00421440">
              <w:rPr>
                <w:sz w:val="22"/>
                <w:szCs w:val="22"/>
              </w:rPr>
              <w:t xml:space="preserve">Los documentos se presentarán en </w:t>
            </w:r>
            <w:r w:rsidR="009C57CF">
              <w:rPr>
                <w:sz w:val="22"/>
                <w:szCs w:val="22"/>
              </w:rPr>
              <w:t>un sobre sellado</w:t>
            </w:r>
            <w:r w:rsidRPr="00421440">
              <w:rPr>
                <w:sz w:val="22"/>
                <w:szCs w:val="22"/>
              </w:rPr>
              <w:t xml:space="preserve"> (sin evidencias de haber sido abiertos)</w:t>
            </w:r>
            <w:r w:rsidR="00FB03C2">
              <w:rPr>
                <w:sz w:val="22"/>
                <w:szCs w:val="22"/>
              </w:rPr>
              <w:t>.</w:t>
            </w:r>
          </w:p>
          <w:p w:rsidR="004F178C" w:rsidRDefault="004F178C" w:rsidP="00E13E54">
            <w:pPr>
              <w:autoSpaceDE w:val="0"/>
              <w:autoSpaceDN w:val="0"/>
              <w:adjustRightInd w:val="0"/>
              <w:jc w:val="both"/>
            </w:pPr>
          </w:p>
          <w:p w:rsidR="00001D28" w:rsidRPr="00421440" w:rsidRDefault="00001D28" w:rsidP="00E13E54">
            <w:pPr>
              <w:autoSpaceDE w:val="0"/>
              <w:autoSpaceDN w:val="0"/>
              <w:adjustRightInd w:val="0"/>
              <w:jc w:val="both"/>
            </w:pPr>
            <w:r w:rsidRPr="00421440">
              <w:rPr>
                <w:sz w:val="22"/>
                <w:szCs w:val="22"/>
              </w:rPr>
              <w:t xml:space="preserve">Contendrá el original de la oferta económica </w:t>
            </w:r>
            <w:r w:rsidR="004F178C">
              <w:rPr>
                <w:sz w:val="22"/>
                <w:szCs w:val="22"/>
              </w:rPr>
              <w:t xml:space="preserve">y técnica </w:t>
            </w:r>
            <w:r w:rsidRPr="00421440">
              <w:rPr>
                <w:sz w:val="22"/>
                <w:szCs w:val="22"/>
              </w:rPr>
              <w:t xml:space="preserve">exigida en este Pliego </w:t>
            </w:r>
            <w:r w:rsidR="00441EC9" w:rsidRPr="00421440">
              <w:rPr>
                <w:sz w:val="22"/>
                <w:szCs w:val="22"/>
              </w:rPr>
              <w:t>de Condiciones</w:t>
            </w:r>
            <w:r w:rsidRPr="00421440">
              <w:rPr>
                <w:sz w:val="22"/>
                <w:szCs w:val="22"/>
              </w:rPr>
              <w:t xml:space="preserve"> y La Garantía de Mantenimiento de Oferta, firmadas todas </w:t>
            </w:r>
            <w:r w:rsidR="00441EC9" w:rsidRPr="00421440">
              <w:rPr>
                <w:sz w:val="22"/>
                <w:szCs w:val="22"/>
              </w:rPr>
              <w:t>sus hojas</w:t>
            </w:r>
            <w:r w:rsidRPr="00421440">
              <w:rPr>
                <w:sz w:val="22"/>
                <w:szCs w:val="22"/>
              </w:rPr>
              <w:t xml:space="preserve"> por el oferente o su representante legal y numerada en forma </w:t>
            </w:r>
            <w:r w:rsidR="00441EC9" w:rsidRPr="00421440">
              <w:rPr>
                <w:sz w:val="22"/>
                <w:szCs w:val="22"/>
              </w:rPr>
              <w:t>correlativa, dicho</w:t>
            </w:r>
            <w:r w:rsidRPr="00421440">
              <w:rPr>
                <w:sz w:val="22"/>
                <w:szCs w:val="22"/>
              </w:rPr>
              <w:t xml:space="preserve"> sobre será rotulado “OFERTA ECONÓMICA</w:t>
            </w:r>
            <w:r w:rsidR="004F178C">
              <w:rPr>
                <w:sz w:val="22"/>
                <w:szCs w:val="22"/>
              </w:rPr>
              <w:t>-TECNICA</w:t>
            </w:r>
            <w:r w:rsidRPr="00421440">
              <w:rPr>
                <w:sz w:val="22"/>
                <w:szCs w:val="22"/>
              </w:rPr>
              <w:t xml:space="preserve"> ORIGINAL”.</w:t>
            </w:r>
          </w:p>
          <w:p w:rsidR="009C57CF" w:rsidRDefault="009C57CF" w:rsidP="00001D28">
            <w:pPr>
              <w:autoSpaceDE w:val="0"/>
              <w:autoSpaceDN w:val="0"/>
              <w:adjustRightInd w:val="0"/>
            </w:pPr>
          </w:p>
          <w:p w:rsidR="00421440" w:rsidRDefault="00001D28" w:rsidP="00E13E54">
            <w:pPr>
              <w:autoSpaceDE w:val="0"/>
              <w:autoSpaceDN w:val="0"/>
              <w:adjustRightInd w:val="0"/>
              <w:jc w:val="both"/>
            </w:pPr>
            <w:r w:rsidRPr="00421440">
              <w:rPr>
                <w:sz w:val="22"/>
                <w:szCs w:val="22"/>
              </w:rPr>
              <w:t xml:space="preserve">La Oferta Económica y la Garantía de Mantenimiento de Oferta, se harán del conocimiento de </w:t>
            </w:r>
            <w:r w:rsidR="00441EC9" w:rsidRPr="00421440">
              <w:rPr>
                <w:sz w:val="22"/>
                <w:szCs w:val="22"/>
              </w:rPr>
              <w:t>los oferentes</w:t>
            </w:r>
            <w:r w:rsidRPr="00421440">
              <w:rPr>
                <w:sz w:val="22"/>
                <w:szCs w:val="22"/>
              </w:rPr>
              <w:t xml:space="preserve"> y demás participantes</w:t>
            </w:r>
            <w:r w:rsidR="009C57CF">
              <w:rPr>
                <w:sz w:val="22"/>
                <w:szCs w:val="22"/>
              </w:rPr>
              <w:t xml:space="preserve"> al momento de la apertura</w:t>
            </w:r>
            <w:r w:rsidRPr="00421440">
              <w:rPr>
                <w:sz w:val="22"/>
                <w:szCs w:val="22"/>
              </w:rPr>
              <w:t>.</w:t>
            </w:r>
          </w:p>
          <w:p w:rsidR="009C57CF" w:rsidRPr="00FB03C2" w:rsidRDefault="009C57CF" w:rsidP="00FB03C2">
            <w:pPr>
              <w:autoSpaceDE w:val="0"/>
              <w:autoSpaceDN w:val="0"/>
              <w:adjustRightInd w:val="0"/>
              <w:jc w:val="both"/>
              <w:rPr>
                <w:sz w:val="22"/>
                <w:szCs w:val="22"/>
              </w:rPr>
            </w:pPr>
          </w:p>
          <w:p w:rsidR="00001D28" w:rsidRPr="00FB03C2" w:rsidRDefault="00421440" w:rsidP="00FB03C2">
            <w:pPr>
              <w:autoSpaceDE w:val="0"/>
              <w:autoSpaceDN w:val="0"/>
              <w:adjustRightInd w:val="0"/>
              <w:jc w:val="both"/>
              <w:rPr>
                <w:b/>
                <w:sz w:val="22"/>
                <w:szCs w:val="22"/>
              </w:rPr>
            </w:pPr>
            <w:r w:rsidRPr="00FB03C2">
              <w:rPr>
                <w:b/>
                <w:sz w:val="22"/>
                <w:szCs w:val="22"/>
              </w:rPr>
              <w:t>El original de la Garantía de Mantenimiento de Oferta no deberá perforarse ni anillarse.</w:t>
            </w:r>
          </w:p>
          <w:p w:rsidR="001646F5" w:rsidRPr="00FB03C2" w:rsidRDefault="001646F5" w:rsidP="00FB03C2">
            <w:pPr>
              <w:autoSpaceDE w:val="0"/>
              <w:autoSpaceDN w:val="0"/>
              <w:adjustRightInd w:val="0"/>
              <w:jc w:val="both"/>
              <w:rPr>
                <w:sz w:val="22"/>
                <w:szCs w:val="22"/>
              </w:rPr>
            </w:pPr>
          </w:p>
          <w:p w:rsidR="00A30083" w:rsidRDefault="00A30083" w:rsidP="00FB03C2">
            <w:pPr>
              <w:autoSpaceDE w:val="0"/>
              <w:autoSpaceDN w:val="0"/>
              <w:adjustRightInd w:val="0"/>
              <w:jc w:val="both"/>
              <w:rPr>
                <w:sz w:val="22"/>
                <w:szCs w:val="22"/>
              </w:rPr>
            </w:pPr>
            <w:r w:rsidRPr="00FB03C2">
              <w:rPr>
                <w:sz w:val="22"/>
                <w:szCs w:val="22"/>
              </w:rPr>
              <w:t xml:space="preserve">Si los sobres no están sellados e identificados como se requiere,  </w:t>
            </w:r>
            <w:r w:rsidR="00001D28" w:rsidRPr="00FB03C2">
              <w:rPr>
                <w:sz w:val="22"/>
                <w:szCs w:val="22"/>
              </w:rPr>
              <w:t xml:space="preserve">La </w:t>
            </w:r>
            <w:r w:rsidR="00001D28" w:rsidRPr="00FB03C2">
              <w:rPr>
                <w:sz w:val="22"/>
                <w:szCs w:val="22"/>
                <w:highlight w:val="green"/>
              </w:rPr>
              <w:t>DICTA</w:t>
            </w:r>
            <w:r w:rsidR="00FB03C2" w:rsidRPr="00FB03C2">
              <w:rPr>
                <w:sz w:val="22"/>
                <w:szCs w:val="22"/>
                <w:highlight w:val="green"/>
              </w:rPr>
              <w:t>/SAG</w:t>
            </w:r>
            <w:r w:rsidRPr="00FB03C2">
              <w:rPr>
                <w:sz w:val="22"/>
                <w:szCs w:val="22"/>
              </w:rPr>
              <w:t xml:space="preserve"> no se responsabilizará en caso de que la oferta se extravíe o sea abierta prematuramente.</w:t>
            </w:r>
          </w:p>
          <w:p w:rsidR="00FB03C2" w:rsidRPr="00FB03C2" w:rsidRDefault="00FB03C2" w:rsidP="00FB03C2">
            <w:pPr>
              <w:autoSpaceDE w:val="0"/>
              <w:autoSpaceDN w:val="0"/>
              <w:adjustRightInd w:val="0"/>
              <w:jc w:val="both"/>
              <w:rPr>
                <w:sz w:val="22"/>
                <w:szCs w:val="22"/>
              </w:rPr>
            </w:pPr>
          </w:p>
          <w:p w:rsidR="00291C0B" w:rsidRPr="009C57CF" w:rsidRDefault="00291C0B" w:rsidP="00FB03C2">
            <w:pPr>
              <w:suppressAutoHyphens/>
              <w:spacing w:after="200"/>
              <w:jc w:val="both"/>
              <w:rPr>
                <w:u w:val="single"/>
                <w:lang w:val="es-ES"/>
              </w:rPr>
            </w:pPr>
            <w:r w:rsidRPr="00B557AF">
              <w:rPr>
                <w:sz w:val="22"/>
                <w:szCs w:val="22"/>
                <w:u w:val="single"/>
                <w:lang w:val="es-ES"/>
              </w:rPr>
              <w:t xml:space="preserve">Los </w:t>
            </w:r>
            <w:r w:rsidR="004F178C" w:rsidRPr="00FB03C2">
              <w:rPr>
                <w:sz w:val="22"/>
                <w:szCs w:val="22"/>
                <w:highlight w:val="green"/>
                <w:u w:val="single"/>
                <w:lang w:val="es-ES"/>
              </w:rPr>
              <w:t xml:space="preserve">2 </w:t>
            </w:r>
            <w:r w:rsidR="00FB03C2" w:rsidRPr="00FB03C2">
              <w:rPr>
                <w:sz w:val="22"/>
                <w:szCs w:val="22"/>
                <w:highlight w:val="green"/>
                <w:u w:val="single"/>
                <w:lang w:val="es-ES"/>
              </w:rPr>
              <w:t>(dos)</w:t>
            </w:r>
            <w:r w:rsidR="00FB03C2">
              <w:rPr>
                <w:sz w:val="22"/>
                <w:szCs w:val="22"/>
                <w:u w:val="single"/>
                <w:lang w:val="es-ES"/>
              </w:rPr>
              <w:t xml:space="preserve"> </w:t>
            </w:r>
            <w:r w:rsidRPr="00B557AF">
              <w:rPr>
                <w:sz w:val="22"/>
                <w:szCs w:val="22"/>
                <w:u w:val="single"/>
                <w:lang w:val="es-ES"/>
              </w:rPr>
              <w:t xml:space="preserve">sobres </w:t>
            </w:r>
            <w:r w:rsidR="009C57CF">
              <w:rPr>
                <w:sz w:val="22"/>
                <w:szCs w:val="22"/>
                <w:u w:val="single"/>
                <w:lang w:val="es-ES"/>
              </w:rPr>
              <w:t>conteniendo los originales</w:t>
            </w:r>
            <w:r w:rsidR="006E7E88">
              <w:rPr>
                <w:sz w:val="22"/>
                <w:szCs w:val="22"/>
                <w:u w:val="single"/>
                <w:lang w:val="es-ES"/>
              </w:rPr>
              <w:t xml:space="preserve"> </w:t>
            </w:r>
            <w:r w:rsidR="009C57CF">
              <w:rPr>
                <w:sz w:val="22"/>
                <w:szCs w:val="22"/>
                <w:u w:val="single"/>
                <w:lang w:val="es-ES"/>
              </w:rPr>
              <w:t xml:space="preserve">deberán ser </w:t>
            </w:r>
            <w:r w:rsidR="009C57CF">
              <w:rPr>
                <w:u w:val="single"/>
                <w:lang w:val="es-ES"/>
              </w:rPr>
              <w:t xml:space="preserve"> e</w:t>
            </w:r>
            <w:r w:rsidR="009F0474">
              <w:rPr>
                <w:sz w:val="22"/>
                <w:szCs w:val="22"/>
                <w:u w:val="single"/>
                <w:lang w:val="es-ES"/>
              </w:rPr>
              <w:t>mbalados</w:t>
            </w:r>
            <w:r>
              <w:rPr>
                <w:sz w:val="22"/>
                <w:szCs w:val="22"/>
                <w:u w:val="single"/>
                <w:lang w:val="es-ES"/>
              </w:rPr>
              <w:t xml:space="preserve"> a su vez </w:t>
            </w:r>
            <w:r w:rsidRPr="00B557AF">
              <w:rPr>
                <w:sz w:val="22"/>
                <w:szCs w:val="22"/>
                <w:u w:val="single"/>
                <w:lang w:val="es-ES"/>
              </w:rPr>
              <w:t>en un solo sobre.</w:t>
            </w:r>
          </w:p>
          <w:p w:rsidR="00291C0B" w:rsidRPr="00A5583B" w:rsidRDefault="00291C0B" w:rsidP="00001D28">
            <w:pPr>
              <w:suppressAutoHyphens/>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5" w:name="_Toc348020868"/>
            <w:r>
              <w:rPr>
                <w:lang w:val="es-ES"/>
              </w:rPr>
              <w:lastRenderedPageBreak/>
              <w:t>24.</w:t>
            </w:r>
            <w:r>
              <w:rPr>
                <w:lang w:val="es-ES"/>
              </w:rPr>
              <w:tab/>
              <w:t>Plazo para presentar las Ofertas</w:t>
            </w:r>
            <w:bookmarkEnd w:id="25"/>
          </w:p>
        </w:tc>
        <w:tc>
          <w:tcPr>
            <w:tcW w:w="6660" w:type="dxa"/>
          </w:tcPr>
          <w:p w:rsidR="00A30083" w:rsidRPr="00A5583B" w:rsidRDefault="00A30083" w:rsidP="00B01D95">
            <w:pPr>
              <w:suppressAutoHyphens/>
              <w:spacing w:after="200"/>
              <w:ind w:left="576" w:hanging="576"/>
              <w:jc w:val="both"/>
              <w:rPr>
                <w:b/>
                <w:bCs/>
                <w:lang w:val="es-ES"/>
              </w:rPr>
            </w:pPr>
            <w:r w:rsidRPr="00A5583B">
              <w:rPr>
                <w:sz w:val="22"/>
                <w:szCs w:val="22"/>
                <w:lang w:val="es-ES"/>
              </w:rPr>
              <w:t>24.1</w:t>
            </w:r>
            <w:r w:rsidRPr="00A5583B">
              <w:rPr>
                <w:sz w:val="22"/>
                <w:szCs w:val="22"/>
                <w:lang w:val="es-ES"/>
              </w:rPr>
              <w:tab/>
              <w:t xml:space="preserve">Las ofertas deberán ser recibidas </w:t>
            </w:r>
            <w:r w:rsidR="00421440">
              <w:rPr>
                <w:sz w:val="22"/>
                <w:szCs w:val="22"/>
                <w:lang w:val="es-ES"/>
              </w:rPr>
              <w:t xml:space="preserve">en </w:t>
            </w:r>
            <w:r w:rsidR="00127407" w:rsidRPr="00FB03C2">
              <w:rPr>
                <w:sz w:val="22"/>
                <w:szCs w:val="22"/>
                <w:highlight w:val="green"/>
              </w:rPr>
              <w:t>DICTA/SAG</w:t>
            </w:r>
            <w:r w:rsidRPr="00A5583B">
              <w:rPr>
                <w:sz w:val="22"/>
                <w:szCs w:val="22"/>
                <w:lang w:val="es-ES"/>
              </w:rPr>
              <w:t xml:space="preserve"> en la dirección y no más tarde </w:t>
            </w:r>
            <w:r w:rsidR="00127407" w:rsidRPr="00127407">
              <w:rPr>
                <w:sz w:val="22"/>
                <w:szCs w:val="22"/>
                <w:highlight w:val="green"/>
                <w:lang w:val="es-ES"/>
              </w:rPr>
              <w:t>d</w:t>
            </w:r>
            <w:r w:rsidRPr="00127407">
              <w:rPr>
                <w:sz w:val="22"/>
                <w:szCs w:val="22"/>
                <w:highlight w:val="green"/>
                <w:lang w:val="es-ES"/>
              </w:rPr>
              <w:t>e</w:t>
            </w:r>
            <w:r w:rsidRPr="00A5583B">
              <w:rPr>
                <w:sz w:val="22"/>
                <w:szCs w:val="22"/>
                <w:lang w:val="es-ES"/>
              </w:rPr>
              <w:t xml:space="preserve"> la fecha y hora que se indican en los </w:t>
            </w:r>
            <w:r w:rsidRPr="00A5583B">
              <w:rPr>
                <w:b/>
                <w:sz w:val="22"/>
                <w:szCs w:val="22"/>
                <w:lang w:val="es-ES"/>
              </w:rPr>
              <w:t>DDL</w:t>
            </w:r>
            <w:r w:rsidRPr="00A5583B">
              <w:rPr>
                <w:b/>
                <w:bCs/>
                <w:sz w:val="22"/>
                <w:szCs w:val="22"/>
                <w:lang w:val="es-ES"/>
              </w:rPr>
              <w:t>.</w:t>
            </w:r>
          </w:p>
          <w:p w:rsidR="00A30083" w:rsidRPr="00A5583B" w:rsidRDefault="00953880" w:rsidP="00127407">
            <w:pPr>
              <w:numPr>
                <w:ilvl w:val="1"/>
                <w:numId w:val="13"/>
              </w:numPr>
              <w:tabs>
                <w:tab w:val="clear" w:pos="360"/>
              </w:tabs>
              <w:suppressAutoHyphens/>
              <w:spacing w:after="200"/>
              <w:ind w:left="576" w:hanging="576"/>
              <w:jc w:val="both"/>
              <w:rPr>
                <w:lang w:val="es-ES"/>
              </w:rPr>
            </w:pPr>
            <w:r w:rsidRPr="00A5583B">
              <w:rPr>
                <w:sz w:val="22"/>
                <w:szCs w:val="22"/>
                <w:lang w:val="es-ES"/>
              </w:rPr>
              <w:t xml:space="preserve">La </w:t>
            </w:r>
            <w:r w:rsidR="00127407" w:rsidRPr="00FB03C2">
              <w:rPr>
                <w:sz w:val="22"/>
                <w:szCs w:val="22"/>
                <w:highlight w:val="green"/>
              </w:rPr>
              <w:t>DICTA/SAG</w:t>
            </w:r>
            <w:r w:rsidR="00127407" w:rsidRPr="00FB03C2">
              <w:rPr>
                <w:sz w:val="22"/>
                <w:szCs w:val="22"/>
              </w:rPr>
              <w:t xml:space="preserve"> </w:t>
            </w:r>
            <w:r w:rsidR="00A30083" w:rsidRPr="00A5583B">
              <w:rPr>
                <w:sz w:val="22"/>
                <w:szCs w:val="22"/>
                <w:lang w:val="es-ES"/>
              </w:rPr>
              <w:t xml:space="preserve"> podrá a su discreción, extender el plazo para la presentación de ofertas mediante una enmienda a los Documentos de Lic</w:t>
            </w:r>
            <w:r w:rsidR="008B42D2">
              <w:rPr>
                <w:sz w:val="22"/>
                <w:szCs w:val="22"/>
                <w:lang w:val="es-ES"/>
              </w:rPr>
              <w:t>itación</w:t>
            </w:r>
            <w:r w:rsidR="00A30083" w:rsidRPr="00A5583B">
              <w:rPr>
                <w:sz w:val="22"/>
                <w:szCs w:val="22"/>
                <w:lang w:val="es-ES"/>
              </w:rPr>
              <w:t>. En este caso todos los derechos y obligaciones de</w:t>
            </w:r>
            <w:r w:rsidRPr="00A5583B">
              <w:rPr>
                <w:sz w:val="22"/>
                <w:szCs w:val="22"/>
                <w:lang w:val="es-ES"/>
              </w:rPr>
              <w:t xml:space="preserve"> </w:t>
            </w:r>
            <w:r w:rsidR="00127407" w:rsidRPr="00FB03C2">
              <w:rPr>
                <w:sz w:val="22"/>
                <w:szCs w:val="22"/>
                <w:highlight w:val="green"/>
              </w:rPr>
              <w:t>DICTA/SAG</w:t>
            </w:r>
            <w:r w:rsidR="00A30083" w:rsidRPr="00A5583B">
              <w:rPr>
                <w:sz w:val="22"/>
                <w:szCs w:val="22"/>
                <w:lang w:val="es-ES"/>
              </w:rPr>
              <w:t xml:space="preserve"> y de los Oferentes previamente sujetos a la fecha límite original para presentar las ofertas quedarán sujetos a la nueva fecha prorrogada.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6" w:name="_Toc348020869"/>
            <w:r>
              <w:rPr>
                <w:lang w:val="es-ES"/>
              </w:rPr>
              <w:t xml:space="preserve">25. </w:t>
            </w:r>
            <w:r>
              <w:rPr>
                <w:lang w:val="es-ES"/>
              </w:rPr>
              <w:tab/>
              <w:t>Ofertas tardías</w:t>
            </w:r>
            <w:bookmarkEnd w:id="26"/>
          </w:p>
        </w:tc>
        <w:tc>
          <w:tcPr>
            <w:tcW w:w="6660" w:type="dxa"/>
          </w:tcPr>
          <w:p w:rsidR="00A30083" w:rsidRPr="00A5583B" w:rsidRDefault="00953880" w:rsidP="008B42D2">
            <w:pPr>
              <w:suppressAutoHyphens/>
              <w:spacing w:after="200"/>
              <w:ind w:left="576" w:hanging="576"/>
              <w:jc w:val="both"/>
              <w:rPr>
                <w:lang w:val="es-ES"/>
              </w:rPr>
            </w:pPr>
            <w:r w:rsidRPr="00A5583B">
              <w:rPr>
                <w:sz w:val="22"/>
                <w:szCs w:val="22"/>
                <w:lang w:val="es-ES"/>
              </w:rPr>
              <w:t>25.1</w:t>
            </w:r>
            <w:r w:rsidRPr="00A5583B">
              <w:rPr>
                <w:sz w:val="22"/>
                <w:szCs w:val="22"/>
                <w:lang w:val="es-ES"/>
              </w:rPr>
              <w:tab/>
              <w:t xml:space="preserve">La </w:t>
            </w:r>
            <w:r w:rsidR="00127407" w:rsidRPr="00FB03C2">
              <w:rPr>
                <w:sz w:val="22"/>
                <w:szCs w:val="22"/>
                <w:highlight w:val="green"/>
              </w:rPr>
              <w:t>DICTA/SAG</w:t>
            </w:r>
            <w:r w:rsidR="00A30083" w:rsidRPr="00A5583B">
              <w:rPr>
                <w:sz w:val="22"/>
                <w:szCs w:val="22"/>
                <w:lang w:val="es-ES"/>
              </w:rPr>
              <w:t xml:space="preserve"> no considerará ninguna oferta que llegue con posterioridad al plazo límite para la presentación de ofertas, Toda oferta que </w:t>
            </w:r>
            <w:r w:rsidRPr="00A5583B">
              <w:rPr>
                <w:sz w:val="22"/>
                <w:szCs w:val="22"/>
                <w:lang w:val="es-ES"/>
              </w:rPr>
              <w:t xml:space="preserve">se </w:t>
            </w:r>
            <w:r w:rsidR="00A30083" w:rsidRPr="00A5583B">
              <w:rPr>
                <w:sz w:val="22"/>
                <w:szCs w:val="22"/>
                <w:lang w:val="es-ES"/>
              </w:rPr>
              <w:t>reciba</w:t>
            </w:r>
            <w:r w:rsidRPr="00A5583B">
              <w:rPr>
                <w:sz w:val="22"/>
                <w:szCs w:val="22"/>
                <w:lang w:val="es-ES"/>
              </w:rPr>
              <w:t xml:space="preserve"> en </w:t>
            </w:r>
            <w:r w:rsidR="00127407" w:rsidRPr="00FB03C2">
              <w:rPr>
                <w:sz w:val="22"/>
                <w:szCs w:val="22"/>
                <w:highlight w:val="green"/>
              </w:rPr>
              <w:t>DICTA/SAG</w:t>
            </w:r>
            <w:r w:rsidR="00A30083" w:rsidRPr="00A5583B">
              <w:rPr>
                <w:sz w:val="22"/>
                <w:szCs w:val="22"/>
                <w:lang w:val="es-ES"/>
              </w:rPr>
              <w:t xml:space="preserve"> después del plazo límite para la presentación de las ofertas será declarada tardía y será rechazada y devuelta al Oferente remitente sin abrir.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7" w:name="_Toc348020870"/>
            <w:r>
              <w:rPr>
                <w:lang w:val="es-ES"/>
              </w:rPr>
              <w:t>26.</w:t>
            </w:r>
            <w:r>
              <w:rPr>
                <w:lang w:val="es-ES"/>
              </w:rPr>
              <w:tab/>
              <w:t xml:space="preserve">Retiro, sustitución y modificación de </w:t>
            </w:r>
            <w:r>
              <w:rPr>
                <w:lang w:val="es-ES"/>
              </w:rPr>
              <w:lastRenderedPageBreak/>
              <w:t>las Ofertas</w:t>
            </w:r>
            <w:bookmarkEnd w:id="27"/>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lastRenderedPageBreak/>
              <w:t>26.1</w:t>
            </w:r>
            <w:r w:rsidRPr="00A5583B">
              <w:rPr>
                <w:sz w:val="22"/>
                <w:szCs w:val="22"/>
                <w:lang w:val="es-ES"/>
              </w:rPr>
              <w:tab/>
              <w:t>Un Oferente podrá retirar, sustituir o modificar su oferta después de presentada</w:t>
            </w:r>
            <w:r w:rsidR="009C57CF">
              <w:rPr>
                <w:sz w:val="22"/>
                <w:szCs w:val="22"/>
                <w:lang w:val="es-ES"/>
              </w:rPr>
              <w:t xml:space="preserve"> (antes de la fecha y hora de apertura)</w:t>
            </w:r>
            <w:r w:rsidRPr="00A5583B">
              <w:rPr>
                <w:sz w:val="22"/>
                <w:szCs w:val="22"/>
                <w:lang w:val="es-ES"/>
              </w:rPr>
              <w:t xml:space="preserve"> mediante el envío de una comunicación por escrito,  debidamente firmada por </w:t>
            </w:r>
            <w:r w:rsidRPr="00A5583B">
              <w:rPr>
                <w:sz w:val="22"/>
                <w:szCs w:val="22"/>
                <w:lang w:val="es-ES"/>
              </w:rPr>
              <w:lastRenderedPageBreak/>
              <w:t>un representante autorizado, y deberá incluir una copia de dicha autorización (con excepción de la comunicación de retiro que no requiere copias). La sustitución o modificación correspondiente de la oferta deberá acompañar dicha comunicación por escrito. Todas las comunicaciones deberán ser:</w:t>
            </w:r>
          </w:p>
          <w:p w:rsidR="00A30083" w:rsidRPr="00A5583B" w:rsidRDefault="00A30083" w:rsidP="00B01D95">
            <w:pPr>
              <w:suppressAutoHyphens/>
              <w:spacing w:after="200"/>
              <w:ind w:left="1152" w:hanging="576"/>
              <w:jc w:val="both"/>
              <w:rPr>
                <w:lang w:val="es-ES"/>
              </w:rPr>
            </w:pPr>
            <w:r w:rsidRPr="00A5583B">
              <w:rPr>
                <w:sz w:val="22"/>
                <w:szCs w:val="22"/>
                <w:lang w:val="es-ES"/>
              </w:rPr>
              <w:t>(a)</w:t>
            </w:r>
            <w:r w:rsidRPr="00A5583B">
              <w:rPr>
                <w:sz w:val="22"/>
                <w:szCs w:val="22"/>
                <w:lang w:val="es-ES"/>
              </w:rPr>
              <w:tab/>
            </w:r>
            <w:r w:rsidR="00AF2A80">
              <w:rPr>
                <w:sz w:val="22"/>
                <w:szCs w:val="22"/>
                <w:lang w:val="es-ES"/>
              </w:rPr>
              <w:t>P</w:t>
            </w:r>
            <w:r w:rsidRPr="00A5583B">
              <w:rPr>
                <w:sz w:val="22"/>
                <w:szCs w:val="22"/>
                <w:lang w:val="es-ES"/>
              </w:rPr>
              <w:t>resentadas de conformidad con las  IAO (con excepción de la comunicación de retiro que no requiere copias) y los respectivos sobres deberán estar claramente marcados “RETIRO”</w:t>
            </w:r>
            <w:r w:rsidRPr="00A5583B">
              <w:rPr>
                <w:smallCaps/>
                <w:sz w:val="22"/>
                <w:szCs w:val="22"/>
                <w:lang w:val="es-ES"/>
              </w:rPr>
              <w:t xml:space="preserve">, </w:t>
            </w:r>
            <w:r w:rsidRPr="00A5583B">
              <w:rPr>
                <w:sz w:val="22"/>
                <w:szCs w:val="22"/>
                <w:lang w:val="es-ES"/>
              </w:rPr>
              <w:t xml:space="preserve">“SUSTITUCION” </w:t>
            </w:r>
            <w:r w:rsidR="00441EC9" w:rsidRPr="00A5583B">
              <w:rPr>
                <w:sz w:val="22"/>
                <w:szCs w:val="22"/>
                <w:lang w:val="es-ES"/>
              </w:rPr>
              <w:t>o “MODIFICACIÓN</w:t>
            </w:r>
            <w:r w:rsidRPr="00A5583B">
              <w:rPr>
                <w:sz w:val="22"/>
                <w:szCs w:val="22"/>
                <w:lang w:val="es-ES"/>
              </w:rPr>
              <w:t>” y</w:t>
            </w:r>
          </w:p>
          <w:p w:rsidR="00A30083" w:rsidRPr="00A5583B" w:rsidRDefault="00A30083" w:rsidP="00B01D95">
            <w:pPr>
              <w:suppressAutoHyphens/>
              <w:spacing w:after="200"/>
              <w:ind w:left="1152" w:hanging="576"/>
              <w:jc w:val="both"/>
              <w:rPr>
                <w:lang w:val="es-ES"/>
              </w:rPr>
            </w:pPr>
            <w:r w:rsidRPr="00A5583B">
              <w:rPr>
                <w:sz w:val="22"/>
                <w:szCs w:val="22"/>
                <w:lang w:val="es-ES"/>
              </w:rPr>
              <w:t>(b)</w:t>
            </w:r>
            <w:r w:rsidRPr="00A5583B">
              <w:rPr>
                <w:sz w:val="22"/>
                <w:szCs w:val="22"/>
                <w:lang w:val="es-ES"/>
              </w:rPr>
              <w:tab/>
            </w:r>
            <w:r w:rsidR="00AF2A80">
              <w:rPr>
                <w:sz w:val="22"/>
                <w:szCs w:val="22"/>
                <w:lang w:val="es-ES"/>
              </w:rPr>
              <w:t>R</w:t>
            </w:r>
            <w:r w:rsidRPr="00A5583B">
              <w:rPr>
                <w:sz w:val="22"/>
                <w:szCs w:val="22"/>
                <w:lang w:val="es-ES"/>
              </w:rPr>
              <w:t xml:space="preserve">ecibidas por </w:t>
            </w:r>
            <w:r w:rsidR="00127407" w:rsidRPr="00FB03C2">
              <w:rPr>
                <w:sz w:val="22"/>
                <w:szCs w:val="22"/>
                <w:highlight w:val="green"/>
              </w:rPr>
              <w:t>DICTA/SAG</w:t>
            </w:r>
            <w:r w:rsidR="00127407" w:rsidRPr="00FB03C2">
              <w:rPr>
                <w:sz w:val="22"/>
                <w:szCs w:val="22"/>
              </w:rPr>
              <w:t xml:space="preserve"> </w:t>
            </w:r>
            <w:r w:rsidR="00953880" w:rsidRPr="00A5583B">
              <w:rPr>
                <w:sz w:val="22"/>
                <w:szCs w:val="22"/>
                <w:lang w:val="es-ES"/>
              </w:rPr>
              <w:t>A</w:t>
            </w:r>
            <w:r w:rsidRPr="00A5583B">
              <w:rPr>
                <w:sz w:val="22"/>
                <w:szCs w:val="22"/>
                <w:lang w:val="es-ES"/>
              </w:rPr>
              <w:t xml:space="preserve"> antes del plazo límite establecido para la presentación</w:t>
            </w:r>
            <w:r w:rsidR="008B42D2">
              <w:rPr>
                <w:sz w:val="22"/>
                <w:szCs w:val="22"/>
                <w:lang w:val="es-ES"/>
              </w:rPr>
              <w:t xml:space="preserve"> de las ofertas.</w:t>
            </w:r>
          </w:p>
          <w:p w:rsidR="00A30083" w:rsidRPr="00A5583B" w:rsidRDefault="00A30083" w:rsidP="00B01D95">
            <w:pPr>
              <w:suppressAutoHyphens/>
              <w:spacing w:after="200"/>
              <w:ind w:left="576" w:hanging="576"/>
              <w:jc w:val="both"/>
              <w:rPr>
                <w:lang w:val="es-ES"/>
              </w:rPr>
            </w:pPr>
            <w:r w:rsidRPr="00A5583B">
              <w:rPr>
                <w:sz w:val="22"/>
                <w:szCs w:val="22"/>
                <w:lang w:val="es-ES"/>
              </w:rPr>
              <w:t>26.2</w:t>
            </w:r>
            <w:r w:rsidRPr="00A5583B">
              <w:rPr>
                <w:sz w:val="22"/>
                <w:szCs w:val="22"/>
                <w:lang w:val="es-ES"/>
              </w:rPr>
              <w:tab/>
              <w:t>Las ofertas cuyo retiro fue s</w:t>
            </w:r>
            <w:r w:rsidR="008B42D2">
              <w:rPr>
                <w:sz w:val="22"/>
                <w:szCs w:val="22"/>
                <w:lang w:val="es-ES"/>
              </w:rPr>
              <w:t xml:space="preserve">olicitado por escrito </w:t>
            </w:r>
            <w:r w:rsidRPr="00A5583B">
              <w:rPr>
                <w:sz w:val="22"/>
                <w:szCs w:val="22"/>
                <w:lang w:val="es-ES"/>
              </w:rPr>
              <w:t xml:space="preserve">serán devueltas sin abrir a los Oferentes remitentes. </w:t>
            </w:r>
          </w:p>
          <w:p w:rsidR="00A30083" w:rsidRPr="00A5583B" w:rsidRDefault="00A30083" w:rsidP="00B01D95">
            <w:pPr>
              <w:suppressAutoHyphens/>
              <w:spacing w:after="200"/>
              <w:ind w:left="576" w:hanging="576"/>
              <w:jc w:val="both"/>
              <w:rPr>
                <w:lang w:val="es-ES"/>
              </w:rPr>
            </w:pPr>
            <w:r w:rsidRPr="00A5583B">
              <w:rPr>
                <w:sz w:val="22"/>
                <w:szCs w:val="22"/>
                <w:lang w:val="es-ES"/>
              </w:rPr>
              <w:t>26.3</w:t>
            </w:r>
            <w:r w:rsidRPr="00A5583B">
              <w:rPr>
                <w:sz w:val="22"/>
                <w:szCs w:val="22"/>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8" w:name="_Toc348020871"/>
            <w:r>
              <w:rPr>
                <w:lang w:val="es-ES"/>
              </w:rPr>
              <w:lastRenderedPageBreak/>
              <w:t>27.</w:t>
            </w:r>
            <w:r>
              <w:rPr>
                <w:lang w:val="es-ES"/>
              </w:rPr>
              <w:tab/>
              <w:t>Apertura de las Ofertas</w:t>
            </w:r>
            <w:bookmarkEnd w:id="28"/>
          </w:p>
        </w:tc>
        <w:tc>
          <w:tcPr>
            <w:tcW w:w="6660" w:type="dxa"/>
          </w:tcPr>
          <w:p w:rsidR="00A30083" w:rsidRPr="00A5583B" w:rsidRDefault="00953880" w:rsidP="004043B9">
            <w:pPr>
              <w:suppressAutoHyphens/>
              <w:spacing w:after="120"/>
              <w:ind w:left="576" w:hanging="576"/>
              <w:jc w:val="both"/>
              <w:rPr>
                <w:b/>
                <w:lang w:val="es-ES"/>
              </w:rPr>
            </w:pPr>
            <w:r w:rsidRPr="00A5583B">
              <w:rPr>
                <w:sz w:val="22"/>
                <w:szCs w:val="22"/>
                <w:lang w:val="es-ES"/>
              </w:rPr>
              <w:t>27.1</w:t>
            </w:r>
            <w:r w:rsidRPr="00A5583B">
              <w:rPr>
                <w:sz w:val="22"/>
                <w:szCs w:val="22"/>
                <w:lang w:val="es-ES"/>
              </w:rPr>
              <w:tab/>
            </w:r>
            <w:r w:rsidR="00127407" w:rsidRPr="00FB03C2">
              <w:rPr>
                <w:sz w:val="22"/>
                <w:szCs w:val="22"/>
                <w:highlight w:val="green"/>
              </w:rPr>
              <w:t>DICTA/SAG</w:t>
            </w:r>
            <w:r w:rsidR="00A30083" w:rsidRPr="00A5583B">
              <w:rPr>
                <w:sz w:val="22"/>
                <w:szCs w:val="22"/>
                <w:lang w:val="es-ES"/>
              </w:rPr>
              <w:t xml:space="preserve"> llevará a cabo el Acto de Apertura de las ofertas en público en la dirección, fecha y hora establecidas en los </w:t>
            </w:r>
            <w:r w:rsidR="00A30083" w:rsidRPr="00A5583B">
              <w:rPr>
                <w:b/>
                <w:sz w:val="22"/>
                <w:szCs w:val="22"/>
                <w:lang w:val="es-ES"/>
              </w:rPr>
              <w:t>DDL</w:t>
            </w:r>
          </w:p>
          <w:p w:rsidR="00A30083" w:rsidRPr="00A5583B" w:rsidRDefault="00B754F0" w:rsidP="004043B9">
            <w:pPr>
              <w:suppressAutoHyphens/>
              <w:spacing w:after="120"/>
              <w:ind w:left="576" w:hanging="576"/>
              <w:jc w:val="both"/>
              <w:rPr>
                <w:lang w:val="es-ES"/>
              </w:rPr>
            </w:pPr>
            <w:r>
              <w:rPr>
                <w:sz w:val="22"/>
                <w:szCs w:val="22"/>
                <w:lang w:val="es-ES"/>
              </w:rPr>
              <w:t xml:space="preserve">         </w:t>
            </w:r>
            <w:r w:rsidR="00A30083" w:rsidRPr="00A5583B">
              <w:rPr>
                <w:sz w:val="22"/>
                <w:szCs w:val="22"/>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A30083" w:rsidRPr="00A5583B" w:rsidRDefault="00A30083" w:rsidP="00E65B05">
            <w:pPr>
              <w:numPr>
                <w:ilvl w:val="1"/>
                <w:numId w:val="14"/>
              </w:numPr>
              <w:tabs>
                <w:tab w:val="clear" w:pos="360"/>
              </w:tabs>
              <w:suppressAutoHyphens/>
              <w:spacing w:after="120"/>
              <w:ind w:left="576" w:hanging="576"/>
              <w:jc w:val="both"/>
              <w:rPr>
                <w:lang w:val="es-ES"/>
              </w:rPr>
            </w:pPr>
            <w:r w:rsidRPr="00A5583B">
              <w:rPr>
                <w:sz w:val="22"/>
                <w:szCs w:val="22"/>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w:t>
            </w:r>
            <w:r w:rsidRPr="00A5583B">
              <w:rPr>
                <w:sz w:val="22"/>
                <w:szCs w:val="22"/>
                <w:lang w:val="es-ES"/>
              </w:rPr>
              <w:lastRenderedPageBreak/>
              <w:t>pertinente.  Solamente los descuentos y ofertas alternativas leídas en voz alta se considerarán en la evaluación. Ninguna oferta será rechazada durante el Acto de Apertu</w:t>
            </w:r>
            <w:r w:rsidR="008B42D2">
              <w:rPr>
                <w:sz w:val="22"/>
                <w:szCs w:val="22"/>
                <w:lang w:val="es-ES"/>
              </w:rPr>
              <w:t>ra, excepto las ofertas tardías.</w:t>
            </w:r>
          </w:p>
          <w:p w:rsidR="00A30083" w:rsidRPr="00A5583B" w:rsidRDefault="00A30083" w:rsidP="00E65B05">
            <w:pPr>
              <w:numPr>
                <w:ilvl w:val="1"/>
                <w:numId w:val="14"/>
              </w:numPr>
              <w:tabs>
                <w:tab w:val="clear" w:pos="360"/>
              </w:tabs>
              <w:suppressAutoHyphens/>
              <w:spacing w:after="120"/>
              <w:ind w:left="576" w:hanging="576"/>
              <w:jc w:val="both"/>
              <w:rPr>
                <w:lang w:val="es-ES"/>
              </w:rPr>
            </w:pPr>
            <w:r w:rsidRPr="00A5583B">
              <w:rPr>
                <w:sz w:val="22"/>
                <w:szCs w:val="22"/>
                <w:lang w:val="es-ES"/>
              </w:rPr>
              <w:t>El Comprador preparará un acta del acto de apertura de las ofertas que incluirá como mínimo: el nombre del Oferente y si hay retiro, sustitución o modificación; el precio de la Oferta,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w:t>
            </w:r>
            <w:r w:rsidR="00151E24">
              <w:rPr>
                <w:sz w:val="22"/>
                <w:szCs w:val="22"/>
                <w:lang w:val="es-ES"/>
              </w:rPr>
              <w:t xml:space="preserve"> en la página de HONDUCOMPRAS</w:t>
            </w:r>
            <w:r w:rsidRPr="00A5583B">
              <w:rPr>
                <w:sz w:val="22"/>
                <w:szCs w:val="22"/>
                <w:lang w:val="es-ES"/>
              </w:rPr>
              <w:t>.</w:t>
            </w:r>
          </w:p>
        </w:tc>
      </w:tr>
      <w:tr w:rsidR="00A30083" w:rsidTr="00B01D95">
        <w:tc>
          <w:tcPr>
            <w:tcW w:w="2340" w:type="dxa"/>
          </w:tcPr>
          <w:p w:rsidR="00A30083" w:rsidRDefault="00A30083" w:rsidP="00B01D95">
            <w:pPr>
              <w:pStyle w:val="Heading1-Clausename"/>
              <w:numPr>
                <w:ilvl w:val="0"/>
                <w:numId w:val="0"/>
              </w:numPr>
              <w:rPr>
                <w:lang w:val="es-ES"/>
              </w:rPr>
            </w:pPr>
          </w:p>
        </w:tc>
        <w:tc>
          <w:tcPr>
            <w:tcW w:w="6660" w:type="dxa"/>
          </w:tcPr>
          <w:p w:rsidR="00A30083" w:rsidRPr="00552380" w:rsidRDefault="00A30083" w:rsidP="004043B9">
            <w:pPr>
              <w:pStyle w:val="Textoindependiente2"/>
              <w:tabs>
                <w:tab w:val="clear" w:pos="360"/>
              </w:tabs>
              <w:ind w:left="0" w:firstLine="0"/>
              <w:rPr>
                <w:sz w:val="32"/>
                <w:szCs w:val="32"/>
                <w:lang w:val="es-ES"/>
              </w:rPr>
            </w:pPr>
            <w:r w:rsidRPr="00552380">
              <w:rPr>
                <w:sz w:val="32"/>
                <w:szCs w:val="32"/>
                <w:lang w:val="es-ES"/>
              </w:rPr>
              <w:t>E.  Evaluación y Comparación de las Ofertas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9" w:name="_Toc348020872"/>
            <w:r>
              <w:rPr>
                <w:lang w:val="es-ES"/>
              </w:rPr>
              <w:t>28.</w:t>
            </w:r>
            <w:r>
              <w:rPr>
                <w:lang w:val="es-ES"/>
              </w:rPr>
              <w:tab/>
              <w:t>Confidenciali</w:t>
            </w:r>
            <w:r>
              <w:rPr>
                <w:lang w:val="es-ES"/>
              </w:rPr>
              <w:softHyphen/>
              <w:t>dad</w:t>
            </w:r>
            <w:bookmarkEnd w:id="29"/>
          </w:p>
        </w:tc>
        <w:tc>
          <w:tcPr>
            <w:tcW w:w="6660" w:type="dxa"/>
          </w:tcPr>
          <w:p w:rsidR="00A30083" w:rsidRPr="00A5583B" w:rsidRDefault="00A30083" w:rsidP="004043B9">
            <w:pPr>
              <w:suppressAutoHyphens/>
              <w:spacing w:after="120"/>
              <w:ind w:left="576" w:hanging="576"/>
              <w:jc w:val="both"/>
              <w:rPr>
                <w:lang w:val="es-ES"/>
              </w:rPr>
            </w:pPr>
            <w:r w:rsidRPr="00A5583B">
              <w:rPr>
                <w:sz w:val="22"/>
                <w:szCs w:val="22"/>
                <w:lang w:val="es-ES"/>
              </w:rPr>
              <w:t>28.1</w:t>
            </w:r>
            <w:r w:rsidRPr="00A5583B">
              <w:rPr>
                <w:sz w:val="22"/>
                <w:szCs w:val="22"/>
                <w:lang w:val="es-ES"/>
              </w:rPr>
              <w:tab/>
              <w:t xml:space="preserve">No se divulgará a los Oferentes ni a ninguna persona que no esté oficialmente involucrada con el proceso de la licitación, información relacionada con la revisión, evaluación, comparación y </w:t>
            </w:r>
            <w:r w:rsidR="00151E24" w:rsidRPr="00A5583B">
              <w:rPr>
                <w:sz w:val="22"/>
                <w:szCs w:val="22"/>
                <w:lang w:val="es-ES"/>
              </w:rPr>
              <w:t>pos calificación</w:t>
            </w:r>
            <w:r w:rsidRPr="00A5583B">
              <w:rPr>
                <w:sz w:val="22"/>
                <w:szCs w:val="22"/>
                <w:lang w:val="es-ES"/>
              </w:rPr>
              <w:t xml:space="preserve"> de las ofertas, ni sobre la recomendación de adjudicación del contrato hasta que se haya publicado la adjudicación del Contrato. </w:t>
            </w:r>
          </w:p>
          <w:p w:rsidR="00A30083" w:rsidRPr="00A5583B" w:rsidRDefault="00A30083" w:rsidP="004043B9">
            <w:pPr>
              <w:suppressAutoHyphens/>
              <w:spacing w:after="120"/>
              <w:ind w:left="576" w:hanging="576"/>
              <w:jc w:val="both"/>
              <w:rPr>
                <w:lang w:val="es-ES"/>
              </w:rPr>
            </w:pPr>
            <w:r w:rsidRPr="00A5583B">
              <w:rPr>
                <w:sz w:val="22"/>
                <w:szCs w:val="22"/>
                <w:lang w:val="es-ES"/>
              </w:rPr>
              <w:t>28.2</w:t>
            </w:r>
            <w:r w:rsidRPr="00A5583B">
              <w:rPr>
                <w:sz w:val="22"/>
                <w:szCs w:val="22"/>
                <w:lang w:val="es-ES"/>
              </w:rPr>
              <w:tab/>
              <w:t xml:space="preserve">Cualquier intento por parte de un Oferente para influenciar al Comprador en la revisión, evaluación, comparación y </w:t>
            </w:r>
            <w:r w:rsidR="00151E24" w:rsidRPr="00A5583B">
              <w:rPr>
                <w:sz w:val="22"/>
                <w:szCs w:val="22"/>
                <w:lang w:val="es-ES"/>
              </w:rPr>
              <w:t>pos calificación</w:t>
            </w:r>
            <w:r w:rsidRPr="00A5583B">
              <w:rPr>
                <w:sz w:val="22"/>
                <w:szCs w:val="22"/>
                <w:lang w:val="es-ES"/>
              </w:rPr>
              <w:t xml:space="preserve"> de las ofertas o en la adjudicación del contrato podrá resultar en el rechazo de su oferta. </w:t>
            </w:r>
          </w:p>
          <w:p w:rsidR="00A30083" w:rsidRDefault="00A30083" w:rsidP="004043B9">
            <w:pPr>
              <w:suppressAutoHyphens/>
              <w:spacing w:after="120"/>
              <w:ind w:left="576" w:hanging="576"/>
              <w:jc w:val="both"/>
              <w:rPr>
                <w:lang w:val="es-ES"/>
              </w:rPr>
            </w:pPr>
            <w:r w:rsidRPr="00A5583B">
              <w:rPr>
                <w:sz w:val="22"/>
                <w:szCs w:val="22"/>
                <w:lang w:val="es-ES"/>
              </w:rPr>
              <w:t>28.3</w:t>
            </w:r>
            <w:r w:rsidRPr="00A5583B">
              <w:rPr>
                <w:sz w:val="22"/>
                <w:szCs w:val="22"/>
                <w:lang w:val="es-ES"/>
              </w:rPr>
              <w:tab/>
              <w:t>No obstante lo dispuesto en la IAO, si durante el plazo transcurrido entre el Acto de Apertura y la fecha de adjudicación del contrato, un Oferen</w:t>
            </w:r>
            <w:r w:rsidR="00EB7228">
              <w:rPr>
                <w:sz w:val="22"/>
                <w:szCs w:val="22"/>
                <w:lang w:val="es-ES"/>
              </w:rPr>
              <w:t xml:space="preserve">te desea comunicarse con </w:t>
            </w:r>
            <w:r w:rsidR="00127407" w:rsidRPr="00FB03C2">
              <w:rPr>
                <w:sz w:val="22"/>
                <w:szCs w:val="22"/>
                <w:highlight w:val="green"/>
              </w:rPr>
              <w:t>DICTA/SAG</w:t>
            </w:r>
            <w:r w:rsidRPr="00A5583B">
              <w:rPr>
                <w:sz w:val="22"/>
                <w:szCs w:val="22"/>
                <w:lang w:val="es-ES"/>
              </w:rPr>
              <w:t xml:space="preserve"> sobre cualquier asunto relacionado con el proceso de la licitación, deberá hacerlo por escrito. </w:t>
            </w:r>
          </w:p>
          <w:p w:rsidR="004043B9" w:rsidRPr="00A5583B" w:rsidRDefault="004043B9" w:rsidP="004043B9">
            <w:pPr>
              <w:suppressAutoHyphens/>
              <w:spacing w:after="12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0" w:name="_Toc348020873"/>
            <w:r>
              <w:rPr>
                <w:lang w:val="es-ES"/>
              </w:rPr>
              <w:t>29.</w:t>
            </w:r>
            <w:r>
              <w:rPr>
                <w:lang w:val="es-ES"/>
              </w:rPr>
              <w:tab/>
              <w:t>Aclaración de las Ofertas</w:t>
            </w:r>
            <w:bookmarkEnd w:id="30"/>
          </w:p>
        </w:tc>
        <w:tc>
          <w:tcPr>
            <w:tcW w:w="6660" w:type="dxa"/>
          </w:tcPr>
          <w:p w:rsidR="00A30083" w:rsidRPr="00A5583B" w:rsidRDefault="00A30083" w:rsidP="008B42D2">
            <w:pPr>
              <w:suppressAutoHyphens/>
              <w:spacing w:after="200"/>
              <w:ind w:left="576" w:hanging="576"/>
              <w:jc w:val="both"/>
              <w:rPr>
                <w:lang w:val="es-ES"/>
              </w:rPr>
            </w:pPr>
            <w:r w:rsidRPr="00A5583B">
              <w:rPr>
                <w:sz w:val="22"/>
                <w:szCs w:val="22"/>
                <w:lang w:val="es-ES"/>
              </w:rPr>
              <w:t>29.1</w:t>
            </w:r>
            <w:r w:rsidRPr="00A5583B">
              <w:rPr>
                <w:sz w:val="22"/>
                <w:szCs w:val="22"/>
                <w:lang w:val="es-ES"/>
              </w:rPr>
              <w:tab/>
              <w:t xml:space="preserve">Para facilitar el proceso de revisión, evaluación, comparación y </w:t>
            </w:r>
            <w:r w:rsidR="00E87A49" w:rsidRPr="00A5583B">
              <w:rPr>
                <w:sz w:val="22"/>
                <w:szCs w:val="22"/>
                <w:lang w:val="es-ES"/>
              </w:rPr>
              <w:t>pos calificación</w:t>
            </w:r>
            <w:r w:rsidRPr="00A5583B">
              <w:rPr>
                <w:sz w:val="22"/>
                <w:szCs w:val="22"/>
                <w:lang w:val="es-ES"/>
              </w:rPr>
              <w:t xml:space="preserve"> de las ofertas, </w:t>
            </w:r>
            <w:r w:rsidR="00127407" w:rsidRPr="00FB03C2">
              <w:rPr>
                <w:sz w:val="22"/>
                <w:szCs w:val="22"/>
                <w:highlight w:val="green"/>
              </w:rPr>
              <w:t>DICTA/SAG</w:t>
            </w:r>
            <w:r w:rsidRPr="00A5583B">
              <w:rPr>
                <w:sz w:val="22"/>
                <w:szCs w:val="22"/>
                <w:lang w:val="es-ES"/>
              </w:rPr>
              <w:t xml:space="preserve"> podrá, a su discreción, solicitar a cualquier Oferente aclaraciones sobre su Oferta. No se considerarán aclaraciones a una oferta presentadas por Oferentes cuando no sean en respuesta a una solicitud de </w:t>
            </w:r>
            <w:r w:rsidR="00127407" w:rsidRPr="00FB03C2">
              <w:rPr>
                <w:sz w:val="22"/>
                <w:szCs w:val="22"/>
                <w:highlight w:val="green"/>
              </w:rPr>
              <w:t>DICTA/SAG</w:t>
            </w:r>
            <w:r w:rsidRPr="00A5583B">
              <w:rPr>
                <w:sz w:val="22"/>
                <w:szCs w:val="22"/>
                <w:lang w:val="es-ES"/>
              </w:rPr>
              <w:t xml:space="preserve">. La solicitud de aclaración por </w:t>
            </w:r>
            <w:r w:rsidR="00127407" w:rsidRPr="00FB03C2">
              <w:rPr>
                <w:sz w:val="22"/>
                <w:szCs w:val="22"/>
                <w:highlight w:val="green"/>
              </w:rPr>
              <w:t>DICTA/SAG</w:t>
            </w:r>
            <w:r w:rsidRPr="00A5583B">
              <w:rPr>
                <w:sz w:val="22"/>
                <w:szCs w:val="22"/>
                <w:lang w:val="es-ES"/>
              </w:rPr>
              <w:t xml:space="preserve"> y la respuesta deberán ser hechas por escrito. No se solicitará, ofrecerá o permitirá cambios en los precios o a la esencia de la oferta, excepto para confirmar correcciones de errores aritméticos descubiertos por </w:t>
            </w:r>
            <w:r w:rsidR="00EB7228">
              <w:rPr>
                <w:sz w:val="22"/>
                <w:szCs w:val="22"/>
                <w:lang w:val="es-ES"/>
              </w:rPr>
              <w:t xml:space="preserve">la comisión </w:t>
            </w:r>
            <w:r w:rsidR="00127407" w:rsidRPr="00FB03C2">
              <w:rPr>
                <w:sz w:val="22"/>
                <w:szCs w:val="22"/>
                <w:highlight w:val="green"/>
              </w:rPr>
              <w:t>DICTA/SAG</w:t>
            </w:r>
            <w:r w:rsidRPr="00A5583B">
              <w:rPr>
                <w:sz w:val="22"/>
                <w:szCs w:val="22"/>
                <w:lang w:val="es-ES"/>
              </w:rPr>
              <w:t xml:space="preserve"> en la evaluación de las ofertas</w:t>
            </w:r>
            <w:r w:rsidR="008B42D2">
              <w:rPr>
                <w:sz w:val="22"/>
                <w:szCs w:val="22"/>
                <w:lang w:val="es-ES"/>
              </w:rPr>
              <w:t>.</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1" w:name="_Toc348020874"/>
            <w:r>
              <w:rPr>
                <w:lang w:val="es-ES"/>
              </w:rPr>
              <w:t>30.</w:t>
            </w:r>
            <w:r>
              <w:rPr>
                <w:lang w:val="es-ES"/>
              </w:rPr>
              <w:tab/>
              <w:t>Cumplimiento de las Ofertas</w:t>
            </w:r>
            <w:bookmarkEnd w:id="31"/>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30.1</w:t>
            </w:r>
            <w:r w:rsidRPr="00A5583B">
              <w:rPr>
                <w:sz w:val="22"/>
                <w:szCs w:val="22"/>
                <w:lang w:val="es-ES"/>
              </w:rPr>
              <w:tab/>
              <w:t xml:space="preserve">Para determinar si la oferta se ajusta sustancialmente a los Documentos de Licitación, </w:t>
            </w:r>
            <w:r w:rsidR="00127407" w:rsidRPr="00FB03C2">
              <w:rPr>
                <w:sz w:val="22"/>
                <w:szCs w:val="22"/>
                <w:highlight w:val="green"/>
              </w:rPr>
              <w:t>DICTA/SAG</w:t>
            </w:r>
            <w:r w:rsidRPr="00A5583B">
              <w:rPr>
                <w:sz w:val="22"/>
                <w:szCs w:val="22"/>
                <w:lang w:val="es-ES"/>
              </w:rPr>
              <w:t xml:space="preserve"> se basará en el contenido de la propia oferta.</w:t>
            </w:r>
          </w:p>
          <w:p w:rsidR="00A30083" w:rsidRPr="00A5583B" w:rsidRDefault="00A30083" w:rsidP="00B01D95">
            <w:pPr>
              <w:suppressAutoHyphens/>
              <w:spacing w:after="200"/>
              <w:ind w:left="576" w:hanging="576"/>
              <w:jc w:val="both"/>
              <w:rPr>
                <w:lang w:val="es-ES"/>
              </w:rPr>
            </w:pPr>
            <w:r w:rsidRPr="00A5583B">
              <w:rPr>
                <w:sz w:val="22"/>
                <w:szCs w:val="22"/>
                <w:lang w:val="es-ES"/>
              </w:rPr>
              <w:t>30.2</w:t>
            </w:r>
            <w:r w:rsidRPr="00A5583B">
              <w:rPr>
                <w:sz w:val="22"/>
                <w:szCs w:val="22"/>
                <w:lang w:val="es-ES"/>
              </w:rPr>
              <w:tab/>
              <w:t xml:space="preserve">Una oferta que se ajusta sustancialmente a los Documentos de Licitación es la que satisface todos los términos, condiciones y </w:t>
            </w:r>
            <w:r w:rsidRPr="00A5583B">
              <w:rPr>
                <w:sz w:val="22"/>
                <w:szCs w:val="22"/>
                <w:lang w:val="es-ES"/>
              </w:rPr>
              <w:lastRenderedPageBreak/>
              <w:t xml:space="preserve">especificaciones estipuladas en dichos documentos sin desviaciones, reservas u omisiones significativas. Una desviación, reserva u omisión significativa es aquella que: </w:t>
            </w:r>
          </w:p>
          <w:p w:rsidR="00A30083" w:rsidRPr="00A5583B" w:rsidRDefault="00A30083" w:rsidP="00B01D95">
            <w:pPr>
              <w:pStyle w:val="Textodebloque"/>
              <w:tabs>
                <w:tab w:val="clear" w:pos="612"/>
              </w:tabs>
              <w:spacing w:after="200"/>
              <w:ind w:right="0" w:hanging="576"/>
              <w:rPr>
                <w:lang w:val="es-ES"/>
              </w:rPr>
            </w:pPr>
            <w:r w:rsidRPr="00A5583B">
              <w:rPr>
                <w:sz w:val="22"/>
                <w:szCs w:val="22"/>
                <w:lang w:val="es-ES"/>
              </w:rPr>
              <w:t>(a)</w:t>
            </w:r>
            <w:r w:rsidRPr="00A5583B">
              <w:rPr>
                <w:sz w:val="22"/>
                <w:szCs w:val="22"/>
                <w:lang w:val="es-ES"/>
              </w:rPr>
              <w:tab/>
            </w:r>
            <w:r w:rsidR="00EB16E6">
              <w:rPr>
                <w:sz w:val="22"/>
                <w:szCs w:val="22"/>
                <w:lang w:val="es-ES"/>
              </w:rPr>
              <w:t>A</w:t>
            </w:r>
            <w:r w:rsidRPr="00A5583B">
              <w:rPr>
                <w:sz w:val="22"/>
                <w:szCs w:val="22"/>
                <w:lang w:val="es-ES"/>
              </w:rPr>
              <w:t xml:space="preserve">fecta de una manera sustancial el alcance, la calidad o el funcionamiento de los Bienes y Servicios Conexos especificados en el Contrato; o </w:t>
            </w:r>
          </w:p>
          <w:p w:rsidR="00A30083" w:rsidRPr="00A5583B" w:rsidRDefault="00A30083" w:rsidP="00B01D95">
            <w:pPr>
              <w:suppressAutoHyphens/>
              <w:spacing w:after="200"/>
              <w:ind w:left="1152" w:hanging="576"/>
              <w:jc w:val="both"/>
              <w:rPr>
                <w:lang w:val="es-ES"/>
              </w:rPr>
            </w:pPr>
            <w:r w:rsidRPr="00A5583B">
              <w:rPr>
                <w:sz w:val="22"/>
                <w:szCs w:val="22"/>
                <w:lang w:val="es-ES"/>
              </w:rPr>
              <w:t>(b)</w:t>
            </w:r>
            <w:r w:rsidRPr="00A5583B">
              <w:rPr>
                <w:sz w:val="22"/>
                <w:szCs w:val="22"/>
                <w:lang w:val="es-ES"/>
              </w:rPr>
              <w:tab/>
            </w:r>
            <w:r w:rsidR="00EB16E6">
              <w:rPr>
                <w:sz w:val="22"/>
                <w:szCs w:val="22"/>
                <w:lang w:val="es-ES"/>
              </w:rPr>
              <w:t>L</w:t>
            </w:r>
            <w:r w:rsidRPr="00A5583B">
              <w:rPr>
                <w:sz w:val="22"/>
                <w:szCs w:val="22"/>
                <w:lang w:val="es-ES"/>
              </w:rPr>
              <w:t>imita de una manera sustancial, contraria a los Documentos de Licitación, los derechos del Comprador o las obligaciones del Oferente en virtud del Contrato; o</w:t>
            </w:r>
          </w:p>
          <w:p w:rsidR="00A30083" w:rsidRPr="00A5583B" w:rsidRDefault="00A30083" w:rsidP="00B01D95">
            <w:pPr>
              <w:pStyle w:val="Textodebloque"/>
              <w:tabs>
                <w:tab w:val="clear" w:pos="612"/>
              </w:tabs>
              <w:spacing w:after="200"/>
              <w:ind w:right="0" w:hanging="576"/>
              <w:rPr>
                <w:lang w:val="es-ES"/>
              </w:rPr>
            </w:pPr>
            <w:r w:rsidRPr="00A5583B">
              <w:rPr>
                <w:sz w:val="22"/>
                <w:szCs w:val="22"/>
                <w:lang w:val="es-ES"/>
              </w:rPr>
              <w:t>(c)</w:t>
            </w:r>
            <w:r w:rsidRPr="00A5583B">
              <w:rPr>
                <w:sz w:val="22"/>
                <w:szCs w:val="22"/>
                <w:lang w:val="es-ES"/>
              </w:rPr>
              <w:tab/>
            </w:r>
            <w:r w:rsidR="00EB16E6">
              <w:rPr>
                <w:sz w:val="22"/>
                <w:szCs w:val="22"/>
                <w:lang w:val="es-ES"/>
              </w:rPr>
              <w:t>D</w:t>
            </w:r>
            <w:r w:rsidRPr="00A5583B">
              <w:rPr>
                <w:sz w:val="22"/>
                <w:szCs w:val="22"/>
                <w:lang w:val="es-ES"/>
              </w:rPr>
              <w:t xml:space="preserve">e rectificarse, afectaría injustamente la posición competitiva de los otros Oferentes que presentan ofertas que se ajustan sustancialmente a los Documentos de Licitación. </w:t>
            </w:r>
          </w:p>
          <w:p w:rsidR="00A30083" w:rsidRPr="00A5583B" w:rsidRDefault="00A30083" w:rsidP="00BC7899">
            <w:pPr>
              <w:suppressAutoHyphens/>
              <w:spacing w:after="200"/>
              <w:ind w:left="576" w:hanging="576"/>
              <w:jc w:val="both"/>
              <w:rPr>
                <w:lang w:val="es-ES"/>
              </w:rPr>
            </w:pPr>
            <w:r w:rsidRPr="00A5583B">
              <w:rPr>
                <w:sz w:val="22"/>
                <w:szCs w:val="22"/>
                <w:lang w:val="es-ES"/>
              </w:rPr>
              <w:t>30.3</w:t>
            </w:r>
            <w:r w:rsidRPr="00A5583B">
              <w:rPr>
                <w:sz w:val="22"/>
                <w:szCs w:val="22"/>
                <w:lang w:val="es-ES"/>
              </w:rPr>
              <w:tab/>
              <w:t xml:space="preserve">Si una oferta no se ajusta sustancialmente a los Documentos de Licitación, deberá </w:t>
            </w:r>
            <w:r w:rsidR="00BC7899" w:rsidRPr="00A5583B">
              <w:rPr>
                <w:sz w:val="22"/>
                <w:szCs w:val="22"/>
                <w:lang w:val="es-ES"/>
              </w:rPr>
              <w:t>será</w:t>
            </w:r>
            <w:r w:rsidRPr="00A5583B">
              <w:rPr>
                <w:sz w:val="22"/>
                <w:szCs w:val="22"/>
                <w:lang w:val="es-ES"/>
              </w:rPr>
              <w:t xml:space="preserve"> rechazada por </w:t>
            </w:r>
            <w:r w:rsidR="00127407" w:rsidRPr="00FB03C2">
              <w:rPr>
                <w:sz w:val="22"/>
                <w:szCs w:val="22"/>
                <w:highlight w:val="green"/>
              </w:rPr>
              <w:t>DICTA/SAG</w:t>
            </w:r>
            <w:r w:rsidRPr="00A5583B">
              <w:rPr>
                <w:sz w:val="22"/>
                <w:szCs w:val="22"/>
                <w:lang w:val="es-ES"/>
              </w:rPr>
              <w:t xml:space="preserve"> y el Oferente no podrá ajustarla posteriormente mediante correcciones de las desviaciones, reservas u omisiones significativas.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2" w:name="_Toc348020875"/>
            <w:r>
              <w:rPr>
                <w:lang w:val="es-ES"/>
              </w:rPr>
              <w:lastRenderedPageBreak/>
              <w:t xml:space="preserve">31. </w:t>
            </w:r>
            <w:r>
              <w:rPr>
                <w:lang w:val="es-ES"/>
              </w:rPr>
              <w:tab/>
              <w:t>Diferencias, errores y omisiones</w:t>
            </w:r>
            <w:bookmarkEnd w:id="32"/>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31.1</w:t>
            </w:r>
            <w:r w:rsidRPr="00A5583B">
              <w:rPr>
                <w:sz w:val="22"/>
                <w:szCs w:val="22"/>
                <w:lang w:val="es-ES"/>
              </w:rPr>
              <w:tab/>
              <w:t xml:space="preserve">Si una oferta se ajusta sustancialmente a los Documentos de Licitación, </w:t>
            </w:r>
            <w:r w:rsidR="00127407" w:rsidRPr="00FB03C2">
              <w:rPr>
                <w:sz w:val="22"/>
                <w:szCs w:val="22"/>
                <w:highlight w:val="green"/>
              </w:rPr>
              <w:t>DICTA/SAG</w:t>
            </w:r>
            <w:r w:rsidRPr="00A5583B">
              <w:rPr>
                <w:sz w:val="22"/>
                <w:szCs w:val="22"/>
                <w:lang w:val="es-ES"/>
              </w:rPr>
              <w:t xml:space="preserve"> podrá dispensar alguna diferencia u omisión cuando ésta no constituya una desviación significativa. </w:t>
            </w:r>
          </w:p>
          <w:p w:rsidR="00A30083" w:rsidRDefault="00A30083" w:rsidP="00B01D95">
            <w:pPr>
              <w:suppressAutoHyphens/>
              <w:spacing w:after="200"/>
              <w:ind w:left="576" w:hanging="576"/>
              <w:jc w:val="both"/>
              <w:rPr>
                <w:lang w:val="es-ES"/>
              </w:rPr>
            </w:pPr>
            <w:r w:rsidRPr="00A5583B">
              <w:rPr>
                <w:sz w:val="22"/>
                <w:szCs w:val="22"/>
                <w:lang w:val="es-ES"/>
              </w:rPr>
              <w:t>31.2</w:t>
            </w:r>
            <w:r w:rsidRPr="00A5583B">
              <w:rPr>
                <w:sz w:val="22"/>
                <w:szCs w:val="22"/>
                <w:lang w:val="es-ES"/>
              </w:rPr>
              <w:tab/>
              <w:t xml:space="preserve">Cuando una oferta se ajuste sustancialmente a los Documentos de Licitación, </w:t>
            </w:r>
            <w:r w:rsidR="00127407" w:rsidRPr="00FB03C2">
              <w:rPr>
                <w:sz w:val="22"/>
                <w:szCs w:val="22"/>
                <w:highlight w:val="green"/>
              </w:rPr>
              <w:t>DICTA/SAG</w:t>
            </w:r>
            <w:r w:rsidR="00127407" w:rsidRPr="00FB03C2">
              <w:rPr>
                <w:sz w:val="22"/>
                <w:szCs w:val="22"/>
              </w:rPr>
              <w:t xml:space="preserve"> </w:t>
            </w:r>
            <w:r w:rsidRPr="00A5583B">
              <w:rPr>
                <w:sz w:val="22"/>
                <w:szCs w:val="22"/>
                <w:lang w:val="es-ES"/>
              </w:rPr>
              <w:t xml:space="preserve">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A30083" w:rsidRPr="00A5583B" w:rsidRDefault="00A30083" w:rsidP="00B01D95">
            <w:pPr>
              <w:suppressAutoHyphens/>
              <w:spacing w:after="200"/>
              <w:ind w:left="576" w:hanging="576"/>
              <w:jc w:val="both"/>
              <w:rPr>
                <w:lang w:val="es-ES"/>
              </w:rPr>
            </w:pPr>
            <w:r w:rsidRPr="00A5583B">
              <w:rPr>
                <w:sz w:val="22"/>
                <w:szCs w:val="22"/>
                <w:lang w:val="es-ES"/>
              </w:rPr>
              <w:t>31.3</w:t>
            </w:r>
            <w:r w:rsidRPr="00A5583B">
              <w:rPr>
                <w:sz w:val="22"/>
                <w:szCs w:val="22"/>
                <w:lang w:val="es-ES"/>
              </w:rPr>
              <w:tab/>
              <w:t xml:space="preserve">A condición de que la oferta cumpla sustancialmente con los Documentos de Licitación, </w:t>
            </w:r>
            <w:r w:rsidR="00BC7899" w:rsidRPr="00127407">
              <w:rPr>
                <w:sz w:val="22"/>
                <w:szCs w:val="22"/>
                <w:highlight w:val="green"/>
                <w:lang w:val="es-ES"/>
              </w:rPr>
              <w:t xml:space="preserve">el </w:t>
            </w:r>
            <w:r w:rsidR="00965948">
              <w:rPr>
                <w:sz w:val="22"/>
                <w:szCs w:val="22"/>
                <w:highlight w:val="green"/>
                <w:lang w:val="es-ES"/>
              </w:rPr>
              <w:t>C</w:t>
            </w:r>
            <w:r w:rsidR="00BC7899" w:rsidRPr="00127407">
              <w:rPr>
                <w:sz w:val="22"/>
                <w:szCs w:val="22"/>
                <w:highlight w:val="green"/>
                <w:lang w:val="es-ES"/>
              </w:rPr>
              <w:t>omité</w:t>
            </w:r>
            <w:r w:rsidR="00127407" w:rsidRPr="00127407">
              <w:rPr>
                <w:sz w:val="22"/>
                <w:szCs w:val="22"/>
                <w:highlight w:val="green"/>
                <w:lang w:val="es-ES"/>
              </w:rPr>
              <w:t xml:space="preserve"> de evaluación de Licitaciones de</w:t>
            </w:r>
            <w:r w:rsidR="00BC7899" w:rsidRPr="00A5583B">
              <w:rPr>
                <w:sz w:val="22"/>
                <w:szCs w:val="22"/>
                <w:lang w:val="es-ES"/>
              </w:rPr>
              <w:t xml:space="preserve"> </w:t>
            </w:r>
            <w:r w:rsidR="00127407" w:rsidRPr="00FB03C2">
              <w:rPr>
                <w:sz w:val="22"/>
                <w:szCs w:val="22"/>
                <w:highlight w:val="green"/>
              </w:rPr>
              <w:t>DICTA/SAG</w:t>
            </w:r>
            <w:r w:rsidRPr="00A5583B">
              <w:rPr>
                <w:sz w:val="22"/>
                <w:szCs w:val="22"/>
                <w:lang w:val="es-ES"/>
              </w:rPr>
              <w:t xml:space="preserve"> corregirá errores aritméticos de la siguiente manera: </w:t>
            </w:r>
          </w:p>
          <w:p w:rsidR="00A30083" w:rsidRPr="00A5583B" w:rsidRDefault="00A30083" w:rsidP="00B01D95">
            <w:pPr>
              <w:suppressAutoHyphens/>
              <w:spacing w:after="200"/>
              <w:ind w:left="1152" w:hanging="576"/>
              <w:jc w:val="both"/>
              <w:rPr>
                <w:lang w:val="es-ES"/>
              </w:rPr>
            </w:pPr>
            <w:r w:rsidRPr="00A5583B">
              <w:rPr>
                <w:sz w:val="22"/>
                <w:szCs w:val="22"/>
                <w:lang w:val="es-ES"/>
              </w:rPr>
              <w:t>(a)</w:t>
            </w:r>
            <w:r w:rsidRPr="00A5583B">
              <w:rPr>
                <w:sz w:val="22"/>
                <w:szCs w:val="22"/>
                <w:lang w:val="es-ES"/>
              </w:rPr>
              <w:tab/>
            </w:r>
            <w:r w:rsidR="00EB16E6">
              <w:rPr>
                <w:sz w:val="22"/>
                <w:szCs w:val="22"/>
                <w:lang w:val="es-ES"/>
              </w:rPr>
              <w:t>S</w:t>
            </w:r>
            <w:r w:rsidRPr="00A5583B">
              <w:rPr>
                <w:sz w:val="22"/>
                <w:szCs w:val="22"/>
                <w:lang w:val="es-ES"/>
              </w:rPr>
              <w:t>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A30083" w:rsidRPr="00A5583B" w:rsidRDefault="00A30083" w:rsidP="00B01D95">
            <w:pPr>
              <w:suppressAutoHyphens/>
              <w:spacing w:after="200"/>
              <w:ind w:left="1152" w:hanging="576"/>
              <w:jc w:val="both"/>
              <w:rPr>
                <w:lang w:val="es-ES"/>
              </w:rPr>
            </w:pPr>
            <w:r w:rsidRPr="00A5583B">
              <w:rPr>
                <w:sz w:val="22"/>
                <w:szCs w:val="22"/>
                <w:lang w:val="es-ES"/>
              </w:rPr>
              <w:t>(b)</w:t>
            </w:r>
            <w:r w:rsidRPr="00A5583B">
              <w:rPr>
                <w:sz w:val="22"/>
                <w:szCs w:val="22"/>
                <w:lang w:val="es-ES"/>
              </w:rPr>
              <w:tab/>
            </w:r>
            <w:r w:rsidR="00EB16E6">
              <w:rPr>
                <w:sz w:val="22"/>
                <w:szCs w:val="22"/>
                <w:lang w:val="es-ES"/>
              </w:rPr>
              <w:t>S</w:t>
            </w:r>
            <w:r w:rsidRPr="00A5583B">
              <w:rPr>
                <w:sz w:val="22"/>
                <w:szCs w:val="22"/>
                <w:lang w:val="es-ES"/>
              </w:rPr>
              <w:t xml:space="preserve">i hay un error en un total que corresponde a la suma o resta de subtotales, los subtotales prevalecerán y se corregirá el total; </w:t>
            </w:r>
          </w:p>
          <w:p w:rsidR="00A30083" w:rsidRPr="00A5583B" w:rsidRDefault="00EB16E6" w:rsidP="00E65B05">
            <w:pPr>
              <w:numPr>
                <w:ilvl w:val="0"/>
                <w:numId w:val="11"/>
              </w:numPr>
              <w:tabs>
                <w:tab w:val="clear" w:pos="972"/>
              </w:tabs>
              <w:suppressAutoHyphens/>
              <w:spacing w:after="200"/>
              <w:ind w:left="1152" w:hanging="576"/>
              <w:jc w:val="both"/>
              <w:rPr>
                <w:lang w:val="es-ES"/>
              </w:rPr>
            </w:pPr>
            <w:r>
              <w:rPr>
                <w:sz w:val="22"/>
                <w:szCs w:val="22"/>
                <w:lang w:val="es-ES"/>
              </w:rPr>
              <w:t>S</w:t>
            </w:r>
            <w:r w:rsidR="00A30083" w:rsidRPr="00A5583B">
              <w:rPr>
                <w:sz w:val="22"/>
                <w:szCs w:val="22"/>
                <w:lang w:val="es-ES"/>
              </w:rPr>
              <w:t xml:space="preserve">i hay una discrepancia entre palabras y cifras, prevalecerá </w:t>
            </w:r>
            <w:r w:rsidR="00A30083" w:rsidRPr="00A5583B">
              <w:rPr>
                <w:sz w:val="22"/>
                <w:szCs w:val="22"/>
                <w:lang w:val="es-ES"/>
              </w:rPr>
              <w:lastRenderedPageBreak/>
              <w:t>el monto expresado en palabras a menos que la cantidad expresada en palabras corresponda a un error aritmético, en cuyo caso prevalecerán las cantidades en cifras de conformidad con los párrafos (a) y (b) mencionados.</w:t>
            </w:r>
          </w:p>
          <w:p w:rsidR="00A30083" w:rsidRPr="00A5583B" w:rsidRDefault="00A30083" w:rsidP="00B01D95">
            <w:pPr>
              <w:suppressAutoHyphens/>
              <w:spacing w:after="200"/>
              <w:ind w:left="576" w:hanging="576"/>
              <w:jc w:val="both"/>
              <w:rPr>
                <w:lang w:val="es-ES"/>
              </w:rPr>
            </w:pPr>
            <w:r w:rsidRPr="00A5583B">
              <w:rPr>
                <w:sz w:val="22"/>
                <w:szCs w:val="22"/>
                <w:lang w:val="es-ES"/>
              </w:rPr>
              <w:t>31.4</w:t>
            </w:r>
            <w:r w:rsidRPr="00A5583B">
              <w:rPr>
                <w:sz w:val="22"/>
                <w:szCs w:val="22"/>
                <w:lang w:val="es-ES"/>
              </w:rPr>
              <w:tab/>
              <w:t>Si el Oferente que presentó la oferta evaluada como la más baja no acepta la corrección de los errores, su oferta será rechazada.</w:t>
            </w:r>
          </w:p>
        </w:tc>
      </w:tr>
      <w:tr w:rsidR="00A30083" w:rsidTr="00B01D95">
        <w:tc>
          <w:tcPr>
            <w:tcW w:w="2340" w:type="dxa"/>
          </w:tcPr>
          <w:p w:rsidR="00A30083" w:rsidRDefault="00A30083" w:rsidP="00B01D95">
            <w:pPr>
              <w:pStyle w:val="Heading1-Clausename"/>
              <w:numPr>
                <w:ilvl w:val="0"/>
                <w:numId w:val="0"/>
              </w:numPr>
              <w:spacing w:after="0"/>
              <w:ind w:left="432" w:hanging="432"/>
              <w:rPr>
                <w:lang w:val="es-ES"/>
              </w:rPr>
            </w:pPr>
            <w:bookmarkStart w:id="33" w:name="_Toc348020876"/>
            <w:r>
              <w:rPr>
                <w:lang w:val="es-ES"/>
              </w:rPr>
              <w:lastRenderedPageBreak/>
              <w:t>32.</w:t>
            </w:r>
            <w:r>
              <w:rPr>
                <w:lang w:val="es-ES"/>
              </w:rPr>
              <w:tab/>
              <w:t>Examen preliminar de las Ofertas</w:t>
            </w:r>
            <w:bookmarkEnd w:id="33"/>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32.1</w:t>
            </w:r>
            <w:r w:rsidRPr="00A5583B">
              <w:rPr>
                <w:sz w:val="22"/>
                <w:szCs w:val="22"/>
                <w:lang w:val="es-ES"/>
              </w:rPr>
              <w:tab/>
            </w:r>
            <w:r w:rsidR="00965948">
              <w:rPr>
                <w:sz w:val="22"/>
                <w:szCs w:val="22"/>
                <w:highlight w:val="green"/>
                <w:lang w:val="es-ES"/>
              </w:rPr>
              <w:t>E</w:t>
            </w:r>
            <w:r w:rsidR="00965948" w:rsidRPr="00127407">
              <w:rPr>
                <w:sz w:val="22"/>
                <w:szCs w:val="22"/>
                <w:highlight w:val="green"/>
                <w:lang w:val="es-ES"/>
              </w:rPr>
              <w:t xml:space="preserve">l </w:t>
            </w:r>
            <w:r w:rsidR="00965948">
              <w:rPr>
                <w:sz w:val="22"/>
                <w:szCs w:val="22"/>
                <w:highlight w:val="green"/>
                <w:lang w:val="es-ES"/>
              </w:rPr>
              <w:t>C</w:t>
            </w:r>
            <w:r w:rsidR="00965948" w:rsidRPr="00127407">
              <w:rPr>
                <w:sz w:val="22"/>
                <w:szCs w:val="22"/>
                <w:highlight w:val="green"/>
                <w:lang w:val="es-ES"/>
              </w:rPr>
              <w:t>omité de evaluación de Licitaciones de</w:t>
            </w:r>
            <w:r w:rsidR="00965948" w:rsidRPr="00A5583B">
              <w:rPr>
                <w:sz w:val="22"/>
                <w:szCs w:val="22"/>
                <w:lang w:val="es-ES"/>
              </w:rPr>
              <w:t xml:space="preserve"> </w:t>
            </w:r>
            <w:r w:rsidR="00965948" w:rsidRPr="00FB03C2">
              <w:rPr>
                <w:sz w:val="22"/>
                <w:szCs w:val="22"/>
                <w:highlight w:val="green"/>
              </w:rPr>
              <w:t>DICTA/SAG</w:t>
            </w:r>
            <w:r w:rsidR="00965948" w:rsidRPr="00A5583B">
              <w:rPr>
                <w:sz w:val="22"/>
                <w:szCs w:val="22"/>
                <w:lang w:val="es-ES"/>
              </w:rPr>
              <w:t xml:space="preserve"> </w:t>
            </w:r>
            <w:r w:rsidRPr="00A5583B">
              <w:rPr>
                <w:sz w:val="22"/>
                <w:szCs w:val="22"/>
                <w:lang w:val="es-ES"/>
              </w:rPr>
              <w:t xml:space="preserve">examinará todas las ofertas para confirmar que todos los documentos y la documentación técnica solicitada en la </w:t>
            </w:r>
            <w:r w:rsidR="008B42D2">
              <w:rPr>
                <w:sz w:val="22"/>
                <w:szCs w:val="22"/>
                <w:lang w:val="es-ES"/>
              </w:rPr>
              <w:t>Cláusula 4</w:t>
            </w:r>
            <w:r w:rsidRPr="00A5583B">
              <w:rPr>
                <w:sz w:val="22"/>
                <w:szCs w:val="22"/>
                <w:lang w:val="es-ES"/>
              </w:rPr>
              <w:t xml:space="preserve"> de las IAO han sido suministrados y determinará si cada documento entregado  está completo. </w:t>
            </w:r>
          </w:p>
          <w:p w:rsidR="00A30083" w:rsidRPr="00A5583B" w:rsidRDefault="00AC6B6B" w:rsidP="00B01D95">
            <w:pPr>
              <w:suppressAutoHyphens/>
              <w:spacing w:after="200"/>
              <w:ind w:left="576" w:hanging="576"/>
              <w:jc w:val="both"/>
              <w:rPr>
                <w:lang w:val="es-ES"/>
              </w:rPr>
            </w:pPr>
            <w:r w:rsidRPr="00A5583B">
              <w:rPr>
                <w:sz w:val="22"/>
                <w:szCs w:val="22"/>
                <w:lang w:val="es-ES"/>
              </w:rPr>
              <w:t>32.2</w:t>
            </w:r>
            <w:r w:rsidRPr="00A5583B">
              <w:rPr>
                <w:sz w:val="22"/>
                <w:szCs w:val="22"/>
                <w:lang w:val="es-ES"/>
              </w:rPr>
              <w:tab/>
              <w:t xml:space="preserve">El </w:t>
            </w:r>
            <w:r w:rsidR="00965948">
              <w:rPr>
                <w:sz w:val="22"/>
                <w:szCs w:val="22"/>
                <w:lang w:val="es-ES"/>
              </w:rPr>
              <w:t>C</w:t>
            </w:r>
            <w:r w:rsidR="00965948" w:rsidRPr="00127407">
              <w:rPr>
                <w:sz w:val="22"/>
                <w:szCs w:val="22"/>
                <w:highlight w:val="green"/>
                <w:lang w:val="es-ES"/>
              </w:rPr>
              <w:t>omité de evaluación de Licitaciones de</w:t>
            </w:r>
            <w:r w:rsidR="00965948" w:rsidRPr="00A5583B">
              <w:rPr>
                <w:sz w:val="22"/>
                <w:szCs w:val="22"/>
                <w:lang w:val="es-ES"/>
              </w:rPr>
              <w:t xml:space="preserve"> </w:t>
            </w:r>
            <w:r w:rsidR="00965948" w:rsidRPr="00FB03C2">
              <w:rPr>
                <w:sz w:val="22"/>
                <w:szCs w:val="22"/>
                <w:highlight w:val="green"/>
              </w:rPr>
              <w:t>DICTA/SAG</w:t>
            </w:r>
            <w:r w:rsidR="00965948" w:rsidRPr="00A5583B">
              <w:rPr>
                <w:sz w:val="22"/>
                <w:szCs w:val="22"/>
                <w:lang w:val="es-ES"/>
              </w:rPr>
              <w:t xml:space="preserve"> </w:t>
            </w:r>
            <w:r w:rsidRPr="00A5583B">
              <w:rPr>
                <w:sz w:val="22"/>
                <w:szCs w:val="22"/>
                <w:lang w:val="es-ES"/>
              </w:rPr>
              <w:t>c</w:t>
            </w:r>
            <w:r w:rsidR="00A30083" w:rsidRPr="00A5583B">
              <w:rPr>
                <w:sz w:val="22"/>
                <w:szCs w:val="22"/>
                <w:lang w:val="es-ES"/>
              </w:rPr>
              <w:t xml:space="preserve">onfirmará que los siguientes documentos e información han sido proporcionados con la oferta. Si cualquiera de estos documentos o información faltaran, la oferta será rechazada. </w:t>
            </w:r>
          </w:p>
          <w:p w:rsidR="00A30083" w:rsidRPr="00A5583B" w:rsidRDefault="00A30083" w:rsidP="004043B9">
            <w:pPr>
              <w:suppressAutoHyphens/>
              <w:spacing w:after="120"/>
              <w:ind w:left="1152" w:hanging="576"/>
              <w:jc w:val="both"/>
              <w:rPr>
                <w:lang w:val="es-ES"/>
              </w:rPr>
            </w:pPr>
            <w:r w:rsidRPr="00A5583B">
              <w:rPr>
                <w:sz w:val="22"/>
                <w:szCs w:val="22"/>
                <w:lang w:val="es-ES"/>
              </w:rPr>
              <w:t>(a)</w:t>
            </w:r>
            <w:r w:rsidRPr="00A5583B">
              <w:rPr>
                <w:sz w:val="22"/>
                <w:szCs w:val="22"/>
                <w:lang w:val="es-ES"/>
              </w:rPr>
              <w:tab/>
              <w:t>Formulario de Oferta</w:t>
            </w:r>
            <w:r w:rsidR="008B42D2">
              <w:rPr>
                <w:sz w:val="22"/>
                <w:szCs w:val="22"/>
                <w:lang w:val="es-ES"/>
              </w:rPr>
              <w:t>.</w:t>
            </w:r>
          </w:p>
          <w:p w:rsidR="00A30083" w:rsidRPr="00A5583B" w:rsidRDefault="00A30083" w:rsidP="004043B9">
            <w:pPr>
              <w:suppressAutoHyphens/>
              <w:spacing w:after="120"/>
              <w:ind w:left="1152" w:hanging="576"/>
              <w:jc w:val="both"/>
              <w:rPr>
                <w:lang w:val="es-ES"/>
              </w:rPr>
            </w:pPr>
            <w:r w:rsidRPr="00A5583B">
              <w:rPr>
                <w:sz w:val="22"/>
                <w:szCs w:val="22"/>
                <w:lang w:val="es-ES"/>
              </w:rPr>
              <w:t>(b)</w:t>
            </w:r>
            <w:r w:rsidRPr="00A5583B">
              <w:rPr>
                <w:sz w:val="22"/>
                <w:szCs w:val="22"/>
                <w:lang w:val="es-ES"/>
              </w:rPr>
              <w:tab/>
              <w:t>Lista de Precios,  y</w:t>
            </w:r>
          </w:p>
          <w:p w:rsidR="00A30083" w:rsidRDefault="00A30083" w:rsidP="004043B9">
            <w:pPr>
              <w:suppressAutoHyphens/>
              <w:spacing w:after="120"/>
              <w:ind w:left="1152" w:hanging="576"/>
              <w:jc w:val="both"/>
              <w:rPr>
                <w:sz w:val="22"/>
                <w:szCs w:val="22"/>
                <w:lang w:val="es-ES"/>
              </w:rPr>
            </w:pPr>
            <w:r w:rsidRPr="00A5583B">
              <w:rPr>
                <w:sz w:val="22"/>
                <w:szCs w:val="22"/>
                <w:lang w:val="es-ES"/>
              </w:rPr>
              <w:t>(c)</w:t>
            </w:r>
            <w:r w:rsidRPr="00A5583B">
              <w:rPr>
                <w:sz w:val="22"/>
                <w:szCs w:val="22"/>
                <w:lang w:val="es-ES"/>
              </w:rPr>
              <w:tab/>
              <w:t>Garantía de Mantenimiento de la Oferta.</w:t>
            </w:r>
          </w:p>
          <w:p w:rsidR="00D73551" w:rsidRPr="00A5583B" w:rsidRDefault="00D73551" w:rsidP="004043B9">
            <w:pPr>
              <w:suppressAutoHyphens/>
              <w:spacing w:after="120"/>
              <w:ind w:left="1152"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4" w:name="_Toc348020877"/>
            <w:r>
              <w:rPr>
                <w:lang w:val="es-ES"/>
              </w:rPr>
              <w:t>33.</w:t>
            </w:r>
            <w:r>
              <w:rPr>
                <w:lang w:val="es-ES"/>
              </w:rPr>
              <w:tab/>
              <w:t>Examen de los Términos y Condiciones; Evaluación Técnica</w:t>
            </w:r>
            <w:bookmarkEnd w:id="34"/>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33.1</w:t>
            </w:r>
            <w:r w:rsidRPr="00A5583B">
              <w:rPr>
                <w:sz w:val="22"/>
                <w:szCs w:val="22"/>
                <w:lang w:val="es-ES"/>
              </w:rPr>
              <w:tab/>
              <w:t xml:space="preserve">El </w:t>
            </w:r>
            <w:r w:rsidR="00965948">
              <w:rPr>
                <w:sz w:val="22"/>
                <w:szCs w:val="22"/>
                <w:highlight w:val="green"/>
                <w:lang w:val="es-ES"/>
              </w:rPr>
              <w:t>C</w:t>
            </w:r>
            <w:r w:rsidR="00965948" w:rsidRPr="00127407">
              <w:rPr>
                <w:sz w:val="22"/>
                <w:szCs w:val="22"/>
                <w:highlight w:val="green"/>
                <w:lang w:val="es-ES"/>
              </w:rPr>
              <w:t>omité de evaluación de Licitaciones de</w:t>
            </w:r>
            <w:r w:rsidR="00965948" w:rsidRPr="00A5583B">
              <w:rPr>
                <w:sz w:val="22"/>
                <w:szCs w:val="22"/>
                <w:lang w:val="es-ES"/>
              </w:rPr>
              <w:t xml:space="preserve"> </w:t>
            </w:r>
            <w:r w:rsidR="00965948" w:rsidRPr="00FB03C2">
              <w:rPr>
                <w:sz w:val="22"/>
                <w:szCs w:val="22"/>
                <w:highlight w:val="green"/>
              </w:rPr>
              <w:t>DICTA/SAG</w:t>
            </w:r>
            <w:r w:rsidR="00965948" w:rsidRPr="00A5583B">
              <w:rPr>
                <w:sz w:val="22"/>
                <w:szCs w:val="22"/>
                <w:lang w:val="es-ES"/>
              </w:rPr>
              <w:t xml:space="preserve"> </w:t>
            </w:r>
            <w:r w:rsidRPr="00A5583B">
              <w:rPr>
                <w:sz w:val="22"/>
                <w:szCs w:val="22"/>
                <w:lang w:val="es-ES"/>
              </w:rPr>
              <w:t>examinará todas las ofertas para confirmar que todas las estipulaciones y condiciones de las CGC y de las CEC han sido aceptadas por el Oferente sin desviaciones, reservas u omisiones significativas.</w:t>
            </w:r>
          </w:p>
          <w:p w:rsidR="00A30083" w:rsidRPr="00A5583B" w:rsidRDefault="00A30083" w:rsidP="00B01D95">
            <w:pPr>
              <w:suppressAutoHyphens/>
              <w:spacing w:after="200"/>
              <w:ind w:left="576" w:hanging="576"/>
              <w:jc w:val="both"/>
              <w:rPr>
                <w:lang w:val="es-ES"/>
              </w:rPr>
            </w:pPr>
            <w:r w:rsidRPr="00A5583B">
              <w:rPr>
                <w:sz w:val="22"/>
                <w:szCs w:val="22"/>
                <w:lang w:val="es-ES"/>
              </w:rPr>
              <w:t>33.2</w:t>
            </w:r>
            <w:r w:rsidRPr="00A5583B">
              <w:rPr>
                <w:sz w:val="22"/>
                <w:szCs w:val="22"/>
                <w:lang w:val="es-ES"/>
              </w:rPr>
              <w:tab/>
              <w:t xml:space="preserve">El </w:t>
            </w:r>
            <w:r w:rsidR="00965948">
              <w:rPr>
                <w:sz w:val="22"/>
                <w:szCs w:val="22"/>
                <w:highlight w:val="green"/>
                <w:lang w:val="es-ES"/>
              </w:rPr>
              <w:t>C</w:t>
            </w:r>
            <w:r w:rsidR="00965948" w:rsidRPr="00127407">
              <w:rPr>
                <w:sz w:val="22"/>
                <w:szCs w:val="22"/>
                <w:highlight w:val="green"/>
                <w:lang w:val="es-ES"/>
              </w:rPr>
              <w:t>omité de evaluación de Licitaciones de</w:t>
            </w:r>
            <w:r w:rsidR="00965948" w:rsidRPr="00A5583B">
              <w:rPr>
                <w:sz w:val="22"/>
                <w:szCs w:val="22"/>
                <w:lang w:val="es-ES"/>
              </w:rPr>
              <w:t xml:space="preserve"> </w:t>
            </w:r>
            <w:r w:rsidR="00965948" w:rsidRPr="00FB03C2">
              <w:rPr>
                <w:sz w:val="22"/>
                <w:szCs w:val="22"/>
                <w:highlight w:val="green"/>
              </w:rPr>
              <w:t>DICTA/SAG</w:t>
            </w:r>
            <w:r w:rsidR="00965948" w:rsidRPr="00A5583B">
              <w:rPr>
                <w:sz w:val="22"/>
                <w:szCs w:val="22"/>
                <w:lang w:val="es-ES"/>
              </w:rPr>
              <w:t xml:space="preserve"> </w:t>
            </w:r>
            <w:r w:rsidRPr="00A5583B">
              <w:rPr>
                <w:sz w:val="22"/>
                <w:szCs w:val="22"/>
                <w:lang w:val="es-ES"/>
              </w:rPr>
              <w:t xml:space="preserve">evaluará los aspectos técnicos de la oferta presentada, para confirmar que todos los requisitos estipulados en la </w:t>
            </w:r>
            <w:r w:rsidRPr="008B42D2">
              <w:rPr>
                <w:sz w:val="22"/>
                <w:szCs w:val="22"/>
                <w:lang w:val="es-ES"/>
              </w:rPr>
              <w:t>Sección VI,</w:t>
            </w:r>
            <w:r w:rsidRPr="00A5583B">
              <w:rPr>
                <w:sz w:val="22"/>
                <w:szCs w:val="22"/>
                <w:lang w:val="es-ES"/>
              </w:rPr>
              <w:t xml:space="preserve"> Requisitos de los Bienes y Servicios de los Documentos de Licitación, han sido cumplidos sin ninguna desviación o reserva significativa.  </w:t>
            </w:r>
          </w:p>
          <w:p w:rsidR="00A30083" w:rsidRPr="00A5583B" w:rsidRDefault="00A30083" w:rsidP="008B42D2">
            <w:pPr>
              <w:suppressAutoHyphens/>
              <w:spacing w:after="200"/>
              <w:ind w:left="576" w:hanging="576"/>
              <w:jc w:val="both"/>
              <w:rPr>
                <w:lang w:val="es-ES"/>
              </w:rPr>
            </w:pPr>
            <w:r w:rsidRPr="00A5583B">
              <w:rPr>
                <w:sz w:val="22"/>
                <w:szCs w:val="22"/>
                <w:lang w:val="es-ES"/>
              </w:rPr>
              <w:t>33.3</w:t>
            </w:r>
            <w:r w:rsidRPr="00A5583B">
              <w:rPr>
                <w:sz w:val="22"/>
                <w:szCs w:val="22"/>
                <w:lang w:val="es-ES"/>
              </w:rPr>
              <w:tab/>
              <w:t xml:space="preserve">Si después de haber  examinado los términos y condiciones y efectuada la evaluación técnica, </w:t>
            </w:r>
            <w:r w:rsidR="00AC6B6B" w:rsidRPr="00965948">
              <w:rPr>
                <w:sz w:val="22"/>
                <w:szCs w:val="22"/>
                <w:highlight w:val="green"/>
                <w:lang w:val="es-ES"/>
              </w:rPr>
              <w:t>DICTA</w:t>
            </w:r>
            <w:r w:rsidR="00965948" w:rsidRPr="00965948">
              <w:rPr>
                <w:sz w:val="22"/>
                <w:szCs w:val="22"/>
                <w:highlight w:val="green"/>
                <w:lang w:val="es-ES"/>
              </w:rPr>
              <w:t>/SAG</w:t>
            </w:r>
            <w:r w:rsidRPr="00A5583B">
              <w:rPr>
                <w:sz w:val="22"/>
                <w:szCs w:val="22"/>
                <w:lang w:val="es-ES"/>
              </w:rPr>
              <w:t xml:space="preserve"> establece que la oferta no se ajusta sustancialmente a</w:t>
            </w:r>
            <w:r w:rsidR="00965948">
              <w:rPr>
                <w:sz w:val="22"/>
                <w:szCs w:val="22"/>
                <w:lang w:val="es-ES"/>
              </w:rPr>
              <w:t xml:space="preserve"> los Documentos de Licitación</w:t>
            </w:r>
            <w:r w:rsidRPr="00A5583B">
              <w:rPr>
                <w:sz w:val="22"/>
                <w:szCs w:val="22"/>
                <w:lang w:val="es-ES"/>
              </w:rPr>
              <w:t xml:space="preserve">, la oferta será rechazada. </w:t>
            </w:r>
          </w:p>
        </w:tc>
      </w:tr>
      <w:tr w:rsidR="00A30083" w:rsidTr="00B01D95">
        <w:tc>
          <w:tcPr>
            <w:tcW w:w="2340" w:type="dxa"/>
          </w:tcPr>
          <w:p w:rsidR="00A30083" w:rsidRPr="00AC6B6B" w:rsidRDefault="005E1B80" w:rsidP="00B01D95">
            <w:pPr>
              <w:pStyle w:val="Heading1-Clausename"/>
              <w:numPr>
                <w:ilvl w:val="0"/>
                <w:numId w:val="0"/>
              </w:numPr>
              <w:ind w:left="432" w:hanging="432"/>
              <w:rPr>
                <w:lang w:val="es-ES"/>
              </w:rPr>
            </w:pPr>
            <w:bookmarkStart w:id="35" w:name="_Toc348020878"/>
            <w:r w:rsidRPr="00AC6B6B">
              <w:rPr>
                <w:lang w:val="es-ES"/>
              </w:rPr>
              <w:t>34.  Defectos u omisiones subsanables</w:t>
            </w:r>
            <w:bookmarkEnd w:id="35"/>
          </w:p>
        </w:tc>
        <w:tc>
          <w:tcPr>
            <w:tcW w:w="6660" w:type="dxa"/>
          </w:tcPr>
          <w:p w:rsidR="00A30083" w:rsidRPr="00EB7228" w:rsidRDefault="005E1B80" w:rsidP="00A30083">
            <w:pPr>
              <w:suppressAutoHyphens/>
              <w:spacing w:after="200"/>
              <w:ind w:left="576" w:hanging="576"/>
              <w:jc w:val="both"/>
              <w:rPr>
                <w:bCs/>
                <w:lang w:val="es-ES"/>
              </w:rPr>
            </w:pPr>
            <w:r w:rsidRPr="006E7E88">
              <w:rPr>
                <w:bCs/>
                <w:sz w:val="22"/>
                <w:szCs w:val="22"/>
                <w:lang w:val="es-ES"/>
              </w:rPr>
              <w:t>34.1</w:t>
            </w:r>
            <w:r w:rsidRPr="00A5583B">
              <w:rPr>
                <w:b/>
                <w:bCs/>
                <w:sz w:val="22"/>
                <w:szCs w:val="22"/>
                <w:lang w:val="es-ES"/>
              </w:rPr>
              <w:t xml:space="preserve"> </w:t>
            </w:r>
            <w:r w:rsidR="00965948">
              <w:rPr>
                <w:b/>
                <w:bCs/>
                <w:sz w:val="22"/>
                <w:szCs w:val="22"/>
                <w:lang w:val="es-ES"/>
              </w:rPr>
              <w:t xml:space="preserve">  </w:t>
            </w:r>
            <w:r w:rsidRPr="00EB7228">
              <w:rPr>
                <w:bCs/>
                <w:sz w:val="22"/>
                <w:szCs w:val="22"/>
                <w:lang w:val="es-ES"/>
              </w:rPr>
              <w:t>Para la presente licitación se entenderá por defectos u omisiones subsanables los dispuestos en El Reglamento de la Ley de Contratación del Estado artículo 132 y 50 de la ley.</w:t>
            </w:r>
          </w:p>
          <w:p w:rsidR="005E1B80" w:rsidRPr="00A5583B" w:rsidRDefault="005E1B80" w:rsidP="004926F2">
            <w:pPr>
              <w:suppressAutoHyphens/>
              <w:spacing w:after="200"/>
              <w:ind w:left="576" w:hanging="576"/>
              <w:jc w:val="both"/>
              <w:rPr>
                <w:b/>
                <w:bCs/>
                <w:lang w:val="es-ES"/>
              </w:rPr>
            </w:pPr>
            <w:r w:rsidRPr="00EB7228">
              <w:rPr>
                <w:bCs/>
                <w:sz w:val="22"/>
                <w:szCs w:val="22"/>
                <w:lang w:val="es-ES"/>
              </w:rPr>
              <w:t>35.</w:t>
            </w:r>
            <w:r w:rsidR="004926F2">
              <w:rPr>
                <w:bCs/>
                <w:sz w:val="22"/>
                <w:szCs w:val="22"/>
                <w:lang w:val="es-ES"/>
              </w:rPr>
              <w:t>2</w:t>
            </w:r>
            <w:r w:rsidRPr="00EB7228">
              <w:rPr>
                <w:bCs/>
                <w:sz w:val="22"/>
                <w:szCs w:val="22"/>
                <w:lang w:val="es-ES"/>
              </w:rPr>
              <w:t xml:space="preserve">  El método de subsanación serán los establecidos en </w:t>
            </w:r>
            <w:r w:rsidR="00AC6B6B" w:rsidRPr="00EB7228">
              <w:rPr>
                <w:bCs/>
                <w:sz w:val="22"/>
                <w:szCs w:val="22"/>
                <w:lang w:val="es-ES"/>
              </w:rPr>
              <w:t xml:space="preserve">la misma </w:t>
            </w:r>
            <w:r w:rsidR="00BD5ED6">
              <w:rPr>
                <w:bCs/>
                <w:sz w:val="22"/>
                <w:szCs w:val="22"/>
                <w:lang w:val="es-ES"/>
              </w:rPr>
              <w:t>L</w:t>
            </w:r>
            <w:r w:rsidR="00AC6B6B" w:rsidRPr="00A5583B">
              <w:rPr>
                <w:b/>
                <w:bCs/>
                <w:sz w:val="22"/>
                <w:szCs w:val="22"/>
                <w:lang w:val="es-ES"/>
              </w:rPr>
              <w:t xml:space="preserve">ey y </w:t>
            </w:r>
            <w:r w:rsidR="00CE2366">
              <w:rPr>
                <w:bCs/>
                <w:sz w:val="22"/>
                <w:szCs w:val="22"/>
                <w:lang w:val="es-ES"/>
              </w:rPr>
              <w:t xml:space="preserve">su </w:t>
            </w:r>
            <w:r w:rsidR="00BD5ED6">
              <w:rPr>
                <w:bCs/>
                <w:sz w:val="22"/>
                <w:szCs w:val="22"/>
                <w:lang w:val="es-ES"/>
              </w:rPr>
              <w:t>R</w:t>
            </w:r>
            <w:r w:rsidRPr="00EB7228">
              <w:rPr>
                <w:bCs/>
                <w:sz w:val="22"/>
                <w:szCs w:val="22"/>
                <w:lang w:val="es-ES"/>
              </w:rPr>
              <w:t>eglamento</w:t>
            </w:r>
            <w:r w:rsidRPr="00A5583B">
              <w:rPr>
                <w:b/>
                <w:bCs/>
                <w:sz w:val="22"/>
                <w:szCs w:val="22"/>
                <w:lang w:val="es-ES"/>
              </w:rPr>
              <w:t>.</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6" w:name="_Toc348020879"/>
            <w:r>
              <w:rPr>
                <w:lang w:val="es-ES"/>
              </w:rPr>
              <w:t>35.</w:t>
            </w:r>
            <w:r>
              <w:rPr>
                <w:lang w:val="es-ES"/>
              </w:rPr>
              <w:tab/>
              <w:t>Preferencia nacional</w:t>
            </w:r>
            <w:bookmarkEnd w:id="36"/>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35.1</w:t>
            </w:r>
            <w:r w:rsidRPr="00A5583B">
              <w:rPr>
                <w:sz w:val="22"/>
                <w:szCs w:val="22"/>
                <w:lang w:val="es-ES"/>
              </w:rPr>
              <w:tab/>
              <w:t xml:space="preserve">En caso de que en esta Licitación se presenten ofertas de empresas extranjeras, se aplicará un margen de preferencia nacional en los términos establecidos en los artículos 53 de la Ley de </w:t>
            </w:r>
            <w:r w:rsidRPr="00A5583B">
              <w:rPr>
                <w:sz w:val="22"/>
                <w:szCs w:val="22"/>
                <w:lang w:val="es-ES"/>
              </w:rPr>
              <w:lastRenderedPageBreak/>
              <w:t>Contratación del Estado y 128 de su Reglamento.</w:t>
            </w:r>
          </w:p>
          <w:p w:rsidR="00A30083" w:rsidRPr="00A5583B" w:rsidRDefault="00A30083" w:rsidP="00B01D95">
            <w:pPr>
              <w:suppressAutoHyphens/>
              <w:spacing w:after="200"/>
              <w:ind w:left="576" w:hanging="576"/>
              <w:jc w:val="both"/>
              <w:rPr>
                <w:lang w:val="es-ES"/>
              </w:rPr>
            </w:pPr>
            <w:r w:rsidRPr="00A5583B">
              <w:rPr>
                <w:sz w:val="22"/>
                <w:szCs w:val="22"/>
                <w:lang w:val="es-ES"/>
              </w:rPr>
              <w:t>35.2 El margen de preferencia nacional no será aplicable cuando convenios bilaterales o multilaterales de libre comercio dispusieren que los oferentes extranjeros tendrán trato nacional.</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7" w:name="_Toc348020880"/>
            <w:r>
              <w:rPr>
                <w:lang w:val="es-ES"/>
              </w:rPr>
              <w:lastRenderedPageBreak/>
              <w:t>36.</w:t>
            </w:r>
            <w:r>
              <w:rPr>
                <w:lang w:val="es-ES"/>
              </w:rPr>
              <w:tab/>
              <w:t>Evaluación de las Ofertas</w:t>
            </w:r>
            <w:bookmarkEnd w:id="37"/>
          </w:p>
        </w:tc>
        <w:tc>
          <w:tcPr>
            <w:tcW w:w="6660" w:type="dxa"/>
          </w:tcPr>
          <w:p w:rsidR="00A30083" w:rsidRPr="00A5583B" w:rsidRDefault="00A30083" w:rsidP="004043B9">
            <w:pPr>
              <w:suppressAutoHyphens/>
              <w:spacing w:after="120"/>
              <w:ind w:left="576" w:hanging="576"/>
              <w:jc w:val="both"/>
              <w:rPr>
                <w:lang w:val="es-ES"/>
              </w:rPr>
            </w:pPr>
            <w:r w:rsidRPr="00A5583B">
              <w:rPr>
                <w:sz w:val="22"/>
                <w:szCs w:val="22"/>
                <w:lang w:val="es-ES"/>
              </w:rPr>
              <w:t>36.1</w:t>
            </w:r>
            <w:r w:rsidRPr="00A5583B">
              <w:rPr>
                <w:sz w:val="22"/>
                <w:szCs w:val="22"/>
                <w:lang w:val="es-ES"/>
              </w:rPr>
              <w:tab/>
              <w:t xml:space="preserve">El </w:t>
            </w:r>
            <w:r w:rsidR="00E950FE">
              <w:rPr>
                <w:sz w:val="22"/>
                <w:szCs w:val="22"/>
                <w:highlight w:val="green"/>
                <w:lang w:val="es-ES"/>
              </w:rPr>
              <w:t>C</w:t>
            </w:r>
            <w:r w:rsidR="00E950FE" w:rsidRPr="00127407">
              <w:rPr>
                <w:sz w:val="22"/>
                <w:szCs w:val="22"/>
                <w:highlight w:val="green"/>
                <w:lang w:val="es-ES"/>
              </w:rPr>
              <w:t>omité de evaluación de Licitaciones de</w:t>
            </w:r>
            <w:r w:rsidR="00E950FE" w:rsidRPr="00A5583B">
              <w:rPr>
                <w:sz w:val="22"/>
                <w:szCs w:val="22"/>
                <w:lang w:val="es-ES"/>
              </w:rPr>
              <w:t xml:space="preserve"> </w:t>
            </w:r>
            <w:r w:rsidR="00E950FE" w:rsidRPr="00FB03C2">
              <w:rPr>
                <w:sz w:val="22"/>
                <w:szCs w:val="22"/>
                <w:highlight w:val="green"/>
              </w:rPr>
              <w:t>DICTA/SAG</w:t>
            </w:r>
            <w:r w:rsidR="00E950FE" w:rsidRPr="00A5583B">
              <w:rPr>
                <w:sz w:val="22"/>
                <w:szCs w:val="22"/>
                <w:lang w:val="es-ES"/>
              </w:rPr>
              <w:t xml:space="preserve"> </w:t>
            </w:r>
            <w:r w:rsidRPr="00A5583B">
              <w:rPr>
                <w:sz w:val="22"/>
                <w:szCs w:val="22"/>
                <w:lang w:val="es-ES"/>
              </w:rPr>
              <w:t>evaluará todas las ofertas que se determine que hasta esta etapa de la evaluación se ajustan sustancialmente a los Documentos de Licitación.</w:t>
            </w:r>
          </w:p>
          <w:p w:rsidR="00A30083" w:rsidRPr="00A5583B" w:rsidRDefault="00A30083" w:rsidP="004043B9">
            <w:pPr>
              <w:suppressAutoHyphens/>
              <w:spacing w:after="120"/>
              <w:ind w:left="576" w:hanging="576"/>
              <w:jc w:val="both"/>
              <w:rPr>
                <w:lang w:val="es-ES"/>
              </w:rPr>
            </w:pPr>
            <w:r w:rsidRPr="00A5583B">
              <w:rPr>
                <w:sz w:val="22"/>
                <w:szCs w:val="22"/>
                <w:lang w:val="es-ES"/>
              </w:rPr>
              <w:t>36.2</w:t>
            </w:r>
            <w:r w:rsidRPr="00A5583B">
              <w:rPr>
                <w:sz w:val="22"/>
                <w:szCs w:val="22"/>
                <w:lang w:val="es-ES"/>
              </w:rPr>
              <w:tab/>
              <w:t xml:space="preserve">Para evaluar las ofertas, </w:t>
            </w:r>
            <w:r w:rsidR="00AC6B6B" w:rsidRPr="00A5583B">
              <w:rPr>
                <w:sz w:val="22"/>
                <w:szCs w:val="22"/>
                <w:lang w:val="es-ES"/>
              </w:rPr>
              <w:t xml:space="preserve">el </w:t>
            </w:r>
            <w:r w:rsidR="00E950FE">
              <w:rPr>
                <w:sz w:val="22"/>
                <w:szCs w:val="22"/>
                <w:highlight w:val="green"/>
                <w:lang w:val="es-ES"/>
              </w:rPr>
              <w:t>C</w:t>
            </w:r>
            <w:r w:rsidR="00E950FE" w:rsidRPr="00127407">
              <w:rPr>
                <w:sz w:val="22"/>
                <w:szCs w:val="22"/>
                <w:highlight w:val="green"/>
                <w:lang w:val="es-ES"/>
              </w:rPr>
              <w:t>omité de evaluación de Licitaciones de</w:t>
            </w:r>
            <w:r w:rsidR="00E950FE" w:rsidRPr="00A5583B">
              <w:rPr>
                <w:sz w:val="22"/>
                <w:szCs w:val="22"/>
                <w:lang w:val="es-ES"/>
              </w:rPr>
              <w:t xml:space="preserve"> </w:t>
            </w:r>
            <w:r w:rsidR="00E950FE" w:rsidRPr="00FB03C2">
              <w:rPr>
                <w:sz w:val="22"/>
                <w:szCs w:val="22"/>
                <w:highlight w:val="green"/>
              </w:rPr>
              <w:t>DICTA/SAG</w:t>
            </w:r>
            <w:r w:rsidR="00E950FE" w:rsidRPr="00A5583B">
              <w:rPr>
                <w:sz w:val="22"/>
                <w:szCs w:val="22"/>
                <w:lang w:val="es-ES"/>
              </w:rPr>
              <w:t xml:space="preserve"> </w:t>
            </w:r>
            <w:r w:rsidRPr="00A5583B">
              <w:rPr>
                <w:sz w:val="22"/>
                <w:szCs w:val="22"/>
                <w:lang w:val="es-ES"/>
              </w:rPr>
              <w:t xml:space="preserve">utilizará únicamente los factores, metodologías </w:t>
            </w:r>
            <w:r w:rsidR="000C7055">
              <w:rPr>
                <w:sz w:val="22"/>
                <w:szCs w:val="22"/>
                <w:lang w:val="es-ES"/>
              </w:rPr>
              <w:t>estableci</w:t>
            </w:r>
            <w:r w:rsidR="00151E24">
              <w:rPr>
                <w:sz w:val="22"/>
                <w:szCs w:val="22"/>
                <w:lang w:val="es-ES"/>
              </w:rPr>
              <w:t>dos por el reglamento interno D</w:t>
            </w:r>
            <w:r w:rsidR="000C7055">
              <w:rPr>
                <w:sz w:val="22"/>
                <w:szCs w:val="22"/>
                <w:lang w:val="es-ES"/>
              </w:rPr>
              <w:t>I</w:t>
            </w:r>
            <w:r w:rsidR="00151E24">
              <w:rPr>
                <w:sz w:val="22"/>
                <w:szCs w:val="22"/>
                <w:lang w:val="es-ES"/>
              </w:rPr>
              <w:t>C</w:t>
            </w:r>
            <w:r w:rsidR="000C7055">
              <w:rPr>
                <w:sz w:val="22"/>
                <w:szCs w:val="22"/>
                <w:lang w:val="es-ES"/>
              </w:rPr>
              <w:t>TA</w:t>
            </w:r>
            <w:r w:rsidRPr="00A5583B">
              <w:rPr>
                <w:sz w:val="22"/>
                <w:szCs w:val="22"/>
                <w:lang w:val="es-ES"/>
              </w:rPr>
              <w:t xml:space="preserve">. No se permitirá ningún otro criterio ni metodología. </w:t>
            </w:r>
          </w:p>
          <w:p w:rsidR="00A30083" w:rsidRPr="00A5583B" w:rsidRDefault="00A30083" w:rsidP="004043B9">
            <w:pPr>
              <w:suppressAutoHyphens/>
              <w:spacing w:after="120"/>
              <w:ind w:left="576" w:hanging="576"/>
              <w:jc w:val="both"/>
              <w:rPr>
                <w:lang w:val="es-ES"/>
              </w:rPr>
            </w:pPr>
            <w:r w:rsidRPr="00A5583B">
              <w:rPr>
                <w:sz w:val="22"/>
                <w:szCs w:val="22"/>
                <w:lang w:val="es-ES"/>
              </w:rPr>
              <w:t>36.3</w:t>
            </w:r>
            <w:r w:rsidRPr="00A5583B">
              <w:rPr>
                <w:sz w:val="22"/>
                <w:szCs w:val="22"/>
                <w:lang w:val="es-ES"/>
              </w:rPr>
              <w:tab/>
              <w:t xml:space="preserve">Al evaluar las Ofertas, </w:t>
            </w:r>
            <w:r w:rsidR="00AC6B6B" w:rsidRPr="00E950FE">
              <w:rPr>
                <w:sz w:val="22"/>
                <w:szCs w:val="22"/>
                <w:highlight w:val="green"/>
                <w:lang w:val="es-ES"/>
              </w:rPr>
              <w:t>DICTA</w:t>
            </w:r>
            <w:r w:rsidR="00E950FE" w:rsidRPr="00E950FE">
              <w:rPr>
                <w:sz w:val="22"/>
                <w:szCs w:val="22"/>
                <w:highlight w:val="green"/>
                <w:lang w:val="es-ES"/>
              </w:rPr>
              <w:t>/SAG</w:t>
            </w:r>
            <w:r w:rsidRPr="00A5583B">
              <w:rPr>
                <w:sz w:val="22"/>
                <w:szCs w:val="22"/>
                <w:lang w:val="es-ES"/>
              </w:rPr>
              <w:t xml:space="preserve"> considerará lo siguiente:</w:t>
            </w:r>
          </w:p>
          <w:p w:rsidR="000C7055" w:rsidRPr="000C7055" w:rsidRDefault="00BD5ED6" w:rsidP="00E65B05">
            <w:pPr>
              <w:numPr>
                <w:ilvl w:val="0"/>
                <w:numId w:val="15"/>
              </w:numPr>
              <w:tabs>
                <w:tab w:val="clear" w:pos="900"/>
              </w:tabs>
              <w:suppressAutoHyphens/>
              <w:spacing w:after="120"/>
              <w:ind w:left="1152" w:hanging="576"/>
              <w:jc w:val="both"/>
              <w:rPr>
                <w:lang w:val="es-ES"/>
              </w:rPr>
            </w:pPr>
            <w:r>
              <w:rPr>
                <w:sz w:val="22"/>
                <w:szCs w:val="22"/>
                <w:lang w:val="es-ES"/>
              </w:rPr>
              <w:t>E</w:t>
            </w:r>
            <w:r w:rsidR="00A30083" w:rsidRPr="000C7055">
              <w:rPr>
                <w:sz w:val="22"/>
                <w:szCs w:val="22"/>
                <w:lang w:val="es-ES"/>
              </w:rPr>
              <w:t>l precio cotizado</w:t>
            </w:r>
            <w:r w:rsidR="000C7055">
              <w:rPr>
                <w:sz w:val="22"/>
                <w:szCs w:val="22"/>
                <w:lang w:val="es-ES"/>
              </w:rPr>
              <w:t>.</w:t>
            </w:r>
          </w:p>
          <w:p w:rsidR="00A30083" w:rsidRPr="000C7055" w:rsidRDefault="00BD5ED6" w:rsidP="00E65B05">
            <w:pPr>
              <w:numPr>
                <w:ilvl w:val="0"/>
                <w:numId w:val="15"/>
              </w:numPr>
              <w:tabs>
                <w:tab w:val="clear" w:pos="900"/>
              </w:tabs>
              <w:suppressAutoHyphens/>
              <w:spacing w:after="120"/>
              <w:ind w:left="1152" w:hanging="576"/>
              <w:jc w:val="both"/>
              <w:rPr>
                <w:lang w:val="es-ES"/>
              </w:rPr>
            </w:pPr>
            <w:r>
              <w:rPr>
                <w:sz w:val="22"/>
                <w:szCs w:val="22"/>
                <w:lang w:val="es-ES"/>
              </w:rPr>
              <w:t>E</w:t>
            </w:r>
            <w:r w:rsidR="00A30083" w:rsidRPr="000C7055">
              <w:rPr>
                <w:sz w:val="22"/>
                <w:szCs w:val="22"/>
                <w:lang w:val="es-ES"/>
              </w:rPr>
              <w:t>l ajuste del precio por correcciones de errores aritméticos</w:t>
            </w:r>
            <w:r w:rsidR="000C7055">
              <w:rPr>
                <w:sz w:val="22"/>
                <w:szCs w:val="22"/>
                <w:lang w:val="es-ES"/>
              </w:rPr>
              <w:t>.</w:t>
            </w:r>
          </w:p>
          <w:p w:rsidR="000C7055" w:rsidRPr="000C7055" w:rsidRDefault="00BD5ED6" w:rsidP="00E65B05">
            <w:pPr>
              <w:numPr>
                <w:ilvl w:val="0"/>
                <w:numId w:val="15"/>
              </w:numPr>
              <w:tabs>
                <w:tab w:val="clear" w:pos="900"/>
              </w:tabs>
              <w:suppressAutoHyphens/>
              <w:spacing w:after="120"/>
              <w:ind w:left="1152" w:hanging="576"/>
              <w:jc w:val="both"/>
              <w:rPr>
                <w:lang w:val="es-ES"/>
              </w:rPr>
            </w:pPr>
            <w:r>
              <w:rPr>
                <w:sz w:val="22"/>
                <w:szCs w:val="22"/>
                <w:lang w:val="es-ES"/>
              </w:rPr>
              <w:t>E</w:t>
            </w:r>
            <w:r w:rsidR="00A30083" w:rsidRPr="000C7055">
              <w:rPr>
                <w:sz w:val="22"/>
                <w:szCs w:val="22"/>
                <w:lang w:val="es-ES"/>
              </w:rPr>
              <w:t xml:space="preserve">l ajuste del precio debido a descuentos </w:t>
            </w:r>
            <w:r w:rsidR="005046C9" w:rsidRPr="000C7055">
              <w:rPr>
                <w:sz w:val="22"/>
                <w:szCs w:val="22"/>
                <w:lang w:val="es-ES"/>
              </w:rPr>
              <w:t>ofrecidos.</w:t>
            </w:r>
          </w:p>
          <w:p w:rsidR="00A30083" w:rsidRPr="00151E24" w:rsidRDefault="00BD5ED6" w:rsidP="00E65B05">
            <w:pPr>
              <w:numPr>
                <w:ilvl w:val="0"/>
                <w:numId w:val="15"/>
              </w:numPr>
              <w:tabs>
                <w:tab w:val="clear" w:pos="900"/>
              </w:tabs>
              <w:suppressAutoHyphens/>
              <w:spacing w:after="120"/>
              <w:ind w:left="1152" w:hanging="576"/>
              <w:jc w:val="both"/>
              <w:rPr>
                <w:lang w:val="es-ES"/>
              </w:rPr>
            </w:pPr>
            <w:r>
              <w:rPr>
                <w:sz w:val="22"/>
                <w:szCs w:val="22"/>
                <w:lang w:val="es-ES"/>
              </w:rPr>
              <w:t>D</w:t>
            </w:r>
            <w:r w:rsidR="00A30083" w:rsidRPr="000C7055">
              <w:rPr>
                <w:sz w:val="22"/>
                <w:szCs w:val="22"/>
                <w:lang w:val="es-ES"/>
              </w:rPr>
              <w:t xml:space="preserve">e ajustes debidos a la aplicación de criterios de evaluación especificados en los </w:t>
            </w:r>
            <w:r w:rsidR="00A30083" w:rsidRPr="000C7055">
              <w:rPr>
                <w:b/>
                <w:sz w:val="22"/>
                <w:szCs w:val="22"/>
                <w:lang w:val="es-ES"/>
              </w:rPr>
              <w:t>DDL</w:t>
            </w:r>
            <w:r w:rsidR="00A30083" w:rsidRPr="000C7055">
              <w:rPr>
                <w:sz w:val="22"/>
                <w:szCs w:val="22"/>
                <w:lang w:val="es-ES"/>
              </w:rPr>
              <w:t xml:space="preserve"> de entre los indicados en la Sección III, Criterios de Evaluación y Calificación;</w:t>
            </w:r>
          </w:p>
          <w:p w:rsidR="00151E24" w:rsidRPr="00151E24" w:rsidRDefault="00BD5ED6" w:rsidP="00E65B05">
            <w:pPr>
              <w:numPr>
                <w:ilvl w:val="0"/>
                <w:numId w:val="15"/>
              </w:numPr>
              <w:tabs>
                <w:tab w:val="clear" w:pos="900"/>
              </w:tabs>
              <w:suppressAutoHyphens/>
              <w:spacing w:after="120"/>
              <w:ind w:left="1152" w:hanging="576"/>
              <w:jc w:val="both"/>
              <w:rPr>
                <w:lang w:val="es-ES"/>
              </w:rPr>
            </w:pPr>
            <w:r>
              <w:rPr>
                <w:sz w:val="22"/>
                <w:szCs w:val="22"/>
                <w:lang w:val="es-ES"/>
              </w:rPr>
              <w:t>G</w:t>
            </w:r>
            <w:r w:rsidR="00151E24">
              <w:rPr>
                <w:sz w:val="22"/>
                <w:szCs w:val="22"/>
                <w:lang w:val="es-ES"/>
              </w:rPr>
              <w:t>arantía de los bienes ofertados.</w:t>
            </w:r>
          </w:p>
          <w:p w:rsidR="00E13E54" w:rsidRDefault="00151E24" w:rsidP="00E65B05">
            <w:pPr>
              <w:numPr>
                <w:ilvl w:val="0"/>
                <w:numId w:val="15"/>
              </w:numPr>
              <w:tabs>
                <w:tab w:val="clear" w:pos="900"/>
              </w:tabs>
              <w:suppressAutoHyphens/>
              <w:spacing w:after="120"/>
              <w:ind w:left="1152" w:hanging="576"/>
              <w:jc w:val="both"/>
              <w:rPr>
                <w:lang w:val="es-ES"/>
              </w:rPr>
            </w:pPr>
            <w:r>
              <w:rPr>
                <w:sz w:val="22"/>
                <w:szCs w:val="22"/>
                <w:lang w:val="es-ES"/>
              </w:rPr>
              <w:t>Tiempo de entregas.</w:t>
            </w:r>
          </w:p>
          <w:p w:rsidR="00BD5ED6" w:rsidRPr="00E13E54" w:rsidRDefault="00BD5ED6" w:rsidP="00E65B05">
            <w:pPr>
              <w:numPr>
                <w:ilvl w:val="0"/>
                <w:numId w:val="15"/>
              </w:numPr>
              <w:tabs>
                <w:tab w:val="clear" w:pos="900"/>
              </w:tabs>
              <w:suppressAutoHyphens/>
              <w:spacing w:after="120"/>
              <w:ind w:left="1152" w:hanging="576"/>
              <w:jc w:val="both"/>
              <w:rPr>
                <w:lang w:val="es-ES"/>
              </w:rPr>
            </w:pPr>
            <w:r w:rsidRPr="00E13E54">
              <w:rPr>
                <w:sz w:val="22"/>
                <w:szCs w:val="22"/>
                <w:lang w:val="es-ES"/>
              </w:rPr>
              <w:t>A</w:t>
            </w:r>
            <w:r w:rsidR="00A30083" w:rsidRPr="00E13E54">
              <w:rPr>
                <w:sz w:val="22"/>
                <w:szCs w:val="22"/>
                <w:lang w:val="es-ES"/>
              </w:rPr>
              <w:t>justes debidos a la aplicación de un margen de preferencia, si corresponde</w:t>
            </w:r>
            <w:r w:rsidR="000C7055" w:rsidRPr="00E13E54">
              <w:rPr>
                <w:sz w:val="22"/>
                <w:szCs w:val="22"/>
                <w:lang w:val="es-ES"/>
              </w:rPr>
              <w:t>.</w:t>
            </w:r>
          </w:p>
          <w:p w:rsidR="00AC250C" w:rsidRPr="00395A84" w:rsidRDefault="00A30083" w:rsidP="00CE2366">
            <w:pPr>
              <w:suppressAutoHyphens/>
              <w:spacing w:after="120"/>
              <w:jc w:val="both"/>
              <w:rPr>
                <w:sz w:val="22"/>
                <w:szCs w:val="22"/>
                <w:lang w:val="es-ES"/>
              </w:rPr>
            </w:pPr>
            <w:r w:rsidRPr="000C7055">
              <w:rPr>
                <w:sz w:val="22"/>
                <w:szCs w:val="22"/>
                <w:lang w:val="es-ES"/>
              </w:rPr>
              <w:t>36.4</w:t>
            </w:r>
            <w:r w:rsidRPr="000C7055">
              <w:rPr>
                <w:sz w:val="22"/>
                <w:szCs w:val="22"/>
                <w:lang w:val="es-ES"/>
              </w:rPr>
              <w:tab/>
              <w:t xml:space="preserve">Al evaluar una oferta el </w:t>
            </w:r>
            <w:r w:rsidR="00AC6B6B" w:rsidRPr="000C7055">
              <w:rPr>
                <w:sz w:val="22"/>
                <w:szCs w:val="22"/>
                <w:lang w:val="es-ES"/>
              </w:rPr>
              <w:t>Comité DICTA</w:t>
            </w:r>
            <w:r w:rsidR="00395A84">
              <w:rPr>
                <w:sz w:val="22"/>
                <w:szCs w:val="22"/>
                <w:lang w:val="es-ES"/>
              </w:rPr>
              <w:t>/SAG</w:t>
            </w:r>
            <w:bookmarkStart w:id="38" w:name="_GoBack"/>
            <w:bookmarkEnd w:id="38"/>
            <w:r w:rsidR="00AC6B6B" w:rsidRPr="000C7055">
              <w:rPr>
                <w:sz w:val="22"/>
                <w:szCs w:val="22"/>
                <w:lang w:val="es-ES"/>
              </w:rPr>
              <w:t xml:space="preserve"> </w:t>
            </w:r>
            <w:r w:rsidRPr="000C7055">
              <w:rPr>
                <w:sz w:val="22"/>
                <w:szCs w:val="22"/>
                <w:lang w:val="es-ES"/>
              </w:rPr>
              <w:t xml:space="preserve">excluirá y no tendrá en </w:t>
            </w:r>
            <w:r w:rsidR="00395A84">
              <w:rPr>
                <w:sz w:val="22"/>
                <w:szCs w:val="22"/>
                <w:lang w:val="es-ES"/>
              </w:rPr>
              <w:t xml:space="preserve">    </w:t>
            </w:r>
            <w:r w:rsidRPr="000C7055">
              <w:rPr>
                <w:sz w:val="22"/>
                <w:szCs w:val="22"/>
                <w:lang w:val="es-ES"/>
              </w:rPr>
              <w:t>cuenta:</w:t>
            </w:r>
          </w:p>
          <w:p w:rsidR="004043B9" w:rsidRPr="00151E24" w:rsidRDefault="00A30083" w:rsidP="00E65B05">
            <w:pPr>
              <w:numPr>
                <w:ilvl w:val="0"/>
                <w:numId w:val="16"/>
              </w:numPr>
              <w:tabs>
                <w:tab w:val="clear" w:pos="792"/>
              </w:tabs>
              <w:suppressAutoHyphens/>
              <w:spacing w:after="120"/>
              <w:ind w:left="1152" w:hanging="576"/>
              <w:jc w:val="both"/>
              <w:rPr>
                <w:lang w:val="es-ES"/>
              </w:rPr>
            </w:pPr>
            <w:r w:rsidRPr="00151E24">
              <w:rPr>
                <w:sz w:val="22"/>
                <w:szCs w:val="22"/>
                <w:lang w:val="es-ES"/>
              </w:rPr>
              <w:t>los impuestos sobre las ventas y otros impuestos similares pagaderos en Honduras sobre los bienes si el contrato es adjudicado al Oferente;</w:t>
            </w:r>
          </w:p>
          <w:p w:rsidR="00A30083" w:rsidRPr="00A5583B" w:rsidRDefault="00BD5ED6" w:rsidP="00E65B05">
            <w:pPr>
              <w:numPr>
                <w:ilvl w:val="0"/>
                <w:numId w:val="16"/>
              </w:numPr>
              <w:tabs>
                <w:tab w:val="clear" w:pos="792"/>
              </w:tabs>
              <w:suppressAutoHyphens/>
              <w:spacing w:after="120"/>
              <w:ind w:left="1152" w:hanging="576"/>
              <w:jc w:val="both"/>
              <w:rPr>
                <w:lang w:val="es-ES"/>
              </w:rPr>
            </w:pPr>
            <w:r>
              <w:rPr>
                <w:sz w:val="22"/>
                <w:szCs w:val="22"/>
                <w:lang w:val="es-ES"/>
              </w:rPr>
              <w:t>N</w:t>
            </w:r>
            <w:r w:rsidR="00A30083" w:rsidRPr="00A5583B">
              <w:rPr>
                <w:sz w:val="22"/>
                <w:szCs w:val="22"/>
                <w:lang w:val="es-ES"/>
              </w:rPr>
              <w:t xml:space="preserve">inguna disposición por ajuste de precios durante el período de ejecución del contrato, si estuviese estipulado en la oferta.  </w:t>
            </w:r>
          </w:p>
          <w:p w:rsidR="00A30083" w:rsidRPr="00A5583B" w:rsidRDefault="00A30083" w:rsidP="004043B9">
            <w:pPr>
              <w:suppressAutoHyphens/>
              <w:spacing w:after="120"/>
              <w:ind w:left="576" w:hanging="576"/>
              <w:jc w:val="both"/>
              <w:rPr>
                <w:lang w:val="es-ES"/>
              </w:rPr>
            </w:pPr>
            <w:r w:rsidRPr="00A5583B">
              <w:rPr>
                <w:sz w:val="22"/>
                <w:szCs w:val="22"/>
                <w:lang w:val="es-ES"/>
              </w:rPr>
              <w:t>36.5</w:t>
            </w:r>
            <w:r w:rsidRPr="00A5583B">
              <w:rPr>
                <w:sz w:val="22"/>
                <w:szCs w:val="22"/>
                <w:lang w:val="es-ES"/>
              </w:rPr>
              <w:tab/>
              <w:t xml:space="preserve">La evaluación de una oferta requerirá que </w:t>
            </w:r>
            <w:r w:rsidR="00AC6B6B" w:rsidRPr="00E950FE">
              <w:rPr>
                <w:sz w:val="22"/>
                <w:szCs w:val="22"/>
                <w:highlight w:val="green"/>
                <w:lang w:val="es-ES"/>
              </w:rPr>
              <w:t>DICTA</w:t>
            </w:r>
            <w:r w:rsidR="00E950FE" w:rsidRPr="00E950FE">
              <w:rPr>
                <w:sz w:val="22"/>
                <w:szCs w:val="22"/>
                <w:highlight w:val="green"/>
                <w:lang w:val="es-ES"/>
              </w:rPr>
              <w:t>/SAG</w:t>
            </w:r>
            <w:r w:rsidRPr="00A5583B">
              <w:rPr>
                <w:sz w:val="22"/>
                <w:szCs w:val="22"/>
                <w:lang w:val="es-ES"/>
              </w:rPr>
              <w:t xml:space="preserve"> considere otros factores, además del precio cotizado, de conformidad con la </w:t>
            </w:r>
            <w:r w:rsidRPr="000C7055">
              <w:rPr>
                <w:sz w:val="22"/>
                <w:szCs w:val="22"/>
                <w:lang w:val="es-ES"/>
              </w:rPr>
              <w:t>Cláusula 4 de</w:t>
            </w:r>
            <w:r w:rsidRPr="00A5583B">
              <w:rPr>
                <w:sz w:val="22"/>
                <w:szCs w:val="22"/>
                <w:lang w:val="es-ES"/>
              </w:rPr>
              <w:t xml:space="preserv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w:t>
            </w:r>
          </w:p>
          <w:p w:rsidR="00A30083" w:rsidRPr="00A5583B" w:rsidRDefault="00A30083" w:rsidP="004043B9">
            <w:pPr>
              <w:suppressAutoHyphens/>
              <w:spacing w:after="12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9" w:name="_Toc348020881"/>
            <w:r>
              <w:rPr>
                <w:lang w:val="es-ES"/>
              </w:rPr>
              <w:lastRenderedPageBreak/>
              <w:t>37.</w:t>
            </w:r>
            <w:r>
              <w:rPr>
                <w:lang w:val="es-ES"/>
              </w:rPr>
              <w:tab/>
              <w:t>Comparación de las Ofertas</w:t>
            </w:r>
            <w:bookmarkEnd w:id="39"/>
          </w:p>
        </w:tc>
        <w:tc>
          <w:tcPr>
            <w:tcW w:w="6660" w:type="dxa"/>
          </w:tcPr>
          <w:p w:rsidR="00A30083" w:rsidRDefault="00A30083" w:rsidP="004043B9">
            <w:pPr>
              <w:suppressAutoHyphens/>
              <w:spacing w:after="120"/>
              <w:ind w:left="576" w:hanging="576"/>
              <w:jc w:val="both"/>
              <w:rPr>
                <w:sz w:val="22"/>
                <w:szCs w:val="22"/>
                <w:lang w:val="es-ES"/>
              </w:rPr>
            </w:pPr>
            <w:r w:rsidRPr="00A5583B">
              <w:rPr>
                <w:sz w:val="22"/>
                <w:szCs w:val="22"/>
                <w:lang w:val="es-ES"/>
              </w:rPr>
              <w:t>37.1</w:t>
            </w:r>
            <w:r w:rsidRPr="00A5583B">
              <w:rPr>
                <w:sz w:val="22"/>
                <w:szCs w:val="22"/>
                <w:lang w:val="es-ES"/>
              </w:rPr>
              <w:tab/>
            </w:r>
            <w:r w:rsidR="00AC6B6B" w:rsidRPr="00A5583B">
              <w:rPr>
                <w:sz w:val="22"/>
                <w:szCs w:val="22"/>
                <w:lang w:val="es-ES"/>
              </w:rPr>
              <w:t xml:space="preserve">La </w:t>
            </w:r>
            <w:r w:rsidR="00AC6B6B" w:rsidRPr="00E950FE">
              <w:rPr>
                <w:sz w:val="22"/>
                <w:szCs w:val="22"/>
                <w:highlight w:val="green"/>
                <w:lang w:val="es-ES"/>
              </w:rPr>
              <w:t>DICTA</w:t>
            </w:r>
            <w:r w:rsidR="00E950FE" w:rsidRPr="00E950FE">
              <w:rPr>
                <w:sz w:val="22"/>
                <w:szCs w:val="22"/>
                <w:highlight w:val="green"/>
                <w:lang w:val="es-ES"/>
              </w:rPr>
              <w:t>/SAG</w:t>
            </w:r>
            <w:r w:rsidRPr="00A5583B">
              <w:rPr>
                <w:sz w:val="22"/>
                <w:szCs w:val="22"/>
                <w:lang w:val="es-ES"/>
              </w:rPr>
              <w:t xml:space="preserve"> comparará todas las ofertas </w:t>
            </w:r>
            <w:r w:rsidR="00BD5ED6">
              <w:rPr>
                <w:sz w:val="22"/>
                <w:szCs w:val="22"/>
                <w:lang w:val="es-ES"/>
              </w:rPr>
              <w:t xml:space="preserve">técnicas </w:t>
            </w:r>
            <w:r w:rsidRPr="00A5583B">
              <w:rPr>
                <w:sz w:val="22"/>
                <w:szCs w:val="22"/>
                <w:lang w:val="es-ES"/>
              </w:rPr>
              <w:t xml:space="preserve">que cumplen sustancialmente para determinar la oferta </w:t>
            </w:r>
            <w:r w:rsidR="00BD5ED6">
              <w:rPr>
                <w:sz w:val="22"/>
                <w:szCs w:val="22"/>
                <w:lang w:val="es-ES"/>
              </w:rPr>
              <w:t xml:space="preserve">económica </w:t>
            </w:r>
            <w:r w:rsidRPr="00A5583B">
              <w:rPr>
                <w:sz w:val="22"/>
                <w:szCs w:val="22"/>
                <w:lang w:val="es-ES"/>
              </w:rPr>
              <w:t xml:space="preserve">evaluada como la más baja. </w:t>
            </w:r>
          </w:p>
          <w:p w:rsidR="006E7E88" w:rsidRPr="00A5583B" w:rsidRDefault="006E7E88" w:rsidP="004043B9">
            <w:pPr>
              <w:suppressAutoHyphens/>
              <w:spacing w:after="12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0" w:name="_Toc348020882"/>
            <w:r>
              <w:rPr>
                <w:lang w:val="es-ES"/>
              </w:rPr>
              <w:t>38.</w:t>
            </w:r>
            <w:r>
              <w:rPr>
                <w:lang w:val="es-ES"/>
              </w:rPr>
              <w:tab/>
            </w:r>
            <w:r w:rsidR="00E87A49">
              <w:rPr>
                <w:lang w:val="es-ES"/>
              </w:rPr>
              <w:t>Pos</w:t>
            </w:r>
            <w:r w:rsidR="003E480D">
              <w:rPr>
                <w:lang w:val="es-ES"/>
              </w:rPr>
              <w:t>t</w:t>
            </w:r>
            <w:r w:rsidR="00E87A49">
              <w:rPr>
                <w:lang w:val="es-ES"/>
              </w:rPr>
              <w:t xml:space="preserve"> calificación</w:t>
            </w:r>
            <w:r w:rsidR="006E7E88">
              <w:rPr>
                <w:lang w:val="es-ES"/>
              </w:rPr>
              <w:t xml:space="preserve"> </w:t>
            </w:r>
            <w:r>
              <w:rPr>
                <w:lang w:val="es-ES"/>
              </w:rPr>
              <w:t>del Oferente</w:t>
            </w:r>
            <w:bookmarkEnd w:id="40"/>
          </w:p>
        </w:tc>
        <w:tc>
          <w:tcPr>
            <w:tcW w:w="6660" w:type="dxa"/>
          </w:tcPr>
          <w:p w:rsidR="00A30083" w:rsidRPr="00A5583B" w:rsidRDefault="000C52E1" w:rsidP="0000625B">
            <w:pPr>
              <w:suppressAutoHyphens/>
              <w:ind w:left="578" w:hanging="578"/>
              <w:jc w:val="both"/>
              <w:rPr>
                <w:lang w:val="es-ES"/>
              </w:rPr>
            </w:pPr>
            <w:r>
              <w:rPr>
                <w:sz w:val="22"/>
                <w:szCs w:val="22"/>
                <w:lang w:val="es-ES"/>
              </w:rPr>
              <w:t>38.1</w:t>
            </w:r>
            <w:r>
              <w:rPr>
                <w:sz w:val="22"/>
                <w:szCs w:val="22"/>
                <w:lang w:val="es-ES"/>
              </w:rPr>
              <w:tab/>
            </w:r>
            <w:r w:rsidRPr="00E950FE">
              <w:rPr>
                <w:sz w:val="22"/>
                <w:szCs w:val="22"/>
                <w:highlight w:val="green"/>
                <w:lang w:val="es-ES"/>
              </w:rPr>
              <w:t>La DICTA</w:t>
            </w:r>
            <w:r w:rsidR="00E950FE" w:rsidRPr="00E950FE">
              <w:rPr>
                <w:sz w:val="22"/>
                <w:szCs w:val="22"/>
                <w:highlight w:val="green"/>
                <w:lang w:val="es-ES"/>
              </w:rPr>
              <w:t>/SAG</w:t>
            </w:r>
            <w:r w:rsidR="00A30083" w:rsidRPr="00A5583B">
              <w:rPr>
                <w:sz w:val="22"/>
                <w:szCs w:val="22"/>
                <w:lang w:val="es-ES"/>
              </w:rPr>
              <w:t xml:space="preserve"> determinará, a su entera satisfacción, si el Oferente seleccionado como el que ha presentado la oferta evaluada como la más baja y ha cumplido sustancialmente con la oferta, está calificado para ejecutar el Contrato satisfactoriamente.</w:t>
            </w:r>
          </w:p>
          <w:p w:rsidR="00A30083" w:rsidRPr="00A5583B" w:rsidRDefault="00A30083" w:rsidP="0000625B">
            <w:pPr>
              <w:suppressAutoHyphens/>
              <w:ind w:left="578" w:hanging="578"/>
              <w:jc w:val="both"/>
              <w:rPr>
                <w:lang w:val="es-ES"/>
              </w:rPr>
            </w:pPr>
            <w:r w:rsidRPr="00A5583B">
              <w:rPr>
                <w:sz w:val="22"/>
                <w:szCs w:val="22"/>
                <w:lang w:val="es-ES"/>
              </w:rPr>
              <w:t>38.2</w:t>
            </w:r>
            <w:r w:rsidRPr="00A5583B">
              <w:rPr>
                <w:sz w:val="22"/>
                <w:szCs w:val="22"/>
                <w:lang w:val="es-ES"/>
              </w:rPr>
              <w:tab/>
              <w:t>Dicha determinación se basará en el examen de la evidencia documentada de las calificaciones del Oferente que éste ha presentado.</w:t>
            </w:r>
          </w:p>
          <w:p w:rsidR="0000625B" w:rsidRDefault="00A30083" w:rsidP="0000625B">
            <w:pPr>
              <w:suppressAutoHyphens/>
              <w:ind w:left="578" w:hanging="578"/>
              <w:jc w:val="both"/>
              <w:rPr>
                <w:sz w:val="22"/>
                <w:szCs w:val="22"/>
                <w:lang w:val="es-ES"/>
              </w:rPr>
            </w:pPr>
            <w:r w:rsidRPr="00A5583B">
              <w:rPr>
                <w:sz w:val="22"/>
                <w:szCs w:val="22"/>
                <w:lang w:val="es-ES"/>
              </w:rPr>
              <w:t>38.3</w:t>
            </w:r>
            <w:r w:rsidRPr="00A5583B">
              <w:rPr>
                <w:sz w:val="22"/>
                <w:szCs w:val="22"/>
                <w:lang w:val="es-ES"/>
              </w:rPr>
              <w:tab/>
              <w:t xml:space="preserve">Una determinación afirmativa será un requisito previo para la adjudicación del Contrato al Oferente. Una determinación negativa resultará en el rechazo de la oferta del Oferente, en cuyo caso </w:t>
            </w:r>
            <w:r w:rsidR="000C52E1" w:rsidRPr="00E950FE">
              <w:rPr>
                <w:sz w:val="22"/>
                <w:szCs w:val="22"/>
                <w:highlight w:val="green"/>
                <w:lang w:val="es-ES"/>
              </w:rPr>
              <w:t>DICTA</w:t>
            </w:r>
            <w:r w:rsidR="00E950FE" w:rsidRPr="00E950FE">
              <w:rPr>
                <w:sz w:val="22"/>
                <w:szCs w:val="22"/>
                <w:highlight w:val="green"/>
                <w:lang w:val="es-ES"/>
              </w:rPr>
              <w:t>/SAG</w:t>
            </w:r>
            <w:r w:rsidR="000C52E1">
              <w:rPr>
                <w:sz w:val="22"/>
                <w:szCs w:val="22"/>
                <w:lang w:val="es-ES"/>
              </w:rPr>
              <w:t xml:space="preserve"> p</w:t>
            </w:r>
            <w:r w:rsidRPr="00A5583B">
              <w:rPr>
                <w:sz w:val="22"/>
                <w:szCs w:val="22"/>
                <w:lang w:val="es-ES"/>
              </w:rPr>
              <w:t xml:space="preserve">rocederá a determinar si el Oferente que presentó la siguiente oferta evaluada como la más baja está calificado para ejecutar el contrato satisfactoriamente. </w:t>
            </w:r>
          </w:p>
          <w:p w:rsidR="00A30083" w:rsidRPr="00A5583B" w:rsidRDefault="00A30083" w:rsidP="0000625B">
            <w:pPr>
              <w:suppressAutoHyphens/>
              <w:ind w:left="578" w:hanging="578"/>
              <w:jc w:val="both"/>
              <w:rPr>
                <w:lang w:val="es-ES"/>
              </w:rPr>
            </w:pPr>
            <w:r w:rsidRPr="00A5583B">
              <w:rPr>
                <w:sz w:val="22"/>
                <w:szCs w:val="22"/>
                <w:lang w:val="es-ES"/>
              </w:rPr>
              <w:t xml:space="preserve"> </w:t>
            </w:r>
          </w:p>
        </w:tc>
      </w:tr>
      <w:tr w:rsidR="00A30083" w:rsidTr="00B01D95">
        <w:trPr>
          <w:cantSplit/>
        </w:trPr>
        <w:tc>
          <w:tcPr>
            <w:tcW w:w="2340" w:type="dxa"/>
          </w:tcPr>
          <w:p w:rsidR="00A30083" w:rsidRDefault="00A30083" w:rsidP="00B01D95">
            <w:pPr>
              <w:pStyle w:val="Heading1-Clausename"/>
              <w:numPr>
                <w:ilvl w:val="0"/>
                <w:numId w:val="0"/>
              </w:numPr>
              <w:ind w:left="432" w:hanging="432"/>
              <w:rPr>
                <w:lang w:val="es-ES"/>
              </w:rPr>
            </w:pPr>
            <w:bookmarkStart w:id="41" w:name="_Toc348020883"/>
            <w:r>
              <w:rPr>
                <w:lang w:val="es-ES"/>
              </w:rPr>
              <w:t>39.</w:t>
            </w:r>
            <w:r>
              <w:rPr>
                <w:lang w:val="es-ES"/>
              </w:rPr>
              <w:tab/>
              <w:t>Derecho del comprador a aceptar cualquier oferta y a rechazar cualquiera o todas las ofertas</w:t>
            </w:r>
            <w:bookmarkEnd w:id="41"/>
          </w:p>
        </w:tc>
        <w:tc>
          <w:tcPr>
            <w:tcW w:w="6660" w:type="dxa"/>
          </w:tcPr>
          <w:p w:rsidR="00A30083" w:rsidRPr="00A5583B" w:rsidRDefault="00A30083" w:rsidP="00B01D95">
            <w:pPr>
              <w:pStyle w:val="Textodebloque"/>
              <w:tabs>
                <w:tab w:val="clear" w:pos="612"/>
              </w:tabs>
              <w:spacing w:after="200"/>
              <w:ind w:left="576" w:right="0" w:hanging="576"/>
              <w:rPr>
                <w:lang w:val="es-ES"/>
              </w:rPr>
            </w:pPr>
            <w:r w:rsidRPr="00A5583B">
              <w:rPr>
                <w:sz w:val="22"/>
                <w:szCs w:val="22"/>
                <w:lang w:val="es-ES"/>
              </w:rPr>
              <w:t>39.1</w:t>
            </w:r>
            <w:r w:rsidRPr="00A5583B">
              <w:rPr>
                <w:sz w:val="22"/>
                <w:szCs w:val="22"/>
                <w:lang w:val="es-ES"/>
              </w:rPr>
              <w:tab/>
            </w:r>
            <w:r w:rsidR="000C52E1">
              <w:rPr>
                <w:sz w:val="22"/>
                <w:szCs w:val="22"/>
                <w:lang w:val="es-ES"/>
              </w:rPr>
              <w:t xml:space="preserve">La </w:t>
            </w:r>
            <w:r w:rsidR="000C52E1" w:rsidRPr="00E950FE">
              <w:rPr>
                <w:sz w:val="22"/>
                <w:szCs w:val="22"/>
                <w:highlight w:val="green"/>
                <w:lang w:val="es-ES"/>
              </w:rPr>
              <w:t>D</w:t>
            </w:r>
            <w:r w:rsidR="007E2165" w:rsidRPr="00E950FE">
              <w:rPr>
                <w:sz w:val="22"/>
                <w:szCs w:val="22"/>
                <w:highlight w:val="green"/>
                <w:lang w:val="es-ES"/>
              </w:rPr>
              <w:t>I</w:t>
            </w:r>
            <w:r w:rsidR="000C52E1" w:rsidRPr="00E950FE">
              <w:rPr>
                <w:sz w:val="22"/>
                <w:szCs w:val="22"/>
                <w:highlight w:val="green"/>
                <w:lang w:val="es-ES"/>
              </w:rPr>
              <w:t>C</w:t>
            </w:r>
            <w:r w:rsidR="007E2165" w:rsidRPr="00E950FE">
              <w:rPr>
                <w:sz w:val="22"/>
                <w:szCs w:val="22"/>
                <w:highlight w:val="green"/>
                <w:lang w:val="es-ES"/>
              </w:rPr>
              <w:t>TA</w:t>
            </w:r>
            <w:r w:rsidR="00E950FE" w:rsidRPr="00E950FE">
              <w:rPr>
                <w:sz w:val="22"/>
                <w:szCs w:val="22"/>
                <w:highlight w:val="green"/>
                <w:lang w:val="es-ES"/>
              </w:rPr>
              <w:t>/SAG</w:t>
            </w:r>
            <w:r w:rsidRPr="00A5583B">
              <w:rPr>
                <w:sz w:val="22"/>
                <w:szCs w:val="22"/>
                <w:lang w:val="es-ES"/>
              </w:rPr>
              <w:t xml:space="preserve"> se reserva el derecho a aceptar o rechazar cualquier oferta, de anular el proceso licitatorio y de rechazar todas las ofertas en cualquier momento antes de la adjudicación del contrato, sin que por ello adquiera responsabilidad alguna ante los Oferentes.</w:t>
            </w:r>
          </w:p>
          <w:p w:rsidR="00A30083" w:rsidRPr="00A5583B" w:rsidRDefault="00A30083" w:rsidP="00B01D95">
            <w:pPr>
              <w:suppressAutoHyphens/>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tabs>
                <w:tab w:val="num" w:pos="360"/>
              </w:tabs>
              <w:ind w:left="360" w:hanging="360"/>
              <w:rPr>
                <w:lang w:val="es-ES"/>
              </w:rPr>
            </w:pPr>
          </w:p>
        </w:tc>
        <w:tc>
          <w:tcPr>
            <w:tcW w:w="6660" w:type="dxa"/>
          </w:tcPr>
          <w:p w:rsidR="00A30083" w:rsidRDefault="00A30083" w:rsidP="00B01D95">
            <w:pPr>
              <w:pStyle w:val="Textoindependiente2"/>
              <w:tabs>
                <w:tab w:val="clear" w:pos="360"/>
              </w:tabs>
              <w:ind w:left="0" w:firstLine="0"/>
              <w:rPr>
                <w:lang w:val="es-ES"/>
              </w:rPr>
            </w:pPr>
            <w:r>
              <w:rPr>
                <w:lang w:val="es-ES"/>
              </w:rPr>
              <w:t>F.  Adjudicación del Contrato</w:t>
            </w:r>
          </w:p>
        </w:tc>
      </w:tr>
      <w:tr w:rsidR="00A30083" w:rsidRPr="00C954BB" w:rsidTr="00B01D95">
        <w:tc>
          <w:tcPr>
            <w:tcW w:w="2340" w:type="dxa"/>
          </w:tcPr>
          <w:p w:rsidR="00A30083" w:rsidRDefault="00A30083" w:rsidP="00B01D95">
            <w:pPr>
              <w:pStyle w:val="Heading1-Clausename"/>
              <w:numPr>
                <w:ilvl w:val="0"/>
                <w:numId w:val="0"/>
              </w:numPr>
              <w:ind w:left="432" w:hanging="432"/>
              <w:rPr>
                <w:lang w:val="es-ES"/>
              </w:rPr>
            </w:pPr>
            <w:bookmarkStart w:id="42" w:name="_Toc348020884"/>
            <w:r>
              <w:rPr>
                <w:lang w:val="es-ES"/>
              </w:rPr>
              <w:t>40.  Criterios de Adjudicación</w:t>
            </w:r>
            <w:bookmarkEnd w:id="42"/>
          </w:p>
        </w:tc>
        <w:tc>
          <w:tcPr>
            <w:tcW w:w="6660" w:type="dxa"/>
          </w:tcPr>
          <w:p w:rsidR="00A30083" w:rsidRDefault="00A30083" w:rsidP="007E2165">
            <w:pPr>
              <w:pStyle w:val="Textodebloque"/>
              <w:tabs>
                <w:tab w:val="clear" w:pos="612"/>
              </w:tabs>
              <w:spacing w:after="200"/>
              <w:ind w:left="612"/>
              <w:rPr>
                <w:sz w:val="22"/>
                <w:szCs w:val="22"/>
                <w:lang w:val="es-ES"/>
              </w:rPr>
            </w:pPr>
            <w:r w:rsidRPr="00C954BB">
              <w:rPr>
                <w:sz w:val="22"/>
                <w:szCs w:val="22"/>
                <w:lang w:val="es-ES"/>
              </w:rPr>
              <w:t>40.1</w:t>
            </w:r>
            <w:r w:rsidRPr="00C954BB">
              <w:rPr>
                <w:sz w:val="22"/>
                <w:szCs w:val="22"/>
                <w:lang w:val="es-ES"/>
              </w:rPr>
              <w:tab/>
            </w:r>
            <w:r w:rsidR="007E2165" w:rsidRPr="00C954BB">
              <w:rPr>
                <w:sz w:val="22"/>
                <w:szCs w:val="22"/>
                <w:lang w:val="es-ES"/>
              </w:rPr>
              <w:t xml:space="preserve">La </w:t>
            </w:r>
            <w:r w:rsidR="00E950FE" w:rsidRPr="00E950FE">
              <w:rPr>
                <w:sz w:val="22"/>
                <w:szCs w:val="22"/>
                <w:highlight w:val="green"/>
                <w:lang w:val="es-ES"/>
              </w:rPr>
              <w:t>DICTA/SAG</w:t>
            </w:r>
            <w:r w:rsidRPr="00C954BB">
              <w:rPr>
                <w:sz w:val="22"/>
                <w:szCs w:val="22"/>
                <w:lang w:val="es-ES"/>
              </w:rPr>
              <w:t xml:space="preserve"> adjudicará el Contrato al Oferente cuya oferta haya sido determinada la oferta evaluada como la más baja y cumple sustancialmente con los requisitos de los Documentos de</w:t>
            </w:r>
            <w:r w:rsidR="000C52E1" w:rsidRPr="00C954BB">
              <w:rPr>
                <w:sz w:val="22"/>
                <w:szCs w:val="22"/>
                <w:lang w:val="es-ES"/>
              </w:rPr>
              <w:t xml:space="preserve"> Licitación, siempre y cuando </w:t>
            </w:r>
            <w:r w:rsidR="00E950FE" w:rsidRPr="00E950FE">
              <w:rPr>
                <w:sz w:val="22"/>
                <w:szCs w:val="22"/>
                <w:highlight w:val="green"/>
                <w:lang w:val="es-ES"/>
              </w:rPr>
              <w:t>DICTA/SAG</w:t>
            </w:r>
            <w:r w:rsidRPr="00C954BB">
              <w:rPr>
                <w:sz w:val="22"/>
                <w:szCs w:val="22"/>
                <w:lang w:val="es-ES"/>
              </w:rPr>
              <w:t xml:space="preserve"> determine que el Oferente está calificado para ejecutar el Contrato satisfactoriamente.</w:t>
            </w:r>
          </w:p>
          <w:p w:rsidR="0000625B" w:rsidRPr="00C954BB" w:rsidRDefault="0000625B" w:rsidP="007E2165">
            <w:pPr>
              <w:pStyle w:val="Textodebloque"/>
              <w:tabs>
                <w:tab w:val="clear" w:pos="612"/>
              </w:tabs>
              <w:spacing w:after="200"/>
              <w:ind w:left="612"/>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3" w:name="_Toc348020885"/>
            <w:r>
              <w:rPr>
                <w:lang w:val="es-ES"/>
              </w:rPr>
              <w:t>41.</w:t>
            </w:r>
            <w:r>
              <w:rPr>
                <w:lang w:val="es-ES"/>
              </w:rPr>
              <w:tab/>
              <w:t>Derecho del Comprador a variar las cantidades en el momento de la adjudicación</w:t>
            </w:r>
            <w:bookmarkEnd w:id="43"/>
          </w:p>
        </w:tc>
        <w:tc>
          <w:tcPr>
            <w:tcW w:w="6660" w:type="dxa"/>
          </w:tcPr>
          <w:p w:rsidR="00A30083" w:rsidRDefault="00A30083" w:rsidP="0059023F">
            <w:pPr>
              <w:ind w:left="671" w:hanging="567"/>
              <w:jc w:val="both"/>
            </w:pPr>
            <w:r w:rsidRPr="00B754F0">
              <w:rPr>
                <w:lang w:val="es-ES"/>
              </w:rPr>
              <w:t>41.1</w:t>
            </w:r>
            <w:r w:rsidRPr="00B754F0">
              <w:rPr>
                <w:lang w:val="es-ES"/>
              </w:rPr>
              <w:tab/>
            </w:r>
            <w:r w:rsidRPr="00B754F0">
              <w:t xml:space="preserve">Al momento de adjudicar el Contrato, </w:t>
            </w:r>
            <w:r w:rsidR="00E950FE" w:rsidRPr="00E950FE">
              <w:rPr>
                <w:sz w:val="22"/>
                <w:szCs w:val="22"/>
                <w:highlight w:val="green"/>
                <w:lang w:val="es-ES"/>
              </w:rPr>
              <w:t>DICTA/SAG</w:t>
            </w:r>
            <w:r w:rsidRPr="00B754F0">
              <w:t xml:space="preserve"> se reserva el derecho a aumentar o disminuir la cantidad de los Bienes y Servicios Conexos especificados originalmente en la Sección V, Lista de Requerimientos, siempre y cuando esta variación no exceda los porcentajes indicados en los DDL, y no altere los precios unitarios u otros términos y condiciones de la Oferta y de los Documentos de Licitación.</w:t>
            </w:r>
          </w:p>
          <w:p w:rsidR="00E950FE" w:rsidRPr="00B754F0" w:rsidRDefault="00E950FE" w:rsidP="0059023F">
            <w:pPr>
              <w:ind w:left="671" w:hanging="567"/>
              <w:jc w:val="both"/>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4" w:name="_Toc348020886"/>
            <w:r>
              <w:rPr>
                <w:lang w:val="es-ES"/>
              </w:rPr>
              <w:t>42.</w:t>
            </w:r>
            <w:r>
              <w:rPr>
                <w:lang w:val="es-ES"/>
              </w:rPr>
              <w:tab/>
              <w:t xml:space="preserve">Notificación de Adjudicación </w:t>
            </w:r>
            <w:r>
              <w:rPr>
                <w:lang w:val="es-ES"/>
              </w:rPr>
              <w:lastRenderedPageBreak/>
              <w:t>del Contrato</w:t>
            </w:r>
            <w:bookmarkEnd w:id="44"/>
          </w:p>
        </w:tc>
        <w:tc>
          <w:tcPr>
            <w:tcW w:w="6660" w:type="dxa"/>
          </w:tcPr>
          <w:p w:rsidR="00A30083" w:rsidRPr="00A5583B" w:rsidRDefault="00A30083" w:rsidP="0000625B">
            <w:pPr>
              <w:pStyle w:val="Textodebloque"/>
              <w:tabs>
                <w:tab w:val="clear" w:pos="612"/>
              </w:tabs>
              <w:ind w:left="612" w:right="-74"/>
              <w:rPr>
                <w:lang w:val="es-ES"/>
              </w:rPr>
            </w:pPr>
            <w:r w:rsidRPr="00A5583B">
              <w:rPr>
                <w:sz w:val="22"/>
                <w:szCs w:val="22"/>
                <w:lang w:val="es-ES"/>
              </w:rPr>
              <w:lastRenderedPageBreak/>
              <w:t>42.1</w:t>
            </w:r>
            <w:r w:rsidRPr="00A5583B">
              <w:rPr>
                <w:sz w:val="22"/>
                <w:szCs w:val="22"/>
                <w:lang w:val="es-ES"/>
              </w:rPr>
              <w:tab/>
              <w:t xml:space="preserve">Antes de la expiración del período de validez de las ofertas, </w:t>
            </w:r>
            <w:r w:rsidR="00E950FE">
              <w:rPr>
                <w:sz w:val="22"/>
                <w:szCs w:val="22"/>
                <w:lang w:val="es-ES"/>
              </w:rPr>
              <w:t>l</w:t>
            </w:r>
            <w:r w:rsidR="007E2165" w:rsidRPr="00A5583B">
              <w:rPr>
                <w:sz w:val="22"/>
                <w:szCs w:val="22"/>
                <w:lang w:val="es-ES"/>
              </w:rPr>
              <w:t xml:space="preserve">a </w:t>
            </w:r>
            <w:r w:rsidR="00E950FE" w:rsidRPr="00E950FE">
              <w:rPr>
                <w:sz w:val="22"/>
                <w:szCs w:val="22"/>
                <w:highlight w:val="green"/>
                <w:lang w:val="es-ES"/>
              </w:rPr>
              <w:t>DICTA/SAG</w:t>
            </w:r>
            <w:r w:rsidRPr="00A5583B">
              <w:rPr>
                <w:sz w:val="22"/>
                <w:szCs w:val="22"/>
                <w:lang w:val="es-ES"/>
              </w:rPr>
              <w:t xml:space="preserve"> notificará por escrito a todos los </w:t>
            </w:r>
            <w:r w:rsidR="007E2165" w:rsidRPr="00A5583B">
              <w:rPr>
                <w:sz w:val="22"/>
                <w:szCs w:val="22"/>
                <w:lang w:val="es-ES"/>
              </w:rPr>
              <w:t>of</w:t>
            </w:r>
            <w:r w:rsidRPr="00A5583B">
              <w:rPr>
                <w:sz w:val="22"/>
                <w:szCs w:val="22"/>
                <w:lang w:val="es-ES"/>
              </w:rPr>
              <w:t xml:space="preserve">erentes. </w:t>
            </w:r>
          </w:p>
          <w:p w:rsidR="00A30083" w:rsidRPr="00A5583B" w:rsidRDefault="00A30083" w:rsidP="0000625B">
            <w:pPr>
              <w:pStyle w:val="Textodebloque"/>
              <w:tabs>
                <w:tab w:val="clear" w:pos="612"/>
              </w:tabs>
              <w:ind w:left="612" w:right="-74" w:hanging="612"/>
              <w:rPr>
                <w:lang w:val="es-ES"/>
              </w:rPr>
            </w:pPr>
            <w:r w:rsidRPr="00A5583B">
              <w:rPr>
                <w:sz w:val="22"/>
                <w:szCs w:val="22"/>
                <w:lang w:val="es-ES"/>
              </w:rPr>
              <w:lastRenderedPageBreak/>
              <w:t>42.2</w:t>
            </w:r>
            <w:r w:rsidRPr="00A5583B">
              <w:rPr>
                <w:sz w:val="22"/>
                <w:szCs w:val="22"/>
                <w:lang w:val="es-ES"/>
              </w:rPr>
              <w:tab/>
            </w:r>
            <w:r w:rsidR="007E2165" w:rsidRPr="00A5583B">
              <w:rPr>
                <w:sz w:val="22"/>
                <w:szCs w:val="22"/>
                <w:lang w:val="es-ES"/>
              </w:rPr>
              <w:t xml:space="preserve">La </w:t>
            </w:r>
            <w:r w:rsidR="0000625B" w:rsidRPr="00E950FE">
              <w:rPr>
                <w:sz w:val="22"/>
                <w:szCs w:val="22"/>
                <w:highlight w:val="green"/>
                <w:lang w:val="es-ES"/>
              </w:rPr>
              <w:t>DICTA/SAG</w:t>
            </w:r>
            <w:r w:rsidRPr="00A5583B">
              <w:rPr>
                <w:sz w:val="22"/>
                <w:szCs w:val="22"/>
                <w:lang w:val="es-ES"/>
              </w:rPr>
              <w:t xml:space="preserve"> publicará en </w:t>
            </w:r>
            <w:r w:rsidRPr="00A5583B">
              <w:rPr>
                <w:sz w:val="22"/>
                <w:szCs w:val="22"/>
              </w:rPr>
              <w:t>el Sistema de Información de Contratación y Adquisiciones</w:t>
            </w:r>
            <w:r w:rsidR="00A9123F">
              <w:rPr>
                <w:sz w:val="22"/>
                <w:szCs w:val="22"/>
              </w:rPr>
              <w:t xml:space="preserve"> del Estado de Honduras, “</w:t>
            </w:r>
            <w:proofErr w:type="spellStart"/>
            <w:r w:rsidR="00A9123F">
              <w:rPr>
                <w:sz w:val="22"/>
                <w:szCs w:val="22"/>
              </w:rPr>
              <w:t>Honduc</w:t>
            </w:r>
            <w:r w:rsidRPr="00A5583B">
              <w:rPr>
                <w:sz w:val="22"/>
                <w:szCs w:val="22"/>
              </w:rPr>
              <w:t>ompras</w:t>
            </w:r>
            <w:proofErr w:type="spellEnd"/>
            <w:r w:rsidRPr="00A5583B">
              <w:rPr>
                <w:sz w:val="22"/>
                <w:szCs w:val="22"/>
              </w:rPr>
              <w:t xml:space="preserve">” (www.honducompras.gob.hn), </w:t>
            </w:r>
            <w:r w:rsidRPr="00A5583B">
              <w:rPr>
                <w:sz w:val="22"/>
                <w:szCs w:val="22"/>
                <w:lang w:val="es-ES"/>
              </w:rPr>
              <w:t xml:space="preserve">los resultados de la licitación, identificando la oferta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w:t>
            </w:r>
            <w:r w:rsidR="007E2165" w:rsidRPr="00A5583B">
              <w:rPr>
                <w:sz w:val="22"/>
                <w:szCs w:val="22"/>
                <w:lang w:val="es-ES"/>
              </w:rPr>
              <w:t xml:space="preserve">La </w:t>
            </w:r>
            <w:r w:rsidR="0000625B" w:rsidRPr="00E950FE">
              <w:rPr>
                <w:sz w:val="22"/>
                <w:szCs w:val="22"/>
                <w:highlight w:val="green"/>
                <w:lang w:val="es-ES"/>
              </w:rPr>
              <w:t>DICTA/SAG</w:t>
            </w:r>
            <w:r w:rsidRPr="00A5583B">
              <w:rPr>
                <w:sz w:val="22"/>
                <w:szCs w:val="22"/>
                <w:lang w:val="es-ES"/>
              </w:rPr>
              <w:t>, después de la adjudicación del Contrato, responderá prontamente y por escrito a cualquier Oferente no favorecido que solicite dichas explicaciones.</w:t>
            </w:r>
          </w:p>
          <w:p w:rsidR="00A30083" w:rsidRPr="00A5583B" w:rsidRDefault="00A30083" w:rsidP="004D5875">
            <w:pPr>
              <w:pStyle w:val="Textodebloque"/>
              <w:tabs>
                <w:tab w:val="clear" w:pos="612"/>
              </w:tabs>
              <w:ind w:left="612" w:hanging="612"/>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5" w:name="_Toc348020887"/>
            <w:r>
              <w:rPr>
                <w:lang w:val="es-ES"/>
              </w:rPr>
              <w:lastRenderedPageBreak/>
              <w:t>43.</w:t>
            </w:r>
            <w:r>
              <w:rPr>
                <w:lang w:val="es-ES"/>
              </w:rPr>
              <w:tab/>
              <w:t>Firma del Contrato</w:t>
            </w:r>
            <w:bookmarkEnd w:id="45"/>
          </w:p>
        </w:tc>
        <w:tc>
          <w:tcPr>
            <w:tcW w:w="6660" w:type="dxa"/>
          </w:tcPr>
          <w:p w:rsidR="00A30083" w:rsidRPr="00A5583B" w:rsidRDefault="00A30083" w:rsidP="00B01D95">
            <w:pPr>
              <w:pStyle w:val="Textodebloque"/>
              <w:tabs>
                <w:tab w:val="clear" w:pos="612"/>
              </w:tabs>
              <w:spacing w:after="200"/>
              <w:ind w:left="612"/>
              <w:rPr>
                <w:lang w:val="es-ES"/>
              </w:rPr>
            </w:pPr>
            <w:r w:rsidRPr="00A5583B">
              <w:rPr>
                <w:sz w:val="22"/>
                <w:szCs w:val="22"/>
                <w:lang w:val="es-ES"/>
              </w:rPr>
              <w:t>43.1</w:t>
            </w:r>
            <w:r w:rsidRPr="00A5583B">
              <w:rPr>
                <w:sz w:val="22"/>
                <w:szCs w:val="22"/>
                <w:lang w:val="es-ES"/>
              </w:rPr>
              <w:tab/>
              <w:t xml:space="preserve">Inmediatamente después de la notificación de adjudicación, </w:t>
            </w:r>
            <w:r w:rsidR="0000625B" w:rsidRPr="00E950FE">
              <w:rPr>
                <w:sz w:val="22"/>
                <w:szCs w:val="22"/>
                <w:highlight w:val="green"/>
                <w:lang w:val="es-ES"/>
              </w:rPr>
              <w:t>DICTA/SAG</w:t>
            </w:r>
            <w:r w:rsidRPr="00A5583B">
              <w:rPr>
                <w:sz w:val="22"/>
                <w:szCs w:val="22"/>
                <w:lang w:val="es-ES"/>
              </w:rPr>
              <w:t xml:space="preserve"> enviará al Oferente seleccionado el Contrato y las Condiciones Especiales del Contrato.</w:t>
            </w:r>
          </w:p>
          <w:p w:rsidR="00A30083" w:rsidRPr="00A5583B" w:rsidRDefault="00A30083" w:rsidP="00E65B05">
            <w:pPr>
              <w:pStyle w:val="Textodebloque"/>
              <w:numPr>
                <w:ilvl w:val="1"/>
                <w:numId w:val="20"/>
              </w:numPr>
              <w:tabs>
                <w:tab w:val="clear" w:pos="432"/>
                <w:tab w:val="num" w:pos="612"/>
              </w:tabs>
              <w:spacing w:after="200"/>
              <w:ind w:left="612" w:hanging="612"/>
              <w:rPr>
                <w:lang w:val="es-ES"/>
              </w:rPr>
            </w:pPr>
            <w:r w:rsidRPr="00A5583B">
              <w:rPr>
                <w:sz w:val="22"/>
                <w:szCs w:val="22"/>
                <w:lang w:val="es-ES"/>
              </w:rPr>
              <w:t xml:space="preserve">Cuando el Oferente seleccionado suministre el Contrato firmado y la garantía de cumplimiento de conformidad </w:t>
            </w:r>
            <w:r w:rsidR="0028146A">
              <w:rPr>
                <w:sz w:val="22"/>
                <w:szCs w:val="22"/>
                <w:lang w:val="es-ES"/>
              </w:rPr>
              <w:t>a</w:t>
            </w:r>
            <w:r w:rsidRPr="00A5583B">
              <w:rPr>
                <w:sz w:val="22"/>
                <w:szCs w:val="22"/>
                <w:lang w:val="es-ES"/>
              </w:rPr>
              <w:t xml:space="preserve"> las IAO, </w:t>
            </w:r>
            <w:r w:rsidR="0000625B" w:rsidRPr="00E950FE">
              <w:rPr>
                <w:sz w:val="22"/>
                <w:szCs w:val="22"/>
                <w:highlight w:val="green"/>
                <w:lang w:val="es-ES"/>
              </w:rPr>
              <w:t>DICTA/SAG</w:t>
            </w:r>
            <w:r w:rsidRPr="00A5583B">
              <w:rPr>
                <w:sz w:val="22"/>
                <w:szCs w:val="22"/>
                <w:lang w:val="es-ES"/>
              </w:rPr>
              <w:t xml:space="preserve"> informará inmediatamente a cada uno de los Oferentes no seleccionados y les devolverá su garantía de Mantenimiento de la oferta.</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6" w:name="_Toc348020888"/>
            <w:r>
              <w:rPr>
                <w:lang w:val="es-ES"/>
              </w:rPr>
              <w:t>44.</w:t>
            </w:r>
            <w:r>
              <w:rPr>
                <w:lang w:val="es-ES"/>
              </w:rPr>
              <w:tab/>
              <w:t>Garantía de Cumplimiento del Contrato</w:t>
            </w:r>
            <w:bookmarkEnd w:id="46"/>
          </w:p>
        </w:tc>
        <w:tc>
          <w:tcPr>
            <w:tcW w:w="6660" w:type="dxa"/>
            <w:tcBorders>
              <w:bottom w:val="nil"/>
            </w:tcBorders>
          </w:tcPr>
          <w:p w:rsidR="0080511B" w:rsidRDefault="00A30083" w:rsidP="0080511B">
            <w:pPr>
              <w:pStyle w:val="Textodebloque"/>
              <w:tabs>
                <w:tab w:val="clear" w:pos="612"/>
              </w:tabs>
              <w:spacing w:after="200"/>
              <w:ind w:left="612"/>
              <w:rPr>
                <w:lang w:val="es-ES"/>
              </w:rPr>
            </w:pPr>
            <w:r w:rsidRPr="00A5583B">
              <w:rPr>
                <w:sz w:val="22"/>
                <w:szCs w:val="22"/>
                <w:lang w:val="es-ES"/>
              </w:rPr>
              <w:t>44.1</w:t>
            </w:r>
            <w:r w:rsidRPr="00A5583B">
              <w:rPr>
                <w:sz w:val="22"/>
                <w:szCs w:val="22"/>
                <w:lang w:val="es-ES"/>
              </w:rPr>
              <w:tab/>
            </w:r>
            <w:r w:rsidR="00E87A49" w:rsidRPr="00A5583B">
              <w:rPr>
                <w:sz w:val="22"/>
                <w:szCs w:val="22"/>
                <w:lang w:val="es-ES"/>
              </w:rPr>
              <w:t>El o</w:t>
            </w:r>
            <w:r w:rsidRPr="00A5583B">
              <w:rPr>
                <w:sz w:val="22"/>
                <w:szCs w:val="22"/>
                <w:lang w:val="es-ES"/>
              </w:rPr>
              <w:t xml:space="preserve">ferente seleccionado deberá presentar la Garantía de Cumplimiento del Contrato, de conformidad con las CGC, utilizando para dicho propósito el formulario de Garantía de Cumplimiento incluido en la </w:t>
            </w:r>
            <w:r w:rsidRPr="0028146A">
              <w:rPr>
                <w:sz w:val="22"/>
                <w:szCs w:val="22"/>
                <w:lang w:val="es-ES"/>
              </w:rPr>
              <w:t>Sección IX</w:t>
            </w:r>
            <w:r w:rsidRPr="00A5583B">
              <w:rPr>
                <w:sz w:val="22"/>
                <w:szCs w:val="22"/>
                <w:lang w:val="es-ES"/>
              </w:rPr>
              <w:t xml:space="preserve">, Formularios del Contrato, u otro formulario  aceptable para </w:t>
            </w:r>
            <w:r w:rsidR="0000625B" w:rsidRPr="00E950FE">
              <w:rPr>
                <w:sz w:val="22"/>
                <w:szCs w:val="22"/>
                <w:highlight w:val="green"/>
                <w:lang w:val="es-ES"/>
              </w:rPr>
              <w:t>DICTA/SAG</w:t>
            </w:r>
            <w:r w:rsidRPr="00A5583B">
              <w:rPr>
                <w:sz w:val="22"/>
                <w:szCs w:val="22"/>
                <w:lang w:val="es-ES"/>
              </w:rPr>
              <w:t xml:space="preserve">.  </w:t>
            </w:r>
            <w:r w:rsidR="000C52E1">
              <w:rPr>
                <w:sz w:val="22"/>
                <w:szCs w:val="22"/>
                <w:lang w:val="es-ES"/>
              </w:rPr>
              <w:t xml:space="preserve">La </w:t>
            </w:r>
            <w:r w:rsidR="0000625B" w:rsidRPr="00E950FE">
              <w:rPr>
                <w:sz w:val="22"/>
                <w:szCs w:val="22"/>
                <w:highlight w:val="green"/>
                <w:lang w:val="es-ES"/>
              </w:rPr>
              <w:t>DICTA/SAG</w:t>
            </w:r>
            <w:r w:rsidRPr="00A5583B">
              <w:rPr>
                <w:sz w:val="22"/>
                <w:szCs w:val="22"/>
                <w:lang w:val="es-ES"/>
              </w:rPr>
              <w:t xml:space="preserve"> notificará inmediatamente el nombre del Oferente seleccionado a todos los Oferentes no favorecidos y les devolverá las Garantías de Mantenimiento de la </w:t>
            </w:r>
            <w:r w:rsidR="005046C9" w:rsidRPr="00A5583B">
              <w:rPr>
                <w:sz w:val="22"/>
                <w:szCs w:val="22"/>
                <w:lang w:val="es-ES"/>
              </w:rPr>
              <w:t>Oferta.</w:t>
            </w:r>
          </w:p>
          <w:p w:rsidR="00A30083" w:rsidRPr="00A5583B" w:rsidRDefault="00A30083" w:rsidP="0080511B">
            <w:pPr>
              <w:pStyle w:val="Textodebloque"/>
              <w:tabs>
                <w:tab w:val="clear" w:pos="612"/>
              </w:tabs>
              <w:spacing w:after="200"/>
              <w:ind w:left="612"/>
              <w:rPr>
                <w:lang w:val="es-ES"/>
              </w:rPr>
            </w:pPr>
            <w:r w:rsidRPr="00A5583B">
              <w:rPr>
                <w:sz w:val="22"/>
                <w:szCs w:val="22"/>
                <w:lang w:val="es-ES"/>
              </w:rPr>
              <w:t>44.2</w:t>
            </w:r>
            <w:r w:rsidRPr="00A5583B">
              <w:rPr>
                <w:sz w:val="22"/>
                <w:szCs w:val="22"/>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w:t>
            </w:r>
            <w:r w:rsidR="0000625B" w:rsidRPr="00E950FE">
              <w:rPr>
                <w:sz w:val="22"/>
                <w:szCs w:val="22"/>
                <w:highlight w:val="green"/>
                <w:lang w:val="es-ES"/>
              </w:rPr>
              <w:t>DICTA/SAG</w:t>
            </w:r>
            <w:r w:rsidRPr="00A5583B">
              <w:rPr>
                <w:sz w:val="22"/>
                <w:szCs w:val="22"/>
                <w:lang w:val="es-ES"/>
              </w:rPr>
              <w:t xml:space="preserve"> podrá adjudicar el Contrato al Oferente cuya oferta sea evaluada como la siguiente más baja y que se ajuste sustancialmente a los Documentos de Licitación, y que el </w:t>
            </w:r>
            <w:r w:rsidR="0000625B" w:rsidRPr="00E950FE">
              <w:rPr>
                <w:sz w:val="22"/>
                <w:szCs w:val="22"/>
                <w:highlight w:val="green"/>
                <w:lang w:val="es-ES"/>
              </w:rPr>
              <w:t>DICTA/SAG</w:t>
            </w:r>
            <w:r w:rsidRPr="00A5583B">
              <w:rPr>
                <w:sz w:val="22"/>
                <w:szCs w:val="22"/>
                <w:lang w:val="es-ES"/>
              </w:rPr>
              <w:t xml:space="preserve"> determine que está calificado para ejecutar el Contrato satisfactoriamente. </w:t>
            </w:r>
          </w:p>
        </w:tc>
      </w:tr>
    </w:tbl>
    <w:p w:rsidR="00A30083" w:rsidRDefault="00A30083" w:rsidP="00A30083">
      <w:pPr>
        <w:suppressAutoHyphens/>
        <w:ind w:right="-72"/>
        <w:jc w:val="both"/>
        <w:rPr>
          <w:lang w:val="es-ES"/>
        </w:rPr>
      </w:pPr>
    </w:p>
    <w:p w:rsidR="00A81E6E" w:rsidRDefault="00A81E6E" w:rsidP="00A30083">
      <w:pPr>
        <w:suppressAutoHyphens/>
        <w:ind w:right="-72"/>
        <w:jc w:val="both"/>
        <w:rPr>
          <w:lang w:val="es-ES"/>
        </w:rPr>
      </w:pPr>
    </w:p>
    <w:p w:rsidR="00C3696B" w:rsidRDefault="00C3696B" w:rsidP="00A30083">
      <w:pPr>
        <w:suppressAutoHyphens/>
        <w:ind w:right="-72"/>
        <w:jc w:val="both"/>
        <w:rPr>
          <w:lang w:val="es-ES"/>
        </w:rPr>
      </w:pPr>
    </w:p>
    <w:p w:rsidR="00C3696B" w:rsidRDefault="00C3696B" w:rsidP="00A30083">
      <w:pPr>
        <w:suppressAutoHyphens/>
        <w:ind w:right="-72"/>
        <w:jc w:val="both"/>
        <w:rPr>
          <w:lang w:val="es-ES"/>
        </w:rPr>
      </w:pPr>
    </w:p>
    <w:p w:rsidR="00C3696B" w:rsidRDefault="00C3696B" w:rsidP="00A30083">
      <w:pPr>
        <w:suppressAutoHyphens/>
        <w:ind w:right="-72"/>
        <w:jc w:val="both"/>
        <w:rPr>
          <w:lang w:val="es-ES"/>
        </w:rPr>
      </w:pPr>
    </w:p>
    <w:p w:rsidR="00C3696B" w:rsidRDefault="00C3696B" w:rsidP="00A30083">
      <w:pPr>
        <w:suppressAutoHyphens/>
        <w:ind w:right="-72"/>
        <w:jc w:val="both"/>
        <w:rPr>
          <w:lang w:val="es-ES"/>
        </w:rPr>
      </w:pPr>
    </w:p>
    <w:p w:rsidR="00C3696B" w:rsidRDefault="00C3696B" w:rsidP="00A30083">
      <w:pPr>
        <w:suppressAutoHyphens/>
        <w:ind w:right="-72"/>
        <w:jc w:val="both"/>
        <w:rPr>
          <w:lang w:val="es-ES"/>
        </w:rPr>
      </w:pPr>
    </w:p>
    <w:p w:rsidR="00A81E6E" w:rsidRDefault="00A81E6E" w:rsidP="00A30083">
      <w:pPr>
        <w:suppressAutoHyphens/>
        <w:ind w:right="-72"/>
        <w:jc w:val="both"/>
        <w:rPr>
          <w:lang w:val="es-ES"/>
        </w:rPr>
      </w:pPr>
    </w:p>
    <w:p w:rsidR="00A30083" w:rsidRDefault="00A30083" w:rsidP="00A30083">
      <w:pPr>
        <w:pStyle w:val="Subttulo"/>
        <w:rPr>
          <w:lang w:val="es-ES"/>
        </w:rPr>
      </w:pPr>
      <w:r>
        <w:rPr>
          <w:lang w:val="es-ES"/>
        </w:rPr>
        <w:t>Sección II.  Datos de la Licitación (DDL)</w:t>
      </w:r>
    </w:p>
    <w:p w:rsidR="00A30083" w:rsidRDefault="00A30083" w:rsidP="00A30083">
      <w:pPr>
        <w:suppressAutoHyphens/>
        <w:ind w:right="-72"/>
        <w:jc w:val="both"/>
        <w:rPr>
          <w:lang w:val="es-ES"/>
        </w:rPr>
      </w:pPr>
    </w:p>
    <w:p w:rsidR="00A30083" w:rsidRDefault="00A30083" w:rsidP="00A30083">
      <w:pPr>
        <w:suppressAutoHyphens/>
        <w:ind w:right="-72"/>
        <w:jc w:val="both"/>
        <w:rPr>
          <w:lang w:val="es-ES"/>
        </w:rPr>
      </w:pPr>
      <w:r>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A30083" w:rsidRDefault="00A30083" w:rsidP="00A30083">
      <w:pPr>
        <w:suppressAutoHyphens/>
        <w:ind w:right="-72"/>
        <w:jc w:val="both"/>
        <w:rPr>
          <w:lang w:val="es-ES"/>
        </w:rPr>
      </w:pPr>
    </w:p>
    <w:p w:rsidR="00A30083" w:rsidRDefault="00A30083" w:rsidP="00A30083">
      <w:pPr>
        <w:suppressAutoHyphens/>
        <w:ind w:right="-72"/>
        <w:jc w:val="both"/>
        <w:rPr>
          <w:i/>
          <w:iCs/>
          <w:lang w:val="es-ES"/>
        </w:rPr>
      </w:pPr>
    </w:p>
    <w:tbl>
      <w:tblPr>
        <w:tblW w:w="9923" w:type="dxa"/>
        <w:tblInd w:w="-5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792"/>
        <w:gridCol w:w="8131"/>
      </w:tblGrid>
      <w:tr w:rsidR="00A30083" w:rsidTr="001704C5">
        <w:trPr>
          <w:cantSplit/>
        </w:trPr>
        <w:tc>
          <w:tcPr>
            <w:tcW w:w="1792" w:type="dxa"/>
            <w:tcBorders>
              <w:top w:val="single" w:sz="12" w:space="0" w:color="000000"/>
              <w:left w:val="single" w:sz="12" w:space="0" w:color="000000"/>
              <w:bottom w:val="single" w:sz="12" w:space="0" w:color="000000"/>
            </w:tcBorders>
          </w:tcPr>
          <w:p w:rsidR="00A30083" w:rsidRDefault="00A30083" w:rsidP="00A707F6">
            <w:pPr>
              <w:pStyle w:val="TDC1"/>
              <w:jc w:val="center"/>
              <w:rPr>
                <w:rFonts w:ascii="Times New Roman" w:hAnsi="Times New Roman"/>
                <w:bCs/>
                <w:lang w:val="es-ES"/>
              </w:rPr>
            </w:pPr>
            <w:r>
              <w:rPr>
                <w:rFonts w:ascii="Times New Roman" w:hAnsi="Times New Roman"/>
                <w:bCs/>
                <w:lang w:val="es-ES"/>
              </w:rPr>
              <w:t>IAO</w:t>
            </w:r>
          </w:p>
        </w:tc>
        <w:tc>
          <w:tcPr>
            <w:tcW w:w="8131" w:type="dxa"/>
            <w:tcBorders>
              <w:top w:val="single" w:sz="12" w:space="0" w:color="000000"/>
              <w:bottom w:val="single" w:sz="12" w:space="0" w:color="000000"/>
              <w:right w:val="single" w:sz="12" w:space="0" w:color="000000"/>
            </w:tcBorders>
          </w:tcPr>
          <w:p w:rsidR="00A30083" w:rsidRDefault="00A30083" w:rsidP="00B01D95">
            <w:pPr>
              <w:spacing w:before="120" w:after="120"/>
              <w:jc w:val="center"/>
              <w:rPr>
                <w:b/>
                <w:bCs/>
                <w:sz w:val="28"/>
                <w:lang w:val="es-ES"/>
              </w:rPr>
            </w:pPr>
            <w:bookmarkStart w:id="47" w:name="_Toc505659529"/>
            <w:bookmarkStart w:id="48" w:name="_Toc506185677"/>
            <w:r>
              <w:rPr>
                <w:b/>
                <w:bCs/>
                <w:sz w:val="28"/>
                <w:lang w:val="es-ES"/>
              </w:rPr>
              <w:t xml:space="preserve">A. </w:t>
            </w:r>
            <w:bookmarkEnd w:id="47"/>
            <w:bookmarkEnd w:id="48"/>
            <w:r>
              <w:rPr>
                <w:b/>
                <w:bCs/>
                <w:sz w:val="28"/>
                <w:lang w:val="es-ES"/>
              </w:rPr>
              <w:t>Disposiciones Generales</w:t>
            </w:r>
          </w:p>
        </w:tc>
      </w:tr>
      <w:tr w:rsidR="00A30083" w:rsidTr="001704C5">
        <w:trPr>
          <w:cantSplit/>
        </w:trPr>
        <w:tc>
          <w:tcPr>
            <w:tcW w:w="1792" w:type="dxa"/>
            <w:tcBorders>
              <w:top w:val="single" w:sz="12" w:space="0" w:color="000000"/>
              <w:bottom w:val="single" w:sz="12" w:space="0" w:color="000000"/>
            </w:tcBorders>
          </w:tcPr>
          <w:p w:rsidR="00A30083" w:rsidRPr="00401E6C" w:rsidRDefault="00A30083" w:rsidP="00401E6C">
            <w:pPr>
              <w:spacing w:before="120"/>
              <w:jc w:val="both"/>
              <w:rPr>
                <w:b/>
                <w:bCs/>
                <w:lang w:val="es-ES"/>
              </w:rPr>
            </w:pPr>
            <w:r w:rsidRPr="00401E6C">
              <w:rPr>
                <w:b/>
                <w:bCs/>
                <w:lang w:val="es-ES"/>
              </w:rPr>
              <w:t>IAO 1</w:t>
            </w:r>
          </w:p>
        </w:tc>
        <w:tc>
          <w:tcPr>
            <w:tcW w:w="8131" w:type="dxa"/>
            <w:tcBorders>
              <w:top w:val="single" w:sz="12" w:space="0" w:color="000000"/>
              <w:bottom w:val="single" w:sz="12" w:space="0" w:color="000000"/>
            </w:tcBorders>
          </w:tcPr>
          <w:p w:rsidR="00A30083" w:rsidRPr="00441EC9" w:rsidRDefault="00A30083" w:rsidP="00A707F6">
            <w:pPr>
              <w:spacing w:before="120" w:after="120"/>
              <w:jc w:val="both"/>
              <w:rPr>
                <w:lang w:val="es-ES"/>
              </w:rPr>
            </w:pPr>
            <w:r w:rsidRPr="00441EC9">
              <w:rPr>
                <w:sz w:val="22"/>
                <w:szCs w:val="22"/>
                <w:lang w:val="es-ES"/>
              </w:rPr>
              <w:t xml:space="preserve">El Comprador es: </w:t>
            </w:r>
            <w:r w:rsidR="00B814C1" w:rsidRPr="001E6B49">
              <w:rPr>
                <w:iCs/>
                <w:sz w:val="22"/>
                <w:szCs w:val="22"/>
                <w:highlight w:val="green"/>
                <w:lang w:val="es-ES"/>
              </w:rPr>
              <w:t>DICTA</w:t>
            </w:r>
            <w:r w:rsidR="001E6B49" w:rsidRPr="001E6B49">
              <w:rPr>
                <w:iCs/>
                <w:sz w:val="22"/>
                <w:szCs w:val="22"/>
                <w:highlight w:val="green"/>
                <w:lang w:val="es-ES"/>
              </w:rPr>
              <w:t>/SAG</w:t>
            </w:r>
          </w:p>
        </w:tc>
      </w:tr>
      <w:tr w:rsidR="00A30083" w:rsidTr="001704C5">
        <w:trPr>
          <w:cantSplit/>
        </w:trPr>
        <w:tc>
          <w:tcPr>
            <w:tcW w:w="1792" w:type="dxa"/>
            <w:tcBorders>
              <w:top w:val="single" w:sz="12" w:space="0" w:color="000000"/>
              <w:bottom w:val="single" w:sz="12" w:space="0" w:color="000000"/>
            </w:tcBorders>
          </w:tcPr>
          <w:p w:rsidR="00A30083" w:rsidRPr="00401E6C" w:rsidRDefault="00401E6C" w:rsidP="00401E6C">
            <w:pPr>
              <w:spacing w:before="120"/>
              <w:jc w:val="both"/>
              <w:rPr>
                <w:b/>
                <w:bCs/>
                <w:lang w:val="es-ES"/>
              </w:rPr>
            </w:pPr>
            <w:r>
              <w:rPr>
                <w:b/>
                <w:bCs/>
                <w:lang w:val="es-ES"/>
              </w:rPr>
              <w:t>IAO 2</w:t>
            </w:r>
          </w:p>
        </w:tc>
        <w:tc>
          <w:tcPr>
            <w:tcW w:w="8131" w:type="dxa"/>
            <w:tcBorders>
              <w:top w:val="single" w:sz="12" w:space="0" w:color="000000"/>
              <w:bottom w:val="single" w:sz="12" w:space="0" w:color="000000"/>
            </w:tcBorders>
          </w:tcPr>
          <w:p w:rsidR="00E95484" w:rsidRPr="00E95484" w:rsidRDefault="00A30083" w:rsidP="00B7767C">
            <w:pPr>
              <w:spacing w:before="120" w:after="120"/>
              <w:jc w:val="both"/>
              <w:rPr>
                <w:color w:val="FF0000"/>
                <w:shd w:val="clear" w:color="auto" w:fill="FF66CC"/>
                <w:lang w:val="es-ES"/>
              </w:rPr>
            </w:pPr>
            <w:r w:rsidRPr="00441EC9">
              <w:rPr>
                <w:sz w:val="22"/>
                <w:szCs w:val="22"/>
                <w:lang w:val="es-ES"/>
              </w:rPr>
              <w:t xml:space="preserve">El nombre y número de identificación de la LPN son: LPN </w:t>
            </w:r>
            <w:r w:rsidR="007E2165" w:rsidRPr="00441EC9">
              <w:rPr>
                <w:iCs/>
                <w:sz w:val="22"/>
                <w:szCs w:val="22"/>
                <w:lang w:val="es-ES"/>
              </w:rPr>
              <w:t>DICTA</w:t>
            </w:r>
            <w:r w:rsidR="00B7767C">
              <w:rPr>
                <w:iCs/>
                <w:sz w:val="22"/>
                <w:szCs w:val="22"/>
                <w:lang w:val="es-ES"/>
              </w:rPr>
              <w:t>-SAG</w:t>
            </w:r>
            <w:r w:rsidR="007E2165" w:rsidRPr="00441EC9">
              <w:rPr>
                <w:iCs/>
                <w:sz w:val="22"/>
                <w:szCs w:val="22"/>
                <w:lang w:val="es-ES"/>
              </w:rPr>
              <w:t>/</w:t>
            </w:r>
            <w:r w:rsidR="00A707F6">
              <w:rPr>
                <w:iCs/>
                <w:sz w:val="22"/>
                <w:szCs w:val="22"/>
                <w:lang w:val="es-ES"/>
              </w:rPr>
              <w:t xml:space="preserve">PROYECTO </w:t>
            </w:r>
            <w:r w:rsidR="00E41548">
              <w:rPr>
                <w:iCs/>
                <w:sz w:val="22"/>
                <w:szCs w:val="22"/>
                <w:lang w:val="es-ES"/>
              </w:rPr>
              <w:t>PAPA SANA</w:t>
            </w:r>
            <w:r w:rsidR="00B7767C">
              <w:rPr>
                <w:iCs/>
                <w:sz w:val="22"/>
                <w:szCs w:val="22"/>
                <w:lang w:val="es-ES"/>
              </w:rPr>
              <w:t xml:space="preserve"> EN HONDURAS-ICDF LPN</w:t>
            </w:r>
            <w:r w:rsidR="00E41548">
              <w:rPr>
                <w:iCs/>
                <w:sz w:val="22"/>
                <w:szCs w:val="22"/>
                <w:lang w:val="es-ES"/>
              </w:rPr>
              <w:t xml:space="preserve"> 001</w:t>
            </w:r>
            <w:r w:rsidR="00151E24">
              <w:rPr>
                <w:iCs/>
                <w:sz w:val="22"/>
                <w:szCs w:val="22"/>
                <w:lang w:val="es-ES"/>
              </w:rPr>
              <w:t>-201</w:t>
            </w:r>
            <w:r w:rsidR="00E41548">
              <w:rPr>
                <w:iCs/>
                <w:sz w:val="22"/>
                <w:szCs w:val="22"/>
                <w:lang w:val="es-ES"/>
              </w:rPr>
              <w:t>5</w:t>
            </w:r>
            <w:r w:rsidR="006E7E88">
              <w:rPr>
                <w:iCs/>
                <w:sz w:val="22"/>
                <w:szCs w:val="22"/>
                <w:lang w:val="es-ES"/>
              </w:rPr>
              <w:t xml:space="preserve">. </w:t>
            </w:r>
            <w:r w:rsidRPr="00441EC9">
              <w:rPr>
                <w:sz w:val="22"/>
                <w:szCs w:val="22"/>
                <w:lang w:val="es-ES"/>
              </w:rPr>
              <w:t xml:space="preserve">El número, identificación y </w:t>
            </w:r>
            <w:r w:rsidR="000423CF">
              <w:rPr>
                <w:sz w:val="22"/>
                <w:szCs w:val="22"/>
                <w:lang w:val="es-ES"/>
              </w:rPr>
              <w:t xml:space="preserve">nombres de los productos que </w:t>
            </w:r>
            <w:r w:rsidRPr="00441EC9">
              <w:rPr>
                <w:sz w:val="22"/>
                <w:szCs w:val="22"/>
                <w:lang w:val="es-ES"/>
              </w:rPr>
              <w:t xml:space="preserve">comprenden esta LPN son: </w:t>
            </w:r>
            <w:r w:rsidR="002931F5" w:rsidRPr="00B85B3B">
              <w:rPr>
                <w:spacing w:val="-1"/>
                <w:highlight w:val="green"/>
                <w:u w:val="single"/>
              </w:rPr>
              <w:t>ADQUISICIÓN DE EQUIPO DE TRANSPORTE DE CARGA CON SISTEMA DE REFRIG</w:t>
            </w:r>
            <w:r w:rsidR="00B7767C">
              <w:rPr>
                <w:spacing w:val="-1"/>
                <w:highlight w:val="green"/>
                <w:u w:val="single"/>
              </w:rPr>
              <w:t>ERACIÓN PARA TRASLADO DE PAPA.</w:t>
            </w:r>
          </w:p>
        </w:tc>
      </w:tr>
      <w:tr w:rsidR="00A30083" w:rsidTr="001704C5">
        <w:trPr>
          <w:cantSplit/>
        </w:trPr>
        <w:tc>
          <w:tcPr>
            <w:tcW w:w="1792" w:type="dxa"/>
            <w:tcBorders>
              <w:top w:val="single" w:sz="12" w:space="0" w:color="000000"/>
              <w:bottom w:val="single" w:sz="12" w:space="0" w:color="000000"/>
            </w:tcBorders>
          </w:tcPr>
          <w:p w:rsidR="00A30083" w:rsidRDefault="00A30083" w:rsidP="00B01D95">
            <w:pPr>
              <w:keepLines/>
              <w:spacing w:before="120"/>
              <w:jc w:val="both"/>
              <w:rPr>
                <w:b/>
                <w:bCs/>
                <w:lang w:val="es-ES"/>
              </w:rPr>
            </w:pPr>
          </w:p>
        </w:tc>
        <w:tc>
          <w:tcPr>
            <w:tcW w:w="8131" w:type="dxa"/>
            <w:tcBorders>
              <w:top w:val="single" w:sz="12" w:space="0" w:color="000000"/>
              <w:bottom w:val="single" w:sz="12" w:space="0" w:color="000000"/>
            </w:tcBorders>
          </w:tcPr>
          <w:p w:rsidR="00A30083" w:rsidRPr="009B188F" w:rsidRDefault="00A30083" w:rsidP="009B188F">
            <w:pPr>
              <w:spacing w:before="120" w:after="120"/>
              <w:jc w:val="center"/>
              <w:rPr>
                <w:b/>
                <w:bCs/>
                <w:lang w:val="es-ES"/>
              </w:rPr>
            </w:pPr>
            <w:r w:rsidRPr="009B188F">
              <w:rPr>
                <w:b/>
                <w:bCs/>
                <w:sz w:val="28"/>
                <w:lang w:val="es-ES"/>
              </w:rPr>
              <w:t>B.  Contenido de los Documentos de Licitación</w:t>
            </w:r>
          </w:p>
        </w:tc>
      </w:tr>
      <w:tr w:rsidR="00A30083" w:rsidTr="001704C5">
        <w:tc>
          <w:tcPr>
            <w:tcW w:w="1792" w:type="dxa"/>
            <w:tcBorders>
              <w:top w:val="single" w:sz="12" w:space="0" w:color="000000"/>
              <w:bottom w:val="single" w:sz="12" w:space="0" w:color="000000"/>
            </w:tcBorders>
          </w:tcPr>
          <w:p w:rsidR="00A30083" w:rsidRDefault="00A30083" w:rsidP="00401E6C">
            <w:pPr>
              <w:keepLines/>
              <w:spacing w:before="120"/>
              <w:jc w:val="both"/>
              <w:rPr>
                <w:b/>
                <w:bCs/>
                <w:lang w:val="es-ES"/>
              </w:rPr>
            </w:pPr>
            <w:r>
              <w:rPr>
                <w:b/>
                <w:bCs/>
                <w:lang w:val="es-ES"/>
              </w:rPr>
              <w:t xml:space="preserve">IAO </w:t>
            </w:r>
            <w:r w:rsidR="00401E6C">
              <w:rPr>
                <w:b/>
                <w:bCs/>
                <w:lang w:val="es-ES"/>
              </w:rPr>
              <w:t>3</w:t>
            </w:r>
          </w:p>
        </w:tc>
        <w:tc>
          <w:tcPr>
            <w:tcW w:w="8131" w:type="dxa"/>
            <w:tcBorders>
              <w:top w:val="single" w:sz="12" w:space="0" w:color="000000"/>
              <w:bottom w:val="single" w:sz="12" w:space="0" w:color="000000"/>
            </w:tcBorders>
          </w:tcPr>
          <w:p w:rsidR="00A30083" w:rsidRPr="00441EC9" w:rsidRDefault="00A30083" w:rsidP="00B01D95">
            <w:pPr>
              <w:keepNext/>
              <w:keepLines/>
              <w:spacing w:before="120" w:after="120"/>
              <w:jc w:val="both"/>
              <w:rPr>
                <w:lang w:val="es-ES"/>
              </w:rPr>
            </w:pPr>
            <w:r w:rsidRPr="00441EC9">
              <w:rPr>
                <w:sz w:val="22"/>
                <w:szCs w:val="22"/>
                <w:lang w:val="es-ES"/>
              </w:rPr>
              <w:t xml:space="preserve">Para </w:t>
            </w:r>
            <w:r w:rsidR="00441EC9" w:rsidRPr="00441EC9">
              <w:rPr>
                <w:bCs/>
                <w:sz w:val="22"/>
                <w:szCs w:val="22"/>
                <w:lang w:val="es-ES"/>
              </w:rPr>
              <w:t>aclaraciones de</w:t>
            </w:r>
            <w:r w:rsidRPr="00441EC9">
              <w:rPr>
                <w:bCs/>
                <w:sz w:val="22"/>
                <w:szCs w:val="22"/>
                <w:lang w:val="es-ES"/>
              </w:rPr>
              <w:t xml:space="preserve"> los pliegos, </w:t>
            </w:r>
            <w:r w:rsidRPr="00441EC9">
              <w:rPr>
                <w:sz w:val="22"/>
                <w:szCs w:val="22"/>
                <w:lang w:val="es-ES"/>
              </w:rPr>
              <w:t xml:space="preserve">solamente, la dirección del Comprador es: </w:t>
            </w:r>
          </w:p>
          <w:p w:rsidR="00A30083" w:rsidRPr="00441EC9" w:rsidRDefault="00A30083" w:rsidP="00B01D95">
            <w:pPr>
              <w:keepNext/>
              <w:keepLines/>
              <w:spacing w:before="120" w:after="120"/>
              <w:jc w:val="both"/>
              <w:rPr>
                <w:iCs/>
                <w:lang w:val="es-ES"/>
              </w:rPr>
            </w:pPr>
            <w:r w:rsidRPr="00441EC9">
              <w:rPr>
                <w:sz w:val="22"/>
                <w:szCs w:val="22"/>
                <w:lang w:val="es-ES"/>
              </w:rPr>
              <w:t xml:space="preserve">Atención: </w:t>
            </w:r>
            <w:r w:rsidR="009B188F" w:rsidRPr="006B54DA">
              <w:rPr>
                <w:iCs/>
                <w:sz w:val="22"/>
                <w:szCs w:val="22"/>
                <w:highlight w:val="green"/>
                <w:lang w:val="es-ES"/>
              </w:rPr>
              <w:t xml:space="preserve">Proyecto </w:t>
            </w:r>
            <w:r w:rsidR="00B85B3B" w:rsidRPr="006B54DA">
              <w:rPr>
                <w:iCs/>
                <w:sz w:val="22"/>
                <w:szCs w:val="22"/>
                <w:highlight w:val="green"/>
                <w:lang w:val="es-ES"/>
              </w:rPr>
              <w:t>Papa Sana en Honduras</w:t>
            </w:r>
            <w:r w:rsidR="00151E24" w:rsidRPr="006B54DA">
              <w:rPr>
                <w:iCs/>
                <w:sz w:val="22"/>
                <w:szCs w:val="22"/>
                <w:highlight w:val="green"/>
                <w:lang w:val="es-ES"/>
              </w:rPr>
              <w:t xml:space="preserve">, </w:t>
            </w:r>
            <w:r w:rsidR="00B85B3B" w:rsidRPr="006B54DA">
              <w:rPr>
                <w:iCs/>
                <w:sz w:val="22"/>
                <w:szCs w:val="22"/>
                <w:highlight w:val="green"/>
                <w:lang w:val="es-ES"/>
              </w:rPr>
              <w:t>Unidad</w:t>
            </w:r>
            <w:r w:rsidR="00151E24" w:rsidRPr="006B54DA">
              <w:rPr>
                <w:iCs/>
                <w:sz w:val="22"/>
                <w:szCs w:val="22"/>
                <w:highlight w:val="green"/>
                <w:lang w:val="es-ES"/>
              </w:rPr>
              <w:t xml:space="preserve"> de Administración </w:t>
            </w:r>
            <w:r w:rsidR="00B85B3B" w:rsidRPr="006B54DA">
              <w:rPr>
                <w:iCs/>
                <w:sz w:val="22"/>
                <w:szCs w:val="22"/>
                <w:highlight w:val="green"/>
                <w:lang w:val="es-ES"/>
              </w:rPr>
              <w:t xml:space="preserve">y Finanzas de DICTA/SAG, Atención Waleska del Cid/Gabriela </w:t>
            </w:r>
            <w:proofErr w:type="spellStart"/>
            <w:r w:rsidR="00B85B3B" w:rsidRPr="006B54DA">
              <w:rPr>
                <w:iCs/>
                <w:sz w:val="22"/>
                <w:szCs w:val="22"/>
                <w:highlight w:val="green"/>
                <w:lang w:val="es-ES"/>
              </w:rPr>
              <w:t>Bodden</w:t>
            </w:r>
            <w:proofErr w:type="spellEnd"/>
            <w:r w:rsidRPr="00441EC9">
              <w:rPr>
                <w:iCs/>
                <w:sz w:val="22"/>
                <w:szCs w:val="22"/>
                <w:lang w:val="es-ES"/>
              </w:rPr>
              <w:t>.</w:t>
            </w:r>
          </w:p>
          <w:p w:rsidR="00A30083" w:rsidRPr="00441EC9" w:rsidRDefault="00A30083" w:rsidP="00B01D95">
            <w:pPr>
              <w:keepNext/>
              <w:keepLines/>
              <w:spacing w:before="120" w:after="120"/>
              <w:jc w:val="both"/>
              <w:rPr>
                <w:iCs/>
                <w:lang w:val="es-ES"/>
              </w:rPr>
            </w:pPr>
            <w:r w:rsidRPr="00441EC9">
              <w:rPr>
                <w:sz w:val="22"/>
                <w:szCs w:val="22"/>
                <w:lang w:val="es-ES"/>
              </w:rPr>
              <w:t xml:space="preserve">Dirección: </w:t>
            </w:r>
            <w:r w:rsidR="008A143B" w:rsidRPr="008A143B">
              <w:rPr>
                <w:sz w:val="22"/>
                <w:szCs w:val="22"/>
                <w:highlight w:val="green"/>
                <w:lang w:val="es-ES"/>
              </w:rPr>
              <w:t>Tercer N</w:t>
            </w:r>
            <w:r w:rsidRPr="008A143B">
              <w:rPr>
                <w:iCs/>
                <w:sz w:val="22"/>
                <w:szCs w:val="22"/>
                <w:highlight w:val="green"/>
                <w:lang w:val="es-ES"/>
              </w:rPr>
              <w:t>ivel</w:t>
            </w:r>
            <w:r w:rsidRPr="00441EC9">
              <w:rPr>
                <w:iCs/>
                <w:sz w:val="22"/>
                <w:szCs w:val="22"/>
                <w:lang w:val="es-ES"/>
              </w:rPr>
              <w:t xml:space="preserve">, </w:t>
            </w:r>
            <w:r w:rsidR="009B188F">
              <w:rPr>
                <w:iCs/>
                <w:sz w:val="22"/>
                <w:szCs w:val="22"/>
                <w:lang w:val="es-ES"/>
              </w:rPr>
              <w:t>E</w:t>
            </w:r>
            <w:r w:rsidRPr="00441EC9">
              <w:rPr>
                <w:iCs/>
                <w:sz w:val="22"/>
                <w:szCs w:val="22"/>
                <w:lang w:val="es-ES"/>
              </w:rPr>
              <w:t>dificio DICTA</w:t>
            </w:r>
            <w:r w:rsidR="00B85B3B">
              <w:rPr>
                <w:iCs/>
                <w:sz w:val="22"/>
                <w:szCs w:val="22"/>
                <w:lang w:val="es-ES"/>
              </w:rPr>
              <w:t xml:space="preserve">/SAG, entre oficinas de </w:t>
            </w:r>
            <w:r w:rsidR="00B85B3B" w:rsidRPr="006B54DA">
              <w:rPr>
                <w:iCs/>
                <w:sz w:val="22"/>
                <w:szCs w:val="22"/>
                <w:highlight w:val="green"/>
                <w:lang w:val="es-ES"/>
              </w:rPr>
              <w:t>SENASA e INHGEOMIN, FRENTE A SAG</w:t>
            </w:r>
            <w:r w:rsidRPr="006B54DA">
              <w:rPr>
                <w:iCs/>
                <w:sz w:val="22"/>
                <w:szCs w:val="22"/>
                <w:highlight w:val="green"/>
                <w:lang w:val="es-ES"/>
              </w:rPr>
              <w:t>, Colonia Loma Linda, Avenida La FAO, calle hacia INJUPEMP.</w:t>
            </w:r>
          </w:p>
          <w:p w:rsidR="00A30083" w:rsidRPr="00441EC9" w:rsidRDefault="00A30083" w:rsidP="00B01D95">
            <w:pPr>
              <w:keepNext/>
              <w:keepLines/>
              <w:spacing w:before="120" w:after="120"/>
              <w:jc w:val="both"/>
              <w:rPr>
                <w:iCs/>
                <w:lang w:val="es-ES"/>
              </w:rPr>
            </w:pPr>
            <w:r w:rsidRPr="00441EC9">
              <w:rPr>
                <w:sz w:val="22"/>
                <w:szCs w:val="22"/>
                <w:lang w:val="es-ES"/>
              </w:rPr>
              <w:t xml:space="preserve">Ciudad: </w:t>
            </w:r>
            <w:r w:rsidRPr="00441EC9">
              <w:rPr>
                <w:iCs/>
                <w:sz w:val="22"/>
                <w:szCs w:val="22"/>
                <w:lang w:val="es-ES"/>
              </w:rPr>
              <w:t>Tegucigalpa</w:t>
            </w:r>
          </w:p>
          <w:p w:rsidR="00A30083" w:rsidRPr="00441EC9" w:rsidRDefault="00A30083" w:rsidP="00B01D95">
            <w:pPr>
              <w:pStyle w:val="Outline"/>
              <w:keepNext/>
              <w:keepLines/>
              <w:spacing w:before="120" w:after="120"/>
              <w:jc w:val="both"/>
              <w:rPr>
                <w:iCs/>
                <w:kern w:val="0"/>
                <w:szCs w:val="22"/>
                <w:lang w:val="es-ES"/>
              </w:rPr>
            </w:pPr>
            <w:r w:rsidRPr="00441EC9">
              <w:rPr>
                <w:kern w:val="0"/>
                <w:sz w:val="22"/>
                <w:szCs w:val="22"/>
                <w:lang w:val="es-ES"/>
              </w:rPr>
              <w:t xml:space="preserve">País:  </w:t>
            </w:r>
            <w:r w:rsidRPr="00441EC9">
              <w:rPr>
                <w:iCs/>
                <w:kern w:val="0"/>
                <w:sz w:val="22"/>
                <w:szCs w:val="22"/>
                <w:lang w:val="es-ES"/>
              </w:rPr>
              <w:t>Honduras</w:t>
            </w:r>
          </w:p>
          <w:p w:rsidR="00A30083" w:rsidRPr="00441EC9" w:rsidRDefault="00A30083" w:rsidP="00B01D95">
            <w:pPr>
              <w:pStyle w:val="Outline"/>
              <w:keepNext/>
              <w:keepLines/>
              <w:spacing w:before="120" w:after="120"/>
              <w:rPr>
                <w:iCs/>
                <w:kern w:val="0"/>
                <w:szCs w:val="22"/>
                <w:lang w:val="es-ES"/>
              </w:rPr>
            </w:pPr>
            <w:r w:rsidRPr="00441EC9">
              <w:rPr>
                <w:kern w:val="0"/>
                <w:sz w:val="22"/>
                <w:szCs w:val="22"/>
                <w:lang w:val="es-ES"/>
              </w:rPr>
              <w:t>Teléfono:</w:t>
            </w:r>
            <w:r w:rsidR="009A407D">
              <w:rPr>
                <w:kern w:val="0"/>
                <w:sz w:val="22"/>
                <w:szCs w:val="22"/>
                <w:lang w:val="es-ES"/>
              </w:rPr>
              <w:t xml:space="preserve"> 2239-3390, </w:t>
            </w:r>
            <w:r w:rsidRPr="00441EC9">
              <w:rPr>
                <w:iCs/>
                <w:kern w:val="0"/>
                <w:sz w:val="22"/>
                <w:szCs w:val="22"/>
                <w:lang w:val="es-ES"/>
              </w:rPr>
              <w:t>2239-</w:t>
            </w:r>
            <w:r w:rsidR="00AA2302">
              <w:rPr>
                <w:iCs/>
                <w:kern w:val="0"/>
                <w:sz w:val="22"/>
                <w:szCs w:val="22"/>
                <w:lang w:val="es-ES"/>
              </w:rPr>
              <w:t>1046</w:t>
            </w:r>
            <w:r w:rsidRPr="00441EC9">
              <w:rPr>
                <w:iCs/>
                <w:kern w:val="0"/>
                <w:sz w:val="22"/>
                <w:szCs w:val="22"/>
                <w:lang w:val="es-ES"/>
              </w:rPr>
              <w:t xml:space="preserve">, </w:t>
            </w:r>
            <w:r w:rsidR="00AA2302">
              <w:rPr>
                <w:iCs/>
                <w:kern w:val="0"/>
                <w:sz w:val="22"/>
                <w:szCs w:val="22"/>
                <w:lang w:val="es-ES"/>
              </w:rPr>
              <w:t>2232-2451</w:t>
            </w:r>
            <w:r w:rsidR="009B188F">
              <w:rPr>
                <w:iCs/>
                <w:kern w:val="0"/>
                <w:sz w:val="22"/>
                <w:szCs w:val="22"/>
                <w:lang w:val="es-ES"/>
              </w:rPr>
              <w:t>, Ext. 717, Ext.7</w:t>
            </w:r>
            <w:r w:rsidR="00B85B3B">
              <w:rPr>
                <w:iCs/>
                <w:kern w:val="0"/>
                <w:sz w:val="22"/>
                <w:szCs w:val="22"/>
                <w:lang w:val="es-ES"/>
              </w:rPr>
              <w:t>16</w:t>
            </w:r>
          </w:p>
          <w:p w:rsidR="00A30083" w:rsidRPr="00441EC9" w:rsidRDefault="00A30083" w:rsidP="00CD6A0B">
            <w:pPr>
              <w:pStyle w:val="Outline"/>
              <w:keepNext/>
              <w:keepLines/>
              <w:spacing w:before="120" w:after="120"/>
              <w:rPr>
                <w:kern w:val="0"/>
                <w:szCs w:val="22"/>
                <w:lang w:val="es-ES"/>
              </w:rPr>
            </w:pPr>
            <w:r w:rsidRPr="00441EC9">
              <w:rPr>
                <w:kern w:val="0"/>
                <w:sz w:val="22"/>
                <w:szCs w:val="22"/>
                <w:lang w:val="es-ES"/>
              </w:rPr>
              <w:t xml:space="preserve">Dirección de correo electrónico: </w:t>
            </w:r>
            <w:hyperlink r:id="rId14" w:history="1">
              <w:r w:rsidR="00CD6A0B" w:rsidRPr="00082806">
                <w:rPr>
                  <w:rStyle w:val="Hipervnculo"/>
                  <w:kern w:val="0"/>
                  <w:sz w:val="22"/>
                  <w:szCs w:val="22"/>
                  <w:lang w:val="es-ES"/>
                </w:rPr>
                <w:t>administracion</w:t>
              </w:r>
              <w:r w:rsidR="00CD6A0B" w:rsidRPr="00082806">
                <w:rPr>
                  <w:rStyle w:val="Hipervnculo"/>
                  <w:iCs/>
                  <w:kern w:val="0"/>
                  <w:sz w:val="22"/>
                  <w:szCs w:val="22"/>
                  <w:lang w:val="es-ES"/>
                </w:rPr>
                <w:t>@dicta.</w:t>
              </w:r>
            </w:hyperlink>
            <w:r w:rsidR="00CD6A0B">
              <w:rPr>
                <w:rStyle w:val="Hipervnculo"/>
                <w:iCs/>
                <w:kern w:val="0"/>
                <w:sz w:val="22"/>
                <w:szCs w:val="22"/>
                <w:lang w:val="es-ES"/>
              </w:rPr>
              <w:t>hn</w:t>
            </w:r>
            <w:r w:rsidR="006B54DA">
              <w:rPr>
                <w:kern w:val="0"/>
                <w:sz w:val="22"/>
                <w:szCs w:val="22"/>
                <w:lang w:val="es-ES"/>
              </w:rPr>
              <w:t xml:space="preserve"> </w:t>
            </w:r>
          </w:p>
        </w:tc>
      </w:tr>
      <w:tr w:rsidR="00A30083" w:rsidTr="001704C5">
        <w:trPr>
          <w:cantSplit/>
        </w:trPr>
        <w:tc>
          <w:tcPr>
            <w:tcW w:w="1792" w:type="dxa"/>
            <w:tcBorders>
              <w:top w:val="single" w:sz="12" w:space="0" w:color="000000"/>
              <w:bottom w:val="single" w:sz="12" w:space="0" w:color="000000"/>
            </w:tcBorders>
          </w:tcPr>
          <w:p w:rsidR="00A30083" w:rsidRDefault="00A30083" w:rsidP="00B01D95">
            <w:pPr>
              <w:keepNext/>
              <w:keepLines/>
              <w:spacing w:before="120"/>
              <w:jc w:val="both"/>
              <w:rPr>
                <w:b/>
                <w:bCs/>
                <w:lang w:val="es-ES"/>
              </w:rPr>
            </w:pPr>
          </w:p>
        </w:tc>
        <w:tc>
          <w:tcPr>
            <w:tcW w:w="8131" w:type="dxa"/>
            <w:tcBorders>
              <w:top w:val="single" w:sz="12" w:space="0" w:color="000000"/>
              <w:bottom w:val="single" w:sz="12" w:space="0" w:color="000000"/>
            </w:tcBorders>
          </w:tcPr>
          <w:p w:rsidR="00A30083" w:rsidRPr="00441EC9" w:rsidRDefault="00A30083" w:rsidP="009B188F">
            <w:pPr>
              <w:spacing w:before="120" w:after="120"/>
              <w:jc w:val="center"/>
              <w:rPr>
                <w:bCs/>
                <w:lang w:val="es-ES"/>
              </w:rPr>
            </w:pPr>
            <w:r w:rsidRPr="009B188F">
              <w:rPr>
                <w:b/>
                <w:bCs/>
                <w:sz w:val="28"/>
                <w:lang w:val="es-ES"/>
              </w:rPr>
              <w:t>C. Preparación de las Ofertas</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4</w:t>
            </w:r>
          </w:p>
        </w:tc>
        <w:tc>
          <w:tcPr>
            <w:tcW w:w="8131" w:type="dxa"/>
            <w:tcBorders>
              <w:top w:val="single" w:sz="12" w:space="0" w:color="000000"/>
              <w:bottom w:val="single" w:sz="12" w:space="0" w:color="000000"/>
            </w:tcBorders>
          </w:tcPr>
          <w:p w:rsidR="00A30083" w:rsidRDefault="00A30083" w:rsidP="0027489E">
            <w:pPr>
              <w:jc w:val="both"/>
              <w:rPr>
                <w:sz w:val="22"/>
                <w:szCs w:val="22"/>
                <w:lang w:val="es-ES"/>
              </w:rPr>
            </w:pPr>
            <w:r w:rsidRPr="00007979">
              <w:rPr>
                <w:sz w:val="22"/>
                <w:szCs w:val="22"/>
                <w:lang w:val="es-ES"/>
              </w:rPr>
              <w:t>Los Oferente deberán presentar los siguientes documentos</w:t>
            </w:r>
            <w:r w:rsidR="008A309F" w:rsidRPr="00007979">
              <w:rPr>
                <w:sz w:val="22"/>
                <w:szCs w:val="22"/>
                <w:lang w:val="es-ES"/>
              </w:rPr>
              <w:t xml:space="preserve"> en</w:t>
            </w:r>
            <w:r w:rsidRPr="00007979">
              <w:rPr>
                <w:sz w:val="22"/>
                <w:szCs w:val="22"/>
                <w:lang w:val="es-ES"/>
              </w:rPr>
              <w:t xml:space="preserve"> su oferta: </w:t>
            </w:r>
          </w:p>
          <w:p w:rsidR="0027489E" w:rsidRPr="00007979" w:rsidRDefault="0027489E" w:rsidP="0027489E">
            <w:pPr>
              <w:jc w:val="both"/>
              <w:rPr>
                <w:lang w:val="es-ES"/>
              </w:rPr>
            </w:pPr>
          </w:p>
          <w:p w:rsidR="008A309F" w:rsidRPr="004F178C" w:rsidRDefault="008A309F" w:rsidP="0027489E">
            <w:pPr>
              <w:jc w:val="both"/>
              <w:rPr>
                <w:b/>
                <w:u w:val="single"/>
                <w:lang w:val="es-ES"/>
              </w:rPr>
            </w:pPr>
            <w:r w:rsidRPr="004F178C">
              <w:rPr>
                <w:b/>
                <w:sz w:val="22"/>
                <w:szCs w:val="22"/>
                <w:u w:val="single"/>
                <w:lang w:val="es-ES"/>
              </w:rPr>
              <w:t>Documentación Económica</w:t>
            </w:r>
            <w:r w:rsidR="00D10E2E" w:rsidRPr="004F178C">
              <w:rPr>
                <w:b/>
                <w:sz w:val="22"/>
                <w:szCs w:val="22"/>
                <w:u w:val="single"/>
                <w:lang w:val="es-ES"/>
              </w:rPr>
              <w:t xml:space="preserve"> (sobre </w:t>
            </w:r>
            <w:r w:rsidR="004F178C" w:rsidRPr="004F178C">
              <w:rPr>
                <w:b/>
                <w:sz w:val="22"/>
                <w:szCs w:val="22"/>
                <w:u w:val="single"/>
                <w:lang w:val="es-ES"/>
              </w:rPr>
              <w:t>técnico-</w:t>
            </w:r>
            <w:r w:rsidR="00D10E2E" w:rsidRPr="004F178C">
              <w:rPr>
                <w:b/>
                <w:sz w:val="22"/>
                <w:szCs w:val="22"/>
                <w:u w:val="single"/>
                <w:lang w:val="es-ES"/>
              </w:rPr>
              <w:t>económico)</w:t>
            </w:r>
            <w:r w:rsidRPr="004F178C">
              <w:rPr>
                <w:b/>
                <w:sz w:val="22"/>
                <w:szCs w:val="22"/>
                <w:u w:val="single"/>
                <w:lang w:val="es-ES"/>
              </w:rPr>
              <w:t>:</w:t>
            </w:r>
          </w:p>
          <w:p w:rsidR="008B42D2" w:rsidRPr="00007979" w:rsidRDefault="008B42D2" w:rsidP="006756F1">
            <w:pPr>
              <w:suppressAutoHyphens/>
              <w:spacing w:line="276" w:lineRule="auto"/>
              <w:jc w:val="both"/>
              <w:rPr>
                <w:lang w:val="es-ES"/>
              </w:rPr>
            </w:pPr>
            <w:r w:rsidRPr="00007979">
              <w:rPr>
                <w:sz w:val="22"/>
                <w:szCs w:val="22"/>
                <w:lang w:val="es-ES"/>
              </w:rPr>
              <w:t>-Formulario de oferta  y</w:t>
            </w:r>
          </w:p>
          <w:p w:rsidR="008A309F" w:rsidRPr="00007979" w:rsidRDefault="008B42D2" w:rsidP="006756F1">
            <w:pPr>
              <w:spacing w:line="276" w:lineRule="auto"/>
              <w:jc w:val="both"/>
              <w:rPr>
                <w:iCs/>
                <w:lang w:val="es-ES"/>
              </w:rPr>
            </w:pPr>
            <w:r w:rsidRPr="00007979">
              <w:rPr>
                <w:iCs/>
                <w:sz w:val="22"/>
                <w:szCs w:val="22"/>
                <w:lang w:val="es-ES"/>
              </w:rPr>
              <w:t>-</w:t>
            </w:r>
            <w:r w:rsidR="008A309F" w:rsidRPr="00007979">
              <w:rPr>
                <w:iCs/>
                <w:sz w:val="22"/>
                <w:szCs w:val="22"/>
                <w:lang w:val="es-ES"/>
              </w:rPr>
              <w:t>Formulario lista de precios</w:t>
            </w:r>
          </w:p>
          <w:p w:rsidR="008A309F" w:rsidRPr="00007979" w:rsidRDefault="008A309F" w:rsidP="006756F1">
            <w:pPr>
              <w:spacing w:line="276" w:lineRule="auto"/>
              <w:jc w:val="both"/>
              <w:rPr>
                <w:iCs/>
                <w:lang w:val="es-ES"/>
              </w:rPr>
            </w:pPr>
            <w:r w:rsidRPr="00007979">
              <w:rPr>
                <w:iCs/>
                <w:sz w:val="22"/>
                <w:szCs w:val="22"/>
                <w:lang w:val="es-ES"/>
              </w:rPr>
              <w:t>-Garantía de mantenimiento de oferta</w:t>
            </w:r>
            <w:r w:rsidR="004F178C">
              <w:rPr>
                <w:iCs/>
                <w:sz w:val="22"/>
                <w:szCs w:val="22"/>
                <w:lang w:val="es-ES"/>
              </w:rPr>
              <w:t xml:space="preserve"> (presentación, monto y vigencia no es subsanable)</w:t>
            </w:r>
          </w:p>
          <w:p w:rsidR="0027489E" w:rsidRDefault="0027489E" w:rsidP="0027489E">
            <w:pPr>
              <w:jc w:val="both"/>
              <w:rPr>
                <w:b/>
                <w:iCs/>
                <w:sz w:val="22"/>
                <w:szCs w:val="22"/>
                <w:u w:val="single"/>
                <w:lang w:val="es-ES"/>
              </w:rPr>
            </w:pPr>
          </w:p>
          <w:p w:rsidR="008A309F" w:rsidRPr="004F178C" w:rsidRDefault="008A309F" w:rsidP="008A309F">
            <w:pPr>
              <w:spacing w:before="120" w:after="120"/>
              <w:jc w:val="both"/>
              <w:rPr>
                <w:b/>
                <w:iCs/>
                <w:u w:val="single"/>
                <w:lang w:val="es-ES"/>
              </w:rPr>
            </w:pPr>
            <w:r w:rsidRPr="004F178C">
              <w:rPr>
                <w:b/>
                <w:iCs/>
                <w:sz w:val="22"/>
                <w:szCs w:val="22"/>
                <w:u w:val="single"/>
                <w:lang w:val="es-ES"/>
              </w:rPr>
              <w:t>Documentación Legal</w:t>
            </w:r>
            <w:r w:rsidR="00D10E2E" w:rsidRPr="004F178C">
              <w:rPr>
                <w:b/>
                <w:iCs/>
                <w:sz w:val="22"/>
                <w:szCs w:val="22"/>
                <w:u w:val="single"/>
                <w:lang w:val="es-ES"/>
              </w:rPr>
              <w:t xml:space="preserve"> (sobre documentación legal)</w:t>
            </w:r>
            <w:r w:rsidRPr="004F178C">
              <w:rPr>
                <w:b/>
                <w:iCs/>
                <w:sz w:val="22"/>
                <w:szCs w:val="22"/>
                <w:u w:val="single"/>
                <w:lang w:val="es-ES"/>
              </w:rPr>
              <w:t>:</w:t>
            </w:r>
          </w:p>
          <w:p w:rsidR="008A309F" w:rsidRPr="00007979" w:rsidRDefault="008A309F" w:rsidP="006756F1">
            <w:pPr>
              <w:autoSpaceDE w:val="0"/>
              <w:autoSpaceDN w:val="0"/>
              <w:adjustRightInd w:val="0"/>
              <w:spacing w:line="276" w:lineRule="auto"/>
              <w:jc w:val="both"/>
            </w:pPr>
            <w:r w:rsidRPr="00007979">
              <w:rPr>
                <w:sz w:val="22"/>
                <w:szCs w:val="22"/>
              </w:rPr>
              <w:t>a) Información general actualizada de:</w:t>
            </w:r>
          </w:p>
          <w:p w:rsidR="008A309F" w:rsidRPr="00007979" w:rsidRDefault="008A309F" w:rsidP="006756F1">
            <w:pPr>
              <w:autoSpaceDE w:val="0"/>
              <w:autoSpaceDN w:val="0"/>
              <w:adjustRightInd w:val="0"/>
              <w:spacing w:line="276" w:lineRule="auto"/>
              <w:jc w:val="both"/>
            </w:pPr>
            <w:r w:rsidRPr="00007979">
              <w:rPr>
                <w:sz w:val="22"/>
                <w:szCs w:val="22"/>
              </w:rPr>
              <w:t>• Nombre, denominación o razón social.</w:t>
            </w:r>
          </w:p>
          <w:p w:rsidR="008A309F" w:rsidRPr="00007979" w:rsidRDefault="008A309F" w:rsidP="006756F1">
            <w:pPr>
              <w:autoSpaceDE w:val="0"/>
              <w:autoSpaceDN w:val="0"/>
              <w:adjustRightInd w:val="0"/>
              <w:spacing w:line="276" w:lineRule="auto"/>
              <w:jc w:val="both"/>
            </w:pPr>
            <w:r w:rsidRPr="00007979">
              <w:rPr>
                <w:sz w:val="22"/>
                <w:szCs w:val="22"/>
              </w:rPr>
              <w:t>• Dirección completa, número de teléfono, número de fax, c</w:t>
            </w:r>
            <w:r w:rsidR="00A10BB6">
              <w:rPr>
                <w:sz w:val="22"/>
                <w:szCs w:val="22"/>
              </w:rPr>
              <w:t>orreo electrónico</w:t>
            </w:r>
          </w:p>
          <w:p w:rsidR="008A309F" w:rsidRPr="00007979" w:rsidRDefault="008A309F" w:rsidP="006756F1">
            <w:pPr>
              <w:autoSpaceDE w:val="0"/>
              <w:autoSpaceDN w:val="0"/>
              <w:adjustRightInd w:val="0"/>
              <w:spacing w:line="276" w:lineRule="auto"/>
              <w:jc w:val="both"/>
            </w:pPr>
            <w:r w:rsidRPr="00007979">
              <w:rPr>
                <w:sz w:val="22"/>
                <w:szCs w:val="22"/>
              </w:rPr>
              <w:t xml:space="preserve">b) Fotocopia de Escritura Pública de Comerciante Individual o Escritura de Constitución </w:t>
            </w:r>
            <w:r w:rsidRPr="00007979">
              <w:rPr>
                <w:color w:val="000000" w:themeColor="text1"/>
                <w:sz w:val="22"/>
                <w:szCs w:val="22"/>
              </w:rPr>
              <w:t xml:space="preserve">de </w:t>
            </w:r>
            <w:r w:rsidR="00A9123F" w:rsidRPr="00007979">
              <w:rPr>
                <w:color w:val="000000" w:themeColor="text1"/>
                <w:sz w:val="22"/>
                <w:szCs w:val="22"/>
              </w:rPr>
              <w:t>la Sociedad</w:t>
            </w:r>
            <w:r w:rsidRPr="00007979">
              <w:rPr>
                <w:color w:val="000000" w:themeColor="text1"/>
                <w:sz w:val="22"/>
                <w:szCs w:val="22"/>
              </w:rPr>
              <w:t xml:space="preserve"> y copia de sus reformas si las hubiere, todas debidamente inscritas en el </w:t>
            </w:r>
            <w:r w:rsidR="00A9123F" w:rsidRPr="00007979">
              <w:rPr>
                <w:color w:val="000000" w:themeColor="text1"/>
                <w:sz w:val="22"/>
                <w:szCs w:val="22"/>
              </w:rPr>
              <w:t>Registro Mercantil</w:t>
            </w:r>
            <w:r w:rsidRPr="00007979">
              <w:rPr>
                <w:sz w:val="22"/>
                <w:szCs w:val="22"/>
              </w:rPr>
              <w:t xml:space="preserve"> correspondiente.</w:t>
            </w:r>
          </w:p>
          <w:p w:rsidR="008A309F" w:rsidRPr="00007979" w:rsidRDefault="008A309F" w:rsidP="006756F1">
            <w:pPr>
              <w:autoSpaceDE w:val="0"/>
              <w:autoSpaceDN w:val="0"/>
              <w:adjustRightInd w:val="0"/>
              <w:spacing w:line="276" w:lineRule="auto"/>
              <w:jc w:val="both"/>
            </w:pPr>
            <w:r w:rsidRPr="00007979">
              <w:rPr>
                <w:sz w:val="22"/>
                <w:szCs w:val="22"/>
              </w:rPr>
              <w:t xml:space="preserve">c) Fotocopia de la Tarjeta de Identidad, pasaporte o del Carné de Residencia si es </w:t>
            </w:r>
            <w:r w:rsidRPr="00007979">
              <w:rPr>
                <w:color w:val="000000" w:themeColor="text1"/>
                <w:sz w:val="22"/>
                <w:szCs w:val="22"/>
              </w:rPr>
              <w:t>extranjero, de</w:t>
            </w:r>
            <w:r w:rsidR="00FA6283" w:rsidRPr="00007979">
              <w:rPr>
                <w:color w:val="000000" w:themeColor="text1"/>
                <w:sz w:val="22"/>
                <w:szCs w:val="22"/>
              </w:rPr>
              <w:t xml:space="preserve">l </w:t>
            </w:r>
            <w:r w:rsidRPr="00007979">
              <w:rPr>
                <w:color w:val="000000" w:themeColor="text1"/>
                <w:sz w:val="22"/>
                <w:szCs w:val="22"/>
              </w:rPr>
              <w:t>oferente</w:t>
            </w:r>
            <w:r w:rsidRPr="00007979">
              <w:rPr>
                <w:sz w:val="22"/>
                <w:szCs w:val="22"/>
              </w:rPr>
              <w:t xml:space="preserve"> o su representante legal o apoderado, según sea el caso.</w:t>
            </w:r>
          </w:p>
          <w:p w:rsidR="008A309F" w:rsidRPr="00007979" w:rsidRDefault="008A309F" w:rsidP="006756F1">
            <w:pPr>
              <w:autoSpaceDE w:val="0"/>
              <w:autoSpaceDN w:val="0"/>
              <w:adjustRightInd w:val="0"/>
              <w:spacing w:line="276" w:lineRule="auto"/>
              <w:jc w:val="both"/>
            </w:pPr>
            <w:r w:rsidRPr="00007979">
              <w:rPr>
                <w:sz w:val="22"/>
                <w:szCs w:val="22"/>
              </w:rPr>
              <w:t>d) Declaración Jurada del oferente o su representante legal, indicando estar</w:t>
            </w:r>
            <w:r w:rsidR="00241EEB">
              <w:rPr>
                <w:sz w:val="22"/>
                <w:szCs w:val="22"/>
              </w:rPr>
              <w:t xml:space="preserve"> e</w:t>
            </w:r>
            <w:r w:rsidR="009A407D" w:rsidRPr="00007979">
              <w:rPr>
                <w:sz w:val="22"/>
                <w:szCs w:val="22"/>
              </w:rPr>
              <w:t>nterado</w:t>
            </w:r>
            <w:r w:rsidRPr="00007979">
              <w:rPr>
                <w:sz w:val="22"/>
                <w:szCs w:val="22"/>
              </w:rPr>
              <w:t xml:space="preserve"> y aceptar todas y cada una de las condiciones, especificaciones, requisitos, </w:t>
            </w:r>
            <w:r w:rsidR="00A9123F" w:rsidRPr="00007979">
              <w:rPr>
                <w:color w:val="000000" w:themeColor="text1"/>
                <w:sz w:val="22"/>
                <w:szCs w:val="22"/>
              </w:rPr>
              <w:t>sanciones establecidas</w:t>
            </w:r>
            <w:r w:rsidRPr="00007979">
              <w:rPr>
                <w:sz w:val="22"/>
                <w:szCs w:val="22"/>
              </w:rPr>
              <w:t xml:space="preserve"> en este pliego de condiciones y sus suplementos si los hubiera.</w:t>
            </w:r>
          </w:p>
          <w:p w:rsidR="008A309F" w:rsidRPr="00007979" w:rsidRDefault="008A309F" w:rsidP="006756F1">
            <w:pPr>
              <w:autoSpaceDE w:val="0"/>
              <w:autoSpaceDN w:val="0"/>
              <w:adjustRightInd w:val="0"/>
              <w:spacing w:line="276" w:lineRule="auto"/>
              <w:jc w:val="both"/>
            </w:pPr>
            <w:r w:rsidRPr="00007979">
              <w:rPr>
                <w:sz w:val="22"/>
                <w:szCs w:val="22"/>
              </w:rPr>
              <w:t>e) Poder General de Administración o Representación con que actúa el oferente o su</w:t>
            </w:r>
            <w:r w:rsidR="009A407D">
              <w:t xml:space="preserve"> r</w:t>
            </w:r>
            <w:r w:rsidR="00A9123F" w:rsidRPr="00007979">
              <w:rPr>
                <w:sz w:val="22"/>
                <w:szCs w:val="22"/>
              </w:rPr>
              <w:t>epresentante</w:t>
            </w:r>
            <w:r w:rsidRPr="00007979">
              <w:rPr>
                <w:sz w:val="22"/>
                <w:szCs w:val="22"/>
              </w:rPr>
              <w:t xml:space="preserve"> legal, debidamente inscrito en el Registro Mercantil correspondiente.</w:t>
            </w:r>
          </w:p>
          <w:p w:rsidR="008A309F" w:rsidRPr="00007979" w:rsidRDefault="008A309F" w:rsidP="006756F1">
            <w:pPr>
              <w:autoSpaceDE w:val="0"/>
              <w:autoSpaceDN w:val="0"/>
              <w:adjustRightInd w:val="0"/>
              <w:spacing w:line="276" w:lineRule="auto"/>
              <w:jc w:val="both"/>
            </w:pPr>
            <w:r w:rsidRPr="00007979">
              <w:rPr>
                <w:sz w:val="22"/>
                <w:szCs w:val="22"/>
              </w:rPr>
              <w:t>f) Constancia de Solvencia vigente con la Alcaldía Municipal del domicilio del oferente.</w:t>
            </w:r>
          </w:p>
          <w:p w:rsidR="008A309F" w:rsidRPr="00007979" w:rsidRDefault="008A309F" w:rsidP="006756F1">
            <w:pPr>
              <w:autoSpaceDE w:val="0"/>
              <w:autoSpaceDN w:val="0"/>
              <w:adjustRightInd w:val="0"/>
              <w:spacing w:line="276" w:lineRule="auto"/>
              <w:jc w:val="both"/>
            </w:pPr>
            <w:r w:rsidRPr="00007979">
              <w:rPr>
                <w:sz w:val="22"/>
                <w:szCs w:val="22"/>
              </w:rPr>
              <w:t xml:space="preserve">g) Balances Generales y Estados de Resultados del oferente correspondientes a los últimos 2 años refrendados por un Contador Público, colegiado en Honduras (presentar </w:t>
            </w:r>
            <w:r w:rsidRPr="00007979">
              <w:rPr>
                <w:color w:val="000000" w:themeColor="text1"/>
                <w:sz w:val="22"/>
                <w:szCs w:val="22"/>
              </w:rPr>
              <w:t xml:space="preserve">Constancia </w:t>
            </w:r>
            <w:r w:rsidR="00A9123F" w:rsidRPr="00007979">
              <w:rPr>
                <w:color w:val="000000" w:themeColor="text1"/>
                <w:sz w:val="22"/>
                <w:szCs w:val="22"/>
              </w:rPr>
              <w:t>de Solvencia</w:t>
            </w:r>
            <w:r w:rsidRPr="00007979">
              <w:rPr>
                <w:sz w:val="22"/>
                <w:szCs w:val="22"/>
              </w:rPr>
              <w:t xml:space="preserve"> vigente del colegio en el que se encuentra inscrito) debidamente legalizados </w:t>
            </w:r>
            <w:r w:rsidRPr="00007979">
              <w:rPr>
                <w:color w:val="000000" w:themeColor="text1"/>
                <w:sz w:val="22"/>
                <w:szCs w:val="22"/>
              </w:rPr>
              <w:t xml:space="preserve">en </w:t>
            </w:r>
            <w:r w:rsidR="00A9123F" w:rsidRPr="00007979">
              <w:rPr>
                <w:color w:val="000000" w:themeColor="text1"/>
                <w:sz w:val="22"/>
                <w:szCs w:val="22"/>
              </w:rPr>
              <w:t>caso de</w:t>
            </w:r>
            <w:r w:rsidRPr="00007979">
              <w:rPr>
                <w:color w:val="000000" w:themeColor="text1"/>
                <w:sz w:val="22"/>
                <w:szCs w:val="22"/>
              </w:rPr>
              <w:t xml:space="preserve"> ser</w:t>
            </w:r>
            <w:r w:rsidRPr="00007979">
              <w:rPr>
                <w:sz w:val="22"/>
                <w:szCs w:val="22"/>
              </w:rPr>
              <w:t xml:space="preserve"> auditados en el exterior</w:t>
            </w:r>
          </w:p>
          <w:p w:rsidR="008A309F" w:rsidRDefault="00683CB9" w:rsidP="006756F1">
            <w:pPr>
              <w:autoSpaceDE w:val="0"/>
              <w:autoSpaceDN w:val="0"/>
              <w:adjustRightInd w:val="0"/>
              <w:spacing w:line="276" w:lineRule="auto"/>
              <w:jc w:val="both"/>
            </w:pPr>
            <w:r>
              <w:rPr>
                <w:sz w:val="22"/>
                <w:szCs w:val="22"/>
              </w:rPr>
              <w:t>h)</w:t>
            </w:r>
            <w:r w:rsidR="008A309F" w:rsidRPr="00007979">
              <w:rPr>
                <w:sz w:val="22"/>
                <w:szCs w:val="22"/>
              </w:rPr>
              <w:t xml:space="preserve"> Certificación de inscripción en el Registro de Proveedores del Estado, extendida por </w:t>
            </w:r>
            <w:r w:rsidR="00A9123F" w:rsidRPr="00007979">
              <w:rPr>
                <w:color w:val="000000" w:themeColor="text1"/>
                <w:sz w:val="22"/>
                <w:szCs w:val="22"/>
              </w:rPr>
              <w:t>la Oficina</w:t>
            </w:r>
            <w:r w:rsidR="008A309F" w:rsidRPr="00007979">
              <w:rPr>
                <w:color w:val="000000" w:themeColor="text1"/>
                <w:sz w:val="22"/>
                <w:szCs w:val="22"/>
              </w:rPr>
              <w:t xml:space="preserve"> Normativa</w:t>
            </w:r>
            <w:r w:rsidR="008A309F" w:rsidRPr="00007979">
              <w:rPr>
                <w:sz w:val="22"/>
                <w:szCs w:val="22"/>
              </w:rPr>
              <w:t xml:space="preserve"> de Contratación y Adquisiciones del Estado (ONCAE).</w:t>
            </w:r>
          </w:p>
          <w:p w:rsidR="009A407D" w:rsidRPr="00007979" w:rsidRDefault="009A407D" w:rsidP="006756F1">
            <w:pPr>
              <w:autoSpaceDE w:val="0"/>
              <w:autoSpaceDN w:val="0"/>
              <w:adjustRightInd w:val="0"/>
              <w:spacing w:line="276" w:lineRule="auto"/>
              <w:jc w:val="both"/>
            </w:pPr>
            <w:r>
              <w:rPr>
                <w:sz w:val="22"/>
                <w:szCs w:val="22"/>
              </w:rPr>
              <w:t>I) Las copias deberán ser autenticadas.</w:t>
            </w:r>
          </w:p>
          <w:p w:rsidR="008A309F" w:rsidRPr="00441EC9" w:rsidRDefault="008A309F" w:rsidP="00CE2366">
            <w:pPr>
              <w:autoSpaceDE w:val="0"/>
              <w:autoSpaceDN w:val="0"/>
              <w:adjustRightInd w:val="0"/>
              <w:rPr>
                <w:sz w:val="21"/>
                <w:szCs w:val="21"/>
              </w:rPr>
            </w:pPr>
          </w:p>
        </w:tc>
      </w:tr>
      <w:tr w:rsidR="00A30083" w:rsidTr="001704C5">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5</w:t>
            </w:r>
          </w:p>
        </w:tc>
        <w:tc>
          <w:tcPr>
            <w:tcW w:w="8131" w:type="dxa"/>
            <w:tcBorders>
              <w:top w:val="single" w:sz="12" w:space="0" w:color="000000"/>
              <w:bottom w:val="single" w:sz="12" w:space="0" w:color="000000"/>
            </w:tcBorders>
          </w:tcPr>
          <w:p w:rsidR="00A30083" w:rsidRPr="00A5583B" w:rsidRDefault="00A30083" w:rsidP="009B188F">
            <w:pPr>
              <w:spacing w:before="120" w:after="120"/>
              <w:jc w:val="both"/>
              <w:rPr>
                <w:bCs/>
                <w:lang w:val="es-ES"/>
              </w:rPr>
            </w:pPr>
            <w:r w:rsidRPr="00A5583B">
              <w:rPr>
                <w:sz w:val="22"/>
                <w:szCs w:val="22"/>
                <w:lang w:val="es-ES"/>
              </w:rPr>
              <w:t xml:space="preserve">No se </w:t>
            </w:r>
            <w:r w:rsidRPr="00A5583B">
              <w:rPr>
                <w:bCs/>
                <w:sz w:val="22"/>
                <w:szCs w:val="22"/>
                <w:lang w:val="es-ES"/>
              </w:rPr>
              <w:t>considerarán</w:t>
            </w:r>
            <w:r w:rsidRPr="00A5583B">
              <w:rPr>
                <w:sz w:val="22"/>
                <w:szCs w:val="22"/>
                <w:lang w:val="es-ES"/>
              </w:rPr>
              <w:t xml:space="preserve"> ofertas alternativas.</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rPr>
                <w:b/>
                <w:bCs/>
                <w:lang w:val="en-US"/>
              </w:rPr>
            </w:pPr>
            <w:r>
              <w:rPr>
                <w:b/>
                <w:bCs/>
                <w:lang w:val="es-ES"/>
              </w:rPr>
              <w:t xml:space="preserve">IAO </w:t>
            </w:r>
            <w:r w:rsidR="00401E6C">
              <w:rPr>
                <w:b/>
                <w:bCs/>
                <w:lang w:val="es-ES"/>
              </w:rPr>
              <w:t>6</w:t>
            </w:r>
          </w:p>
        </w:tc>
        <w:tc>
          <w:tcPr>
            <w:tcW w:w="8131" w:type="dxa"/>
            <w:tcBorders>
              <w:top w:val="single" w:sz="12" w:space="0" w:color="000000"/>
              <w:bottom w:val="single" w:sz="12" w:space="0" w:color="000000"/>
            </w:tcBorders>
          </w:tcPr>
          <w:p w:rsidR="00A30083" w:rsidRPr="00A5583B" w:rsidRDefault="00A30083" w:rsidP="009B188F">
            <w:pPr>
              <w:spacing w:before="120" w:after="120"/>
              <w:jc w:val="both"/>
              <w:rPr>
                <w:lang w:val="es-ES"/>
              </w:rPr>
            </w:pPr>
            <w:r w:rsidRPr="00A5583B">
              <w:rPr>
                <w:sz w:val="22"/>
                <w:szCs w:val="22"/>
                <w:lang w:val="es-ES"/>
              </w:rPr>
              <w:t>En el caso de bienes a ser suministrados desde Honduras (nacionales o importados que ya se encuentren en el país), los bienes deberán ser cotizados para su entrega en el lugar de destino convenido.</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rPr>
                <w:b/>
                <w:bCs/>
                <w:lang w:val="en-US"/>
              </w:rPr>
            </w:pPr>
            <w:r>
              <w:rPr>
                <w:b/>
                <w:bCs/>
                <w:lang w:val="en-US"/>
              </w:rPr>
              <w:t xml:space="preserve">IAO </w:t>
            </w:r>
            <w:r w:rsidR="00401E6C">
              <w:rPr>
                <w:b/>
                <w:bCs/>
                <w:lang w:val="en-US"/>
              </w:rPr>
              <w:t>7</w:t>
            </w:r>
          </w:p>
        </w:tc>
        <w:tc>
          <w:tcPr>
            <w:tcW w:w="8131" w:type="dxa"/>
            <w:tcBorders>
              <w:top w:val="single" w:sz="12" w:space="0" w:color="000000"/>
              <w:bottom w:val="single" w:sz="12" w:space="0" w:color="000000"/>
            </w:tcBorders>
          </w:tcPr>
          <w:p w:rsidR="009B188F" w:rsidRPr="009B188F" w:rsidRDefault="00A30083" w:rsidP="009B188F">
            <w:pPr>
              <w:spacing w:before="120" w:after="120"/>
              <w:jc w:val="both"/>
              <w:rPr>
                <w:lang w:val="es-ES"/>
              </w:rPr>
            </w:pPr>
            <w:r w:rsidRPr="009B188F">
              <w:rPr>
                <w:sz w:val="22"/>
                <w:szCs w:val="22"/>
                <w:lang w:val="es-ES"/>
              </w:rPr>
              <w:t>El lugar de destino convenido es</w:t>
            </w:r>
            <w:r w:rsidR="00BD5ED6" w:rsidRPr="009B188F">
              <w:rPr>
                <w:sz w:val="22"/>
                <w:szCs w:val="22"/>
                <w:lang w:val="es-ES"/>
              </w:rPr>
              <w:t xml:space="preserve">: </w:t>
            </w:r>
            <w:r w:rsidR="008A143B" w:rsidRPr="008A143B">
              <w:rPr>
                <w:highlight w:val="green"/>
              </w:rPr>
              <w:t>Estación Experimental Santa Catarina, DICTA/SAG, salida a Marcala, La Esperanza, departamento de Intibucá</w:t>
            </w:r>
            <w:r w:rsidR="009B188F" w:rsidRPr="008A143B">
              <w:rPr>
                <w:sz w:val="22"/>
                <w:szCs w:val="22"/>
                <w:highlight w:val="green"/>
                <w:lang w:val="es-ES"/>
              </w:rPr>
              <w:t>; de acuerdo a las indicaciones de DICTA</w:t>
            </w:r>
            <w:r w:rsidR="008A143B" w:rsidRPr="008A143B">
              <w:rPr>
                <w:sz w:val="22"/>
                <w:szCs w:val="22"/>
                <w:highlight w:val="green"/>
                <w:lang w:val="es-ES"/>
              </w:rPr>
              <w:t>/SAG</w:t>
            </w:r>
            <w:r w:rsidR="009B188F" w:rsidRPr="009B188F">
              <w:rPr>
                <w:sz w:val="22"/>
                <w:szCs w:val="22"/>
                <w:lang w:val="es-ES"/>
              </w:rPr>
              <w:t xml:space="preserve"> amparado en Orden de Compra que </w:t>
            </w:r>
            <w:r w:rsidR="009B188F" w:rsidRPr="008A143B">
              <w:rPr>
                <w:sz w:val="22"/>
                <w:szCs w:val="22"/>
                <w:highlight w:val="green"/>
                <w:lang w:val="es-ES"/>
              </w:rPr>
              <w:t>DICTA</w:t>
            </w:r>
            <w:r w:rsidR="008A143B" w:rsidRPr="008A143B">
              <w:rPr>
                <w:sz w:val="22"/>
                <w:szCs w:val="22"/>
                <w:highlight w:val="green"/>
                <w:lang w:val="es-ES"/>
              </w:rPr>
              <w:t>/SAG</w:t>
            </w:r>
            <w:r w:rsidR="009B188F" w:rsidRPr="009B188F">
              <w:rPr>
                <w:sz w:val="22"/>
                <w:szCs w:val="22"/>
                <w:lang w:val="es-ES"/>
              </w:rPr>
              <w:t xml:space="preserve"> emita.</w:t>
            </w:r>
          </w:p>
          <w:p w:rsidR="00A30083" w:rsidRPr="009B188F" w:rsidRDefault="00A30083" w:rsidP="009B188F">
            <w:pPr>
              <w:spacing w:before="120" w:after="120"/>
              <w:jc w:val="both"/>
              <w:rPr>
                <w:lang w:val="es-HN"/>
              </w:rPr>
            </w:pPr>
          </w:p>
        </w:tc>
      </w:tr>
      <w:tr w:rsidR="00A30083" w:rsidTr="001704C5">
        <w:trPr>
          <w:cantSplit/>
        </w:trPr>
        <w:tc>
          <w:tcPr>
            <w:tcW w:w="1792" w:type="dxa"/>
            <w:tcBorders>
              <w:top w:val="single" w:sz="12" w:space="0" w:color="000000"/>
              <w:bottom w:val="single" w:sz="12" w:space="0" w:color="000000"/>
            </w:tcBorders>
          </w:tcPr>
          <w:p w:rsidR="00A30083" w:rsidRPr="004D5783" w:rsidRDefault="00A30083" w:rsidP="00B01D95">
            <w:pPr>
              <w:spacing w:before="120"/>
              <w:rPr>
                <w:lang w:val="es-ES"/>
              </w:rPr>
            </w:pPr>
            <w:r w:rsidRPr="004D5783">
              <w:rPr>
                <w:b/>
                <w:bCs/>
                <w:lang w:val="es-ES"/>
              </w:rPr>
              <w:lastRenderedPageBreak/>
              <w:t xml:space="preserve">IAO </w:t>
            </w:r>
            <w:r w:rsidR="00401E6C">
              <w:rPr>
                <w:b/>
                <w:bCs/>
                <w:lang w:val="es-ES"/>
              </w:rPr>
              <w:t>8</w:t>
            </w:r>
          </w:p>
          <w:p w:rsidR="00A30083" w:rsidRPr="004D5783" w:rsidRDefault="00A30083" w:rsidP="00B01D95">
            <w:pPr>
              <w:pStyle w:val="TDC1"/>
              <w:rPr>
                <w:b w:val="0"/>
                <w:bCs/>
                <w:lang w:val="es-ES"/>
              </w:rPr>
            </w:pPr>
          </w:p>
        </w:tc>
        <w:tc>
          <w:tcPr>
            <w:tcW w:w="8131" w:type="dxa"/>
            <w:tcBorders>
              <w:top w:val="single" w:sz="12" w:space="0" w:color="000000"/>
              <w:bottom w:val="single" w:sz="12" w:space="0" w:color="000000"/>
            </w:tcBorders>
          </w:tcPr>
          <w:p w:rsidR="009B188F" w:rsidRPr="008A143B" w:rsidRDefault="00A30083" w:rsidP="00866BCA">
            <w:pPr>
              <w:spacing w:before="120" w:after="120"/>
              <w:jc w:val="both"/>
              <w:rPr>
                <w:lang w:val="es-ES"/>
              </w:rPr>
            </w:pPr>
            <w:r w:rsidRPr="00A5583B">
              <w:rPr>
                <w:sz w:val="22"/>
                <w:szCs w:val="22"/>
                <w:lang w:val="es-ES"/>
              </w:rPr>
              <w:t>Los precios cotizados por el Oferente</w:t>
            </w:r>
            <w:r w:rsidR="00B754F0">
              <w:rPr>
                <w:sz w:val="22"/>
                <w:szCs w:val="22"/>
                <w:lang w:val="es-ES"/>
              </w:rPr>
              <w:t xml:space="preserve"> </w:t>
            </w:r>
            <w:r w:rsidR="001704C5" w:rsidRPr="00B754F0">
              <w:rPr>
                <w:sz w:val="22"/>
                <w:szCs w:val="22"/>
                <w:lang w:val="es-ES"/>
              </w:rPr>
              <w:t>pueden ser a</w:t>
            </w:r>
            <w:r w:rsidR="00A9123F" w:rsidRPr="00B754F0">
              <w:rPr>
                <w:color w:val="000000" w:themeColor="text1"/>
                <w:sz w:val="22"/>
                <w:szCs w:val="22"/>
                <w:lang w:val="es-ES"/>
              </w:rPr>
              <w:t>justables</w:t>
            </w:r>
            <w:r w:rsidR="001704C5" w:rsidRPr="00B754F0">
              <w:rPr>
                <w:color w:val="000000" w:themeColor="text1"/>
                <w:sz w:val="22"/>
                <w:szCs w:val="22"/>
                <w:lang w:val="es-ES"/>
              </w:rPr>
              <w:t xml:space="preserve">, considerando que </w:t>
            </w:r>
            <w:r w:rsidR="001704C5" w:rsidRPr="008A143B">
              <w:rPr>
                <w:color w:val="000000" w:themeColor="text1"/>
                <w:sz w:val="22"/>
                <w:szCs w:val="22"/>
                <w:highlight w:val="green"/>
                <w:lang w:val="es-ES"/>
              </w:rPr>
              <w:t>DICTA</w:t>
            </w:r>
            <w:r w:rsidR="008A143B" w:rsidRPr="008A143B">
              <w:rPr>
                <w:color w:val="000000" w:themeColor="text1"/>
                <w:sz w:val="22"/>
                <w:szCs w:val="22"/>
                <w:highlight w:val="green"/>
                <w:lang w:val="es-ES"/>
              </w:rPr>
              <w:t>/SAG</w:t>
            </w:r>
            <w:r w:rsidR="001704C5" w:rsidRPr="00B754F0">
              <w:rPr>
                <w:color w:val="000000" w:themeColor="text1"/>
                <w:sz w:val="22"/>
                <w:szCs w:val="22"/>
                <w:lang w:val="es-ES"/>
              </w:rPr>
              <w:t xml:space="preserve"> puede solicitar ajuste de precios en caso de presentarse rebajas sustanciales en los costos de insumos de fabricación del concentrado a nivel internacional</w:t>
            </w:r>
            <w:r w:rsidRPr="00B754F0">
              <w:rPr>
                <w:sz w:val="22"/>
                <w:szCs w:val="22"/>
                <w:lang w:val="es-ES"/>
              </w:rPr>
              <w:t>.</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9</w:t>
            </w:r>
          </w:p>
        </w:tc>
        <w:tc>
          <w:tcPr>
            <w:tcW w:w="8131"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 xml:space="preserve">El Oferente </w:t>
            </w:r>
            <w:r w:rsidRPr="00A5583B">
              <w:rPr>
                <w:iCs/>
                <w:sz w:val="22"/>
                <w:szCs w:val="22"/>
                <w:lang w:val="es-ES"/>
              </w:rPr>
              <w:t xml:space="preserve">no podrá </w:t>
            </w:r>
            <w:r w:rsidRPr="00A5583B">
              <w:rPr>
                <w:sz w:val="22"/>
                <w:szCs w:val="22"/>
                <w:lang w:val="es-ES"/>
              </w:rPr>
              <w:t>cotizar el precio de su oferta en cualquier moneda plenamente convertible, la oferta debe expresarse en Lempiras.</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10</w:t>
            </w:r>
          </w:p>
        </w:tc>
        <w:tc>
          <w:tcPr>
            <w:tcW w:w="8131" w:type="dxa"/>
            <w:tcBorders>
              <w:top w:val="single" w:sz="12" w:space="0" w:color="000000"/>
              <w:bottom w:val="single" w:sz="12" w:space="0" w:color="000000"/>
            </w:tcBorders>
          </w:tcPr>
          <w:p w:rsidR="00A30083" w:rsidRPr="00A5583B" w:rsidRDefault="00A30083" w:rsidP="00732EA6">
            <w:pPr>
              <w:spacing w:before="120" w:after="120"/>
              <w:jc w:val="both"/>
              <w:rPr>
                <w:lang w:val="es-ES"/>
              </w:rPr>
            </w:pPr>
            <w:r w:rsidRPr="001704C5">
              <w:rPr>
                <w:iCs/>
                <w:sz w:val="22"/>
                <w:szCs w:val="22"/>
                <w:lang w:val="es-ES"/>
              </w:rPr>
              <w:t>Adicional a la v</w:t>
            </w:r>
            <w:r w:rsidR="00732EA6">
              <w:rPr>
                <w:iCs/>
                <w:sz w:val="22"/>
                <w:szCs w:val="22"/>
                <w:lang w:val="es-ES"/>
              </w:rPr>
              <w:t xml:space="preserve">enta se requiere el servicio </w:t>
            </w:r>
            <w:r w:rsidR="00732EA6" w:rsidRPr="00732EA6">
              <w:rPr>
                <w:iCs/>
                <w:sz w:val="22"/>
                <w:szCs w:val="22"/>
                <w:highlight w:val="green"/>
                <w:lang w:val="es-ES"/>
              </w:rPr>
              <w:t>de</w:t>
            </w:r>
            <w:r w:rsidR="00866BCA" w:rsidRPr="00732EA6">
              <w:rPr>
                <w:iCs/>
                <w:sz w:val="22"/>
                <w:szCs w:val="22"/>
                <w:highlight w:val="green"/>
                <w:lang w:val="es-ES"/>
              </w:rPr>
              <w:t xml:space="preserve"> entrega en el lugar de destino</w:t>
            </w:r>
            <w:r w:rsidR="00975EE2">
              <w:rPr>
                <w:iCs/>
                <w:sz w:val="22"/>
                <w:szCs w:val="22"/>
                <w:lang w:val="es-ES"/>
              </w:rPr>
              <w:t xml:space="preserve"> (</w:t>
            </w:r>
            <w:r w:rsidR="00732EA6" w:rsidRPr="008A143B">
              <w:rPr>
                <w:highlight w:val="green"/>
              </w:rPr>
              <w:t>Estación Experimental Santa Catarina, DICTA/SAG, salida a Marcala, La Esperanza, departamento de Intibucá</w:t>
            </w:r>
            <w:r w:rsidR="00C113D5">
              <w:rPr>
                <w:iCs/>
                <w:sz w:val="22"/>
                <w:szCs w:val="22"/>
                <w:lang w:val="es-ES"/>
              </w:rPr>
              <w:t>)</w:t>
            </w:r>
            <w:r w:rsidRPr="001704C5">
              <w:rPr>
                <w:iCs/>
                <w:sz w:val="22"/>
                <w:szCs w:val="22"/>
                <w:lang w:val="es-ES"/>
              </w:rPr>
              <w:t>.</w:t>
            </w:r>
            <w:r w:rsidR="00433C6E">
              <w:rPr>
                <w:iCs/>
                <w:sz w:val="22"/>
                <w:szCs w:val="22"/>
                <w:lang w:val="es-ES"/>
              </w:rPr>
              <w:t xml:space="preserve"> </w:t>
            </w:r>
            <w:r w:rsidR="001704C5" w:rsidRPr="00B754F0">
              <w:rPr>
                <w:iCs/>
                <w:sz w:val="22"/>
                <w:szCs w:val="22"/>
                <w:lang w:val="es-ES"/>
              </w:rPr>
              <w:t>Este valor debe incluirse en el precio de productos ofertados.</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11</w:t>
            </w:r>
          </w:p>
        </w:tc>
        <w:tc>
          <w:tcPr>
            <w:tcW w:w="8131" w:type="dxa"/>
            <w:tcBorders>
              <w:top w:val="single" w:sz="12" w:space="0" w:color="000000"/>
              <w:bottom w:val="single" w:sz="12" w:space="0" w:color="000000"/>
            </w:tcBorders>
          </w:tcPr>
          <w:p w:rsidR="00A30083" w:rsidRPr="00A5583B" w:rsidRDefault="009A407D" w:rsidP="00B01D95">
            <w:pPr>
              <w:spacing w:before="120" w:after="120"/>
              <w:jc w:val="both"/>
              <w:rPr>
                <w:lang w:val="es-ES"/>
              </w:rPr>
            </w:pPr>
            <w:r>
              <w:rPr>
                <w:sz w:val="22"/>
                <w:szCs w:val="22"/>
                <w:lang w:val="es-ES"/>
              </w:rPr>
              <w:t xml:space="preserve">La vigencia de la Garantía de Mantenimiento de oferta será </w:t>
            </w:r>
            <w:r w:rsidR="00FA66B2">
              <w:rPr>
                <w:sz w:val="22"/>
                <w:szCs w:val="22"/>
                <w:lang w:val="es-ES"/>
              </w:rPr>
              <w:t>mínimo</w:t>
            </w:r>
            <w:r>
              <w:rPr>
                <w:sz w:val="22"/>
                <w:szCs w:val="22"/>
                <w:lang w:val="es-ES"/>
              </w:rPr>
              <w:t xml:space="preserve"> por un período de 60 contados a </w:t>
            </w:r>
            <w:r w:rsidRPr="00460AD1">
              <w:rPr>
                <w:b/>
                <w:sz w:val="22"/>
                <w:szCs w:val="22"/>
                <w:u w:val="single"/>
                <w:lang w:val="es-ES"/>
              </w:rPr>
              <w:t>partir de la fecha de apertura de la ofertas</w:t>
            </w:r>
            <w:r>
              <w:rPr>
                <w:sz w:val="22"/>
                <w:szCs w:val="22"/>
                <w:lang w:val="es-ES"/>
              </w:rPr>
              <w:t>.</w:t>
            </w:r>
          </w:p>
        </w:tc>
      </w:tr>
      <w:tr w:rsidR="00A30083" w:rsidTr="001704C5">
        <w:trPr>
          <w:cantSplit/>
        </w:trPr>
        <w:tc>
          <w:tcPr>
            <w:tcW w:w="1792" w:type="dxa"/>
            <w:tcBorders>
              <w:top w:val="single" w:sz="12" w:space="0" w:color="000000"/>
              <w:bottom w:val="single" w:sz="12" w:space="0" w:color="000000"/>
            </w:tcBorders>
          </w:tcPr>
          <w:p w:rsidR="00A30083" w:rsidRPr="002B6EDE" w:rsidRDefault="00A30083" w:rsidP="00B01D95">
            <w:pPr>
              <w:rPr>
                <w:b/>
                <w:bCs/>
              </w:rPr>
            </w:pPr>
            <w:r>
              <w:rPr>
                <w:b/>
                <w:bCs/>
                <w:lang w:val="es-ES"/>
              </w:rPr>
              <w:t xml:space="preserve">IAO </w:t>
            </w:r>
            <w:r w:rsidR="00401E6C">
              <w:rPr>
                <w:b/>
                <w:bCs/>
                <w:lang w:val="es-ES"/>
              </w:rPr>
              <w:t>12</w:t>
            </w:r>
          </w:p>
          <w:p w:rsidR="00A30083" w:rsidRDefault="00A30083" w:rsidP="00B01D95">
            <w:pPr>
              <w:spacing w:before="120"/>
              <w:jc w:val="both"/>
              <w:rPr>
                <w:b/>
                <w:bCs/>
                <w:lang w:val="es-ES"/>
              </w:rPr>
            </w:pPr>
          </w:p>
        </w:tc>
        <w:tc>
          <w:tcPr>
            <w:tcW w:w="8131" w:type="dxa"/>
            <w:tcBorders>
              <w:top w:val="single" w:sz="12" w:space="0" w:color="000000"/>
              <w:bottom w:val="single" w:sz="12" w:space="0" w:color="000000"/>
            </w:tcBorders>
          </w:tcPr>
          <w:p w:rsidR="00A30083" w:rsidRPr="00A5583B" w:rsidRDefault="00A30083" w:rsidP="00460AD1">
            <w:pPr>
              <w:jc w:val="both"/>
            </w:pPr>
            <w:r w:rsidRPr="00A5583B">
              <w:rPr>
                <w:sz w:val="22"/>
                <w:szCs w:val="22"/>
              </w:rPr>
              <w:t>La Garantía de mantenimiento de  Oferta será por un porcentaje</w:t>
            </w:r>
            <w:r w:rsidR="00B754F0">
              <w:rPr>
                <w:sz w:val="22"/>
                <w:szCs w:val="22"/>
              </w:rPr>
              <w:t xml:space="preserve"> </w:t>
            </w:r>
            <w:r w:rsidR="006E7E88">
              <w:rPr>
                <w:sz w:val="22"/>
                <w:szCs w:val="22"/>
              </w:rPr>
              <w:t>mínimo</w:t>
            </w:r>
            <w:r w:rsidRPr="00A5583B">
              <w:rPr>
                <w:sz w:val="22"/>
                <w:szCs w:val="22"/>
              </w:rPr>
              <w:t xml:space="preserve"> del 2% del valor de la oferta.</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13</w:t>
            </w:r>
          </w:p>
        </w:tc>
        <w:tc>
          <w:tcPr>
            <w:tcW w:w="8131" w:type="dxa"/>
            <w:tcBorders>
              <w:top w:val="single" w:sz="12" w:space="0" w:color="000000"/>
              <w:bottom w:val="single" w:sz="12" w:space="0" w:color="000000"/>
            </w:tcBorders>
          </w:tcPr>
          <w:p w:rsidR="00A30083" w:rsidRPr="00A5583B" w:rsidRDefault="009A407D" w:rsidP="00B01D95">
            <w:pPr>
              <w:spacing w:before="120" w:after="120"/>
              <w:jc w:val="both"/>
              <w:rPr>
                <w:iCs/>
                <w:lang w:val="es-ES"/>
              </w:rPr>
            </w:pPr>
            <w:r>
              <w:rPr>
                <w:sz w:val="22"/>
                <w:szCs w:val="22"/>
                <w:lang w:val="es-ES"/>
              </w:rPr>
              <w:t>Se solicita solo documentos originales no se exigen copias adicionales.</w:t>
            </w:r>
          </w:p>
        </w:tc>
      </w:tr>
      <w:tr w:rsidR="00A30083" w:rsidTr="001704C5">
        <w:trPr>
          <w:cantSplit/>
        </w:trPr>
        <w:tc>
          <w:tcPr>
            <w:tcW w:w="1792" w:type="dxa"/>
            <w:tcBorders>
              <w:top w:val="single" w:sz="12" w:space="0" w:color="000000"/>
              <w:bottom w:val="single" w:sz="12" w:space="0" w:color="000000"/>
            </w:tcBorders>
          </w:tcPr>
          <w:p w:rsidR="00A30083" w:rsidRDefault="00A30083" w:rsidP="00B01D95">
            <w:pPr>
              <w:spacing w:before="120"/>
              <w:jc w:val="both"/>
              <w:rPr>
                <w:b/>
                <w:bCs/>
                <w:lang w:val="es-ES"/>
              </w:rPr>
            </w:pPr>
          </w:p>
        </w:tc>
        <w:tc>
          <w:tcPr>
            <w:tcW w:w="8131" w:type="dxa"/>
            <w:tcBorders>
              <w:top w:val="single" w:sz="12" w:space="0" w:color="000000"/>
              <w:bottom w:val="single" w:sz="12" w:space="0" w:color="000000"/>
            </w:tcBorders>
          </w:tcPr>
          <w:p w:rsidR="00A30083" w:rsidRPr="00A5583B" w:rsidRDefault="00A30083" w:rsidP="00B01D95">
            <w:pPr>
              <w:spacing w:before="120" w:after="120"/>
              <w:jc w:val="center"/>
              <w:rPr>
                <w:b/>
                <w:bCs/>
                <w:lang w:val="es-ES"/>
              </w:rPr>
            </w:pPr>
            <w:r w:rsidRPr="00460AD1">
              <w:rPr>
                <w:b/>
                <w:bCs/>
                <w:sz w:val="28"/>
                <w:lang w:val="es-ES"/>
              </w:rPr>
              <w:t>D. Presentación y Apertura de Ofertas</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14</w:t>
            </w:r>
          </w:p>
        </w:tc>
        <w:tc>
          <w:tcPr>
            <w:tcW w:w="8131" w:type="dxa"/>
            <w:tcBorders>
              <w:top w:val="single" w:sz="12" w:space="0" w:color="000000"/>
              <w:bottom w:val="single" w:sz="12" w:space="0" w:color="000000"/>
            </w:tcBorders>
          </w:tcPr>
          <w:p w:rsidR="00A30083" w:rsidRPr="000C52E1" w:rsidRDefault="00A30083" w:rsidP="00D32A0F">
            <w:pPr>
              <w:spacing w:before="120" w:after="120"/>
            </w:pPr>
            <w:r w:rsidRPr="00A5583B">
              <w:rPr>
                <w:sz w:val="22"/>
                <w:szCs w:val="22"/>
              </w:rPr>
              <w:t>Los Oferentes no podrán presentar Ofertas electrónicamente</w:t>
            </w:r>
            <w:r w:rsidR="000C52E1">
              <w:rPr>
                <w:sz w:val="22"/>
                <w:szCs w:val="22"/>
              </w:rPr>
              <w:t>.</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15</w:t>
            </w:r>
          </w:p>
        </w:tc>
        <w:tc>
          <w:tcPr>
            <w:tcW w:w="8131"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Los sobres interiores y exteriores deberán llevar las siguientes leyendas adicionales de identificación.</w:t>
            </w:r>
          </w:p>
          <w:p w:rsidR="00A30083" w:rsidRPr="00A5583B" w:rsidRDefault="00A30083" w:rsidP="00B01D95">
            <w:pPr>
              <w:spacing w:before="120" w:after="120"/>
              <w:jc w:val="both"/>
              <w:rPr>
                <w:lang w:val="es-ES"/>
              </w:rPr>
            </w:pPr>
            <w:r w:rsidRPr="00A5583B">
              <w:rPr>
                <w:sz w:val="22"/>
                <w:szCs w:val="22"/>
                <w:lang w:val="es-ES"/>
              </w:rPr>
              <w:t>PARTE CENTRAL:</w:t>
            </w:r>
          </w:p>
          <w:p w:rsidR="00A30083" w:rsidRPr="00A5583B" w:rsidRDefault="00A30083" w:rsidP="00B01D95">
            <w:pPr>
              <w:spacing w:before="120" w:after="120"/>
              <w:jc w:val="both"/>
              <w:rPr>
                <w:lang w:val="es-ES"/>
              </w:rPr>
            </w:pPr>
            <w:r w:rsidRPr="005C71FD">
              <w:rPr>
                <w:sz w:val="22"/>
                <w:szCs w:val="22"/>
                <w:highlight w:val="green"/>
                <w:lang w:val="es-ES"/>
              </w:rPr>
              <w:t xml:space="preserve">LPN </w:t>
            </w:r>
            <w:r w:rsidR="007E2165" w:rsidRPr="005C71FD">
              <w:rPr>
                <w:iCs/>
                <w:sz w:val="22"/>
                <w:szCs w:val="22"/>
                <w:highlight w:val="green"/>
                <w:lang w:val="es-ES"/>
              </w:rPr>
              <w:t>DICTA</w:t>
            </w:r>
            <w:r w:rsidR="00A9122C">
              <w:rPr>
                <w:iCs/>
                <w:sz w:val="22"/>
                <w:szCs w:val="22"/>
                <w:highlight w:val="green"/>
                <w:lang w:val="es-ES"/>
              </w:rPr>
              <w:t>-</w:t>
            </w:r>
            <w:r w:rsidR="005C71FD">
              <w:rPr>
                <w:iCs/>
                <w:sz w:val="22"/>
                <w:szCs w:val="22"/>
                <w:highlight w:val="green"/>
                <w:lang w:val="es-ES"/>
              </w:rPr>
              <w:t>SAG</w:t>
            </w:r>
            <w:r w:rsidR="00A9122C">
              <w:rPr>
                <w:iCs/>
                <w:sz w:val="22"/>
                <w:szCs w:val="22"/>
                <w:highlight w:val="green"/>
                <w:lang w:val="es-ES"/>
              </w:rPr>
              <w:t>/</w:t>
            </w:r>
            <w:r w:rsidR="005C4777" w:rsidRPr="005C71FD">
              <w:rPr>
                <w:iCs/>
                <w:sz w:val="22"/>
                <w:szCs w:val="22"/>
                <w:highlight w:val="green"/>
                <w:lang w:val="es-ES"/>
              </w:rPr>
              <w:t>PROYECTO</w:t>
            </w:r>
            <w:r w:rsidR="00BB305C" w:rsidRPr="005C71FD">
              <w:rPr>
                <w:iCs/>
                <w:sz w:val="22"/>
                <w:szCs w:val="22"/>
                <w:highlight w:val="green"/>
                <w:lang w:val="es-ES"/>
              </w:rPr>
              <w:t xml:space="preserve"> </w:t>
            </w:r>
            <w:r w:rsidR="005C71FD" w:rsidRPr="005C71FD">
              <w:rPr>
                <w:iCs/>
                <w:sz w:val="22"/>
                <w:szCs w:val="22"/>
                <w:highlight w:val="green"/>
                <w:lang w:val="es-ES"/>
              </w:rPr>
              <w:t>PAPA SANA EN HONDURAS</w:t>
            </w:r>
            <w:r w:rsidR="005C71FD">
              <w:rPr>
                <w:iCs/>
                <w:sz w:val="22"/>
                <w:szCs w:val="22"/>
                <w:highlight w:val="green"/>
                <w:lang w:val="es-ES"/>
              </w:rPr>
              <w:t>/ICDF</w:t>
            </w:r>
            <w:r w:rsidR="00624FB3" w:rsidRPr="005C71FD">
              <w:rPr>
                <w:iCs/>
                <w:sz w:val="22"/>
                <w:szCs w:val="22"/>
                <w:highlight w:val="green"/>
                <w:lang w:val="es-ES"/>
              </w:rPr>
              <w:t xml:space="preserve"> </w:t>
            </w:r>
            <w:r w:rsidR="005C71FD" w:rsidRPr="005C71FD">
              <w:rPr>
                <w:iCs/>
                <w:sz w:val="22"/>
                <w:szCs w:val="22"/>
                <w:highlight w:val="green"/>
                <w:lang w:val="es-ES"/>
              </w:rPr>
              <w:t>LPN-</w:t>
            </w:r>
            <w:r w:rsidR="009A407D" w:rsidRPr="005C71FD">
              <w:rPr>
                <w:iCs/>
                <w:sz w:val="22"/>
                <w:szCs w:val="22"/>
                <w:highlight w:val="green"/>
                <w:lang w:val="es-ES"/>
              </w:rPr>
              <w:t>0</w:t>
            </w:r>
            <w:r w:rsidR="00AB49EC" w:rsidRPr="005C71FD">
              <w:rPr>
                <w:iCs/>
                <w:sz w:val="22"/>
                <w:szCs w:val="22"/>
                <w:highlight w:val="green"/>
                <w:lang w:val="es-ES"/>
              </w:rPr>
              <w:t>01</w:t>
            </w:r>
            <w:r w:rsidR="007E2165" w:rsidRPr="005C71FD">
              <w:rPr>
                <w:iCs/>
                <w:sz w:val="22"/>
                <w:szCs w:val="22"/>
                <w:highlight w:val="green"/>
                <w:lang w:val="es-ES"/>
              </w:rPr>
              <w:t>-201</w:t>
            </w:r>
            <w:r w:rsidR="005C71FD" w:rsidRPr="005C71FD">
              <w:rPr>
                <w:iCs/>
                <w:sz w:val="22"/>
                <w:szCs w:val="22"/>
                <w:highlight w:val="green"/>
                <w:lang w:val="es-ES"/>
              </w:rPr>
              <w:t>5</w:t>
            </w:r>
          </w:p>
          <w:p w:rsidR="00A30083" w:rsidRPr="00A5583B" w:rsidRDefault="000C52E1" w:rsidP="00B01D95">
            <w:pPr>
              <w:spacing w:before="120" w:after="120"/>
              <w:jc w:val="both"/>
              <w:rPr>
                <w:lang w:val="es-ES"/>
              </w:rPr>
            </w:pPr>
            <w:r>
              <w:rPr>
                <w:sz w:val="22"/>
                <w:szCs w:val="22"/>
                <w:lang w:val="es-ES"/>
              </w:rPr>
              <w:t xml:space="preserve">Colonia Loma linda </w:t>
            </w:r>
            <w:r w:rsidR="00A30083" w:rsidRPr="00A5583B">
              <w:rPr>
                <w:sz w:val="22"/>
                <w:szCs w:val="22"/>
                <w:lang w:val="es-ES"/>
              </w:rPr>
              <w:t>Ave. La FAO, T</w:t>
            </w:r>
            <w:r w:rsidR="00A30083" w:rsidRPr="00441EC9">
              <w:rPr>
                <w:color w:val="000000" w:themeColor="text1"/>
                <w:sz w:val="22"/>
                <w:szCs w:val="22"/>
                <w:lang w:val="es-ES"/>
              </w:rPr>
              <w:t>eguc</w:t>
            </w:r>
            <w:r w:rsidR="005046C9" w:rsidRPr="00441EC9">
              <w:rPr>
                <w:color w:val="000000" w:themeColor="text1"/>
                <w:sz w:val="22"/>
                <w:szCs w:val="22"/>
                <w:lang w:val="es-ES"/>
              </w:rPr>
              <w:t>i</w:t>
            </w:r>
            <w:r w:rsidR="00A30083" w:rsidRPr="00441EC9">
              <w:rPr>
                <w:color w:val="000000" w:themeColor="text1"/>
                <w:sz w:val="22"/>
                <w:szCs w:val="22"/>
                <w:lang w:val="es-ES"/>
              </w:rPr>
              <w:t>galp</w:t>
            </w:r>
            <w:r w:rsidR="00A30083" w:rsidRPr="00A5583B">
              <w:rPr>
                <w:sz w:val="22"/>
                <w:szCs w:val="22"/>
                <w:lang w:val="es-ES"/>
              </w:rPr>
              <w:t>a, Honduras, C.A.</w:t>
            </w:r>
          </w:p>
          <w:p w:rsidR="00B814C1" w:rsidRPr="00A5583B" w:rsidRDefault="00B814C1" w:rsidP="00B01D95">
            <w:pPr>
              <w:spacing w:before="120" w:after="120"/>
              <w:jc w:val="both"/>
              <w:rPr>
                <w:lang w:val="es-ES"/>
              </w:rPr>
            </w:pPr>
            <w:r w:rsidRPr="00A5583B">
              <w:rPr>
                <w:sz w:val="22"/>
                <w:szCs w:val="22"/>
                <w:lang w:val="es-ES"/>
              </w:rPr>
              <w:t>Hora y fecha de entrega:_______________________ (A ser llenado en DICTA</w:t>
            </w:r>
            <w:r w:rsidR="005C71FD">
              <w:rPr>
                <w:sz w:val="22"/>
                <w:szCs w:val="22"/>
                <w:lang w:val="es-ES"/>
              </w:rPr>
              <w:t>/SAG</w:t>
            </w:r>
            <w:r w:rsidRPr="00A5583B">
              <w:rPr>
                <w:sz w:val="22"/>
                <w:szCs w:val="22"/>
                <w:lang w:val="es-ES"/>
              </w:rPr>
              <w:t>)</w:t>
            </w:r>
          </w:p>
          <w:p w:rsidR="00A30083" w:rsidRPr="00A5583B" w:rsidRDefault="00A30083" w:rsidP="00B01D95">
            <w:pPr>
              <w:spacing w:before="120" w:after="120"/>
              <w:jc w:val="both"/>
              <w:rPr>
                <w:lang w:val="es-ES"/>
              </w:rPr>
            </w:pPr>
          </w:p>
          <w:p w:rsidR="00A30083" w:rsidRPr="00A5583B" w:rsidRDefault="00A30083" w:rsidP="00B01D95">
            <w:pPr>
              <w:spacing w:before="120" w:after="120"/>
              <w:jc w:val="both"/>
              <w:rPr>
                <w:lang w:val="es-ES"/>
              </w:rPr>
            </w:pPr>
            <w:r w:rsidRPr="00A5583B">
              <w:rPr>
                <w:sz w:val="22"/>
                <w:szCs w:val="22"/>
                <w:lang w:val="es-ES"/>
              </w:rPr>
              <w:t>ESQUINA SUPERIOR IZQUIERDA:</w:t>
            </w:r>
          </w:p>
          <w:p w:rsidR="00A30083" w:rsidRPr="00A5583B" w:rsidRDefault="00A30083" w:rsidP="00B01D95">
            <w:pPr>
              <w:spacing w:before="120" w:after="120"/>
              <w:jc w:val="both"/>
              <w:rPr>
                <w:lang w:val="es-ES"/>
              </w:rPr>
            </w:pPr>
            <w:r w:rsidRPr="00A5583B">
              <w:rPr>
                <w:sz w:val="22"/>
                <w:szCs w:val="22"/>
                <w:lang w:val="es-ES"/>
              </w:rPr>
              <w:t>Nombre de la empresa oferente, dirección completa, número de teléfono, número de fax y correo electrónico.</w:t>
            </w:r>
          </w:p>
          <w:p w:rsidR="00A30083" w:rsidRPr="00A5583B" w:rsidRDefault="00A30083" w:rsidP="00B01D95">
            <w:pPr>
              <w:spacing w:before="120" w:after="120"/>
              <w:jc w:val="both"/>
              <w:rPr>
                <w:lang w:val="es-ES"/>
              </w:rPr>
            </w:pPr>
          </w:p>
          <w:p w:rsidR="00A30083" w:rsidRPr="00A5583B" w:rsidRDefault="00A30083" w:rsidP="00B01D95">
            <w:pPr>
              <w:spacing w:before="120" w:after="120"/>
              <w:jc w:val="both"/>
              <w:rPr>
                <w:lang w:val="es-ES"/>
              </w:rPr>
            </w:pPr>
            <w:r w:rsidRPr="00A5583B">
              <w:rPr>
                <w:sz w:val="22"/>
                <w:szCs w:val="22"/>
                <w:lang w:val="es-ES"/>
              </w:rPr>
              <w:t>ESQUINA DERECHA:</w:t>
            </w:r>
          </w:p>
          <w:p w:rsidR="00A30083" w:rsidRPr="00A5583B" w:rsidRDefault="00A30083" w:rsidP="009A407D">
            <w:pPr>
              <w:spacing w:before="120" w:after="120"/>
              <w:jc w:val="both"/>
              <w:rPr>
                <w:lang w:val="es-ES"/>
              </w:rPr>
            </w:pPr>
            <w:r w:rsidRPr="00A5583B">
              <w:rPr>
                <w:sz w:val="22"/>
                <w:szCs w:val="22"/>
                <w:lang w:val="es-ES"/>
              </w:rPr>
              <w:t>DOCUMENTACIÓN LEGAL, DOCUMENTACIÓN ECONÓMICA Y DOCUMENTAC</w:t>
            </w:r>
            <w:r w:rsidR="00FA66B2">
              <w:rPr>
                <w:sz w:val="22"/>
                <w:szCs w:val="22"/>
                <w:lang w:val="es-ES"/>
              </w:rPr>
              <w:t>ION TECNICA (Según sea el caso)</w:t>
            </w:r>
            <w:r w:rsidR="009A407D">
              <w:rPr>
                <w:sz w:val="22"/>
                <w:szCs w:val="22"/>
                <w:lang w:val="es-ES"/>
              </w:rPr>
              <w:t>.</w:t>
            </w:r>
          </w:p>
        </w:tc>
      </w:tr>
      <w:tr w:rsidR="00A30083" w:rsidTr="001704C5">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16</w:t>
            </w:r>
          </w:p>
        </w:tc>
        <w:tc>
          <w:tcPr>
            <w:tcW w:w="8131" w:type="dxa"/>
            <w:tcBorders>
              <w:top w:val="single" w:sz="12" w:space="0" w:color="000000"/>
              <w:bottom w:val="single" w:sz="12" w:space="0" w:color="000000"/>
            </w:tcBorders>
          </w:tcPr>
          <w:p w:rsidR="00A30083" w:rsidRPr="00624FB3" w:rsidRDefault="00A30083" w:rsidP="00B01D95">
            <w:pPr>
              <w:spacing w:before="120" w:after="120"/>
              <w:jc w:val="both"/>
              <w:rPr>
                <w:lang w:val="es-ES"/>
              </w:rPr>
            </w:pPr>
            <w:r w:rsidRPr="00624FB3">
              <w:rPr>
                <w:b/>
                <w:bCs/>
                <w:sz w:val="22"/>
                <w:szCs w:val="22"/>
                <w:lang w:val="es-ES"/>
              </w:rPr>
              <w:t>Para propósitos de la presentación de las ofertas</w:t>
            </w:r>
            <w:r w:rsidRPr="00624FB3">
              <w:rPr>
                <w:sz w:val="22"/>
                <w:szCs w:val="22"/>
                <w:lang w:val="es-ES"/>
              </w:rPr>
              <w:t>, la dirección del Comprador es:</w:t>
            </w:r>
          </w:p>
          <w:p w:rsidR="00A30083" w:rsidRPr="00624FB3" w:rsidRDefault="00A30083" w:rsidP="00B01D95">
            <w:pPr>
              <w:spacing w:before="120" w:after="120"/>
              <w:jc w:val="both"/>
              <w:rPr>
                <w:iCs/>
                <w:lang w:val="es-ES"/>
              </w:rPr>
            </w:pPr>
            <w:r w:rsidRPr="00624FB3">
              <w:rPr>
                <w:sz w:val="22"/>
                <w:szCs w:val="22"/>
                <w:lang w:val="es-ES"/>
              </w:rPr>
              <w:t xml:space="preserve">Atención: </w:t>
            </w:r>
            <w:r w:rsidRPr="00624FB3">
              <w:rPr>
                <w:iCs/>
                <w:sz w:val="22"/>
                <w:szCs w:val="22"/>
                <w:lang w:val="es-ES"/>
              </w:rPr>
              <w:t xml:space="preserve">Lic. Waleska </w:t>
            </w:r>
            <w:r w:rsidR="00624FB3" w:rsidRPr="00624FB3">
              <w:rPr>
                <w:iCs/>
                <w:sz w:val="22"/>
                <w:szCs w:val="22"/>
                <w:lang w:val="es-ES"/>
              </w:rPr>
              <w:t>d</w:t>
            </w:r>
            <w:r w:rsidRPr="00624FB3">
              <w:rPr>
                <w:iCs/>
                <w:sz w:val="22"/>
                <w:szCs w:val="22"/>
                <w:lang w:val="es-ES"/>
              </w:rPr>
              <w:t xml:space="preserve">el Cid, </w:t>
            </w:r>
            <w:r w:rsidR="008E12BA">
              <w:rPr>
                <w:iCs/>
                <w:sz w:val="22"/>
                <w:szCs w:val="22"/>
                <w:lang w:val="es-ES"/>
              </w:rPr>
              <w:t xml:space="preserve">Administración y Finanzas </w:t>
            </w:r>
            <w:r w:rsidR="008E12BA" w:rsidRPr="008E12BA">
              <w:rPr>
                <w:iCs/>
                <w:sz w:val="22"/>
                <w:szCs w:val="22"/>
                <w:highlight w:val="green"/>
                <w:lang w:val="es-ES"/>
              </w:rPr>
              <w:t>DICTA/SAG</w:t>
            </w:r>
          </w:p>
          <w:p w:rsidR="00A30083" w:rsidRPr="00624FB3" w:rsidRDefault="00A30083" w:rsidP="00B01D95">
            <w:pPr>
              <w:spacing w:before="120" w:after="120"/>
              <w:jc w:val="both"/>
              <w:rPr>
                <w:iCs/>
                <w:lang w:val="es-ES"/>
              </w:rPr>
            </w:pPr>
            <w:r w:rsidRPr="00624FB3">
              <w:rPr>
                <w:sz w:val="22"/>
                <w:szCs w:val="22"/>
                <w:lang w:val="es-ES"/>
              </w:rPr>
              <w:t xml:space="preserve">Dirección: </w:t>
            </w:r>
            <w:r w:rsidRPr="00624FB3">
              <w:rPr>
                <w:iCs/>
                <w:sz w:val="22"/>
                <w:szCs w:val="22"/>
                <w:lang w:val="es-ES"/>
              </w:rPr>
              <w:t>Colonia Loma Linda Avenida La FAO, calle a INJUPEMP.</w:t>
            </w:r>
          </w:p>
          <w:p w:rsidR="00A30083" w:rsidRPr="00624FB3" w:rsidRDefault="00A30083" w:rsidP="00B01D95">
            <w:pPr>
              <w:spacing w:before="120" w:after="120"/>
              <w:jc w:val="both"/>
              <w:rPr>
                <w:iCs/>
                <w:lang w:val="es-ES"/>
              </w:rPr>
            </w:pPr>
            <w:r w:rsidRPr="00624FB3">
              <w:rPr>
                <w:sz w:val="22"/>
                <w:szCs w:val="22"/>
                <w:lang w:val="es-ES"/>
              </w:rPr>
              <w:t>Número del Piso/Oficina:</w:t>
            </w:r>
            <w:r w:rsidRPr="00624FB3">
              <w:rPr>
                <w:iCs/>
                <w:sz w:val="22"/>
                <w:szCs w:val="22"/>
                <w:lang w:val="es-ES"/>
              </w:rPr>
              <w:t xml:space="preserve">  Tercer nivel</w:t>
            </w:r>
            <w:r w:rsidR="00076B43" w:rsidRPr="00624FB3">
              <w:rPr>
                <w:iCs/>
                <w:sz w:val="22"/>
                <w:szCs w:val="22"/>
                <w:lang w:val="es-ES"/>
              </w:rPr>
              <w:t xml:space="preserve"> edificio DICTA</w:t>
            </w:r>
            <w:r w:rsidR="008E12BA">
              <w:rPr>
                <w:iCs/>
                <w:sz w:val="22"/>
                <w:szCs w:val="22"/>
                <w:lang w:val="es-ES"/>
              </w:rPr>
              <w:t>/SAG</w:t>
            </w:r>
            <w:r w:rsidR="00F14381">
              <w:rPr>
                <w:iCs/>
                <w:sz w:val="22"/>
                <w:szCs w:val="22"/>
                <w:lang w:val="es-ES"/>
              </w:rPr>
              <w:t xml:space="preserve"> (</w:t>
            </w:r>
            <w:r w:rsidRPr="00624FB3">
              <w:rPr>
                <w:iCs/>
                <w:sz w:val="22"/>
                <w:szCs w:val="22"/>
                <w:lang w:val="es-ES"/>
              </w:rPr>
              <w:t>no se aceptar</w:t>
            </w:r>
            <w:r w:rsidR="00D32A0F" w:rsidRPr="00624FB3">
              <w:rPr>
                <w:iCs/>
                <w:sz w:val="22"/>
                <w:szCs w:val="22"/>
                <w:lang w:val="es-ES"/>
              </w:rPr>
              <w:t>á</w:t>
            </w:r>
            <w:r w:rsidRPr="00624FB3">
              <w:rPr>
                <w:iCs/>
                <w:sz w:val="22"/>
                <w:szCs w:val="22"/>
                <w:lang w:val="es-ES"/>
              </w:rPr>
              <w:t xml:space="preserve">n ofertas </w:t>
            </w:r>
            <w:r w:rsidRPr="00624FB3">
              <w:rPr>
                <w:iCs/>
                <w:sz w:val="22"/>
                <w:szCs w:val="22"/>
                <w:lang w:val="es-ES"/>
              </w:rPr>
              <w:lastRenderedPageBreak/>
              <w:t xml:space="preserve">tardías) </w:t>
            </w:r>
          </w:p>
          <w:p w:rsidR="00A30083" w:rsidRPr="00624FB3" w:rsidRDefault="00A30083" w:rsidP="00B01D95">
            <w:pPr>
              <w:spacing w:before="120" w:after="120"/>
              <w:jc w:val="both"/>
              <w:rPr>
                <w:iCs/>
                <w:lang w:val="es-ES"/>
              </w:rPr>
            </w:pPr>
            <w:r w:rsidRPr="00624FB3">
              <w:rPr>
                <w:sz w:val="22"/>
                <w:szCs w:val="22"/>
                <w:lang w:val="es-ES"/>
              </w:rPr>
              <w:t xml:space="preserve">Ciudad: </w:t>
            </w:r>
            <w:r w:rsidRPr="00624FB3">
              <w:rPr>
                <w:iCs/>
                <w:sz w:val="22"/>
                <w:szCs w:val="22"/>
                <w:lang w:val="es-ES"/>
              </w:rPr>
              <w:t>Tegucigalpa</w:t>
            </w:r>
          </w:p>
          <w:p w:rsidR="00A30083" w:rsidRPr="00624FB3" w:rsidRDefault="00A30083" w:rsidP="00B01D95">
            <w:pPr>
              <w:pStyle w:val="Outline"/>
              <w:spacing w:before="120" w:after="120"/>
              <w:jc w:val="both"/>
              <w:rPr>
                <w:b/>
                <w:bCs/>
                <w:iCs/>
                <w:kern w:val="0"/>
                <w:szCs w:val="22"/>
                <w:lang w:val="es-ES"/>
              </w:rPr>
            </w:pPr>
            <w:r w:rsidRPr="00624FB3">
              <w:rPr>
                <w:kern w:val="0"/>
                <w:sz w:val="22"/>
                <w:szCs w:val="22"/>
                <w:lang w:val="es-ES"/>
              </w:rPr>
              <w:t xml:space="preserve">País:  </w:t>
            </w:r>
            <w:r w:rsidRPr="00624FB3">
              <w:rPr>
                <w:iCs/>
                <w:kern w:val="0"/>
                <w:sz w:val="22"/>
                <w:szCs w:val="22"/>
                <w:lang w:val="es-ES"/>
              </w:rPr>
              <w:t>Honduras</w:t>
            </w:r>
          </w:p>
          <w:p w:rsidR="00A30083" w:rsidRPr="00624FB3" w:rsidRDefault="00A30083" w:rsidP="00B01D95">
            <w:pPr>
              <w:spacing w:before="120" w:after="120"/>
              <w:jc w:val="both"/>
              <w:rPr>
                <w:u w:val="single"/>
                <w:lang w:val="es-ES"/>
              </w:rPr>
            </w:pPr>
            <w:r w:rsidRPr="00624FB3">
              <w:rPr>
                <w:sz w:val="22"/>
                <w:szCs w:val="22"/>
                <w:u w:val="single"/>
                <w:lang w:val="es-ES"/>
              </w:rPr>
              <w:t>La fecha límite para  presentar las ofertas es:</w:t>
            </w:r>
          </w:p>
          <w:p w:rsidR="00A30083" w:rsidRPr="00624FB3" w:rsidRDefault="000C52E1" w:rsidP="00B01D95">
            <w:pPr>
              <w:spacing w:before="120" w:after="120"/>
              <w:jc w:val="both"/>
              <w:rPr>
                <w:iCs/>
                <w:lang w:val="es-ES"/>
              </w:rPr>
            </w:pPr>
            <w:r w:rsidRPr="00AB49EC">
              <w:rPr>
                <w:sz w:val="22"/>
                <w:szCs w:val="22"/>
                <w:highlight w:val="yellow"/>
                <w:lang w:val="es-ES"/>
              </w:rPr>
              <w:t xml:space="preserve">Fecha: </w:t>
            </w:r>
            <w:r w:rsidR="00C3696B">
              <w:rPr>
                <w:sz w:val="22"/>
                <w:szCs w:val="22"/>
                <w:highlight w:val="yellow"/>
                <w:lang w:val="es-ES"/>
              </w:rPr>
              <w:t>Miércoles 25,</w:t>
            </w:r>
            <w:r w:rsidR="000F75E8">
              <w:rPr>
                <w:sz w:val="22"/>
                <w:szCs w:val="22"/>
                <w:highlight w:val="yellow"/>
                <w:lang w:val="es-ES"/>
              </w:rPr>
              <w:t xml:space="preserve"> Marzo </w:t>
            </w:r>
            <w:r w:rsidR="009A407D" w:rsidRPr="00AB49EC">
              <w:rPr>
                <w:sz w:val="22"/>
                <w:szCs w:val="22"/>
                <w:highlight w:val="yellow"/>
                <w:lang w:val="es-ES"/>
              </w:rPr>
              <w:t>de 201</w:t>
            </w:r>
            <w:r w:rsidR="00936C9D">
              <w:rPr>
                <w:sz w:val="22"/>
                <w:szCs w:val="22"/>
                <w:highlight w:val="yellow"/>
                <w:lang w:val="es-ES"/>
              </w:rPr>
              <w:t>5</w:t>
            </w:r>
          </w:p>
          <w:p w:rsidR="00A30083" w:rsidRPr="00624FB3" w:rsidRDefault="00A30083" w:rsidP="00B01D95">
            <w:pPr>
              <w:spacing w:before="120" w:after="120"/>
              <w:jc w:val="both"/>
              <w:rPr>
                <w:i/>
                <w:iCs/>
                <w:lang w:val="es-ES"/>
              </w:rPr>
            </w:pPr>
            <w:r w:rsidRPr="00624FB3">
              <w:rPr>
                <w:sz w:val="22"/>
                <w:szCs w:val="22"/>
                <w:lang w:val="es-ES"/>
              </w:rPr>
              <w:t>Hora: hasta las 11:00 a.m.</w:t>
            </w:r>
          </w:p>
        </w:tc>
      </w:tr>
      <w:tr w:rsidR="00A30083" w:rsidTr="001704C5">
        <w:trPr>
          <w:cantSplit/>
        </w:trPr>
        <w:tc>
          <w:tcPr>
            <w:tcW w:w="1792"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lastRenderedPageBreak/>
              <w:t xml:space="preserve">IAO </w:t>
            </w:r>
            <w:r w:rsidR="00401E6C">
              <w:rPr>
                <w:b/>
                <w:bCs/>
                <w:lang w:val="es-ES"/>
              </w:rPr>
              <w:t>17</w:t>
            </w:r>
          </w:p>
        </w:tc>
        <w:tc>
          <w:tcPr>
            <w:tcW w:w="8131" w:type="dxa"/>
            <w:tcBorders>
              <w:top w:val="single" w:sz="12" w:space="0" w:color="000000"/>
              <w:bottom w:val="single" w:sz="12" w:space="0" w:color="000000"/>
            </w:tcBorders>
          </w:tcPr>
          <w:p w:rsidR="00A30083" w:rsidRPr="00624FB3" w:rsidRDefault="00A30083" w:rsidP="00B01D95">
            <w:pPr>
              <w:spacing w:before="120" w:after="120"/>
              <w:jc w:val="both"/>
              <w:rPr>
                <w:lang w:val="es-ES"/>
              </w:rPr>
            </w:pPr>
            <w:r w:rsidRPr="00624FB3">
              <w:rPr>
                <w:b/>
                <w:bCs/>
                <w:sz w:val="22"/>
                <w:szCs w:val="22"/>
                <w:lang w:val="es-ES"/>
              </w:rPr>
              <w:t>La apertura de las ofertas tendrá lugar en</w:t>
            </w:r>
            <w:r w:rsidRPr="00624FB3">
              <w:rPr>
                <w:sz w:val="22"/>
                <w:szCs w:val="22"/>
                <w:lang w:val="es-ES"/>
              </w:rPr>
              <w:t>:</w:t>
            </w:r>
          </w:p>
          <w:p w:rsidR="00A30083" w:rsidRPr="00624FB3" w:rsidRDefault="00A30083" w:rsidP="00B01D95">
            <w:pPr>
              <w:spacing w:before="120" w:after="120"/>
              <w:jc w:val="both"/>
              <w:rPr>
                <w:b/>
                <w:bCs/>
                <w:lang w:val="es-ES"/>
              </w:rPr>
            </w:pPr>
            <w:r w:rsidRPr="00624FB3">
              <w:rPr>
                <w:sz w:val="22"/>
                <w:szCs w:val="22"/>
                <w:lang w:val="es-ES"/>
              </w:rPr>
              <w:t>Dirección: Edificio DICTA</w:t>
            </w:r>
            <w:r w:rsidR="00174128">
              <w:rPr>
                <w:sz w:val="22"/>
                <w:szCs w:val="22"/>
                <w:lang w:val="es-ES"/>
              </w:rPr>
              <w:t>/SAG</w:t>
            </w:r>
            <w:r w:rsidRPr="00624FB3">
              <w:rPr>
                <w:sz w:val="22"/>
                <w:szCs w:val="22"/>
                <w:lang w:val="es-ES"/>
              </w:rPr>
              <w:t xml:space="preserve"> </w:t>
            </w:r>
            <w:r w:rsidR="00B814C1" w:rsidRPr="00624FB3">
              <w:rPr>
                <w:iCs/>
                <w:sz w:val="22"/>
                <w:szCs w:val="22"/>
                <w:lang w:val="es-ES"/>
              </w:rPr>
              <w:t>Colonia</w:t>
            </w:r>
            <w:r w:rsidRPr="00624FB3">
              <w:rPr>
                <w:iCs/>
                <w:sz w:val="22"/>
                <w:szCs w:val="22"/>
                <w:lang w:val="es-ES"/>
              </w:rPr>
              <w:t xml:space="preserve"> Loma Linda, Avenida La FAO, calle hacia INJUPEMP.</w:t>
            </w:r>
          </w:p>
          <w:p w:rsidR="00A30083" w:rsidRPr="00624FB3" w:rsidRDefault="00A30083" w:rsidP="00B01D95">
            <w:pPr>
              <w:spacing w:before="120" w:after="120"/>
              <w:jc w:val="both"/>
              <w:rPr>
                <w:iCs/>
                <w:lang w:val="es-ES"/>
              </w:rPr>
            </w:pPr>
            <w:r w:rsidRPr="00624FB3">
              <w:rPr>
                <w:sz w:val="22"/>
                <w:szCs w:val="22"/>
                <w:lang w:val="es-ES"/>
              </w:rPr>
              <w:t xml:space="preserve">Número de Piso/Oficina: </w:t>
            </w:r>
            <w:r w:rsidRPr="00624FB3">
              <w:rPr>
                <w:iCs/>
                <w:sz w:val="22"/>
                <w:szCs w:val="22"/>
                <w:lang w:val="es-ES"/>
              </w:rPr>
              <w:t>Tercer Nivel</w:t>
            </w:r>
            <w:r w:rsidR="00B814C1" w:rsidRPr="00624FB3">
              <w:rPr>
                <w:iCs/>
                <w:sz w:val="22"/>
                <w:szCs w:val="22"/>
                <w:lang w:val="es-ES"/>
              </w:rPr>
              <w:t xml:space="preserve">, Salón de reuniones “Benjamín </w:t>
            </w:r>
            <w:proofErr w:type="spellStart"/>
            <w:r w:rsidR="00B814C1" w:rsidRPr="00624FB3">
              <w:rPr>
                <w:iCs/>
                <w:sz w:val="22"/>
                <w:szCs w:val="22"/>
                <w:lang w:val="es-ES"/>
              </w:rPr>
              <w:t>Membreño</w:t>
            </w:r>
            <w:proofErr w:type="spellEnd"/>
            <w:r w:rsidR="00B814C1" w:rsidRPr="00624FB3">
              <w:rPr>
                <w:iCs/>
                <w:sz w:val="22"/>
                <w:szCs w:val="22"/>
                <w:lang w:val="es-ES"/>
              </w:rPr>
              <w:t>”</w:t>
            </w:r>
          </w:p>
          <w:p w:rsidR="00A30083" w:rsidRPr="00624FB3" w:rsidRDefault="00A30083" w:rsidP="00B01D95">
            <w:pPr>
              <w:spacing w:before="120" w:after="120"/>
              <w:jc w:val="both"/>
              <w:rPr>
                <w:iCs/>
                <w:lang w:val="es-ES"/>
              </w:rPr>
            </w:pPr>
            <w:r w:rsidRPr="00624FB3">
              <w:rPr>
                <w:sz w:val="22"/>
                <w:szCs w:val="22"/>
                <w:lang w:val="es-ES"/>
              </w:rPr>
              <w:t xml:space="preserve">Ciudad: </w:t>
            </w:r>
            <w:r w:rsidRPr="00624FB3">
              <w:rPr>
                <w:iCs/>
                <w:sz w:val="22"/>
                <w:szCs w:val="22"/>
                <w:lang w:val="es-ES"/>
              </w:rPr>
              <w:t>Tegucigalpa</w:t>
            </w:r>
          </w:p>
          <w:p w:rsidR="00A30083" w:rsidRPr="00624FB3" w:rsidRDefault="00A30083" w:rsidP="00B01D95">
            <w:pPr>
              <w:spacing w:before="120" w:after="120"/>
              <w:jc w:val="both"/>
              <w:rPr>
                <w:b/>
                <w:bCs/>
                <w:lang w:val="es-ES"/>
              </w:rPr>
            </w:pPr>
            <w:r w:rsidRPr="00624FB3">
              <w:rPr>
                <w:sz w:val="22"/>
                <w:szCs w:val="22"/>
                <w:lang w:val="es-ES"/>
              </w:rPr>
              <w:t xml:space="preserve">País: </w:t>
            </w:r>
            <w:r w:rsidRPr="00624FB3">
              <w:rPr>
                <w:iCs/>
                <w:sz w:val="22"/>
                <w:szCs w:val="22"/>
                <w:lang w:val="es-ES"/>
              </w:rPr>
              <w:t>Honduras</w:t>
            </w:r>
          </w:p>
          <w:p w:rsidR="00A30083" w:rsidRPr="00624FB3" w:rsidRDefault="00A30083" w:rsidP="00B01D95">
            <w:pPr>
              <w:spacing w:before="120" w:after="120"/>
              <w:jc w:val="both"/>
              <w:rPr>
                <w:b/>
                <w:bCs/>
                <w:lang w:val="es-ES"/>
              </w:rPr>
            </w:pPr>
            <w:r w:rsidRPr="00624FB3">
              <w:rPr>
                <w:sz w:val="22"/>
                <w:szCs w:val="22"/>
                <w:lang w:val="es-ES"/>
              </w:rPr>
              <w:t xml:space="preserve">Fecha: </w:t>
            </w:r>
            <w:r w:rsidR="00C3696B">
              <w:rPr>
                <w:sz w:val="22"/>
                <w:szCs w:val="22"/>
                <w:highlight w:val="yellow"/>
                <w:lang w:val="es-ES"/>
              </w:rPr>
              <w:t>Miércoles 25,</w:t>
            </w:r>
            <w:r w:rsidR="007A228B">
              <w:rPr>
                <w:sz w:val="22"/>
                <w:szCs w:val="22"/>
                <w:highlight w:val="yellow"/>
                <w:lang w:val="es-ES"/>
              </w:rPr>
              <w:t xml:space="preserve"> Marzo </w:t>
            </w:r>
            <w:r w:rsidR="007A228B" w:rsidRPr="00AB49EC">
              <w:rPr>
                <w:sz w:val="22"/>
                <w:szCs w:val="22"/>
                <w:highlight w:val="yellow"/>
                <w:lang w:val="es-ES"/>
              </w:rPr>
              <w:t>de 201</w:t>
            </w:r>
            <w:r w:rsidR="007A228B">
              <w:rPr>
                <w:sz w:val="22"/>
                <w:szCs w:val="22"/>
                <w:highlight w:val="yellow"/>
                <w:lang w:val="es-ES"/>
              </w:rPr>
              <w:t>5</w:t>
            </w:r>
          </w:p>
          <w:p w:rsidR="00A30083" w:rsidRPr="00624FB3" w:rsidRDefault="00A30083" w:rsidP="009A407D">
            <w:pPr>
              <w:spacing w:before="120" w:after="120"/>
              <w:jc w:val="both"/>
              <w:rPr>
                <w:b/>
                <w:bCs/>
                <w:lang w:val="es-ES"/>
              </w:rPr>
            </w:pPr>
            <w:r w:rsidRPr="00624FB3">
              <w:rPr>
                <w:sz w:val="22"/>
                <w:szCs w:val="22"/>
                <w:lang w:val="es-ES"/>
              </w:rPr>
              <w:t>Hora</w:t>
            </w:r>
            <w:r w:rsidR="009A407D" w:rsidRPr="00624FB3">
              <w:rPr>
                <w:sz w:val="22"/>
                <w:szCs w:val="22"/>
                <w:lang w:val="es-ES"/>
              </w:rPr>
              <w:t>: 2:00</w:t>
            </w:r>
            <w:r w:rsidRPr="00624FB3">
              <w:rPr>
                <w:iCs/>
                <w:sz w:val="22"/>
                <w:szCs w:val="22"/>
                <w:lang w:val="es-ES"/>
              </w:rPr>
              <w:t xml:space="preserve"> pm</w:t>
            </w:r>
          </w:p>
        </w:tc>
      </w:tr>
      <w:tr w:rsidR="00A30083" w:rsidTr="001704C5">
        <w:trPr>
          <w:cantSplit/>
        </w:trPr>
        <w:tc>
          <w:tcPr>
            <w:tcW w:w="1792" w:type="dxa"/>
            <w:tcBorders>
              <w:top w:val="single" w:sz="12" w:space="0" w:color="000000"/>
              <w:bottom w:val="single" w:sz="12" w:space="0" w:color="000000"/>
            </w:tcBorders>
          </w:tcPr>
          <w:p w:rsidR="00A30083" w:rsidRPr="00B814C1" w:rsidRDefault="00A30083" w:rsidP="00B01D95">
            <w:pPr>
              <w:keepNext/>
              <w:keepLines/>
              <w:spacing w:before="120"/>
              <w:jc w:val="both"/>
              <w:rPr>
                <w:b/>
                <w:bCs/>
                <w:highlight w:val="yellow"/>
                <w:lang w:val="es-ES"/>
              </w:rPr>
            </w:pPr>
          </w:p>
        </w:tc>
        <w:tc>
          <w:tcPr>
            <w:tcW w:w="8131" w:type="dxa"/>
            <w:tcBorders>
              <w:top w:val="single" w:sz="12" w:space="0" w:color="000000"/>
              <w:bottom w:val="single" w:sz="12" w:space="0" w:color="000000"/>
            </w:tcBorders>
          </w:tcPr>
          <w:p w:rsidR="00A30083" w:rsidRPr="007E2165" w:rsidRDefault="00A30083" w:rsidP="00B01D95">
            <w:pPr>
              <w:keepNext/>
              <w:keepLines/>
              <w:spacing w:before="120" w:after="120"/>
              <w:jc w:val="center"/>
              <w:rPr>
                <w:b/>
                <w:bCs/>
                <w:sz w:val="28"/>
                <w:lang w:val="es-ES"/>
              </w:rPr>
            </w:pPr>
            <w:r w:rsidRPr="007E2165">
              <w:rPr>
                <w:b/>
                <w:bCs/>
                <w:sz w:val="28"/>
                <w:lang w:val="es-ES"/>
              </w:rPr>
              <w:t>E. Evaluación y Comparación de las Ofertas</w:t>
            </w:r>
          </w:p>
        </w:tc>
      </w:tr>
      <w:tr w:rsidR="00A30083" w:rsidTr="001704C5">
        <w:trPr>
          <w:cantSplit/>
        </w:trPr>
        <w:tc>
          <w:tcPr>
            <w:tcW w:w="1792" w:type="dxa"/>
            <w:tcBorders>
              <w:top w:val="single" w:sz="12" w:space="0" w:color="000000"/>
              <w:bottom w:val="single" w:sz="12" w:space="0" w:color="000000"/>
            </w:tcBorders>
          </w:tcPr>
          <w:p w:rsidR="00A30083" w:rsidRPr="00B814C1" w:rsidRDefault="00A30083" w:rsidP="00B01D95">
            <w:pPr>
              <w:spacing w:before="120"/>
              <w:jc w:val="both"/>
              <w:rPr>
                <w:b/>
                <w:bCs/>
                <w:highlight w:val="yellow"/>
                <w:lang w:val="es-ES"/>
              </w:rPr>
            </w:pPr>
          </w:p>
        </w:tc>
        <w:tc>
          <w:tcPr>
            <w:tcW w:w="8131" w:type="dxa"/>
            <w:tcBorders>
              <w:top w:val="single" w:sz="12" w:space="0" w:color="000000"/>
              <w:bottom w:val="single" w:sz="12" w:space="0" w:color="000000"/>
            </w:tcBorders>
          </w:tcPr>
          <w:p w:rsidR="00A30083" w:rsidRPr="00A5583B" w:rsidRDefault="00174128" w:rsidP="00825BDD">
            <w:pPr>
              <w:spacing w:before="120" w:after="120"/>
              <w:jc w:val="both"/>
              <w:rPr>
                <w:iCs/>
                <w:lang w:val="es-ES"/>
              </w:rPr>
            </w:pPr>
            <w:r w:rsidRPr="00174128">
              <w:rPr>
                <w:iCs/>
                <w:sz w:val="22"/>
                <w:szCs w:val="22"/>
                <w:highlight w:val="green"/>
                <w:lang w:val="es-ES"/>
              </w:rPr>
              <w:t>El Comité</w:t>
            </w:r>
            <w:r w:rsidR="00B814C1" w:rsidRPr="00174128">
              <w:rPr>
                <w:iCs/>
                <w:sz w:val="22"/>
                <w:szCs w:val="22"/>
                <w:highlight w:val="green"/>
                <w:lang w:val="es-ES"/>
              </w:rPr>
              <w:t xml:space="preserve"> </w:t>
            </w:r>
            <w:r w:rsidRPr="00174128">
              <w:rPr>
                <w:iCs/>
                <w:sz w:val="22"/>
                <w:szCs w:val="22"/>
                <w:highlight w:val="green"/>
                <w:lang w:val="es-ES"/>
              </w:rPr>
              <w:t>de Evaluación de Licitación</w:t>
            </w:r>
            <w:r>
              <w:rPr>
                <w:iCs/>
                <w:sz w:val="22"/>
                <w:szCs w:val="22"/>
                <w:lang w:val="es-ES"/>
              </w:rPr>
              <w:t xml:space="preserve"> </w:t>
            </w:r>
            <w:r w:rsidR="00B814C1" w:rsidRPr="00A5583B">
              <w:rPr>
                <w:iCs/>
                <w:sz w:val="22"/>
                <w:szCs w:val="22"/>
                <w:lang w:val="es-ES"/>
              </w:rPr>
              <w:t>nombrad</w:t>
            </w:r>
            <w:r w:rsidR="00825BDD">
              <w:rPr>
                <w:iCs/>
                <w:sz w:val="22"/>
                <w:szCs w:val="22"/>
                <w:lang w:val="es-ES"/>
              </w:rPr>
              <w:t>o</w:t>
            </w:r>
            <w:r w:rsidR="00B814C1" w:rsidRPr="00A5583B">
              <w:rPr>
                <w:iCs/>
                <w:sz w:val="22"/>
                <w:szCs w:val="22"/>
                <w:lang w:val="es-ES"/>
              </w:rPr>
              <w:t xml:space="preserve"> por la Dirección Ej</w:t>
            </w:r>
            <w:r w:rsidR="00AD5446" w:rsidRPr="00A5583B">
              <w:rPr>
                <w:iCs/>
                <w:sz w:val="22"/>
                <w:szCs w:val="22"/>
                <w:lang w:val="es-ES"/>
              </w:rPr>
              <w:t>ecutiva procederá a evaluación de las ofertas. Evaluando aspectos económicos, legales y técnicos.</w:t>
            </w:r>
          </w:p>
        </w:tc>
      </w:tr>
      <w:tr w:rsidR="00A30083" w:rsidTr="001704C5">
        <w:trPr>
          <w:cantSplit/>
        </w:trPr>
        <w:tc>
          <w:tcPr>
            <w:tcW w:w="1792" w:type="dxa"/>
            <w:tcBorders>
              <w:top w:val="single" w:sz="12" w:space="0" w:color="000000"/>
              <w:bottom w:val="single" w:sz="4" w:space="0" w:color="auto"/>
            </w:tcBorders>
          </w:tcPr>
          <w:p w:rsidR="00A30083" w:rsidRDefault="00A30083" w:rsidP="00B01D95">
            <w:pPr>
              <w:spacing w:before="120"/>
              <w:jc w:val="both"/>
              <w:rPr>
                <w:b/>
                <w:bCs/>
                <w:lang w:val="es-ES"/>
              </w:rPr>
            </w:pPr>
          </w:p>
        </w:tc>
        <w:tc>
          <w:tcPr>
            <w:tcW w:w="8131" w:type="dxa"/>
            <w:tcBorders>
              <w:top w:val="single" w:sz="12" w:space="0" w:color="000000"/>
              <w:bottom w:val="single" w:sz="4" w:space="0" w:color="auto"/>
            </w:tcBorders>
          </w:tcPr>
          <w:p w:rsidR="00A30083" w:rsidRPr="00A5583B" w:rsidRDefault="00A30083" w:rsidP="00D32A0F">
            <w:pPr>
              <w:keepNext/>
              <w:keepLines/>
              <w:spacing w:before="120" w:after="120"/>
              <w:jc w:val="center"/>
              <w:rPr>
                <w:b/>
                <w:bCs/>
                <w:lang w:val="es-ES"/>
              </w:rPr>
            </w:pPr>
            <w:r w:rsidRPr="00D32A0F">
              <w:rPr>
                <w:b/>
                <w:bCs/>
                <w:sz w:val="28"/>
                <w:lang w:val="es-ES"/>
              </w:rPr>
              <w:t>F. Adjudicación del Contrato</w:t>
            </w:r>
          </w:p>
        </w:tc>
      </w:tr>
      <w:tr w:rsidR="00A30083" w:rsidTr="001704C5">
        <w:trPr>
          <w:cantSplit/>
        </w:trPr>
        <w:tc>
          <w:tcPr>
            <w:tcW w:w="1792" w:type="dxa"/>
            <w:tcBorders>
              <w:top w:val="single" w:sz="4" w:space="0" w:color="auto"/>
              <w:left w:val="single" w:sz="4" w:space="0" w:color="auto"/>
              <w:bottom w:val="single" w:sz="4" w:space="0" w:color="auto"/>
            </w:tcBorders>
          </w:tcPr>
          <w:p w:rsidR="00A30083" w:rsidRDefault="00A30083" w:rsidP="00401E6C">
            <w:pPr>
              <w:spacing w:before="120"/>
              <w:jc w:val="both"/>
              <w:rPr>
                <w:b/>
                <w:bCs/>
                <w:lang w:val="es-ES"/>
              </w:rPr>
            </w:pPr>
            <w:r w:rsidRPr="00401E6C">
              <w:rPr>
                <w:b/>
                <w:bCs/>
                <w:lang w:val="es-ES"/>
              </w:rPr>
              <w:t xml:space="preserve">IAO </w:t>
            </w:r>
            <w:r w:rsidR="00401E6C">
              <w:rPr>
                <w:b/>
                <w:bCs/>
                <w:lang w:val="es-ES"/>
              </w:rPr>
              <w:t>18</w:t>
            </w:r>
          </w:p>
        </w:tc>
        <w:tc>
          <w:tcPr>
            <w:tcW w:w="8131" w:type="dxa"/>
            <w:tcBorders>
              <w:top w:val="single" w:sz="4" w:space="0" w:color="auto"/>
              <w:bottom w:val="single" w:sz="4" w:space="0" w:color="auto"/>
              <w:right w:val="single" w:sz="4" w:space="0" w:color="auto"/>
            </w:tcBorders>
          </w:tcPr>
          <w:p w:rsidR="00A30083" w:rsidRPr="00A5583B" w:rsidRDefault="00AD5446" w:rsidP="00D32A0F">
            <w:pPr>
              <w:pStyle w:val="Outline"/>
              <w:spacing w:before="120" w:after="120"/>
              <w:jc w:val="both"/>
              <w:rPr>
                <w:kern w:val="0"/>
                <w:szCs w:val="22"/>
                <w:lang w:val="es-ES"/>
              </w:rPr>
            </w:pPr>
            <w:r w:rsidRPr="00A5583B">
              <w:rPr>
                <w:iCs/>
                <w:sz w:val="22"/>
                <w:szCs w:val="22"/>
                <w:lang w:val="es-ES"/>
              </w:rPr>
              <w:t>Mediante nota de adjudicación firmada por la máxima autoridad de la institución se comunicar</w:t>
            </w:r>
            <w:r w:rsidR="00D32A0F">
              <w:rPr>
                <w:iCs/>
                <w:sz w:val="22"/>
                <w:szCs w:val="22"/>
                <w:lang w:val="es-ES"/>
              </w:rPr>
              <w:t>á</w:t>
            </w:r>
            <w:r w:rsidRPr="00A5583B">
              <w:rPr>
                <w:iCs/>
                <w:sz w:val="22"/>
                <w:szCs w:val="22"/>
                <w:lang w:val="es-ES"/>
              </w:rPr>
              <w:t xml:space="preserve"> a la empresa ganadora la resolución de la oferta que </w:t>
            </w:r>
            <w:r w:rsidR="00ED1233" w:rsidRPr="00A5583B">
              <w:rPr>
                <w:iCs/>
                <w:sz w:val="22"/>
                <w:szCs w:val="22"/>
                <w:lang w:val="es-ES"/>
              </w:rPr>
              <w:t>más</w:t>
            </w:r>
            <w:r w:rsidRPr="00A5583B">
              <w:rPr>
                <w:iCs/>
                <w:sz w:val="22"/>
                <w:szCs w:val="22"/>
                <w:lang w:val="es-ES"/>
              </w:rPr>
              <w:t xml:space="preserve"> satisfaga los intereses técnicos, económicos y legales según se estipula en estas bases de licitación. Incluyendo fecha y hora en que el oferente debe presentarse para la respectiva firma del contrato.</w:t>
            </w:r>
          </w:p>
        </w:tc>
      </w:tr>
    </w:tbl>
    <w:p w:rsidR="00A30083" w:rsidRDefault="00A30083" w:rsidP="00A30083">
      <w:pPr>
        <w:suppressAutoHyphens/>
        <w:ind w:right="-72"/>
        <w:jc w:val="both"/>
        <w:rPr>
          <w:b/>
          <w:bCs/>
          <w:sz w:val="44"/>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1704C5" w:rsidRDefault="001704C5" w:rsidP="00A30083">
      <w:pPr>
        <w:pStyle w:val="Subttulo"/>
        <w:rPr>
          <w:lang w:val="es-ES"/>
        </w:rPr>
      </w:pPr>
    </w:p>
    <w:p w:rsidR="001704C5" w:rsidRDefault="001704C5" w:rsidP="00A30083">
      <w:pPr>
        <w:pStyle w:val="Subttulo"/>
        <w:rPr>
          <w:lang w:val="es-ES"/>
        </w:rPr>
      </w:pPr>
    </w:p>
    <w:p w:rsidR="001704C5" w:rsidRDefault="001704C5" w:rsidP="00A30083">
      <w:pPr>
        <w:pStyle w:val="Subttulo"/>
        <w:rPr>
          <w:lang w:val="es-ES"/>
        </w:rPr>
      </w:pPr>
    </w:p>
    <w:p w:rsidR="00882CE4" w:rsidRDefault="00882CE4" w:rsidP="00A30083">
      <w:pPr>
        <w:pStyle w:val="Subttulo"/>
        <w:rPr>
          <w:lang w:val="es-ES"/>
        </w:rPr>
      </w:pPr>
    </w:p>
    <w:p w:rsidR="00882CE4" w:rsidRDefault="00882CE4" w:rsidP="00A30083">
      <w:pPr>
        <w:pStyle w:val="Subttulo"/>
        <w:rPr>
          <w:lang w:val="es-ES"/>
        </w:rPr>
      </w:pPr>
    </w:p>
    <w:p w:rsidR="00882CE4" w:rsidRDefault="00882CE4" w:rsidP="00A30083">
      <w:pPr>
        <w:pStyle w:val="Subttulo"/>
        <w:rPr>
          <w:lang w:val="es-ES"/>
        </w:rPr>
      </w:pPr>
    </w:p>
    <w:p w:rsidR="00882CE4" w:rsidRDefault="00882CE4" w:rsidP="00A30083">
      <w:pPr>
        <w:pStyle w:val="Subttulo"/>
        <w:rPr>
          <w:lang w:val="es-ES"/>
        </w:rPr>
      </w:pPr>
    </w:p>
    <w:p w:rsidR="00882CE4" w:rsidRDefault="00882CE4" w:rsidP="00A30083">
      <w:pPr>
        <w:pStyle w:val="Subttulo"/>
        <w:rPr>
          <w:lang w:val="es-ES"/>
        </w:rPr>
      </w:pPr>
    </w:p>
    <w:p w:rsidR="00A30083" w:rsidRDefault="00A30083" w:rsidP="00A30083">
      <w:pPr>
        <w:pStyle w:val="Subttulo"/>
        <w:rPr>
          <w:lang w:val="es-ES"/>
        </w:rPr>
      </w:pPr>
      <w:r>
        <w:rPr>
          <w:lang w:val="es-ES"/>
        </w:rPr>
        <w:t>Sección III. Criterios de Evaluación y Calificación</w:t>
      </w:r>
    </w:p>
    <w:p w:rsidR="00A30083" w:rsidRDefault="00A30083" w:rsidP="00A30083">
      <w:pPr>
        <w:suppressAutoHyphens/>
        <w:ind w:right="-72"/>
        <w:jc w:val="both"/>
        <w:rPr>
          <w:b/>
          <w:bCs/>
          <w:sz w:val="44"/>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center"/>
        <w:rPr>
          <w:b/>
          <w:bCs/>
          <w:sz w:val="36"/>
          <w:lang w:val="es-ES"/>
        </w:rPr>
      </w:pPr>
      <w:r>
        <w:rPr>
          <w:b/>
          <w:bCs/>
          <w:sz w:val="36"/>
          <w:lang w:val="es-ES"/>
        </w:rPr>
        <w:t>Índice</w:t>
      </w:r>
    </w:p>
    <w:p w:rsidR="00A30083" w:rsidRDefault="00A30083" w:rsidP="00A30083">
      <w:pPr>
        <w:suppressAutoHyphens/>
        <w:ind w:right="-72"/>
        <w:jc w:val="both"/>
        <w:rPr>
          <w:sz w:val="36"/>
          <w:lang w:val="es-ES"/>
        </w:rPr>
      </w:pPr>
    </w:p>
    <w:p w:rsidR="00A30083" w:rsidRDefault="00A30083" w:rsidP="00A30083">
      <w:pPr>
        <w:suppressAutoHyphens/>
        <w:ind w:right="-72"/>
        <w:jc w:val="both"/>
        <w:rPr>
          <w:sz w:val="36"/>
          <w:lang w:val="es-ES"/>
        </w:rPr>
      </w:pPr>
    </w:p>
    <w:p w:rsidR="00A30083" w:rsidRDefault="00A30083" w:rsidP="00A30083">
      <w:pPr>
        <w:tabs>
          <w:tab w:val="left" w:leader="dot" w:pos="9000"/>
        </w:tabs>
        <w:suppressAutoHyphens/>
        <w:ind w:left="1440" w:right="-72" w:hanging="1440"/>
        <w:jc w:val="both"/>
        <w:rPr>
          <w:lang w:val="es-ES"/>
        </w:rPr>
      </w:pPr>
      <w:r>
        <w:rPr>
          <w:lang w:val="es-ES"/>
        </w:rPr>
        <w:t xml:space="preserve">1.  Criterios de Evaluación  </w:t>
      </w:r>
    </w:p>
    <w:p w:rsidR="00A30083" w:rsidRDefault="004D5875" w:rsidP="00A30083">
      <w:pPr>
        <w:tabs>
          <w:tab w:val="left" w:leader="dot" w:pos="9000"/>
        </w:tabs>
        <w:suppressAutoHyphens/>
        <w:ind w:left="1440" w:right="-72" w:hanging="1440"/>
        <w:jc w:val="both"/>
        <w:rPr>
          <w:lang w:val="es-ES"/>
        </w:rPr>
      </w:pPr>
      <w:r>
        <w:rPr>
          <w:lang w:val="es-ES"/>
        </w:rPr>
        <w:t>2</w:t>
      </w:r>
      <w:r w:rsidR="00A30083">
        <w:rPr>
          <w:lang w:val="es-ES"/>
        </w:rPr>
        <w:t>.  Requisit</w:t>
      </w:r>
      <w:r>
        <w:rPr>
          <w:lang w:val="es-ES"/>
        </w:rPr>
        <w:t xml:space="preserve">os para Calificación Posterior </w:t>
      </w:r>
    </w:p>
    <w:p w:rsidR="00E61851" w:rsidRDefault="00E61851" w:rsidP="00A30083">
      <w:pPr>
        <w:tabs>
          <w:tab w:val="left" w:leader="dot" w:pos="9000"/>
        </w:tabs>
        <w:suppressAutoHyphens/>
        <w:ind w:left="1440" w:right="-72" w:hanging="1440"/>
        <w:jc w:val="both"/>
        <w:rPr>
          <w:lang w:val="es-ES"/>
        </w:rPr>
      </w:pPr>
      <w:r>
        <w:rPr>
          <w:lang w:val="es-ES"/>
        </w:rPr>
        <w:t>3. Margen de preferencia nacional</w:t>
      </w:r>
    </w:p>
    <w:p w:rsidR="00A30083" w:rsidRDefault="00A30083" w:rsidP="00A30083">
      <w:pPr>
        <w:suppressAutoHyphens/>
        <w:ind w:right="-72"/>
        <w:jc w:val="both"/>
        <w:rPr>
          <w:lang w:val="es-ES"/>
        </w:rPr>
      </w:pPr>
    </w:p>
    <w:p w:rsidR="00A30083" w:rsidRDefault="00A30083" w:rsidP="00A30083">
      <w:pPr>
        <w:suppressAutoHyphens/>
        <w:ind w:right="-72"/>
        <w:rPr>
          <w:b/>
          <w:bCs/>
          <w:sz w:val="28"/>
          <w:lang w:val="es-ES"/>
        </w:rPr>
      </w:pPr>
      <w:r>
        <w:rPr>
          <w:lang w:val="es-ES"/>
        </w:rPr>
        <w:br w:type="page"/>
      </w:r>
      <w:r w:rsidR="005E1B80">
        <w:rPr>
          <w:b/>
          <w:bCs/>
          <w:sz w:val="28"/>
          <w:lang w:val="es-ES"/>
        </w:rPr>
        <w:lastRenderedPageBreak/>
        <w:t>1. Criterios</w:t>
      </w:r>
      <w:r w:rsidR="000B6892">
        <w:rPr>
          <w:b/>
          <w:bCs/>
          <w:sz w:val="28"/>
          <w:lang w:val="es-ES"/>
        </w:rPr>
        <w:t xml:space="preserve"> de Evaluación. </w:t>
      </w:r>
    </w:p>
    <w:p w:rsidR="00A30083" w:rsidRDefault="00A30083" w:rsidP="00A30083">
      <w:pPr>
        <w:suppressAutoHyphens/>
        <w:ind w:left="1080" w:right="-72" w:hanging="540"/>
        <w:jc w:val="both"/>
        <w:rPr>
          <w:i/>
          <w:iCs/>
          <w:lang w:val="es-ES"/>
        </w:rPr>
      </w:pPr>
    </w:p>
    <w:p w:rsidR="002164CA" w:rsidRDefault="00A30083" w:rsidP="002164CA">
      <w:pPr>
        <w:widowControl w:val="0"/>
        <w:autoSpaceDE w:val="0"/>
        <w:autoSpaceDN w:val="0"/>
        <w:adjustRightInd w:val="0"/>
        <w:ind w:left="100" w:right="64"/>
        <w:jc w:val="both"/>
      </w:pPr>
      <w:r w:rsidRPr="00A5583B">
        <w:rPr>
          <w:sz w:val="22"/>
          <w:szCs w:val="22"/>
          <w:lang w:val="es-ES"/>
        </w:rPr>
        <w:t xml:space="preserve">Al evaluar el costo de una oferta, </w:t>
      </w:r>
      <w:r w:rsidR="002164CA">
        <w:rPr>
          <w:sz w:val="22"/>
          <w:szCs w:val="22"/>
          <w:lang w:val="es-ES"/>
        </w:rPr>
        <w:t xml:space="preserve">el Comité de evaluación de la Licitación </w:t>
      </w:r>
      <w:r w:rsidR="007E2165" w:rsidRPr="00A5583B">
        <w:rPr>
          <w:sz w:val="22"/>
          <w:szCs w:val="22"/>
          <w:lang w:val="es-ES"/>
        </w:rPr>
        <w:t>DICTA</w:t>
      </w:r>
      <w:r w:rsidR="00F206C0">
        <w:rPr>
          <w:sz w:val="22"/>
          <w:szCs w:val="22"/>
          <w:lang w:val="es-ES"/>
        </w:rPr>
        <w:t>/SAG</w:t>
      </w:r>
      <w:r w:rsidRPr="00A5583B">
        <w:rPr>
          <w:sz w:val="22"/>
          <w:szCs w:val="22"/>
          <w:lang w:val="es-ES"/>
        </w:rPr>
        <w:t xml:space="preserve"> </w:t>
      </w:r>
      <w:r w:rsidR="002164CA" w:rsidRPr="00DA7DBB">
        <w:rPr>
          <w:highlight w:val="yellow"/>
        </w:rPr>
        <w:t>s</w:t>
      </w:r>
      <w:r w:rsidR="002164CA" w:rsidRPr="00DA7DBB">
        <w:rPr>
          <w:spacing w:val="-1"/>
          <w:highlight w:val="yellow"/>
        </w:rPr>
        <w:t>e</w:t>
      </w:r>
      <w:r w:rsidR="002164CA" w:rsidRPr="00DA7DBB">
        <w:rPr>
          <w:highlight w:val="yellow"/>
        </w:rPr>
        <w:t>rá</w:t>
      </w:r>
      <w:r w:rsidR="002164CA" w:rsidRPr="00DA7DBB">
        <w:rPr>
          <w:spacing w:val="3"/>
          <w:highlight w:val="yellow"/>
        </w:rPr>
        <w:t xml:space="preserve"> </w:t>
      </w:r>
      <w:r w:rsidR="002164CA" w:rsidRPr="00DA7DBB">
        <w:rPr>
          <w:spacing w:val="1"/>
          <w:highlight w:val="yellow"/>
        </w:rPr>
        <w:t>r</w:t>
      </w:r>
      <w:r w:rsidR="002164CA" w:rsidRPr="00DA7DBB">
        <w:rPr>
          <w:spacing w:val="-1"/>
          <w:highlight w:val="yellow"/>
        </w:rPr>
        <w:t>e</w:t>
      </w:r>
      <w:r w:rsidR="002164CA" w:rsidRPr="00DA7DBB">
        <w:rPr>
          <w:highlight w:val="yellow"/>
        </w:rPr>
        <w:t>sponsable</w:t>
      </w:r>
      <w:r w:rsidR="002164CA" w:rsidRPr="00DA7DBB">
        <w:rPr>
          <w:spacing w:val="4"/>
          <w:highlight w:val="yellow"/>
        </w:rPr>
        <w:t xml:space="preserve"> </w:t>
      </w:r>
      <w:r w:rsidR="002164CA" w:rsidRPr="00DA7DBB">
        <w:rPr>
          <w:spacing w:val="2"/>
          <w:highlight w:val="yellow"/>
        </w:rPr>
        <w:t>d</w:t>
      </w:r>
      <w:r w:rsidR="002164CA" w:rsidRPr="00DA7DBB">
        <w:rPr>
          <w:highlight w:val="yellow"/>
        </w:rPr>
        <w:t>e</w:t>
      </w:r>
      <w:r w:rsidR="002164CA" w:rsidRPr="00DA7DBB">
        <w:rPr>
          <w:spacing w:val="4"/>
          <w:highlight w:val="yellow"/>
        </w:rPr>
        <w:t xml:space="preserve"> </w:t>
      </w:r>
      <w:r w:rsidR="002164CA" w:rsidRPr="00DA7DBB">
        <w:rPr>
          <w:highlight w:val="yellow"/>
        </w:rPr>
        <w:t>la</w:t>
      </w:r>
      <w:r w:rsidR="002164CA" w:rsidRPr="00DA7DBB">
        <w:rPr>
          <w:spacing w:val="6"/>
          <w:highlight w:val="yellow"/>
        </w:rPr>
        <w:t xml:space="preserve"> </w:t>
      </w:r>
      <w:r w:rsidR="002164CA" w:rsidRPr="00DA7DBB">
        <w:rPr>
          <w:spacing w:val="-1"/>
          <w:highlight w:val="yellow"/>
        </w:rPr>
        <w:t>e</w:t>
      </w:r>
      <w:r w:rsidR="002164CA" w:rsidRPr="00DA7DBB">
        <w:rPr>
          <w:highlight w:val="yellow"/>
        </w:rPr>
        <w:t>v</w:t>
      </w:r>
      <w:r w:rsidR="002164CA" w:rsidRPr="00DA7DBB">
        <w:rPr>
          <w:spacing w:val="-1"/>
          <w:highlight w:val="yellow"/>
        </w:rPr>
        <w:t>a</w:t>
      </w:r>
      <w:r w:rsidR="002164CA" w:rsidRPr="00DA7DBB">
        <w:rPr>
          <w:highlight w:val="yellow"/>
        </w:rPr>
        <w:t>lua</w:t>
      </w:r>
      <w:r w:rsidR="002164CA" w:rsidRPr="00DA7DBB">
        <w:rPr>
          <w:spacing w:val="-1"/>
          <w:highlight w:val="yellow"/>
        </w:rPr>
        <w:t>c</w:t>
      </w:r>
      <w:r w:rsidR="002164CA" w:rsidRPr="00DA7DBB">
        <w:rPr>
          <w:highlight w:val="yellow"/>
        </w:rPr>
        <w:t>ión</w:t>
      </w:r>
      <w:r w:rsidR="002164CA" w:rsidRPr="00DA7DBB">
        <w:rPr>
          <w:spacing w:val="5"/>
          <w:highlight w:val="yellow"/>
        </w:rPr>
        <w:t xml:space="preserve"> </w:t>
      </w:r>
      <w:r w:rsidR="002164CA" w:rsidRPr="00DA7DBB">
        <w:rPr>
          <w:highlight w:val="yellow"/>
        </w:rPr>
        <w:t>l</w:t>
      </w:r>
      <w:r w:rsidR="002164CA" w:rsidRPr="00DA7DBB">
        <w:rPr>
          <w:spacing w:val="2"/>
          <w:highlight w:val="yellow"/>
        </w:rPr>
        <w:t>e</w:t>
      </w:r>
      <w:r w:rsidR="002164CA" w:rsidRPr="00DA7DBB">
        <w:rPr>
          <w:highlight w:val="yellow"/>
        </w:rPr>
        <w:t>g</w:t>
      </w:r>
      <w:r w:rsidR="002164CA" w:rsidRPr="00DA7DBB">
        <w:rPr>
          <w:spacing w:val="-1"/>
          <w:highlight w:val="yellow"/>
        </w:rPr>
        <w:t>a</w:t>
      </w:r>
      <w:r w:rsidR="002164CA" w:rsidRPr="00DA7DBB">
        <w:rPr>
          <w:highlight w:val="yellow"/>
        </w:rPr>
        <w:t>l,</w:t>
      </w:r>
      <w:r w:rsidR="002164CA" w:rsidRPr="00DA7DBB">
        <w:rPr>
          <w:spacing w:val="5"/>
          <w:highlight w:val="yellow"/>
        </w:rPr>
        <w:t xml:space="preserve"> </w:t>
      </w:r>
      <w:r w:rsidR="002164CA" w:rsidRPr="00DA7DBB">
        <w:rPr>
          <w:highlight w:val="yellow"/>
        </w:rPr>
        <w:t>té</w:t>
      </w:r>
      <w:r w:rsidR="002164CA" w:rsidRPr="00DA7DBB">
        <w:rPr>
          <w:spacing w:val="-1"/>
          <w:highlight w:val="yellow"/>
        </w:rPr>
        <w:t>c</w:t>
      </w:r>
      <w:r w:rsidR="002164CA" w:rsidRPr="00DA7DBB">
        <w:rPr>
          <w:highlight w:val="yellow"/>
        </w:rPr>
        <w:t>ni</w:t>
      </w:r>
      <w:r w:rsidR="002164CA" w:rsidRPr="00DA7DBB">
        <w:rPr>
          <w:spacing w:val="2"/>
          <w:highlight w:val="yellow"/>
        </w:rPr>
        <w:t>c</w:t>
      </w:r>
      <w:r w:rsidR="002164CA" w:rsidRPr="00DA7DBB">
        <w:rPr>
          <w:highlight w:val="yellow"/>
        </w:rPr>
        <w:t>a</w:t>
      </w:r>
      <w:r w:rsidR="002164CA" w:rsidRPr="00DA7DBB">
        <w:rPr>
          <w:spacing w:val="8"/>
          <w:highlight w:val="yellow"/>
        </w:rPr>
        <w:t xml:space="preserve"> </w:t>
      </w:r>
      <w:r w:rsidR="002164CA" w:rsidRPr="00DA7DBB">
        <w:rPr>
          <w:highlight w:val="yellow"/>
        </w:rPr>
        <w:t xml:space="preserve">y </w:t>
      </w:r>
      <w:r w:rsidR="002164CA" w:rsidRPr="00DA7DBB">
        <w:rPr>
          <w:spacing w:val="1"/>
          <w:highlight w:val="yellow"/>
        </w:rPr>
        <w:t>e</w:t>
      </w:r>
      <w:r w:rsidR="002164CA" w:rsidRPr="00DA7DBB">
        <w:rPr>
          <w:spacing w:val="-1"/>
          <w:highlight w:val="yellow"/>
        </w:rPr>
        <w:t>c</w:t>
      </w:r>
      <w:r w:rsidR="002164CA" w:rsidRPr="00DA7DBB">
        <w:rPr>
          <w:highlight w:val="yellow"/>
        </w:rPr>
        <w:t>onóm</w:t>
      </w:r>
      <w:r w:rsidR="002164CA" w:rsidRPr="00DA7DBB">
        <w:rPr>
          <w:spacing w:val="1"/>
          <w:highlight w:val="yellow"/>
        </w:rPr>
        <w:t>i</w:t>
      </w:r>
      <w:r w:rsidR="002164CA" w:rsidRPr="00DA7DBB">
        <w:rPr>
          <w:spacing w:val="-1"/>
          <w:highlight w:val="yellow"/>
        </w:rPr>
        <w:t>c</w:t>
      </w:r>
      <w:r w:rsidR="002164CA" w:rsidRPr="00DA7DBB">
        <w:rPr>
          <w:highlight w:val="yellow"/>
        </w:rPr>
        <w:t>a</w:t>
      </w:r>
      <w:r w:rsidR="002164CA" w:rsidRPr="00DA7DBB">
        <w:rPr>
          <w:spacing w:val="8"/>
          <w:highlight w:val="yellow"/>
        </w:rPr>
        <w:t xml:space="preserve"> </w:t>
      </w:r>
      <w:r w:rsidR="002164CA" w:rsidRPr="00DA7DBB">
        <w:rPr>
          <w:highlight w:val="yellow"/>
        </w:rPr>
        <w:t xml:space="preserve">y </w:t>
      </w:r>
      <w:r w:rsidR="002164CA" w:rsidRPr="00DA7DBB">
        <w:rPr>
          <w:spacing w:val="2"/>
          <w:highlight w:val="yellow"/>
        </w:rPr>
        <w:t>d</w:t>
      </w:r>
      <w:r w:rsidR="002164CA" w:rsidRPr="00DA7DBB">
        <w:rPr>
          <w:highlight w:val="yellow"/>
        </w:rPr>
        <w:t>e s</w:t>
      </w:r>
      <w:r w:rsidR="002164CA" w:rsidRPr="00DA7DBB">
        <w:rPr>
          <w:spacing w:val="-1"/>
          <w:highlight w:val="yellow"/>
        </w:rPr>
        <w:t>e</w:t>
      </w:r>
      <w:r w:rsidR="002164CA" w:rsidRPr="00DA7DBB">
        <w:rPr>
          <w:highlight w:val="yellow"/>
        </w:rPr>
        <w:t>r n</w:t>
      </w:r>
      <w:r w:rsidR="002164CA" w:rsidRPr="00DA7DBB">
        <w:rPr>
          <w:spacing w:val="1"/>
          <w:highlight w:val="yellow"/>
        </w:rPr>
        <w:t>e</w:t>
      </w:r>
      <w:r w:rsidR="002164CA" w:rsidRPr="00DA7DBB">
        <w:rPr>
          <w:spacing w:val="-1"/>
          <w:highlight w:val="yellow"/>
        </w:rPr>
        <w:t>ce</w:t>
      </w:r>
      <w:r w:rsidR="002164CA" w:rsidRPr="00DA7DBB">
        <w:rPr>
          <w:highlight w:val="yellow"/>
        </w:rPr>
        <w:t>s</w:t>
      </w:r>
      <w:r w:rsidR="002164CA" w:rsidRPr="00DA7DBB">
        <w:rPr>
          <w:spacing w:val="1"/>
          <w:highlight w:val="yellow"/>
        </w:rPr>
        <w:t>a</w:t>
      </w:r>
      <w:r w:rsidR="002164CA" w:rsidRPr="00DA7DBB">
        <w:rPr>
          <w:highlight w:val="yellow"/>
        </w:rPr>
        <w:t>rio</w:t>
      </w:r>
      <w:r w:rsidR="002164CA" w:rsidRPr="00DA7DBB">
        <w:rPr>
          <w:spacing w:val="1"/>
          <w:highlight w:val="yellow"/>
        </w:rPr>
        <w:t xml:space="preserve"> </w:t>
      </w:r>
      <w:r w:rsidR="002164CA" w:rsidRPr="00DA7DBB">
        <w:rPr>
          <w:highlight w:val="yellow"/>
        </w:rPr>
        <w:t xml:space="preserve">se </w:t>
      </w:r>
      <w:r w:rsidR="002164CA" w:rsidRPr="00DA7DBB">
        <w:rPr>
          <w:spacing w:val="2"/>
          <w:highlight w:val="yellow"/>
        </w:rPr>
        <w:t>h</w:t>
      </w:r>
      <w:r w:rsidR="002164CA" w:rsidRPr="00DA7DBB">
        <w:rPr>
          <w:spacing w:val="-1"/>
          <w:highlight w:val="yellow"/>
        </w:rPr>
        <w:t>a</w:t>
      </w:r>
      <w:r w:rsidR="002164CA" w:rsidRPr="00DA7DBB">
        <w:rPr>
          <w:highlight w:val="yellow"/>
        </w:rPr>
        <w:t>rá</w:t>
      </w:r>
      <w:r w:rsidR="002164CA" w:rsidRPr="00DA7DBB">
        <w:rPr>
          <w:spacing w:val="4"/>
          <w:highlight w:val="yellow"/>
        </w:rPr>
        <w:t xml:space="preserve"> </w:t>
      </w:r>
      <w:r w:rsidR="002164CA" w:rsidRPr="00DA7DBB">
        <w:rPr>
          <w:spacing w:val="-1"/>
          <w:highlight w:val="yellow"/>
        </w:rPr>
        <w:t>ac</w:t>
      </w:r>
      <w:r w:rsidR="002164CA" w:rsidRPr="00DA7DBB">
        <w:rPr>
          <w:highlight w:val="yellow"/>
        </w:rPr>
        <w:t>ompañ</w:t>
      </w:r>
      <w:r w:rsidR="002164CA" w:rsidRPr="00DA7DBB">
        <w:rPr>
          <w:spacing w:val="1"/>
          <w:highlight w:val="yellow"/>
        </w:rPr>
        <w:t>a</w:t>
      </w:r>
      <w:r w:rsidR="002164CA" w:rsidRPr="00DA7DBB">
        <w:rPr>
          <w:highlight w:val="yellow"/>
        </w:rPr>
        <w:t>r de</w:t>
      </w:r>
      <w:r w:rsidR="002164CA" w:rsidRPr="00DA7DBB">
        <w:rPr>
          <w:spacing w:val="2"/>
          <w:highlight w:val="yellow"/>
        </w:rPr>
        <w:t xml:space="preserve"> </w:t>
      </w:r>
      <w:r w:rsidR="002164CA" w:rsidRPr="00DA7DBB">
        <w:rPr>
          <w:highlight w:val="yellow"/>
        </w:rPr>
        <w:t>p</w:t>
      </w:r>
      <w:r w:rsidR="002164CA" w:rsidRPr="00DA7DBB">
        <w:rPr>
          <w:spacing w:val="-1"/>
          <w:highlight w:val="yellow"/>
        </w:rPr>
        <w:t>e</w:t>
      </w:r>
      <w:r w:rsidR="002164CA" w:rsidRPr="00DA7DBB">
        <w:rPr>
          <w:highlight w:val="yellow"/>
        </w:rPr>
        <w:t>rso</w:t>
      </w:r>
      <w:r w:rsidR="002164CA" w:rsidRPr="00DA7DBB">
        <w:rPr>
          <w:spacing w:val="2"/>
          <w:highlight w:val="yellow"/>
        </w:rPr>
        <w:t>n</w:t>
      </w:r>
      <w:r w:rsidR="002164CA" w:rsidRPr="00DA7DBB">
        <w:rPr>
          <w:spacing w:val="-1"/>
          <w:highlight w:val="yellow"/>
        </w:rPr>
        <w:t>a</w:t>
      </w:r>
      <w:r w:rsidR="002164CA" w:rsidRPr="00DA7DBB">
        <w:rPr>
          <w:highlight w:val="yellow"/>
        </w:rPr>
        <w:t>l</w:t>
      </w:r>
      <w:r w:rsidR="002164CA" w:rsidRPr="00DA7DBB">
        <w:rPr>
          <w:spacing w:val="1"/>
          <w:highlight w:val="yellow"/>
        </w:rPr>
        <w:t xml:space="preserve"> </w:t>
      </w:r>
      <w:r w:rsidR="002164CA" w:rsidRPr="00DA7DBB">
        <w:rPr>
          <w:highlight w:val="yellow"/>
        </w:rPr>
        <w:t>té</w:t>
      </w:r>
      <w:r w:rsidR="002164CA" w:rsidRPr="00DA7DBB">
        <w:rPr>
          <w:spacing w:val="-1"/>
          <w:highlight w:val="yellow"/>
        </w:rPr>
        <w:t>c</w:t>
      </w:r>
      <w:r w:rsidR="002164CA" w:rsidRPr="00DA7DBB">
        <w:rPr>
          <w:highlight w:val="yellow"/>
        </w:rPr>
        <w:t>nico</w:t>
      </w:r>
      <w:r w:rsidR="002164CA" w:rsidRPr="00DA7DBB">
        <w:rPr>
          <w:spacing w:val="2"/>
          <w:highlight w:val="yellow"/>
        </w:rPr>
        <w:t xml:space="preserve"> de la DICTA</w:t>
      </w:r>
      <w:r w:rsidR="003A6158">
        <w:rPr>
          <w:spacing w:val="2"/>
          <w:highlight w:val="yellow"/>
        </w:rPr>
        <w:t>/SAG</w:t>
      </w:r>
      <w:r w:rsidR="002164CA" w:rsidRPr="00DA7DBB">
        <w:rPr>
          <w:highlight w:val="yellow"/>
        </w:rPr>
        <w:t>.</w:t>
      </w:r>
      <w:r w:rsidR="002164CA" w:rsidRPr="00DA7DBB">
        <w:rPr>
          <w:spacing w:val="3"/>
          <w:highlight w:val="yellow"/>
        </w:rPr>
        <w:t xml:space="preserve"> </w:t>
      </w:r>
      <w:r w:rsidR="002164CA" w:rsidRPr="00DA7DBB">
        <w:rPr>
          <w:spacing w:val="-3"/>
          <w:highlight w:val="yellow"/>
        </w:rPr>
        <w:t>L</w:t>
      </w:r>
      <w:r w:rsidR="002164CA" w:rsidRPr="00DA7DBB">
        <w:rPr>
          <w:highlight w:val="yellow"/>
        </w:rPr>
        <w:t>os</w:t>
      </w:r>
      <w:r w:rsidR="002164CA" w:rsidRPr="00DA7DBB">
        <w:rPr>
          <w:spacing w:val="1"/>
          <w:highlight w:val="yellow"/>
        </w:rPr>
        <w:t xml:space="preserve"> </w:t>
      </w:r>
      <w:r w:rsidR="002164CA" w:rsidRPr="00DA7DBB">
        <w:rPr>
          <w:highlight w:val="yellow"/>
        </w:rPr>
        <w:t>m</w:t>
      </w:r>
      <w:r w:rsidR="002164CA" w:rsidRPr="00DA7DBB">
        <w:rPr>
          <w:spacing w:val="1"/>
          <w:highlight w:val="yellow"/>
        </w:rPr>
        <w:t>i</w:t>
      </w:r>
      <w:r w:rsidR="002164CA" w:rsidRPr="00DA7DBB">
        <w:rPr>
          <w:spacing w:val="-1"/>
          <w:highlight w:val="yellow"/>
        </w:rPr>
        <w:t>e</w:t>
      </w:r>
      <w:r w:rsidR="002164CA" w:rsidRPr="00DA7DBB">
        <w:rPr>
          <w:highlight w:val="yellow"/>
        </w:rPr>
        <w:t>mbros</w:t>
      </w:r>
      <w:r w:rsidR="002164CA" w:rsidRPr="00DA7DBB">
        <w:rPr>
          <w:spacing w:val="1"/>
          <w:highlight w:val="yellow"/>
        </w:rPr>
        <w:t xml:space="preserve"> </w:t>
      </w:r>
      <w:r w:rsidR="002164CA" w:rsidRPr="00DA7DBB">
        <w:rPr>
          <w:highlight w:val="yellow"/>
        </w:rPr>
        <w:t xml:space="preserve">de </w:t>
      </w:r>
      <w:r w:rsidR="002164CA" w:rsidRPr="00DA7DBB">
        <w:rPr>
          <w:spacing w:val="-1"/>
          <w:highlight w:val="yellow"/>
        </w:rPr>
        <w:t>e</w:t>
      </w:r>
      <w:r w:rsidR="002164CA" w:rsidRPr="00DA7DBB">
        <w:rPr>
          <w:highlight w:val="yellow"/>
        </w:rPr>
        <w:t>sta</w:t>
      </w:r>
      <w:r w:rsidR="002164CA" w:rsidRPr="00DA7DBB">
        <w:rPr>
          <w:spacing w:val="2"/>
          <w:highlight w:val="yellow"/>
        </w:rPr>
        <w:t xml:space="preserve"> </w:t>
      </w:r>
      <w:r w:rsidR="002164CA" w:rsidRPr="00DA7DBB">
        <w:rPr>
          <w:spacing w:val="-1"/>
          <w:highlight w:val="yellow"/>
        </w:rPr>
        <w:t>c</w:t>
      </w:r>
      <w:r w:rsidR="002164CA" w:rsidRPr="00DA7DBB">
        <w:rPr>
          <w:highlight w:val="yellow"/>
        </w:rPr>
        <w:t>om</w:t>
      </w:r>
      <w:r w:rsidR="002164CA" w:rsidRPr="00DA7DBB">
        <w:rPr>
          <w:spacing w:val="1"/>
          <w:highlight w:val="yellow"/>
        </w:rPr>
        <w:t>i</w:t>
      </w:r>
      <w:r w:rsidR="002164CA" w:rsidRPr="00DA7DBB">
        <w:rPr>
          <w:highlight w:val="yellow"/>
        </w:rPr>
        <w:t>sión</w:t>
      </w:r>
      <w:r w:rsidR="002164CA" w:rsidRPr="00DA7DBB">
        <w:rPr>
          <w:spacing w:val="1"/>
          <w:highlight w:val="yellow"/>
        </w:rPr>
        <w:t xml:space="preserve"> </w:t>
      </w:r>
      <w:r w:rsidR="002164CA" w:rsidRPr="00DA7DBB">
        <w:rPr>
          <w:highlight w:val="yellow"/>
        </w:rPr>
        <w:t>s</w:t>
      </w:r>
      <w:r w:rsidR="002164CA" w:rsidRPr="00DA7DBB">
        <w:rPr>
          <w:spacing w:val="-1"/>
          <w:highlight w:val="yellow"/>
        </w:rPr>
        <w:t>e</w:t>
      </w:r>
      <w:r w:rsidR="002164CA" w:rsidRPr="00DA7DBB">
        <w:rPr>
          <w:highlight w:val="yellow"/>
        </w:rPr>
        <w:t>r</w:t>
      </w:r>
      <w:r w:rsidR="002164CA" w:rsidRPr="00DA7DBB">
        <w:rPr>
          <w:spacing w:val="-2"/>
          <w:highlight w:val="yellow"/>
        </w:rPr>
        <w:t>á</w:t>
      </w:r>
      <w:r w:rsidR="002164CA" w:rsidRPr="00DA7DBB">
        <w:rPr>
          <w:highlight w:val="yellow"/>
        </w:rPr>
        <w:t>n</w:t>
      </w:r>
      <w:r w:rsidR="002164CA" w:rsidRPr="00DA7DBB">
        <w:rPr>
          <w:spacing w:val="1"/>
          <w:highlight w:val="yellow"/>
        </w:rPr>
        <w:t xml:space="preserve"> </w:t>
      </w:r>
      <w:r w:rsidR="002164CA" w:rsidRPr="00DA7DBB">
        <w:rPr>
          <w:highlight w:val="yellow"/>
        </w:rPr>
        <w:t>nombr</w:t>
      </w:r>
      <w:r w:rsidR="002164CA" w:rsidRPr="00DA7DBB">
        <w:rPr>
          <w:spacing w:val="-1"/>
          <w:highlight w:val="yellow"/>
        </w:rPr>
        <w:t>a</w:t>
      </w:r>
      <w:r w:rsidR="002164CA" w:rsidRPr="00DA7DBB">
        <w:rPr>
          <w:highlight w:val="yellow"/>
        </w:rPr>
        <w:t>dos</w:t>
      </w:r>
      <w:r w:rsidR="002164CA" w:rsidRPr="00DA7DBB">
        <w:rPr>
          <w:spacing w:val="1"/>
          <w:highlight w:val="yellow"/>
        </w:rPr>
        <w:t xml:space="preserve"> </w:t>
      </w:r>
      <w:r w:rsidR="002164CA" w:rsidRPr="00DA7DBB">
        <w:rPr>
          <w:highlight w:val="yellow"/>
        </w:rPr>
        <w:t xml:space="preserve">por </w:t>
      </w:r>
      <w:r w:rsidR="002164CA" w:rsidRPr="00DA7DBB">
        <w:rPr>
          <w:spacing w:val="1"/>
          <w:highlight w:val="yellow"/>
        </w:rPr>
        <w:t>e</w:t>
      </w:r>
      <w:r w:rsidR="002164CA" w:rsidRPr="00DA7DBB">
        <w:rPr>
          <w:highlight w:val="yellow"/>
        </w:rPr>
        <w:t>l</w:t>
      </w:r>
      <w:r w:rsidR="002164CA" w:rsidRPr="00DA7DBB">
        <w:rPr>
          <w:spacing w:val="1"/>
          <w:highlight w:val="yellow"/>
        </w:rPr>
        <w:t xml:space="preserve"> </w:t>
      </w:r>
      <w:r w:rsidR="002164CA">
        <w:rPr>
          <w:spacing w:val="1"/>
          <w:highlight w:val="yellow"/>
        </w:rPr>
        <w:t>Dir</w:t>
      </w:r>
      <w:r w:rsidR="002164CA" w:rsidRPr="00DA7DBB">
        <w:rPr>
          <w:spacing w:val="-1"/>
          <w:highlight w:val="yellow"/>
        </w:rPr>
        <w:t>ec</w:t>
      </w:r>
      <w:r w:rsidR="002164CA" w:rsidRPr="00DA7DBB">
        <w:rPr>
          <w:highlight w:val="yellow"/>
        </w:rPr>
        <w:t xml:space="preserve">tor </w:t>
      </w:r>
      <w:r w:rsidR="002164CA">
        <w:rPr>
          <w:highlight w:val="yellow"/>
        </w:rPr>
        <w:t xml:space="preserve">en funciones </w:t>
      </w:r>
      <w:r w:rsidR="002164CA" w:rsidRPr="00DA7DBB">
        <w:rPr>
          <w:highlight w:val="yellow"/>
        </w:rPr>
        <w:t>de la</w:t>
      </w:r>
      <w:r w:rsidR="002164CA">
        <w:rPr>
          <w:highlight w:val="yellow"/>
        </w:rPr>
        <w:t xml:space="preserve"> Dirección de </w:t>
      </w:r>
      <w:r w:rsidR="002164CA" w:rsidRPr="00DA7DBB">
        <w:rPr>
          <w:highlight w:val="yellow"/>
        </w:rPr>
        <w:t xml:space="preserve"> </w:t>
      </w:r>
      <w:r w:rsidR="002164CA">
        <w:rPr>
          <w:highlight w:val="yellow"/>
        </w:rPr>
        <w:t>Ciencia y Tecnología Agropecuaria y</w:t>
      </w:r>
      <w:r w:rsidR="002164CA" w:rsidRPr="00DA7DBB">
        <w:rPr>
          <w:highlight w:val="yellow"/>
        </w:rPr>
        <w:t xml:space="preserve"> su</w:t>
      </w:r>
      <w:r w:rsidR="002164CA" w:rsidRPr="00DA7DBB">
        <w:rPr>
          <w:spacing w:val="2"/>
          <w:highlight w:val="yellow"/>
        </w:rPr>
        <w:t xml:space="preserve"> </w:t>
      </w:r>
      <w:r w:rsidR="002164CA" w:rsidRPr="00DA7DBB">
        <w:rPr>
          <w:highlight w:val="yellow"/>
        </w:rPr>
        <w:t>fu</w:t>
      </w:r>
      <w:r w:rsidR="002164CA" w:rsidRPr="00DA7DBB">
        <w:rPr>
          <w:spacing w:val="1"/>
          <w:highlight w:val="yellow"/>
        </w:rPr>
        <w:t>n</w:t>
      </w:r>
      <w:r w:rsidR="002164CA" w:rsidRPr="00DA7DBB">
        <w:rPr>
          <w:spacing w:val="-1"/>
          <w:highlight w:val="yellow"/>
        </w:rPr>
        <w:t>c</w:t>
      </w:r>
      <w:r w:rsidR="002164CA" w:rsidRPr="00DA7DBB">
        <w:rPr>
          <w:highlight w:val="yellow"/>
        </w:rPr>
        <w:t>ión</w:t>
      </w:r>
      <w:r w:rsidR="002164CA" w:rsidRPr="00DA7DBB">
        <w:rPr>
          <w:spacing w:val="2"/>
          <w:highlight w:val="yellow"/>
        </w:rPr>
        <w:t xml:space="preserve"> </w:t>
      </w:r>
      <w:r w:rsidR="002164CA" w:rsidRPr="00DA7DBB">
        <w:rPr>
          <w:highlight w:val="yellow"/>
        </w:rPr>
        <w:t>s</w:t>
      </w:r>
      <w:r w:rsidR="002164CA" w:rsidRPr="00DA7DBB">
        <w:rPr>
          <w:spacing w:val="-1"/>
          <w:highlight w:val="yellow"/>
        </w:rPr>
        <w:t>e</w:t>
      </w:r>
      <w:r w:rsidR="002164CA" w:rsidRPr="00DA7DBB">
        <w:rPr>
          <w:spacing w:val="1"/>
          <w:highlight w:val="yellow"/>
        </w:rPr>
        <w:t>r</w:t>
      </w:r>
      <w:r w:rsidR="002164CA" w:rsidRPr="00DA7DBB">
        <w:rPr>
          <w:highlight w:val="yellow"/>
        </w:rPr>
        <w:t>á</w:t>
      </w:r>
      <w:r w:rsidR="002164CA" w:rsidRPr="00DA7DBB">
        <w:rPr>
          <w:spacing w:val="1"/>
          <w:highlight w:val="yellow"/>
        </w:rPr>
        <w:t xml:space="preserve"> </w:t>
      </w:r>
      <w:r w:rsidR="002164CA" w:rsidRPr="00DA7DBB">
        <w:rPr>
          <w:highlight w:val="yellow"/>
        </w:rPr>
        <w:t>re</w:t>
      </w:r>
      <w:r w:rsidR="002164CA" w:rsidRPr="00DA7DBB">
        <w:rPr>
          <w:spacing w:val="-1"/>
          <w:highlight w:val="yellow"/>
        </w:rPr>
        <w:t>a</w:t>
      </w:r>
      <w:r w:rsidR="002164CA" w:rsidRPr="00DA7DBB">
        <w:rPr>
          <w:highlight w:val="yellow"/>
        </w:rPr>
        <w:t>l</w:t>
      </w:r>
      <w:r w:rsidR="002164CA" w:rsidRPr="00DA7DBB">
        <w:rPr>
          <w:spacing w:val="1"/>
          <w:highlight w:val="yellow"/>
        </w:rPr>
        <w:t>iz</w:t>
      </w:r>
      <w:r w:rsidR="002164CA" w:rsidRPr="00DA7DBB">
        <w:rPr>
          <w:spacing w:val="-1"/>
          <w:highlight w:val="yellow"/>
        </w:rPr>
        <w:t>a</w:t>
      </w:r>
      <w:r w:rsidR="002164CA" w:rsidRPr="00DA7DBB">
        <w:rPr>
          <w:highlight w:val="yellow"/>
        </w:rPr>
        <w:t>r</w:t>
      </w:r>
      <w:r w:rsidR="002164CA" w:rsidRPr="00DA7DBB">
        <w:rPr>
          <w:spacing w:val="1"/>
          <w:highlight w:val="yellow"/>
        </w:rPr>
        <w:t xml:space="preserve"> </w:t>
      </w:r>
      <w:r w:rsidR="002164CA" w:rsidRPr="00DA7DBB">
        <w:rPr>
          <w:highlight w:val="yellow"/>
        </w:rPr>
        <w:t>la</w:t>
      </w:r>
      <w:r w:rsidR="002164CA" w:rsidRPr="00DA7DBB">
        <w:rPr>
          <w:spacing w:val="6"/>
          <w:highlight w:val="yellow"/>
        </w:rPr>
        <w:t xml:space="preserve"> </w:t>
      </w:r>
      <w:r w:rsidR="002164CA" w:rsidRPr="00DA7DBB">
        <w:rPr>
          <w:spacing w:val="-1"/>
          <w:highlight w:val="yellow"/>
        </w:rPr>
        <w:t>e</w:t>
      </w:r>
      <w:r w:rsidR="002164CA" w:rsidRPr="00DA7DBB">
        <w:rPr>
          <w:highlight w:val="yellow"/>
        </w:rPr>
        <w:t>v</w:t>
      </w:r>
      <w:r w:rsidR="002164CA" w:rsidRPr="00DA7DBB">
        <w:rPr>
          <w:spacing w:val="-1"/>
          <w:highlight w:val="yellow"/>
        </w:rPr>
        <w:t>a</w:t>
      </w:r>
      <w:r w:rsidR="002164CA" w:rsidRPr="00DA7DBB">
        <w:rPr>
          <w:highlight w:val="yellow"/>
        </w:rPr>
        <w:t>lu</w:t>
      </w:r>
      <w:r w:rsidR="002164CA" w:rsidRPr="00DA7DBB">
        <w:rPr>
          <w:spacing w:val="2"/>
          <w:highlight w:val="yellow"/>
        </w:rPr>
        <w:t>a</w:t>
      </w:r>
      <w:r w:rsidR="002164CA" w:rsidRPr="00DA7DBB">
        <w:rPr>
          <w:spacing w:val="-1"/>
          <w:highlight w:val="yellow"/>
        </w:rPr>
        <w:t>c</w:t>
      </w:r>
      <w:r w:rsidR="002164CA" w:rsidRPr="00DA7DBB">
        <w:rPr>
          <w:highlight w:val="yellow"/>
        </w:rPr>
        <w:t>ión</w:t>
      </w:r>
      <w:r w:rsidR="002164CA" w:rsidRPr="00DA7DBB">
        <w:rPr>
          <w:spacing w:val="2"/>
          <w:highlight w:val="yellow"/>
        </w:rPr>
        <w:t xml:space="preserve"> </w:t>
      </w:r>
      <w:r w:rsidR="002164CA" w:rsidRPr="00DA7DBB">
        <w:rPr>
          <w:highlight w:val="yellow"/>
        </w:rPr>
        <w:t>de</w:t>
      </w:r>
      <w:r w:rsidR="002164CA" w:rsidRPr="00DA7DBB">
        <w:rPr>
          <w:spacing w:val="1"/>
          <w:highlight w:val="yellow"/>
        </w:rPr>
        <w:t xml:space="preserve"> </w:t>
      </w:r>
      <w:r w:rsidR="002164CA" w:rsidRPr="00DA7DBB">
        <w:rPr>
          <w:highlight w:val="yellow"/>
        </w:rPr>
        <w:t>todas</w:t>
      </w:r>
      <w:r w:rsidR="002164CA" w:rsidRPr="00DA7DBB">
        <w:rPr>
          <w:spacing w:val="4"/>
          <w:highlight w:val="yellow"/>
        </w:rPr>
        <w:t xml:space="preserve"> </w:t>
      </w:r>
      <w:r w:rsidR="002164CA" w:rsidRPr="00DA7DBB">
        <w:rPr>
          <w:highlight w:val="yellow"/>
        </w:rPr>
        <w:t>las</w:t>
      </w:r>
      <w:r w:rsidR="002164CA" w:rsidRPr="00DA7DBB">
        <w:rPr>
          <w:spacing w:val="4"/>
          <w:highlight w:val="yellow"/>
        </w:rPr>
        <w:t xml:space="preserve"> </w:t>
      </w:r>
      <w:r w:rsidR="002164CA" w:rsidRPr="00DA7DBB">
        <w:rPr>
          <w:highlight w:val="yellow"/>
        </w:rPr>
        <w:t>o</w:t>
      </w:r>
      <w:r w:rsidR="002164CA" w:rsidRPr="00DA7DBB">
        <w:rPr>
          <w:spacing w:val="-1"/>
          <w:highlight w:val="yellow"/>
        </w:rPr>
        <w:t>fe</w:t>
      </w:r>
      <w:r w:rsidR="002164CA" w:rsidRPr="00DA7DBB">
        <w:rPr>
          <w:highlight w:val="yellow"/>
        </w:rPr>
        <w:t>rt</w:t>
      </w:r>
      <w:r w:rsidR="002164CA" w:rsidRPr="00DA7DBB">
        <w:rPr>
          <w:spacing w:val="-1"/>
          <w:highlight w:val="yellow"/>
        </w:rPr>
        <w:t>a</w:t>
      </w:r>
      <w:r w:rsidR="002164CA" w:rsidRPr="00DA7DBB">
        <w:rPr>
          <w:highlight w:val="yellow"/>
        </w:rPr>
        <w:t>s,</w:t>
      </w:r>
      <w:r w:rsidR="002164CA" w:rsidRPr="00DA7DBB">
        <w:rPr>
          <w:spacing w:val="2"/>
          <w:highlight w:val="yellow"/>
        </w:rPr>
        <w:t xml:space="preserve"> </w:t>
      </w:r>
      <w:r w:rsidR="002164CA" w:rsidRPr="00DA7DBB">
        <w:rPr>
          <w:highlight w:val="yellow"/>
        </w:rPr>
        <w:t>lo</w:t>
      </w:r>
      <w:r w:rsidR="002164CA" w:rsidRPr="00DA7DBB">
        <w:rPr>
          <w:spacing w:val="3"/>
          <w:highlight w:val="yellow"/>
        </w:rPr>
        <w:t xml:space="preserve"> </w:t>
      </w:r>
      <w:r w:rsidR="002164CA" w:rsidRPr="00DA7DBB">
        <w:rPr>
          <w:spacing w:val="-1"/>
          <w:highlight w:val="yellow"/>
        </w:rPr>
        <w:t>c</w:t>
      </w:r>
      <w:r w:rsidR="002164CA" w:rsidRPr="00DA7DBB">
        <w:rPr>
          <w:spacing w:val="2"/>
          <w:highlight w:val="yellow"/>
        </w:rPr>
        <w:t>u</w:t>
      </w:r>
      <w:r w:rsidR="002164CA" w:rsidRPr="00DA7DBB">
        <w:rPr>
          <w:spacing w:val="-1"/>
          <w:highlight w:val="yellow"/>
        </w:rPr>
        <w:t>a</w:t>
      </w:r>
      <w:r w:rsidR="002164CA" w:rsidRPr="00DA7DBB">
        <w:rPr>
          <w:highlight w:val="yellow"/>
        </w:rPr>
        <w:t>l tend</w:t>
      </w:r>
      <w:r w:rsidR="002164CA" w:rsidRPr="00DA7DBB">
        <w:rPr>
          <w:spacing w:val="-1"/>
          <w:highlight w:val="yellow"/>
        </w:rPr>
        <w:t>r</w:t>
      </w:r>
      <w:r w:rsidR="002164CA" w:rsidRPr="00DA7DBB">
        <w:rPr>
          <w:highlight w:val="yellow"/>
        </w:rPr>
        <w:t>á</w:t>
      </w:r>
      <w:r w:rsidR="002164CA" w:rsidRPr="00DA7DBB">
        <w:rPr>
          <w:spacing w:val="-1"/>
          <w:highlight w:val="yellow"/>
        </w:rPr>
        <w:t xml:space="preserve"> c</w:t>
      </w:r>
      <w:r w:rsidR="002164CA" w:rsidRPr="00DA7DBB">
        <w:rPr>
          <w:highlight w:val="yellow"/>
        </w:rPr>
        <w:t xml:space="preserve">omo </w:t>
      </w:r>
      <w:r w:rsidR="002164CA" w:rsidRPr="00DA7DBB">
        <w:rPr>
          <w:spacing w:val="2"/>
          <w:highlight w:val="yellow"/>
        </w:rPr>
        <w:t>r</w:t>
      </w:r>
      <w:r w:rsidR="002164CA" w:rsidRPr="00DA7DBB">
        <w:rPr>
          <w:spacing w:val="-1"/>
          <w:highlight w:val="yellow"/>
        </w:rPr>
        <w:t>e</w:t>
      </w:r>
      <w:r w:rsidR="002164CA" w:rsidRPr="00DA7DBB">
        <w:rPr>
          <w:highlight w:val="yellow"/>
        </w:rPr>
        <w:t>sul</w:t>
      </w:r>
      <w:r w:rsidR="002164CA" w:rsidRPr="00DA7DBB">
        <w:rPr>
          <w:spacing w:val="1"/>
          <w:highlight w:val="yellow"/>
        </w:rPr>
        <w:t>t</w:t>
      </w:r>
      <w:r w:rsidR="002164CA" w:rsidRPr="00DA7DBB">
        <w:rPr>
          <w:spacing w:val="-1"/>
          <w:highlight w:val="yellow"/>
        </w:rPr>
        <w:t>a</w:t>
      </w:r>
      <w:r w:rsidR="002164CA" w:rsidRPr="00DA7DBB">
        <w:rPr>
          <w:highlight w:val="yellow"/>
        </w:rPr>
        <w:t xml:space="preserve">do </w:t>
      </w:r>
      <w:r w:rsidR="002164CA" w:rsidRPr="00DA7DBB">
        <w:rPr>
          <w:spacing w:val="-1"/>
          <w:highlight w:val="yellow"/>
        </w:rPr>
        <w:t>e</w:t>
      </w:r>
      <w:r w:rsidR="002164CA" w:rsidRPr="00DA7DBB">
        <w:rPr>
          <w:spacing w:val="1"/>
          <w:highlight w:val="yellow"/>
        </w:rPr>
        <w:t>f</w:t>
      </w:r>
      <w:r w:rsidR="002164CA" w:rsidRPr="00DA7DBB">
        <w:rPr>
          <w:spacing w:val="-1"/>
          <w:highlight w:val="yellow"/>
        </w:rPr>
        <w:t>ec</w:t>
      </w:r>
      <w:r w:rsidR="002164CA" w:rsidRPr="00DA7DBB">
        <w:rPr>
          <w:highlight w:val="yellow"/>
        </w:rPr>
        <w:t>tuar</w:t>
      </w:r>
      <w:r w:rsidR="002164CA" w:rsidRPr="00DA7DBB">
        <w:rPr>
          <w:spacing w:val="-1"/>
          <w:highlight w:val="yellow"/>
        </w:rPr>
        <w:t xml:space="preserve"> </w:t>
      </w:r>
      <w:r w:rsidR="002164CA" w:rsidRPr="00DA7DBB">
        <w:rPr>
          <w:highlight w:val="yellow"/>
        </w:rPr>
        <w:t>u</w:t>
      </w:r>
      <w:r w:rsidR="002164CA" w:rsidRPr="00DA7DBB">
        <w:rPr>
          <w:spacing w:val="2"/>
          <w:highlight w:val="yellow"/>
        </w:rPr>
        <w:t>n</w:t>
      </w:r>
      <w:r w:rsidR="002164CA" w:rsidRPr="00DA7DBB">
        <w:rPr>
          <w:highlight w:val="yellow"/>
        </w:rPr>
        <w:t>a</w:t>
      </w:r>
      <w:r w:rsidR="002164CA" w:rsidRPr="00DA7DBB">
        <w:rPr>
          <w:spacing w:val="-1"/>
          <w:highlight w:val="yellow"/>
        </w:rPr>
        <w:t xml:space="preserve"> r</w:t>
      </w:r>
      <w:r w:rsidR="002164CA" w:rsidRPr="00DA7DBB">
        <w:rPr>
          <w:spacing w:val="1"/>
          <w:highlight w:val="yellow"/>
        </w:rPr>
        <w:t>e</w:t>
      </w:r>
      <w:r w:rsidR="002164CA" w:rsidRPr="00DA7DBB">
        <w:rPr>
          <w:spacing w:val="-1"/>
          <w:highlight w:val="yellow"/>
        </w:rPr>
        <w:t>c</w:t>
      </w:r>
      <w:r w:rsidR="002164CA" w:rsidRPr="00DA7DBB">
        <w:rPr>
          <w:highlight w:val="yellow"/>
        </w:rPr>
        <w:t>omend</w:t>
      </w:r>
      <w:r w:rsidR="002164CA" w:rsidRPr="00DA7DBB">
        <w:rPr>
          <w:spacing w:val="1"/>
          <w:highlight w:val="yellow"/>
        </w:rPr>
        <w:t>a</w:t>
      </w:r>
      <w:r w:rsidR="002164CA" w:rsidRPr="00DA7DBB">
        <w:rPr>
          <w:spacing w:val="-1"/>
          <w:highlight w:val="yellow"/>
        </w:rPr>
        <w:t>c</w:t>
      </w:r>
      <w:r w:rsidR="002164CA" w:rsidRPr="00DA7DBB">
        <w:rPr>
          <w:highlight w:val="yellow"/>
        </w:rPr>
        <w:t>ión p</w:t>
      </w:r>
      <w:r w:rsidR="002164CA" w:rsidRPr="00DA7DBB">
        <w:rPr>
          <w:spacing w:val="1"/>
          <w:highlight w:val="yellow"/>
        </w:rPr>
        <w:t>l</w:t>
      </w:r>
      <w:r w:rsidR="002164CA" w:rsidRPr="00DA7DBB">
        <w:rPr>
          <w:spacing w:val="-1"/>
          <w:highlight w:val="yellow"/>
        </w:rPr>
        <w:t>e</w:t>
      </w:r>
      <w:r w:rsidR="002164CA" w:rsidRPr="00DA7DBB">
        <w:rPr>
          <w:highlight w:val="yellow"/>
        </w:rPr>
        <w:t>n</w:t>
      </w:r>
      <w:r w:rsidR="002164CA" w:rsidRPr="00DA7DBB">
        <w:rPr>
          <w:spacing w:val="-1"/>
          <w:highlight w:val="yellow"/>
        </w:rPr>
        <w:t>a</w:t>
      </w:r>
      <w:r w:rsidR="002164CA" w:rsidRPr="00DA7DBB">
        <w:rPr>
          <w:highlight w:val="yellow"/>
        </w:rPr>
        <w:t>mente</w:t>
      </w:r>
      <w:r w:rsidR="002164CA" w:rsidRPr="00DA7DBB">
        <w:rPr>
          <w:spacing w:val="-1"/>
          <w:highlight w:val="yellow"/>
        </w:rPr>
        <w:t xml:space="preserve"> </w:t>
      </w:r>
      <w:r w:rsidR="002164CA" w:rsidRPr="00DA7DBB">
        <w:rPr>
          <w:spacing w:val="1"/>
          <w:highlight w:val="yellow"/>
        </w:rPr>
        <w:t>r</w:t>
      </w:r>
      <w:r w:rsidR="002164CA" w:rsidRPr="00DA7DBB">
        <w:rPr>
          <w:spacing w:val="-1"/>
          <w:highlight w:val="yellow"/>
        </w:rPr>
        <w:t>a</w:t>
      </w:r>
      <w:r w:rsidR="002164CA" w:rsidRPr="00DA7DBB">
        <w:rPr>
          <w:spacing w:val="1"/>
          <w:highlight w:val="yellow"/>
        </w:rPr>
        <w:t>z</w:t>
      </w:r>
      <w:r w:rsidR="002164CA" w:rsidRPr="00DA7DBB">
        <w:rPr>
          <w:highlight w:val="yellow"/>
        </w:rPr>
        <w:t>on</w:t>
      </w:r>
      <w:r w:rsidR="002164CA" w:rsidRPr="00DA7DBB">
        <w:rPr>
          <w:spacing w:val="-1"/>
          <w:highlight w:val="yellow"/>
        </w:rPr>
        <w:t>a</w:t>
      </w:r>
      <w:r w:rsidR="002164CA" w:rsidRPr="00DA7DBB">
        <w:rPr>
          <w:highlight w:val="yellow"/>
        </w:rPr>
        <w:t>da</w:t>
      </w:r>
      <w:r w:rsidR="002164CA" w:rsidRPr="00DA7DBB">
        <w:rPr>
          <w:spacing w:val="2"/>
          <w:highlight w:val="yellow"/>
        </w:rPr>
        <w:t xml:space="preserve"> p</w:t>
      </w:r>
      <w:r w:rsidR="002164CA" w:rsidRPr="00DA7DBB">
        <w:rPr>
          <w:spacing w:val="-1"/>
          <w:highlight w:val="yellow"/>
        </w:rPr>
        <w:t>a</w:t>
      </w:r>
      <w:r w:rsidR="002164CA" w:rsidRPr="00DA7DBB">
        <w:rPr>
          <w:highlight w:val="yellow"/>
        </w:rPr>
        <w:t>ra</w:t>
      </w:r>
      <w:r w:rsidR="002164CA" w:rsidRPr="00DA7DBB">
        <w:rPr>
          <w:spacing w:val="-2"/>
          <w:highlight w:val="yellow"/>
        </w:rPr>
        <w:t xml:space="preserve"> </w:t>
      </w:r>
      <w:r w:rsidR="002164CA" w:rsidRPr="00DA7DBB">
        <w:rPr>
          <w:spacing w:val="-1"/>
          <w:highlight w:val="yellow"/>
        </w:rPr>
        <w:t>a</w:t>
      </w:r>
      <w:r w:rsidR="002164CA" w:rsidRPr="00DA7DBB">
        <w:rPr>
          <w:highlight w:val="yellow"/>
        </w:rPr>
        <w:t>djud</w:t>
      </w:r>
      <w:r w:rsidR="002164CA" w:rsidRPr="00DA7DBB">
        <w:rPr>
          <w:spacing w:val="1"/>
          <w:highlight w:val="yellow"/>
        </w:rPr>
        <w:t>ic</w:t>
      </w:r>
      <w:r w:rsidR="002164CA" w:rsidRPr="00DA7DBB">
        <w:rPr>
          <w:spacing w:val="-1"/>
          <w:highlight w:val="yellow"/>
        </w:rPr>
        <w:t>ac</w:t>
      </w:r>
      <w:r w:rsidR="002164CA" w:rsidRPr="00DA7DBB">
        <w:rPr>
          <w:highlight w:val="yellow"/>
        </w:rPr>
        <w:t>ió</w:t>
      </w:r>
      <w:r w:rsidR="002164CA" w:rsidRPr="00DA7DBB">
        <w:rPr>
          <w:spacing w:val="2"/>
          <w:highlight w:val="yellow"/>
        </w:rPr>
        <w:t>n</w:t>
      </w:r>
      <w:r w:rsidR="002164CA" w:rsidRPr="00DA7DBB">
        <w:rPr>
          <w:highlight w:val="yellow"/>
        </w:rPr>
        <w:t>.</w:t>
      </w:r>
    </w:p>
    <w:p w:rsidR="002164CA" w:rsidRDefault="002164CA" w:rsidP="002164CA">
      <w:pPr>
        <w:widowControl w:val="0"/>
        <w:autoSpaceDE w:val="0"/>
        <w:autoSpaceDN w:val="0"/>
        <w:adjustRightInd w:val="0"/>
        <w:ind w:left="100" w:right="64"/>
        <w:jc w:val="both"/>
      </w:pPr>
    </w:p>
    <w:p w:rsidR="00A30083" w:rsidRPr="002164CA" w:rsidRDefault="002164CA" w:rsidP="002164CA">
      <w:pPr>
        <w:widowControl w:val="0"/>
        <w:autoSpaceDE w:val="0"/>
        <w:autoSpaceDN w:val="0"/>
        <w:adjustRightInd w:val="0"/>
        <w:ind w:left="100" w:right="64"/>
        <w:jc w:val="both"/>
      </w:pPr>
      <w:r>
        <w:rPr>
          <w:sz w:val="22"/>
          <w:szCs w:val="22"/>
          <w:lang w:val="es-ES"/>
        </w:rPr>
        <w:t>D</w:t>
      </w:r>
      <w:r w:rsidR="00A30083" w:rsidRPr="00A5583B">
        <w:rPr>
          <w:sz w:val="22"/>
          <w:szCs w:val="22"/>
          <w:lang w:val="es-ES"/>
        </w:rPr>
        <w:t>eberá considerar, además del precio cotizado, lo siguiente:</w:t>
      </w:r>
    </w:p>
    <w:p w:rsidR="00A30083" w:rsidRPr="00A5583B" w:rsidRDefault="00A30083" w:rsidP="00A30083">
      <w:pPr>
        <w:jc w:val="both"/>
        <w:rPr>
          <w:sz w:val="22"/>
          <w:szCs w:val="22"/>
          <w:lang w:val="es-ES"/>
        </w:rPr>
      </w:pPr>
    </w:p>
    <w:p w:rsidR="00A30083" w:rsidRPr="00A5583B" w:rsidRDefault="00A30083" w:rsidP="00A30083">
      <w:pPr>
        <w:jc w:val="both"/>
        <w:rPr>
          <w:sz w:val="22"/>
          <w:szCs w:val="22"/>
          <w:lang w:val="es-ES"/>
        </w:rPr>
      </w:pPr>
    </w:p>
    <w:p w:rsidR="00A30083" w:rsidRPr="00A5583B" w:rsidRDefault="00A30083" w:rsidP="00A30083">
      <w:pPr>
        <w:ind w:left="1440" w:hanging="720"/>
        <w:jc w:val="both"/>
        <w:rPr>
          <w:sz w:val="22"/>
          <w:szCs w:val="22"/>
          <w:lang w:val="es-ES"/>
        </w:rPr>
      </w:pPr>
      <w:r w:rsidRPr="00A5583B">
        <w:rPr>
          <w:sz w:val="22"/>
          <w:szCs w:val="22"/>
          <w:lang w:val="es-ES"/>
        </w:rPr>
        <w:t>(a)</w:t>
      </w:r>
      <w:r w:rsidRPr="00A5583B">
        <w:rPr>
          <w:sz w:val="22"/>
          <w:szCs w:val="22"/>
          <w:lang w:val="es-ES"/>
        </w:rPr>
        <w:tab/>
        <w:t xml:space="preserve">Plan de </w:t>
      </w:r>
      <w:r w:rsidR="002164CA">
        <w:rPr>
          <w:sz w:val="22"/>
          <w:szCs w:val="22"/>
          <w:lang w:val="es-ES"/>
        </w:rPr>
        <w:t>Disponibilidad</w:t>
      </w:r>
      <w:r w:rsidRPr="00A5583B">
        <w:rPr>
          <w:sz w:val="22"/>
          <w:szCs w:val="22"/>
          <w:lang w:val="es-ES"/>
        </w:rPr>
        <w:t xml:space="preserve"> </w:t>
      </w:r>
    </w:p>
    <w:p w:rsidR="002164CA" w:rsidRPr="00880799" w:rsidRDefault="002164CA" w:rsidP="002164CA">
      <w:pPr>
        <w:widowControl w:val="0"/>
        <w:autoSpaceDE w:val="0"/>
        <w:autoSpaceDN w:val="0"/>
        <w:adjustRightInd w:val="0"/>
        <w:ind w:left="1580" w:right="98"/>
        <w:jc w:val="both"/>
        <w:rPr>
          <w:color w:val="000000"/>
        </w:rPr>
      </w:pPr>
      <w:r w:rsidRPr="00880799">
        <w:rPr>
          <w:color w:val="000000"/>
          <w:spacing w:val="3"/>
        </w:rPr>
        <w:t xml:space="preserve">Los </w:t>
      </w:r>
      <w:r w:rsidRPr="00880799">
        <w:rPr>
          <w:color w:val="000000"/>
          <w:spacing w:val="-2"/>
        </w:rPr>
        <w:t>Servicios</w:t>
      </w:r>
      <w:r w:rsidRPr="00880799">
        <w:rPr>
          <w:color w:val="000000"/>
          <w:spacing w:val="3"/>
        </w:rPr>
        <w:t xml:space="preserve"> </w:t>
      </w:r>
      <w:r w:rsidRPr="00880799">
        <w:rPr>
          <w:color w:val="000000"/>
        </w:rPr>
        <w:t>d</w:t>
      </w:r>
      <w:r w:rsidRPr="00880799">
        <w:rPr>
          <w:color w:val="000000"/>
          <w:spacing w:val="-1"/>
        </w:rPr>
        <w:t>e</w:t>
      </w:r>
      <w:r w:rsidRPr="00880799">
        <w:rPr>
          <w:color w:val="000000"/>
        </w:rPr>
        <w:t>talla</w:t>
      </w:r>
      <w:r w:rsidRPr="00880799">
        <w:rPr>
          <w:color w:val="000000"/>
          <w:spacing w:val="1"/>
        </w:rPr>
        <w:t>d</w:t>
      </w:r>
      <w:r w:rsidRPr="00880799">
        <w:rPr>
          <w:color w:val="000000"/>
        </w:rPr>
        <w:t>os</w:t>
      </w:r>
      <w:r w:rsidRPr="00880799">
        <w:rPr>
          <w:color w:val="000000"/>
          <w:spacing w:val="3"/>
        </w:rPr>
        <w:t xml:space="preserve"> </w:t>
      </w:r>
      <w:r w:rsidRPr="00880799">
        <w:rPr>
          <w:color w:val="000000"/>
          <w:spacing w:val="-1"/>
        </w:rPr>
        <w:t>e</w:t>
      </w:r>
      <w:r w:rsidRPr="00880799">
        <w:rPr>
          <w:color w:val="000000"/>
        </w:rPr>
        <w:t>n</w:t>
      </w:r>
      <w:r w:rsidRPr="00880799">
        <w:rPr>
          <w:color w:val="000000"/>
          <w:spacing w:val="3"/>
        </w:rPr>
        <w:t xml:space="preserve"> </w:t>
      </w:r>
      <w:r w:rsidRPr="00880799">
        <w:rPr>
          <w:color w:val="000000"/>
        </w:rPr>
        <w:t>la</w:t>
      </w:r>
      <w:r w:rsidRPr="00880799">
        <w:rPr>
          <w:color w:val="000000"/>
          <w:spacing w:val="3"/>
        </w:rPr>
        <w:t xml:space="preserve"> </w:t>
      </w:r>
      <w:r w:rsidRPr="00880799">
        <w:rPr>
          <w:color w:val="000000"/>
          <w:spacing w:val="-5"/>
        </w:rPr>
        <w:t>L</w:t>
      </w:r>
      <w:r w:rsidRPr="00880799">
        <w:rPr>
          <w:color w:val="000000"/>
        </w:rPr>
        <w:t>is</w:t>
      </w:r>
      <w:r w:rsidRPr="00880799">
        <w:rPr>
          <w:color w:val="000000"/>
          <w:spacing w:val="3"/>
        </w:rPr>
        <w:t>t</w:t>
      </w:r>
      <w:r w:rsidRPr="00880799">
        <w:rPr>
          <w:color w:val="000000"/>
        </w:rPr>
        <w:t xml:space="preserve">a de </w:t>
      </w:r>
      <w:r>
        <w:rPr>
          <w:color w:val="000000"/>
        </w:rPr>
        <w:t xml:space="preserve">bienes y </w:t>
      </w:r>
      <w:r w:rsidRPr="00880799">
        <w:rPr>
          <w:color w:val="000000"/>
        </w:rPr>
        <w:t>servicios</w:t>
      </w:r>
      <w:r w:rsidR="001B1F9A">
        <w:rPr>
          <w:color w:val="000000"/>
        </w:rPr>
        <w:t xml:space="preserve"> y Plan de Entregas</w:t>
      </w:r>
      <w:r w:rsidRPr="00880799">
        <w:rPr>
          <w:color w:val="000000"/>
          <w:spacing w:val="1"/>
        </w:rPr>
        <w:t xml:space="preserve"> </w:t>
      </w:r>
      <w:r w:rsidRPr="00880799">
        <w:rPr>
          <w:color w:val="000000"/>
        </w:rPr>
        <w:t>d</w:t>
      </w:r>
      <w:r w:rsidRPr="00880799">
        <w:rPr>
          <w:color w:val="000000"/>
          <w:spacing w:val="-1"/>
        </w:rPr>
        <w:t>e</w:t>
      </w:r>
      <w:r w:rsidRPr="00880799">
        <w:rPr>
          <w:color w:val="000000"/>
          <w:spacing w:val="2"/>
        </w:rPr>
        <w:t>b</w:t>
      </w:r>
      <w:r w:rsidRPr="00880799">
        <w:rPr>
          <w:color w:val="000000"/>
          <w:spacing w:val="-1"/>
        </w:rPr>
        <w:t>e</w:t>
      </w:r>
      <w:r w:rsidRPr="00880799">
        <w:rPr>
          <w:color w:val="000000"/>
          <w:spacing w:val="1"/>
        </w:rPr>
        <w:t>r</w:t>
      </w:r>
      <w:r w:rsidRPr="00880799">
        <w:rPr>
          <w:color w:val="000000"/>
          <w:spacing w:val="-1"/>
        </w:rPr>
        <w:t>á</w:t>
      </w:r>
      <w:r w:rsidRPr="00880799">
        <w:rPr>
          <w:color w:val="000000"/>
        </w:rPr>
        <w:t>n</w:t>
      </w:r>
      <w:r w:rsidRPr="00880799">
        <w:rPr>
          <w:color w:val="000000"/>
          <w:spacing w:val="1"/>
        </w:rPr>
        <w:t xml:space="preserve"> </w:t>
      </w:r>
      <w:r w:rsidRPr="00880799">
        <w:rPr>
          <w:color w:val="000000"/>
        </w:rPr>
        <w:t>estar disponibles</w:t>
      </w:r>
      <w:r w:rsidRPr="00880799">
        <w:rPr>
          <w:color w:val="000000"/>
          <w:spacing w:val="1"/>
        </w:rPr>
        <w:t xml:space="preserve"> </w:t>
      </w:r>
      <w:r w:rsidRPr="00880799">
        <w:rPr>
          <w:color w:val="000000"/>
        </w:rPr>
        <w:t>d</w:t>
      </w:r>
      <w:r w:rsidRPr="00880799">
        <w:rPr>
          <w:color w:val="000000"/>
          <w:spacing w:val="-1"/>
        </w:rPr>
        <w:t>e</w:t>
      </w:r>
      <w:r w:rsidRPr="00880799">
        <w:rPr>
          <w:color w:val="000000"/>
        </w:rPr>
        <w:t>ntro</w:t>
      </w:r>
      <w:r w:rsidRPr="00880799">
        <w:rPr>
          <w:color w:val="000000"/>
          <w:spacing w:val="3"/>
        </w:rPr>
        <w:t xml:space="preserve"> </w:t>
      </w:r>
      <w:r w:rsidRPr="00880799">
        <w:rPr>
          <w:color w:val="000000"/>
        </w:rPr>
        <w:t>d</w:t>
      </w:r>
      <w:r w:rsidRPr="00880799">
        <w:rPr>
          <w:color w:val="000000"/>
          <w:spacing w:val="-1"/>
        </w:rPr>
        <w:t>e</w:t>
      </w:r>
      <w:r w:rsidRPr="00880799">
        <w:rPr>
          <w:color w:val="000000"/>
        </w:rPr>
        <w:t>l pla</w:t>
      </w:r>
      <w:r w:rsidRPr="00880799">
        <w:rPr>
          <w:color w:val="000000"/>
          <w:spacing w:val="1"/>
        </w:rPr>
        <w:t>z</w:t>
      </w:r>
      <w:r w:rsidRPr="00880799">
        <w:rPr>
          <w:color w:val="000000"/>
        </w:rPr>
        <w:t>o</w:t>
      </w:r>
      <w:r w:rsidRPr="00880799">
        <w:rPr>
          <w:color w:val="000000"/>
          <w:spacing w:val="1"/>
        </w:rPr>
        <w:t xml:space="preserve"> </w:t>
      </w:r>
      <w:r w:rsidRPr="00880799">
        <w:rPr>
          <w:color w:val="000000"/>
          <w:spacing w:val="-1"/>
        </w:rPr>
        <w:t>ace</w:t>
      </w:r>
      <w:r w:rsidRPr="00880799">
        <w:rPr>
          <w:color w:val="000000"/>
        </w:rPr>
        <w:t xml:space="preserve">ptable </w:t>
      </w:r>
      <w:r w:rsidRPr="00880799">
        <w:rPr>
          <w:color w:val="000000"/>
          <w:spacing w:val="-1"/>
        </w:rPr>
        <w:t>e</w:t>
      </w:r>
      <w:r w:rsidRPr="00880799">
        <w:rPr>
          <w:color w:val="000000"/>
        </w:rPr>
        <w:t>st</w:t>
      </w:r>
      <w:r w:rsidRPr="00880799">
        <w:rPr>
          <w:color w:val="000000"/>
          <w:spacing w:val="1"/>
        </w:rPr>
        <w:t>i</w:t>
      </w:r>
      <w:r w:rsidRPr="00880799">
        <w:rPr>
          <w:color w:val="000000"/>
        </w:rPr>
        <w:t>pulado</w:t>
      </w:r>
      <w:r w:rsidRPr="00880799">
        <w:rPr>
          <w:color w:val="000000"/>
          <w:spacing w:val="1"/>
        </w:rPr>
        <w:t xml:space="preserve"> </w:t>
      </w:r>
      <w:r w:rsidRPr="00880799">
        <w:rPr>
          <w:color w:val="000000"/>
          <w:spacing w:val="-1"/>
        </w:rPr>
        <w:t>e</w:t>
      </w:r>
      <w:r w:rsidRPr="00880799">
        <w:rPr>
          <w:color w:val="000000"/>
        </w:rPr>
        <w:t>n</w:t>
      </w:r>
      <w:r w:rsidRPr="00880799">
        <w:rPr>
          <w:color w:val="000000"/>
          <w:spacing w:val="1"/>
        </w:rPr>
        <w:t xml:space="preserve"> </w:t>
      </w:r>
      <w:r w:rsidRPr="00880799">
        <w:rPr>
          <w:color w:val="000000"/>
        </w:rPr>
        <w:t>la</w:t>
      </w:r>
      <w:r w:rsidRPr="00880799">
        <w:rPr>
          <w:color w:val="000000"/>
          <w:spacing w:val="1"/>
        </w:rPr>
        <w:t xml:space="preserve"> S</w:t>
      </w:r>
      <w:r w:rsidRPr="00880799">
        <w:rPr>
          <w:color w:val="000000"/>
          <w:spacing w:val="-1"/>
        </w:rPr>
        <w:t>ecc</w:t>
      </w:r>
      <w:r w:rsidRPr="00880799">
        <w:rPr>
          <w:color w:val="000000"/>
        </w:rPr>
        <w:t>ión</w:t>
      </w:r>
      <w:r w:rsidRPr="00880799">
        <w:rPr>
          <w:color w:val="000000"/>
          <w:spacing w:val="5"/>
        </w:rPr>
        <w:t xml:space="preserve"> </w:t>
      </w:r>
      <w:r w:rsidRPr="00880799">
        <w:rPr>
          <w:color w:val="000000"/>
        </w:rPr>
        <w:t>V,</w:t>
      </w:r>
      <w:r w:rsidRPr="00880799">
        <w:rPr>
          <w:color w:val="000000"/>
          <w:spacing w:val="1"/>
        </w:rPr>
        <w:t xml:space="preserve"> </w:t>
      </w:r>
      <w:r w:rsidRPr="00880799">
        <w:rPr>
          <w:color w:val="000000"/>
          <w:spacing w:val="-1"/>
        </w:rPr>
        <w:t>P</w:t>
      </w:r>
      <w:r w:rsidRPr="00880799">
        <w:rPr>
          <w:color w:val="000000"/>
        </w:rPr>
        <w:t>lan</w:t>
      </w:r>
      <w:r w:rsidRPr="00880799">
        <w:rPr>
          <w:color w:val="000000"/>
          <w:spacing w:val="1"/>
        </w:rPr>
        <w:t xml:space="preserve"> </w:t>
      </w:r>
      <w:r w:rsidRPr="00880799">
        <w:rPr>
          <w:color w:val="000000"/>
        </w:rPr>
        <w:t>de Disponibilidad</w:t>
      </w:r>
      <w:r w:rsidRPr="00880799">
        <w:rPr>
          <w:color w:val="000000"/>
          <w:spacing w:val="1"/>
        </w:rPr>
        <w:t xml:space="preserve"> </w:t>
      </w:r>
      <w:r w:rsidRPr="00880799">
        <w:rPr>
          <w:color w:val="000000"/>
        </w:rPr>
        <w:t>(</w:t>
      </w:r>
      <w:r w:rsidRPr="00880799">
        <w:rPr>
          <w:color w:val="000000"/>
          <w:spacing w:val="1"/>
        </w:rPr>
        <w:t>Deberá estar disponible a la f</w:t>
      </w:r>
      <w:r>
        <w:rPr>
          <w:color w:val="000000"/>
          <w:spacing w:val="1"/>
        </w:rPr>
        <w:t>echa de inicio del contrato</w:t>
      </w:r>
      <w:r w:rsidRPr="00880799">
        <w:rPr>
          <w:color w:val="000000"/>
          <w:spacing w:val="1"/>
        </w:rPr>
        <w:t xml:space="preserve"> hasta la finalización del mismo</w:t>
      </w:r>
      <w:r w:rsidRPr="00880799">
        <w:rPr>
          <w:color w:val="000000"/>
        </w:rPr>
        <w:t>).</w:t>
      </w:r>
      <w:r w:rsidRPr="00880799">
        <w:rPr>
          <w:color w:val="000000"/>
          <w:spacing w:val="16"/>
        </w:rPr>
        <w:t xml:space="preserve"> </w:t>
      </w:r>
    </w:p>
    <w:p w:rsidR="00A30083" w:rsidRPr="00A5583B" w:rsidRDefault="00A30083" w:rsidP="00A30083">
      <w:pPr>
        <w:ind w:left="1440"/>
        <w:jc w:val="both"/>
        <w:rPr>
          <w:sz w:val="22"/>
          <w:szCs w:val="22"/>
          <w:lang w:val="es-ES"/>
        </w:rPr>
      </w:pPr>
    </w:p>
    <w:p w:rsidR="002164CA" w:rsidRPr="00880799" w:rsidRDefault="002164CA" w:rsidP="002164CA">
      <w:pPr>
        <w:widowControl w:val="0"/>
        <w:autoSpaceDE w:val="0"/>
        <w:autoSpaceDN w:val="0"/>
        <w:adjustRightInd w:val="0"/>
        <w:spacing w:before="17" w:line="260" w:lineRule="exact"/>
        <w:rPr>
          <w:color w:val="000000"/>
          <w:sz w:val="26"/>
          <w:szCs w:val="26"/>
        </w:rPr>
      </w:pPr>
    </w:p>
    <w:p w:rsidR="002164CA" w:rsidRPr="002164CA" w:rsidRDefault="002164CA" w:rsidP="002164CA">
      <w:pPr>
        <w:ind w:left="1440" w:hanging="720"/>
        <w:jc w:val="both"/>
        <w:rPr>
          <w:sz w:val="22"/>
          <w:szCs w:val="22"/>
          <w:lang w:val="es-ES"/>
        </w:rPr>
      </w:pPr>
      <w:r w:rsidRPr="002164CA">
        <w:rPr>
          <w:sz w:val="22"/>
          <w:szCs w:val="22"/>
          <w:lang w:val="es-ES"/>
        </w:rPr>
        <w:t>(b)       Especificaciones Técnicas</w:t>
      </w:r>
    </w:p>
    <w:p w:rsidR="002164CA" w:rsidRPr="00880799" w:rsidRDefault="002164CA" w:rsidP="002164CA">
      <w:pPr>
        <w:widowControl w:val="0"/>
        <w:autoSpaceDE w:val="0"/>
        <w:autoSpaceDN w:val="0"/>
        <w:adjustRightInd w:val="0"/>
        <w:ind w:left="1580" w:right="96"/>
        <w:jc w:val="both"/>
        <w:rPr>
          <w:color w:val="000000"/>
        </w:rPr>
      </w:pPr>
      <w:r w:rsidRPr="00880799">
        <w:rPr>
          <w:color w:val="000000"/>
          <w:spacing w:val="-3"/>
        </w:rPr>
        <w:t>L</w:t>
      </w:r>
      <w:r w:rsidRPr="00880799">
        <w:rPr>
          <w:color w:val="000000"/>
        </w:rPr>
        <w:t>os</w:t>
      </w:r>
      <w:r w:rsidRPr="00880799">
        <w:rPr>
          <w:color w:val="000000"/>
          <w:spacing w:val="1"/>
        </w:rPr>
        <w:t xml:space="preserve"> </w:t>
      </w:r>
      <w:r w:rsidRPr="00880799">
        <w:rPr>
          <w:color w:val="000000"/>
          <w:spacing w:val="-2"/>
        </w:rPr>
        <w:t>Servicios</w:t>
      </w:r>
      <w:r w:rsidRPr="00880799">
        <w:rPr>
          <w:color w:val="000000"/>
          <w:spacing w:val="1"/>
        </w:rPr>
        <w:t xml:space="preserve"> </w:t>
      </w:r>
      <w:r w:rsidRPr="00880799">
        <w:rPr>
          <w:color w:val="000000"/>
        </w:rPr>
        <w:t>d</w:t>
      </w:r>
      <w:r w:rsidRPr="00880799">
        <w:rPr>
          <w:color w:val="000000"/>
          <w:spacing w:val="-1"/>
        </w:rPr>
        <w:t>e</w:t>
      </w:r>
      <w:r w:rsidRPr="00880799">
        <w:rPr>
          <w:color w:val="000000"/>
        </w:rPr>
        <w:t>tallados</w:t>
      </w:r>
      <w:r w:rsidRPr="00880799">
        <w:rPr>
          <w:color w:val="000000"/>
          <w:spacing w:val="2"/>
        </w:rPr>
        <w:t xml:space="preserve"> </w:t>
      </w:r>
      <w:r w:rsidRPr="00880799">
        <w:rPr>
          <w:color w:val="000000"/>
          <w:spacing w:val="-1"/>
        </w:rPr>
        <w:t>e</w:t>
      </w:r>
      <w:r w:rsidRPr="00880799">
        <w:rPr>
          <w:color w:val="000000"/>
        </w:rPr>
        <w:t>n</w:t>
      </w:r>
      <w:r w:rsidRPr="00880799">
        <w:rPr>
          <w:color w:val="000000"/>
          <w:spacing w:val="1"/>
        </w:rPr>
        <w:t xml:space="preserve"> </w:t>
      </w:r>
      <w:r w:rsidRPr="00880799">
        <w:rPr>
          <w:color w:val="000000"/>
        </w:rPr>
        <w:t>la</w:t>
      </w:r>
      <w:r w:rsidRPr="00880799">
        <w:rPr>
          <w:color w:val="000000"/>
          <w:spacing w:val="2"/>
        </w:rPr>
        <w:t xml:space="preserve"> </w:t>
      </w:r>
      <w:r w:rsidRPr="00880799">
        <w:rPr>
          <w:color w:val="000000"/>
          <w:spacing w:val="-5"/>
        </w:rPr>
        <w:t>L</w:t>
      </w:r>
      <w:r w:rsidRPr="00880799">
        <w:rPr>
          <w:color w:val="000000"/>
        </w:rPr>
        <w:t>is</w:t>
      </w:r>
      <w:r w:rsidRPr="00880799">
        <w:rPr>
          <w:color w:val="000000"/>
          <w:spacing w:val="1"/>
        </w:rPr>
        <w:t>t</w:t>
      </w:r>
      <w:r w:rsidRPr="00880799">
        <w:rPr>
          <w:color w:val="000000"/>
        </w:rPr>
        <w:t xml:space="preserve">a de </w:t>
      </w:r>
      <w:r>
        <w:rPr>
          <w:color w:val="000000"/>
        </w:rPr>
        <w:t>bienes y s</w:t>
      </w:r>
      <w:r w:rsidRPr="00880799">
        <w:rPr>
          <w:color w:val="000000"/>
        </w:rPr>
        <w:t>ervicios</w:t>
      </w:r>
      <w:r w:rsidRPr="00880799">
        <w:rPr>
          <w:color w:val="000000"/>
          <w:spacing w:val="1"/>
        </w:rPr>
        <w:t xml:space="preserve"> </w:t>
      </w:r>
      <w:r w:rsidR="001B1F9A">
        <w:rPr>
          <w:color w:val="000000"/>
          <w:spacing w:val="1"/>
        </w:rPr>
        <w:t xml:space="preserve">y Plan de Entregas </w:t>
      </w:r>
      <w:r w:rsidRPr="00880799">
        <w:rPr>
          <w:color w:val="000000"/>
        </w:rPr>
        <w:t>d</w:t>
      </w:r>
      <w:r w:rsidRPr="00880799">
        <w:rPr>
          <w:color w:val="000000"/>
          <w:spacing w:val="-1"/>
        </w:rPr>
        <w:t>e</w:t>
      </w:r>
      <w:r w:rsidRPr="00880799">
        <w:rPr>
          <w:color w:val="000000"/>
        </w:rPr>
        <w:t>b</w:t>
      </w:r>
      <w:r w:rsidRPr="00880799">
        <w:rPr>
          <w:color w:val="000000"/>
          <w:spacing w:val="-1"/>
        </w:rPr>
        <w:t>e</w:t>
      </w:r>
      <w:r w:rsidRPr="00880799">
        <w:rPr>
          <w:color w:val="000000"/>
          <w:spacing w:val="1"/>
        </w:rPr>
        <w:t>r</w:t>
      </w:r>
      <w:r w:rsidRPr="00880799">
        <w:rPr>
          <w:color w:val="000000"/>
          <w:spacing w:val="-1"/>
        </w:rPr>
        <w:t>á</w:t>
      </w:r>
      <w:r w:rsidRPr="00880799">
        <w:rPr>
          <w:color w:val="000000"/>
        </w:rPr>
        <w:t>n</w:t>
      </w:r>
      <w:r w:rsidRPr="00880799">
        <w:rPr>
          <w:color w:val="000000"/>
          <w:spacing w:val="1"/>
        </w:rPr>
        <w:t xml:space="preserve"> </w:t>
      </w:r>
      <w:r w:rsidRPr="00880799">
        <w:rPr>
          <w:color w:val="000000"/>
          <w:spacing w:val="-1"/>
        </w:rPr>
        <w:t>c</w:t>
      </w:r>
      <w:r w:rsidRPr="00880799">
        <w:rPr>
          <w:color w:val="000000"/>
        </w:rPr>
        <w:t>ump</w:t>
      </w:r>
      <w:r w:rsidRPr="00880799">
        <w:rPr>
          <w:color w:val="000000"/>
          <w:spacing w:val="1"/>
        </w:rPr>
        <w:t>l</w:t>
      </w:r>
      <w:r w:rsidRPr="00880799">
        <w:rPr>
          <w:color w:val="000000"/>
        </w:rPr>
        <w:t>ir las Esp</w:t>
      </w:r>
      <w:r w:rsidRPr="00880799">
        <w:rPr>
          <w:color w:val="000000"/>
          <w:spacing w:val="-1"/>
        </w:rPr>
        <w:t>ec</w:t>
      </w:r>
      <w:r w:rsidRPr="00880799">
        <w:rPr>
          <w:color w:val="000000"/>
        </w:rPr>
        <w:t>ifica</w:t>
      </w:r>
      <w:r w:rsidRPr="00880799">
        <w:rPr>
          <w:color w:val="000000"/>
          <w:spacing w:val="-1"/>
        </w:rPr>
        <w:t>c</w:t>
      </w:r>
      <w:r w:rsidRPr="00880799">
        <w:rPr>
          <w:color w:val="000000"/>
        </w:rPr>
        <w:t>iones</w:t>
      </w:r>
      <w:r w:rsidRPr="00880799">
        <w:rPr>
          <w:color w:val="000000"/>
          <w:spacing w:val="1"/>
        </w:rPr>
        <w:t xml:space="preserve"> </w:t>
      </w:r>
      <w:r w:rsidRPr="00880799">
        <w:rPr>
          <w:color w:val="000000"/>
        </w:rPr>
        <w:t>T</w:t>
      </w:r>
      <w:r w:rsidRPr="00880799">
        <w:rPr>
          <w:color w:val="000000"/>
          <w:spacing w:val="-1"/>
        </w:rPr>
        <w:t>éc</w:t>
      </w:r>
      <w:r w:rsidRPr="00880799">
        <w:rPr>
          <w:color w:val="000000"/>
        </w:rPr>
        <w:t>n</w:t>
      </w:r>
      <w:r w:rsidRPr="00880799">
        <w:rPr>
          <w:color w:val="000000"/>
          <w:spacing w:val="3"/>
        </w:rPr>
        <w:t>i</w:t>
      </w:r>
      <w:r w:rsidRPr="00880799">
        <w:rPr>
          <w:color w:val="000000"/>
          <w:spacing w:val="-1"/>
        </w:rPr>
        <w:t>c</w:t>
      </w:r>
      <w:r w:rsidRPr="00880799">
        <w:rPr>
          <w:color w:val="000000"/>
          <w:spacing w:val="1"/>
        </w:rPr>
        <w:t>a</w:t>
      </w:r>
      <w:r w:rsidRPr="00880799">
        <w:rPr>
          <w:color w:val="000000"/>
        </w:rPr>
        <w:t>s</w:t>
      </w:r>
      <w:r w:rsidRPr="00880799">
        <w:rPr>
          <w:color w:val="000000"/>
          <w:spacing w:val="2"/>
        </w:rPr>
        <w:t xml:space="preserve"> </w:t>
      </w:r>
      <w:r w:rsidRPr="00880799">
        <w:rPr>
          <w:color w:val="000000"/>
          <w:spacing w:val="-1"/>
        </w:rPr>
        <w:t>e</w:t>
      </w:r>
      <w:r w:rsidRPr="00880799">
        <w:rPr>
          <w:color w:val="000000"/>
        </w:rPr>
        <w:t>stabl</w:t>
      </w:r>
      <w:r w:rsidRPr="00880799">
        <w:rPr>
          <w:color w:val="000000"/>
          <w:spacing w:val="-1"/>
        </w:rPr>
        <w:t>ec</w:t>
      </w:r>
      <w:r w:rsidRPr="00880799">
        <w:rPr>
          <w:color w:val="000000"/>
        </w:rPr>
        <w:t>idas</w:t>
      </w:r>
      <w:r w:rsidRPr="00880799">
        <w:rPr>
          <w:color w:val="000000"/>
          <w:spacing w:val="1"/>
        </w:rPr>
        <w:t xml:space="preserve"> </w:t>
      </w:r>
      <w:r w:rsidRPr="00880799">
        <w:rPr>
          <w:color w:val="000000"/>
          <w:spacing w:val="-1"/>
        </w:rPr>
        <w:t>e</w:t>
      </w:r>
      <w:r w:rsidRPr="00880799">
        <w:rPr>
          <w:color w:val="000000"/>
        </w:rPr>
        <w:t>n</w:t>
      </w:r>
      <w:r w:rsidRPr="00880799">
        <w:rPr>
          <w:color w:val="000000"/>
          <w:spacing w:val="1"/>
        </w:rPr>
        <w:t xml:space="preserve"> </w:t>
      </w:r>
      <w:r w:rsidRPr="00880799">
        <w:rPr>
          <w:color w:val="000000"/>
          <w:spacing w:val="-1"/>
        </w:rPr>
        <w:t>e</w:t>
      </w:r>
      <w:r w:rsidRPr="00880799">
        <w:rPr>
          <w:color w:val="000000"/>
        </w:rPr>
        <w:t>l</w:t>
      </w:r>
      <w:r w:rsidRPr="00880799">
        <w:rPr>
          <w:color w:val="000000"/>
          <w:spacing w:val="2"/>
        </w:rPr>
        <w:t xml:space="preserve"> </w:t>
      </w:r>
      <w:r w:rsidRPr="00880799">
        <w:rPr>
          <w:color w:val="000000"/>
        </w:rPr>
        <w:t>nume</w:t>
      </w:r>
      <w:r w:rsidRPr="00880799">
        <w:rPr>
          <w:color w:val="000000"/>
          <w:spacing w:val="-1"/>
        </w:rPr>
        <w:t>ra</w:t>
      </w:r>
      <w:r w:rsidRPr="00880799">
        <w:rPr>
          <w:color w:val="000000"/>
        </w:rPr>
        <w:t>l</w:t>
      </w:r>
      <w:r w:rsidRPr="00880799">
        <w:rPr>
          <w:color w:val="000000"/>
          <w:spacing w:val="2"/>
        </w:rPr>
        <w:t xml:space="preserve"> </w:t>
      </w:r>
      <w:r w:rsidRPr="00880799">
        <w:rPr>
          <w:color w:val="000000"/>
        </w:rPr>
        <w:t>2</w:t>
      </w:r>
      <w:r w:rsidRPr="00880799">
        <w:rPr>
          <w:color w:val="000000"/>
          <w:spacing w:val="1"/>
        </w:rPr>
        <w:t xml:space="preserve"> </w:t>
      </w:r>
      <w:r w:rsidRPr="00880799">
        <w:rPr>
          <w:color w:val="000000"/>
        </w:rPr>
        <w:t>de la</w:t>
      </w:r>
      <w:r w:rsidRPr="00880799">
        <w:rPr>
          <w:color w:val="000000"/>
          <w:spacing w:val="1"/>
        </w:rPr>
        <w:t xml:space="preserve"> S</w:t>
      </w:r>
      <w:r w:rsidRPr="00880799">
        <w:rPr>
          <w:color w:val="000000"/>
          <w:spacing w:val="-1"/>
        </w:rPr>
        <w:t>ecc</w:t>
      </w:r>
      <w:r w:rsidRPr="00880799">
        <w:rPr>
          <w:color w:val="000000"/>
        </w:rPr>
        <w:t>ión</w:t>
      </w:r>
      <w:r w:rsidRPr="00880799">
        <w:rPr>
          <w:color w:val="000000"/>
          <w:spacing w:val="7"/>
        </w:rPr>
        <w:t xml:space="preserve"> </w:t>
      </w:r>
      <w:r w:rsidRPr="00880799">
        <w:rPr>
          <w:color w:val="000000"/>
        </w:rPr>
        <w:t>V,</w:t>
      </w:r>
      <w:r w:rsidRPr="00880799">
        <w:rPr>
          <w:color w:val="000000"/>
          <w:spacing w:val="4"/>
        </w:rPr>
        <w:t xml:space="preserve"> </w:t>
      </w:r>
      <w:r w:rsidRPr="00880799">
        <w:rPr>
          <w:color w:val="000000"/>
          <w:spacing w:val="-3"/>
        </w:rPr>
        <w:t>L</w:t>
      </w:r>
      <w:r w:rsidRPr="00880799">
        <w:rPr>
          <w:color w:val="000000"/>
        </w:rPr>
        <w:t>is</w:t>
      </w:r>
      <w:r w:rsidRPr="00880799">
        <w:rPr>
          <w:color w:val="000000"/>
          <w:spacing w:val="1"/>
        </w:rPr>
        <w:t>t</w:t>
      </w:r>
      <w:r w:rsidRPr="00880799">
        <w:rPr>
          <w:color w:val="000000"/>
        </w:rPr>
        <w:t>a de</w:t>
      </w:r>
      <w:r w:rsidRPr="00880799">
        <w:rPr>
          <w:color w:val="000000"/>
          <w:spacing w:val="59"/>
        </w:rPr>
        <w:t xml:space="preserve"> </w:t>
      </w:r>
      <w:r w:rsidRPr="00880799">
        <w:rPr>
          <w:color w:val="000000"/>
        </w:rPr>
        <w:t>R</w:t>
      </w:r>
      <w:r w:rsidRPr="00880799">
        <w:rPr>
          <w:color w:val="000000"/>
          <w:spacing w:val="-1"/>
        </w:rPr>
        <w:t>e</w:t>
      </w:r>
      <w:r w:rsidRPr="00880799">
        <w:rPr>
          <w:color w:val="000000"/>
        </w:rPr>
        <w:t>qu</w:t>
      </w:r>
      <w:r w:rsidRPr="00880799">
        <w:rPr>
          <w:color w:val="000000"/>
          <w:spacing w:val="-1"/>
        </w:rPr>
        <w:t>e</w:t>
      </w:r>
      <w:r w:rsidRPr="00880799">
        <w:rPr>
          <w:color w:val="000000"/>
        </w:rPr>
        <w:t>rimi</w:t>
      </w:r>
      <w:r w:rsidRPr="00880799">
        <w:rPr>
          <w:color w:val="000000"/>
          <w:spacing w:val="-1"/>
        </w:rPr>
        <w:t>e</w:t>
      </w:r>
      <w:r w:rsidRPr="00880799">
        <w:rPr>
          <w:color w:val="000000"/>
        </w:rPr>
        <w:t xml:space="preserve">ntos. </w:t>
      </w:r>
      <w:r w:rsidRPr="00880799">
        <w:rPr>
          <w:color w:val="000000"/>
          <w:spacing w:val="3"/>
        </w:rPr>
        <w:t xml:space="preserve"> </w:t>
      </w:r>
      <w:r w:rsidRPr="00880799">
        <w:rPr>
          <w:color w:val="000000"/>
          <w:spacing w:val="-3"/>
        </w:rPr>
        <w:t>L</w:t>
      </w:r>
      <w:r w:rsidRPr="00880799">
        <w:rPr>
          <w:color w:val="000000"/>
          <w:spacing w:val="-1"/>
        </w:rPr>
        <w:t>a</w:t>
      </w:r>
      <w:r w:rsidRPr="00880799">
        <w:rPr>
          <w:color w:val="000000"/>
        </w:rPr>
        <w:t xml:space="preserve">s </w:t>
      </w:r>
      <w:r w:rsidRPr="00880799">
        <w:rPr>
          <w:color w:val="000000"/>
          <w:spacing w:val="2"/>
        </w:rPr>
        <w:t xml:space="preserve"> </w:t>
      </w:r>
      <w:r w:rsidRPr="00880799">
        <w:rPr>
          <w:color w:val="000000"/>
        </w:rPr>
        <w:t>o</w:t>
      </w:r>
      <w:r w:rsidRPr="00880799">
        <w:rPr>
          <w:color w:val="000000"/>
          <w:spacing w:val="-1"/>
        </w:rPr>
        <w:t>fe</w:t>
      </w:r>
      <w:r w:rsidRPr="00880799">
        <w:rPr>
          <w:color w:val="000000"/>
        </w:rPr>
        <w:t>rt</w:t>
      </w:r>
      <w:r w:rsidRPr="00880799">
        <w:rPr>
          <w:color w:val="000000"/>
          <w:spacing w:val="-1"/>
        </w:rPr>
        <w:t>a</w:t>
      </w:r>
      <w:r w:rsidRPr="00880799">
        <w:rPr>
          <w:color w:val="000000"/>
        </w:rPr>
        <w:t xml:space="preserve">s  </w:t>
      </w:r>
      <w:r w:rsidRPr="00880799">
        <w:rPr>
          <w:color w:val="000000"/>
          <w:spacing w:val="-1"/>
        </w:rPr>
        <w:t>c</w:t>
      </w:r>
      <w:r w:rsidRPr="00880799">
        <w:rPr>
          <w:color w:val="000000"/>
        </w:rPr>
        <w:t xml:space="preserve">on  </w:t>
      </w:r>
      <w:r w:rsidRPr="00880799">
        <w:rPr>
          <w:color w:val="000000"/>
          <w:spacing w:val="-1"/>
        </w:rPr>
        <w:t>e</w:t>
      </w:r>
      <w:r w:rsidRPr="00880799">
        <w:rPr>
          <w:color w:val="000000"/>
        </w:rPr>
        <w:t>s</w:t>
      </w:r>
      <w:r w:rsidRPr="00880799">
        <w:rPr>
          <w:color w:val="000000"/>
          <w:spacing w:val="2"/>
        </w:rPr>
        <w:t>p</w:t>
      </w:r>
      <w:r w:rsidRPr="00880799">
        <w:rPr>
          <w:color w:val="000000"/>
          <w:spacing w:val="-1"/>
        </w:rPr>
        <w:t>ec</w:t>
      </w:r>
      <w:r w:rsidRPr="00880799">
        <w:rPr>
          <w:color w:val="000000"/>
        </w:rPr>
        <w:t>ifi</w:t>
      </w:r>
      <w:r w:rsidRPr="00880799">
        <w:rPr>
          <w:color w:val="000000"/>
          <w:spacing w:val="1"/>
        </w:rPr>
        <w:t>c</w:t>
      </w:r>
      <w:r w:rsidRPr="00880799">
        <w:rPr>
          <w:color w:val="000000"/>
          <w:spacing w:val="-1"/>
        </w:rPr>
        <w:t>a</w:t>
      </w:r>
      <w:r w:rsidRPr="00880799">
        <w:rPr>
          <w:color w:val="000000"/>
          <w:spacing w:val="1"/>
        </w:rPr>
        <w:t>c</w:t>
      </w:r>
      <w:r w:rsidRPr="00880799">
        <w:rPr>
          <w:color w:val="000000"/>
        </w:rPr>
        <w:t>iones  té</w:t>
      </w:r>
      <w:r w:rsidRPr="00880799">
        <w:rPr>
          <w:color w:val="000000"/>
          <w:spacing w:val="-1"/>
        </w:rPr>
        <w:t>c</w:t>
      </w:r>
      <w:r w:rsidRPr="00880799">
        <w:rPr>
          <w:color w:val="000000"/>
        </w:rPr>
        <w:t>nic</w:t>
      </w:r>
      <w:r w:rsidRPr="00880799">
        <w:rPr>
          <w:color w:val="000000"/>
          <w:spacing w:val="-1"/>
        </w:rPr>
        <w:t>a</w:t>
      </w:r>
      <w:r w:rsidRPr="00880799">
        <w:rPr>
          <w:color w:val="000000"/>
        </w:rPr>
        <w:t>s  f</w:t>
      </w:r>
      <w:r w:rsidRPr="00880799">
        <w:rPr>
          <w:color w:val="000000"/>
          <w:spacing w:val="1"/>
        </w:rPr>
        <w:t>u</w:t>
      </w:r>
      <w:r w:rsidRPr="00880799">
        <w:rPr>
          <w:color w:val="000000"/>
          <w:spacing w:val="-1"/>
        </w:rPr>
        <w:t>e</w:t>
      </w:r>
      <w:r w:rsidRPr="00880799">
        <w:rPr>
          <w:color w:val="000000"/>
        </w:rPr>
        <w:t>ra</w:t>
      </w:r>
      <w:r w:rsidRPr="00880799">
        <w:rPr>
          <w:color w:val="000000"/>
          <w:spacing w:val="58"/>
        </w:rPr>
        <w:t xml:space="preserve"> </w:t>
      </w:r>
      <w:r w:rsidRPr="00880799">
        <w:rPr>
          <w:color w:val="000000"/>
        </w:rPr>
        <w:t xml:space="preserve">de </w:t>
      </w:r>
      <w:r w:rsidRPr="00880799">
        <w:rPr>
          <w:color w:val="000000"/>
          <w:spacing w:val="1"/>
        </w:rPr>
        <w:t xml:space="preserve"> </w:t>
      </w:r>
      <w:r w:rsidRPr="00880799">
        <w:rPr>
          <w:color w:val="000000"/>
        </w:rPr>
        <w:t xml:space="preserve">las </w:t>
      </w:r>
      <w:r w:rsidRPr="00880799">
        <w:rPr>
          <w:color w:val="000000"/>
          <w:spacing w:val="-1"/>
        </w:rPr>
        <w:t>e</w:t>
      </w:r>
      <w:r w:rsidRPr="00880799">
        <w:rPr>
          <w:color w:val="000000"/>
        </w:rPr>
        <w:t>st</w:t>
      </w:r>
      <w:r w:rsidRPr="00880799">
        <w:rPr>
          <w:color w:val="000000"/>
          <w:spacing w:val="1"/>
        </w:rPr>
        <w:t>i</w:t>
      </w:r>
      <w:r w:rsidRPr="00880799">
        <w:rPr>
          <w:color w:val="000000"/>
        </w:rPr>
        <w:t>pulad</w:t>
      </w:r>
      <w:r w:rsidRPr="00880799">
        <w:rPr>
          <w:color w:val="000000"/>
          <w:spacing w:val="-1"/>
        </w:rPr>
        <w:t>a</w:t>
      </w:r>
      <w:r w:rsidRPr="00880799">
        <w:rPr>
          <w:color w:val="000000"/>
        </w:rPr>
        <w:t>s</w:t>
      </w:r>
      <w:r w:rsidRPr="00880799">
        <w:rPr>
          <w:color w:val="000000"/>
          <w:spacing w:val="5"/>
        </w:rPr>
        <w:t xml:space="preserve"> </w:t>
      </w:r>
      <w:r w:rsidRPr="00880799">
        <w:rPr>
          <w:color w:val="000000"/>
        </w:rPr>
        <w:t>se</w:t>
      </w:r>
      <w:r w:rsidRPr="00880799">
        <w:rPr>
          <w:color w:val="000000"/>
          <w:spacing w:val="4"/>
        </w:rPr>
        <w:t xml:space="preserve"> </w:t>
      </w:r>
      <w:r w:rsidRPr="00880799">
        <w:rPr>
          <w:color w:val="000000"/>
          <w:spacing w:val="-1"/>
        </w:rPr>
        <w:t>c</w:t>
      </w:r>
      <w:r w:rsidRPr="00880799">
        <w:rPr>
          <w:color w:val="000000"/>
        </w:rPr>
        <w:t>onsid</w:t>
      </w:r>
      <w:r w:rsidRPr="00880799">
        <w:rPr>
          <w:color w:val="000000"/>
          <w:spacing w:val="1"/>
        </w:rPr>
        <w:t>er</w:t>
      </w:r>
      <w:r w:rsidRPr="00880799">
        <w:rPr>
          <w:color w:val="000000"/>
          <w:spacing w:val="-1"/>
        </w:rPr>
        <w:t>a</w:t>
      </w:r>
      <w:r w:rsidRPr="00880799">
        <w:rPr>
          <w:color w:val="000000"/>
        </w:rPr>
        <w:t>r</w:t>
      </w:r>
      <w:r w:rsidRPr="00880799">
        <w:rPr>
          <w:color w:val="000000"/>
          <w:spacing w:val="-2"/>
        </w:rPr>
        <w:t>á</w:t>
      </w:r>
      <w:r w:rsidRPr="00880799">
        <w:rPr>
          <w:color w:val="000000"/>
        </w:rPr>
        <w:t>n</w:t>
      </w:r>
      <w:r w:rsidRPr="00880799">
        <w:rPr>
          <w:color w:val="000000"/>
          <w:spacing w:val="5"/>
        </w:rPr>
        <w:t xml:space="preserve"> </w:t>
      </w:r>
      <w:r w:rsidRPr="00880799">
        <w:rPr>
          <w:color w:val="000000"/>
        </w:rPr>
        <w:t>q</w:t>
      </w:r>
      <w:r w:rsidRPr="00880799">
        <w:rPr>
          <w:color w:val="000000"/>
          <w:spacing w:val="2"/>
        </w:rPr>
        <w:t>u</w:t>
      </w:r>
      <w:r w:rsidRPr="00880799">
        <w:rPr>
          <w:color w:val="000000"/>
        </w:rPr>
        <w:t>e</w:t>
      </w:r>
      <w:r w:rsidRPr="00880799">
        <w:rPr>
          <w:color w:val="000000"/>
          <w:spacing w:val="4"/>
        </w:rPr>
        <w:t xml:space="preserve"> </w:t>
      </w:r>
      <w:r w:rsidRPr="00880799">
        <w:rPr>
          <w:color w:val="000000"/>
        </w:rPr>
        <w:t>no</w:t>
      </w:r>
      <w:r w:rsidRPr="00880799">
        <w:rPr>
          <w:color w:val="000000"/>
          <w:spacing w:val="5"/>
        </w:rPr>
        <w:t xml:space="preserve"> </w:t>
      </w:r>
      <w:r w:rsidRPr="00880799">
        <w:rPr>
          <w:color w:val="000000"/>
          <w:spacing w:val="-1"/>
        </w:rPr>
        <w:t>c</w:t>
      </w:r>
      <w:r w:rsidRPr="00880799">
        <w:rPr>
          <w:color w:val="000000"/>
        </w:rPr>
        <w:t>ump</w:t>
      </w:r>
      <w:r w:rsidRPr="00880799">
        <w:rPr>
          <w:color w:val="000000"/>
          <w:spacing w:val="1"/>
        </w:rPr>
        <w:t>l</w:t>
      </w:r>
      <w:r w:rsidRPr="00880799">
        <w:rPr>
          <w:color w:val="000000"/>
          <w:spacing w:val="-1"/>
        </w:rPr>
        <w:t>e</w:t>
      </w:r>
      <w:r w:rsidRPr="00880799">
        <w:rPr>
          <w:color w:val="000000"/>
        </w:rPr>
        <w:t>n</w:t>
      </w:r>
      <w:r w:rsidRPr="00880799">
        <w:rPr>
          <w:color w:val="000000"/>
          <w:spacing w:val="7"/>
        </w:rPr>
        <w:t xml:space="preserve"> </w:t>
      </w:r>
      <w:r w:rsidRPr="00880799">
        <w:rPr>
          <w:color w:val="000000"/>
          <w:spacing w:val="-1"/>
        </w:rPr>
        <w:t>c</w:t>
      </w:r>
      <w:r w:rsidRPr="00880799">
        <w:rPr>
          <w:color w:val="000000"/>
        </w:rPr>
        <w:t>on</w:t>
      </w:r>
      <w:r w:rsidRPr="00880799">
        <w:rPr>
          <w:color w:val="000000"/>
          <w:spacing w:val="5"/>
        </w:rPr>
        <w:t xml:space="preserve"> </w:t>
      </w:r>
      <w:r w:rsidRPr="00880799">
        <w:rPr>
          <w:color w:val="000000"/>
        </w:rPr>
        <w:t>lo</w:t>
      </w:r>
      <w:r w:rsidRPr="00880799">
        <w:rPr>
          <w:color w:val="000000"/>
          <w:spacing w:val="5"/>
        </w:rPr>
        <w:t xml:space="preserve"> </w:t>
      </w:r>
      <w:r w:rsidRPr="00880799">
        <w:rPr>
          <w:color w:val="000000"/>
        </w:rPr>
        <w:t>sol</w:t>
      </w:r>
      <w:r w:rsidRPr="00880799">
        <w:rPr>
          <w:color w:val="000000"/>
          <w:spacing w:val="1"/>
        </w:rPr>
        <w:t>i</w:t>
      </w:r>
      <w:r w:rsidRPr="00880799">
        <w:rPr>
          <w:color w:val="000000"/>
          <w:spacing w:val="-1"/>
        </w:rPr>
        <w:t>c</w:t>
      </w:r>
      <w:r w:rsidRPr="00880799">
        <w:rPr>
          <w:color w:val="000000"/>
        </w:rPr>
        <w:t>i</w:t>
      </w:r>
      <w:r w:rsidRPr="00880799">
        <w:rPr>
          <w:color w:val="000000"/>
          <w:spacing w:val="1"/>
        </w:rPr>
        <w:t>t</w:t>
      </w:r>
      <w:r w:rsidRPr="00880799">
        <w:rPr>
          <w:color w:val="000000"/>
          <w:spacing w:val="-1"/>
        </w:rPr>
        <w:t>a</w:t>
      </w:r>
      <w:r w:rsidRPr="00880799">
        <w:rPr>
          <w:color w:val="000000"/>
        </w:rPr>
        <w:t>do</w:t>
      </w:r>
      <w:r w:rsidRPr="00880799">
        <w:rPr>
          <w:color w:val="000000"/>
          <w:spacing w:val="7"/>
        </w:rPr>
        <w:t xml:space="preserve"> </w:t>
      </w:r>
      <w:r w:rsidRPr="00880799">
        <w:rPr>
          <w:color w:val="000000"/>
        </w:rPr>
        <w:t xml:space="preserve">y </w:t>
      </w:r>
      <w:r w:rsidRPr="00880799">
        <w:rPr>
          <w:color w:val="000000"/>
          <w:spacing w:val="2"/>
        </w:rPr>
        <w:t>s</w:t>
      </w:r>
      <w:r w:rsidRPr="00880799">
        <w:rPr>
          <w:color w:val="000000"/>
          <w:spacing w:val="1"/>
        </w:rPr>
        <w:t>e</w:t>
      </w:r>
      <w:r w:rsidRPr="00880799">
        <w:rPr>
          <w:color w:val="000000"/>
        </w:rPr>
        <w:t>r</w:t>
      </w:r>
      <w:r w:rsidRPr="00880799">
        <w:rPr>
          <w:color w:val="000000"/>
          <w:spacing w:val="-2"/>
        </w:rPr>
        <w:t>á</w:t>
      </w:r>
      <w:r w:rsidRPr="00880799">
        <w:rPr>
          <w:color w:val="000000"/>
        </w:rPr>
        <w:t>n d</w:t>
      </w:r>
      <w:r w:rsidRPr="00880799">
        <w:rPr>
          <w:color w:val="000000"/>
          <w:spacing w:val="-1"/>
        </w:rPr>
        <w:t>e</w:t>
      </w:r>
      <w:r w:rsidRPr="00880799">
        <w:rPr>
          <w:color w:val="000000"/>
        </w:rPr>
        <w:t>s</w:t>
      </w:r>
      <w:r w:rsidRPr="00880799">
        <w:rPr>
          <w:color w:val="000000"/>
          <w:spacing w:val="-1"/>
        </w:rPr>
        <w:t>ca</w:t>
      </w:r>
      <w:r w:rsidRPr="00880799">
        <w:rPr>
          <w:color w:val="000000"/>
        </w:rPr>
        <w:t>r</w:t>
      </w:r>
      <w:r w:rsidRPr="00880799">
        <w:rPr>
          <w:color w:val="000000"/>
          <w:spacing w:val="2"/>
        </w:rPr>
        <w:t>t</w:t>
      </w:r>
      <w:r w:rsidRPr="00880799">
        <w:rPr>
          <w:color w:val="000000"/>
          <w:spacing w:val="-1"/>
        </w:rPr>
        <w:t>a</w:t>
      </w:r>
      <w:r w:rsidRPr="00880799">
        <w:rPr>
          <w:color w:val="000000"/>
        </w:rPr>
        <w:t>d</w:t>
      </w:r>
      <w:r w:rsidRPr="00880799">
        <w:rPr>
          <w:color w:val="000000"/>
          <w:spacing w:val="-1"/>
        </w:rPr>
        <w:t>a</w:t>
      </w:r>
      <w:r w:rsidRPr="00880799">
        <w:rPr>
          <w:color w:val="000000"/>
        </w:rPr>
        <w:t>s.</w:t>
      </w:r>
    </w:p>
    <w:p w:rsidR="002164CA" w:rsidRPr="002164CA" w:rsidRDefault="002164CA" w:rsidP="00A30083">
      <w:pPr>
        <w:tabs>
          <w:tab w:val="left" w:pos="1440"/>
        </w:tabs>
        <w:ind w:left="2160" w:hanging="1440"/>
        <w:jc w:val="both"/>
        <w:rPr>
          <w:i/>
          <w:iCs/>
        </w:rPr>
      </w:pPr>
    </w:p>
    <w:p w:rsidR="002164CA" w:rsidRDefault="002164CA" w:rsidP="00A30083">
      <w:pPr>
        <w:tabs>
          <w:tab w:val="left" w:pos="1440"/>
        </w:tabs>
        <w:ind w:left="2160" w:hanging="1440"/>
        <w:jc w:val="both"/>
        <w:rPr>
          <w:i/>
          <w:iCs/>
          <w:lang w:val="es-ES"/>
        </w:rPr>
      </w:pPr>
    </w:p>
    <w:p w:rsidR="002164CA" w:rsidRDefault="002164CA" w:rsidP="00A30083">
      <w:pPr>
        <w:tabs>
          <w:tab w:val="left" w:pos="1440"/>
        </w:tabs>
        <w:ind w:left="2160" w:hanging="1440"/>
        <w:jc w:val="both"/>
        <w:rPr>
          <w:i/>
          <w:iCs/>
          <w:lang w:val="es-ES"/>
        </w:rPr>
      </w:pPr>
    </w:p>
    <w:p w:rsidR="00A30083" w:rsidRDefault="005E1B80" w:rsidP="00A30083">
      <w:pPr>
        <w:tabs>
          <w:tab w:val="left" w:pos="1440"/>
        </w:tabs>
        <w:jc w:val="both"/>
        <w:rPr>
          <w:b/>
          <w:bCs/>
          <w:lang w:val="es-ES"/>
        </w:rPr>
      </w:pPr>
      <w:r>
        <w:rPr>
          <w:b/>
          <w:bCs/>
          <w:sz w:val="28"/>
          <w:lang w:val="es-ES"/>
        </w:rPr>
        <w:t>2</w:t>
      </w:r>
      <w:r w:rsidR="00A30083">
        <w:rPr>
          <w:b/>
          <w:bCs/>
          <w:sz w:val="28"/>
          <w:lang w:val="es-ES"/>
        </w:rPr>
        <w:t xml:space="preserve">.  Requisitos para Calificación Posterior </w:t>
      </w:r>
    </w:p>
    <w:p w:rsidR="00A30083" w:rsidRPr="00A5583B" w:rsidRDefault="00A30083" w:rsidP="00A30083">
      <w:pPr>
        <w:tabs>
          <w:tab w:val="left" w:pos="1440"/>
        </w:tabs>
        <w:jc w:val="both"/>
        <w:rPr>
          <w:sz w:val="22"/>
          <w:szCs w:val="22"/>
          <w:lang w:val="es-ES"/>
        </w:rPr>
      </w:pPr>
      <w:r w:rsidRPr="00A5583B">
        <w:rPr>
          <w:sz w:val="22"/>
          <w:szCs w:val="22"/>
          <w:lang w:val="es-ES"/>
        </w:rPr>
        <w:t xml:space="preserve">Después de determinar la oferta evaluada como la más baja, </w:t>
      </w:r>
      <w:r w:rsidR="007E2165" w:rsidRPr="00A5583B">
        <w:rPr>
          <w:sz w:val="22"/>
          <w:szCs w:val="22"/>
          <w:lang w:val="es-ES"/>
        </w:rPr>
        <w:t>DICTA</w:t>
      </w:r>
      <w:r w:rsidR="005779FA">
        <w:rPr>
          <w:sz w:val="22"/>
          <w:szCs w:val="22"/>
          <w:lang w:val="es-ES"/>
        </w:rPr>
        <w:t>/SAG</w:t>
      </w:r>
      <w:r w:rsidRPr="00A5583B">
        <w:rPr>
          <w:sz w:val="22"/>
          <w:szCs w:val="22"/>
          <w:lang w:val="es-ES"/>
        </w:rPr>
        <w:t xml:space="preserve"> efectuará la calificación posterior del Oferente, empleando únicamente los requisitos aquí estipulados. Los requisitos que no estén incluidos en el siguiente texto no podrán ser utilizados para evaluar las calificaciones del Oferente. </w:t>
      </w:r>
    </w:p>
    <w:p w:rsidR="00D67BAE" w:rsidRDefault="00D67BAE" w:rsidP="00A30083">
      <w:pPr>
        <w:tabs>
          <w:tab w:val="left" w:pos="1440"/>
        </w:tabs>
        <w:ind w:left="1440" w:hanging="720"/>
        <w:jc w:val="both"/>
        <w:rPr>
          <w:sz w:val="22"/>
          <w:szCs w:val="22"/>
          <w:lang w:val="es-ES"/>
        </w:rPr>
      </w:pPr>
    </w:p>
    <w:p w:rsidR="00A30083" w:rsidRPr="00A5583B" w:rsidRDefault="00A30083" w:rsidP="00A30083">
      <w:pPr>
        <w:tabs>
          <w:tab w:val="left" w:pos="1440"/>
        </w:tabs>
        <w:ind w:left="1440" w:hanging="720"/>
        <w:jc w:val="both"/>
        <w:rPr>
          <w:sz w:val="22"/>
          <w:szCs w:val="22"/>
          <w:lang w:val="es-ES"/>
        </w:rPr>
      </w:pPr>
      <w:r w:rsidRPr="00A5583B">
        <w:rPr>
          <w:sz w:val="22"/>
          <w:szCs w:val="22"/>
          <w:lang w:val="es-ES"/>
        </w:rPr>
        <w:t>(a)</w:t>
      </w:r>
      <w:r w:rsidRPr="00A5583B">
        <w:rPr>
          <w:sz w:val="22"/>
          <w:szCs w:val="22"/>
          <w:lang w:val="es-ES"/>
        </w:rPr>
        <w:tab/>
        <w:t xml:space="preserve">Capacidad financiera </w:t>
      </w:r>
    </w:p>
    <w:p w:rsidR="00A30083" w:rsidRPr="00A5583B" w:rsidRDefault="00A30083" w:rsidP="00A30083">
      <w:pPr>
        <w:tabs>
          <w:tab w:val="left" w:pos="1440"/>
        </w:tabs>
        <w:ind w:left="1440"/>
        <w:jc w:val="both"/>
        <w:rPr>
          <w:iCs/>
          <w:sz w:val="22"/>
          <w:szCs w:val="22"/>
          <w:lang w:val="es-ES"/>
        </w:rPr>
      </w:pPr>
      <w:r w:rsidRPr="00A5583B">
        <w:rPr>
          <w:sz w:val="22"/>
          <w:szCs w:val="22"/>
          <w:lang w:val="es-ES"/>
        </w:rPr>
        <w:t xml:space="preserve">El Oferente deberá proporcionar evidencia documentada que demuestre su cumplimiento con los siguientes requisitos financieros: </w:t>
      </w:r>
      <w:r w:rsidRPr="00A5583B">
        <w:rPr>
          <w:iCs/>
          <w:sz w:val="22"/>
          <w:szCs w:val="22"/>
          <w:lang w:val="es-ES"/>
        </w:rPr>
        <w:t>Estados financieros auditados de los últimos dos años.</w:t>
      </w:r>
    </w:p>
    <w:p w:rsidR="00A30083" w:rsidRPr="00A5583B" w:rsidRDefault="00A30083" w:rsidP="00A30083">
      <w:pPr>
        <w:tabs>
          <w:tab w:val="left" w:pos="1440"/>
        </w:tabs>
        <w:ind w:left="1440"/>
        <w:jc w:val="both"/>
        <w:rPr>
          <w:iCs/>
          <w:sz w:val="22"/>
          <w:szCs w:val="22"/>
          <w:lang w:val="es-ES"/>
        </w:rPr>
      </w:pPr>
    </w:p>
    <w:p w:rsidR="00D67BAE" w:rsidRPr="00220CF9" w:rsidRDefault="00A30083" w:rsidP="00E65B05">
      <w:pPr>
        <w:pStyle w:val="Prrafodelista"/>
        <w:numPr>
          <w:ilvl w:val="0"/>
          <w:numId w:val="11"/>
        </w:numPr>
        <w:tabs>
          <w:tab w:val="clear" w:pos="972"/>
          <w:tab w:val="num" w:pos="1418"/>
        </w:tabs>
        <w:spacing w:after="0" w:line="240" w:lineRule="auto"/>
        <w:ind w:left="1418" w:hanging="709"/>
        <w:jc w:val="both"/>
        <w:rPr>
          <w:rFonts w:ascii="Times New Roman" w:hAnsi="Times New Roman"/>
          <w:lang w:val="es-ES"/>
        </w:rPr>
      </w:pPr>
      <w:r w:rsidRPr="00220CF9">
        <w:rPr>
          <w:rFonts w:ascii="Times New Roman" w:hAnsi="Times New Roman"/>
          <w:lang w:val="es-ES"/>
        </w:rPr>
        <w:t>Experiencia y Capacidad Técnica</w:t>
      </w:r>
    </w:p>
    <w:p w:rsidR="00A30083" w:rsidRPr="00220CF9" w:rsidRDefault="00A30083" w:rsidP="00220CF9">
      <w:pPr>
        <w:pStyle w:val="Prrafodelista"/>
        <w:tabs>
          <w:tab w:val="num" w:pos="1418"/>
        </w:tabs>
        <w:spacing w:after="0" w:line="240" w:lineRule="auto"/>
        <w:ind w:left="1418"/>
        <w:jc w:val="both"/>
        <w:rPr>
          <w:rFonts w:ascii="Times New Roman" w:hAnsi="Times New Roman"/>
          <w:lang w:val="es-ES"/>
        </w:rPr>
      </w:pPr>
      <w:r w:rsidRPr="00220CF9">
        <w:rPr>
          <w:rFonts w:ascii="Times New Roman" w:hAnsi="Times New Roman"/>
          <w:lang w:val="es-ES"/>
        </w:rPr>
        <w:t>Permisos de operación de los últimos dos años</w:t>
      </w:r>
      <w:r w:rsidR="005779FA">
        <w:rPr>
          <w:rFonts w:ascii="Times New Roman" w:hAnsi="Times New Roman"/>
          <w:lang w:val="es-ES"/>
        </w:rPr>
        <w:t xml:space="preserve">. </w:t>
      </w:r>
      <w:r w:rsidRPr="00220CF9">
        <w:rPr>
          <w:rFonts w:ascii="Times New Roman" w:hAnsi="Times New Roman"/>
          <w:lang w:val="es-ES"/>
        </w:rPr>
        <w:t xml:space="preserve">Constancias de cumplimiento de contratos anteriores. </w:t>
      </w:r>
    </w:p>
    <w:p w:rsidR="00A30083" w:rsidRPr="00A5583B" w:rsidRDefault="00A30083" w:rsidP="00A30083">
      <w:pPr>
        <w:tabs>
          <w:tab w:val="left" w:pos="1440"/>
        </w:tabs>
        <w:ind w:left="1440" w:hanging="720"/>
        <w:jc w:val="both"/>
        <w:rPr>
          <w:iCs/>
          <w:sz w:val="22"/>
          <w:szCs w:val="22"/>
          <w:lang w:val="es-ES"/>
        </w:rPr>
      </w:pPr>
    </w:p>
    <w:p w:rsidR="00A30083" w:rsidRPr="008C5822" w:rsidRDefault="00A30083" w:rsidP="00A30083">
      <w:pPr>
        <w:tabs>
          <w:tab w:val="left" w:pos="1440"/>
        </w:tabs>
        <w:ind w:left="1440" w:hanging="720"/>
        <w:jc w:val="both"/>
        <w:rPr>
          <w:iCs/>
          <w:lang w:val="es-ES"/>
        </w:rPr>
      </w:pPr>
      <w:r w:rsidRPr="00A5583B">
        <w:rPr>
          <w:iCs/>
          <w:sz w:val="22"/>
          <w:szCs w:val="22"/>
          <w:lang w:val="es-ES"/>
        </w:rPr>
        <w:t>(</w:t>
      </w:r>
      <w:r w:rsidRPr="00A5583B">
        <w:rPr>
          <w:sz w:val="22"/>
          <w:szCs w:val="22"/>
          <w:lang w:val="es-ES"/>
        </w:rPr>
        <w:t>c)</w:t>
      </w:r>
      <w:r w:rsidRPr="00A5583B">
        <w:rPr>
          <w:sz w:val="22"/>
          <w:szCs w:val="22"/>
          <w:lang w:val="es-ES"/>
        </w:rPr>
        <w:tab/>
        <w:t>El Oferente deberá proporcionar evidencia documentada que demuestre el cumplimiento de los Bienes que ofrece con los siguientes requisitos de utilización:</w:t>
      </w:r>
      <w:r w:rsidRPr="00A5583B">
        <w:rPr>
          <w:iCs/>
          <w:sz w:val="22"/>
          <w:szCs w:val="22"/>
          <w:lang w:val="es-ES"/>
        </w:rPr>
        <w:t xml:space="preserve"> Certificado contable debidamente sellado por un perito de inventarios físico para garantizar la existencia del </w:t>
      </w:r>
      <w:r w:rsidRPr="008C5822">
        <w:rPr>
          <w:iCs/>
          <w:sz w:val="22"/>
          <w:szCs w:val="22"/>
          <w:lang w:val="es-ES"/>
        </w:rPr>
        <w:t>fertilizante</w:t>
      </w:r>
      <w:r w:rsidRPr="008C5822">
        <w:rPr>
          <w:iCs/>
          <w:lang w:val="es-ES"/>
        </w:rPr>
        <w:t xml:space="preserve"> ofertado.</w:t>
      </w:r>
    </w:p>
    <w:p w:rsidR="00A30083" w:rsidRPr="008C5822" w:rsidRDefault="00A30083" w:rsidP="00A30083">
      <w:pPr>
        <w:tabs>
          <w:tab w:val="left" w:pos="1440"/>
        </w:tabs>
        <w:ind w:left="1440" w:hanging="720"/>
        <w:jc w:val="both"/>
        <w:rPr>
          <w:lang w:val="es-ES"/>
        </w:rPr>
      </w:pPr>
    </w:p>
    <w:p w:rsidR="00A30083" w:rsidRDefault="00A30083" w:rsidP="00A30083">
      <w:pPr>
        <w:tabs>
          <w:tab w:val="left" w:pos="1440"/>
        </w:tabs>
        <w:ind w:left="2160" w:hanging="1440"/>
        <w:jc w:val="both"/>
        <w:rPr>
          <w:i/>
          <w:iCs/>
          <w:lang w:val="es-ES"/>
        </w:rPr>
      </w:pPr>
    </w:p>
    <w:p w:rsidR="00A30083" w:rsidRDefault="00A30083" w:rsidP="00A30083">
      <w:pPr>
        <w:tabs>
          <w:tab w:val="left" w:pos="1440"/>
        </w:tabs>
        <w:jc w:val="both"/>
        <w:rPr>
          <w:b/>
          <w:bCs/>
          <w:sz w:val="28"/>
          <w:lang w:val="es-ES"/>
        </w:rPr>
      </w:pPr>
      <w:r>
        <w:rPr>
          <w:b/>
          <w:bCs/>
          <w:sz w:val="28"/>
          <w:lang w:val="es-ES"/>
        </w:rPr>
        <w:t xml:space="preserve">3.  Margen de Preferencia Nacional </w:t>
      </w:r>
    </w:p>
    <w:p w:rsidR="00A30083" w:rsidRPr="00A5583B" w:rsidRDefault="00A30083" w:rsidP="00A30083">
      <w:pPr>
        <w:tabs>
          <w:tab w:val="left" w:pos="1440"/>
        </w:tabs>
        <w:jc w:val="both"/>
        <w:rPr>
          <w:sz w:val="22"/>
          <w:szCs w:val="22"/>
          <w:lang w:val="es-ES"/>
        </w:rPr>
      </w:pPr>
      <w:r w:rsidRPr="00A5583B">
        <w:rPr>
          <w:sz w:val="22"/>
          <w:szCs w:val="22"/>
          <w:lang w:val="es-ES"/>
        </w:rPr>
        <w:t>El margen de preferencia nacional se aplicará en los términos establecidos en los artículos 53 de la Ley de Contratación del Estado y 128 de su Reglamento, que disponen:</w:t>
      </w:r>
    </w:p>
    <w:p w:rsidR="00A30083" w:rsidRPr="00A5583B" w:rsidRDefault="00A30083" w:rsidP="00A30083">
      <w:pPr>
        <w:pStyle w:val="Sub-ClauseText"/>
        <w:tabs>
          <w:tab w:val="left" w:pos="1440"/>
        </w:tabs>
        <w:spacing w:before="0" w:after="0"/>
        <w:rPr>
          <w:spacing w:val="0"/>
          <w:sz w:val="22"/>
          <w:szCs w:val="22"/>
          <w:lang w:val="es-ES"/>
        </w:rPr>
      </w:pPr>
    </w:p>
    <w:p w:rsidR="00A30083" w:rsidRPr="00A5583B" w:rsidRDefault="00A30083" w:rsidP="00A30083">
      <w:pPr>
        <w:tabs>
          <w:tab w:val="left" w:pos="1440"/>
        </w:tabs>
        <w:ind w:left="1440" w:hanging="720"/>
        <w:jc w:val="both"/>
        <w:rPr>
          <w:sz w:val="22"/>
          <w:szCs w:val="22"/>
          <w:lang w:val="es-ES"/>
        </w:rPr>
      </w:pPr>
      <w:r w:rsidRPr="00A5583B">
        <w:rPr>
          <w:sz w:val="22"/>
          <w:szCs w:val="22"/>
          <w:lang w:val="es-ES"/>
        </w:rPr>
        <w:t>(a)</w:t>
      </w:r>
      <w:r w:rsidRPr="00A5583B">
        <w:rPr>
          <w:sz w:val="22"/>
          <w:szCs w:val="22"/>
          <w:lang w:val="es-ES"/>
        </w:rPr>
        <w:tab/>
        <w:t xml:space="preserve">Artículo 53 de la Ley de Contratación del Estado: </w:t>
      </w:r>
    </w:p>
    <w:p w:rsidR="00A30083" w:rsidRPr="00A5583B" w:rsidRDefault="00A30083" w:rsidP="00A30083">
      <w:pPr>
        <w:tabs>
          <w:tab w:val="left" w:pos="1440"/>
        </w:tabs>
        <w:ind w:left="1440" w:hanging="720"/>
        <w:jc w:val="both"/>
        <w:rPr>
          <w:sz w:val="22"/>
          <w:szCs w:val="22"/>
          <w:lang w:val="es-ES"/>
        </w:rPr>
      </w:pPr>
    </w:p>
    <w:p w:rsidR="00A30083" w:rsidRPr="00A5583B" w:rsidRDefault="00A30083" w:rsidP="00A30083">
      <w:pPr>
        <w:tabs>
          <w:tab w:val="left" w:pos="1440"/>
        </w:tabs>
        <w:ind w:left="1440"/>
        <w:jc w:val="both"/>
        <w:rPr>
          <w:sz w:val="22"/>
          <w:szCs w:val="22"/>
          <w:lang w:val="es-ES"/>
        </w:rPr>
      </w:pPr>
      <w:r w:rsidRPr="00A5583B">
        <w:rPr>
          <w:sz w:val="22"/>
          <w:szCs w:val="22"/>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w:t>
      </w:r>
      <w:r w:rsidR="00C954BB">
        <w:rPr>
          <w:sz w:val="22"/>
          <w:szCs w:val="22"/>
          <w:lang w:val="es-ES"/>
        </w:rPr>
        <w:t>7.5</w:t>
      </w:r>
      <w:r w:rsidRPr="00A5583B">
        <w:rPr>
          <w:sz w:val="22"/>
          <w:szCs w:val="22"/>
          <w:lang w:val="es-ES"/>
        </w:rPr>
        <w:t>%)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A30083" w:rsidRPr="00A5583B" w:rsidRDefault="00A30083" w:rsidP="00A30083">
      <w:pPr>
        <w:tabs>
          <w:tab w:val="left" w:pos="1440"/>
        </w:tabs>
        <w:ind w:left="1440"/>
        <w:jc w:val="both"/>
        <w:rPr>
          <w:i/>
          <w:iCs/>
          <w:sz w:val="22"/>
          <w:szCs w:val="22"/>
          <w:lang w:val="es-ES"/>
        </w:rPr>
      </w:pPr>
    </w:p>
    <w:p w:rsidR="00A30083" w:rsidRPr="00A5583B" w:rsidRDefault="00A30083" w:rsidP="00A30083">
      <w:pPr>
        <w:tabs>
          <w:tab w:val="left" w:pos="1440"/>
        </w:tabs>
        <w:ind w:left="1440" w:hanging="720"/>
        <w:jc w:val="both"/>
        <w:rPr>
          <w:sz w:val="22"/>
          <w:szCs w:val="22"/>
          <w:lang w:val="es-ES"/>
        </w:rPr>
      </w:pPr>
      <w:r w:rsidRPr="00A5583B">
        <w:rPr>
          <w:sz w:val="22"/>
          <w:szCs w:val="22"/>
          <w:lang w:val="es-ES"/>
        </w:rPr>
        <w:t>(b)</w:t>
      </w:r>
      <w:r w:rsidRPr="00A5583B">
        <w:rPr>
          <w:sz w:val="22"/>
          <w:szCs w:val="22"/>
          <w:lang w:val="es-ES"/>
        </w:rPr>
        <w:tab/>
        <w:t>Artículo 128 del Reglamento de la Ley de Contratación del Estado:</w:t>
      </w:r>
    </w:p>
    <w:p w:rsidR="00A30083" w:rsidRPr="00A5583B" w:rsidRDefault="00A30083" w:rsidP="00A30083">
      <w:pPr>
        <w:tabs>
          <w:tab w:val="left" w:pos="1440"/>
        </w:tabs>
        <w:ind w:left="1440" w:hanging="720"/>
        <w:jc w:val="both"/>
        <w:rPr>
          <w:sz w:val="22"/>
          <w:szCs w:val="22"/>
          <w:lang w:val="es-ES"/>
        </w:rPr>
      </w:pPr>
    </w:p>
    <w:p w:rsidR="00A30083" w:rsidRPr="00A5583B" w:rsidRDefault="00A30083" w:rsidP="00A30083">
      <w:pPr>
        <w:tabs>
          <w:tab w:val="left" w:pos="1440"/>
        </w:tabs>
        <w:ind w:left="1440"/>
        <w:jc w:val="both"/>
        <w:rPr>
          <w:sz w:val="22"/>
          <w:szCs w:val="22"/>
          <w:lang w:val="es-ES"/>
        </w:rPr>
      </w:pPr>
      <w:r w:rsidRPr="00A5583B">
        <w:rPr>
          <w:sz w:val="22"/>
          <w:szCs w:val="22"/>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A30083" w:rsidRDefault="00A30083" w:rsidP="00A30083">
      <w:pPr>
        <w:tabs>
          <w:tab w:val="left" w:pos="1440"/>
        </w:tabs>
        <w:ind w:left="1440"/>
        <w:jc w:val="both"/>
        <w:rPr>
          <w:sz w:val="22"/>
          <w:szCs w:val="22"/>
          <w:lang w:val="es-ES"/>
        </w:rPr>
      </w:pPr>
      <w:r w:rsidRPr="00A5583B">
        <w:rPr>
          <w:sz w:val="22"/>
          <w:szCs w:val="22"/>
          <w:lang w:val="es-ES"/>
        </w:rPr>
        <w:t>Si se tratare de obra pública, a las ofertas de contratistas extranjeros se agregará, para efectos de comparación, una cantidad equivalente al siete punto cinco por ciento (7.5%) de su respectivo valor.</w:t>
      </w:r>
    </w:p>
    <w:p w:rsidR="005779FA" w:rsidRPr="00A5583B" w:rsidRDefault="005779FA" w:rsidP="00A30083">
      <w:pPr>
        <w:tabs>
          <w:tab w:val="left" w:pos="1440"/>
        </w:tabs>
        <w:ind w:left="1440"/>
        <w:jc w:val="both"/>
        <w:rPr>
          <w:sz w:val="22"/>
          <w:szCs w:val="22"/>
          <w:lang w:val="es-ES"/>
        </w:rPr>
      </w:pPr>
    </w:p>
    <w:p w:rsidR="00A30083" w:rsidRPr="00A5583B" w:rsidRDefault="00A30083" w:rsidP="00A30083">
      <w:pPr>
        <w:tabs>
          <w:tab w:val="left" w:pos="1440"/>
        </w:tabs>
        <w:ind w:left="1440"/>
        <w:jc w:val="both"/>
        <w:rPr>
          <w:sz w:val="22"/>
          <w:szCs w:val="22"/>
          <w:lang w:val="es-ES"/>
        </w:rPr>
      </w:pPr>
      <w:r w:rsidRPr="00A5583B">
        <w:rPr>
          <w:sz w:val="22"/>
          <w:szCs w:val="22"/>
          <w:lang w:val="es-ES"/>
        </w:rPr>
        <w:t>Si de la comparación sobre las bases anteriores resulta que la mejor oferta extranjera es superior a la de la mejor oferta nacional se adjudicará el contrato a esta última, de acuerdo con lo previsto en el artículo 53 de la Ley.”</w:t>
      </w:r>
    </w:p>
    <w:p w:rsidR="00A30083" w:rsidRPr="00A5583B" w:rsidRDefault="00A30083" w:rsidP="00A30083">
      <w:pPr>
        <w:tabs>
          <w:tab w:val="left" w:pos="1440"/>
        </w:tabs>
        <w:ind w:left="1440" w:hanging="720"/>
        <w:jc w:val="both"/>
        <w:rPr>
          <w:i/>
          <w:iCs/>
          <w:sz w:val="22"/>
          <w:szCs w:val="22"/>
          <w:lang w:val="es-ES"/>
        </w:rPr>
      </w:pPr>
    </w:p>
    <w:p w:rsidR="00A30083" w:rsidRDefault="00A30083"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30083" w:rsidRDefault="00A30083" w:rsidP="00A30083">
      <w:pPr>
        <w:jc w:val="both"/>
        <w:rPr>
          <w:i/>
          <w:iCs/>
          <w:lang w:val="es-ES"/>
        </w:rPr>
      </w:pPr>
    </w:p>
    <w:p w:rsidR="00A30083" w:rsidRDefault="00A30083" w:rsidP="00A30083">
      <w:pPr>
        <w:pStyle w:val="Subttulo"/>
        <w:rPr>
          <w:lang w:val="es-ES"/>
        </w:rPr>
      </w:pPr>
      <w:r>
        <w:rPr>
          <w:lang w:val="es-ES"/>
        </w:rPr>
        <w:t>Sección IV. Formularios de la Oferta</w:t>
      </w:r>
    </w:p>
    <w:p w:rsidR="00A30083" w:rsidRDefault="00A30083" w:rsidP="00A30083">
      <w:pPr>
        <w:jc w:val="both"/>
        <w:rPr>
          <w:i/>
          <w:iCs/>
          <w:lang w:val="es-ES"/>
        </w:rPr>
      </w:pPr>
    </w:p>
    <w:p w:rsidR="00A30083" w:rsidRDefault="00A30083" w:rsidP="00A30083">
      <w:pPr>
        <w:jc w:val="both"/>
        <w:rPr>
          <w:i/>
          <w:iCs/>
          <w:lang w:val="es-ES"/>
        </w:rPr>
      </w:pPr>
    </w:p>
    <w:p w:rsidR="00A30083" w:rsidRDefault="00A30083" w:rsidP="00A30083">
      <w:pPr>
        <w:jc w:val="both"/>
        <w:rPr>
          <w:i/>
          <w:iCs/>
          <w:lang w:val="es-ES"/>
        </w:rPr>
      </w:pPr>
    </w:p>
    <w:p w:rsidR="00A30083" w:rsidRDefault="00A30083" w:rsidP="00A30083">
      <w:pPr>
        <w:jc w:val="center"/>
        <w:rPr>
          <w:b/>
          <w:bCs/>
          <w:sz w:val="32"/>
          <w:lang w:val="es-ES"/>
        </w:rPr>
      </w:pPr>
      <w:r>
        <w:rPr>
          <w:b/>
          <w:bCs/>
          <w:sz w:val="32"/>
          <w:lang w:val="es-ES"/>
        </w:rPr>
        <w:t>Índice de Formularios</w:t>
      </w:r>
    </w:p>
    <w:p w:rsidR="00A30083" w:rsidRDefault="00A30083" w:rsidP="00A30083">
      <w:pPr>
        <w:spacing w:after="120"/>
        <w:jc w:val="both"/>
        <w:rPr>
          <w:b/>
          <w:bCs/>
          <w:sz w:val="36"/>
          <w:lang w:val="es-ES"/>
        </w:rPr>
      </w:pPr>
    </w:p>
    <w:p w:rsidR="00A9123F" w:rsidRDefault="0048155F"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r>
        <w:rPr>
          <w:lang w:val="es-ES"/>
        </w:rPr>
        <w:fldChar w:fldCharType="begin"/>
      </w:r>
      <w:r w:rsidR="00A30083">
        <w:rPr>
          <w:lang w:val="es-ES"/>
        </w:rPr>
        <w:instrText xml:space="preserve"> TOC \h \z \t "Section IV. Header,2" </w:instrText>
      </w:r>
      <w:r>
        <w:rPr>
          <w:lang w:val="es-ES"/>
        </w:rPr>
        <w:fldChar w:fldCharType="separate"/>
      </w:r>
      <w:hyperlink w:anchor="_Toc348018486" w:history="1">
        <w:r w:rsidR="00A9123F" w:rsidRPr="0027105C">
          <w:rPr>
            <w:rStyle w:val="Hipervnculo"/>
            <w:noProof/>
            <w:lang w:val="es-ES"/>
          </w:rPr>
          <w:t>Formulario de Información sobre el Oferente</w:t>
        </w:r>
        <w:r w:rsidR="00A9123F">
          <w:rPr>
            <w:noProof/>
            <w:webHidden/>
          </w:rPr>
          <w:tab/>
        </w:r>
        <w:r>
          <w:rPr>
            <w:noProof/>
            <w:webHidden/>
          </w:rPr>
          <w:fldChar w:fldCharType="begin"/>
        </w:r>
        <w:r w:rsidR="00A9123F">
          <w:rPr>
            <w:noProof/>
            <w:webHidden/>
          </w:rPr>
          <w:instrText xml:space="preserve"> PAGEREF _Toc348018486 \h </w:instrText>
        </w:r>
        <w:r>
          <w:rPr>
            <w:noProof/>
            <w:webHidden/>
          </w:rPr>
        </w:r>
        <w:r>
          <w:rPr>
            <w:noProof/>
            <w:webHidden/>
          </w:rPr>
          <w:fldChar w:fldCharType="separate"/>
        </w:r>
        <w:r w:rsidR="006376BC">
          <w:rPr>
            <w:noProof/>
            <w:webHidden/>
          </w:rPr>
          <w:t>29</w:t>
        </w:r>
        <w:r>
          <w:rPr>
            <w:noProof/>
            <w:webHidden/>
          </w:rPr>
          <w:fldChar w:fldCharType="end"/>
        </w:r>
      </w:hyperlink>
    </w:p>
    <w:p w:rsidR="00A9123F" w:rsidRDefault="00610308"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87" w:history="1">
        <w:r w:rsidR="00A9123F" w:rsidRPr="0027105C">
          <w:rPr>
            <w:rStyle w:val="Hipervnculo"/>
            <w:noProof/>
            <w:lang w:val="es-ES"/>
          </w:rPr>
          <w:t>Formulario de Información sobre los Miembros del Consorcio</w:t>
        </w:r>
        <w:r w:rsidR="00E60836">
          <w:rPr>
            <w:rStyle w:val="Hipervnculo"/>
            <w:noProof/>
            <w:lang w:val="es-ES"/>
          </w:rPr>
          <w:t xml:space="preserve"> </w:t>
        </w:r>
        <w:r w:rsidR="00A9123F" w:rsidRPr="0027105C">
          <w:rPr>
            <w:rStyle w:val="Hipervnculo"/>
            <w:noProof/>
            <w:lang w:val="es-ES"/>
          </w:rPr>
          <w:t>(SOLO CONSORCIOS SI LOS HAY)</w:t>
        </w:r>
        <w:r w:rsidR="00A9123F">
          <w:rPr>
            <w:noProof/>
            <w:webHidden/>
          </w:rPr>
          <w:tab/>
        </w:r>
        <w:r w:rsidR="0048155F">
          <w:rPr>
            <w:noProof/>
            <w:webHidden/>
          </w:rPr>
          <w:fldChar w:fldCharType="begin"/>
        </w:r>
        <w:r w:rsidR="00A9123F">
          <w:rPr>
            <w:noProof/>
            <w:webHidden/>
          </w:rPr>
          <w:instrText xml:space="preserve"> PAGEREF _Toc348018487 \h </w:instrText>
        </w:r>
        <w:r w:rsidR="0048155F">
          <w:rPr>
            <w:noProof/>
            <w:webHidden/>
          </w:rPr>
        </w:r>
        <w:r w:rsidR="0048155F">
          <w:rPr>
            <w:noProof/>
            <w:webHidden/>
          </w:rPr>
          <w:fldChar w:fldCharType="separate"/>
        </w:r>
        <w:r w:rsidR="006376BC">
          <w:rPr>
            <w:noProof/>
            <w:webHidden/>
          </w:rPr>
          <w:t>30</w:t>
        </w:r>
        <w:r w:rsidR="0048155F">
          <w:rPr>
            <w:noProof/>
            <w:webHidden/>
          </w:rPr>
          <w:fldChar w:fldCharType="end"/>
        </w:r>
      </w:hyperlink>
    </w:p>
    <w:p w:rsidR="00A9123F" w:rsidRDefault="00610308"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88" w:history="1">
        <w:r w:rsidR="00A9123F" w:rsidRPr="0027105C">
          <w:rPr>
            <w:rStyle w:val="Hipervnculo"/>
            <w:noProof/>
            <w:lang w:val="es-ES"/>
          </w:rPr>
          <w:t>Formulario de Presentación de la Oferta</w:t>
        </w:r>
        <w:r w:rsidR="00A9123F">
          <w:rPr>
            <w:noProof/>
            <w:webHidden/>
          </w:rPr>
          <w:tab/>
        </w:r>
        <w:r w:rsidR="0048155F">
          <w:rPr>
            <w:noProof/>
            <w:webHidden/>
          </w:rPr>
          <w:fldChar w:fldCharType="begin"/>
        </w:r>
        <w:r w:rsidR="00A9123F">
          <w:rPr>
            <w:noProof/>
            <w:webHidden/>
          </w:rPr>
          <w:instrText xml:space="preserve"> PAGEREF _Toc348018488 \h </w:instrText>
        </w:r>
        <w:r w:rsidR="0048155F">
          <w:rPr>
            <w:noProof/>
            <w:webHidden/>
          </w:rPr>
        </w:r>
        <w:r w:rsidR="0048155F">
          <w:rPr>
            <w:noProof/>
            <w:webHidden/>
          </w:rPr>
          <w:fldChar w:fldCharType="separate"/>
        </w:r>
        <w:r w:rsidR="006376BC">
          <w:rPr>
            <w:noProof/>
            <w:webHidden/>
          </w:rPr>
          <w:t>31</w:t>
        </w:r>
        <w:r w:rsidR="0048155F">
          <w:rPr>
            <w:noProof/>
            <w:webHidden/>
          </w:rPr>
          <w:fldChar w:fldCharType="end"/>
        </w:r>
      </w:hyperlink>
    </w:p>
    <w:p w:rsidR="00A9123F" w:rsidRDefault="00610308"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89" w:history="1">
        <w:r w:rsidR="00A9123F" w:rsidRPr="0027105C">
          <w:rPr>
            <w:rStyle w:val="Hipervnculo"/>
            <w:noProof/>
            <w:lang w:val="es-ES"/>
          </w:rPr>
          <w:t>Declaración Jurada sobre Prohibiciones o Inhabilidades</w:t>
        </w:r>
        <w:r w:rsidR="00A9123F">
          <w:rPr>
            <w:noProof/>
            <w:webHidden/>
          </w:rPr>
          <w:tab/>
        </w:r>
        <w:r w:rsidR="0048155F">
          <w:rPr>
            <w:noProof/>
            <w:webHidden/>
          </w:rPr>
          <w:fldChar w:fldCharType="begin"/>
        </w:r>
        <w:r w:rsidR="00A9123F">
          <w:rPr>
            <w:noProof/>
            <w:webHidden/>
          </w:rPr>
          <w:instrText xml:space="preserve"> PAGEREF _Toc348018489 \h </w:instrText>
        </w:r>
        <w:r w:rsidR="0048155F">
          <w:rPr>
            <w:noProof/>
            <w:webHidden/>
          </w:rPr>
        </w:r>
        <w:r w:rsidR="0048155F">
          <w:rPr>
            <w:noProof/>
            <w:webHidden/>
          </w:rPr>
          <w:fldChar w:fldCharType="separate"/>
        </w:r>
        <w:r w:rsidR="006376BC">
          <w:rPr>
            <w:noProof/>
            <w:webHidden/>
          </w:rPr>
          <w:t>33</w:t>
        </w:r>
        <w:r w:rsidR="0048155F">
          <w:rPr>
            <w:noProof/>
            <w:webHidden/>
          </w:rPr>
          <w:fldChar w:fldCharType="end"/>
        </w:r>
      </w:hyperlink>
    </w:p>
    <w:p w:rsidR="00A9123F" w:rsidRDefault="00610308" w:rsidP="00E65B05">
      <w:pPr>
        <w:pStyle w:val="TDC2"/>
        <w:numPr>
          <w:ilvl w:val="0"/>
          <w:numId w:val="29"/>
        </w:numPr>
        <w:tabs>
          <w:tab w:val="right" w:leader="dot" w:pos="8990"/>
        </w:tabs>
        <w:rPr>
          <w:rFonts w:asciiTheme="minorHAnsi" w:eastAsiaTheme="minorEastAsia" w:hAnsiTheme="minorHAnsi" w:cstheme="minorBidi"/>
          <w:noProof/>
          <w:sz w:val="22"/>
          <w:szCs w:val="22"/>
          <w:lang w:val="es-HN" w:eastAsia="es-HN"/>
        </w:rPr>
      </w:pPr>
      <w:hyperlink w:anchor="_Toc348018490" w:history="1">
        <w:r w:rsidR="00A9123F" w:rsidRPr="0027105C">
          <w:rPr>
            <w:rStyle w:val="Hipervnculo"/>
            <w:noProof/>
            <w:lang w:val="es-ES"/>
          </w:rPr>
          <w:t>Precio y Cronograma de Cumplimiento - Servicios Conexos</w:t>
        </w:r>
        <w:r w:rsidR="00A9123F">
          <w:rPr>
            <w:noProof/>
            <w:webHidden/>
          </w:rPr>
          <w:tab/>
        </w:r>
        <w:r w:rsidR="0048155F">
          <w:rPr>
            <w:noProof/>
            <w:webHidden/>
          </w:rPr>
          <w:fldChar w:fldCharType="begin"/>
        </w:r>
        <w:r w:rsidR="00A9123F">
          <w:rPr>
            <w:noProof/>
            <w:webHidden/>
          </w:rPr>
          <w:instrText xml:space="preserve"> PAGEREF _Toc348018490 \h </w:instrText>
        </w:r>
        <w:r w:rsidR="0048155F">
          <w:rPr>
            <w:noProof/>
            <w:webHidden/>
          </w:rPr>
        </w:r>
        <w:r w:rsidR="0048155F">
          <w:rPr>
            <w:noProof/>
            <w:webHidden/>
          </w:rPr>
          <w:fldChar w:fldCharType="separate"/>
        </w:r>
        <w:r w:rsidR="006376BC">
          <w:rPr>
            <w:noProof/>
            <w:webHidden/>
          </w:rPr>
          <w:t>36</w:t>
        </w:r>
        <w:r w:rsidR="0048155F">
          <w:rPr>
            <w:noProof/>
            <w:webHidden/>
          </w:rPr>
          <w:fldChar w:fldCharType="end"/>
        </w:r>
      </w:hyperlink>
    </w:p>
    <w:p w:rsidR="00A30083" w:rsidRDefault="0048155F" w:rsidP="00A30083">
      <w:pPr>
        <w:pStyle w:val="Outline"/>
        <w:tabs>
          <w:tab w:val="right" w:leader="dot" w:pos="8820"/>
        </w:tabs>
        <w:spacing w:before="0" w:after="120"/>
        <w:jc w:val="both"/>
        <w:rPr>
          <w:kern w:val="0"/>
          <w:szCs w:val="24"/>
          <w:lang w:val="es-ES"/>
        </w:rPr>
      </w:pPr>
      <w:r>
        <w:rPr>
          <w:kern w:val="0"/>
          <w:szCs w:val="24"/>
          <w:lang w:val="es-ES"/>
        </w:rPr>
        <w:fldChar w:fldCharType="end"/>
      </w:r>
    </w:p>
    <w:p w:rsidR="00A30083" w:rsidRDefault="00A30083" w:rsidP="00A30083">
      <w:pPr>
        <w:pStyle w:val="Outline"/>
        <w:tabs>
          <w:tab w:val="right" w:leader="dot" w:pos="8820"/>
        </w:tabs>
        <w:spacing w:before="0"/>
        <w:jc w:val="both"/>
        <w:rPr>
          <w:kern w:val="0"/>
          <w:szCs w:val="24"/>
          <w:lang w:val="es-ES"/>
        </w:rPr>
      </w:pPr>
    </w:p>
    <w:p w:rsidR="00A30083" w:rsidRDefault="00A30083" w:rsidP="00A30083">
      <w:pPr>
        <w:pStyle w:val="SectionIVHeader"/>
        <w:rPr>
          <w:lang w:val="es-ES"/>
        </w:rPr>
      </w:pPr>
      <w:r>
        <w:rPr>
          <w:lang w:val="es-ES"/>
        </w:rPr>
        <w:br w:type="page"/>
      </w:r>
      <w:bookmarkStart w:id="49" w:name="_Toc348018486"/>
      <w:r>
        <w:rPr>
          <w:lang w:val="es-ES"/>
        </w:rPr>
        <w:lastRenderedPageBreak/>
        <w:t>Formulario de Información sobre el Oferente</w:t>
      </w:r>
      <w:bookmarkEnd w:id="49"/>
    </w:p>
    <w:p w:rsidR="004F178C" w:rsidRPr="007E67BD" w:rsidRDefault="004F178C" w:rsidP="004F178C">
      <w:pPr>
        <w:pStyle w:val="Default"/>
        <w:jc w:val="center"/>
        <w:rPr>
          <w:b/>
          <w:bCs/>
          <w:u w:val="single"/>
        </w:rPr>
      </w:pPr>
      <w:r w:rsidRPr="007E67BD">
        <w:rPr>
          <w:b/>
          <w:bCs/>
          <w:u w:val="single"/>
        </w:rPr>
        <w:t>(ESTE DEBERA ESTAR EN SOBRE DOCUMENTACIÓN LEGAL)</w:t>
      </w:r>
    </w:p>
    <w:p w:rsidR="00A30083" w:rsidRDefault="00A30083" w:rsidP="00A30083">
      <w:pPr>
        <w:tabs>
          <w:tab w:val="right" w:leader="dot" w:pos="8820"/>
        </w:tabs>
        <w:jc w:val="right"/>
        <w:rPr>
          <w:lang w:val="es-ES"/>
        </w:rPr>
      </w:pPr>
    </w:p>
    <w:p w:rsidR="00A30083" w:rsidRDefault="00A30083" w:rsidP="00A30083">
      <w:pPr>
        <w:tabs>
          <w:tab w:val="right" w:leader="dot" w:pos="8820"/>
        </w:tabs>
        <w:jc w:val="right"/>
        <w:rPr>
          <w:i/>
          <w:iCs/>
          <w:lang w:val="es-ES"/>
        </w:rPr>
      </w:pPr>
      <w:r>
        <w:rPr>
          <w:lang w:val="es-ES"/>
        </w:rPr>
        <w:t xml:space="preserve">Fecha: </w:t>
      </w:r>
      <w:r w:rsidR="00C3696B">
        <w:rPr>
          <w:i/>
          <w:iCs/>
          <w:lang w:val="es-ES"/>
        </w:rPr>
        <w:t>25</w:t>
      </w:r>
      <w:r w:rsidR="000F75E8">
        <w:rPr>
          <w:i/>
          <w:iCs/>
          <w:lang w:val="es-ES"/>
        </w:rPr>
        <w:t xml:space="preserve"> </w:t>
      </w:r>
      <w:r w:rsidR="00536431">
        <w:rPr>
          <w:i/>
          <w:iCs/>
          <w:lang w:val="es-ES"/>
        </w:rPr>
        <w:t>de Marzo</w:t>
      </w:r>
      <w:r w:rsidR="005F3CE4">
        <w:rPr>
          <w:i/>
          <w:iCs/>
          <w:lang w:val="es-ES"/>
        </w:rPr>
        <w:t>,</w:t>
      </w:r>
      <w:r w:rsidR="009A407D">
        <w:rPr>
          <w:i/>
          <w:iCs/>
          <w:lang w:val="es-ES"/>
        </w:rPr>
        <w:t xml:space="preserve"> 201</w:t>
      </w:r>
      <w:r w:rsidR="00536431">
        <w:rPr>
          <w:i/>
          <w:iCs/>
          <w:lang w:val="es-ES"/>
        </w:rPr>
        <w:t>5</w:t>
      </w:r>
    </w:p>
    <w:p w:rsidR="00A30083" w:rsidRPr="00536431" w:rsidRDefault="00536431" w:rsidP="00536431">
      <w:pPr>
        <w:tabs>
          <w:tab w:val="right" w:leader="dot" w:pos="8820"/>
        </w:tabs>
        <w:jc w:val="right"/>
        <w:rPr>
          <w:b/>
          <w:sz w:val="20"/>
          <w:szCs w:val="20"/>
          <w:lang w:val="es-ES"/>
        </w:rPr>
      </w:pPr>
      <w:r w:rsidRPr="00536431">
        <w:rPr>
          <w:b/>
          <w:sz w:val="20"/>
          <w:szCs w:val="20"/>
          <w:lang w:val="es-ES"/>
        </w:rPr>
        <w:t xml:space="preserve">LPN </w:t>
      </w:r>
      <w:r w:rsidR="00174DEC">
        <w:rPr>
          <w:b/>
          <w:sz w:val="20"/>
          <w:szCs w:val="20"/>
          <w:lang w:val="es-ES"/>
        </w:rPr>
        <w:t xml:space="preserve">No. </w:t>
      </w:r>
      <w:r w:rsidR="00A30083" w:rsidRPr="00536431">
        <w:rPr>
          <w:b/>
          <w:sz w:val="20"/>
          <w:szCs w:val="20"/>
          <w:lang w:val="es-ES"/>
        </w:rPr>
        <w:t>DICTA</w:t>
      </w:r>
      <w:r w:rsidR="001A57F7" w:rsidRPr="00536431">
        <w:rPr>
          <w:b/>
          <w:sz w:val="20"/>
          <w:szCs w:val="20"/>
          <w:lang w:val="es-ES"/>
        </w:rPr>
        <w:t>/</w:t>
      </w:r>
      <w:r w:rsidRPr="00536431">
        <w:rPr>
          <w:b/>
          <w:sz w:val="20"/>
          <w:szCs w:val="20"/>
          <w:lang w:val="es-ES"/>
        </w:rPr>
        <w:t>SAG-PROYECTO PAPA SANA EN HONDURAS/ICDF LPN-00</w:t>
      </w:r>
      <w:r w:rsidR="00DB134E">
        <w:rPr>
          <w:b/>
          <w:sz w:val="20"/>
          <w:szCs w:val="20"/>
          <w:lang w:val="es-ES"/>
        </w:rPr>
        <w:t>1</w:t>
      </w:r>
      <w:r w:rsidR="005E2740" w:rsidRPr="00536431">
        <w:rPr>
          <w:b/>
          <w:sz w:val="20"/>
          <w:szCs w:val="20"/>
          <w:lang w:val="es-ES"/>
        </w:rPr>
        <w:t>-201</w:t>
      </w:r>
      <w:r w:rsidRPr="00536431">
        <w:rPr>
          <w:b/>
          <w:sz w:val="20"/>
          <w:szCs w:val="20"/>
          <w:lang w:val="es-ES"/>
        </w:rPr>
        <w:t>5</w:t>
      </w:r>
    </w:p>
    <w:p w:rsidR="00A30083" w:rsidRDefault="00A30083" w:rsidP="00A30083">
      <w:pPr>
        <w:pStyle w:val="Sub-ClauseText"/>
        <w:tabs>
          <w:tab w:val="right" w:leader="dot" w:pos="8820"/>
        </w:tabs>
        <w:spacing w:before="0" w:after="0"/>
        <w:jc w:val="right"/>
        <w:rPr>
          <w:spacing w:val="0"/>
          <w:szCs w:val="24"/>
          <w:lang w:val="es-ES"/>
        </w:rPr>
      </w:pPr>
    </w:p>
    <w:p w:rsidR="00A30083" w:rsidRDefault="00A30083" w:rsidP="00A30083">
      <w:pPr>
        <w:tabs>
          <w:tab w:val="right" w:leader="dot" w:pos="8820"/>
        </w:tabs>
        <w:jc w:val="right"/>
        <w:rPr>
          <w:lang w:val="es-ES"/>
        </w:rPr>
      </w:pPr>
      <w:r>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30083" w:rsidTr="00B01D95">
        <w:trPr>
          <w:cantSplit/>
          <w:trHeight w:val="440"/>
        </w:trPr>
        <w:tc>
          <w:tcPr>
            <w:tcW w:w="9270" w:type="dxa"/>
          </w:tcPr>
          <w:p w:rsidR="00A30083" w:rsidRPr="00552380" w:rsidRDefault="00A30083" w:rsidP="00174DEC">
            <w:pPr>
              <w:suppressAutoHyphens/>
              <w:spacing w:after="200"/>
              <w:ind w:left="360" w:hanging="360"/>
              <w:jc w:val="both"/>
              <w:rPr>
                <w:lang w:val="es-ES"/>
              </w:rPr>
            </w:pPr>
            <w:r w:rsidRPr="00552380">
              <w:rPr>
                <w:spacing w:val="-2"/>
                <w:lang w:val="es-ES"/>
              </w:rPr>
              <w:t>1.  Nombre jurídico del Oferente</w:t>
            </w:r>
            <w:r w:rsidRPr="00552380">
              <w:rPr>
                <w:bCs/>
                <w:iCs/>
                <w:lang w:val="es-ES"/>
              </w:rPr>
              <w:t>[indicar el nombre jurídico del Oferente]</w:t>
            </w:r>
          </w:p>
        </w:tc>
      </w:tr>
      <w:tr w:rsidR="00A30083" w:rsidTr="00B01D95">
        <w:trPr>
          <w:cantSplit/>
          <w:trHeight w:val="440"/>
        </w:trPr>
        <w:tc>
          <w:tcPr>
            <w:tcW w:w="9270" w:type="dxa"/>
          </w:tcPr>
          <w:p w:rsidR="00A30083" w:rsidRPr="00552380" w:rsidRDefault="00A30083" w:rsidP="00174DEC">
            <w:pPr>
              <w:suppressAutoHyphens/>
              <w:spacing w:after="200"/>
              <w:ind w:left="360" w:hanging="360"/>
              <w:jc w:val="both"/>
              <w:rPr>
                <w:iCs/>
                <w:spacing w:val="-2"/>
                <w:lang w:val="es-ES"/>
              </w:rPr>
            </w:pPr>
            <w:r w:rsidRPr="00552380">
              <w:rPr>
                <w:spacing w:val="-2"/>
                <w:lang w:val="es-ES"/>
              </w:rPr>
              <w:t xml:space="preserve">2.  Si se trata de un Consorcio, nombre jurídico de cada miembro: </w:t>
            </w:r>
            <w:r w:rsidRPr="00552380">
              <w:rPr>
                <w:iCs/>
                <w:spacing w:val="-2"/>
                <w:lang w:val="es-ES"/>
              </w:rPr>
              <w:t>[indicar el nombre jurídico de cada miembro del Consorcio]</w:t>
            </w:r>
          </w:p>
        </w:tc>
      </w:tr>
      <w:tr w:rsidR="00A30083" w:rsidTr="00B01D95">
        <w:trPr>
          <w:cantSplit/>
          <w:trHeight w:val="440"/>
        </w:trPr>
        <w:tc>
          <w:tcPr>
            <w:tcW w:w="9270" w:type="dxa"/>
          </w:tcPr>
          <w:p w:rsidR="00A30083" w:rsidRPr="00552380" w:rsidRDefault="00A30083" w:rsidP="00174DEC">
            <w:pPr>
              <w:suppressAutoHyphens/>
              <w:spacing w:after="200"/>
              <w:ind w:left="360" w:hanging="360"/>
              <w:jc w:val="both"/>
              <w:rPr>
                <w:iCs/>
                <w:spacing w:val="-2"/>
                <w:lang w:val="es-ES"/>
              </w:rPr>
            </w:pPr>
            <w:r w:rsidRPr="00552380">
              <w:rPr>
                <w:spacing w:val="-2"/>
                <w:lang w:val="es-ES"/>
              </w:rPr>
              <w:t xml:space="preserve">3.  País donde está constituido o incorporado el Oferente en la actualidad o País donde intenta constituirse o incorporarse </w:t>
            </w:r>
            <w:r w:rsidRPr="00552380">
              <w:rPr>
                <w:iCs/>
                <w:spacing w:val="-2"/>
                <w:lang w:val="es-ES"/>
              </w:rPr>
              <w:t>[indicar el país de ciudadanía del Oferente en la actualidad o país donde intenta constituirse o incorporarse]</w:t>
            </w:r>
          </w:p>
        </w:tc>
      </w:tr>
      <w:tr w:rsidR="00A30083" w:rsidTr="00B01D95">
        <w:trPr>
          <w:cantSplit/>
          <w:trHeight w:val="440"/>
        </w:trPr>
        <w:tc>
          <w:tcPr>
            <w:tcW w:w="9270" w:type="dxa"/>
          </w:tcPr>
          <w:p w:rsidR="00A30083" w:rsidRPr="00552380" w:rsidRDefault="00A30083" w:rsidP="00174DEC">
            <w:pPr>
              <w:suppressAutoHyphens/>
              <w:spacing w:after="200"/>
              <w:ind w:left="360" w:hanging="360"/>
              <w:jc w:val="both"/>
              <w:rPr>
                <w:iCs/>
                <w:spacing w:val="-2"/>
                <w:lang w:val="es-ES"/>
              </w:rPr>
            </w:pPr>
            <w:r w:rsidRPr="00552380">
              <w:rPr>
                <w:spacing w:val="-2"/>
                <w:lang w:val="es-ES"/>
              </w:rPr>
              <w:t xml:space="preserve">4.  Año de constitución o incorporación del Oferente: </w:t>
            </w:r>
            <w:r w:rsidRPr="00552380">
              <w:rPr>
                <w:iCs/>
                <w:spacing w:val="-2"/>
                <w:lang w:val="es-ES"/>
              </w:rPr>
              <w:t>[indicar el año de constitución o incorporación del Oferente]</w:t>
            </w:r>
          </w:p>
        </w:tc>
      </w:tr>
      <w:tr w:rsidR="00A30083" w:rsidTr="00B01D95">
        <w:trPr>
          <w:cantSplit/>
          <w:trHeight w:val="440"/>
        </w:trPr>
        <w:tc>
          <w:tcPr>
            <w:tcW w:w="9270" w:type="dxa"/>
          </w:tcPr>
          <w:p w:rsidR="00A30083" w:rsidRPr="00552380" w:rsidRDefault="00A30083" w:rsidP="00174DEC">
            <w:pPr>
              <w:suppressAutoHyphens/>
              <w:spacing w:after="200"/>
              <w:ind w:left="360" w:hanging="360"/>
              <w:jc w:val="both"/>
              <w:rPr>
                <w:iCs/>
                <w:spacing w:val="-2"/>
                <w:lang w:val="es-ES"/>
              </w:rPr>
            </w:pPr>
            <w:r w:rsidRPr="00552380">
              <w:rPr>
                <w:spacing w:val="-2"/>
                <w:lang w:val="es-ES"/>
              </w:rPr>
              <w:t>5.  Dirección jurídica del Oferente en el país donde está constituido o incorporado: [</w:t>
            </w:r>
            <w:r w:rsidRPr="00552380">
              <w:rPr>
                <w:iCs/>
                <w:spacing w:val="-2"/>
                <w:lang w:val="es-ES"/>
              </w:rPr>
              <w:t>indicar la</w:t>
            </w:r>
            <w:r w:rsidR="005F3CE4">
              <w:rPr>
                <w:iCs/>
                <w:spacing w:val="-2"/>
                <w:lang w:val="es-ES"/>
              </w:rPr>
              <w:t xml:space="preserve"> </w:t>
            </w:r>
            <w:r w:rsidRPr="00552380">
              <w:rPr>
                <w:iCs/>
                <w:spacing w:val="-2"/>
                <w:lang w:val="es-ES"/>
              </w:rPr>
              <w:t>Dirección jurídica del Oferente en el país donde está constituido o incorporado]</w:t>
            </w:r>
          </w:p>
        </w:tc>
      </w:tr>
      <w:tr w:rsidR="00A30083" w:rsidTr="00B01D95">
        <w:trPr>
          <w:cantSplit/>
          <w:trHeight w:val="440"/>
        </w:trPr>
        <w:tc>
          <w:tcPr>
            <w:tcW w:w="9270" w:type="dxa"/>
          </w:tcPr>
          <w:p w:rsidR="00A30083" w:rsidRPr="00552380" w:rsidRDefault="00A30083" w:rsidP="00174DEC">
            <w:pPr>
              <w:suppressAutoHyphens/>
              <w:spacing w:after="200"/>
              <w:ind w:left="360" w:hanging="360"/>
              <w:jc w:val="both"/>
              <w:rPr>
                <w:spacing w:val="-2"/>
                <w:lang w:val="es-ES"/>
              </w:rPr>
            </w:pPr>
            <w:r w:rsidRPr="00552380">
              <w:rPr>
                <w:spacing w:val="-2"/>
                <w:lang w:val="es-ES"/>
              </w:rPr>
              <w:t xml:space="preserve">6.  </w:t>
            </w:r>
            <w:r w:rsidRPr="00552380">
              <w:rPr>
                <w:spacing w:val="-2"/>
                <w:lang w:val="es-ES"/>
              </w:rPr>
              <w:tab/>
              <w:t>Información del Representante autorizado del Oferente:</w:t>
            </w:r>
          </w:p>
          <w:p w:rsidR="00A30083" w:rsidRPr="00552380" w:rsidRDefault="00A30083" w:rsidP="00174DEC">
            <w:pPr>
              <w:suppressAutoHyphens/>
              <w:spacing w:after="200"/>
              <w:ind w:left="360" w:hanging="360"/>
              <w:jc w:val="both"/>
              <w:rPr>
                <w:iCs/>
                <w:spacing w:val="-2"/>
                <w:lang w:val="es-ES"/>
              </w:rPr>
            </w:pPr>
            <w:r w:rsidRPr="00552380">
              <w:rPr>
                <w:spacing w:val="-2"/>
                <w:lang w:val="es-ES"/>
              </w:rPr>
              <w:tab/>
              <w:t xml:space="preserve">Nombre: </w:t>
            </w:r>
            <w:r w:rsidRPr="00552380">
              <w:rPr>
                <w:iCs/>
                <w:spacing w:val="-2"/>
                <w:lang w:val="es-ES"/>
              </w:rPr>
              <w:t>[indicar el nombre del representante autorizado]</w:t>
            </w:r>
          </w:p>
          <w:p w:rsidR="00A30083" w:rsidRPr="00552380" w:rsidRDefault="00A30083" w:rsidP="00174DEC">
            <w:pPr>
              <w:suppressAutoHyphens/>
              <w:spacing w:after="200"/>
              <w:ind w:left="360" w:hanging="360"/>
              <w:jc w:val="both"/>
              <w:rPr>
                <w:iCs/>
                <w:spacing w:val="-2"/>
                <w:lang w:val="es-ES"/>
              </w:rPr>
            </w:pPr>
            <w:r w:rsidRPr="00552380">
              <w:rPr>
                <w:spacing w:val="-2"/>
                <w:lang w:val="es-ES"/>
              </w:rPr>
              <w:tab/>
              <w:t>Dirección:</w:t>
            </w:r>
            <w:r w:rsidRPr="00552380">
              <w:rPr>
                <w:iCs/>
                <w:spacing w:val="-2"/>
                <w:lang w:val="es-ES"/>
              </w:rPr>
              <w:t xml:space="preserve"> [indicar la dirección del representante autorizado]</w:t>
            </w:r>
          </w:p>
          <w:p w:rsidR="00A30083" w:rsidRPr="00552380" w:rsidRDefault="00A30083" w:rsidP="00174DEC">
            <w:pPr>
              <w:suppressAutoHyphens/>
              <w:spacing w:after="200"/>
              <w:ind w:left="360" w:hanging="18"/>
              <w:jc w:val="both"/>
              <w:rPr>
                <w:iCs/>
                <w:spacing w:val="-2"/>
                <w:lang w:val="es-ES"/>
              </w:rPr>
            </w:pPr>
            <w:r w:rsidRPr="00552380">
              <w:rPr>
                <w:spacing w:val="-2"/>
                <w:lang w:val="es-ES"/>
              </w:rPr>
              <w:t>Números de teléfono y facsímile</w:t>
            </w:r>
            <w:r w:rsidRPr="00552380">
              <w:rPr>
                <w:iCs/>
                <w:spacing w:val="-2"/>
                <w:lang w:val="es-ES"/>
              </w:rPr>
              <w:t>: [indicar los números de teléfono y facsímile del representante autorizado]</w:t>
            </w:r>
          </w:p>
          <w:p w:rsidR="00A30083" w:rsidRPr="00552380" w:rsidRDefault="00A30083" w:rsidP="00174DEC">
            <w:pPr>
              <w:suppressAutoHyphens/>
              <w:spacing w:after="200"/>
              <w:ind w:left="360" w:hanging="18"/>
              <w:jc w:val="both"/>
              <w:rPr>
                <w:iCs/>
                <w:spacing w:val="-2"/>
                <w:lang w:val="es-ES"/>
              </w:rPr>
            </w:pPr>
            <w:r w:rsidRPr="00552380">
              <w:rPr>
                <w:spacing w:val="-2"/>
                <w:lang w:val="es-ES"/>
              </w:rPr>
              <w:t xml:space="preserve">Dirección de correo electrónico: </w:t>
            </w:r>
            <w:r w:rsidRPr="00552380">
              <w:rPr>
                <w:iCs/>
                <w:spacing w:val="-2"/>
                <w:lang w:val="es-ES"/>
              </w:rPr>
              <w:t>[indicar la dirección de correo electrónico del representante autorizado]</w:t>
            </w:r>
          </w:p>
        </w:tc>
      </w:tr>
      <w:tr w:rsidR="00A30083" w:rsidTr="00B01D95">
        <w:trPr>
          <w:trHeight w:val="440"/>
        </w:trPr>
        <w:tc>
          <w:tcPr>
            <w:tcW w:w="9270" w:type="dxa"/>
            <w:tcBorders>
              <w:bottom w:val="single" w:sz="4" w:space="0" w:color="auto"/>
            </w:tcBorders>
          </w:tcPr>
          <w:p w:rsidR="00A30083" w:rsidRPr="00552380" w:rsidRDefault="00A30083" w:rsidP="00174DEC">
            <w:pPr>
              <w:suppressAutoHyphens/>
              <w:spacing w:after="200"/>
              <w:ind w:left="360" w:hanging="360"/>
              <w:jc w:val="both"/>
              <w:rPr>
                <w:iCs/>
                <w:spacing w:val="-2"/>
                <w:lang w:val="es-ES"/>
              </w:rPr>
            </w:pPr>
            <w:r w:rsidRPr="00552380">
              <w:rPr>
                <w:spacing w:val="-2"/>
                <w:lang w:val="es-ES"/>
              </w:rPr>
              <w:t>7.</w:t>
            </w:r>
            <w:r w:rsidRPr="00552380">
              <w:rPr>
                <w:spacing w:val="-2"/>
                <w:lang w:val="es-ES"/>
              </w:rPr>
              <w:tab/>
              <w:t xml:space="preserve">Se adjuntan copias de los documentos originales de: </w:t>
            </w:r>
            <w:r w:rsidRPr="00552380">
              <w:rPr>
                <w:iCs/>
                <w:spacing w:val="-2"/>
                <w:lang w:val="es-ES"/>
              </w:rPr>
              <w:t>[marcar  la(s) casilla(s) de los documentos originales adjuntos]</w:t>
            </w:r>
          </w:p>
          <w:p w:rsidR="00441EC9" w:rsidRDefault="00A30083" w:rsidP="00174DEC">
            <w:pPr>
              <w:suppressAutoHyphens/>
              <w:spacing w:after="200"/>
              <w:ind w:left="360" w:hanging="360"/>
              <w:jc w:val="both"/>
              <w:rPr>
                <w:spacing w:val="-2"/>
                <w:lang w:val="es-ES"/>
              </w:rPr>
            </w:pPr>
            <w:r w:rsidRPr="00552380">
              <w:rPr>
                <w:spacing w:val="-2"/>
                <w:lang w:val="es-ES"/>
              </w:rPr>
              <w:t>ٱ</w:t>
            </w:r>
            <w:r w:rsidRPr="00552380">
              <w:rPr>
                <w:spacing w:val="-2"/>
                <w:lang w:val="es-ES"/>
              </w:rPr>
              <w:tab/>
              <w:t>Estatutos de la Sociedad de la empresa in</w:t>
            </w:r>
            <w:r w:rsidR="00441EC9">
              <w:rPr>
                <w:spacing w:val="-2"/>
                <w:lang w:val="es-ES"/>
              </w:rPr>
              <w:t>dicada en el párrafo anterior.</w:t>
            </w:r>
            <w:r w:rsidRPr="00552380">
              <w:rPr>
                <w:spacing w:val="-2"/>
                <w:lang w:val="es-ES"/>
              </w:rPr>
              <w:tab/>
              <w:t>Si se trata de un Consorcio, carta de intención de formar el Consorcio, o el Convenio de Consorcio</w:t>
            </w:r>
            <w:r w:rsidR="00441EC9">
              <w:rPr>
                <w:spacing w:val="-2"/>
                <w:lang w:val="es-ES"/>
              </w:rPr>
              <w:t>.</w:t>
            </w:r>
          </w:p>
          <w:p w:rsidR="00A30083" w:rsidRPr="00552380" w:rsidRDefault="00A30083" w:rsidP="00174DEC">
            <w:pPr>
              <w:suppressAutoHyphens/>
              <w:spacing w:after="200"/>
              <w:ind w:left="360" w:hanging="360"/>
              <w:jc w:val="both"/>
              <w:rPr>
                <w:spacing w:val="-2"/>
                <w:lang w:val="es-ES"/>
              </w:rPr>
            </w:pPr>
            <w:r w:rsidRPr="00552380">
              <w:rPr>
                <w:spacing w:val="-2"/>
                <w:lang w:val="es-ES"/>
              </w:rPr>
              <w:tab/>
              <w:t>Si se trata de un ente gubernamental Hondureño, documentación que acredite su autonomía jurídica y financiera y el cumplimiento con las leyes comerciales</w:t>
            </w:r>
            <w:r w:rsidR="00441EC9">
              <w:rPr>
                <w:spacing w:val="-2"/>
                <w:lang w:val="es-ES"/>
              </w:rPr>
              <w:t>.</w:t>
            </w:r>
          </w:p>
        </w:tc>
      </w:tr>
    </w:tbl>
    <w:p w:rsidR="00441EC9" w:rsidRDefault="00441EC9" w:rsidP="00552380">
      <w:pPr>
        <w:pStyle w:val="SectionIVHeader"/>
        <w:rPr>
          <w:lang w:val="es-ES"/>
        </w:rPr>
      </w:pPr>
    </w:p>
    <w:p w:rsidR="00A30083" w:rsidRDefault="00A30083" w:rsidP="00552380">
      <w:pPr>
        <w:pStyle w:val="SectionIVHeader"/>
        <w:rPr>
          <w:lang w:val="es-ES"/>
        </w:rPr>
      </w:pPr>
      <w:bookmarkStart w:id="50" w:name="_Toc348018487"/>
      <w:r>
        <w:rPr>
          <w:lang w:val="es-ES"/>
        </w:rPr>
        <w:lastRenderedPageBreak/>
        <w:t>Formulario de Información sobre los Miembros del Consorcio</w:t>
      </w:r>
      <w:r w:rsidR="004E033D">
        <w:rPr>
          <w:lang w:val="es-ES"/>
        </w:rPr>
        <w:t xml:space="preserve"> </w:t>
      </w:r>
      <w:r w:rsidR="008C5822">
        <w:rPr>
          <w:lang w:val="es-ES"/>
        </w:rPr>
        <w:t>(</w:t>
      </w:r>
      <w:r w:rsidR="008C5822" w:rsidRPr="008C5822">
        <w:rPr>
          <w:sz w:val="24"/>
          <w:szCs w:val="24"/>
          <w:lang w:val="es-ES"/>
        </w:rPr>
        <w:t>SOLO CONSORCIOS SI LOS HAY</w:t>
      </w:r>
      <w:r w:rsidR="008C5822">
        <w:rPr>
          <w:lang w:val="es-ES"/>
        </w:rPr>
        <w:t>)</w:t>
      </w:r>
      <w:bookmarkEnd w:id="50"/>
    </w:p>
    <w:p w:rsidR="00A30083" w:rsidRDefault="00A30083" w:rsidP="00A30083">
      <w:pPr>
        <w:pStyle w:val="Outline"/>
        <w:tabs>
          <w:tab w:val="right" w:leader="dot" w:pos="8820"/>
        </w:tabs>
        <w:spacing w:before="0"/>
        <w:jc w:val="both"/>
        <w:rPr>
          <w:i/>
          <w:iCs/>
          <w:kern w:val="0"/>
          <w:szCs w:val="24"/>
          <w:lang w:val="es-ES"/>
        </w:rPr>
      </w:pPr>
      <w:r>
        <w:rPr>
          <w:i/>
          <w:iCs/>
          <w:kern w:val="0"/>
          <w:szCs w:val="24"/>
          <w:lang w:val="es-ES"/>
        </w:rPr>
        <w:t xml:space="preserve">[El Oferente y cada uno de sus miembros </w:t>
      </w:r>
      <w:r w:rsidR="005046C9">
        <w:rPr>
          <w:i/>
          <w:iCs/>
          <w:kern w:val="0"/>
          <w:szCs w:val="24"/>
          <w:lang w:val="es-ES"/>
        </w:rPr>
        <w:t>deberán</w:t>
      </w:r>
      <w:r>
        <w:rPr>
          <w:i/>
          <w:iCs/>
          <w:kern w:val="0"/>
          <w:szCs w:val="24"/>
          <w:lang w:val="es-ES"/>
        </w:rPr>
        <w:t xml:space="preserve"> completar este formulario de acuerdo con las instrucciones indicadas a continuación]</w:t>
      </w:r>
    </w:p>
    <w:p w:rsidR="00A30083" w:rsidRDefault="00A30083" w:rsidP="00A30083">
      <w:pPr>
        <w:pStyle w:val="Outline"/>
        <w:tabs>
          <w:tab w:val="right" w:leader="dot" w:pos="8820"/>
        </w:tabs>
        <w:spacing w:before="0"/>
        <w:jc w:val="both"/>
        <w:rPr>
          <w:i/>
          <w:iCs/>
          <w:kern w:val="0"/>
          <w:szCs w:val="24"/>
          <w:lang w:val="es-ES"/>
        </w:rPr>
      </w:pPr>
    </w:p>
    <w:p w:rsidR="00A30083" w:rsidRDefault="00A30083" w:rsidP="00A30083">
      <w:pPr>
        <w:pStyle w:val="Outline"/>
        <w:spacing w:before="0"/>
        <w:jc w:val="right"/>
        <w:rPr>
          <w:i/>
          <w:iCs/>
          <w:kern w:val="0"/>
          <w:szCs w:val="24"/>
          <w:lang w:val="es-ES"/>
        </w:rPr>
      </w:pPr>
      <w:r>
        <w:rPr>
          <w:i/>
          <w:iCs/>
          <w:kern w:val="0"/>
          <w:szCs w:val="24"/>
          <w:lang w:val="es-ES"/>
        </w:rPr>
        <w:tab/>
      </w:r>
      <w:r>
        <w:rPr>
          <w:kern w:val="0"/>
          <w:szCs w:val="24"/>
          <w:lang w:val="es-ES"/>
        </w:rPr>
        <w:t>Fecha: [</w:t>
      </w:r>
      <w:r>
        <w:rPr>
          <w:i/>
          <w:iCs/>
          <w:kern w:val="0"/>
          <w:szCs w:val="24"/>
          <w:lang w:val="es-ES"/>
        </w:rPr>
        <w:t>Indicar la fecha (día, mes y año) de la presentación de la Oferta]</w:t>
      </w:r>
    </w:p>
    <w:p w:rsidR="00A30083" w:rsidRDefault="00A30083" w:rsidP="00A30083">
      <w:pPr>
        <w:pStyle w:val="Outline"/>
        <w:spacing w:before="0"/>
        <w:jc w:val="right"/>
        <w:rPr>
          <w:i/>
          <w:iCs/>
          <w:kern w:val="0"/>
          <w:szCs w:val="24"/>
          <w:lang w:val="es-ES"/>
        </w:rPr>
      </w:pPr>
      <w:r>
        <w:rPr>
          <w:kern w:val="0"/>
          <w:szCs w:val="24"/>
          <w:lang w:val="es-ES"/>
        </w:rPr>
        <w:t>LPN No.</w:t>
      </w:r>
      <w:r>
        <w:rPr>
          <w:i/>
          <w:iCs/>
          <w:kern w:val="0"/>
          <w:szCs w:val="24"/>
          <w:lang w:val="es-ES"/>
        </w:rPr>
        <w:t>: [indicar el número del proceso licitatorio]</w:t>
      </w:r>
    </w:p>
    <w:p w:rsidR="00A30083" w:rsidRDefault="00A30083" w:rsidP="00A30083">
      <w:pPr>
        <w:pStyle w:val="Outline"/>
        <w:tabs>
          <w:tab w:val="right" w:leader="dot" w:pos="8820"/>
        </w:tabs>
        <w:spacing w:before="0"/>
        <w:jc w:val="both"/>
        <w:rPr>
          <w:i/>
          <w:iCs/>
          <w:kern w:val="0"/>
          <w:szCs w:val="24"/>
          <w:lang w:val="es-ES"/>
        </w:rPr>
      </w:pPr>
    </w:p>
    <w:p w:rsidR="00A30083" w:rsidRDefault="00A30083" w:rsidP="00A30083">
      <w:pPr>
        <w:pStyle w:val="Outline"/>
        <w:tabs>
          <w:tab w:val="right" w:leader="dot" w:pos="8820"/>
        </w:tabs>
        <w:spacing w:before="0"/>
        <w:jc w:val="right"/>
        <w:rPr>
          <w:kern w:val="0"/>
          <w:szCs w:val="24"/>
          <w:lang w:val="es-ES"/>
        </w:rPr>
      </w:pPr>
      <w:r>
        <w:rPr>
          <w:kern w:val="0"/>
          <w:szCs w:val="24"/>
          <w:lang w:val="es-ES"/>
        </w:rPr>
        <w:t>Página ____ de ____ páginas</w:t>
      </w:r>
    </w:p>
    <w:p w:rsidR="00A30083" w:rsidRDefault="00A30083" w:rsidP="00A30083">
      <w:pPr>
        <w:pStyle w:val="Outline"/>
        <w:tabs>
          <w:tab w:val="right" w:leader="dot" w:pos="8820"/>
        </w:tabs>
        <w:spacing w:before="0"/>
        <w:jc w:val="both"/>
        <w:rPr>
          <w:i/>
          <w:iCs/>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0083" w:rsidTr="00B01D95">
        <w:trPr>
          <w:cantSplit/>
          <w:trHeight w:val="440"/>
        </w:trPr>
        <w:tc>
          <w:tcPr>
            <w:tcW w:w="9180" w:type="dxa"/>
          </w:tcPr>
          <w:p w:rsidR="00A30083" w:rsidRDefault="00A30083" w:rsidP="00174DEC">
            <w:pPr>
              <w:suppressAutoHyphens/>
              <w:spacing w:before="60" w:after="140"/>
              <w:ind w:left="360" w:hanging="360"/>
              <w:jc w:val="both"/>
              <w:rPr>
                <w:lang w:val="es-ES"/>
              </w:rPr>
            </w:pPr>
            <w:r>
              <w:rPr>
                <w:spacing w:val="-2"/>
                <w:lang w:val="es-ES"/>
              </w:rPr>
              <w:t>1.  Nombre jurídico del Oferente</w:t>
            </w:r>
            <w:r>
              <w:rPr>
                <w:bCs/>
                <w:i/>
                <w:iCs/>
                <w:lang w:val="es-ES"/>
              </w:rPr>
              <w:t>[indicar el nombre jurídico del Oferente]</w:t>
            </w:r>
          </w:p>
        </w:tc>
      </w:tr>
      <w:tr w:rsidR="00A30083" w:rsidTr="00B01D95">
        <w:trPr>
          <w:cantSplit/>
          <w:trHeight w:val="440"/>
        </w:trPr>
        <w:tc>
          <w:tcPr>
            <w:tcW w:w="9180" w:type="dxa"/>
          </w:tcPr>
          <w:p w:rsidR="00A30083" w:rsidRDefault="00A30083" w:rsidP="00174DEC">
            <w:pPr>
              <w:suppressAutoHyphens/>
              <w:spacing w:before="60" w:after="140"/>
              <w:ind w:left="360" w:hanging="360"/>
              <w:jc w:val="both"/>
              <w:rPr>
                <w:i/>
                <w:iCs/>
                <w:spacing w:val="-2"/>
                <w:lang w:val="es-ES"/>
              </w:rPr>
            </w:pPr>
            <w:r>
              <w:rPr>
                <w:spacing w:val="-2"/>
                <w:lang w:val="es-ES"/>
              </w:rPr>
              <w:t xml:space="preserve">2.  Nombre jurídico del miembro del Consorcio </w:t>
            </w:r>
            <w:r>
              <w:rPr>
                <w:i/>
                <w:iCs/>
                <w:spacing w:val="-2"/>
                <w:lang w:val="es-ES"/>
              </w:rPr>
              <w:t>[indicar el Nombre jurídico del miembro del Consorcio]</w:t>
            </w:r>
          </w:p>
        </w:tc>
      </w:tr>
      <w:tr w:rsidR="00A30083" w:rsidTr="00B01D95">
        <w:trPr>
          <w:cantSplit/>
          <w:trHeight w:val="440"/>
        </w:trPr>
        <w:tc>
          <w:tcPr>
            <w:tcW w:w="9180" w:type="dxa"/>
          </w:tcPr>
          <w:p w:rsidR="00A30083" w:rsidRDefault="00A30083" w:rsidP="00174DEC">
            <w:pPr>
              <w:suppressAutoHyphens/>
              <w:spacing w:before="60" w:after="140"/>
              <w:ind w:left="360" w:hanging="360"/>
              <w:jc w:val="both"/>
              <w:rPr>
                <w:i/>
                <w:iCs/>
                <w:spacing w:val="-2"/>
                <w:lang w:val="es-ES"/>
              </w:rPr>
            </w:pPr>
            <w:r>
              <w:rPr>
                <w:spacing w:val="-2"/>
                <w:lang w:val="es-ES"/>
              </w:rPr>
              <w:t>3.</w:t>
            </w:r>
            <w:r>
              <w:rPr>
                <w:spacing w:val="-2"/>
                <w:lang w:val="es-ES"/>
              </w:rPr>
              <w:tab/>
              <w:t xml:space="preserve">Nombre del País de constitución o incorporación del miembro del Consorcio </w:t>
            </w:r>
            <w:r>
              <w:rPr>
                <w:i/>
                <w:iCs/>
                <w:spacing w:val="-2"/>
                <w:lang w:val="es-ES"/>
              </w:rPr>
              <w:t>[indicar el nombre del País de constitución o incorporación del miembro del Consorcio]</w:t>
            </w:r>
          </w:p>
        </w:tc>
      </w:tr>
      <w:tr w:rsidR="00A30083" w:rsidTr="00B01D95">
        <w:trPr>
          <w:cantSplit/>
          <w:trHeight w:val="440"/>
        </w:trPr>
        <w:tc>
          <w:tcPr>
            <w:tcW w:w="9180" w:type="dxa"/>
          </w:tcPr>
          <w:p w:rsidR="00A30083" w:rsidRDefault="00A30083" w:rsidP="00174DEC">
            <w:pPr>
              <w:suppressAutoHyphens/>
              <w:spacing w:before="60" w:after="140"/>
              <w:ind w:left="342" w:hanging="342"/>
              <w:jc w:val="both"/>
              <w:rPr>
                <w:spacing w:val="-2"/>
                <w:lang w:val="es-ES"/>
              </w:rPr>
            </w:pPr>
            <w:r>
              <w:rPr>
                <w:spacing w:val="-2"/>
                <w:lang w:val="es-ES"/>
              </w:rPr>
              <w:t xml:space="preserve">4.  Año de constitución o incorporación del miembro del Consorcio: </w:t>
            </w:r>
            <w:r>
              <w:rPr>
                <w:i/>
                <w:iCs/>
                <w:spacing w:val="-2"/>
                <w:lang w:val="es-ES"/>
              </w:rPr>
              <w:t>[indicar el año de constitución o incorporación del miembro del Consorcio]</w:t>
            </w:r>
          </w:p>
        </w:tc>
      </w:tr>
      <w:tr w:rsidR="00A30083" w:rsidTr="00B01D95">
        <w:trPr>
          <w:cantSplit/>
          <w:trHeight w:val="440"/>
        </w:trPr>
        <w:tc>
          <w:tcPr>
            <w:tcW w:w="9180" w:type="dxa"/>
          </w:tcPr>
          <w:p w:rsidR="00A30083" w:rsidRDefault="00A30083" w:rsidP="00174DEC">
            <w:pPr>
              <w:suppressAutoHyphens/>
              <w:spacing w:before="60" w:after="140"/>
              <w:ind w:left="342" w:hanging="342"/>
              <w:jc w:val="both"/>
              <w:rPr>
                <w:spacing w:val="-2"/>
                <w:lang w:val="es-ES"/>
              </w:rPr>
            </w:pPr>
            <w:r>
              <w:rPr>
                <w:spacing w:val="-2"/>
                <w:lang w:val="es-ES"/>
              </w:rPr>
              <w:t xml:space="preserve">5.  Dirección jurídica del miembro del Consorcio en el País donde está constituido o incorporado: </w:t>
            </w:r>
            <w:r>
              <w:rPr>
                <w:i/>
                <w:iCs/>
                <w:spacing w:val="-2"/>
                <w:lang w:val="es-ES"/>
              </w:rPr>
              <w:t>[Dirección jurídica del miembro del Consorcio en el país donde está constituido o incorporado]</w:t>
            </w:r>
          </w:p>
        </w:tc>
      </w:tr>
      <w:tr w:rsidR="00A30083" w:rsidTr="00B01D95">
        <w:trPr>
          <w:cantSplit/>
          <w:trHeight w:val="440"/>
        </w:trPr>
        <w:tc>
          <w:tcPr>
            <w:tcW w:w="9180" w:type="dxa"/>
          </w:tcPr>
          <w:p w:rsidR="00A30083" w:rsidRDefault="00A30083" w:rsidP="00174DEC">
            <w:pPr>
              <w:suppressAutoHyphens/>
              <w:spacing w:before="60" w:after="140"/>
              <w:ind w:left="360" w:hanging="360"/>
              <w:jc w:val="both"/>
              <w:rPr>
                <w:spacing w:val="-2"/>
                <w:lang w:val="es-ES"/>
              </w:rPr>
            </w:pPr>
            <w:r>
              <w:rPr>
                <w:spacing w:val="-2"/>
                <w:lang w:val="es-ES"/>
              </w:rPr>
              <w:t>6.  Información sobre el Representante Autorizado del miembro del Consorcio:</w:t>
            </w:r>
          </w:p>
          <w:p w:rsidR="00A30083" w:rsidRDefault="00A30083" w:rsidP="00174DEC">
            <w:pPr>
              <w:suppressAutoHyphens/>
              <w:spacing w:before="60" w:after="140"/>
              <w:ind w:left="360" w:hanging="360"/>
              <w:jc w:val="both"/>
              <w:rPr>
                <w:i/>
                <w:iCs/>
                <w:spacing w:val="-2"/>
                <w:lang w:val="es-ES"/>
              </w:rPr>
            </w:pPr>
            <w:r>
              <w:rPr>
                <w:spacing w:val="-2"/>
                <w:lang w:val="es-ES"/>
              </w:rPr>
              <w:tab/>
              <w:t xml:space="preserve">Nombre: </w:t>
            </w:r>
            <w:r>
              <w:rPr>
                <w:i/>
                <w:iCs/>
                <w:spacing w:val="-2"/>
                <w:lang w:val="es-ES"/>
              </w:rPr>
              <w:t>[indicar el nombre del representante autorizado del miembro del Consorcio]</w:t>
            </w:r>
          </w:p>
          <w:p w:rsidR="00A30083" w:rsidRDefault="00A30083" w:rsidP="00174DEC">
            <w:pPr>
              <w:suppressAutoHyphens/>
              <w:spacing w:before="60" w:after="140"/>
              <w:ind w:left="360" w:hanging="360"/>
              <w:jc w:val="both"/>
              <w:rPr>
                <w:i/>
                <w:iCs/>
                <w:spacing w:val="-2"/>
                <w:lang w:val="es-ES"/>
              </w:rPr>
            </w:pPr>
            <w:r>
              <w:rPr>
                <w:spacing w:val="-2"/>
                <w:lang w:val="es-ES"/>
              </w:rPr>
              <w:tab/>
              <w:t>Dirección:</w:t>
            </w:r>
            <w:r>
              <w:rPr>
                <w:i/>
                <w:iCs/>
                <w:spacing w:val="-2"/>
                <w:lang w:val="es-ES"/>
              </w:rPr>
              <w:t xml:space="preserve"> [indicar la dirección del representante autorizado del miembro del Consorcio]</w:t>
            </w:r>
          </w:p>
          <w:p w:rsidR="00A30083" w:rsidRDefault="00A30083" w:rsidP="00174DEC">
            <w:pPr>
              <w:suppressAutoHyphens/>
              <w:spacing w:before="60" w:after="140"/>
              <w:ind w:left="360" w:hanging="360"/>
              <w:jc w:val="both"/>
              <w:rPr>
                <w:i/>
                <w:iCs/>
                <w:spacing w:val="-2"/>
                <w:lang w:val="es-ES"/>
              </w:rPr>
            </w:pPr>
            <w:r>
              <w:rPr>
                <w:spacing w:val="-2"/>
                <w:lang w:val="es-ES"/>
              </w:rPr>
              <w:tab/>
              <w:t>Números de teléfono y facsímile</w:t>
            </w:r>
            <w:r>
              <w:rPr>
                <w:i/>
                <w:iCs/>
                <w:spacing w:val="-2"/>
                <w:lang w:val="es-ES"/>
              </w:rPr>
              <w:t>: [[indicar los números de teléfono y facsímile del representante autorizado del miembro del Consorcio]</w:t>
            </w:r>
          </w:p>
          <w:p w:rsidR="00A30083" w:rsidRDefault="00A30083" w:rsidP="00174DEC">
            <w:pPr>
              <w:suppressAutoHyphens/>
              <w:spacing w:before="60" w:after="140"/>
              <w:ind w:left="342" w:hanging="342"/>
              <w:jc w:val="both"/>
              <w:rPr>
                <w:spacing w:val="-2"/>
                <w:lang w:val="es-ES"/>
              </w:rPr>
            </w:pPr>
            <w:r>
              <w:rPr>
                <w:spacing w:val="-2"/>
                <w:lang w:val="es-ES"/>
              </w:rPr>
              <w:tab/>
              <w:t xml:space="preserve">Dirección de correo electrónico: </w:t>
            </w:r>
            <w:r>
              <w:rPr>
                <w:i/>
                <w:iCs/>
                <w:spacing w:val="-2"/>
                <w:lang w:val="es-ES"/>
              </w:rPr>
              <w:t>[[indicar la dirección de correo electrónico del representante autorizado del miembro del Consorcio]</w:t>
            </w:r>
          </w:p>
        </w:tc>
      </w:tr>
      <w:tr w:rsidR="00A30083" w:rsidTr="00B01D95">
        <w:trPr>
          <w:cantSplit/>
          <w:trHeight w:val="440"/>
        </w:trPr>
        <w:tc>
          <w:tcPr>
            <w:tcW w:w="9180" w:type="dxa"/>
          </w:tcPr>
          <w:p w:rsidR="00A30083" w:rsidRDefault="00A30083" w:rsidP="00174DEC">
            <w:pPr>
              <w:suppressAutoHyphens/>
              <w:spacing w:before="60" w:after="140"/>
              <w:ind w:left="360" w:hanging="360"/>
              <w:jc w:val="both"/>
              <w:rPr>
                <w:i/>
                <w:iCs/>
                <w:spacing w:val="-2"/>
                <w:lang w:val="es-ES"/>
              </w:rPr>
            </w:pPr>
            <w:r>
              <w:rPr>
                <w:spacing w:val="-2"/>
                <w:lang w:val="es-ES"/>
              </w:rPr>
              <w:t>7.</w:t>
            </w:r>
            <w:r>
              <w:rPr>
                <w:spacing w:val="-2"/>
                <w:lang w:val="es-ES"/>
              </w:rPr>
              <w:tab/>
              <w:t xml:space="preserve">Copias adjuntas de documentos originales de: </w:t>
            </w:r>
            <w:r>
              <w:rPr>
                <w:i/>
                <w:iCs/>
                <w:spacing w:val="-2"/>
                <w:lang w:val="es-ES"/>
              </w:rPr>
              <w:t>[marcar la(s) casillas(s) de los documentos adjuntos]</w:t>
            </w:r>
          </w:p>
          <w:p w:rsidR="00A30083" w:rsidRDefault="004D5875" w:rsidP="00174DEC">
            <w:pPr>
              <w:suppressAutoHyphens/>
              <w:spacing w:before="60" w:after="140"/>
              <w:ind w:left="360" w:hanging="360"/>
              <w:jc w:val="both"/>
              <w:rPr>
                <w:spacing w:val="-2"/>
                <w:lang w:val="es-ES"/>
              </w:rPr>
            </w:pPr>
            <w:r>
              <w:rPr>
                <w:spacing w:val="-2"/>
                <w:lang w:val="es-ES"/>
              </w:rPr>
              <w:t>8.</w:t>
            </w:r>
            <w:r w:rsidR="00A30083">
              <w:rPr>
                <w:spacing w:val="-2"/>
                <w:lang w:val="es-ES"/>
              </w:rPr>
              <w:tab/>
              <w:t>Estatutos de la Sociedad de la empresa indicada en el párrafo 2 anterior</w:t>
            </w:r>
            <w:r>
              <w:rPr>
                <w:spacing w:val="-2"/>
                <w:lang w:val="es-ES"/>
              </w:rPr>
              <w:t>.</w:t>
            </w:r>
          </w:p>
          <w:p w:rsidR="00A30083" w:rsidRDefault="004D5875" w:rsidP="00174DEC">
            <w:pPr>
              <w:suppressAutoHyphens/>
              <w:spacing w:before="60" w:after="140"/>
              <w:ind w:left="360" w:hanging="360"/>
              <w:jc w:val="both"/>
              <w:rPr>
                <w:spacing w:val="-2"/>
                <w:lang w:val="es-ES"/>
              </w:rPr>
            </w:pPr>
            <w:r>
              <w:rPr>
                <w:spacing w:val="-2"/>
                <w:lang w:val="es-ES"/>
              </w:rPr>
              <w:t>9.</w:t>
            </w:r>
            <w:r w:rsidR="00A30083">
              <w:rPr>
                <w:spacing w:val="-2"/>
                <w:lang w:val="es-ES"/>
              </w:rPr>
              <w:tab/>
              <w:t>Si se trata de un ente gubernamental Hondureño, documentación que acredite su autonomía jurídica y financiera y el cumplimiento con las leyes comerciales</w:t>
            </w:r>
            <w:r>
              <w:rPr>
                <w:spacing w:val="-2"/>
                <w:lang w:val="es-ES"/>
              </w:rPr>
              <w:t>.</w:t>
            </w:r>
          </w:p>
        </w:tc>
      </w:tr>
    </w:tbl>
    <w:p w:rsidR="004F178C" w:rsidRDefault="00A30083" w:rsidP="004F178C">
      <w:pPr>
        <w:pStyle w:val="Default"/>
        <w:jc w:val="center"/>
        <w:rPr>
          <w:lang w:val="es-ES"/>
        </w:rPr>
      </w:pPr>
      <w:r>
        <w:rPr>
          <w:lang w:val="es-ES"/>
        </w:rPr>
        <w:br w:type="page"/>
      </w:r>
      <w:bookmarkStart w:id="51" w:name="_Toc348018488"/>
      <w:r>
        <w:rPr>
          <w:lang w:val="es-ES"/>
        </w:rPr>
        <w:lastRenderedPageBreak/>
        <w:t>Formulario de Presentación de la Oferta</w:t>
      </w:r>
      <w:bookmarkEnd w:id="51"/>
    </w:p>
    <w:p w:rsidR="00220CF9" w:rsidRDefault="00220CF9" w:rsidP="004F178C">
      <w:pPr>
        <w:pStyle w:val="Default"/>
        <w:jc w:val="center"/>
        <w:rPr>
          <w:b/>
          <w:bCs/>
          <w:sz w:val="32"/>
          <w:szCs w:val="32"/>
        </w:rPr>
      </w:pPr>
    </w:p>
    <w:p w:rsidR="004F178C" w:rsidRPr="00220CF9" w:rsidRDefault="004F178C" w:rsidP="00220CF9">
      <w:pPr>
        <w:pStyle w:val="Default"/>
        <w:jc w:val="center"/>
        <w:rPr>
          <w:b/>
          <w:bCs/>
          <w:u w:val="single"/>
        </w:rPr>
      </w:pPr>
      <w:r w:rsidRPr="00220CF9">
        <w:rPr>
          <w:b/>
          <w:bCs/>
          <w:u w:val="single"/>
        </w:rPr>
        <w:t>(ESTE DEBER</w:t>
      </w:r>
      <w:r w:rsidR="00220CF9">
        <w:rPr>
          <w:b/>
          <w:bCs/>
          <w:u w:val="single"/>
        </w:rPr>
        <w:t>Á</w:t>
      </w:r>
      <w:r w:rsidRPr="00220CF9">
        <w:rPr>
          <w:b/>
          <w:bCs/>
          <w:u w:val="single"/>
        </w:rPr>
        <w:t xml:space="preserve"> ESTAR EN SOBRE DE OFERTA T</w:t>
      </w:r>
      <w:r w:rsidR="00220CF9">
        <w:rPr>
          <w:b/>
          <w:bCs/>
          <w:u w:val="single"/>
        </w:rPr>
        <w:t>É</w:t>
      </w:r>
      <w:r w:rsidRPr="00220CF9">
        <w:rPr>
          <w:b/>
          <w:bCs/>
          <w:u w:val="single"/>
        </w:rPr>
        <w:t>CNICA Y ECON</w:t>
      </w:r>
      <w:r w:rsidR="00220CF9">
        <w:rPr>
          <w:b/>
          <w:bCs/>
          <w:u w:val="single"/>
        </w:rPr>
        <w:t>Ó</w:t>
      </w:r>
      <w:r w:rsidRPr="00220CF9">
        <w:rPr>
          <w:b/>
          <w:bCs/>
          <w:u w:val="single"/>
        </w:rPr>
        <w:t>MICA)</w:t>
      </w:r>
    </w:p>
    <w:p w:rsidR="00220CF9" w:rsidRDefault="00220CF9" w:rsidP="00A30083">
      <w:pPr>
        <w:pStyle w:val="Outline"/>
        <w:tabs>
          <w:tab w:val="right" w:leader="dot" w:pos="8820"/>
        </w:tabs>
        <w:spacing w:before="0"/>
        <w:jc w:val="both"/>
        <w:rPr>
          <w:i/>
          <w:iCs/>
          <w:kern w:val="0"/>
          <w:szCs w:val="24"/>
          <w:lang w:val="es-ES"/>
        </w:rPr>
      </w:pPr>
    </w:p>
    <w:p w:rsidR="00A30083" w:rsidRPr="00552380" w:rsidRDefault="00A30083" w:rsidP="00A30083">
      <w:pPr>
        <w:pStyle w:val="Outline"/>
        <w:tabs>
          <w:tab w:val="right" w:leader="dot" w:pos="8820"/>
        </w:tabs>
        <w:spacing w:before="0"/>
        <w:jc w:val="both"/>
        <w:rPr>
          <w:iCs/>
          <w:kern w:val="0"/>
          <w:szCs w:val="24"/>
          <w:lang w:val="es-ES"/>
        </w:rPr>
      </w:pPr>
      <w:r>
        <w:rPr>
          <w:i/>
          <w:iCs/>
          <w:kern w:val="0"/>
          <w:szCs w:val="24"/>
          <w:lang w:val="es-ES"/>
        </w:rPr>
        <w:t>[</w:t>
      </w:r>
      <w:r w:rsidRPr="00552380">
        <w:rPr>
          <w:iCs/>
          <w:kern w:val="0"/>
          <w:szCs w:val="24"/>
          <w:lang w:val="es-ES"/>
        </w:rPr>
        <w:t>El Oferente completará este formulario de acuerdo con las instrucciones indicadas. No se permitirán alteraciones a este formulario ni se aceptarán substituciones.]</w:t>
      </w:r>
    </w:p>
    <w:p w:rsidR="00A30083" w:rsidRPr="00552380" w:rsidRDefault="00A30083" w:rsidP="00A30083">
      <w:pPr>
        <w:pStyle w:val="Outline"/>
        <w:tabs>
          <w:tab w:val="right" w:leader="dot" w:pos="8820"/>
        </w:tabs>
        <w:spacing w:before="0"/>
        <w:jc w:val="both"/>
        <w:rPr>
          <w:iCs/>
          <w:kern w:val="0"/>
          <w:szCs w:val="24"/>
          <w:lang w:val="es-ES"/>
        </w:rPr>
      </w:pPr>
    </w:p>
    <w:p w:rsidR="00A30083" w:rsidRPr="00552380" w:rsidRDefault="00A30083" w:rsidP="00A30083">
      <w:pPr>
        <w:pStyle w:val="Outline"/>
        <w:spacing w:before="0"/>
        <w:jc w:val="right"/>
        <w:rPr>
          <w:iCs/>
          <w:kern w:val="0"/>
          <w:szCs w:val="24"/>
          <w:lang w:val="es-ES"/>
        </w:rPr>
      </w:pPr>
      <w:r w:rsidRPr="00552380">
        <w:rPr>
          <w:kern w:val="0"/>
          <w:szCs w:val="24"/>
          <w:lang w:val="es-ES"/>
        </w:rPr>
        <w:t xml:space="preserve">Fecha: </w:t>
      </w:r>
      <w:r w:rsidRPr="00552380">
        <w:rPr>
          <w:iCs/>
          <w:kern w:val="0"/>
          <w:szCs w:val="24"/>
          <w:lang w:val="es-ES"/>
        </w:rPr>
        <w:t>[Indicar la fecha (día, mes y año) de la presentación de la Oferta]</w:t>
      </w:r>
    </w:p>
    <w:p w:rsidR="00A30083" w:rsidRPr="00552380" w:rsidRDefault="00A30083" w:rsidP="00A30083">
      <w:pPr>
        <w:pStyle w:val="Outline"/>
        <w:spacing w:before="0"/>
        <w:jc w:val="right"/>
        <w:rPr>
          <w:iCs/>
          <w:kern w:val="0"/>
          <w:szCs w:val="24"/>
          <w:lang w:val="es-ES"/>
        </w:rPr>
      </w:pPr>
      <w:r w:rsidRPr="00552380">
        <w:rPr>
          <w:kern w:val="0"/>
          <w:szCs w:val="24"/>
          <w:lang w:val="es-ES"/>
        </w:rPr>
        <w:t>LPN No.</w:t>
      </w:r>
      <w:r w:rsidRPr="00552380">
        <w:rPr>
          <w:iCs/>
          <w:kern w:val="0"/>
          <w:szCs w:val="24"/>
          <w:lang w:val="es-ES"/>
        </w:rPr>
        <w:t xml:space="preserve"> : [</w:t>
      </w:r>
      <w:r w:rsidR="00A9123F" w:rsidRPr="00552380">
        <w:rPr>
          <w:iCs/>
          <w:kern w:val="0"/>
          <w:szCs w:val="24"/>
          <w:lang w:val="es-ES"/>
        </w:rPr>
        <w:t>Indicar</w:t>
      </w:r>
      <w:r w:rsidRPr="00552380">
        <w:rPr>
          <w:iCs/>
          <w:kern w:val="0"/>
          <w:szCs w:val="24"/>
          <w:lang w:val="es-ES"/>
        </w:rPr>
        <w:t xml:space="preserve"> el número del proceso licitatorio]</w:t>
      </w:r>
    </w:p>
    <w:p w:rsidR="00A30083" w:rsidRPr="00552380" w:rsidRDefault="00A30083" w:rsidP="00A30083">
      <w:pPr>
        <w:pStyle w:val="Outline"/>
        <w:spacing w:before="0"/>
        <w:jc w:val="right"/>
        <w:rPr>
          <w:iCs/>
          <w:kern w:val="0"/>
          <w:szCs w:val="24"/>
          <w:lang w:val="es-ES"/>
        </w:rPr>
      </w:pPr>
      <w:r w:rsidRPr="00552380">
        <w:rPr>
          <w:kern w:val="0"/>
          <w:szCs w:val="24"/>
          <w:lang w:val="es-ES"/>
        </w:rPr>
        <w:t xml:space="preserve">Llamado a Licitación No.: </w:t>
      </w:r>
      <w:r w:rsidRPr="00552380">
        <w:rPr>
          <w:iCs/>
          <w:kern w:val="0"/>
          <w:szCs w:val="24"/>
          <w:lang w:val="es-ES"/>
        </w:rPr>
        <w:t>[indicar el No. del Llamado]</w:t>
      </w:r>
    </w:p>
    <w:p w:rsidR="00A30083" w:rsidRPr="00552380" w:rsidRDefault="00A30083" w:rsidP="00A30083">
      <w:pPr>
        <w:pStyle w:val="Outline"/>
        <w:spacing w:before="0"/>
        <w:jc w:val="both"/>
        <w:rPr>
          <w:iCs/>
          <w:kern w:val="0"/>
          <w:szCs w:val="24"/>
          <w:lang w:val="es-ES"/>
        </w:rPr>
      </w:pPr>
    </w:p>
    <w:p w:rsidR="00A30083" w:rsidRPr="00552380" w:rsidRDefault="00A30083" w:rsidP="00A30083">
      <w:pPr>
        <w:numPr>
          <w:ilvl w:val="12"/>
          <w:numId w:val="0"/>
        </w:numPr>
        <w:suppressAutoHyphens/>
        <w:jc w:val="both"/>
        <w:rPr>
          <w:lang w:val="es-ES"/>
        </w:rPr>
      </w:pPr>
      <w:r w:rsidRPr="00552380">
        <w:rPr>
          <w:iCs/>
          <w:lang w:val="es-ES"/>
        </w:rPr>
        <w:t>A:</w:t>
      </w:r>
      <w:r w:rsidRPr="00552380">
        <w:rPr>
          <w:lang w:val="es-ES"/>
        </w:rPr>
        <w:t xml:space="preserve"> [nombre completo y dirección del Comprador</w:t>
      </w:r>
      <w:r w:rsidRPr="00552380">
        <w:rPr>
          <w:sz w:val="20"/>
          <w:lang w:val="es-ES"/>
        </w:rPr>
        <w:t>]</w:t>
      </w:r>
    </w:p>
    <w:p w:rsidR="00A30083" w:rsidRPr="00552380" w:rsidRDefault="00A30083" w:rsidP="00A30083">
      <w:pPr>
        <w:numPr>
          <w:ilvl w:val="12"/>
          <w:numId w:val="0"/>
        </w:numPr>
        <w:suppressAutoHyphens/>
        <w:jc w:val="both"/>
        <w:rPr>
          <w:lang w:val="es-ES"/>
        </w:rPr>
      </w:pPr>
    </w:p>
    <w:p w:rsidR="00A30083" w:rsidRPr="00552380" w:rsidRDefault="00A30083" w:rsidP="00A30083">
      <w:pPr>
        <w:pStyle w:val="Sub-ClauseText"/>
        <w:numPr>
          <w:ilvl w:val="12"/>
          <w:numId w:val="0"/>
        </w:numPr>
        <w:suppressAutoHyphens/>
        <w:spacing w:before="0" w:after="0"/>
        <w:rPr>
          <w:spacing w:val="0"/>
          <w:szCs w:val="24"/>
          <w:lang w:val="es-ES"/>
        </w:rPr>
      </w:pPr>
      <w:r w:rsidRPr="00552380">
        <w:rPr>
          <w:spacing w:val="0"/>
          <w:szCs w:val="24"/>
          <w:lang w:val="es-ES"/>
        </w:rPr>
        <w:t xml:space="preserve">Nosotros, los suscritos, declaramos que: </w:t>
      </w:r>
    </w:p>
    <w:p w:rsidR="00A30083" w:rsidRPr="00552380" w:rsidRDefault="00A30083" w:rsidP="00A30083">
      <w:pPr>
        <w:numPr>
          <w:ilvl w:val="12"/>
          <w:numId w:val="0"/>
        </w:numPr>
        <w:suppressAutoHyphens/>
        <w:jc w:val="both"/>
        <w:rPr>
          <w:lang w:val="es-ES"/>
        </w:rPr>
      </w:pPr>
    </w:p>
    <w:p w:rsidR="00A30083" w:rsidRPr="00552380" w:rsidRDefault="00A30083" w:rsidP="00E65B05">
      <w:pPr>
        <w:numPr>
          <w:ilvl w:val="0"/>
          <w:numId w:val="28"/>
        </w:numPr>
        <w:suppressAutoHyphens/>
        <w:jc w:val="both"/>
        <w:rPr>
          <w:lang w:val="es-ES"/>
        </w:rPr>
      </w:pPr>
      <w:r w:rsidRPr="00552380">
        <w:rPr>
          <w:lang w:val="es-ES"/>
        </w:rPr>
        <w:t>Hemos examinado y no hallamos objeción alguna a los documentos de licitación, incluso sus Enmiendas Nos. [indicar el número y la fecha de emisión de cada Enmienda];</w:t>
      </w:r>
    </w:p>
    <w:p w:rsidR="00A30083" w:rsidRPr="00552380" w:rsidRDefault="00A30083" w:rsidP="00A30083">
      <w:pPr>
        <w:tabs>
          <w:tab w:val="num" w:pos="540"/>
        </w:tabs>
        <w:suppressAutoHyphens/>
        <w:ind w:left="540" w:hanging="540"/>
        <w:jc w:val="both"/>
        <w:rPr>
          <w:lang w:val="es-ES"/>
        </w:rPr>
      </w:pPr>
    </w:p>
    <w:p w:rsidR="00A30083" w:rsidRPr="00552380" w:rsidRDefault="00A30083" w:rsidP="00E65B05">
      <w:pPr>
        <w:numPr>
          <w:ilvl w:val="0"/>
          <w:numId w:val="28"/>
        </w:numPr>
        <w:suppressAutoHyphens/>
        <w:jc w:val="both"/>
        <w:rPr>
          <w:lang w:val="es-ES"/>
        </w:rPr>
      </w:pPr>
      <w:r w:rsidRPr="00552380">
        <w:rPr>
          <w:lang w:val="es-ES"/>
        </w:rPr>
        <w:t>Ofrecemos proveer los siguientes Bienes y Servicios Conexos de conformidad con los Documentos de Licitación y de acuerdo con el Plan de Entregas establecido en la Lista de Requerimientos: [indicar una descripción breve de los bienes y servicios conexos];</w:t>
      </w:r>
    </w:p>
    <w:p w:rsidR="00A30083" w:rsidRPr="00552380" w:rsidRDefault="00A30083" w:rsidP="00A30083">
      <w:pPr>
        <w:tabs>
          <w:tab w:val="num" w:pos="540"/>
        </w:tabs>
        <w:suppressAutoHyphens/>
        <w:ind w:left="540" w:hanging="540"/>
        <w:jc w:val="both"/>
        <w:rPr>
          <w:sz w:val="20"/>
          <w:lang w:val="es-ES"/>
        </w:rPr>
      </w:pPr>
    </w:p>
    <w:p w:rsidR="00A30083" w:rsidRPr="00552380" w:rsidRDefault="00A30083" w:rsidP="00E65B05">
      <w:pPr>
        <w:numPr>
          <w:ilvl w:val="0"/>
          <w:numId w:val="28"/>
        </w:numPr>
        <w:suppressAutoHyphens/>
        <w:jc w:val="both"/>
        <w:rPr>
          <w:lang w:val="es-ES"/>
        </w:rPr>
      </w:pPr>
      <w:r w:rsidRPr="00552380">
        <w:rPr>
          <w:lang w:val="es-ES"/>
        </w:rPr>
        <w:t>El precio total de nuestra Oferta, excluyendo cualquier descuento ofrecido en el rubro (d) a continuación es: [indicar el precio total de la oferta en palabras y en cifras, indicando las diferentes cifras en las monedas respectivas];</w:t>
      </w:r>
    </w:p>
    <w:p w:rsidR="00A30083" w:rsidRPr="00552380" w:rsidRDefault="00A30083" w:rsidP="00A30083">
      <w:pPr>
        <w:tabs>
          <w:tab w:val="num" w:pos="540"/>
        </w:tabs>
        <w:suppressAutoHyphens/>
        <w:ind w:left="540" w:hanging="540"/>
        <w:jc w:val="both"/>
        <w:rPr>
          <w:lang w:val="es-ES"/>
        </w:rPr>
      </w:pPr>
    </w:p>
    <w:p w:rsidR="00A30083" w:rsidRPr="00552380" w:rsidRDefault="00A30083" w:rsidP="00E65B05">
      <w:pPr>
        <w:numPr>
          <w:ilvl w:val="0"/>
          <w:numId w:val="28"/>
        </w:numPr>
        <w:suppressAutoHyphens/>
        <w:jc w:val="both"/>
        <w:rPr>
          <w:lang w:val="es-ES"/>
        </w:rPr>
      </w:pPr>
      <w:r w:rsidRPr="00552380">
        <w:rPr>
          <w:lang w:val="es-ES"/>
        </w:rPr>
        <w:t xml:space="preserve">Los descuentos ofrecidos y la metodología para su aplicación son: </w:t>
      </w:r>
    </w:p>
    <w:p w:rsidR="00A30083" w:rsidRPr="00552380" w:rsidRDefault="00A30083" w:rsidP="00A30083">
      <w:pPr>
        <w:tabs>
          <w:tab w:val="num" w:pos="540"/>
        </w:tabs>
        <w:suppressAutoHyphens/>
        <w:ind w:left="540" w:hanging="540"/>
        <w:jc w:val="both"/>
        <w:rPr>
          <w:lang w:val="es-ES"/>
        </w:rPr>
      </w:pPr>
    </w:p>
    <w:p w:rsidR="00A30083" w:rsidRPr="00552380" w:rsidRDefault="00A30083" w:rsidP="00A30083">
      <w:pPr>
        <w:tabs>
          <w:tab w:val="num" w:pos="540"/>
        </w:tabs>
        <w:suppressAutoHyphens/>
        <w:ind w:left="540" w:hanging="540"/>
        <w:jc w:val="both"/>
        <w:rPr>
          <w:lang w:val="es-ES"/>
        </w:rPr>
      </w:pPr>
      <w:r w:rsidRPr="00552380">
        <w:rPr>
          <w:b/>
          <w:bCs/>
          <w:lang w:val="es-ES"/>
        </w:rPr>
        <w:tab/>
        <w:t xml:space="preserve">Descuentos.  </w:t>
      </w:r>
      <w:r w:rsidRPr="00552380">
        <w:rPr>
          <w:lang w:val="es-ES"/>
        </w:rPr>
        <w:t xml:space="preserve">Si nuestra oferta es aceptada, los siguientes descuentos serán aplicables:  </w:t>
      </w:r>
      <w:r w:rsidRPr="00552380">
        <w:rPr>
          <w:iCs/>
          <w:lang w:val="es-ES"/>
        </w:rPr>
        <w:t xml:space="preserve"> [detallar cada descuento ofrecido y el artículo específico en la Lista de Bienes al que aplica el descuento]</w:t>
      </w:r>
      <w:r w:rsidRPr="00552380">
        <w:rPr>
          <w:lang w:val="es-ES"/>
        </w:rPr>
        <w:t>.</w:t>
      </w:r>
    </w:p>
    <w:p w:rsidR="00A30083" w:rsidRPr="00552380" w:rsidRDefault="00A30083" w:rsidP="00A30083">
      <w:pPr>
        <w:tabs>
          <w:tab w:val="num" w:pos="540"/>
        </w:tabs>
        <w:suppressAutoHyphens/>
        <w:ind w:left="540" w:hanging="540"/>
        <w:jc w:val="both"/>
        <w:rPr>
          <w:iCs/>
          <w:lang w:val="es-ES"/>
        </w:rPr>
      </w:pPr>
      <w:r w:rsidRPr="00552380">
        <w:rPr>
          <w:lang w:val="es-ES"/>
        </w:rPr>
        <w:br/>
      </w:r>
      <w:r w:rsidRPr="00552380">
        <w:rPr>
          <w:b/>
          <w:bCs/>
          <w:lang w:val="es-ES"/>
        </w:rPr>
        <w:t xml:space="preserve">Metodología y Aplicación de los Descuentos.  </w:t>
      </w:r>
      <w:r w:rsidRPr="00552380">
        <w:rPr>
          <w:lang w:val="es-ES"/>
        </w:rPr>
        <w:t xml:space="preserve">Los descuentos se aplicarán de acuerdo a la siguiente metodología: </w:t>
      </w:r>
      <w:r w:rsidRPr="00552380">
        <w:rPr>
          <w:iCs/>
          <w:lang w:val="es-ES"/>
        </w:rPr>
        <w:t>[Detallar la metodología que se  aplicará a los descuentos];</w:t>
      </w:r>
    </w:p>
    <w:p w:rsidR="00A30083" w:rsidRPr="00552380" w:rsidRDefault="00A30083" w:rsidP="00A30083">
      <w:pPr>
        <w:tabs>
          <w:tab w:val="num" w:pos="540"/>
        </w:tabs>
        <w:suppressAutoHyphens/>
        <w:ind w:left="540" w:hanging="540"/>
        <w:jc w:val="both"/>
        <w:rPr>
          <w:iCs/>
          <w:lang w:val="es-ES"/>
        </w:rPr>
      </w:pPr>
    </w:p>
    <w:p w:rsidR="00A30083" w:rsidRPr="00552380" w:rsidRDefault="00A30083" w:rsidP="00A30083">
      <w:pPr>
        <w:tabs>
          <w:tab w:val="num" w:pos="540"/>
        </w:tabs>
        <w:suppressAutoHyphens/>
        <w:ind w:left="540" w:hanging="540"/>
        <w:jc w:val="both"/>
        <w:rPr>
          <w:lang w:val="es-ES"/>
        </w:rPr>
      </w:pPr>
      <w:r w:rsidRPr="00552380">
        <w:rPr>
          <w:lang w:val="es-ES"/>
        </w:rPr>
        <w:t>(e)</w:t>
      </w:r>
      <w:r w:rsidRPr="00552380">
        <w:rPr>
          <w:lang w:val="es-ES"/>
        </w:rPr>
        <w:tab/>
        <w:t>Nuestra oferta se mantendrá vigente por el período establecido en  las IAO, a partir de la fecha límite fijada para la presentación de las ofertas de conformidad con la</w:t>
      </w:r>
      <w:r w:rsidR="0084018B">
        <w:rPr>
          <w:lang w:val="es-ES"/>
        </w:rPr>
        <w:t>s</w:t>
      </w:r>
      <w:r w:rsidRPr="00552380">
        <w:rPr>
          <w:lang w:val="es-ES"/>
        </w:rPr>
        <w:t xml:space="preserve"> IAO. Esta oferta nos obligará y podrá ser aceptada en cualquier momento antes de la expiración de dicho período;</w:t>
      </w:r>
    </w:p>
    <w:p w:rsidR="00A30083" w:rsidRPr="00552380" w:rsidRDefault="00A30083" w:rsidP="00A30083">
      <w:pPr>
        <w:tabs>
          <w:tab w:val="num" w:pos="540"/>
        </w:tabs>
        <w:suppressAutoHyphens/>
        <w:ind w:left="540" w:hanging="540"/>
        <w:jc w:val="both"/>
        <w:rPr>
          <w:lang w:val="es-ES"/>
        </w:rPr>
      </w:pPr>
    </w:p>
    <w:p w:rsidR="00A30083" w:rsidRPr="001A57F7" w:rsidRDefault="00A30083" w:rsidP="001A57F7">
      <w:pPr>
        <w:pStyle w:val="Prrafodelista"/>
        <w:numPr>
          <w:ilvl w:val="0"/>
          <w:numId w:val="28"/>
        </w:numPr>
        <w:tabs>
          <w:tab w:val="num" w:pos="540"/>
        </w:tabs>
        <w:suppressAutoHyphens/>
        <w:jc w:val="both"/>
        <w:rPr>
          <w:rFonts w:ascii="Times New Roman" w:eastAsia="Times New Roman" w:hAnsi="Times New Roman"/>
          <w:sz w:val="24"/>
          <w:szCs w:val="24"/>
          <w:lang w:val="es-ES"/>
        </w:rPr>
      </w:pPr>
      <w:r w:rsidRPr="001A57F7">
        <w:rPr>
          <w:rFonts w:ascii="Times New Roman" w:eastAsia="Times New Roman" w:hAnsi="Times New Roman"/>
          <w:sz w:val="24"/>
          <w:szCs w:val="24"/>
          <w:lang w:val="es-ES"/>
        </w:rPr>
        <w:t>Si nuestra oferta es aceptada, nos comprometemos a obtener una Garantía de Cumplimiento del Contrato</w:t>
      </w:r>
      <w:r w:rsidR="0084018B" w:rsidRPr="001A57F7">
        <w:rPr>
          <w:rFonts w:ascii="Times New Roman" w:eastAsia="Times New Roman" w:hAnsi="Times New Roman"/>
          <w:sz w:val="24"/>
          <w:szCs w:val="24"/>
          <w:lang w:val="es-ES"/>
        </w:rPr>
        <w:t>.</w:t>
      </w:r>
    </w:p>
    <w:p w:rsidR="00A30083" w:rsidRPr="00552380" w:rsidRDefault="00A30083" w:rsidP="00A30083">
      <w:pPr>
        <w:tabs>
          <w:tab w:val="num" w:pos="540"/>
        </w:tabs>
        <w:suppressAutoHyphens/>
        <w:ind w:left="540" w:hanging="540"/>
        <w:jc w:val="both"/>
        <w:rPr>
          <w:iCs/>
          <w:lang w:val="es-ES"/>
        </w:rPr>
      </w:pPr>
      <w:r w:rsidRPr="00552380">
        <w:rPr>
          <w:lang w:val="es-ES"/>
        </w:rPr>
        <w:t>(g)</w:t>
      </w:r>
      <w:r w:rsidRPr="00552380">
        <w:rPr>
          <w:lang w:val="es-ES"/>
        </w:rPr>
        <w:tab/>
        <w:t xml:space="preserve">La nacionalidad del oferente es: </w:t>
      </w:r>
      <w:r w:rsidRPr="00552380">
        <w:rPr>
          <w:iCs/>
          <w:lang w:val="es-ES"/>
        </w:rPr>
        <w:t>[indicar la nacionalidad del Oferente, incluso la de todos los miembros que comprende el Oferente, si el Oferente es un Consorcio]</w:t>
      </w:r>
    </w:p>
    <w:p w:rsidR="00A30083" w:rsidRPr="00552380" w:rsidRDefault="00A30083" w:rsidP="00A30083">
      <w:pPr>
        <w:numPr>
          <w:ilvl w:val="12"/>
          <w:numId w:val="0"/>
        </w:numPr>
        <w:tabs>
          <w:tab w:val="num" w:pos="540"/>
        </w:tabs>
        <w:suppressAutoHyphens/>
        <w:ind w:left="540" w:hanging="540"/>
        <w:jc w:val="both"/>
        <w:rPr>
          <w:lang w:val="es-ES"/>
        </w:rPr>
      </w:pPr>
    </w:p>
    <w:p w:rsidR="001A57F7" w:rsidRPr="001A57F7" w:rsidRDefault="00A30083" w:rsidP="001A57F7">
      <w:pPr>
        <w:pStyle w:val="Prrafodelista"/>
        <w:numPr>
          <w:ilvl w:val="0"/>
          <w:numId w:val="15"/>
        </w:numPr>
        <w:tabs>
          <w:tab w:val="num" w:pos="540"/>
        </w:tabs>
        <w:suppressAutoHyphens/>
        <w:ind w:hanging="900"/>
        <w:jc w:val="both"/>
        <w:rPr>
          <w:rFonts w:ascii="Times New Roman" w:eastAsia="Times New Roman" w:hAnsi="Times New Roman"/>
          <w:iCs/>
          <w:sz w:val="24"/>
          <w:szCs w:val="24"/>
          <w:lang w:val="es-ES"/>
        </w:rPr>
      </w:pPr>
      <w:r w:rsidRPr="001A57F7">
        <w:rPr>
          <w:rFonts w:ascii="Times New Roman" w:eastAsia="Times New Roman" w:hAnsi="Times New Roman"/>
          <w:iCs/>
          <w:sz w:val="24"/>
          <w:szCs w:val="24"/>
          <w:lang w:val="es-ES"/>
        </w:rPr>
        <w:lastRenderedPageBreak/>
        <w:t>No tenemos conflicto de intereses de conformida</w:t>
      </w:r>
      <w:r w:rsidR="001A57F7" w:rsidRPr="001A57F7">
        <w:rPr>
          <w:rFonts w:ascii="Times New Roman" w:eastAsia="Times New Roman" w:hAnsi="Times New Roman"/>
          <w:iCs/>
          <w:sz w:val="24"/>
          <w:szCs w:val="24"/>
          <w:lang w:val="es-ES"/>
        </w:rPr>
        <w:t>d con la Cláusula 4 de las IAO;</w:t>
      </w:r>
    </w:p>
    <w:p w:rsidR="0084018B" w:rsidRPr="001A57F7" w:rsidRDefault="001A57F7" w:rsidP="001A57F7">
      <w:pPr>
        <w:tabs>
          <w:tab w:val="num" w:pos="567"/>
        </w:tabs>
        <w:suppressAutoHyphens/>
        <w:ind w:left="540" w:hanging="540"/>
        <w:jc w:val="both"/>
        <w:rPr>
          <w:lang w:val="es-ES"/>
        </w:rPr>
      </w:pPr>
      <w:r>
        <w:rPr>
          <w:lang w:val="es-ES"/>
        </w:rPr>
        <w:t xml:space="preserve">(i)   </w:t>
      </w:r>
      <w:r w:rsidR="00A30083" w:rsidRPr="001A57F7">
        <w:rPr>
          <w:lang w:val="es-ES"/>
        </w:rPr>
        <w:t>Nuestra empresa, sus afiliados o subsidiarias, incluyendo todos los subcontratistas o proveedores para ejecutar cualquier parte del contrato son elegibles</w:t>
      </w:r>
      <w:r w:rsidR="0084018B" w:rsidRPr="001A57F7">
        <w:rPr>
          <w:lang w:val="es-ES"/>
        </w:rPr>
        <w:t>.</w:t>
      </w:r>
    </w:p>
    <w:p w:rsidR="00A30083" w:rsidRPr="00552380" w:rsidRDefault="00A30083" w:rsidP="00821673">
      <w:pPr>
        <w:numPr>
          <w:ilvl w:val="12"/>
          <w:numId w:val="0"/>
        </w:numPr>
        <w:tabs>
          <w:tab w:val="num" w:pos="540"/>
        </w:tabs>
        <w:suppressAutoHyphens/>
        <w:ind w:left="540" w:hanging="540"/>
        <w:jc w:val="both"/>
        <w:rPr>
          <w:lang w:val="es-ES"/>
        </w:rPr>
      </w:pPr>
    </w:p>
    <w:p w:rsidR="00A30083" w:rsidRPr="00552380" w:rsidRDefault="00A30083" w:rsidP="00A30083">
      <w:pPr>
        <w:numPr>
          <w:ilvl w:val="12"/>
          <w:numId w:val="0"/>
        </w:numPr>
        <w:suppressAutoHyphens/>
        <w:ind w:left="540" w:hanging="540"/>
        <w:jc w:val="both"/>
        <w:rPr>
          <w:lang w:val="es-ES"/>
        </w:rPr>
      </w:pPr>
      <w:r w:rsidRPr="00552380">
        <w:rPr>
          <w:lang w:val="es-ES"/>
        </w:rPr>
        <w:t xml:space="preserve">(k)  </w:t>
      </w:r>
      <w:r w:rsidRPr="00552380">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ind w:left="540" w:hanging="540"/>
        <w:jc w:val="both"/>
        <w:rPr>
          <w:lang w:val="es-ES"/>
        </w:rPr>
      </w:pPr>
      <w:r w:rsidRPr="00552380">
        <w:rPr>
          <w:lang w:val="es-ES"/>
        </w:rPr>
        <w:t>(l)</w:t>
      </w:r>
      <w:r w:rsidRPr="00552380">
        <w:rPr>
          <w:lang w:val="es-ES"/>
        </w:rPr>
        <w:tab/>
        <w:t>Entendemos que ustedes no están obligados a aceptar la oferta evaluada como la más baja ni ninguna otra oferta que reciban.</w:t>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jc w:val="both"/>
        <w:rPr>
          <w:iCs/>
          <w:lang w:val="es-ES"/>
        </w:rPr>
      </w:pPr>
      <w:r w:rsidRPr="00552380">
        <w:rPr>
          <w:lang w:val="es-ES"/>
        </w:rPr>
        <w:t xml:space="preserve">Firma: </w:t>
      </w:r>
      <w:r w:rsidRPr="00552380">
        <w:rPr>
          <w:iCs/>
          <w:lang w:val="es-ES"/>
        </w:rPr>
        <w:t xml:space="preserve">[indicar el nombre completo de la persona cuyo nombre y calidad se indican] </w:t>
      </w:r>
      <w:r w:rsidRPr="00552380">
        <w:rPr>
          <w:lang w:val="es-ES"/>
        </w:rPr>
        <w:t xml:space="preserve">En calidad de </w:t>
      </w:r>
      <w:r w:rsidRPr="00552380">
        <w:rPr>
          <w:iCs/>
          <w:lang w:val="es-ES"/>
        </w:rPr>
        <w:t xml:space="preserve">[indicar la calidad jurídica de la persona que firma el Formulario de la Oferta] </w:t>
      </w:r>
    </w:p>
    <w:p w:rsidR="00A30083" w:rsidRPr="00552380" w:rsidRDefault="00A30083" w:rsidP="00A30083">
      <w:pPr>
        <w:numPr>
          <w:ilvl w:val="12"/>
          <w:numId w:val="0"/>
        </w:numPr>
        <w:suppressAutoHyphens/>
        <w:jc w:val="both"/>
        <w:rPr>
          <w:iCs/>
          <w:lang w:val="es-ES"/>
        </w:rPr>
      </w:pPr>
    </w:p>
    <w:p w:rsidR="00A30083" w:rsidRPr="00552380" w:rsidRDefault="00A30083" w:rsidP="00A30083">
      <w:pPr>
        <w:numPr>
          <w:ilvl w:val="12"/>
          <w:numId w:val="0"/>
        </w:numPr>
        <w:suppressAutoHyphens/>
        <w:jc w:val="both"/>
        <w:rPr>
          <w:iCs/>
          <w:lang w:val="es-ES"/>
        </w:rPr>
      </w:pPr>
      <w:r w:rsidRPr="00552380">
        <w:rPr>
          <w:lang w:val="es-ES"/>
        </w:rPr>
        <w:t xml:space="preserve">Nombre: </w:t>
      </w:r>
      <w:r w:rsidRPr="00552380">
        <w:rPr>
          <w:iCs/>
          <w:lang w:val="es-ES"/>
        </w:rPr>
        <w:t xml:space="preserve">[indicar el nombre completo de la persona que firma el Formulario de la Oferta] </w:t>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jc w:val="both"/>
        <w:rPr>
          <w:iCs/>
          <w:lang w:val="es-ES"/>
        </w:rPr>
      </w:pPr>
      <w:r w:rsidRPr="00552380">
        <w:rPr>
          <w:lang w:val="es-ES"/>
        </w:rPr>
        <w:t>Debidamente autorizado para firmar la oferta por y en nombre de: [</w:t>
      </w:r>
      <w:r w:rsidRPr="00552380">
        <w:rPr>
          <w:iCs/>
          <w:lang w:val="es-ES"/>
        </w:rPr>
        <w:t>indicar el nombre completo del Oferente]</w:t>
      </w:r>
    </w:p>
    <w:p w:rsidR="00A30083" w:rsidRPr="00552380" w:rsidRDefault="00A30083" w:rsidP="00A30083">
      <w:pPr>
        <w:numPr>
          <w:ilvl w:val="12"/>
          <w:numId w:val="0"/>
        </w:numPr>
        <w:suppressAutoHyphens/>
        <w:jc w:val="both"/>
        <w:rPr>
          <w:iCs/>
          <w:lang w:val="es-ES"/>
        </w:rPr>
      </w:pPr>
    </w:p>
    <w:p w:rsidR="00A30083" w:rsidRPr="00552380" w:rsidRDefault="00A30083" w:rsidP="00A30083">
      <w:pPr>
        <w:numPr>
          <w:ilvl w:val="12"/>
          <w:numId w:val="0"/>
        </w:numPr>
        <w:suppressAutoHyphens/>
        <w:jc w:val="both"/>
        <w:rPr>
          <w:iCs/>
          <w:lang w:val="es-ES"/>
        </w:rPr>
      </w:pPr>
      <w:r w:rsidRPr="00552380">
        <w:rPr>
          <w:lang w:val="es-ES"/>
        </w:rPr>
        <w:t xml:space="preserve">El día ________________ del mes ___________________ del año __________ </w:t>
      </w:r>
      <w:r w:rsidRPr="00552380">
        <w:rPr>
          <w:iCs/>
          <w:lang w:val="es-ES"/>
        </w:rPr>
        <w:t>[indicar la fecha de la firma]</w:t>
      </w:r>
    </w:p>
    <w:p w:rsidR="00A30083" w:rsidRPr="00552380" w:rsidRDefault="00A30083" w:rsidP="00A30083">
      <w:pPr>
        <w:numPr>
          <w:ilvl w:val="12"/>
          <w:numId w:val="0"/>
        </w:numPr>
        <w:suppressAutoHyphens/>
        <w:jc w:val="both"/>
        <w:rPr>
          <w:iCs/>
          <w:lang w:val="es-ES"/>
        </w:rPr>
      </w:pPr>
    </w:p>
    <w:p w:rsidR="00A30083" w:rsidRDefault="00A30083" w:rsidP="00A30083">
      <w:pPr>
        <w:pStyle w:val="SectionIVHeader"/>
        <w:rPr>
          <w:lang w:val="es-ES"/>
        </w:rPr>
      </w:pPr>
      <w:r w:rsidRPr="00552380">
        <w:rPr>
          <w:lang w:val="es-ES"/>
        </w:rPr>
        <w:br w:type="page"/>
      </w:r>
      <w:bookmarkStart w:id="52" w:name="_Toc348018489"/>
      <w:r>
        <w:rPr>
          <w:lang w:val="es-ES"/>
        </w:rPr>
        <w:lastRenderedPageBreak/>
        <w:t>Declaración Jurada sobre Prohibiciones o Inhabilidades</w:t>
      </w:r>
      <w:bookmarkEnd w:id="52"/>
    </w:p>
    <w:p w:rsidR="00D10E2E" w:rsidRPr="00220CF9" w:rsidRDefault="00D10E2E" w:rsidP="00D10E2E">
      <w:pPr>
        <w:pStyle w:val="Default"/>
        <w:jc w:val="center"/>
        <w:rPr>
          <w:b/>
          <w:bCs/>
          <w:u w:val="single"/>
        </w:rPr>
      </w:pPr>
      <w:r w:rsidRPr="00220CF9">
        <w:rPr>
          <w:b/>
          <w:bCs/>
          <w:u w:val="single"/>
        </w:rPr>
        <w:t>(ESTE DEBER</w:t>
      </w:r>
      <w:r w:rsidR="00220CF9">
        <w:rPr>
          <w:b/>
          <w:bCs/>
          <w:u w:val="single"/>
        </w:rPr>
        <w:t>Á</w:t>
      </w:r>
      <w:r w:rsidRPr="00220CF9">
        <w:rPr>
          <w:b/>
          <w:bCs/>
          <w:u w:val="single"/>
        </w:rPr>
        <w:t xml:space="preserve"> ESTAR EN SOBRE DE OFERTA LEGAL)</w:t>
      </w:r>
    </w:p>
    <w:p w:rsidR="00A30083" w:rsidRDefault="00A30083" w:rsidP="00A30083"/>
    <w:p w:rsidR="00A30083" w:rsidRDefault="00A30083" w:rsidP="00821673">
      <w:pPr>
        <w:jc w:val="both"/>
      </w:pPr>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 xml:space="preserve">(Indicar el Nombre de </w:t>
      </w:r>
      <w:smartTag w:uri="urn:schemas-microsoft-com:office:smarttags" w:element="PersonName">
        <w:smartTagPr>
          <w:attr w:name="ProductID" w:val="la Empresa Oferente"/>
        </w:smartTagPr>
        <w:r>
          <w:rPr>
            <w:u w:val="single"/>
          </w:rPr>
          <w:t>la Empresa Oferente</w:t>
        </w:r>
      </w:smartTag>
      <w:r>
        <w:rPr>
          <w:u w:val="single"/>
        </w:rPr>
        <w:t xml:space="preserve"> / En caso de Consorcio indicar al Consorcio y a las empresas que lo integran)</w:t>
      </w:r>
      <w:r>
        <w:t xml:space="preserve">_________________ ______________________, por </w:t>
      </w:r>
      <w:smartTag w:uri="urn:schemas-microsoft-com:office:smarttags" w:element="PersonName">
        <w:smartTagPr>
          <w:attr w:name="ProductID" w:val="la presente HAGO DECLARACIￓN"/>
        </w:smartTagPr>
        <w:r>
          <w:t>la presente HAGO DECLARACIÓN</w:t>
        </w:r>
      </w:smartTag>
      <w:r>
        <w:t xml:space="preserve"> JURADA: Que ni mi persona ni mi representada se encuentran  comprendidos en ninguna de las prohibiciones o inhabilidades a que se refieren los artículos 15 y 16 de la Ley de Contratación del Estado, que a continuación se transcriben:</w:t>
      </w:r>
    </w:p>
    <w:p w:rsidR="00A30083" w:rsidRDefault="00A30083" w:rsidP="00A30083"/>
    <w:p w:rsidR="00A30083" w:rsidRDefault="00A30083" w:rsidP="00A30083">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A30083" w:rsidRDefault="00A30083" w:rsidP="00A30083">
      <w:pPr>
        <w:jc w:val="both"/>
      </w:pPr>
      <w: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t>la condena. Esta</w:t>
        </w:r>
      </w:smartTag>
      <w:r>
        <w:t xml:space="preserve"> prohibición también es aplicable a las sociedades mercantiles u otras personas jurídicas cuyos administradores o representantes se encuentran en situaciones similares por actuaciones a nombre o en beneficio de las mismas; </w:t>
      </w:r>
    </w:p>
    <w:p w:rsidR="00A30083" w:rsidRDefault="00A30083" w:rsidP="00A30083">
      <w:pPr>
        <w:jc w:val="both"/>
      </w:pPr>
      <w:r>
        <w:t xml:space="preserve">2) DEROGADO; </w:t>
      </w:r>
    </w:p>
    <w:p w:rsidR="00A30083" w:rsidRDefault="00A30083" w:rsidP="00A30083">
      <w:pPr>
        <w:jc w:val="both"/>
      </w:pPr>
      <w:r>
        <w:t xml:space="preserve">3) Haber sido declarado en quiebra o en concurso de acreedores, mientras no fueren rehabilitados; </w:t>
      </w:r>
    </w:p>
    <w:p w:rsidR="00A30083" w:rsidRDefault="00A30083" w:rsidP="00A30083">
      <w:pPr>
        <w:jc w:val="both"/>
      </w:pPr>
      <w: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30083" w:rsidRDefault="00A30083" w:rsidP="00A30083">
      <w:pPr>
        <w:jc w:val="both"/>
      </w:pPr>
      <w: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t>la sanción. En</w:t>
        </w:r>
      </w:smartTag>
      <w:r>
        <w:t xml:space="preserve"> el primer caso, la prohibición de contratar tendrá una duración de dos (2) </w:t>
      </w:r>
      <w:r w:rsidR="00683CB9">
        <w:t>años,</w:t>
      </w:r>
      <w:r>
        <w:t xml:space="preserve"> excepto en aquellos casos en que haya sido objeto de resolución en sus contratos en dos ocasiones, en cuyo caso la prohibición de contratar será definitiva; </w:t>
      </w:r>
    </w:p>
    <w:p w:rsidR="00A30083" w:rsidRDefault="00A30083" w:rsidP="00A30083">
      <w:pPr>
        <w:jc w:val="both"/>
      </w:pPr>
      <w: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30083" w:rsidRDefault="00A30083" w:rsidP="00A30083">
      <w:pPr>
        <w:jc w:val="both"/>
      </w:pPr>
      <w: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rsidR="00A30083" w:rsidRDefault="00A30083" w:rsidP="00A30083">
      <w:pPr>
        <w:jc w:val="both"/>
      </w:pPr>
      <w: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A30083" w:rsidRDefault="00A30083" w:rsidP="00A30083">
      <w:pPr>
        <w:jc w:val="both"/>
        <w:rPr>
          <w:lang w:val="es-ES"/>
        </w:rPr>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w:t>
      </w:r>
      <w:r w:rsidR="005F3CE4">
        <w:t>-</w:t>
      </w:r>
      <w:r>
        <w:t>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A30083" w:rsidRDefault="00A30083" w:rsidP="00A30083"/>
    <w:p w:rsidR="00A30083" w:rsidRDefault="00A30083" w:rsidP="00821673">
      <w:pPr>
        <w:jc w:val="both"/>
      </w:pPr>
      <w:r>
        <w:t>En fe de lo cual firmo la presente en la ciudad de _____________________________, Departamento de ____________, a los ____________ días</w:t>
      </w:r>
      <w:r w:rsidR="00220CF9">
        <w:t xml:space="preserve"> de mes de _________________</w:t>
      </w:r>
      <w:r>
        <w:t>de ______________.</w:t>
      </w:r>
    </w:p>
    <w:p w:rsidR="00A30083" w:rsidRDefault="00A30083" w:rsidP="00821673">
      <w:pPr>
        <w:jc w:val="both"/>
      </w:pPr>
    </w:p>
    <w:p w:rsidR="00A30083" w:rsidRDefault="00A30083" w:rsidP="00A30083"/>
    <w:p w:rsidR="00A30083" w:rsidRDefault="00A30083" w:rsidP="00A30083">
      <w:r>
        <w:t>Firma: _______________________</w:t>
      </w:r>
    </w:p>
    <w:p w:rsidR="00A30083" w:rsidRDefault="00A30083" w:rsidP="00A30083"/>
    <w:p w:rsidR="00A30083" w:rsidRDefault="00A30083" w:rsidP="00A30083"/>
    <w:p w:rsidR="00A30083" w:rsidRDefault="00A30083" w:rsidP="00A30083">
      <w:r>
        <w:t>Esta Declaración Jurada debe presentarse en original con la firma autenticada ante Notario (En caso de autenticarse por Notario Extranjero debe ser apostillado).</w:t>
      </w:r>
    </w:p>
    <w:p w:rsidR="00A5583B" w:rsidRDefault="00A5583B" w:rsidP="00A86C7B">
      <w:pPr>
        <w:rPr>
          <w:lang w:val="es-ES"/>
        </w:rPr>
        <w:sectPr w:rsidR="00A5583B" w:rsidSect="00D66C80">
          <w:headerReference w:type="default" r:id="rId15"/>
          <w:pgSz w:w="12240" w:h="15840" w:code="1"/>
          <w:pgMar w:top="1440" w:right="1440" w:bottom="1440" w:left="1800" w:header="720" w:footer="720" w:gutter="0"/>
          <w:paperSrc w:first="1267" w:other="1267"/>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start="1"/>
          <w:cols w:space="720"/>
          <w:docGrid w:linePitch="360"/>
        </w:sectPr>
      </w:pPr>
    </w:p>
    <w:p w:rsidR="00D10E2E" w:rsidRPr="001704C5" w:rsidRDefault="00D10E2E" w:rsidP="00A86C7B">
      <w:pPr>
        <w:pStyle w:val="Default"/>
        <w:jc w:val="center"/>
        <w:rPr>
          <w:b/>
          <w:bCs/>
          <w:u w:val="single"/>
        </w:rPr>
      </w:pPr>
      <w:r w:rsidRPr="001704C5">
        <w:rPr>
          <w:b/>
          <w:bCs/>
          <w:u w:val="single"/>
        </w:rPr>
        <w:lastRenderedPageBreak/>
        <w:t>ANEXO 1 (ESTE DEBER</w:t>
      </w:r>
      <w:r w:rsidR="00220CF9" w:rsidRPr="001704C5">
        <w:rPr>
          <w:b/>
          <w:bCs/>
          <w:u w:val="single"/>
        </w:rPr>
        <w:t>Á</w:t>
      </w:r>
      <w:r w:rsidRPr="001704C5">
        <w:rPr>
          <w:b/>
          <w:bCs/>
          <w:u w:val="single"/>
        </w:rPr>
        <w:t xml:space="preserve"> ESTAR EN SOBRE DE OFERTA T</w:t>
      </w:r>
      <w:r w:rsidR="00220CF9" w:rsidRPr="001704C5">
        <w:rPr>
          <w:b/>
          <w:bCs/>
          <w:u w:val="single"/>
        </w:rPr>
        <w:t>É</w:t>
      </w:r>
      <w:r w:rsidRPr="001704C5">
        <w:rPr>
          <w:b/>
          <w:bCs/>
          <w:u w:val="single"/>
        </w:rPr>
        <w:t>CNICA Y ECON</w:t>
      </w:r>
      <w:r w:rsidR="00220CF9" w:rsidRPr="001704C5">
        <w:rPr>
          <w:b/>
          <w:bCs/>
          <w:u w:val="single"/>
        </w:rPr>
        <w:t>Ó</w:t>
      </w:r>
      <w:r w:rsidRPr="001704C5">
        <w:rPr>
          <w:b/>
          <w:bCs/>
          <w:u w:val="single"/>
        </w:rPr>
        <w:t>MICA)</w:t>
      </w:r>
    </w:p>
    <w:p w:rsidR="00220CF9" w:rsidRDefault="00220CF9" w:rsidP="00D10E2E">
      <w:pPr>
        <w:pStyle w:val="Default"/>
        <w:jc w:val="center"/>
        <w:rPr>
          <w:b/>
          <w:bCs/>
          <w:sz w:val="23"/>
          <w:szCs w:val="23"/>
        </w:rPr>
      </w:pPr>
    </w:p>
    <w:p w:rsidR="00D10E2E" w:rsidRPr="00862532" w:rsidRDefault="00D10E2E" w:rsidP="00D10E2E">
      <w:pPr>
        <w:pStyle w:val="Default"/>
        <w:jc w:val="center"/>
      </w:pPr>
      <w:r w:rsidRPr="00862532">
        <w:rPr>
          <w:b/>
          <w:bCs/>
        </w:rPr>
        <w:t>OFERTA ECONÓMICA</w:t>
      </w:r>
    </w:p>
    <w:p w:rsidR="003A6158" w:rsidRPr="00A5583B" w:rsidRDefault="003A6158" w:rsidP="003A6158">
      <w:pPr>
        <w:spacing w:before="120" w:after="120"/>
        <w:jc w:val="center"/>
        <w:rPr>
          <w:lang w:val="es-ES"/>
        </w:rPr>
      </w:pPr>
      <w:r w:rsidRPr="005C71FD">
        <w:rPr>
          <w:sz w:val="22"/>
          <w:szCs w:val="22"/>
          <w:highlight w:val="green"/>
          <w:lang w:val="es-ES"/>
        </w:rPr>
        <w:t xml:space="preserve">LPN </w:t>
      </w:r>
      <w:r w:rsidRPr="005C71FD">
        <w:rPr>
          <w:iCs/>
          <w:sz w:val="22"/>
          <w:szCs w:val="22"/>
          <w:highlight w:val="green"/>
          <w:lang w:val="es-ES"/>
        </w:rPr>
        <w:t>DICTA</w:t>
      </w:r>
      <w:r w:rsidR="00882CE4">
        <w:rPr>
          <w:iCs/>
          <w:sz w:val="22"/>
          <w:szCs w:val="22"/>
          <w:highlight w:val="green"/>
          <w:lang w:val="es-ES"/>
        </w:rPr>
        <w:t>-</w:t>
      </w:r>
      <w:r>
        <w:rPr>
          <w:iCs/>
          <w:sz w:val="22"/>
          <w:szCs w:val="22"/>
          <w:highlight w:val="green"/>
          <w:lang w:val="es-ES"/>
        </w:rPr>
        <w:t>SAG</w:t>
      </w:r>
      <w:r w:rsidR="00882CE4">
        <w:rPr>
          <w:iCs/>
          <w:sz w:val="22"/>
          <w:szCs w:val="22"/>
          <w:highlight w:val="green"/>
          <w:lang w:val="es-ES"/>
        </w:rPr>
        <w:t>/</w:t>
      </w:r>
      <w:r w:rsidRPr="005C71FD">
        <w:rPr>
          <w:iCs/>
          <w:sz w:val="22"/>
          <w:szCs w:val="22"/>
          <w:highlight w:val="green"/>
          <w:lang w:val="es-ES"/>
        </w:rPr>
        <w:t>PROYECTO PAPA SANA EN HONDURAS</w:t>
      </w:r>
      <w:r>
        <w:rPr>
          <w:iCs/>
          <w:sz w:val="22"/>
          <w:szCs w:val="22"/>
          <w:highlight w:val="green"/>
          <w:lang w:val="es-ES"/>
        </w:rPr>
        <w:t>/ICDF</w:t>
      </w:r>
      <w:r w:rsidRPr="005C71FD">
        <w:rPr>
          <w:iCs/>
          <w:sz w:val="22"/>
          <w:szCs w:val="22"/>
          <w:highlight w:val="green"/>
          <w:lang w:val="es-ES"/>
        </w:rPr>
        <w:t xml:space="preserve"> LPN-001-2015</w:t>
      </w:r>
    </w:p>
    <w:p w:rsidR="00D10E2E" w:rsidRPr="00220CF9" w:rsidRDefault="00D10E2E" w:rsidP="00D10E2E">
      <w:pPr>
        <w:jc w:val="center"/>
        <w:rPr>
          <w:lang w:val="es-ES"/>
        </w:rPr>
      </w:pPr>
    </w:p>
    <w:tbl>
      <w:tblPr>
        <w:tblStyle w:val="Tablaconcuadrcula"/>
        <w:tblW w:w="13505" w:type="dxa"/>
        <w:tblLook w:val="04A0" w:firstRow="1" w:lastRow="0" w:firstColumn="1" w:lastColumn="0" w:noHBand="0" w:noVBand="1"/>
      </w:tblPr>
      <w:tblGrid>
        <w:gridCol w:w="757"/>
        <w:gridCol w:w="6581"/>
        <w:gridCol w:w="1125"/>
        <w:gridCol w:w="1276"/>
        <w:gridCol w:w="1233"/>
        <w:gridCol w:w="1275"/>
        <w:gridCol w:w="1258"/>
      </w:tblGrid>
      <w:tr w:rsidR="00B5362F" w:rsidRPr="00A725F9" w:rsidTr="001B58B4">
        <w:tc>
          <w:tcPr>
            <w:tcW w:w="757" w:type="dxa"/>
            <w:vAlign w:val="center"/>
          </w:tcPr>
          <w:p w:rsidR="00B5362F" w:rsidRPr="00A725F9" w:rsidRDefault="00B5362F" w:rsidP="00A86C7B">
            <w:pPr>
              <w:jc w:val="center"/>
              <w:rPr>
                <w:rFonts w:asciiTheme="minorHAnsi" w:hAnsiTheme="minorHAnsi" w:cs="Arial"/>
                <w:b/>
                <w:bCs/>
                <w:sz w:val="20"/>
                <w:szCs w:val="20"/>
              </w:rPr>
            </w:pPr>
            <w:r w:rsidRPr="00A725F9">
              <w:rPr>
                <w:rFonts w:asciiTheme="minorHAnsi" w:hAnsiTheme="minorHAnsi" w:cs="Arial"/>
                <w:b/>
                <w:bCs/>
                <w:sz w:val="20"/>
                <w:szCs w:val="20"/>
              </w:rPr>
              <w:t>No.</w:t>
            </w:r>
          </w:p>
        </w:tc>
        <w:tc>
          <w:tcPr>
            <w:tcW w:w="6581" w:type="dxa"/>
            <w:vAlign w:val="center"/>
          </w:tcPr>
          <w:p w:rsidR="00B5362F" w:rsidRPr="00A725F9" w:rsidRDefault="00B5362F" w:rsidP="00A86C7B">
            <w:pPr>
              <w:jc w:val="center"/>
              <w:rPr>
                <w:rFonts w:asciiTheme="minorHAnsi" w:hAnsiTheme="minorHAnsi"/>
                <w:sz w:val="20"/>
                <w:szCs w:val="20"/>
              </w:rPr>
            </w:pPr>
            <w:r w:rsidRPr="00A725F9">
              <w:rPr>
                <w:rFonts w:asciiTheme="minorHAnsi" w:hAnsiTheme="minorHAnsi" w:cs="Arial"/>
                <w:b/>
                <w:bCs/>
                <w:sz w:val="20"/>
                <w:szCs w:val="20"/>
              </w:rPr>
              <w:t>DESCRIPCION DE LA ACTIVIDAD</w:t>
            </w:r>
          </w:p>
        </w:tc>
        <w:tc>
          <w:tcPr>
            <w:tcW w:w="1125" w:type="dxa"/>
            <w:vAlign w:val="center"/>
          </w:tcPr>
          <w:p w:rsidR="00B5362F" w:rsidRPr="00A725F9" w:rsidRDefault="00B5362F" w:rsidP="00A86C7B">
            <w:pPr>
              <w:autoSpaceDE w:val="0"/>
              <w:autoSpaceDN w:val="0"/>
              <w:adjustRightInd w:val="0"/>
              <w:jc w:val="center"/>
              <w:rPr>
                <w:rFonts w:asciiTheme="minorHAnsi" w:hAnsiTheme="minorHAnsi" w:cs="Arial Narrow"/>
                <w:b/>
                <w:sz w:val="20"/>
                <w:szCs w:val="20"/>
              </w:rPr>
            </w:pPr>
            <w:r w:rsidRPr="00A725F9">
              <w:rPr>
                <w:rFonts w:asciiTheme="minorHAnsi" w:hAnsiTheme="minorHAnsi" w:cs="Arial Narrow"/>
                <w:b/>
                <w:sz w:val="20"/>
                <w:szCs w:val="20"/>
              </w:rPr>
              <w:t>CANTIDAD</w:t>
            </w:r>
          </w:p>
        </w:tc>
        <w:tc>
          <w:tcPr>
            <w:tcW w:w="1276" w:type="dxa"/>
            <w:vAlign w:val="center"/>
          </w:tcPr>
          <w:p w:rsidR="00B5362F" w:rsidRPr="00A725F9" w:rsidRDefault="00B5362F" w:rsidP="00A86C7B">
            <w:pPr>
              <w:jc w:val="center"/>
              <w:rPr>
                <w:rFonts w:asciiTheme="minorHAnsi" w:hAnsiTheme="minorHAnsi"/>
                <w:sz w:val="20"/>
                <w:szCs w:val="20"/>
              </w:rPr>
            </w:pPr>
            <w:r w:rsidRPr="00A725F9">
              <w:rPr>
                <w:rFonts w:asciiTheme="minorHAnsi" w:hAnsiTheme="minorHAnsi" w:cs="Arial Narrow"/>
                <w:b/>
                <w:sz w:val="20"/>
                <w:szCs w:val="20"/>
              </w:rPr>
              <w:t>UNIDAD DE MEDIDA</w:t>
            </w:r>
          </w:p>
        </w:tc>
        <w:tc>
          <w:tcPr>
            <w:tcW w:w="1233" w:type="dxa"/>
          </w:tcPr>
          <w:p w:rsidR="00B5362F" w:rsidRPr="00A725F9" w:rsidRDefault="00B5362F" w:rsidP="00B5362F">
            <w:pPr>
              <w:jc w:val="center"/>
              <w:rPr>
                <w:rFonts w:asciiTheme="minorHAnsi" w:hAnsiTheme="minorHAnsi" w:cs="Arial Narrow"/>
                <w:b/>
                <w:sz w:val="20"/>
                <w:szCs w:val="20"/>
              </w:rPr>
            </w:pPr>
            <w:r w:rsidRPr="00A725F9">
              <w:rPr>
                <w:rFonts w:asciiTheme="minorHAnsi" w:hAnsiTheme="minorHAnsi" w:cs="Arial Narrow"/>
                <w:b/>
                <w:sz w:val="20"/>
                <w:szCs w:val="20"/>
              </w:rPr>
              <w:t>Fecha de entrega</w:t>
            </w:r>
          </w:p>
        </w:tc>
        <w:tc>
          <w:tcPr>
            <w:tcW w:w="1275" w:type="dxa"/>
          </w:tcPr>
          <w:p w:rsidR="00B5362F" w:rsidRPr="00A725F9" w:rsidRDefault="00B5362F" w:rsidP="004D4277">
            <w:pPr>
              <w:jc w:val="center"/>
              <w:rPr>
                <w:rFonts w:asciiTheme="minorHAnsi" w:hAnsiTheme="minorHAnsi" w:cs="Arial Narrow"/>
                <w:b/>
                <w:sz w:val="20"/>
                <w:szCs w:val="20"/>
              </w:rPr>
            </w:pPr>
            <w:r w:rsidRPr="00A725F9">
              <w:rPr>
                <w:rFonts w:asciiTheme="minorHAnsi" w:hAnsiTheme="minorHAnsi" w:cs="Arial Narrow"/>
                <w:b/>
                <w:sz w:val="20"/>
                <w:szCs w:val="20"/>
              </w:rPr>
              <w:t>Fecha límite de entrega</w:t>
            </w:r>
          </w:p>
        </w:tc>
        <w:tc>
          <w:tcPr>
            <w:tcW w:w="1258" w:type="dxa"/>
          </w:tcPr>
          <w:p w:rsidR="00B5362F" w:rsidRPr="00A725F9" w:rsidRDefault="00B5362F" w:rsidP="00B5362F">
            <w:pPr>
              <w:autoSpaceDE w:val="0"/>
              <w:autoSpaceDN w:val="0"/>
              <w:adjustRightInd w:val="0"/>
              <w:jc w:val="center"/>
              <w:rPr>
                <w:rFonts w:asciiTheme="minorHAnsi" w:hAnsiTheme="minorHAnsi" w:cs="Arial Narrow"/>
                <w:b/>
                <w:sz w:val="20"/>
                <w:szCs w:val="20"/>
              </w:rPr>
            </w:pPr>
            <w:r w:rsidRPr="00A725F9">
              <w:rPr>
                <w:rFonts w:asciiTheme="minorHAnsi" w:hAnsiTheme="minorHAnsi" w:cs="Arial Narrow"/>
                <w:b/>
                <w:sz w:val="20"/>
                <w:szCs w:val="20"/>
              </w:rPr>
              <w:t>VALOR</w:t>
            </w:r>
          </w:p>
          <w:p w:rsidR="00B5362F" w:rsidRPr="00A725F9" w:rsidRDefault="00B5362F" w:rsidP="00B5362F">
            <w:pPr>
              <w:autoSpaceDE w:val="0"/>
              <w:autoSpaceDN w:val="0"/>
              <w:adjustRightInd w:val="0"/>
              <w:jc w:val="center"/>
              <w:rPr>
                <w:rFonts w:asciiTheme="minorHAnsi" w:hAnsiTheme="minorHAnsi" w:cs="Arial Narrow"/>
                <w:b/>
                <w:sz w:val="20"/>
                <w:szCs w:val="20"/>
              </w:rPr>
            </w:pPr>
            <w:r w:rsidRPr="00A725F9">
              <w:rPr>
                <w:rFonts w:asciiTheme="minorHAnsi" w:hAnsiTheme="minorHAnsi" w:cs="Arial Narrow"/>
                <w:b/>
                <w:sz w:val="20"/>
                <w:szCs w:val="20"/>
              </w:rPr>
              <w:t>TOTAL EN L.</w:t>
            </w:r>
          </w:p>
        </w:tc>
      </w:tr>
      <w:tr w:rsidR="000B3534" w:rsidRPr="00A725F9" w:rsidTr="001B58B4">
        <w:tc>
          <w:tcPr>
            <w:tcW w:w="757" w:type="dxa"/>
          </w:tcPr>
          <w:p w:rsidR="000B3534" w:rsidRPr="00A725F9" w:rsidRDefault="000B3534" w:rsidP="00667B5B">
            <w:pPr>
              <w:jc w:val="center"/>
              <w:rPr>
                <w:rFonts w:asciiTheme="minorHAnsi" w:hAnsiTheme="minorHAnsi"/>
                <w:sz w:val="20"/>
                <w:szCs w:val="20"/>
              </w:rPr>
            </w:pPr>
            <w:proofErr w:type="spellStart"/>
            <w:r w:rsidRPr="00A725F9">
              <w:rPr>
                <w:rFonts w:asciiTheme="minorHAnsi" w:hAnsiTheme="minorHAnsi"/>
                <w:sz w:val="20"/>
                <w:szCs w:val="20"/>
              </w:rPr>
              <w:t>Item</w:t>
            </w:r>
            <w:proofErr w:type="spellEnd"/>
            <w:r w:rsidRPr="00A725F9">
              <w:rPr>
                <w:rFonts w:asciiTheme="minorHAnsi" w:hAnsiTheme="minorHAnsi"/>
                <w:sz w:val="20"/>
                <w:szCs w:val="20"/>
              </w:rPr>
              <w:t xml:space="preserve"> 1</w:t>
            </w:r>
          </w:p>
        </w:tc>
        <w:tc>
          <w:tcPr>
            <w:tcW w:w="6581" w:type="dxa"/>
            <w:vAlign w:val="center"/>
          </w:tcPr>
          <w:p w:rsidR="000B3534" w:rsidRPr="000B3534" w:rsidRDefault="000B3534" w:rsidP="00326DE3">
            <w:pPr>
              <w:jc w:val="both"/>
              <w:rPr>
                <w:rFonts w:asciiTheme="minorHAnsi" w:hAnsiTheme="minorHAnsi"/>
                <w:sz w:val="20"/>
                <w:szCs w:val="20"/>
              </w:rPr>
            </w:pPr>
            <w:r w:rsidRPr="000B3534">
              <w:rPr>
                <w:rFonts w:asciiTheme="minorHAnsi" w:hAnsiTheme="minorHAnsi"/>
                <w:sz w:val="20"/>
                <w:szCs w:val="20"/>
              </w:rPr>
              <w:t xml:space="preserve">Vehículo motor tipo Camión con motor 2, 800 CC, diésel inyección directa 80 Hp 4 cilindros asientos corridos para 3 pasajeros con doble rodaje trasero. Con capacidad de 4 ton. Frenos Hidráulicos. Carrocería 14 pies de largo. </w:t>
            </w:r>
          </w:p>
        </w:tc>
        <w:tc>
          <w:tcPr>
            <w:tcW w:w="1125" w:type="dxa"/>
          </w:tcPr>
          <w:p w:rsidR="000B3534" w:rsidRPr="00A725F9" w:rsidRDefault="000B3534" w:rsidP="009D1066">
            <w:pPr>
              <w:jc w:val="center"/>
              <w:rPr>
                <w:rFonts w:asciiTheme="minorHAnsi" w:hAnsiTheme="minorHAnsi"/>
                <w:sz w:val="20"/>
                <w:szCs w:val="20"/>
              </w:rPr>
            </w:pPr>
            <w:r w:rsidRPr="00A725F9">
              <w:rPr>
                <w:rFonts w:asciiTheme="minorHAnsi" w:hAnsiTheme="minorHAnsi"/>
                <w:sz w:val="20"/>
                <w:szCs w:val="20"/>
              </w:rPr>
              <w:t>1</w:t>
            </w:r>
          </w:p>
        </w:tc>
        <w:tc>
          <w:tcPr>
            <w:tcW w:w="1276" w:type="dxa"/>
          </w:tcPr>
          <w:p w:rsidR="000B3534" w:rsidRPr="00A725F9" w:rsidRDefault="000B3534" w:rsidP="009D1066">
            <w:pPr>
              <w:jc w:val="center"/>
              <w:rPr>
                <w:rFonts w:asciiTheme="minorHAnsi" w:hAnsiTheme="minorHAnsi"/>
                <w:sz w:val="20"/>
                <w:szCs w:val="20"/>
              </w:rPr>
            </w:pPr>
            <w:r w:rsidRPr="00A725F9">
              <w:rPr>
                <w:rFonts w:asciiTheme="minorHAnsi" w:hAnsiTheme="minorHAnsi"/>
                <w:sz w:val="20"/>
                <w:szCs w:val="20"/>
              </w:rPr>
              <w:t>Vehículo</w:t>
            </w:r>
          </w:p>
        </w:tc>
        <w:tc>
          <w:tcPr>
            <w:tcW w:w="1233" w:type="dxa"/>
            <w:vAlign w:val="center"/>
          </w:tcPr>
          <w:p w:rsidR="000B3534" w:rsidRPr="00A725F9" w:rsidRDefault="006B55CD" w:rsidP="001B58B4">
            <w:pPr>
              <w:jc w:val="center"/>
              <w:rPr>
                <w:rFonts w:asciiTheme="minorHAnsi" w:hAnsiTheme="minorHAnsi"/>
                <w:sz w:val="20"/>
                <w:szCs w:val="20"/>
              </w:rPr>
            </w:pPr>
            <w:r>
              <w:rPr>
                <w:rFonts w:asciiTheme="minorHAnsi" w:hAnsiTheme="minorHAnsi"/>
                <w:sz w:val="20"/>
                <w:szCs w:val="20"/>
              </w:rPr>
              <w:t>15</w:t>
            </w:r>
            <w:r w:rsidR="000B3534" w:rsidRPr="00A725F9">
              <w:rPr>
                <w:rFonts w:asciiTheme="minorHAnsi" w:hAnsiTheme="minorHAnsi"/>
                <w:sz w:val="20"/>
                <w:szCs w:val="20"/>
              </w:rPr>
              <w:t>/04/2015</w:t>
            </w:r>
          </w:p>
        </w:tc>
        <w:tc>
          <w:tcPr>
            <w:tcW w:w="1275" w:type="dxa"/>
            <w:vAlign w:val="center"/>
          </w:tcPr>
          <w:p w:rsidR="000B3534" w:rsidRPr="00A725F9" w:rsidRDefault="000B3534" w:rsidP="001B58B4">
            <w:pPr>
              <w:jc w:val="center"/>
              <w:rPr>
                <w:rFonts w:asciiTheme="minorHAnsi" w:hAnsiTheme="minorHAnsi"/>
                <w:sz w:val="20"/>
                <w:szCs w:val="20"/>
              </w:rPr>
            </w:pPr>
            <w:r w:rsidRPr="00A725F9">
              <w:rPr>
                <w:rFonts w:asciiTheme="minorHAnsi" w:hAnsiTheme="minorHAnsi"/>
                <w:sz w:val="20"/>
                <w:szCs w:val="20"/>
              </w:rPr>
              <w:t>20/04/2015</w:t>
            </w:r>
          </w:p>
        </w:tc>
        <w:tc>
          <w:tcPr>
            <w:tcW w:w="1258" w:type="dxa"/>
          </w:tcPr>
          <w:p w:rsidR="000B3534" w:rsidRPr="00A725F9" w:rsidRDefault="000B3534" w:rsidP="009D1066">
            <w:pPr>
              <w:jc w:val="center"/>
              <w:rPr>
                <w:rFonts w:asciiTheme="minorHAnsi" w:hAnsiTheme="minorHAnsi"/>
                <w:sz w:val="20"/>
                <w:szCs w:val="20"/>
              </w:rPr>
            </w:pPr>
          </w:p>
        </w:tc>
      </w:tr>
      <w:tr w:rsidR="000B3534" w:rsidRPr="00A725F9" w:rsidTr="001B58B4">
        <w:tc>
          <w:tcPr>
            <w:tcW w:w="757" w:type="dxa"/>
          </w:tcPr>
          <w:p w:rsidR="000B3534" w:rsidRPr="00A725F9" w:rsidRDefault="000B3534" w:rsidP="00667B5B">
            <w:pPr>
              <w:jc w:val="center"/>
              <w:rPr>
                <w:rFonts w:asciiTheme="minorHAnsi" w:hAnsiTheme="minorHAnsi"/>
                <w:sz w:val="20"/>
                <w:szCs w:val="20"/>
              </w:rPr>
            </w:pPr>
            <w:proofErr w:type="spellStart"/>
            <w:r w:rsidRPr="00A725F9">
              <w:rPr>
                <w:rFonts w:asciiTheme="minorHAnsi" w:hAnsiTheme="minorHAnsi"/>
                <w:sz w:val="20"/>
                <w:szCs w:val="20"/>
              </w:rPr>
              <w:t>Item</w:t>
            </w:r>
            <w:proofErr w:type="spellEnd"/>
            <w:r w:rsidRPr="00A725F9">
              <w:rPr>
                <w:rFonts w:asciiTheme="minorHAnsi" w:hAnsiTheme="minorHAnsi"/>
                <w:sz w:val="20"/>
                <w:szCs w:val="20"/>
              </w:rPr>
              <w:t xml:space="preserve"> 2</w:t>
            </w:r>
          </w:p>
        </w:tc>
        <w:tc>
          <w:tcPr>
            <w:tcW w:w="6581" w:type="dxa"/>
          </w:tcPr>
          <w:p w:rsidR="000B3534" w:rsidRPr="000B3534" w:rsidRDefault="000B3534" w:rsidP="000B3534">
            <w:pPr>
              <w:jc w:val="both"/>
              <w:rPr>
                <w:rFonts w:asciiTheme="minorHAnsi" w:hAnsiTheme="minorHAnsi"/>
                <w:sz w:val="20"/>
                <w:szCs w:val="20"/>
              </w:rPr>
            </w:pPr>
            <w:r w:rsidRPr="000B3534">
              <w:rPr>
                <w:rFonts w:asciiTheme="minorHAnsi" w:hAnsiTheme="minorHAnsi"/>
                <w:sz w:val="20"/>
                <w:szCs w:val="20"/>
              </w:rPr>
              <w:t xml:space="preserve">Estructura de aluminio, tipo cajón con capacidad de 4 toneladas, para mantener carga refrigerada, piso de acero inoxidable con láminas antideslizante, paredes insoladas con poliuretano para mantener temperaturas de 4-18 o C. Forros internos de aluminio natural. Puerta trasera con doble hoja herméticamente sellada en aluminio con cierres galvanizados con empaque de doble pestaña. Con escalera, parrilla y; sujetadores de puesta y </w:t>
            </w:r>
            <w:proofErr w:type="spellStart"/>
            <w:r>
              <w:rPr>
                <w:rFonts w:asciiTheme="minorHAnsi" w:hAnsiTheme="minorHAnsi"/>
                <w:sz w:val="20"/>
                <w:szCs w:val="20"/>
              </w:rPr>
              <w:t>B</w:t>
            </w:r>
            <w:r w:rsidRPr="000B3534">
              <w:rPr>
                <w:rFonts w:asciiTheme="minorHAnsi" w:hAnsiTheme="minorHAnsi"/>
                <w:sz w:val="20"/>
                <w:szCs w:val="20"/>
              </w:rPr>
              <w:t>umper</w:t>
            </w:r>
            <w:proofErr w:type="spellEnd"/>
            <w:r w:rsidRPr="000B3534">
              <w:rPr>
                <w:rFonts w:asciiTheme="minorHAnsi" w:hAnsiTheme="minorHAnsi"/>
                <w:sz w:val="20"/>
                <w:szCs w:val="20"/>
              </w:rPr>
              <w:t xml:space="preserve"> de hule.</w:t>
            </w:r>
          </w:p>
        </w:tc>
        <w:tc>
          <w:tcPr>
            <w:tcW w:w="1125" w:type="dxa"/>
          </w:tcPr>
          <w:p w:rsidR="000B3534" w:rsidRPr="00A725F9" w:rsidRDefault="000B3534" w:rsidP="000C1B9E">
            <w:pPr>
              <w:jc w:val="center"/>
              <w:rPr>
                <w:rFonts w:asciiTheme="minorHAnsi" w:hAnsiTheme="minorHAnsi"/>
                <w:sz w:val="20"/>
                <w:szCs w:val="20"/>
              </w:rPr>
            </w:pPr>
            <w:r w:rsidRPr="00A725F9">
              <w:rPr>
                <w:rFonts w:asciiTheme="minorHAnsi" w:hAnsiTheme="minorHAnsi"/>
                <w:sz w:val="20"/>
                <w:szCs w:val="20"/>
              </w:rPr>
              <w:t>1</w:t>
            </w:r>
          </w:p>
        </w:tc>
        <w:tc>
          <w:tcPr>
            <w:tcW w:w="1276" w:type="dxa"/>
          </w:tcPr>
          <w:p w:rsidR="000B3534" w:rsidRPr="00A725F9" w:rsidRDefault="000B3534" w:rsidP="009D1066">
            <w:pPr>
              <w:jc w:val="center"/>
              <w:rPr>
                <w:rFonts w:asciiTheme="minorHAnsi" w:hAnsiTheme="minorHAnsi"/>
                <w:sz w:val="20"/>
                <w:szCs w:val="20"/>
              </w:rPr>
            </w:pPr>
            <w:r w:rsidRPr="00A725F9">
              <w:rPr>
                <w:rFonts w:asciiTheme="minorHAnsi" w:hAnsiTheme="minorHAnsi"/>
                <w:sz w:val="20"/>
                <w:szCs w:val="20"/>
              </w:rPr>
              <w:t>Estructura de aluminio</w:t>
            </w:r>
          </w:p>
        </w:tc>
        <w:tc>
          <w:tcPr>
            <w:tcW w:w="1233" w:type="dxa"/>
            <w:vAlign w:val="center"/>
          </w:tcPr>
          <w:p w:rsidR="000B3534" w:rsidRPr="00A725F9" w:rsidRDefault="006B55CD" w:rsidP="001B58B4">
            <w:pPr>
              <w:jc w:val="center"/>
              <w:rPr>
                <w:rFonts w:asciiTheme="minorHAnsi" w:hAnsiTheme="minorHAnsi"/>
                <w:sz w:val="20"/>
                <w:szCs w:val="20"/>
              </w:rPr>
            </w:pPr>
            <w:r>
              <w:rPr>
                <w:rFonts w:asciiTheme="minorHAnsi" w:hAnsiTheme="minorHAnsi"/>
                <w:sz w:val="20"/>
                <w:szCs w:val="20"/>
              </w:rPr>
              <w:t>15</w:t>
            </w:r>
            <w:r w:rsidR="000B3534" w:rsidRPr="00A725F9">
              <w:rPr>
                <w:rFonts w:asciiTheme="minorHAnsi" w:hAnsiTheme="minorHAnsi"/>
                <w:sz w:val="20"/>
                <w:szCs w:val="20"/>
              </w:rPr>
              <w:t>/04/2015</w:t>
            </w:r>
          </w:p>
        </w:tc>
        <w:tc>
          <w:tcPr>
            <w:tcW w:w="1275" w:type="dxa"/>
            <w:vAlign w:val="center"/>
          </w:tcPr>
          <w:p w:rsidR="000B3534" w:rsidRPr="00A725F9" w:rsidRDefault="000B3534" w:rsidP="004D4277">
            <w:pPr>
              <w:jc w:val="center"/>
              <w:rPr>
                <w:rFonts w:asciiTheme="minorHAnsi" w:hAnsiTheme="minorHAnsi"/>
                <w:sz w:val="20"/>
                <w:szCs w:val="20"/>
              </w:rPr>
            </w:pPr>
            <w:r w:rsidRPr="00A725F9">
              <w:rPr>
                <w:rFonts w:asciiTheme="minorHAnsi" w:hAnsiTheme="minorHAnsi"/>
                <w:sz w:val="20"/>
                <w:szCs w:val="20"/>
              </w:rPr>
              <w:t>20/04/2015</w:t>
            </w:r>
          </w:p>
        </w:tc>
        <w:tc>
          <w:tcPr>
            <w:tcW w:w="1258" w:type="dxa"/>
          </w:tcPr>
          <w:p w:rsidR="000B3534" w:rsidRPr="00A725F9" w:rsidRDefault="000B3534" w:rsidP="009D1066">
            <w:pPr>
              <w:jc w:val="center"/>
              <w:rPr>
                <w:rFonts w:asciiTheme="minorHAnsi" w:hAnsiTheme="minorHAnsi"/>
                <w:sz w:val="20"/>
                <w:szCs w:val="20"/>
              </w:rPr>
            </w:pPr>
          </w:p>
        </w:tc>
      </w:tr>
      <w:tr w:rsidR="000B3534" w:rsidRPr="00A725F9" w:rsidTr="001B58B4">
        <w:tc>
          <w:tcPr>
            <w:tcW w:w="757" w:type="dxa"/>
          </w:tcPr>
          <w:p w:rsidR="000B3534" w:rsidRPr="00A725F9" w:rsidRDefault="000B3534" w:rsidP="00667B5B">
            <w:pPr>
              <w:jc w:val="center"/>
              <w:rPr>
                <w:rFonts w:asciiTheme="minorHAnsi" w:hAnsiTheme="minorHAnsi"/>
                <w:sz w:val="20"/>
                <w:szCs w:val="20"/>
              </w:rPr>
            </w:pPr>
            <w:proofErr w:type="spellStart"/>
            <w:r w:rsidRPr="00A725F9">
              <w:rPr>
                <w:rFonts w:asciiTheme="minorHAnsi" w:hAnsiTheme="minorHAnsi"/>
                <w:sz w:val="20"/>
                <w:szCs w:val="20"/>
              </w:rPr>
              <w:t>Item</w:t>
            </w:r>
            <w:proofErr w:type="spellEnd"/>
            <w:r w:rsidRPr="00A725F9">
              <w:rPr>
                <w:rFonts w:asciiTheme="minorHAnsi" w:hAnsiTheme="minorHAnsi"/>
                <w:sz w:val="20"/>
                <w:szCs w:val="20"/>
              </w:rPr>
              <w:t xml:space="preserve"> 3</w:t>
            </w:r>
          </w:p>
        </w:tc>
        <w:tc>
          <w:tcPr>
            <w:tcW w:w="6581" w:type="dxa"/>
            <w:vAlign w:val="center"/>
          </w:tcPr>
          <w:p w:rsidR="000B3534" w:rsidRPr="000B3534" w:rsidRDefault="000B3534" w:rsidP="000B3534">
            <w:pPr>
              <w:jc w:val="both"/>
              <w:rPr>
                <w:rFonts w:asciiTheme="minorHAnsi" w:hAnsiTheme="minorHAnsi"/>
                <w:sz w:val="20"/>
                <w:szCs w:val="20"/>
              </w:rPr>
            </w:pPr>
            <w:r w:rsidRPr="000B3534">
              <w:rPr>
                <w:rFonts w:asciiTheme="minorHAnsi" w:hAnsiTheme="minorHAnsi"/>
                <w:sz w:val="20"/>
                <w:szCs w:val="20"/>
              </w:rPr>
              <w:t xml:space="preserve">Sistema de Enfriamiento, </w:t>
            </w:r>
            <w:proofErr w:type="spellStart"/>
            <w:r w:rsidRPr="000B3534">
              <w:rPr>
                <w:rFonts w:asciiTheme="minorHAnsi" w:hAnsiTheme="minorHAnsi"/>
                <w:sz w:val="20"/>
                <w:szCs w:val="20"/>
              </w:rPr>
              <w:t>thermoking</w:t>
            </w:r>
            <w:proofErr w:type="spellEnd"/>
            <w:r w:rsidRPr="000B3534">
              <w:rPr>
                <w:rFonts w:asciiTheme="minorHAnsi" w:hAnsiTheme="minorHAnsi"/>
                <w:sz w:val="20"/>
                <w:szCs w:val="20"/>
              </w:rPr>
              <w:t xml:space="preserve"> con capacidad para mantener temperaturas entre 4 y 18 o C. Incluye termostato y medidor de humedad </w:t>
            </w:r>
          </w:p>
        </w:tc>
        <w:tc>
          <w:tcPr>
            <w:tcW w:w="1125" w:type="dxa"/>
            <w:vAlign w:val="center"/>
          </w:tcPr>
          <w:p w:rsidR="000B3534" w:rsidRPr="00A725F9" w:rsidRDefault="000B3534" w:rsidP="000C1B9E">
            <w:pPr>
              <w:jc w:val="center"/>
              <w:rPr>
                <w:rFonts w:asciiTheme="minorHAnsi" w:hAnsiTheme="minorHAnsi"/>
                <w:sz w:val="20"/>
                <w:szCs w:val="20"/>
              </w:rPr>
            </w:pPr>
            <w:r w:rsidRPr="00A725F9">
              <w:rPr>
                <w:rFonts w:asciiTheme="minorHAnsi" w:hAnsiTheme="minorHAnsi"/>
                <w:sz w:val="20"/>
                <w:szCs w:val="20"/>
              </w:rPr>
              <w:t>1</w:t>
            </w:r>
          </w:p>
        </w:tc>
        <w:tc>
          <w:tcPr>
            <w:tcW w:w="1276" w:type="dxa"/>
          </w:tcPr>
          <w:p w:rsidR="000B3534" w:rsidRPr="00A725F9" w:rsidRDefault="000B3534" w:rsidP="009D1066">
            <w:pPr>
              <w:jc w:val="center"/>
              <w:rPr>
                <w:rFonts w:asciiTheme="minorHAnsi" w:hAnsiTheme="minorHAnsi"/>
                <w:sz w:val="20"/>
                <w:szCs w:val="20"/>
              </w:rPr>
            </w:pPr>
            <w:r w:rsidRPr="00A725F9">
              <w:rPr>
                <w:rFonts w:asciiTheme="minorHAnsi" w:hAnsiTheme="minorHAnsi"/>
                <w:sz w:val="20"/>
                <w:szCs w:val="20"/>
              </w:rPr>
              <w:t>Sistema de enfriamiento</w:t>
            </w:r>
          </w:p>
        </w:tc>
        <w:tc>
          <w:tcPr>
            <w:tcW w:w="1233" w:type="dxa"/>
            <w:vAlign w:val="center"/>
          </w:tcPr>
          <w:p w:rsidR="000B3534" w:rsidRPr="00A725F9" w:rsidRDefault="006B55CD" w:rsidP="002E21EF">
            <w:pPr>
              <w:jc w:val="center"/>
              <w:rPr>
                <w:rFonts w:asciiTheme="minorHAnsi" w:hAnsiTheme="minorHAnsi"/>
                <w:sz w:val="20"/>
                <w:szCs w:val="20"/>
              </w:rPr>
            </w:pPr>
            <w:r>
              <w:rPr>
                <w:rFonts w:asciiTheme="minorHAnsi" w:hAnsiTheme="minorHAnsi"/>
                <w:sz w:val="20"/>
                <w:szCs w:val="20"/>
              </w:rPr>
              <w:t>15</w:t>
            </w:r>
            <w:r w:rsidR="000B3534" w:rsidRPr="00A725F9">
              <w:rPr>
                <w:rFonts w:asciiTheme="minorHAnsi" w:hAnsiTheme="minorHAnsi"/>
                <w:sz w:val="20"/>
                <w:szCs w:val="20"/>
              </w:rPr>
              <w:t>/0</w:t>
            </w:r>
            <w:r w:rsidR="002E21EF">
              <w:rPr>
                <w:rFonts w:asciiTheme="minorHAnsi" w:hAnsiTheme="minorHAnsi"/>
                <w:sz w:val="20"/>
                <w:szCs w:val="20"/>
              </w:rPr>
              <w:t>4</w:t>
            </w:r>
            <w:r w:rsidR="000B3534" w:rsidRPr="00A725F9">
              <w:rPr>
                <w:rFonts w:asciiTheme="minorHAnsi" w:hAnsiTheme="minorHAnsi"/>
                <w:sz w:val="20"/>
                <w:szCs w:val="20"/>
              </w:rPr>
              <w:t>/2015</w:t>
            </w:r>
          </w:p>
        </w:tc>
        <w:tc>
          <w:tcPr>
            <w:tcW w:w="1275" w:type="dxa"/>
            <w:vAlign w:val="center"/>
          </w:tcPr>
          <w:p w:rsidR="000B3534" w:rsidRPr="00A725F9" w:rsidRDefault="000B3534" w:rsidP="004D4277">
            <w:pPr>
              <w:jc w:val="center"/>
              <w:rPr>
                <w:rFonts w:asciiTheme="minorHAnsi" w:hAnsiTheme="minorHAnsi"/>
                <w:sz w:val="20"/>
                <w:szCs w:val="20"/>
              </w:rPr>
            </w:pPr>
            <w:r w:rsidRPr="00A725F9">
              <w:rPr>
                <w:rFonts w:asciiTheme="minorHAnsi" w:hAnsiTheme="minorHAnsi"/>
                <w:sz w:val="20"/>
                <w:szCs w:val="20"/>
              </w:rPr>
              <w:t>20/04/2015</w:t>
            </w:r>
          </w:p>
        </w:tc>
        <w:tc>
          <w:tcPr>
            <w:tcW w:w="1258" w:type="dxa"/>
          </w:tcPr>
          <w:p w:rsidR="000B3534" w:rsidRPr="00A725F9" w:rsidRDefault="000B3534" w:rsidP="009D1066">
            <w:pPr>
              <w:jc w:val="center"/>
              <w:rPr>
                <w:rFonts w:asciiTheme="minorHAnsi" w:hAnsiTheme="minorHAnsi"/>
                <w:sz w:val="20"/>
                <w:szCs w:val="20"/>
              </w:rPr>
            </w:pPr>
          </w:p>
        </w:tc>
      </w:tr>
      <w:tr w:rsidR="00B5362F" w:rsidRPr="00A725F9" w:rsidTr="001B58B4">
        <w:tc>
          <w:tcPr>
            <w:tcW w:w="757" w:type="dxa"/>
          </w:tcPr>
          <w:p w:rsidR="00B5362F" w:rsidRPr="00A725F9" w:rsidRDefault="00B5362F" w:rsidP="00EA17C1">
            <w:pPr>
              <w:jc w:val="right"/>
              <w:rPr>
                <w:rFonts w:asciiTheme="minorHAnsi" w:hAnsiTheme="minorHAnsi" w:cs="Arial"/>
                <w:b/>
                <w:bCs/>
                <w:sz w:val="20"/>
                <w:szCs w:val="20"/>
              </w:rPr>
            </w:pPr>
          </w:p>
        </w:tc>
        <w:tc>
          <w:tcPr>
            <w:tcW w:w="6581" w:type="dxa"/>
          </w:tcPr>
          <w:p w:rsidR="00B5362F" w:rsidRPr="00A725F9" w:rsidRDefault="00B5362F" w:rsidP="00EA17C1">
            <w:pPr>
              <w:jc w:val="right"/>
              <w:rPr>
                <w:rFonts w:asciiTheme="minorHAnsi" w:hAnsiTheme="minorHAnsi"/>
                <w:sz w:val="20"/>
                <w:szCs w:val="20"/>
              </w:rPr>
            </w:pPr>
            <w:r w:rsidRPr="00A725F9">
              <w:rPr>
                <w:rFonts w:asciiTheme="minorHAnsi" w:hAnsiTheme="minorHAnsi" w:cs="Arial"/>
                <w:b/>
                <w:bCs/>
                <w:sz w:val="20"/>
                <w:szCs w:val="20"/>
              </w:rPr>
              <w:t>Sub total</w:t>
            </w:r>
          </w:p>
        </w:tc>
        <w:tc>
          <w:tcPr>
            <w:tcW w:w="1125" w:type="dxa"/>
          </w:tcPr>
          <w:p w:rsidR="00B5362F" w:rsidRPr="00A725F9" w:rsidRDefault="00B5362F" w:rsidP="009D1066">
            <w:pPr>
              <w:jc w:val="center"/>
              <w:rPr>
                <w:rFonts w:asciiTheme="minorHAnsi" w:hAnsiTheme="minorHAnsi"/>
                <w:sz w:val="20"/>
                <w:szCs w:val="20"/>
              </w:rPr>
            </w:pPr>
          </w:p>
        </w:tc>
        <w:tc>
          <w:tcPr>
            <w:tcW w:w="1276" w:type="dxa"/>
          </w:tcPr>
          <w:p w:rsidR="00B5362F" w:rsidRPr="00A725F9" w:rsidRDefault="00B5362F" w:rsidP="009D1066">
            <w:pPr>
              <w:jc w:val="center"/>
              <w:rPr>
                <w:rFonts w:asciiTheme="minorHAnsi" w:hAnsiTheme="minorHAnsi"/>
                <w:sz w:val="20"/>
                <w:szCs w:val="20"/>
              </w:rPr>
            </w:pPr>
          </w:p>
        </w:tc>
        <w:tc>
          <w:tcPr>
            <w:tcW w:w="1233" w:type="dxa"/>
          </w:tcPr>
          <w:p w:rsidR="00B5362F" w:rsidRPr="00A725F9" w:rsidRDefault="00B5362F" w:rsidP="009D1066">
            <w:pPr>
              <w:jc w:val="center"/>
              <w:rPr>
                <w:rFonts w:asciiTheme="minorHAnsi" w:hAnsiTheme="minorHAnsi"/>
                <w:sz w:val="20"/>
                <w:szCs w:val="20"/>
              </w:rPr>
            </w:pPr>
          </w:p>
        </w:tc>
        <w:tc>
          <w:tcPr>
            <w:tcW w:w="1275" w:type="dxa"/>
          </w:tcPr>
          <w:p w:rsidR="00B5362F" w:rsidRPr="00A725F9" w:rsidRDefault="00B5362F" w:rsidP="009D1066">
            <w:pPr>
              <w:jc w:val="center"/>
              <w:rPr>
                <w:rFonts w:asciiTheme="minorHAnsi" w:hAnsiTheme="minorHAnsi"/>
                <w:sz w:val="20"/>
                <w:szCs w:val="20"/>
              </w:rPr>
            </w:pPr>
          </w:p>
        </w:tc>
        <w:tc>
          <w:tcPr>
            <w:tcW w:w="1258" w:type="dxa"/>
          </w:tcPr>
          <w:p w:rsidR="00B5362F" w:rsidRPr="00A725F9" w:rsidRDefault="00B5362F" w:rsidP="009D1066">
            <w:pPr>
              <w:jc w:val="center"/>
              <w:rPr>
                <w:rFonts w:asciiTheme="minorHAnsi" w:hAnsiTheme="minorHAnsi"/>
                <w:sz w:val="20"/>
                <w:szCs w:val="20"/>
              </w:rPr>
            </w:pPr>
          </w:p>
        </w:tc>
      </w:tr>
      <w:tr w:rsidR="00B5362F" w:rsidRPr="00A725F9" w:rsidTr="001B58B4">
        <w:tc>
          <w:tcPr>
            <w:tcW w:w="757" w:type="dxa"/>
          </w:tcPr>
          <w:p w:rsidR="00B5362F" w:rsidRPr="00A725F9" w:rsidRDefault="00B5362F" w:rsidP="00EA17C1">
            <w:pPr>
              <w:jc w:val="right"/>
              <w:rPr>
                <w:rFonts w:asciiTheme="minorHAnsi" w:hAnsiTheme="minorHAnsi" w:cs="Arial"/>
                <w:b/>
                <w:bCs/>
                <w:sz w:val="20"/>
                <w:szCs w:val="20"/>
              </w:rPr>
            </w:pPr>
          </w:p>
        </w:tc>
        <w:tc>
          <w:tcPr>
            <w:tcW w:w="6581" w:type="dxa"/>
          </w:tcPr>
          <w:p w:rsidR="00B5362F" w:rsidRPr="00A725F9" w:rsidRDefault="00B5362F" w:rsidP="00422FDD">
            <w:pPr>
              <w:jc w:val="right"/>
              <w:rPr>
                <w:rFonts w:asciiTheme="minorHAnsi" w:hAnsiTheme="minorHAnsi"/>
                <w:sz w:val="20"/>
                <w:szCs w:val="20"/>
              </w:rPr>
            </w:pPr>
            <w:r w:rsidRPr="00A725F9">
              <w:rPr>
                <w:rFonts w:asciiTheme="minorHAnsi" w:hAnsiTheme="minorHAnsi" w:cs="Arial"/>
                <w:b/>
                <w:bCs/>
                <w:sz w:val="20"/>
                <w:szCs w:val="20"/>
              </w:rPr>
              <w:t>15% ISV</w:t>
            </w:r>
          </w:p>
        </w:tc>
        <w:tc>
          <w:tcPr>
            <w:tcW w:w="1125" w:type="dxa"/>
          </w:tcPr>
          <w:p w:rsidR="00B5362F" w:rsidRPr="00A725F9" w:rsidRDefault="00B5362F" w:rsidP="009D1066">
            <w:pPr>
              <w:jc w:val="center"/>
              <w:rPr>
                <w:rFonts w:asciiTheme="minorHAnsi" w:hAnsiTheme="minorHAnsi"/>
                <w:sz w:val="20"/>
                <w:szCs w:val="20"/>
              </w:rPr>
            </w:pPr>
          </w:p>
        </w:tc>
        <w:tc>
          <w:tcPr>
            <w:tcW w:w="1276" w:type="dxa"/>
          </w:tcPr>
          <w:p w:rsidR="00B5362F" w:rsidRPr="00A725F9" w:rsidRDefault="00B5362F" w:rsidP="009D1066">
            <w:pPr>
              <w:jc w:val="center"/>
              <w:rPr>
                <w:rFonts w:asciiTheme="minorHAnsi" w:hAnsiTheme="minorHAnsi"/>
                <w:sz w:val="20"/>
                <w:szCs w:val="20"/>
              </w:rPr>
            </w:pPr>
          </w:p>
        </w:tc>
        <w:tc>
          <w:tcPr>
            <w:tcW w:w="1233" w:type="dxa"/>
          </w:tcPr>
          <w:p w:rsidR="00B5362F" w:rsidRPr="00A725F9" w:rsidRDefault="00B5362F" w:rsidP="009D1066">
            <w:pPr>
              <w:jc w:val="center"/>
              <w:rPr>
                <w:rFonts w:asciiTheme="minorHAnsi" w:hAnsiTheme="minorHAnsi"/>
                <w:sz w:val="20"/>
                <w:szCs w:val="20"/>
              </w:rPr>
            </w:pPr>
          </w:p>
        </w:tc>
        <w:tc>
          <w:tcPr>
            <w:tcW w:w="1275" w:type="dxa"/>
          </w:tcPr>
          <w:p w:rsidR="00B5362F" w:rsidRPr="00A725F9" w:rsidRDefault="00B5362F" w:rsidP="009D1066">
            <w:pPr>
              <w:jc w:val="center"/>
              <w:rPr>
                <w:rFonts w:asciiTheme="minorHAnsi" w:hAnsiTheme="minorHAnsi"/>
                <w:sz w:val="20"/>
                <w:szCs w:val="20"/>
              </w:rPr>
            </w:pPr>
          </w:p>
        </w:tc>
        <w:tc>
          <w:tcPr>
            <w:tcW w:w="1258" w:type="dxa"/>
          </w:tcPr>
          <w:p w:rsidR="00B5362F" w:rsidRPr="00A725F9" w:rsidRDefault="00B5362F" w:rsidP="009D1066">
            <w:pPr>
              <w:jc w:val="center"/>
              <w:rPr>
                <w:rFonts w:asciiTheme="minorHAnsi" w:hAnsiTheme="minorHAnsi"/>
                <w:sz w:val="20"/>
                <w:szCs w:val="20"/>
              </w:rPr>
            </w:pPr>
          </w:p>
        </w:tc>
      </w:tr>
      <w:tr w:rsidR="00B5362F" w:rsidRPr="00A725F9" w:rsidTr="001B58B4">
        <w:tc>
          <w:tcPr>
            <w:tcW w:w="757" w:type="dxa"/>
          </w:tcPr>
          <w:p w:rsidR="00B5362F" w:rsidRPr="00A725F9" w:rsidRDefault="00B5362F" w:rsidP="00EA17C1">
            <w:pPr>
              <w:jc w:val="right"/>
              <w:rPr>
                <w:rFonts w:asciiTheme="minorHAnsi" w:hAnsiTheme="minorHAnsi" w:cs="Arial"/>
                <w:b/>
                <w:bCs/>
                <w:sz w:val="20"/>
                <w:szCs w:val="20"/>
              </w:rPr>
            </w:pPr>
          </w:p>
        </w:tc>
        <w:tc>
          <w:tcPr>
            <w:tcW w:w="6581" w:type="dxa"/>
          </w:tcPr>
          <w:p w:rsidR="00B5362F" w:rsidRPr="00A725F9" w:rsidRDefault="00B5362F" w:rsidP="00EA17C1">
            <w:pPr>
              <w:jc w:val="right"/>
              <w:rPr>
                <w:rFonts w:asciiTheme="minorHAnsi" w:hAnsiTheme="minorHAnsi"/>
                <w:sz w:val="20"/>
                <w:szCs w:val="20"/>
              </w:rPr>
            </w:pPr>
            <w:r w:rsidRPr="00A725F9">
              <w:rPr>
                <w:rFonts w:asciiTheme="minorHAnsi" w:hAnsiTheme="minorHAnsi" w:cs="Arial"/>
                <w:b/>
                <w:bCs/>
                <w:sz w:val="20"/>
                <w:szCs w:val="20"/>
              </w:rPr>
              <w:t>TOTAL</w:t>
            </w:r>
          </w:p>
        </w:tc>
        <w:tc>
          <w:tcPr>
            <w:tcW w:w="1125" w:type="dxa"/>
          </w:tcPr>
          <w:p w:rsidR="00B5362F" w:rsidRPr="00A725F9" w:rsidRDefault="00B5362F" w:rsidP="009D1066">
            <w:pPr>
              <w:jc w:val="center"/>
              <w:rPr>
                <w:rFonts w:asciiTheme="minorHAnsi" w:hAnsiTheme="minorHAnsi"/>
                <w:sz w:val="20"/>
                <w:szCs w:val="20"/>
              </w:rPr>
            </w:pPr>
          </w:p>
        </w:tc>
        <w:tc>
          <w:tcPr>
            <w:tcW w:w="1276" w:type="dxa"/>
          </w:tcPr>
          <w:p w:rsidR="00B5362F" w:rsidRPr="00A725F9" w:rsidRDefault="00B5362F" w:rsidP="009D1066">
            <w:pPr>
              <w:jc w:val="center"/>
              <w:rPr>
                <w:rFonts w:asciiTheme="minorHAnsi" w:hAnsiTheme="minorHAnsi"/>
                <w:sz w:val="20"/>
                <w:szCs w:val="20"/>
              </w:rPr>
            </w:pPr>
          </w:p>
        </w:tc>
        <w:tc>
          <w:tcPr>
            <w:tcW w:w="1233" w:type="dxa"/>
          </w:tcPr>
          <w:p w:rsidR="00B5362F" w:rsidRPr="00A725F9" w:rsidRDefault="00B5362F" w:rsidP="009D1066">
            <w:pPr>
              <w:jc w:val="center"/>
              <w:rPr>
                <w:rFonts w:asciiTheme="minorHAnsi" w:hAnsiTheme="minorHAnsi"/>
                <w:sz w:val="20"/>
                <w:szCs w:val="20"/>
              </w:rPr>
            </w:pPr>
          </w:p>
        </w:tc>
        <w:tc>
          <w:tcPr>
            <w:tcW w:w="1275" w:type="dxa"/>
          </w:tcPr>
          <w:p w:rsidR="00B5362F" w:rsidRPr="00A725F9" w:rsidRDefault="00B5362F" w:rsidP="009D1066">
            <w:pPr>
              <w:jc w:val="center"/>
              <w:rPr>
                <w:rFonts w:asciiTheme="minorHAnsi" w:hAnsiTheme="minorHAnsi"/>
                <w:sz w:val="20"/>
                <w:szCs w:val="20"/>
              </w:rPr>
            </w:pPr>
          </w:p>
        </w:tc>
        <w:tc>
          <w:tcPr>
            <w:tcW w:w="1258" w:type="dxa"/>
          </w:tcPr>
          <w:p w:rsidR="00B5362F" w:rsidRPr="00A725F9" w:rsidRDefault="00B5362F" w:rsidP="009D1066">
            <w:pPr>
              <w:jc w:val="center"/>
              <w:rPr>
                <w:rFonts w:asciiTheme="minorHAnsi" w:hAnsiTheme="minorHAnsi"/>
                <w:sz w:val="20"/>
                <w:szCs w:val="20"/>
              </w:rPr>
            </w:pPr>
          </w:p>
        </w:tc>
      </w:tr>
    </w:tbl>
    <w:p w:rsidR="001704C5" w:rsidRPr="00A86C7B" w:rsidRDefault="00A86C7B" w:rsidP="00D10E2E">
      <w:pPr>
        <w:rPr>
          <w:b/>
          <w:sz w:val="20"/>
          <w:szCs w:val="20"/>
        </w:rPr>
      </w:pPr>
      <w:r w:rsidRPr="00A86C7B">
        <w:rPr>
          <w:b/>
          <w:sz w:val="20"/>
          <w:szCs w:val="20"/>
        </w:rPr>
        <w:t>Nota: Lugar de destino convenido según se indica en los DDL, Centro de Capacitación Santa Catarina, salida a Marcala, la Esperanza Intibucá.</w:t>
      </w:r>
    </w:p>
    <w:p w:rsidR="00A86C7B" w:rsidRDefault="00A86C7B" w:rsidP="00A86C7B">
      <w:pPr>
        <w:autoSpaceDE w:val="0"/>
        <w:autoSpaceDN w:val="0"/>
        <w:adjustRightInd w:val="0"/>
        <w:spacing w:line="276" w:lineRule="auto"/>
        <w:rPr>
          <w:rFonts w:ascii="Arial Narrow" w:hAnsi="Arial Narrow" w:cs="Arial Narrow"/>
        </w:rPr>
      </w:pPr>
    </w:p>
    <w:p w:rsidR="00D10E2E" w:rsidRPr="00821673" w:rsidRDefault="00D10E2E" w:rsidP="00A86C7B">
      <w:pPr>
        <w:autoSpaceDE w:val="0"/>
        <w:autoSpaceDN w:val="0"/>
        <w:adjustRightInd w:val="0"/>
        <w:spacing w:line="360" w:lineRule="auto"/>
        <w:rPr>
          <w:rFonts w:ascii="Arial Narrow" w:hAnsi="Arial Narrow" w:cs="Arial Narrow"/>
        </w:rPr>
      </w:pPr>
      <w:r w:rsidRPr="00821673">
        <w:rPr>
          <w:rFonts w:ascii="Arial Narrow" w:hAnsi="Arial Narrow" w:cs="Arial Narrow"/>
        </w:rPr>
        <w:t xml:space="preserve">Valor total especificado en letras: </w:t>
      </w:r>
      <w:r w:rsidR="00862532" w:rsidRPr="00821673">
        <w:rPr>
          <w:rFonts w:ascii="Arial Narrow" w:hAnsi="Arial Narrow" w:cs="Arial Narrow"/>
        </w:rPr>
        <w:t>___________________________________________________________</w:t>
      </w:r>
    </w:p>
    <w:p w:rsidR="00D10E2E" w:rsidRPr="00821673" w:rsidRDefault="00D10E2E" w:rsidP="00A86C7B">
      <w:pPr>
        <w:pBdr>
          <w:bottom w:val="single" w:sz="12" w:space="1" w:color="auto"/>
        </w:pBdr>
        <w:autoSpaceDE w:val="0"/>
        <w:autoSpaceDN w:val="0"/>
        <w:adjustRightInd w:val="0"/>
        <w:spacing w:line="360" w:lineRule="auto"/>
        <w:rPr>
          <w:rFonts w:ascii="Arial" w:hAnsi="Arial" w:cs="Arial"/>
          <w:b/>
          <w:bCs/>
        </w:rPr>
      </w:pPr>
      <w:r w:rsidRPr="00821673">
        <w:rPr>
          <w:rFonts w:ascii="Arial Narrow" w:hAnsi="Arial Narrow" w:cs="Arial Narrow"/>
        </w:rPr>
        <w:t>Plazo de entrega</w:t>
      </w:r>
      <w:proofErr w:type="gramStart"/>
      <w:r w:rsidRPr="00821673">
        <w:rPr>
          <w:rFonts w:ascii="Arial" w:hAnsi="Arial" w:cs="Arial"/>
          <w:b/>
          <w:bCs/>
        </w:rPr>
        <w:t>:</w:t>
      </w:r>
      <w:r w:rsidR="00862532" w:rsidRPr="00821673">
        <w:rPr>
          <w:rFonts w:ascii="Arial" w:hAnsi="Arial" w:cs="Arial"/>
          <w:bCs/>
        </w:rPr>
        <w:t>_</w:t>
      </w:r>
      <w:proofErr w:type="gramEnd"/>
      <w:r w:rsidR="00862532" w:rsidRPr="00821673">
        <w:rPr>
          <w:rFonts w:ascii="Arial" w:hAnsi="Arial" w:cs="Arial"/>
          <w:bCs/>
        </w:rPr>
        <w:t>_______________________________________________________</w:t>
      </w:r>
      <w:r w:rsidR="00A86C7B">
        <w:rPr>
          <w:rFonts w:ascii="Arial" w:hAnsi="Arial" w:cs="Arial"/>
          <w:bCs/>
        </w:rPr>
        <w:t>__</w:t>
      </w:r>
    </w:p>
    <w:p w:rsidR="00D10E2E" w:rsidRPr="00821673" w:rsidRDefault="00D10E2E" w:rsidP="00A86C7B">
      <w:pPr>
        <w:pBdr>
          <w:bottom w:val="single" w:sz="12" w:space="1" w:color="auto"/>
        </w:pBdr>
        <w:autoSpaceDE w:val="0"/>
        <w:autoSpaceDN w:val="0"/>
        <w:adjustRightInd w:val="0"/>
        <w:spacing w:line="360" w:lineRule="auto"/>
        <w:rPr>
          <w:rFonts w:ascii="Arial Narrow" w:hAnsi="Arial Narrow" w:cs="Arial Narrow"/>
        </w:rPr>
      </w:pPr>
      <w:r w:rsidRPr="00821673">
        <w:rPr>
          <w:rFonts w:ascii="Arial Narrow" w:hAnsi="Arial Narrow" w:cs="Arial Narrow"/>
        </w:rPr>
        <w:t>Valor Garantía de Mantenimiento de Oferta</w:t>
      </w:r>
      <w:proofErr w:type="gramStart"/>
      <w:r w:rsidRPr="00821673">
        <w:rPr>
          <w:rFonts w:ascii="Arial Narrow" w:hAnsi="Arial Narrow" w:cs="Arial Narrow"/>
        </w:rPr>
        <w:t>:</w:t>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r w:rsidRPr="00821673">
        <w:rPr>
          <w:rFonts w:ascii="Arial Narrow" w:hAnsi="Arial Narrow" w:cs="Arial Narrow"/>
        </w:rPr>
        <w:softHyphen/>
      </w:r>
      <w:proofErr w:type="gramEnd"/>
      <w:r w:rsidR="00862532" w:rsidRPr="00821673">
        <w:rPr>
          <w:rFonts w:ascii="Arial Narrow" w:hAnsi="Arial Narrow" w:cs="Arial Narrow"/>
        </w:rPr>
        <w:t xml:space="preserve"> ___________________________________________________</w:t>
      </w:r>
    </w:p>
    <w:p w:rsidR="00D10E2E" w:rsidRDefault="00D10E2E" w:rsidP="00A86C7B">
      <w:pPr>
        <w:pBdr>
          <w:bottom w:val="single" w:sz="12" w:space="1" w:color="auto"/>
        </w:pBdr>
        <w:autoSpaceDE w:val="0"/>
        <w:autoSpaceDN w:val="0"/>
        <w:adjustRightInd w:val="0"/>
        <w:spacing w:line="360" w:lineRule="auto"/>
        <w:rPr>
          <w:rFonts w:ascii="Arial Narrow" w:hAnsi="Arial Narrow" w:cs="Arial Narrow"/>
        </w:rPr>
      </w:pPr>
      <w:r w:rsidRPr="00821673">
        <w:rPr>
          <w:rFonts w:ascii="Arial Narrow" w:hAnsi="Arial Narrow" w:cs="Arial Narrow"/>
        </w:rPr>
        <w:t>Plazo Garantía de Mantenimiento de Oferta:</w:t>
      </w:r>
      <w:r w:rsidR="00862532" w:rsidRPr="00821673">
        <w:rPr>
          <w:rFonts w:ascii="Arial Narrow" w:hAnsi="Arial Narrow" w:cs="Arial Narrow"/>
        </w:rPr>
        <w:t xml:space="preserve"> ___________________________________________________</w:t>
      </w:r>
    </w:p>
    <w:p w:rsidR="00B5362F" w:rsidRDefault="00B5362F" w:rsidP="00D10E2E">
      <w:pPr>
        <w:pBdr>
          <w:bottom w:val="single" w:sz="12" w:space="1" w:color="auto"/>
        </w:pBdr>
        <w:autoSpaceDE w:val="0"/>
        <w:autoSpaceDN w:val="0"/>
        <w:adjustRightInd w:val="0"/>
        <w:jc w:val="center"/>
        <w:rPr>
          <w:rFonts w:ascii="Arial" w:hAnsi="Arial" w:cs="Arial"/>
          <w:b/>
          <w:bCs/>
          <w:sz w:val="21"/>
          <w:szCs w:val="21"/>
        </w:rPr>
      </w:pPr>
    </w:p>
    <w:p w:rsidR="001B58B4" w:rsidRDefault="001B58B4" w:rsidP="00D10E2E">
      <w:pPr>
        <w:pBdr>
          <w:bottom w:val="single" w:sz="12" w:space="1" w:color="auto"/>
        </w:pBdr>
        <w:autoSpaceDE w:val="0"/>
        <w:autoSpaceDN w:val="0"/>
        <w:adjustRightInd w:val="0"/>
        <w:jc w:val="center"/>
        <w:rPr>
          <w:rFonts w:ascii="Arial" w:hAnsi="Arial" w:cs="Arial"/>
          <w:b/>
          <w:bCs/>
          <w:sz w:val="21"/>
          <w:szCs w:val="21"/>
        </w:rPr>
      </w:pPr>
    </w:p>
    <w:p w:rsidR="00D10E2E" w:rsidRDefault="00D10E2E" w:rsidP="00D10E2E">
      <w:pPr>
        <w:pBdr>
          <w:bottom w:val="single" w:sz="12" w:space="1" w:color="auto"/>
        </w:pBdr>
        <w:autoSpaceDE w:val="0"/>
        <w:autoSpaceDN w:val="0"/>
        <w:adjustRightInd w:val="0"/>
        <w:jc w:val="center"/>
        <w:rPr>
          <w:rFonts w:ascii="Arial" w:hAnsi="Arial" w:cs="Arial"/>
          <w:b/>
          <w:bCs/>
          <w:sz w:val="21"/>
          <w:szCs w:val="21"/>
        </w:rPr>
      </w:pPr>
      <w:r>
        <w:rPr>
          <w:rFonts w:ascii="Arial" w:hAnsi="Arial" w:cs="Arial"/>
          <w:b/>
          <w:bCs/>
          <w:sz w:val="21"/>
          <w:szCs w:val="21"/>
        </w:rPr>
        <w:t>NOMBRE Y FIRMA DEL OFERENTE O SU REPRESENTANTE LEGAL</w:t>
      </w:r>
    </w:p>
    <w:tbl>
      <w:tblPr>
        <w:tblpPr w:leftFromText="141" w:rightFromText="141" w:vertAnchor="text" w:horzAnchor="margin" w:tblpY="-55"/>
        <w:tblW w:w="133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1623"/>
        <w:gridCol w:w="1275"/>
        <w:gridCol w:w="3119"/>
      </w:tblGrid>
      <w:tr w:rsidR="00D10E2E" w:rsidTr="00C9016E">
        <w:trPr>
          <w:cantSplit/>
          <w:trHeight w:val="140"/>
        </w:trPr>
        <w:tc>
          <w:tcPr>
            <w:tcW w:w="13397" w:type="dxa"/>
            <w:gridSpan w:val="8"/>
            <w:tcBorders>
              <w:top w:val="nil"/>
              <w:left w:val="nil"/>
              <w:bottom w:val="nil"/>
              <w:right w:val="nil"/>
            </w:tcBorders>
          </w:tcPr>
          <w:p w:rsidR="00D10E2E" w:rsidRDefault="00D10E2E" w:rsidP="00B664DB">
            <w:pPr>
              <w:pStyle w:val="Default"/>
              <w:jc w:val="center"/>
              <w:rPr>
                <w:lang w:val="es-ES"/>
              </w:rPr>
            </w:pPr>
            <w:r>
              <w:rPr>
                <w:lang w:val="es-ES"/>
              </w:rPr>
              <w:lastRenderedPageBreak/>
              <w:br w:type="page"/>
            </w:r>
            <w:bookmarkStart w:id="53" w:name="_Toc348018490"/>
            <w:r>
              <w:rPr>
                <w:lang w:val="es-ES"/>
              </w:rPr>
              <w:t>Precio y Cronograma de Cumplimiento - Servicios Conexos</w:t>
            </w:r>
            <w:bookmarkEnd w:id="53"/>
          </w:p>
          <w:p w:rsidR="00862532" w:rsidRDefault="00862532" w:rsidP="00B664DB">
            <w:pPr>
              <w:pStyle w:val="Default"/>
              <w:jc w:val="center"/>
              <w:rPr>
                <w:b/>
                <w:bCs/>
                <w:u w:val="single"/>
              </w:rPr>
            </w:pPr>
          </w:p>
          <w:p w:rsidR="00D10E2E" w:rsidRPr="00862532" w:rsidRDefault="00D10E2E" w:rsidP="00B664DB">
            <w:pPr>
              <w:pStyle w:val="Default"/>
              <w:jc w:val="center"/>
              <w:rPr>
                <w:b/>
                <w:bCs/>
                <w:u w:val="single"/>
              </w:rPr>
            </w:pPr>
            <w:r w:rsidRPr="00862532">
              <w:rPr>
                <w:b/>
                <w:bCs/>
                <w:u w:val="single"/>
              </w:rPr>
              <w:t>(ESTE DEBER</w:t>
            </w:r>
            <w:r w:rsidR="00862532">
              <w:rPr>
                <w:b/>
                <w:bCs/>
                <w:u w:val="single"/>
              </w:rPr>
              <w:t>Á</w:t>
            </w:r>
            <w:r w:rsidRPr="00862532">
              <w:rPr>
                <w:b/>
                <w:bCs/>
                <w:u w:val="single"/>
              </w:rPr>
              <w:t xml:space="preserve"> ESTAR EN SOBRE DE OFERTA T</w:t>
            </w:r>
            <w:r w:rsidR="00862532">
              <w:rPr>
                <w:b/>
                <w:bCs/>
                <w:u w:val="single"/>
              </w:rPr>
              <w:t>É</w:t>
            </w:r>
            <w:r w:rsidRPr="00862532">
              <w:rPr>
                <w:b/>
                <w:bCs/>
                <w:u w:val="single"/>
              </w:rPr>
              <w:t>CNICA Y ECON</w:t>
            </w:r>
            <w:r w:rsidR="00862532">
              <w:rPr>
                <w:b/>
                <w:bCs/>
                <w:u w:val="single"/>
              </w:rPr>
              <w:t>Ó</w:t>
            </w:r>
            <w:r w:rsidRPr="00862532">
              <w:rPr>
                <w:b/>
                <w:bCs/>
                <w:u w:val="single"/>
              </w:rPr>
              <w:t>MICA)</w:t>
            </w:r>
          </w:p>
          <w:p w:rsidR="00D10E2E" w:rsidRPr="00D10E2E" w:rsidRDefault="00D10E2E" w:rsidP="00B664DB">
            <w:pPr>
              <w:pStyle w:val="SectionIVHeader"/>
              <w:rPr>
                <w:lang w:val="es-HN"/>
              </w:rPr>
            </w:pPr>
          </w:p>
        </w:tc>
      </w:tr>
      <w:tr w:rsidR="00D10E2E" w:rsidTr="00C9016E">
        <w:trPr>
          <w:cantSplit/>
        </w:trPr>
        <w:tc>
          <w:tcPr>
            <w:tcW w:w="2880" w:type="dxa"/>
            <w:gridSpan w:val="2"/>
            <w:tcBorders>
              <w:top w:val="double" w:sz="6" w:space="0" w:color="auto"/>
              <w:bottom w:val="double" w:sz="6" w:space="0" w:color="auto"/>
              <w:right w:val="nil"/>
            </w:tcBorders>
          </w:tcPr>
          <w:p w:rsidR="00D10E2E" w:rsidRDefault="00D10E2E" w:rsidP="00B664DB">
            <w:pPr>
              <w:suppressAutoHyphens/>
              <w:jc w:val="both"/>
              <w:rPr>
                <w:sz w:val="20"/>
                <w:lang w:val="es-ES"/>
              </w:rPr>
            </w:pPr>
          </w:p>
        </w:tc>
        <w:tc>
          <w:tcPr>
            <w:tcW w:w="6123" w:type="dxa"/>
            <w:gridSpan w:val="4"/>
            <w:tcBorders>
              <w:top w:val="double" w:sz="6" w:space="0" w:color="auto"/>
              <w:left w:val="nil"/>
              <w:bottom w:val="double" w:sz="6" w:space="0" w:color="auto"/>
              <w:right w:val="nil"/>
            </w:tcBorders>
          </w:tcPr>
          <w:p w:rsidR="00D10E2E" w:rsidRDefault="00D10E2E" w:rsidP="00B664DB">
            <w:pPr>
              <w:suppressAutoHyphens/>
              <w:spacing w:before="240"/>
              <w:jc w:val="center"/>
              <w:rPr>
                <w:sz w:val="20"/>
                <w:lang w:val="es-ES"/>
              </w:rPr>
            </w:pPr>
            <w:r>
              <w:rPr>
                <w:lang w:val="es-ES"/>
              </w:rPr>
              <w:t>Monedas(Lempira)</w:t>
            </w:r>
          </w:p>
        </w:tc>
        <w:tc>
          <w:tcPr>
            <w:tcW w:w="4394" w:type="dxa"/>
            <w:gridSpan w:val="2"/>
            <w:tcBorders>
              <w:top w:val="double" w:sz="6" w:space="0" w:color="auto"/>
              <w:left w:val="nil"/>
              <w:bottom w:val="double" w:sz="6" w:space="0" w:color="auto"/>
            </w:tcBorders>
          </w:tcPr>
          <w:p w:rsidR="00D10E2E" w:rsidRDefault="00D10E2E" w:rsidP="00B664DB">
            <w:pPr>
              <w:jc w:val="both"/>
              <w:rPr>
                <w:sz w:val="20"/>
                <w:lang w:val="es-ES"/>
              </w:rPr>
            </w:pPr>
            <w:r>
              <w:rPr>
                <w:sz w:val="20"/>
                <w:lang w:val="es-ES"/>
              </w:rPr>
              <w:t>Fecha:_______________________</w:t>
            </w:r>
          </w:p>
          <w:p w:rsidR="00D10E2E" w:rsidRDefault="00D10E2E" w:rsidP="00B664DB">
            <w:pPr>
              <w:suppressAutoHyphens/>
              <w:jc w:val="both"/>
              <w:rPr>
                <w:sz w:val="20"/>
                <w:lang w:val="es-ES"/>
              </w:rPr>
            </w:pPr>
            <w:r>
              <w:rPr>
                <w:sz w:val="20"/>
                <w:lang w:val="es-ES"/>
              </w:rPr>
              <w:t>LPN No: _____________________</w:t>
            </w:r>
          </w:p>
          <w:p w:rsidR="00D10E2E" w:rsidRDefault="00D10E2E" w:rsidP="00B664DB">
            <w:pPr>
              <w:suppressAutoHyphens/>
              <w:jc w:val="both"/>
              <w:rPr>
                <w:sz w:val="20"/>
                <w:lang w:val="es-ES"/>
              </w:rPr>
            </w:pPr>
            <w:r>
              <w:rPr>
                <w:sz w:val="20"/>
                <w:lang w:val="es-ES"/>
              </w:rPr>
              <w:t>Alternativa No: ________________</w:t>
            </w:r>
          </w:p>
          <w:p w:rsidR="00D10E2E" w:rsidRDefault="00D10E2E" w:rsidP="00B664DB">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D10E2E" w:rsidTr="00C9016E">
        <w:trPr>
          <w:cantSplit/>
        </w:trPr>
        <w:tc>
          <w:tcPr>
            <w:tcW w:w="720" w:type="dxa"/>
            <w:tcBorders>
              <w:top w:val="double" w:sz="6" w:space="0" w:color="auto"/>
              <w:bottom w:val="double" w:sz="6" w:space="0" w:color="auto"/>
              <w:right w:val="single" w:sz="6" w:space="0" w:color="auto"/>
            </w:tcBorders>
          </w:tcPr>
          <w:p w:rsidR="00D10E2E" w:rsidRDefault="00D10E2E" w:rsidP="00B664DB">
            <w:pPr>
              <w:suppressAutoHyphens/>
              <w:jc w:val="center"/>
              <w:rPr>
                <w:sz w:val="20"/>
                <w:lang w:val="es-ES"/>
              </w:rPr>
            </w:pPr>
            <w:r>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D10E2E" w:rsidRDefault="00D10E2E" w:rsidP="00B664DB">
            <w:pPr>
              <w:suppressAutoHyphens/>
              <w:jc w:val="center"/>
              <w:rPr>
                <w:sz w:val="20"/>
                <w:lang w:val="es-ES"/>
              </w:rPr>
            </w:pPr>
            <w:r>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D10E2E" w:rsidRDefault="00D10E2E" w:rsidP="00B664DB">
            <w:pPr>
              <w:suppressAutoHyphens/>
              <w:jc w:val="center"/>
              <w:rPr>
                <w:sz w:val="20"/>
                <w:lang w:val="es-ES"/>
              </w:rPr>
            </w:pPr>
            <w:r>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D10E2E" w:rsidRDefault="00D10E2E" w:rsidP="00B664DB">
            <w:pPr>
              <w:suppressAutoHyphens/>
              <w:jc w:val="center"/>
              <w:rPr>
                <w:sz w:val="20"/>
                <w:lang w:val="es-ES"/>
              </w:rPr>
            </w:pPr>
            <w:r>
              <w:rPr>
                <w:sz w:val="20"/>
                <w:lang w:val="es-ES"/>
              </w:rPr>
              <w:t>4</w:t>
            </w:r>
          </w:p>
        </w:tc>
        <w:tc>
          <w:tcPr>
            <w:tcW w:w="1623" w:type="dxa"/>
            <w:tcBorders>
              <w:top w:val="double" w:sz="6" w:space="0" w:color="auto"/>
              <w:left w:val="single" w:sz="6" w:space="0" w:color="auto"/>
              <w:bottom w:val="double" w:sz="6" w:space="0" w:color="auto"/>
              <w:right w:val="single" w:sz="6" w:space="0" w:color="auto"/>
            </w:tcBorders>
          </w:tcPr>
          <w:p w:rsidR="00D10E2E" w:rsidRDefault="00D10E2E" w:rsidP="00B664DB">
            <w:pPr>
              <w:suppressAutoHyphens/>
              <w:jc w:val="center"/>
              <w:rPr>
                <w:sz w:val="20"/>
                <w:lang w:val="es-ES"/>
              </w:rPr>
            </w:pPr>
            <w:r>
              <w:rPr>
                <w:sz w:val="20"/>
                <w:lang w:val="es-ES"/>
              </w:rPr>
              <w:t>5</w:t>
            </w:r>
          </w:p>
        </w:tc>
        <w:tc>
          <w:tcPr>
            <w:tcW w:w="1275" w:type="dxa"/>
            <w:tcBorders>
              <w:top w:val="double" w:sz="6" w:space="0" w:color="auto"/>
              <w:left w:val="single" w:sz="6" w:space="0" w:color="auto"/>
              <w:bottom w:val="double" w:sz="6" w:space="0" w:color="auto"/>
              <w:right w:val="single" w:sz="6" w:space="0" w:color="auto"/>
            </w:tcBorders>
          </w:tcPr>
          <w:p w:rsidR="00D10E2E" w:rsidRDefault="00D10E2E" w:rsidP="00B664DB">
            <w:pPr>
              <w:suppressAutoHyphens/>
              <w:jc w:val="center"/>
              <w:rPr>
                <w:sz w:val="20"/>
                <w:lang w:val="es-ES"/>
              </w:rPr>
            </w:pPr>
            <w:r>
              <w:rPr>
                <w:sz w:val="20"/>
                <w:lang w:val="es-ES"/>
              </w:rPr>
              <w:t>6</w:t>
            </w:r>
          </w:p>
        </w:tc>
        <w:tc>
          <w:tcPr>
            <w:tcW w:w="3119" w:type="dxa"/>
            <w:tcBorders>
              <w:top w:val="double" w:sz="6" w:space="0" w:color="auto"/>
              <w:left w:val="single" w:sz="6" w:space="0" w:color="auto"/>
              <w:bottom w:val="double" w:sz="6" w:space="0" w:color="auto"/>
            </w:tcBorders>
          </w:tcPr>
          <w:p w:rsidR="00D10E2E" w:rsidRDefault="00D10E2E" w:rsidP="00B664DB">
            <w:pPr>
              <w:suppressAutoHyphens/>
              <w:jc w:val="center"/>
              <w:rPr>
                <w:sz w:val="20"/>
                <w:lang w:val="es-ES"/>
              </w:rPr>
            </w:pPr>
            <w:r>
              <w:rPr>
                <w:sz w:val="20"/>
                <w:lang w:val="es-ES"/>
              </w:rPr>
              <w:t>7</w:t>
            </w:r>
          </w:p>
        </w:tc>
      </w:tr>
      <w:tr w:rsidR="00D10E2E" w:rsidTr="00C9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D10E2E" w:rsidRDefault="00D10E2E" w:rsidP="00B664DB">
            <w:pPr>
              <w:suppressAutoHyphens/>
              <w:jc w:val="center"/>
              <w:rPr>
                <w:sz w:val="16"/>
                <w:lang w:val="es-ES"/>
              </w:rPr>
            </w:pPr>
            <w:r>
              <w:rPr>
                <w:sz w:val="16"/>
                <w:lang w:val="es-ES"/>
              </w:rPr>
              <w:t>Servicio</w:t>
            </w:r>
          </w:p>
          <w:p w:rsidR="00D10E2E" w:rsidRDefault="00D10E2E" w:rsidP="00B664DB">
            <w:pPr>
              <w:suppressAutoHyphens/>
              <w:jc w:val="center"/>
              <w:rPr>
                <w:sz w:val="16"/>
                <w:lang w:val="es-ES"/>
              </w:rPr>
            </w:pPr>
            <w:r>
              <w:rPr>
                <w:sz w:val="16"/>
                <w:lang w:val="es-ES"/>
              </w:rPr>
              <w:t>N</w:t>
            </w:r>
            <w:r>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D10E2E" w:rsidRDefault="00D10E2E" w:rsidP="00B664DB">
            <w:pPr>
              <w:suppressAutoHyphens/>
              <w:jc w:val="center"/>
              <w:rPr>
                <w:sz w:val="16"/>
                <w:lang w:val="es-ES"/>
              </w:rPr>
            </w:pPr>
            <w:r>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D10E2E" w:rsidRDefault="00D10E2E" w:rsidP="00B664DB">
            <w:pPr>
              <w:suppressAutoHyphens/>
              <w:jc w:val="center"/>
              <w:rPr>
                <w:sz w:val="16"/>
                <w:lang w:val="es-ES"/>
              </w:rPr>
            </w:pPr>
            <w:r>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D10E2E" w:rsidRDefault="00D10E2E" w:rsidP="00B664DB">
            <w:pPr>
              <w:suppressAutoHyphens/>
              <w:jc w:val="center"/>
              <w:rPr>
                <w:sz w:val="16"/>
                <w:lang w:val="es-ES"/>
              </w:rPr>
            </w:pPr>
            <w:r>
              <w:rPr>
                <w:sz w:val="16"/>
                <w:lang w:val="es-ES"/>
              </w:rPr>
              <w:t>Fecha de entrega en el  lugar de destino final</w:t>
            </w:r>
          </w:p>
        </w:tc>
        <w:tc>
          <w:tcPr>
            <w:tcW w:w="1623" w:type="dxa"/>
            <w:tcBorders>
              <w:top w:val="double" w:sz="6" w:space="0" w:color="auto"/>
              <w:left w:val="single" w:sz="6" w:space="0" w:color="auto"/>
              <w:bottom w:val="single" w:sz="6" w:space="0" w:color="auto"/>
              <w:right w:val="single" w:sz="6" w:space="0" w:color="auto"/>
            </w:tcBorders>
          </w:tcPr>
          <w:p w:rsidR="00D10E2E" w:rsidRDefault="00D10E2E" w:rsidP="00B664DB">
            <w:pPr>
              <w:suppressAutoHyphens/>
              <w:jc w:val="center"/>
              <w:rPr>
                <w:lang w:val="es-ES"/>
              </w:rPr>
            </w:pPr>
            <w:r>
              <w:rPr>
                <w:sz w:val="16"/>
                <w:lang w:val="es-ES"/>
              </w:rPr>
              <w:t>Cantidad y unidad física</w:t>
            </w:r>
          </w:p>
        </w:tc>
        <w:tc>
          <w:tcPr>
            <w:tcW w:w="1275" w:type="dxa"/>
            <w:tcBorders>
              <w:top w:val="double" w:sz="6" w:space="0" w:color="auto"/>
              <w:left w:val="single" w:sz="6" w:space="0" w:color="auto"/>
              <w:bottom w:val="single" w:sz="6" w:space="0" w:color="auto"/>
              <w:right w:val="single" w:sz="6" w:space="0" w:color="auto"/>
            </w:tcBorders>
          </w:tcPr>
          <w:p w:rsidR="00D10E2E" w:rsidRDefault="00D10E2E" w:rsidP="00B664DB">
            <w:pPr>
              <w:suppressAutoHyphens/>
              <w:jc w:val="center"/>
              <w:rPr>
                <w:sz w:val="20"/>
                <w:lang w:val="es-ES"/>
              </w:rPr>
            </w:pPr>
            <w:r>
              <w:rPr>
                <w:sz w:val="16"/>
                <w:lang w:val="es-ES"/>
              </w:rPr>
              <w:t>Precio unitario</w:t>
            </w:r>
          </w:p>
        </w:tc>
        <w:tc>
          <w:tcPr>
            <w:tcW w:w="3119" w:type="dxa"/>
            <w:tcBorders>
              <w:top w:val="double" w:sz="6" w:space="0" w:color="auto"/>
              <w:left w:val="single" w:sz="6" w:space="0" w:color="auto"/>
              <w:bottom w:val="single" w:sz="6" w:space="0" w:color="auto"/>
              <w:right w:val="double" w:sz="6" w:space="0" w:color="auto"/>
            </w:tcBorders>
          </w:tcPr>
          <w:p w:rsidR="00D10E2E" w:rsidRDefault="00D10E2E" w:rsidP="00B664DB">
            <w:pPr>
              <w:suppressAutoHyphens/>
              <w:jc w:val="center"/>
              <w:rPr>
                <w:sz w:val="16"/>
                <w:lang w:val="es-ES"/>
              </w:rPr>
            </w:pPr>
            <w:r>
              <w:rPr>
                <w:sz w:val="16"/>
                <w:lang w:val="es-ES"/>
              </w:rPr>
              <w:t>Precio total por servicio</w:t>
            </w:r>
          </w:p>
          <w:p w:rsidR="00D10E2E" w:rsidRDefault="00D10E2E" w:rsidP="00B664DB">
            <w:pPr>
              <w:suppressAutoHyphens/>
              <w:jc w:val="center"/>
              <w:rPr>
                <w:sz w:val="16"/>
                <w:lang w:val="es-ES"/>
              </w:rPr>
            </w:pPr>
            <w:r>
              <w:rPr>
                <w:sz w:val="16"/>
                <w:lang w:val="es-ES"/>
              </w:rPr>
              <w:t>(Col 5 x 6 o un estimado)</w:t>
            </w: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C9016E">
            <w:pPr>
              <w:suppressAutoHyphens/>
              <w:jc w:val="center"/>
              <w:rPr>
                <w:i/>
                <w:iCs/>
                <w:sz w:val="20"/>
                <w:lang w:val="es-ES"/>
              </w:rPr>
            </w:pPr>
            <w:r>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C9016E">
            <w:pPr>
              <w:suppressAutoHyphens/>
              <w:jc w:val="center"/>
              <w:rPr>
                <w:i/>
                <w:iCs/>
                <w:sz w:val="20"/>
                <w:lang w:val="es-ES"/>
              </w:rPr>
            </w:pPr>
            <w:r>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C9016E">
            <w:pPr>
              <w:suppressAutoHyphens/>
              <w:jc w:val="center"/>
              <w:rPr>
                <w:i/>
                <w:iCs/>
                <w:sz w:val="20"/>
                <w:lang w:val="es-ES"/>
              </w:rPr>
            </w:pPr>
            <w:r>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C9016E">
            <w:pPr>
              <w:suppressAutoHyphens/>
              <w:jc w:val="center"/>
              <w:rPr>
                <w:i/>
                <w:iCs/>
                <w:sz w:val="20"/>
                <w:lang w:val="es-ES"/>
              </w:rPr>
            </w:pPr>
            <w:r>
              <w:rPr>
                <w:i/>
                <w:iCs/>
                <w:sz w:val="16"/>
                <w:lang w:val="es-ES"/>
              </w:rPr>
              <w:t>[indicar la fecha de entrega al lugar de destino final por servicio]</w:t>
            </w: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C9016E">
            <w:pPr>
              <w:suppressAutoHyphens/>
              <w:jc w:val="center"/>
              <w:rPr>
                <w:i/>
                <w:iCs/>
                <w:sz w:val="20"/>
                <w:lang w:val="es-ES"/>
              </w:rPr>
            </w:pPr>
            <w:r>
              <w:rPr>
                <w:i/>
                <w:iCs/>
                <w:sz w:val="16"/>
                <w:lang w:val="es-ES"/>
              </w:rPr>
              <w:t>[indicar le número de unidades a suministrar  y el nombre de la unidad física de medida]</w:t>
            </w: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C9016E">
            <w:pPr>
              <w:suppressAutoHyphens/>
              <w:jc w:val="center"/>
              <w:rPr>
                <w:i/>
                <w:iCs/>
                <w:sz w:val="20"/>
                <w:lang w:val="es-ES"/>
              </w:rPr>
            </w:pPr>
            <w:r>
              <w:rPr>
                <w:i/>
                <w:iCs/>
                <w:sz w:val="16"/>
                <w:lang w:val="es-ES"/>
              </w:rPr>
              <w:t>[indicar el precio unitario por servicio]</w:t>
            </w: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C9016E">
            <w:pPr>
              <w:suppressAutoHyphens/>
              <w:jc w:val="center"/>
              <w:rPr>
                <w:i/>
                <w:iCs/>
                <w:sz w:val="16"/>
                <w:lang w:val="es-ES"/>
              </w:rPr>
            </w:pPr>
            <w:r>
              <w:rPr>
                <w:i/>
                <w:iCs/>
                <w:sz w:val="16"/>
                <w:lang w:val="es-ES"/>
              </w:rPr>
              <w:t>[indicar el precio total por servicio]</w:t>
            </w: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single" w:sz="6" w:space="0" w:color="auto"/>
              <w:right w:val="single" w:sz="6" w:space="0" w:color="auto"/>
            </w:tcBorders>
          </w:tcPr>
          <w:p w:rsidR="00D10E2E" w:rsidRDefault="00D10E2E" w:rsidP="00B664DB">
            <w:pPr>
              <w:pStyle w:val="Textocomentario"/>
              <w:suppressAutoHyphens/>
              <w:spacing w:before="60" w:after="60"/>
              <w:jc w:val="both"/>
              <w:rPr>
                <w:lang w:val="es-ES"/>
              </w:rPr>
            </w:pPr>
          </w:p>
        </w:tc>
        <w:tc>
          <w:tcPr>
            <w:tcW w:w="1275" w:type="dxa"/>
            <w:tcBorders>
              <w:top w:val="single" w:sz="6" w:space="0" w:color="auto"/>
              <w:left w:val="single" w:sz="6" w:space="0" w:color="auto"/>
              <w:bottom w:val="single" w:sz="6" w:space="0" w:color="auto"/>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sing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90"/>
        </w:trPr>
        <w:tc>
          <w:tcPr>
            <w:tcW w:w="720" w:type="dxa"/>
            <w:tcBorders>
              <w:top w:val="single" w:sz="6" w:space="0" w:color="auto"/>
              <w:left w:val="double" w:sz="6" w:space="0" w:color="auto"/>
              <w:bottom w:val="nil"/>
              <w:right w:val="single" w:sz="6" w:space="0" w:color="auto"/>
            </w:tcBorders>
          </w:tcPr>
          <w:p w:rsidR="00D10E2E" w:rsidRDefault="00D10E2E" w:rsidP="00B664DB">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D10E2E" w:rsidRDefault="00D10E2E" w:rsidP="00B664DB">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D10E2E" w:rsidRDefault="00D10E2E" w:rsidP="00B664DB">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D10E2E" w:rsidRDefault="00D10E2E" w:rsidP="00B664DB">
            <w:pPr>
              <w:suppressAutoHyphens/>
              <w:spacing w:before="60" w:after="60"/>
              <w:jc w:val="both"/>
              <w:rPr>
                <w:sz w:val="20"/>
                <w:lang w:val="es-ES"/>
              </w:rPr>
            </w:pPr>
          </w:p>
        </w:tc>
        <w:tc>
          <w:tcPr>
            <w:tcW w:w="1623" w:type="dxa"/>
            <w:tcBorders>
              <w:top w:val="single" w:sz="6" w:space="0" w:color="auto"/>
              <w:left w:val="single" w:sz="6" w:space="0" w:color="auto"/>
              <w:bottom w:val="nil"/>
              <w:right w:val="single" w:sz="6" w:space="0" w:color="auto"/>
            </w:tcBorders>
          </w:tcPr>
          <w:p w:rsidR="00D10E2E" w:rsidRDefault="00D10E2E" w:rsidP="00B664DB">
            <w:pPr>
              <w:suppressAutoHyphens/>
              <w:spacing w:before="60" w:after="60"/>
              <w:jc w:val="both"/>
              <w:rPr>
                <w:sz w:val="20"/>
                <w:lang w:val="es-ES"/>
              </w:rPr>
            </w:pPr>
          </w:p>
        </w:tc>
        <w:tc>
          <w:tcPr>
            <w:tcW w:w="1275" w:type="dxa"/>
            <w:tcBorders>
              <w:top w:val="single" w:sz="6" w:space="0" w:color="auto"/>
              <w:left w:val="single" w:sz="6" w:space="0" w:color="auto"/>
              <w:bottom w:val="nil"/>
              <w:right w:val="single" w:sz="6" w:space="0" w:color="auto"/>
            </w:tcBorders>
          </w:tcPr>
          <w:p w:rsidR="00D10E2E" w:rsidRDefault="00D10E2E" w:rsidP="00B664DB">
            <w:pPr>
              <w:suppressAutoHyphens/>
              <w:spacing w:before="60" w:after="60"/>
              <w:jc w:val="both"/>
              <w:rPr>
                <w:sz w:val="20"/>
                <w:lang w:val="es-ES"/>
              </w:rPr>
            </w:pPr>
          </w:p>
        </w:tc>
        <w:tc>
          <w:tcPr>
            <w:tcW w:w="3119" w:type="dxa"/>
            <w:tcBorders>
              <w:top w:val="single" w:sz="6" w:space="0" w:color="auto"/>
              <w:left w:val="single" w:sz="6" w:space="0" w:color="auto"/>
              <w:bottom w:val="nil"/>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val="333"/>
        </w:trPr>
        <w:tc>
          <w:tcPr>
            <w:tcW w:w="7380" w:type="dxa"/>
            <w:gridSpan w:val="5"/>
            <w:tcBorders>
              <w:top w:val="double" w:sz="6" w:space="0" w:color="auto"/>
              <w:left w:val="nil"/>
              <w:bottom w:val="nil"/>
              <w:right w:val="double" w:sz="6" w:space="0" w:color="auto"/>
            </w:tcBorders>
          </w:tcPr>
          <w:p w:rsidR="00D10E2E" w:rsidRDefault="00D10E2E" w:rsidP="00B664DB">
            <w:pPr>
              <w:suppressAutoHyphens/>
              <w:jc w:val="both"/>
              <w:rPr>
                <w:sz w:val="20"/>
                <w:lang w:val="es-ES"/>
              </w:rPr>
            </w:pPr>
          </w:p>
        </w:tc>
        <w:tc>
          <w:tcPr>
            <w:tcW w:w="2898" w:type="dxa"/>
            <w:gridSpan w:val="2"/>
            <w:tcBorders>
              <w:top w:val="double" w:sz="6" w:space="0" w:color="auto"/>
              <w:left w:val="double" w:sz="6" w:space="0" w:color="auto"/>
              <w:bottom w:val="double" w:sz="6" w:space="0" w:color="auto"/>
              <w:right w:val="double" w:sz="6" w:space="0" w:color="auto"/>
            </w:tcBorders>
          </w:tcPr>
          <w:p w:rsidR="00D10E2E" w:rsidRDefault="00D10E2E" w:rsidP="00B664DB">
            <w:pPr>
              <w:suppressAutoHyphens/>
              <w:spacing w:before="60" w:after="60"/>
              <w:jc w:val="both"/>
              <w:rPr>
                <w:sz w:val="20"/>
                <w:lang w:val="es-ES"/>
              </w:rPr>
            </w:pPr>
            <w:r>
              <w:rPr>
                <w:sz w:val="20"/>
                <w:lang w:val="es-ES"/>
              </w:rPr>
              <w:t>Precio Total de la Oferta</w:t>
            </w:r>
          </w:p>
        </w:tc>
        <w:tc>
          <w:tcPr>
            <w:tcW w:w="3119" w:type="dxa"/>
            <w:tcBorders>
              <w:top w:val="double" w:sz="6" w:space="0" w:color="auto"/>
              <w:left w:val="double" w:sz="6" w:space="0" w:color="auto"/>
              <w:bottom w:val="double" w:sz="6" w:space="0" w:color="auto"/>
              <w:right w:val="double" w:sz="6" w:space="0" w:color="auto"/>
            </w:tcBorders>
          </w:tcPr>
          <w:p w:rsidR="00D10E2E" w:rsidRDefault="00D10E2E" w:rsidP="00B664DB">
            <w:pPr>
              <w:suppressAutoHyphens/>
              <w:spacing w:before="60" w:after="60"/>
              <w:jc w:val="both"/>
              <w:rPr>
                <w:sz w:val="20"/>
                <w:lang w:val="es-ES"/>
              </w:rPr>
            </w:pPr>
          </w:p>
        </w:tc>
      </w:tr>
      <w:tr w:rsidR="00D10E2E" w:rsidTr="00C9016E">
        <w:trPr>
          <w:cantSplit/>
          <w:trHeight w:hRule="exact" w:val="495"/>
        </w:trPr>
        <w:tc>
          <w:tcPr>
            <w:tcW w:w="13397" w:type="dxa"/>
            <w:gridSpan w:val="8"/>
            <w:tcBorders>
              <w:top w:val="nil"/>
              <w:left w:val="nil"/>
              <w:bottom w:val="nil"/>
              <w:right w:val="nil"/>
            </w:tcBorders>
          </w:tcPr>
          <w:p w:rsidR="00D10E2E" w:rsidRDefault="00D10E2E" w:rsidP="00B664DB">
            <w:pPr>
              <w:suppressAutoHyphens/>
              <w:spacing w:before="100"/>
              <w:jc w:val="both"/>
              <w:rPr>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bl>
    <w:p w:rsidR="00686C31" w:rsidRDefault="00686C31" w:rsidP="007E67BD">
      <w:pPr>
        <w:numPr>
          <w:ilvl w:val="12"/>
          <w:numId w:val="0"/>
        </w:numPr>
        <w:suppressAutoHyphens/>
        <w:rPr>
          <w:i/>
          <w:iCs/>
          <w:sz w:val="22"/>
          <w:lang w:val="es-ES"/>
        </w:rPr>
        <w:sectPr w:rsidR="00686C31" w:rsidSect="00D66C80">
          <w:pgSz w:w="15840" w:h="12240" w:orient="landscape" w:code="1"/>
          <w:pgMar w:top="1797" w:right="1440" w:bottom="1440" w:left="1440"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2753FC" w:rsidRDefault="002753FC" w:rsidP="00A30083">
      <w:pPr>
        <w:pStyle w:val="Ttulo4"/>
        <w:rPr>
          <w:lang w:val="es-ES"/>
        </w:rPr>
      </w:pPr>
    </w:p>
    <w:p w:rsidR="002753FC" w:rsidRDefault="002753FC" w:rsidP="00A30083">
      <w:pPr>
        <w:pStyle w:val="Ttulo4"/>
        <w:rPr>
          <w:lang w:val="es-ES"/>
        </w:rPr>
      </w:pPr>
    </w:p>
    <w:p w:rsidR="002753FC" w:rsidRDefault="002753FC" w:rsidP="00A30083">
      <w:pPr>
        <w:pStyle w:val="Ttulo4"/>
        <w:rPr>
          <w:lang w:val="es-ES"/>
        </w:rPr>
      </w:pPr>
    </w:p>
    <w:p w:rsidR="002753FC" w:rsidRDefault="002753FC" w:rsidP="00A30083">
      <w:pPr>
        <w:pStyle w:val="Ttulo4"/>
        <w:rPr>
          <w:lang w:val="es-ES"/>
        </w:rPr>
      </w:pPr>
    </w:p>
    <w:p w:rsidR="002753FC" w:rsidRDefault="002753FC" w:rsidP="00A30083">
      <w:pPr>
        <w:pStyle w:val="Ttulo4"/>
        <w:rPr>
          <w:lang w:val="es-ES"/>
        </w:rPr>
      </w:pPr>
    </w:p>
    <w:p w:rsidR="002753FC" w:rsidRDefault="002753FC" w:rsidP="00A30083">
      <w:pPr>
        <w:pStyle w:val="Ttulo4"/>
        <w:rPr>
          <w:lang w:val="es-ES"/>
        </w:rPr>
      </w:pPr>
    </w:p>
    <w:p w:rsidR="002753FC" w:rsidRDefault="002753FC" w:rsidP="00A30083">
      <w:pPr>
        <w:pStyle w:val="Ttulo4"/>
        <w:rPr>
          <w:lang w:val="es-ES"/>
        </w:rPr>
      </w:pPr>
    </w:p>
    <w:p w:rsidR="00A30083" w:rsidRDefault="00A30083" w:rsidP="00A30083">
      <w:pPr>
        <w:pStyle w:val="Ttulo4"/>
        <w:rPr>
          <w:lang w:val="es-ES"/>
        </w:rPr>
      </w:pPr>
      <w:r>
        <w:rPr>
          <w:lang w:val="es-ES"/>
        </w:rPr>
        <w:t>PARTE 2 – Requisitos de los Bienes y Servicios</w:t>
      </w:r>
    </w:p>
    <w:p w:rsidR="00A30083" w:rsidRDefault="00A30083" w:rsidP="00A30083">
      <w:pPr>
        <w:rPr>
          <w:lang w:val="es-ES"/>
        </w:rPr>
      </w:pPr>
    </w:p>
    <w:p w:rsidR="00A30083" w:rsidRDefault="00A30083" w:rsidP="00A30083">
      <w:pPr>
        <w:rPr>
          <w:lang w:val="es-ES"/>
        </w:rPr>
        <w:sectPr w:rsidR="00A30083" w:rsidSect="00D66C80">
          <w:headerReference w:type="default" r:id="rId16"/>
          <w:type w:val="oddPage"/>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Default="00A30083" w:rsidP="00A30083">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A30083" w:rsidTr="00B01D95">
        <w:trPr>
          <w:trHeight w:val="800"/>
        </w:trPr>
        <w:tc>
          <w:tcPr>
            <w:tcW w:w="9198" w:type="dxa"/>
            <w:vAlign w:val="center"/>
          </w:tcPr>
          <w:p w:rsidR="00882CE4" w:rsidRDefault="00882CE4" w:rsidP="00B01D95">
            <w:pPr>
              <w:pStyle w:val="Subttulo"/>
              <w:rPr>
                <w:lang w:val="es-ES"/>
              </w:rPr>
            </w:pPr>
            <w:bookmarkStart w:id="54" w:name="_Toc438954449"/>
            <w:bookmarkStart w:id="55" w:name="_Toc507316742"/>
          </w:p>
          <w:p w:rsidR="00882CE4" w:rsidRDefault="00882CE4" w:rsidP="00B01D95">
            <w:pPr>
              <w:pStyle w:val="Subttulo"/>
              <w:rPr>
                <w:lang w:val="es-ES"/>
              </w:rPr>
            </w:pPr>
          </w:p>
          <w:p w:rsidR="00882CE4" w:rsidRDefault="00882CE4" w:rsidP="00B01D95">
            <w:pPr>
              <w:pStyle w:val="Subttulo"/>
              <w:rPr>
                <w:lang w:val="es-ES"/>
              </w:rPr>
            </w:pPr>
          </w:p>
          <w:p w:rsidR="00882CE4" w:rsidRDefault="00882CE4" w:rsidP="00B01D95">
            <w:pPr>
              <w:pStyle w:val="Subttulo"/>
              <w:rPr>
                <w:lang w:val="es-ES"/>
              </w:rPr>
            </w:pPr>
          </w:p>
          <w:p w:rsidR="00882CE4" w:rsidRDefault="00882CE4" w:rsidP="00B01D95">
            <w:pPr>
              <w:pStyle w:val="Subttulo"/>
              <w:rPr>
                <w:lang w:val="es-ES"/>
              </w:rPr>
            </w:pPr>
          </w:p>
          <w:p w:rsidR="00882CE4" w:rsidRDefault="00882CE4" w:rsidP="00B01D95">
            <w:pPr>
              <w:pStyle w:val="Subttulo"/>
              <w:rPr>
                <w:lang w:val="es-ES"/>
              </w:rPr>
            </w:pPr>
          </w:p>
          <w:p w:rsidR="00882CE4" w:rsidRDefault="00882CE4" w:rsidP="00B01D95">
            <w:pPr>
              <w:pStyle w:val="Subttulo"/>
              <w:rPr>
                <w:lang w:val="es-ES"/>
              </w:rPr>
            </w:pPr>
          </w:p>
          <w:p w:rsidR="00A30083" w:rsidRDefault="00683CB9" w:rsidP="00B01D95">
            <w:pPr>
              <w:pStyle w:val="Subttulo"/>
              <w:rPr>
                <w:lang w:val="es-ES"/>
              </w:rPr>
            </w:pPr>
            <w:r>
              <w:rPr>
                <w:lang w:val="es-ES"/>
              </w:rPr>
              <w:t>Sección V</w:t>
            </w:r>
            <w:r w:rsidR="00A30083">
              <w:rPr>
                <w:lang w:val="es-ES"/>
              </w:rPr>
              <w:t xml:space="preserve">.  </w:t>
            </w:r>
            <w:bookmarkEnd w:id="54"/>
            <w:bookmarkEnd w:id="55"/>
            <w:r w:rsidR="00A30083">
              <w:rPr>
                <w:lang w:val="es-ES"/>
              </w:rPr>
              <w:t>Lista de Requisitos</w:t>
            </w:r>
          </w:p>
        </w:tc>
      </w:tr>
    </w:tbl>
    <w:p w:rsidR="00A30083" w:rsidRDefault="00A30083" w:rsidP="00A30083">
      <w:pPr>
        <w:jc w:val="both"/>
        <w:rPr>
          <w:lang w:val="es-ES"/>
        </w:rPr>
      </w:pPr>
    </w:p>
    <w:p w:rsidR="00A30083" w:rsidRDefault="00A30083" w:rsidP="00A30083">
      <w:pPr>
        <w:pStyle w:val="Ttulo9"/>
        <w:rPr>
          <w:bCs w:val="0"/>
          <w:lang w:val="es-ES"/>
        </w:rPr>
      </w:pPr>
      <w:r>
        <w:rPr>
          <w:bCs w:val="0"/>
          <w:lang w:val="es-ES"/>
        </w:rPr>
        <w:t>Índice</w:t>
      </w:r>
    </w:p>
    <w:p w:rsidR="00A30083" w:rsidRDefault="00A30083" w:rsidP="00A30083">
      <w:pPr>
        <w:jc w:val="both"/>
        <w:rPr>
          <w:b/>
          <w:sz w:val="32"/>
          <w:lang w:val="es-ES"/>
        </w:rPr>
      </w:pPr>
    </w:p>
    <w:p w:rsidR="00A30083" w:rsidRDefault="00A30083" w:rsidP="00A30083">
      <w:pPr>
        <w:jc w:val="both"/>
        <w:rPr>
          <w:b/>
          <w:sz w:val="32"/>
          <w:lang w:val="es-ES"/>
        </w:rPr>
      </w:pPr>
    </w:p>
    <w:p w:rsidR="00C779D5" w:rsidRDefault="0048155F">
      <w:pPr>
        <w:pStyle w:val="TDC2"/>
        <w:tabs>
          <w:tab w:val="right" w:leader="dot" w:pos="8993"/>
        </w:tabs>
        <w:rPr>
          <w:rFonts w:asciiTheme="minorHAnsi" w:eastAsiaTheme="minorEastAsia" w:hAnsiTheme="minorHAnsi" w:cstheme="minorBidi"/>
          <w:noProof/>
          <w:sz w:val="22"/>
          <w:szCs w:val="22"/>
          <w:lang w:val="es-HN" w:eastAsia="es-HN"/>
        </w:rPr>
      </w:pPr>
      <w:r>
        <w:rPr>
          <w:bCs/>
          <w:lang w:val="es-ES"/>
        </w:rPr>
        <w:fldChar w:fldCharType="begin"/>
      </w:r>
      <w:r w:rsidR="00A30083">
        <w:rPr>
          <w:bCs/>
          <w:lang w:val="es-ES"/>
        </w:rPr>
        <w:instrText xml:space="preserve"> TOC \h \z \t "Section VI. Header,2" </w:instrText>
      </w:r>
      <w:r>
        <w:rPr>
          <w:bCs/>
          <w:lang w:val="es-ES"/>
        </w:rPr>
        <w:fldChar w:fldCharType="separate"/>
      </w:r>
      <w:hyperlink w:anchor="_Toc348024524" w:history="1">
        <w:r w:rsidR="00C779D5" w:rsidRPr="00473DB8">
          <w:rPr>
            <w:rStyle w:val="Hipervnculo"/>
            <w:noProof/>
            <w:lang w:val="es-ES"/>
          </w:rPr>
          <w:t xml:space="preserve">1.  </w:t>
        </w:r>
        <w:r w:rsidR="00C779D5" w:rsidRPr="00473DB8">
          <w:rPr>
            <w:rStyle w:val="Hipervnculo"/>
            <w:bCs/>
            <w:noProof/>
            <w:lang w:val="es-ES"/>
          </w:rPr>
          <w:t>Lista de Bienes y Plan de Entregas</w:t>
        </w:r>
        <w:r w:rsidR="00C779D5">
          <w:rPr>
            <w:noProof/>
            <w:webHidden/>
          </w:rPr>
          <w:tab/>
        </w:r>
        <w:r w:rsidR="00B3544F">
          <w:rPr>
            <w:noProof/>
            <w:webHidden/>
          </w:rPr>
          <w:t>39</w:t>
        </w:r>
      </w:hyperlink>
    </w:p>
    <w:p w:rsidR="00C779D5" w:rsidRDefault="00610308">
      <w:pPr>
        <w:pStyle w:val="TDC2"/>
        <w:tabs>
          <w:tab w:val="right" w:leader="dot" w:pos="8993"/>
        </w:tabs>
        <w:rPr>
          <w:rFonts w:asciiTheme="minorHAnsi" w:eastAsiaTheme="minorEastAsia" w:hAnsiTheme="minorHAnsi" w:cstheme="minorBidi"/>
          <w:noProof/>
          <w:sz w:val="22"/>
          <w:szCs w:val="22"/>
          <w:lang w:val="es-HN" w:eastAsia="es-HN"/>
        </w:rPr>
      </w:pPr>
      <w:hyperlink w:anchor="_Toc348024525" w:history="1">
        <w:r w:rsidR="00C779D5" w:rsidRPr="00473DB8">
          <w:rPr>
            <w:rStyle w:val="Hipervnculo"/>
            <w:noProof/>
            <w:lang w:val="es-ES"/>
          </w:rPr>
          <w:t>2.</w:t>
        </w:r>
        <w:r w:rsidR="002164CA">
          <w:rPr>
            <w:rStyle w:val="Hipervnculo"/>
            <w:noProof/>
            <w:lang w:val="es-ES"/>
          </w:rPr>
          <w:t xml:space="preserve">  </w:t>
        </w:r>
        <w:r w:rsidR="00C779D5" w:rsidRPr="00473DB8">
          <w:rPr>
            <w:rStyle w:val="Hipervnculo"/>
            <w:noProof/>
            <w:lang w:val="es-ES"/>
          </w:rPr>
          <w:t>Especificaciones Técnicas</w:t>
        </w:r>
        <w:r w:rsidR="00C779D5">
          <w:rPr>
            <w:noProof/>
            <w:webHidden/>
          </w:rPr>
          <w:tab/>
        </w:r>
        <w:r w:rsidR="0048155F">
          <w:rPr>
            <w:noProof/>
            <w:webHidden/>
          </w:rPr>
          <w:fldChar w:fldCharType="begin"/>
        </w:r>
        <w:r w:rsidR="00C779D5">
          <w:rPr>
            <w:noProof/>
            <w:webHidden/>
          </w:rPr>
          <w:instrText xml:space="preserve"> PAGEREF _Toc348024525 \h </w:instrText>
        </w:r>
        <w:r w:rsidR="0048155F">
          <w:rPr>
            <w:noProof/>
            <w:webHidden/>
          </w:rPr>
        </w:r>
        <w:r w:rsidR="0048155F">
          <w:rPr>
            <w:noProof/>
            <w:webHidden/>
          </w:rPr>
          <w:fldChar w:fldCharType="separate"/>
        </w:r>
        <w:r w:rsidR="006376BC">
          <w:rPr>
            <w:noProof/>
            <w:webHidden/>
          </w:rPr>
          <w:t>45</w:t>
        </w:r>
        <w:r w:rsidR="0048155F">
          <w:rPr>
            <w:noProof/>
            <w:webHidden/>
          </w:rPr>
          <w:fldChar w:fldCharType="end"/>
        </w:r>
      </w:hyperlink>
    </w:p>
    <w:p w:rsidR="00A30083" w:rsidRDefault="0048155F" w:rsidP="00A30083">
      <w:pPr>
        <w:pStyle w:val="Outline"/>
        <w:tabs>
          <w:tab w:val="right" w:leader="dot" w:pos="9000"/>
        </w:tabs>
        <w:spacing w:before="0" w:after="200"/>
        <w:jc w:val="both"/>
        <w:rPr>
          <w:bCs/>
          <w:kern w:val="0"/>
          <w:szCs w:val="24"/>
          <w:lang w:val="es-ES"/>
        </w:rPr>
      </w:pPr>
      <w:r>
        <w:rPr>
          <w:bCs/>
          <w:kern w:val="0"/>
          <w:szCs w:val="24"/>
          <w:lang w:val="es-ES"/>
        </w:rPr>
        <w:fldChar w:fldCharType="end"/>
      </w:r>
    </w:p>
    <w:p w:rsidR="00A30083" w:rsidRDefault="00A30083" w:rsidP="00A30083">
      <w:pPr>
        <w:pStyle w:val="Outline"/>
        <w:tabs>
          <w:tab w:val="right" w:leader="dot" w:pos="9000"/>
        </w:tabs>
        <w:spacing w:before="0"/>
        <w:jc w:val="both"/>
        <w:rPr>
          <w:bCs/>
          <w:kern w:val="0"/>
          <w:szCs w:val="24"/>
          <w:lang w:val="es-ES"/>
        </w:rPr>
      </w:pPr>
    </w:p>
    <w:p w:rsidR="00A30083" w:rsidRDefault="00A30083" w:rsidP="00A30083">
      <w:pPr>
        <w:tabs>
          <w:tab w:val="right" w:leader="dot" w:pos="9000"/>
        </w:tabs>
        <w:jc w:val="both"/>
        <w:rPr>
          <w:bCs/>
          <w:lang w:val="es-ES"/>
        </w:rPr>
      </w:pPr>
    </w:p>
    <w:p w:rsidR="00552380" w:rsidRDefault="00552380" w:rsidP="00A30083">
      <w:pPr>
        <w:tabs>
          <w:tab w:val="right" w:leader="dot" w:pos="9000"/>
        </w:tabs>
        <w:jc w:val="center"/>
        <w:rPr>
          <w:b/>
          <w:sz w:val="28"/>
          <w:lang w:val="es-ES"/>
        </w:rPr>
        <w:sectPr w:rsidR="00552380" w:rsidSect="00D66C80">
          <w:headerReference w:type="default" r:id="rId17"/>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tbl>
      <w:tblPr>
        <w:tblW w:w="13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1"/>
      </w:tblGrid>
      <w:tr w:rsidR="004F6671" w:rsidTr="004F6671">
        <w:trPr>
          <w:cantSplit/>
        </w:trPr>
        <w:tc>
          <w:tcPr>
            <w:tcW w:w="13171" w:type="dxa"/>
            <w:tcBorders>
              <w:top w:val="nil"/>
              <w:left w:val="nil"/>
              <w:bottom w:val="double" w:sz="4" w:space="0" w:color="auto"/>
              <w:right w:val="nil"/>
            </w:tcBorders>
          </w:tcPr>
          <w:p w:rsidR="004F6671" w:rsidRDefault="004F6671" w:rsidP="00E65B05">
            <w:pPr>
              <w:pStyle w:val="SectionVIHeader"/>
              <w:numPr>
                <w:ilvl w:val="0"/>
                <w:numId w:val="36"/>
              </w:numPr>
              <w:rPr>
                <w:bCs/>
                <w:szCs w:val="24"/>
                <w:lang w:val="es-ES"/>
              </w:rPr>
            </w:pPr>
            <w:r>
              <w:rPr>
                <w:bCs/>
                <w:szCs w:val="24"/>
                <w:lang w:val="es-ES"/>
              </w:rPr>
              <w:lastRenderedPageBreak/>
              <w:t xml:space="preserve">Lista de Bienes y </w:t>
            </w:r>
            <w:r w:rsidR="002164CA">
              <w:rPr>
                <w:bCs/>
                <w:szCs w:val="24"/>
                <w:lang w:val="es-ES"/>
              </w:rPr>
              <w:t xml:space="preserve">Servicios y </w:t>
            </w:r>
            <w:r>
              <w:rPr>
                <w:bCs/>
                <w:szCs w:val="24"/>
                <w:lang w:val="es-ES"/>
              </w:rPr>
              <w:t>Plan de Entregas</w:t>
            </w:r>
          </w:p>
          <w:p w:rsidR="004F6671" w:rsidRPr="00862532" w:rsidRDefault="004F6671" w:rsidP="004F6671">
            <w:pPr>
              <w:pStyle w:val="Default"/>
              <w:jc w:val="center"/>
              <w:rPr>
                <w:b/>
                <w:bCs/>
                <w:u w:val="single"/>
              </w:rPr>
            </w:pPr>
            <w:r w:rsidRPr="00862532">
              <w:rPr>
                <w:b/>
                <w:bCs/>
                <w:u w:val="single"/>
              </w:rPr>
              <w:t>(ESTE DEBER</w:t>
            </w:r>
            <w:r>
              <w:rPr>
                <w:b/>
                <w:bCs/>
                <w:u w:val="single"/>
              </w:rPr>
              <w:t>Á</w:t>
            </w:r>
            <w:r w:rsidRPr="00862532">
              <w:rPr>
                <w:b/>
                <w:bCs/>
                <w:u w:val="single"/>
              </w:rPr>
              <w:t xml:space="preserve"> ESTAR EN SOBRE DE OFERTA T</w:t>
            </w:r>
            <w:r>
              <w:rPr>
                <w:b/>
                <w:bCs/>
                <w:u w:val="single"/>
              </w:rPr>
              <w:t>É</w:t>
            </w:r>
            <w:r w:rsidRPr="00862532">
              <w:rPr>
                <w:b/>
                <w:bCs/>
                <w:u w:val="single"/>
              </w:rPr>
              <w:t>CNICA Y ECON</w:t>
            </w:r>
            <w:r>
              <w:rPr>
                <w:b/>
                <w:bCs/>
                <w:u w:val="single"/>
              </w:rPr>
              <w:t>Ó</w:t>
            </w:r>
            <w:r w:rsidRPr="00862532">
              <w:rPr>
                <w:b/>
                <w:bCs/>
                <w:u w:val="single"/>
              </w:rPr>
              <w:t>MICA)</w:t>
            </w:r>
          </w:p>
          <w:p w:rsidR="007E02FC" w:rsidRDefault="007E02FC" w:rsidP="00B3544F">
            <w:pPr>
              <w:jc w:val="both"/>
              <w:rPr>
                <w:b/>
                <w:highlight w:val="yellow"/>
                <w:lang w:val="es-ES"/>
              </w:rPr>
            </w:pPr>
          </w:p>
          <w:p w:rsidR="004F6671" w:rsidRPr="004F6671" w:rsidRDefault="004F6671" w:rsidP="00B3544F">
            <w:pPr>
              <w:jc w:val="both"/>
              <w:rPr>
                <w:b/>
                <w:lang w:val="es-ES"/>
              </w:rPr>
            </w:pPr>
          </w:p>
        </w:tc>
      </w:tr>
    </w:tbl>
    <w:p w:rsidR="007E02FC" w:rsidRPr="00A5583B" w:rsidRDefault="007E02FC" w:rsidP="007E02FC">
      <w:pPr>
        <w:spacing w:before="120" w:after="120"/>
        <w:jc w:val="center"/>
        <w:rPr>
          <w:lang w:val="es-ES"/>
        </w:rPr>
      </w:pPr>
      <w:r w:rsidRPr="005C71FD">
        <w:rPr>
          <w:sz w:val="22"/>
          <w:szCs w:val="22"/>
          <w:highlight w:val="green"/>
          <w:lang w:val="es-ES"/>
        </w:rPr>
        <w:t xml:space="preserve">LPN </w:t>
      </w:r>
      <w:r w:rsidRPr="005C71FD">
        <w:rPr>
          <w:iCs/>
          <w:sz w:val="22"/>
          <w:szCs w:val="22"/>
          <w:highlight w:val="green"/>
          <w:lang w:val="es-ES"/>
        </w:rPr>
        <w:t>DICTA</w:t>
      </w:r>
      <w:r w:rsidR="00882CE4">
        <w:rPr>
          <w:iCs/>
          <w:sz w:val="22"/>
          <w:szCs w:val="22"/>
          <w:highlight w:val="green"/>
          <w:lang w:val="es-ES"/>
        </w:rPr>
        <w:t>-</w:t>
      </w:r>
      <w:r>
        <w:rPr>
          <w:iCs/>
          <w:sz w:val="22"/>
          <w:szCs w:val="22"/>
          <w:highlight w:val="green"/>
          <w:lang w:val="es-ES"/>
        </w:rPr>
        <w:t>SAG</w:t>
      </w:r>
      <w:r w:rsidR="00882CE4">
        <w:rPr>
          <w:iCs/>
          <w:sz w:val="22"/>
          <w:szCs w:val="22"/>
          <w:highlight w:val="green"/>
          <w:lang w:val="es-ES"/>
        </w:rPr>
        <w:t>/</w:t>
      </w:r>
      <w:r w:rsidRPr="005C71FD">
        <w:rPr>
          <w:iCs/>
          <w:sz w:val="22"/>
          <w:szCs w:val="22"/>
          <w:highlight w:val="green"/>
          <w:lang w:val="es-ES"/>
        </w:rPr>
        <w:t>PROYECTO PAPA SANA EN HONDURAS</w:t>
      </w:r>
      <w:r>
        <w:rPr>
          <w:iCs/>
          <w:sz w:val="22"/>
          <w:szCs w:val="22"/>
          <w:highlight w:val="green"/>
          <w:lang w:val="es-ES"/>
        </w:rPr>
        <w:t>/ICDF</w:t>
      </w:r>
      <w:r w:rsidRPr="005C71FD">
        <w:rPr>
          <w:iCs/>
          <w:sz w:val="22"/>
          <w:szCs w:val="22"/>
          <w:highlight w:val="green"/>
          <w:lang w:val="es-ES"/>
        </w:rPr>
        <w:t xml:space="preserve"> LPN-001-2015</w:t>
      </w:r>
    </w:p>
    <w:p w:rsidR="007E02FC" w:rsidRPr="00220CF9" w:rsidRDefault="007E02FC" w:rsidP="007E02FC">
      <w:pPr>
        <w:jc w:val="center"/>
        <w:rPr>
          <w:lang w:val="es-ES"/>
        </w:rPr>
      </w:pPr>
    </w:p>
    <w:tbl>
      <w:tblPr>
        <w:tblStyle w:val="Tablaconcuadrcula"/>
        <w:tblW w:w="13505" w:type="dxa"/>
        <w:jc w:val="center"/>
        <w:tblLook w:val="04A0" w:firstRow="1" w:lastRow="0" w:firstColumn="1" w:lastColumn="0" w:noHBand="0" w:noVBand="1"/>
      </w:tblPr>
      <w:tblGrid>
        <w:gridCol w:w="757"/>
        <w:gridCol w:w="6581"/>
        <w:gridCol w:w="1125"/>
        <w:gridCol w:w="1276"/>
        <w:gridCol w:w="1233"/>
        <w:gridCol w:w="1275"/>
        <w:gridCol w:w="1258"/>
      </w:tblGrid>
      <w:tr w:rsidR="007E02FC" w:rsidRPr="00B5362F" w:rsidTr="007E02FC">
        <w:trPr>
          <w:jc w:val="center"/>
        </w:trPr>
        <w:tc>
          <w:tcPr>
            <w:tcW w:w="757" w:type="dxa"/>
            <w:vAlign w:val="center"/>
          </w:tcPr>
          <w:p w:rsidR="007E02FC" w:rsidRPr="00B5362F" w:rsidRDefault="007E02FC" w:rsidP="004D4277">
            <w:pPr>
              <w:jc w:val="center"/>
              <w:rPr>
                <w:rFonts w:asciiTheme="minorHAnsi" w:hAnsiTheme="minorHAnsi" w:cs="Arial"/>
                <w:b/>
                <w:bCs/>
                <w:sz w:val="20"/>
                <w:szCs w:val="20"/>
              </w:rPr>
            </w:pPr>
            <w:r w:rsidRPr="00B5362F">
              <w:rPr>
                <w:rFonts w:asciiTheme="minorHAnsi" w:hAnsiTheme="minorHAnsi" w:cs="Arial"/>
                <w:b/>
                <w:bCs/>
                <w:sz w:val="20"/>
                <w:szCs w:val="20"/>
              </w:rPr>
              <w:t>No.</w:t>
            </w:r>
          </w:p>
        </w:tc>
        <w:tc>
          <w:tcPr>
            <w:tcW w:w="6581" w:type="dxa"/>
            <w:vAlign w:val="center"/>
          </w:tcPr>
          <w:p w:rsidR="007E02FC" w:rsidRPr="00B5362F" w:rsidRDefault="007E02FC" w:rsidP="004D4277">
            <w:pPr>
              <w:jc w:val="center"/>
              <w:rPr>
                <w:rFonts w:asciiTheme="minorHAnsi" w:hAnsiTheme="minorHAnsi"/>
                <w:sz w:val="20"/>
                <w:szCs w:val="20"/>
              </w:rPr>
            </w:pPr>
            <w:r w:rsidRPr="00B5362F">
              <w:rPr>
                <w:rFonts w:asciiTheme="minorHAnsi" w:hAnsiTheme="minorHAnsi" w:cs="Arial"/>
                <w:b/>
                <w:bCs/>
                <w:sz w:val="20"/>
                <w:szCs w:val="20"/>
              </w:rPr>
              <w:t>DESCRIPCION DE LA ACTIVIDAD</w:t>
            </w:r>
          </w:p>
        </w:tc>
        <w:tc>
          <w:tcPr>
            <w:tcW w:w="1125" w:type="dxa"/>
            <w:vAlign w:val="center"/>
          </w:tcPr>
          <w:p w:rsidR="007E02FC" w:rsidRPr="00B5362F" w:rsidRDefault="007E02FC" w:rsidP="004D4277">
            <w:pPr>
              <w:autoSpaceDE w:val="0"/>
              <w:autoSpaceDN w:val="0"/>
              <w:adjustRightInd w:val="0"/>
              <w:jc w:val="center"/>
              <w:rPr>
                <w:rFonts w:asciiTheme="minorHAnsi" w:hAnsiTheme="minorHAnsi" w:cs="Arial Narrow"/>
                <w:b/>
                <w:sz w:val="20"/>
                <w:szCs w:val="20"/>
              </w:rPr>
            </w:pPr>
            <w:r w:rsidRPr="00B5362F">
              <w:rPr>
                <w:rFonts w:asciiTheme="minorHAnsi" w:hAnsiTheme="minorHAnsi" w:cs="Arial Narrow"/>
                <w:b/>
                <w:sz w:val="20"/>
                <w:szCs w:val="20"/>
              </w:rPr>
              <w:t>CANTIDAD</w:t>
            </w:r>
          </w:p>
        </w:tc>
        <w:tc>
          <w:tcPr>
            <w:tcW w:w="1276" w:type="dxa"/>
            <w:vAlign w:val="center"/>
          </w:tcPr>
          <w:p w:rsidR="007E02FC" w:rsidRPr="00B5362F" w:rsidRDefault="007E02FC" w:rsidP="004D4277">
            <w:pPr>
              <w:jc w:val="center"/>
              <w:rPr>
                <w:rFonts w:asciiTheme="minorHAnsi" w:hAnsiTheme="minorHAnsi"/>
                <w:sz w:val="20"/>
                <w:szCs w:val="20"/>
              </w:rPr>
            </w:pPr>
            <w:r w:rsidRPr="00B5362F">
              <w:rPr>
                <w:rFonts w:asciiTheme="minorHAnsi" w:hAnsiTheme="minorHAnsi" w:cs="Arial Narrow"/>
                <w:b/>
                <w:sz w:val="20"/>
                <w:szCs w:val="20"/>
              </w:rPr>
              <w:t>UNIDAD DE MEDIDA</w:t>
            </w:r>
          </w:p>
        </w:tc>
        <w:tc>
          <w:tcPr>
            <w:tcW w:w="1233" w:type="dxa"/>
          </w:tcPr>
          <w:p w:rsidR="007E02FC" w:rsidRPr="00B5362F" w:rsidRDefault="007E02FC" w:rsidP="004D4277">
            <w:pPr>
              <w:jc w:val="center"/>
              <w:rPr>
                <w:rFonts w:asciiTheme="minorHAnsi" w:hAnsiTheme="minorHAnsi" w:cs="Arial Narrow"/>
                <w:b/>
                <w:sz w:val="20"/>
                <w:szCs w:val="20"/>
              </w:rPr>
            </w:pPr>
            <w:r w:rsidRPr="00B5362F">
              <w:rPr>
                <w:rFonts w:asciiTheme="minorHAnsi" w:hAnsiTheme="minorHAnsi" w:cs="Arial Narrow"/>
                <w:b/>
                <w:sz w:val="20"/>
                <w:szCs w:val="20"/>
              </w:rPr>
              <w:t>Fecha de entrega</w:t>
            </w:r>
          </w:p>
        </w:tc>
        <w:tc>
          <w:tcPr>
            <w:tcW w:w="1275" w:type="dxa"/>
          </w:tcPr>
          <w:p w:rsidR="007E02FC" w:rsidRPr="00B5362F" w:rsidRDefault="007E02FC" w:rsidP="004D4277">
            <w:pPr>
              <w:jc w:val="center"/>
              <w:rPr>
                <w:rFonts w:asciiTheme="minorHAnsi" w:hAnsiTheme="minorHAnsi" w:cs="Arial Narrow"/>
                <w:b/>
                <w:sz w:val="20"/>
                <w:szCs w:val="20"/>
              </w:rPr>
            </w:pPr>
            <w:r w:rsidRPr="00B5362F">
              <w:rPr>
                <w:rFonts w:asciiTheme="minorHAnsi" w:hAnsiTheme="minorHAnsi" w:cs="Arial Narrow"/>
                <w:b/>
                <w:sz w:val="20"/>
                <w:szCs w:val="20"/>
              </w:rPr>
              <w:t>Fecha límite de entrega</w:t>
            </w:r>
          </w:p>
        </w:tc>
        <w:tc>
          <w:tcPr>
            <w:tcW w:w="1258" w:type="dxa"/>
          </w:tcPr>
          <w:p w:rsidR="007E02FC" w:rsidRPr="00B5362F" w:rsidRDefault="007E02FC" w:rsidP="004D4277">
            <w:pPr>
              <w:autoSpaceDE w:val="0"/>
              <w:autoSpaceDN w:val="0"/>
              <w:adjustRightInd w:val="0"/>
              <w:jc w:val="center"/>
              <w:rPr>
                <w:rFonts w:asciiTheme="minorHAnsi" w:hAnsiTheme="minorHAnsi" w:cs="Arial Narrow"/>
                <w:b/>
                <w:sz w:val="20"/>
                <w:szCs w:val="20"/>
              </w:rPr>
            </w:pPr>
            <w:r w:rsidRPr="00B5362F">
              <w:rPr>
                <w:rFonts w:asciiTheme="minorHAnsi" w:hAnsiTheme="minorHAnsi" w:cs="Arial Narrow"/>
                <w:b/>
                <w:sz w:val="20"/>
                <w:szCs w:val="20"/>
              </w:rPr>
              <w:t>VALOR</w:t>
            </w:r>
          </w:p>
          <w:p w:rsidR="007E02FC" w:rsidRPr="00B5362F" w:rsidRDefault="007E02FC" w:rsidP="004D4277">
            <w:pPr>
              <w:autoSpaceDE w:val="0"/>
              <w:autoSpaceDN w:val="0"/>
              <w:adjustRightInd w:val="0"/>
              <w:jc w:val="center"/>
              <w:rPr>
                <w:rFonts w:asciiTheme="minorHAnsi" w:hAnsiTheme="minorHAnsi" w:cs="Arial Narrow"/>
                <w:b/>
                <w:sz w:val="20"/>
                <w:szCs w:val="20"/>
              </w:rPr>
            </w:pPr>
            <w:r w:rsidRPr="00B5362F">
              <w:rPr>
                <w:rFonts w:asciiTheme="minorHAnsi" w:hAnsiTheme="minorHAnsi" w:cs="Arial Narrow"/>
                <w:b/>
                <w:sz w:val="20"/>
                <w:szCs w:val="20"/>
              </w:rPr>
              <w:t>TOTAL EN L.</w:t>
            </w:r>
          </w:p>
        </w:tc>
      </w:tr>
      <w:tr w:rsidR="00097134" w:rsidRPr="00B5362F" w:rsidTr="007E02FC">
        <w:trPr>
          <w:jc w:val="center"/>
        </w:trPr>
        <w:tc>
          <w:tcPr>
            <w:tcW w:w="757" w:type="dxa"/>
          </w:tcPr>
          <w:p w:rsidR="00097134" w:rsidRPr="00B5362F" w:rsidRDefault="00097134" w:rsidP="004D4277">
            <w:pPr>
              <w:jc w:val="center"/>
              <w:rPr>
                <w:rFonts w:asciiTheme="minorHAnsi" w:hAnsiTheme="minorHAnsi"/>
                <w:sz w:val="20"/>
                <w:szCs w:val="20"/>
              </w:rPr>
            </w:pPr>
            <w:proofErr w:type="spellStart"/>
            <w:r w:rsidRPr="00B5362F">
              <w:rPr>
                <w:rFonts w:asciiTheme="minorHAnsi" w:hAnsiTheme="minorHAnsi"/>
                <w:sz w:val="20"/>
                <w:szCs w:val="20"/>
              </w:rPr>
              <w:t>Item</w:t>
            </w:r>
            <w:proofErr w:type="spellEnd"/>
            <w:r w:rsidRPr="00B5362F">
              <w:rPr>
                <w:rFonts w:asciiTheme="minorHAnsi" w:hAnsiTheme="minorHAnsi"/>
                <w:sz w:val="20"/>
                <w:szCs w:val="20"/>
              </w:rPr>
              <w:t xml:space="preserve"> 1</w:t>
            </w:r>
          </w:p>
        </w:tc>
        <w:tc>
          <w:tcPr>
            <w:tcW w:w="6581" w:type="dxa"/>
            <w:vAlign w:val="center"/>
          </w:tcPr>
          <w:p w:rsidR="00097134" w:rsidRPr="000B3534" w:rsidRDefault="00097134" w:rsidP="004D4277">
            <w:pPr>
              <w:jc w:val="both"/>
              <w:rPr>
                <w:rFonts w:asciiTheme="minorHAnsi" w:hAnsiTheme="minorHAnsi"/>
                <w:sz w:val="20"/>
                <w:szCs w:val="20"/>
              </w:rPr>
            </w:pPr>
            <w:r w:rsidRPr="000B3534">
              <w:rPr>
                <w:rFonts w:asciiTheme="minorHAnsi" w:hAnsiTheme="minorHAnsi"/>
                <w:sz w:val="20"/>
                <w:szCs w:val="20"/>
              </w:rPr>
              <w:t xml:space="preserve">Vehículo motor tipo Camión con motor 2, 800 CC, diésel inyección directa 80 Hp 4 cilindros asientos corridos para 3 pasajeros con doble rodaje trasero. Con capacidad de 4 ton. Frenos Hidráulicos. Carrocería 14 pies de largo. </w:t>
            </w:r>
          </w:p>
        </w:tc>
        <w:tc>
          <w:tcPr>
            <w:tcW w:w="1125" w:type="dxa"/>
          </w:tcPr>
          <w:p w:rsidR="00097134" w:rsidRPr="00B5362F" w:rsidRDefault="00097134" w:rsidP="004D4277">
            <w:pPr>
              <w:jc w:val="center"/>
              <w:rPr>
                <w:rFonts w:asciiTheme="minorHAnsi" w:hAnsiTheme="minorHAnsi"/>
                <w:sz w:val="20"/>
                <w:szCs w:val="20"/>
              </w:rPr>
            </w:pPr>
            <w:r w:rsidRPr="00B5362F">
              <w:rPr>
                <w:rFonts w:asciiTheme="minorHAnsi" w:hAnsiTheme="minorHAnsi"/>
                <w:sz w:val="20"/>
                <w:szCs w:val="20"/>
              </w:rPr>
              <w:t>1</w:t>
            </w:r>
          </w:p>
        </w:tc>
        <w:tc>
          <w:tcPr>
            <w:tcW w:w="1276" w:type="dxa"/>
          </w:tcPr>
          <w:p w:rsidR="00097134" w:rsidRPr="00B5362F" w:rsidRDefault="00097134" w:rsidP="004D4277">
            <w:pPr>
              <w:jc w:val="center"/>
              <w:rPr>
                <w:rFonts w:asciiTheme="minorHAnsi" w:hAnsiTheme="minorHAnsi"/>
                <w:sz w:val="20"/>
                <w:szCs w:val="20"/>
              </w:rPr>
            </w:pPr>
            <w:r w:rsidRPr="00B5362F">
              <w:rPr>
                <w:rFonts w:asciiTheme="minorHAnsi" w:hAnsiTheme="minorHAnsi"/>
                <w:sz w:val="20"/>
                <w:szCs w:val="20"/>
              </w:rPr>
              <w:t>Vehículo</w:t>
            </w:r>
          </w:p>
        </w:tc>
        <w:tc>
          <w:tcPr>
            <w:tcW w:w="1233" w:type="dxa"/>
            <w:vAlign w:val="center"/>
          </w:tcPr>
          <w:p w:rsidR="00097134" w:rsidRPr="00B5362F" w:rsidRDefault="006B55CD" w:rsidP="004D4277">
            <w:pPr>
              <w:jc w:val="center"/>
              <w:rPr>
                <w:sz w:val="20"/>
                <w:szCs w:val="20"/>
              </w:rPr>
            </w:pPr>
            <w:r>
              <w:rPr>
                <w:sz w:val="20"/>
                <w:szCs w:val="20"/>
              </w:rPr>
              <w:t>15</w:t>
            </w:r>
            <w:r w:rsidR="00097134" w:rsidRPr="00B5362F">
              <w:rPr>
                <w:sz w:val="20"/>
                <w:szCs w:val="20"/>
              </w:rPr>
              <w:t>/0</w:t>
            </w:r>
            <w:r w:rsidR="00097134">
              <w:rPr>
                <w:sz w:val="20"/>
                <w:szCs w:val="20"/>
              </w:rPr>
              <w:t>4</w:t>
            </w:r>
            <w:r w:rsidR="00097134" w:rsidRPr="00B5362F">
              <w:rPr>
                <w:sz w:val="20"/>
                <w:szCs w:val="20"/>
              </w:rPr>
              <w:t>/</w:t>
            </w:r>
            <w:r w:rsidR="00097134">
              <w:rPr>
                <w:sz w:val="20"/>
                <w:szCs w:val="20"/>
              </w:rPr>
              <w:t>20</w:t>
            </w:r>
            <w:r w:rsidR="00097134" w:rsidRPr="00B5362F">
              <w:rPr>
                <w:sz w:val="20"/>
                <w:szCs w:val="20"/>
              </w:rPr>
              <w:t>15</w:t>
            </w:r>
          </w:p>
        </w:tc>
        <w:tc>
          <w:tcPr>
            <w:tcW w:w="1275" w:type="dxa"/>
            <w:vAlign w:val="center"/>
          </w:tcPr>
          <w:p w:rsidR="00097134" w:rsidRPr="00B5362F" w:rsidRDefault="00097134" w:rsidP="004D4277">
            <w:pPr>
              <w:jc w:val="center"/>
              <w:rPr>
                <w:sz w:val="20"/>
                <w:szCs w:val="20"/>
              </w:rPr>
            </w:pPr>
            <w:r w:rsidRPr="00B5362F">
              <w:rPr>
                <w:sz w:val="20"/>
                <w:szCs w:val="20"/>
              </w:rPr>
              <w:t>2</w:t>
            </w:r>
            <w:r>
              <w:rPr>
                <w:sz w:val="20"/>
                <w:szCs w:val="20"/>
              </w:rPr>
              <w:t>0</w:t>
            </w:r>
            <w:r w:rsidRPr="00B5362F">
              <w:rPr>
                <w:sz w:val="20"/>
                <w:szCs w:val="20"/>
              </w:rPr>
              <w:t>/0</w:t>
            </w:r>
            <w:r>
              <w:rPr>
                <w:sz w:val="20"/>
                <w:szCs w:val="20"/>
              </w:rPr>
              <w:t>4</w:t>
            </w:r>
            <w:r w:rsidRPr="00B5362F">
              <w:rPr>
                <w:sz w:val="20"/>
                <w:szCs w:val="20"/>
              </w:rPr>
              <w:t>/</w:t>
            </w:r>
            <w:r>
              <w:rPr>
                <w:sz w:val="20"/>
                <w:szCs w:val="20"/>
              </w:rPr>
              <w:t>20</w:t>
            </w:r>
            <w:r w:rsidRPr="00B5362F">
              <w:rPr>
                <w:sz w:val="20"/>
                <w:szCs w:val="20"/>
              </w:rPr>
              <w:t>15</w:t>
            </w:r>
          </w:p>
        </w:tc>
        <w:tc>
          <w:tcPr>
            <w:tcW w:w="1258" w:type="dxa"/>
          </w:tcPr>
          <w:p w:rsidR="00097134" w:rsidRPr="00B5362F" w:rsidRDefault="00097134" w:rsidP="004D4277">
            <w:pPr>
              <w:jc w:val="center"/>
              <w:rPr>
                <w:rFonts w:asciiTheme="minorHAnsi" w:hAnsiTheme="minorHAnsi"/>
                <w:sz w:val="20"/>
                <w:szCs w:val="20"/>
              </w:rPr>
            </w:pPr>
          </w:p>
        </w:tc>
      </w:tr>
      <w:tr w:rsidR="00097134" w:rsidRPr="00B5362F" w:rsidTr="007E02FC">
        <w:trPr>
          <w:jc w:val="center"/>
        </w:trPr>
        <w:tc>
          <w:tcPr>
            <w:tcW w:w="757" w:type="dxa"/>
          </w:tcPr>
          <w:p w:rsidR="00097134" w:rsidRPr="00B5362F" w:rsidRDefault="00097134" w:rsidP="004D4277">
            <w:pPr>
              <w:jc w:val="center"/>
              <w:rPr>
                <w:rFonts w:asciiTheme="minorHAnsi" w:hAnsiTheme="minorHAnsi"/>
                <w:sz w:val="20"/>
                <w:szCs w:val="20"/>
              </w:rPr>
            </w:pPr>
            <w:proofErr w:type="spellStart"/>
            <w:r w:rsidRPr="00B5362F">
              <w:rPr>
                <w:rFonts w:asciiTheme="minorHAnsi" w:hAnsiTheme="minorHAnsi"/>
                <w:sz w:val="20"/>
                <w:szCs w:val="20"/>
              </w:rPr>
              <w:t>Item</w:t>
            </w:r>
            <w:proofErr w:type="spellEnd"/>
            <w:r w:rsidRPr="00B5362F">
              <w:rPr>
                <w:rFonts w:asciiTheme="minorHAnsi" w:hAnsiTheme="minorHAnsi"/>
                <w:sz w:val="20"/>
                <w:szCs w:val="20"/>
              </w:rPr>
              <w:t xml:space="preserve"> 2</w:t>
            </w:r>
          </w:p>
        </w:tc>
        <w:tc>
          <w:tcPr>
            <w:tcW w:w="6581" w:type="dxa"/>
          </w:tcPr>
          <w:p w:rsidR="00097134" w:rsidRPr="000B3534" w:rsidRDefault="00097134" w:rsidP="004D4277">
            <w:pPr>
              <w:jc w:val="both"/>
              <w:rPr>
                <w:rFonts w:asciiTheme="minorHAnsi" w:hAnsiTheme="minorHAnsi"/>
                <w:sz w:val="20"/>
                <w:szCs w:val="20"/>
              </w:rPr>
            </w:pPr>
            <w:r w:rsidRPr="000B3534">
              <w:rPr>
                <w:rFonts w:asciiTheme="minorHAnsi" w:hAnsiTheme="minorHAnsi"/>
                <w:sz w:val="20"/>
                <w:szCs w:val="20"/>
              </w:rPr>
              <w:t xml:space="preserve">Estructura de aluminio, tipo cajón con capacidad de 4 toneladas, para mantener carga refrigerada, piso de acero inoxidable con láminas antideslizante, paredes insoladas con poliuretano para mantener temperaturas de 4-18 o C. Forros internos de aluminio natural. Puerta trasera con doble hoja herméticamente sellada en aluminio con cierres galvanizados con empaque de doble pestaña. Con escalera, parrilla y; sujetadores de puesta y </w:t>
            </w:r>
            <w:proofErr w:type="spellStart"/>
            <w:r>
              <w:rPr>
                <w:rFonts w:asciiTheme="minorHAnsi" w:hAnsiTheme="minorHAnsi"/>
                <w:sz w:val="20"/>
                <w:szCs w:val="20"/>
              </w:rPr>
              <w:t>B</w:t>
            </w:r>
            <w:r w:rsidRPr="000B3534">
              <w:rPr>
                <w:rFonts w:asciiTheme="minorHAnsi" w:hAnsiTheme="minorHAnsi"/>
                <w:sz w:val="20"/>
                <w:szCs w:val="20"/>
              </w:rPr>
              <w:t>umper</w:t>
            </w:r>
            <w:proofErr w:type="spellEnd"/>
            <w:r w:rsidRPr="000B3534">
              <w:rPr>
                <w:rFonts w:asciiTheme="minorHAnsi" w:hAnsiTheme="minorHAnsi"/>
                <w:sz w:val="20"/>
                <w:szCs w:val="20"/>
              </w:rPr>
              <w:t xml:space="preserve"> de hule.</w:t>
            </w:r>
          </w:p>
        </w:tc>
        <w:tc>
          <w:tcPr>
            <w:tcW w:w="1125" w:type="dxa"/>
          </w:tcPr>
          <w:p w:rsidR="00097134" w:rsidRPr="00B5362F" w:rsidRDefault="00097134" w:rsidP="004D4277">
            <w:pPr>
              <w:jc w:val="center"/>
              <w:rPr>
                <w:rFonts w:asciiTheme="minorHAnsi" w:hAnsiTheme="minorHAnsi"/>
                <w:sz w:val="20"/>
                <w:szCs w:val="20"/>
              </w:rPr>
            </w:pPr>
            <w:r w:rsidRPr="00B5362F">
              <w:rPr>
                <w:rFonts w:asciiTheme="minorHAnsi" w:hAnsiTheme="minorHAnsi"/>
                <w:sz w:val="20"/>
                <w:szCs w:val="20"/>
              </w:rPr>
              <w:t>1</w:t>
            </w:r>
          </w:p>
        </w:tc>
        <w:tc>
          <w:tcPr>
            <w:tcW w:w="1276" w:type="dxa"/>
          </w:tcPr>
          <w:p w:rsidR="00097134" w:rsidRPr="00B5362F" w:rsidRDefault="00097134" w:rsidP="004D4277">
            <w:pPr>
              <w:jc w:val="center"/>
              <w:rPr>
                <w:rFonts w:asciiTheme="minorHAnsi" w:hAnsiTheme="minorHAnsi"/>
                <w:sz w:val="20"/>
                <w:szCs w:val="20"/>
              </w:rPr>
            </w:pPr>
            <w:r w:rsidRPr="00B5362F">
              <w:rPr>
                <w:rFonts w:asciiTheme="minorHAnsi" w:hAnsiTheme="minorHAnsi"/>
                <w:sz w:val="20"/>
                <w:szCs w:val="20"/>
              </w:rPr>
              <w:t>Estructura de aluminio</w:t>
            </w:r>
          </w:p>
        </w:tc>
        <w:tc>
          <w:tcPr>
            <w:tcW w:w="1233" w:type="dxa"/>
            <w:vAlign w:val="center"/>
          </w:tcPr>
          <w:p w:rsidR="00097134" w:rsidRPr="00B5362F" w:rsidRDefault="00097134" w:rsidP="004D4277">
            <w:pPr>
              <w:jc w:val="center"/>
              <w:rPr>
                <w:sz w:val="20"/>
                <w:szCs w:val="20"/>
              </w:rPr>
            </w:pPr>
            <w:r>
              <w:rPr>
                <w:sz w:val="20"/>
                <w:szCs w:val="20"/>
              </w:rPr>
              <w:t>15/</w:t>
            </w:r>
            <w:r w:rsidRPr="00B5362F">
              <w:rPr>
                <w:sz w:val="20"/>
                <w:szCs w:val="20"/>
              </w:rPr>
              <w:t>0</w:t>
            </w:r>
            <w:r>
              <w:rPr>
                <w:sz w:val="20"/>
                <w:szCs w:val="20"/>
              </w:rPr>
              <w:t>4</w:t>
            </w:r>
            <w:r w:rsidRPr="00B5362F">
              <w:rPr>
                <w:sz w:val="20"/>
                <w:szCs w:val="20"/>
              </w:rPr>
              <w:t>/2015</w:t>
            </w:r>
          </w:p>
        </w:tc>
        <w:tc>
          <w:tcPr>
            <w:tcW w:w="1275" w:type="dxa"/>
            <w:vAlign w:val="center"/>
          </w:tcPr>
          <w:p w:rsidR="00097134" w:rsidRPr="00B5362F" w:rsidRDefault="00097134" w:rsidP="004D4277">
            <w:pPr>
              <w:jc w:val="center"/>
              <w:rPr>
                <w:sz w:val="20"/>
                <w:szCs w:val="20"/>
              </w:rPr>
            </w:pPr>
            <w:r w:rsidRPr="00B5362F">
              <w:rPr>
                <w:sz w:val="20"/>
                <w:szCs w:val="20"/>
              </w:rPr>
              <w:t>2</w:t>
            </w:r>
            <w:r>
              <w:rPr>
                <w:sz w:val="20"/>
                <w:szCs w:val="20"/>
              </w:rPr>
              <w:t>0</w:t>
            </w:r>
            <w:r w:rsidRPr="00B5362F">
              <w:rPr>
                <w:sz w:val="20"/>
                <w:szCs w:val="20"/>
              </w:rPr>
              <w:t>/0</w:t>
            </w:r>
            <w:r>
              <w:rPr>
                <w:sz w:val="20"/>
                <w:szCs w:val="20"/>
              </w:rPr>
              <w:t>4</w:t>
            </w:r>
            <w:r w:rsidRPr="00B5362F">
              <w:rPr>
                <w:sz w:val="20"/>
                <w:szCs w:val="20"/>
              </w:rPr>
              <w:t>/</w:t>
            </w:r>
            <w:r>
              <w:rPr>
                <w:sz w:val="20"/>
                <w:szCs w:val="20"/>
              </w:rPr>
              <w:t>20</w:t>
            </w:r>
            <w:r w:rsidRPr="00B5362F">
              <w:rPr>
                <w:sz w:val="20"/>
                <w:szCs w:val="20"/>
              </w:rPr>
              <w:t>15</w:t>
            </w:r>
          </w:p>
        </w:tc>
        <w:tc>
          <w:tcPr>
            <w:tcW w:w="1258" w:type="dxa"/>
          </w:tcPr>
          <w:p w:rsidR="00097134" w:rsidRPr="00B5362F" w:rsidRDefault="00097134" w:rsidP="004D4277">
            <w:pPr>
              <w:jc w:val="center"/>
              <w:rPr>
                <w:rFonts w:asciiTheme="minorHAnsi" w:hAnsiTheme="minorHAnsi"/>
                <w:sz w:val="20"/>
                <w:szCs w:val="20"/>
              </w:rPr>
            </w:pPr>
          </w:p>
        </w:tc>
      </w:tr>
      <w:tr w:rsidR="00097134" w:rsidRPr="00B5362F" w:rsidTr="007E02FC">
        <w:trPr>
          <w:jc w:val="center"/>
        </w:trPr>
        <w:tc>
          <w:tcPr>
            <w:tcW w:w="757" w:type="dxa"/>
          </w:tcPr>
          <w:p w:rsidR="00097134" w:rsidRPr="00B5362F" w:rsidRDefault="00097134" w:rsidP="004D4277">
            <w:pPr>
              <w:jc w:val="center"/>
              <w:rPr>
                <w:rFonts w:asciiTheme="minorHAnsi" w:hAnsiTheme="minorHAnsi"/>
                <w:sz w:val="20"/>
                <w:szCs w:val="20"/>
              </w:rPr>
            </w:pPr>
            <w:proofErr w:type="spellStart"/>
            <w:r w:rsidRPr="00B5362F">
              <w:rPr>
                <w:rFonts w:asciiTheme="minorHAnsi" w:hAnsiTheme="minorHAnsi"/>
                <w:sz w:val="20"/>
                <w:szCs w:val="20"/>
              </w:rPr>
              <w:t>Item</w:t>
            </w:r>
            <w:proofErr w:type="spellEnd"/>
            <w:r w:rsidRPr="00B5362F">
              <w:rPr>
                <w:rFonts w:asciiTheme="minorHAnsi" w:hAnsiTheme="minorHAnsi"/>
                <w:sz w:val="20"/>
                <w:szCs w:val="20"/>
              </w:rPr>
              <w:t xml:space="preserve"> 3</w:t>
            </w:r>
          </w:p>
        </w:tc>
        <w:tc>
          <w:tcPr>
            <w:tcW w:w="6581" w:type="dxa"/>
            <w:vAlign w:val="center"/>
          </w:tcPr>
          <w:p w:rsidR="00097134" w:rsidRPr="000B3534" w:rsidRDefault="00097134" w:rsidP="004D4277">
            <w:pPr>
              <w:jc w:val="both"/>
              <w:rPr>
                <w:rFonts w:asciiTheme="minorHAnsi" w:hAnsiTheme="minorHAnsi"/>
                <w:sz w:val="20"/>
                <w:szCs w:val="20"/>
              </w:rPr>
            </w:pPr>
            <w:r w:rsidRPr="000B3534">
              <w:rPr>
                <w:rFonts w:asciiTheme="minorHAnsi" w:hAnsiTheme="minorHAnsi"/>
                <w:sz w:val="20"/>
                <w:szCs w:val="20"/>
              </w:rPr>
              <w:t xml:space="preserve">Sistema de Enfriamiento, </w:t>
            </w:r>
            <w:proofErr w:type="spellStart"/>
            <w:r w:rsidRPr="000B3534">
              <w:rPr>
                <w:rFonts w:asciiTheme="minorHAnsi" w:hAnsiTheme="minorHAnsi"/>
                <w:sz w:val="20"/>
                <w:szCs w:val="20"/>
              </w:rPr>
              <w:t>thermoking</w:t>
            </w:r>
            <w:proofErr w:type="spellEnd"/>
            <w:r w:rsidRPr="000B3534">
              <w:rPr>
                <w:rFonts w:asciiTheme="minorHAnsi" w:hAnsiTheme="minorHAnsi"/>
                <w:sz w:val="20"/>
                <w:szCs w:val="20"/>
              </w:rPr>
              <w:t xml:space="preserve"> con capacidad para mantener temperaturas entre 4 y 18 o C. Incluye termostato y medidor de humedad </w:t>
            </w:r>
          </w:p>
        </w:tc>
        <w:tc>
          <w:tcPr>
            <w:tcW w:w="1125" w:type="dxa"/>
            <w:vAlign w:val="center"/>
          </w:tcPr>
          <w:p w:rsidR="00097134" w:rsidRPr="00B5362F" w:rsidRDefault="00097134" w:rsidP="004D4277">
            <w:pPr>
              <w:jc w:val="center"/>
              <w:rPr>
                <w:rFonts w:asciiTheme="minorHAnsi" w:hAnsiTheme="minorHAnsi"/>
                <w:sz w:val="20"/>
                <w:szCs w:val="20"/>
              </w:rPr>
            </w:pPr>
            <w:r w:rsidRPr="00B5362F">
              <w:rPr>
                <w:rFonts w:asciiTheme="minorHAnsi" w:hAnsiTheme="minorHAnsi"/>
                <w:sz w:val="20"/>
                <w:szCs w:val="20"/>
              </w:rPr>
              <w:t>1</w:t>
            </w:r>
          </w:p>
        </w:tc>
        <w:tc>
          <w:tcPr>
            <w:tcW w:w="1276" w:type="dxa"/>
          </w:tcPr>
          <w:p w:rsidR="00097134" w:rsidRPr="00B5362F" w:rsidRDefault="00097134" w:rsidP="004D4277">
            <w:pPr>
              <w:jc w:val="center"/>
              <w:rPr>
                <w:rFonts w:asciiTheme="minorHAnsi" w:hAnsiTheme="minorHAnsi"/>
                <w:sz w:val="20"/>
                <w:szCs w:val="20"/>
              </w:rPr>
            </w:pPr>
            <w:r w:rsidRPr="00B5362F">
              <w:rPr>
                <w:rFonts w:asciiTheme="minorHAnsi" w:hAnsiTheme="minorHAnsi"/>
                <w:sz w:val="20"/>
                <w:szCs w:val="20"/>
              </w:rPr>
              <w:t>Sistema de enfriamiento</w:t>
            </w:r>
          </w:p>
        </w:tc>
        <w:tc>
          <w:tcPr>
            <w:tcW w:w="1233" w:type="dxa"/>
            <w:vAlign w:val="center"/>
          </w:tcPr>
          <w:p w:rsidR="00097134" w:rsidRPr="00B5362F" w:rsidRDefault="00097134" w:rsidP="006B55CD">
            <w:pPr>
              <w:jc w:val="center"/>
              <w:rPr>
                <w:sz w:val="20"/>
                <w:szCs w:val="20"/>
              </w:rPr>
            </w:pPr>
            <w:r>
              <w:rPr>
                <w:sz w:val="20"/>
                <w:szCs w:val="20"/>
              </w:rPr>
              <w:t>15</w:t>
            </w:r>
            <w:r w:rsidRPr="00B5362F">
              <w:rPr>
                <w:sz w:val="20"/>
                <w:szCs w:val="20"/>
              </w:rPr>
              <w:t>/0</w:t>
            </w:r>
            <w:r w:rsidR="006B55CD">
              <w:rPr>
                <w:sz w:val="20"/>
                <w:szCs w:val="20"/>
              </w:rPr>
              <w:t>4</w:t>
            </w:r>
            <w:r w:rsidRPr="00B5362F">
              <w:rPr>
                <w:sz w:val="20"/>
                <w:szCs w:val="20"/>
              </w:rPr>
              <w:t>/</w:t>
            </w:r>
            <w:r>
              <w:rPr>
                <w:sz w:val="20"/>
                <w:szCs w:val="20"/>
              </w:rPr>
              <w:t>20</w:t>
            </w:r>
            <w:r w:rsidRPr="00B5362F">
              <w:rPr>
                <w:sz w:val="20"/>
                <w:szCs w:val="20"/>
              </w:rPr>
              <w:t>15</w:t>
            </w:r>
          </w:p>
        </w:tc>
        <w:tc>
          <w:tcPr>
            <w:tcW w:w="1275" w:type="dxa"/>
            <w:vAlign w:val="center"/>
          </w:tcPr>
          <w:p w:rsidR="00097134" w:rsidRPr="00B5362F" w:rsidRDefault="00097134" w:rsidP="004D4277">
            <w:pPr>
              <w:jc w:val="center"/>
              <w:rPr>
                <w:sz w:val="20"/>
                <w:szCs w:val="20"/>
              </w:rPr>
            </w:pPr>
            <w:r w:rsidRPr="00B5362F">
              <w:rPr>
                <w:sz w:val="20"/>
                <w:szCs w:val="20"/>
              </w:rPr>
              <w:t>2</w:t>
            </w:r>
            <w:r>
              <w:rPr>
                <w:sz w:val="20"/>
                <w:szCs w:val="20"/>
              </w:rPr>
              <w:t>0</w:t>
            </w:r>
            <w:r w:rsidRPr="00B5362F">
              <w:rPr>
                <w:sz w:val="20"/>
                <w:szCs w:val="20"/>
              </w:rPr>
              <w:t>/0</w:t>
            </w:r>
            <w:r>
              <w:rPr>
                <w:sz w:val="20"/>
                <w:szCs w:val="20"/>
              </w:rPr>
              <w:t>4</w:t>
            </w:r>
            <w:r w:rsidRPr="00B5362F">
              <w:rPr>
                <w:sz w:val="20"/>
                <w:szCs w:val="20"/>
              </w:rPr>
              <w:t>/</w:t>
            </w:r>
            <w:r>
              <w:rPr>
                <w:sz w:val="20"/>
                <w:szCs w:val="20"/>
              </w:rPr>
              <w:t>20</w:t>
            </w:r>
            <w:r w:rsidRPr="00B5362F">
              <w:rPr>
                <w:sz w:val="20"/>
                <w:szCs w:val="20"/>
              </w:rPr>
              <w:t>15</w:t>
            </w:r>
          </w:p>
        </w:tc>
        <w:tc>
          <w:tcPr>
            <w:tcW w:w="1258" w:type="dxa"/>
          </w:tcPr>
          <w:p w:rsidR="00097134" w:rsidRPr="00B5362F" w:rsidRDefault="00097134" w:rsidP="004D4277">
            <w:pPr>
              <w:jc w:val="center"/>
              <w:rPr>
                <w:rFonts w:asciiTheme="minorHAnsi" w:hAnsiTheme="minorHAnsi"/>
                <w:sz w:val="20"/>
                <w:szCs w:val="20"/>
              </w:rPr>
            </w:pPr>
          </w:p>
        </w:tc>
      </w:tr>
      <w:tr w:rsidR="007E02FC" w:rsidRPr="00B5362F" w:rsidTr="007E02FC">
        <w:trPr>
          <w:jc w:val="center"/>
        </w:trPr>
        <w:tc>
          <w:tcPr>
            <w:tcW w:w="757" w:type="dxa"/>
          </w:tcPr>
          <w:p w:rsidR="007E02FC" w:rsidRPr="00B5362F" w:rsidRDefault="007E02FC" w:rsidP="004D4277">
            <w:pPr>
              <w:jc w:val="right"/>
              <w:rPr>
                <w:rFonts w:asciiTheme="minorHAnsi" w:hAnsiTheme="minorHAnsi" w:cs="Arial"/>
                <w:b/>
                <w:bCs/>
                <w:sz w:val="20"/>
                <w:szCs w:val="20"/>
              </w:rPr>
            </w:pPr>
          </w:p>
        </w:tc>
        <w:tc>
          <w:tcPr>
            <w:tcW w:w="6581" w:type="dxa"/>
          </w:tcPr>
          <w:p w:rsidR="007E02FC" w:rsidRPr="00B5362F" w:rsidRDefault="007E02FC" w:rsidP="004D4277">
            <w:pPr>
              <w:jc w:val="right"/>
              <w:rPr>
                <w:rFonts w:asciiTheme="minorHAnsi" w:hAnsiTheme="minorHAnsi"/>
                <w:sz w:val="20"/>
                <w:szCs w:val="20"/>
              </w:rPr>
            </w:pPr>
            <w:r w:rsidRPr="00B5362F">
              <w:rPr>
                <w:rFonts w:asciiTheme="minorHAnsi" w:hAnsiTheme="minorHAnsi" w:cs="Arial"/>
                <w:b/>
                <w:bCs/>
                <w:sz w:val="20"/>
                <w:szCs w:val="20"/>
              </w:rPr>
              <w:t>Sub total</w:t>
            </w:r>
          </w:p>
        </w:tc>
        <w:tc>
          <w:tcPr>
            <w:tcW w:w="1125" w:type="dxa"/>
          </w:tcPr>
          <w:p w:rsidR="007E02FC" w:rsidRPr="00B5362F" w:rsidRDefault="007E02FC" w:rsidP="004D4277">
            <w:pPr>
              <w:jc w:val="center"/>
              <w:rPr>
                <w:rFonts w:asciiTheme="minorHAnsi" w:hAnsiTheme="minorHAnsi"/>
                <w:sz w:val="20"/>
                <w:szCs w:val="20"/>
              </w:rPr>
            </w:pPr>
          </w:p>
        </w:tc>
        <w:tc>
          <w:tcPr>
            <w:tcW w:w="1276" w:type="dxa"/>
          </w:tcPr>
          <w:p w:rsidR="007E02FC" w:rsidRPr="00B5362F" w:rsidRDefault="007E02FC" w:rsidP="004D4277">
            <w:pPr>
              <w:jc w:val="center"/>
              <w:rPr>
                <w:rFonts w:asciiTheme="minorHAnsi" w:hAnsiTheme="minorHAnsi"/>
                <w:sz w:val="20"/>
                <w:szCs w:val="20"/>
              </w:rPr>
            </w:pPr>
          </w:p>
        </w:tc>
        <w:tc>
          <w:tcPr>
            <w:tcW w:w="1233" w:type="dxa"/>
          </w:tcPr>
          <w:p w:rsidR="007E02FC" w:rsidRPr="00B5362F" w:rsidRDefault="007E02FC" w:rsidP="004D4277">
            <w:pPr>
              <w:jc w:val="center"/>
              <w:rPr>
                <w:rFonts w:asciiTheme="minorHAnsi" w:hAnsiTheme="minorHAnsi"/>
                <w:sz w:val="20"/>
                <w:szCs w:val="20"/>
              </w:rPr>
            </w:pPr>
          </w:p>
        </w:tc>
        <w:tc>
          <w:tcPr>
            <w:tcW w:w="1275" w:type="dxa"/>
          </w:tcPr>
          <w:p w:rsidR="007E02FC" w:rsidRPr="00B5362F" w:rsidRDefault="007E02FC" w:rsidP="004D4277">
            <w:pPr>
              <w:jc w:val="center"/>
              <w:rPr>
                <w:rFonts w:asciiTheme="minorHAnsi" w:hAnsiTheme="minorHAnsi"/>
                <w:sz w:val="20"/>
                <w:szCs w:val="20"/>
              </w:rPr>
            </w:pPr>
          </w:p>
        </w:tc>
        <w:tc>
          <w:tcPr>
            <w:tcW w:w="1258" w:type="dxa"/>
          </w:tcPr>
          <w:p w:rsidR="007E02FC" w:rsidRPr="00B5362F" w:rsidRDefault="007E02FC" w:rsidP="004D4277">
            <w:pPr>
              <w:jc w:val="center"/>
              <w:rPr>
                <w:rFonts w:asciiTheme="minorHAnsi" w:hAnsiTheme="minorHAnsi"/>
                <w:sz w:val="20"/>
                <w:szCs w:val="20"/>
              </w:rPr>
            </w:pPr>
          </w:p>
        </w:tc>
      </w:tr>
      <w:tr w:rsidR="007E02FC" w:rsidRPr="00B5362F" w:rsidTr="007E02FC">
        <w:trPr>
          <w:jc w:val="center"/>
        </w:trPr>
        <w:tc>
          <w:tcPr>
            <w:tcW w:w="757" w:type="dxa"/>
          </w:tcPr>
          <w:p w:rsidR="007E02FC" w:rsidRPr="00B5362F" w:rsidRDefault="007E02FC" w:rsidP="004D4277">
            <w:pPr>
              <w:jc w:val="right"/>
              <w:rPr>
                <w:rFonts w:asciiTheme="minorHAnsi" w:hAnsiTheme="minorHAnsi" w:cs="Arial"/>
                <w:b/>
                <w:bCs/>
                <w:sz w:val="20"/>
                <w:szCs w:val="20"/>
              </w:rPr>
            </w:pPr>
          </w:p>
        </w:tc>
        <w:tc>
          <w:tcPr>
            <w:tcW w:w="6581" w:type="dxa"/>
          </w:tcPr>
          <w:p w:rsidR="007E02FC" w:rsidRPr="00B5362F" w:rsidRDefault="007E02FC" w:rsidP="004D4277">
            <w:pPr>
              <w:jc w:val="right"/>
              <w:rPr>
                <w:rFonts w:asciiTheme="minorHAnsi" w:hAnsiTheme="minorHAnsi"/>
                <w:sz w:val="20"/>
                <w:szCs w:val="20"/>
              </w:rPr>
            </w:pPr>
            <w:r w:rsidRPr="00B5362F">
              <w:rPr>
                <w:rFonts w:asciiTheme="minorHAnsi" w:hAnsiTheme="minorHAnsi" w:cs="Arial"/>
                <w:b/>
                <w:bCs/>
                <w:sz w:val="20"/>
                <w:szCs w:val="20"/>
              </w:rPr>
              <w:t>15% ISV</w:t>
            </w:r>
          </w:p>
        </w:tc>
        <w:tc>
          <w:tcPr>
            <w:tcW w:w="1125" w:type="dxa"/>
          </w:tcPr>
          <w:p w:rsidR="007E02FC" w:rsidRPr="00B5362F" w:rsidRDefault="007E02FC" w:rsidP="004D4277">
            <w:pPr>
              <w:jc w:val="center"/>
              <w:rPr>
                <w:rFonts w:asciiTheme="minorHAnsi" w:hAnsiTheme="minorHAnsi"/>
                <w:sz w:val="20"/>
                <w:szCs w:val="20"/>
              </w:rPr>
            </w:pPr>
          </w:p>
        </w:tc>
        <w:tc>
          <w:tcPr>
            <w:tcW w:w="1276" w:type="dxa"/>
          </w:tcPr>
          <w:p w:rsidR="007E02FC" w:rsidRPr="00B5362F" w:rsidRDefault="007E02FC" w:rsidP="004D4277">
            <w:pPr>
              <w:jc w:val="center"/>
              <w:rPr>
                <w:rFonts w:asciiTheme="minorHAnsi" w:hAnsiTheme="minorHAnsi"/>
                <w:sz w:val="20"/>
                <w:szCs w:val="20"/>
              </w:rPr>
            </w:pPr>
          </w:p>
        </w:tc>
        <w:tc>
          <w:tcPr>
            <w:tcW w:w="1233" w:type="dxa"/>
          </w:tcPr>
          <w:p w:rsidR="007E02FC" w:rsidRPr="00B5362F" w:rsidRDefault="007E02FC" w:rsidP="004D4277">
            <w:pPr>
              <w:jc w:val="center"/>
              <w:rPr>
                <w:rFonts w:asciiTheme="minorHAnsi" w:hAnsiTheme="minorHAnsi"/>
                <w:sz w:val="20"/>
                <w:szCs w:val="20"/>
              </w:rPr>
            </w:pPr>
          </w:p>
        </w:tc>
        <w:tc>
          <w:tcPr>
            <w:tcW w:w="1275" w:type="dxa"/>
          </w:tcPr>
          <w:p w:rsidR="007E02FC" w:rsidRPr="00B5362F" w:rsidRDefault="007E02FC" w:rsidP="004D4277">
            <w:pPr>
              <w:jc w:val="center"/>
              <w:rPr>
                <w:rFonts w:asciiTheme="minorHAnsi" w:hAnsiTheme="minorHAnsi"/>
                <w:sz w:val="20"/>
                <w:szCs w:val="20"/>
              </w:rPr>
            </w:pPr>
          </w:p>
        </w:tc>
        <w:tc>
          <w:tcPr>
            <w:tcW w:w="1258" w:type="dxa"/>
          </w:tcPr>
          <w:p w:rsidR="007E02FC" w:rsidRPr="00B5362F" w:rsidRDefault="007E02FC" w:rsidP="004D4277">
            <w:pPr>
              <w:jc w:val="center"/>
              <w:rPr>
                <w:rFonts w:asciiTheme="minorHAnsi" w:hAnsiTheme="minorHAnsi"/>
                <w:sz w:val="20"/>
                <w:szCs w:val="20"/>
              </w:rPr>
            </w:pPr>
          </w:p>
        </w:tc>
      </w:tr>
      <w:tr w:rsidR="007E02FC" w:rsidRPr="00B5362F" w:rsidTr="007E02FC">
        <w:trPr>
          <w:jc w:val="center"/>
        </w:trPr>
        <w:tc>
          <w:tcPr>
            <w:tcW w:w="757" w:type="dxa"/>
          </w:tcPr>
          <w:p w:rsidR="007E02FC" w:rsidRPr="00B5362F" w:rsidRDefault="007E02FC" w:rsidP="004D4277">
            <w:pPr>
              <w:jc w:val="right"/>
              <w:rPr>
                <w:rFonts w:asciiTheme="minorHAnsi" w:hAnsiTheme="minorHAnsi" w:cs="Arial"/>
                <w:b/>
                <w:bCs/>
                <w:sz w:val="20"/>
                <w:szCs w:val="20"/>
              </w:rPr>
            </w:pPr>
          </w:p>
        </w:tc>
        <w:tc>
          <w:tcPr>
            <w:tcW w:w="6581" w:type="dxa"/>
          </w:tcPr>
          <w:p w:rsidR="007E02FC" w:rsidRPr="00B5362F" w:rsidRDefault="007E02FC" w:rsidP="004D4277">
            <w:pPr>
              <w:jc w:val="right"/>
              <w:rPr>
                <w:rFonts w:asciiTheme="minorHAnsi" w:hAnsiTheme="minorHAnsi"/>
                <w:sz w:val="20"/>
                <w:szCs w:val="20"/>
              </w:rPr>
            </w:pPr>
            <w:r w:rsidRPr="00B5362F">
              <w:rPr>
                <w:rFonts w:asciiTheme="minorHAnsi" w:hAnsiTheme="minorHAnsi" w:cs="Arial"/>
                <w:b/>
                <w:bCs/>
                <w:sz w:val="20"/>
                <w:szCs w:val="20"/>
              </w:rPr>
              <w:t>TOTAL</w:t>
            </w:r>
          </w:p>
        </w:tc>
        <w:tc>
          <w:tcPr>
            <w:tcW w:w="1125" w:type="dxa"/>
          </w:tcPr>
          <w:p w:rsidR="007E02FC" w:rsidRPr="00B5362F" w:rsidRDefault="007E02FC" w:rsidP="004D4277">
            <w:pPr>
              <w:jc w:val="center"/>
              <w:rPr>
                <w:rFonts w:asciiTheme="minorHAnsi" w:hAnsiTheme="minorHAnsi"/>
                <w:sz w:val="20"/>
                <w:szCs w:val="20"/>
              </w:rPr>
            </w:pPr>
          </w:p>
        </w:tc>
        <w:tc>
          <w:tcPr>
            <w:tcW w:w="1276" w:type="dxa"/>
          </w:tcPr>
          <w:p w:rsidR="007E02FC" w:rsidRPr="00B5362F" w:rsidRDefault="007E02FC" w:rsidP="004D4277">
            <w:pPr>
              <w:jc w:val="center"/>
              <w:rPr>
                <w:rFonts w:asciiTheme="minorHAnsi" w:hAnsiTheme="minorHAnsi"/>
                <w:sz w:val="20"/>
                <w:szCs w:val="20"/>
              </w:rPr>
            </w:pPr>
          </w:p>
        </w:tc>
        <w:tc>
          <w:tcPr>
            <w:tcW w:w="1233" w:type="dxa"/>
          </w:tcPr>
          <w:p w:rsidR="007E02FC" w:rsidRPr="00B5362F" w:rsidRDefault="007E02FC" w:rsidP="004D4277">
            <w:pPr>
              <w:jc w:val="center"/>
              <w:rPr>
                <w:rFonts w:asciiTheme="minorHAnsi" w:hAnsiTheme="minorHAnsi"/>
                <w:sz w:val="20"/>
                <w:szCs w:val="20"/>
              </w:rPr>
            </w:pPr>
          </w:p>
        </w:tc>
        <w:tc>
          <w:tcPr>
            <w:tcW w:w="1275" w:type="dxa"/>
          </w:tcPr>
          <w:p w:rsidR="007E02FC" w:rsidRPr="00B5362F" w:rsidRDefault="007E02FC" w:rsidP="004D4277">
            <w:pPr>
              <w:jc w:val="center"/>
              <w:rPr>
                <w:rFonts w:asciiTheme="minorHAnsi" w:hAnsiTheme="minorHAnsi"/>
                <w:sz w:val="20"/>
                <w:szCs w:val="20"/>
              </w:rPr>
            </w:pPr>
          </w:p>
        </w:tc>
        <w:tc>
          <w:tcPr>
            <w:tcW w:w="1258" w:type="dxa"/>
          </w:tcPr>
          <w:p w:rsidR="007E02FC" w:rsidRPr="00B5362F" w:rsidRDefault="007E02FC" w:rsidP="004D4277">
            <w:pPr>
              <w:jc w:val="center"/>
              <w:rPr>
                <w:rFonts w:asciiTheme="minorHAnsi" w:hAnsiTheme="minorHAnsi"/>
                <w:sz w:val="20"/>
                <w:szCs w:val="20"/>
              </w:rPr>
            </w:pPr>
          </w:p>
        </w:tc>
      </w:tr>
    </w:tbl>
    <w:p w:rsidR="007E02FC" w:rsidRPr="00A86C7B" w:rsidRDefault="007E02FC" w:rsidP="007E02FC">
      <w:pPr>
        <w:rPr>
          <w:b/>
          <w:sz w:val="20"/>
          <w:szCs w:val="20"/>
        </w:rPr>
      </w:pPr>
      <w:r w:rsidRPr="00A86C7B">
        <w:rPr>
          <w:b/>
          <w:sz w:val="20"/>
          <w:szCs w:val="20"/>
        </w:rPr>
        <w:t>Nota: Lugar de destino convenido según se indica en los DDL, Centro de Capacitación Santa Catarina, salida a Marcala, la Esperanza Intibucá.</w:t>
      </w:r>
    </w:p>
    <w:p w:rsidR="004F6671" w:rsidRPr="007E02FC" w:rsidRDefault="004F6671" w:rsidP="00A30083">
      <w:pPr>
        <w:pStyle w:val="SectionVIHeader"/>
        <w:rPr>
          <w:sz w:val="18"/>
          <w:szCs w:val="18"/>
          <w:lang w:val="es-ES_tradnl"/>
        </w:rPr>
      </w:pPr>
    </w:p>
    <w:p w:rsidR="007E02FC" w:rsidRDefault="007E02FC" w:rsidP="00A30083">
      <w:pPr>
        <w:pStyle w:val="SectionVIHeader"/>
        <w:rPr>
          <w:sz w:val="18"/>
          <w:szCs w:val="18"/>
          <w:lang w:val="es-HN"/>
        </w:rPr>
      </w:pPr>
    </w:p>
    <w:p w:rsidR="00F427E3" w:rsidRPr="001D727C" w:rsidRDefault="00F427E3" w:rsidP="00A30083">
      <w:pPr>
        <w:pStyle w:val="SectionVIHeader"/>
        <w:rPr>
          <w:lang w:val="es-HN"/>
        </w:rPr>
        <w:sectPr w:rsidR="00F427E3" w:rsidRPr="001D727C" w:rsidSect="00D66C80">
          <w:pgSz w:w="15840" w:h="12240" w:orient="landscape" w:code="1"/>
          <w:pgMar w:top="1797" w:right="1440" w:bottom="1440" w:left="1440"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0C41EC" w:rsidRDefault="000C41EC" w:rsidP="000C41EC">
      <w:pPr>
        <w:pStyle w:val="SectionVIHeader"/>
        <w:ind w:left="1710"/>
        <w:jc w:val="both"/>
        <w:rPr>
          <w:rFonts w:ascii="Arial" w:hAnsi="Arial" w:cs="Arial"/>
          <w:sz w:val="24"/>
          <w:szCs w:val="24"/>
          <w:lang w:val="es-ES"/>
        </w:rPr>
      </w:pPr>
      <w:bookmarkStart w:id="56" w:name="_Toc348024525"/>
    </w:p>
    <w:p w:rsidR="00A9123F" w:rsidRPr="002753FC" w:rsidRDefault="00A30083" w:rsidP="00E65B05">
      <w:pPr>
        <w:pStyle w:val="SectionVIHeader"/>
        <w:numPr>
          <w:ilvl w:val="1"/>
          <w:numId w:val="15"/>
        </w:numPr>
        <w:jc w:val="both"/>
        <w:rPr>
          <w:rFonts w:ascii="Arial" w:hAnsi="Arial" w:cs="Arial"/>
          <w:sz w:val="24"/>
          <w:szCs w:val="24"/>
          <w:lang w:val="es-ES"/>
        </w:rPr>
      </w:pPr>
      <w:r w:rsidRPr="002753FC">
        <w:rPr>
          <w:rFonts w:ascii="Arial" w:hAnsi="Arial" w:cs="Arial"/>
          <w:sz w:val="24"/>
          <w:szCs w:val="24"/>
          <w:lang w:val="es-ES"/>
        </w:rPr>
        <w:t>Especificaciones Técnicas</w:t>
      </w:r>
      <w:bookmarkEnd w:id="56"/>
    </w:p>
    <w:p w:rsidR="00A30083" w:rsidRDefault="00A30083" w:rsidP="002753FC">
      <w:pPr>
        <w:tabs>
          <w:tab w:val="left" w:pos="360"/>
        </w:tabs>
        <w:suppressAutoHyphens/>
        <w:ind w:left="360" w:hanging="360"/>
        <w:jc w:val="both"/>
        <w:rPr>
          <w:iCs/>
          <w:lang w:val="es-ES"/>
        </w:rPr>
      </w:pPr>
      <w:r w:rsidRPr="007E67BD">
        <w:rPr>
          <w:i/>
          <w:iCs/>
          <w:lang w:val="es-ES"/>
        </w:rPr>
        <w:t>-</w:t>
      </w:r>
      <w:r w:rsidRPr="007E67BD">
        <w:rPr>
          <w:i/>
          <w:iCs/>
          <w:lang w:val="es-ES"/>
        </w:rPr>
        <w:tab/>
      </w:r>
      <w:r w:rsidRPr="007E67BD">
        <w:rPr>
          <w:iCs/>
          <w:lang w:val="es-ES"/>
        </w:rPr>
        <w:t>La oferta técnica deberá contener:</w:t>
      </w:r>
    </w:p>
    <w:p w:rsidR="00A30083" w:rsidRPr="007E67BD" w:rsidRDefault="00A30083" w:rsidP="007E02FC">
      <w:pPr>
        <w:autoSpaceDE w:val="0"/>
        <w:autoSpaceDN w:val="0"/>
        <w:adjustRightInd w:val="0"/>
        <w:ind w:left="284" w:hanging="284"/>
        <w:jc w:val="both"/>
        <w:rPr>
          <w:color w:val="000000"/>
        </w:rPr>
      </w:pPr>
      <w:r w:rsidRPr="007E67BD">
        <w:rPr>
          <w:iCs/>
          <w:lang w:val="es-ES"/>
        </w:rPr>
        <w:t>(a)</w:t>
      </w:r>
      <w:r w:rsidR="007E02FC">
        <w:rPr>
          <w:iCs/>
          <w:lang w:val="es-ES"/>
        </w:rPr>
        <w:t xml:space="preserve"> </w:t>
      </w:r>
      <w:r w:rsidRPr="007E67BD">
        <w:rPr>
          <w:color w:val="000000"/>
        </w:rPr>
        <w:t>La carta de presentación de oferta firmada por su representante legal.</w:t>
      </w:r>
    </w:p>
    <w:p w:rsidR="00A30083" w:rsidRPr="007E67BD" w:rsidRDefault="007E02FC" w:rsidP="007E02FC">
      <w:pPr>
        <w:tabs>
          <w:tab w:val="left" w:pos="284"/>
        </w:tabs>
        <w:suppressAutoHyphens/>
        <w:ind w:left="284" w:hanging="284"/>
        <w:jc w:val="both"/>
        <w:rPr>
          <w:iCs/>
          <w:lang w:val="es-ES"/>
        </w:rPr>
      </w:pPr>
      <w:r>
        <w:rPr>
          <w:iCs/>
          <w:lang w:val="es-ES"/>
        </w:rPr>
        <w:t xml:space="preserve">(b) </w:t>
      </w:r>
      <w:r w:rsidR="00A30083" w:rsidRPr="007E67BD">
        <w:rPr>
          <w:color w:val="000000"/>
        </w:rPr>
        <w:t xml:space="preserve">Los requisitos legales de las empresas para participar en la compra de </w:t>
      </w:r>
      <w:r w:rsidR="00E77E42">
        <w:rPr>
          <w:color w:val="000000"/>
        </w:rPr>
        <w:t>bienes y/servicios</w:t>
      </w:r>
    </w:p>
    <w:p w:rsidR="00A30083" w:rsidRPr="007E67BD" w:rsidRDefault="00A30083" w:rsidP="007E02FC">
      <w:pPr>
        <w:suppressAutoHyphens/>
        <w:ind w:left="284" w:hanging="284"/>
        <w:jc w:val="both"/>
        <w:rPr>
          <w:iCs/>
        </w:rPr>
      </w:pPr>
      <w:r w:rsidRPr="007E67BD">
        <w:rPr>
          <w:iCs/>
          <w:lang w:val="es-ES"/>
        </w:rPr>
        <w:t>(c)</w:t>
      </w:r>
      <w:r w:rsidRPr="007E67BD">
        <w:rPr>
          <w:iCs/>
          <w:lang w:val="es-ES"/>
        </w:rPr>
        <w:tab/>
      </w:r>
      <w:r w:rsidR="007E02FC">
        <w:rPr>
          <w:iCs/>
          <w:lang w:val="es-ES"/>
        </w:rPr>
        <w:t xml:space="preserve"> </w:t>
      </w:r>
      <w:r w:rsidRPr="007E67BD">
        <w:rPr>
          <w:color w:val="000000"/>
        </w:rPr>
        <w:t>Las especificaciones técnicas de los productos que puede vender.</w:t>
      </w:r>
    </w:p>
    <w:p w:rsidR="00A30083" w:rsidRPr="007E67BD" w:rsidRDefault="00A30083" w:rsidP="007E02FC">
      <w:pPr>
        <w:suppressAutoHyphens/>
        <w:ind w:left="284" w:hanging="284"/>
        <w:jc w:val="both"/>
        <w:rPr>
          <w:iCs/>
          <w:lang w:val="es-ES"/>
        </w:rPr>
      </w:pPr>
      <w:r w:rsidRPr="007E67BD">
        <w:rPr>
          <w:iCs/>
          <w:lang w:val="es-ES"/>
        </w:rPr>
        <w:t>(d)</w:t>
      </w:r>
      <w:r w:rsidRPr="007E67BD">
        <w:rPr>
          <w:iCs/>
          <w:lang w:val="es-ES"/>
        </w:rPr>
        <w:tab/>
      </w:r>
      <w:r w:rsidR="007E02FC">
        <w:rPr>
          <w:iCs/>
          <w:lang w:val="es-ES"/>
        </w:rPr>
        <w:t xml:space="preserve"> </w:t>
      </w:r>
      <w:r w:rsidRPr="007E67BD">
        <w:rPr>
          <w:color w:val="000000"/>
        </w:rPr>
        <w:t>Productos y cantidades a proveer.</w:t>
      </w:r>
    </w:p>
    <w:p w:rsidR="00A30083" w:rsidRPr="007E02FC" w:rsidRDefault="00A30083" w:rsidP="00E77E42">
      <w:pPr>
        <w:autoSpaceDE w:val="0"/>
        <w:autoSpaceDN w:val="0"/>
        <w:adjustRightInd w:val="0"/>
        <w:ind w:left="284"/>
        <w:jc w:val="both"/>
        <w:rPr>
          <w:color w:val="000000"/>
        </w:rPr>
      </w:pPr>
    </w:p>
    <w:p w:rsidR="00A30083" w:rsidRPr="002753FC" w:rsidRDefault="00A30083" w:rsidP="002753FC">
      <w:pPr>
        <w:autoSpaceDE w:val="0"/>
        <w:autoSpaceDN w:val="0"/>
        <w:adjustRightInd w:val="0"/>
        <w:ind w:left="360"/>
        <w:jc w:val="both"/>
        <w:rPr>
          <w:rFonts w:ascii="Arial" w:hAnsi="Arial" w:cs="Arial"/>
          <w:color w:val="000000"/>
        </w:rPr>
      </w:pPr>
    </w:p>
    <w:p w:rsidR="00E43EC1" w:rsidRPr="00A725F9" w:rsidRDefault="00E22FDC" w:rsidP="002753FC">
      <w:pPr>
        <w:autoSpaceDE w:val="0"/>
        <w:autoSpaceDN w:val="0"/>
        <w:adjustRightInd w:val="0"/>
        <w:ind w:left="360"/>
        <w:jc w:val="both"/>
        <w:rPr>
          <w:rFonts w:ascii="Arial" w:hAnsi="Arial" w:cs="Arial"/>
          <w:b/>
          <w:color w:val="000000"/>
        </w:rPr>
      </w:pPr>
      <w:r w:rsidRPr="00A725F9">
        <w:rPr>
          <w:rFonts w:ascii="Arial" w:hAnsi="Arial" w:cs="Arial"/>
          <w:b/>
          <w:color w:val="000000"/>
        </w:rPr>
        <w:t xml:space="preserve">2.1 </w:t>
      </w:r>
      <w:r w:rsidR="00E43EC1" w:rsidRPr="00A725F9">
        <w:rPr>
          <w:rFonts w:ascii="Arial" w:hAnsi="Arial" w:cs="Arial"/>
          <w:b/>
          <w:color w:val="000000"/>
        </w:rPr>
        <w:t>BASES TÉCNICAS:</w:t>
      </w:r>
    </w:p>
    <w:p w:rsidR="001A42CE" w:rsidRPr="00A725F9" w:rsidRDefault="00784243" w:rsidP="00E65B05">
      <w:pPr>
        <w:pStyle w:val="Prrafodelista"/>
        <w:numPr>
          <w:ilvl w:val="0"/>
          <w:numId w:val="33"/>
        </w:numPr>
        <w:autoSpaceDE w:val="0"/>
        <w:autoSpaceDN w:val="0"/>
        <w:adjustRightInd w:val="0"/>
        <w:spacing w:after="0" w:line="240" w:lineRule="auto"/>
        <w:ind w:left="426" w:hanging="357"/>
        <w:jc w:val="both"/>
        <w:rPr>
          <w:rFonts w:ascii="Times New Roman" w:hAnsi="Times New Roman"/>
          <w:color w:val="000000"/>
          <w:sz w:val="24"/>
          <w:szCs w:val="24"/>
          <w:highlight w:val="green"/>
        </w:rPr>
      </w:pPr>
      <w:r w:rsidRPr="00A725F9">
        <w:rPr>
          <w:rFonts w:ascii="Times New Roman" w:hAnsi="Times New Roman"/>
          <w:color w:val="000000"/>
          <w:sz w:val="24"/>
          <w:szCs w:val="24"/>
          <w:highlight w:val="green"/>
        </w:rPr>
        <w:t xml:space="preserve">Solo serán tomadas en cuenta </w:t>
      </w:r>
      <w:r w:rsidR="001A42CE" w:rsidRPr="00A725F9">
        <w:rPr>
          <w:rFonts w:ascii="Times New Roman" w:hAnsi="Times New Roman"/>
          <w:color w:val="000000"/>
          <w:sz w:val="24"/>
          <w:szCs w:val="24"/>
          <w:highlight w:val="green"/>
        </w:rPr>
        <w:t xml:space="preserve">las ofertas con especificaciones técnicas establecidas en estas bases de licitación </w:t>
      </w:r>
      <w:r w:rsidRPr="00A725F9">
        <w:rPr>
          <w:rFonts w:ascii="Times New Roman" w:hAnsi="Times New Roman"/>
          <w:color w:val="000000"/>
          <w:sz w:val="24"/>
          <w:szCs w:val="24"/>
          <w:highlight w:val="green"/>
        </w:rPr>
        <w:t xml:space="preserve"> </w:t>
      </w:r>
    </w:p>
    <w:p w:rsidR="00784243" w:rsidRPr="00A725F9" w:rsidRDefault="00784243" w:rsidP="00E65B05">
      <w:pPr>
        <w:pStyle w:val="Prrafodelista"/>
        <w:numPr>
          <w:ilvl w:val="0"/>
          <w:numId w:val="33"/>
        </w:numPr>
        <w:autoSpaceDE w:val="0"/>
        <w:autoSpaceDN w:val="0"/>
        <w:adjustRightInd w:val="0"/>
        <w:spacing w:after="0" w:line="240" w:lineRule="auto"/>
        <w:ind w:left="426" w:hanging="357"/>
        <w:jc w:val="both"/>
        <w:rPr>
          <w:rFonts w:ascii="Times New Roman" w:hAnsi="Times New Roman"/>
          <w:color w:val="000000"/>
          <w:sz w:val="24"/>
          <w:szCs w:val="24"/>
          <w:highlight w:val="green"/>
        </w:rPr>
      </w:pPr>
      <w:r w:rsidRPr="00A725F9">
        <w:rPr>
          <w:rFonts w:ascii="Times New Roman" w:hAnsi="Times New Roman"/>
          <w:color w:val="000000"/>
          <w:sz w:val="24"/>
          <w:szCs w:val="24"/>
          <w:highlight w:val="green"/>
        </w:rPr>
        <w:t xml:space="preserve">Interesados tener en orden el registro y permisos correspondientes como empresas </w:t>
      </w:r>
      <w:r w:rsidR="00E77E42" w:rsidRPr="00A725F9">
        <w:rPr>
          <w:rFonts w:ascii="Times New Roman" w:hAnsi="Times New Roman"/>
          <w:color w:val="000000"/>
          <w:sz w:val="24"/>
          <w:szCs w:val="24"/>
          <w:highlight w:val="green"/>
        </w:rPr>
        <w:t>distribuidoras de vehículos</w:t>
      </w:r>
      <w:r w:rsidRPr="00A725F9">
        <w:rPr>
          <w:rFonts w:ascii="Times New Roman" w:hAnsi="Times New Roman"/>
          <w:color w:val="000000"/>
          <w:sz w:val="24"/>
          <w:szCs w:val="24"/>
          <w:highlight w:val="green"/>
        </w:rPr>
        <w:t xml:space="preserve"> en Honduras</w:t>
      </w:r>
      <w:r w:rsidR="00E77E42" w:rsidRPr="00A725F9">
        <w:rPr>
          <w:rFonts w:ascii="Times New Roman" w:hAnsi="Times New Roman"/>
          <w:color w:val="000000"/>
          <w:sz w:val="24"/>
          <w:szCs w:val="24"/>
          <w:highlight w:val="green"/>
        </w:rPr>
        <w:t>, debidamente registrados y sin obligaciones fiscales</w:t>
      </w:r>
      <w:r w:rsidRPr="00A725F9">
        <w:rPr>
          <w:rFonts w:ascii="Times New Roman" w:hAnsi="Times New Roman"/>
          <w:color w:val="000000"/>
          <w:sz w:val="24"/>
          <w:szCs w:val="24"/>
          <w:highlight w:val="green"/>
        </w:rPr>
        <w:t>.</w:t>
      </w:r>
    </w:p>
    <w:p w:rsidR="00F74B1F" w:rsidRDefault="00F74B1F" w:rsidP="00F74B1F">
      <w:pPr>
        <w:pStyle w:val="Prrafodelista"/>
        <w:autoSpaceDE w:val="0"/>
        <w:autoSpaceDN w:val="0"/>
        <w:adjustRightInd w:val="0"/>
        <w:spacing w:after="0" w:line="240" w:lineRule="auto"/>
        <w:ind w:left="426"/>
        <w:jc w:val="both"/>
        <w:rPr>
          <w:rFonts w:ascii="Times New Roman" w:hAnsi="Times New Roman"/>
          <w:color w:val="000000"/>
          <w:sz w:val="24"/>
          <w:szCs w:val="24"/>
        </w:rPr>
      </w:pPr>
    </w:p>
    <w:p w:rsidR="00E77E42" w:rsidRPr="00784243" w:rsidRDefault="00E77E42" w:rsidP="00F74B1F">
      <w:pPr>
        <w:pStyle w:val="Prrafodelista"/>
        <w:autoSpaceDE w:val="0"/>
        <w:autoSpaceDN w:val="0"/>
        <w:adjustRightInd w:val="0"/>
        <w:spacing w:after="0" w:line="240" w:lineRule="auto"/>
        <w:ind w:left="426"/>
        <w:jc w:val="both"/>
        <w:rPr>
          <w:rFonts w:ascii="Times New Roman" w:hAnsi="Times New Roman"/>
          <w:color w:val="000000"/>
          <w:sz w:val="24"/>
          <w:szCs w:val="24"/>
        </w:rPr>
      </w:pPr>
    </w:p>
    <w:p w:rsidR="00D13AE1" w:rsidRDefault="00E22FDC" w:rsidP="00784243">
      <w:pPr>
        <w:autoSpaceDE w:val="0"/>
        <w:autoSpaceDN w:val="0"/>
        <w:adjustRightInd w:val="0"/>
        <w:ind w:left="357"/>
        <w:jc w:val="both"/>
        <w:rPr>
          <w:rFonts w:ascii="Arial" w:hAnsi="Arial" w:cs="Arial"/>
          <w:b/>
          <w:color w:val="000000"/>
        </w:rPr>
      </w:pPr>
      <w:r>
        <w:rPr>
          <w:rFonts w:ascii="Arial" w:hAnsi="Arial" w:cs="Arial"/>
          <w:b/>
          <w:color w:val="000000"/>
        </w:rPr>
        <w:t xml:space="preserve">2.2 </w:t>
      </w:r>
      <w:r w:rsidR="0059023F">
        <w:rPr>
          <w:rFonts w:ascii="Arial" w:hAnsi="Arial" w:cs="Arial"/>
          <w:b/>
          <w:color w:val="000000"/>
        </w:rPr>
        <w:t>LUGAR DE ENTREGA DEL PRODUCTO</w:t>
      </w:r>
    </w:p>
    <w:p w:rsidR="00450384" w:rsidRPr="00FD1769" w:rsidRDefault="00BA20D9" w:rsidP="00784243">
      <w:pPr>
        <w:autoSpaceDE w:val="0"/>
        <w:autoSpaceDN w:val="0"/>
        <w:adjustRightInd w:val="0"/>
        <w:ind w:left="357"/>
        <w:jc w:val="both"/>
        <w:rPr>
          <w:color w:val="000000"/>
          <w:highlight w:val="green"/>
        </w:rPr>
      </w:pPr>
      <w:r w:rsidRPr="00FD1769">
        <w:rPr>
          <w:color w:val="000000"/>
          <w:highlight w:val="green"/>
        </w:rPr>
        <w:t>Centro de Capacitación Santa Catarina, salida a Marcala, la Esperanza Intibucá</w:t>
      </w:r>
      <w:r w:rsidR="00327450" w:rsidRPr="00FD1769">
        <w:rPr>
          <w:color w:val="000000"/>
          <w:highlight w:val="green"/>
        </w:rPr>
        <w:t>.</w:t>
      </w:r>
    </w:p>
    <w:p w:rsidR="00784243" w:rsidRPr="00D13AE1" w:rsidRDefault="00784243" w:rsidP="00D13AE1">
      <w:pPr>
        <w:autoSpaceDE w:val="0"/>
        <w:autoSpaceDN w:val="0"/>
        <w:adjustRightInd w:val="0"/>
        <w:ind w:left="357"/>
        <w:jc w:val="both"/>
        <w:rPr>
          <w:color w:val="000000"/>
        </w:rPr>
      </w:pPr>
      <w:r w:rsidRPr="00FD1769">
        <w:rPr>
          <w:color w:val="000000"/>
          <w:highlight w:val="green"/>
        </w:rPr>
        <w:t xml:space="preserve">Las Empresas o Instituciones Proveedoras reciben una Orden de Compra de DICTA para entregar </w:t>
      </w:r>
      <w:r w:rsidR="00327450" w:rsidRPr="00FD1769">
        <w:rPr>
          <w:color w:val="000000"/>
          <w:highlight w:val="green"/>
        </w:rPr>
        <w:t>los bienes ofertados y adjudicados.</w:t>
      </w:r>
    </w:p>
    <w:p w:rsidR="00F74B1F" w:rsidRDefault="00F74B1F" w:rsidP="00E22FDC">
      <w:pPr>
        <w:autoSpaceDE w:val="0"/>
        <w:autoSpaceDN w:val="0"/>
        <w:adjustRightInd w:val="0"/>
        <w:ind w:left="357"/>
        <w:jc w:val="both"/>
        <w:rPr>
          <w:rFonts w:ascii="Arial" w:hAnsi="Arial" w:cs="Arial"/>
          <w:b/>
          <w:color w:val="000000"/>
        </w:rPr>
      </w:pPr>
    </w:p>
    <w:p w:rsidR="00327450" w:rsidRDefault="00327450" w:rsidP="00E22FDC">
      <w:pPr>
        <w:autoSpaceDE w:val="0"/>
        <w:autoSpaceDN w:val="0"/>
        <w:adjustRightInd w:val="0"/>
        <w:ind w:left="357"/>
        <w:jc w:val="both"/>
        <w:rPr>
          <w:rFonts w:ascii="Arial" w:hAnsi="Arial" w:cs="Arial"/>
          <w:b/>
          <w:color w:val="000000"/>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097134" w:rsidRDefault="00097134" w:rsidP="00A30083">
      <w:pPr>
        <w:pStyle w:val="Subttulo"/>
        <w:rPr>
          <w:lang w:val="es-ES"/>
        </w:rPr>
      </w:pPr>
    </w:p>
    <w:p w:rsidR="00A30083" w:rsidRDefault="00A30083" w:rsidP="00A30083">
      <w:pPr>
        <w:pStyle w:val="Subttulo"/>
        <w:rPr>
          <w:lang w:val="es-ES"/>
        </w:rPr>
      </w:pPr>
      <w:r>
        <w:rPr>
          <w:lang w:val="es-ES"/>
        </w:rPr>
        <w:t>Aviso de Licitación Pública</w:t>
      </w:r>
    </w:p>
    <w:p w:rsidR="00A30083" w:rsidRPr="00D24DD1" w:rsidRDefault="00A30083" w:rsidP="00A30083">
      <w:pPr>
        <w:spacing w:after="200"/>
        <w:jc w:val="center"/>
        <w:rPr>
          <w:lang w:val="es-ES"/>
        </w:rPr>
      </w:pPr>
      <w:r w:rsidRPr="00D24DD1">
        <w:rPr>
          <w:lang w:val="es-ES"/>
        </w:rPr>
        <w:t>República de Honduras</w:t>
      </w:r>
    </w:p>
    <w:p w:rsidR="00097134" w:rsidRDefault="00FB5679" w:rsidP="00A30083">
      <w:pPr>
        <w:spacing w:after="200"/>
        <w:jc w:val="center"/>
        <w:rPr>
          <w:lang w:val="es-ES"/>
        </w:rPr>
      </w:pPr>
      <w:r>
        <w:rPr>
          <w:lang w:val="es-ES"/>
        </w:rPr>
        <w:t>S</w:t>
      </w:r>
      <w:r w:rsidR="00097134">
        <w:rPr>
          <w:lang w:val="es-ES"/>
        </w:rPr>
        <w:t>ECRETARÍA DE AGROCULTURA Y GANADERÍA (SAG)</w:t>
      </w:r>
    </w:p>
    <w:p w:rsidR="00A30083" w:rsidRPr="00B62A78" w:rsidRDefault="00882CE4" w:rsidP="00A30083">
      <w:pPr>
        <w:spacing w:after="200"/>
        <w:jc w:val="center"/>
        <w:rPr>
          <w:lang w:val="es-ES"/>
        </w:rPr>
      </w:pPr>
      <w:r w:rsidRPr="00B62A78">
        <w:rPr>
          <w:lang w:val="es-ES"/>
        </w:rPr>
        <w:t>DIRECCIÓN DE CIENCIA Y TECNOLOGÍA AGROPECUARIA (DICTA</w:t>
      </w:r>
      <w:r>
        <w:rPr>
          <w:lang w:val="es-ES"/>
        </w:rPr>
        <w:t>)</w:t>
      </w:r>
    </w:p>
    <w:p w:rsidR="00D24DD1" w:rsidRPr="00B62A78" w:rsidRDefault="003B49C5" w:rsidP="00D24DD1">
      <w:pPr>
        <w:jc w:val="center"/>
        <w:rPr>
          <w:sz w:val="22"/>
          <w:szCs w:val="22"/>
          <w:lang w:val="es-ES"/>
        </w:rPr>
      </w:pPr>
      <w:r w:rsidRPr="00B62A78">
        <w:rPr>
          <w:bCs/>
          <w:sz w:val="22"/>
          <w:szCs w:val="22"/>
          <w:lang w:val="es-ES"/>
        </w:rPr>
        <w:t>LPN  DICTA</w:t>
      </w:r>
      <w:r w:rsidR="00882CE4">
        <w:rPr>
          <w:bCs/>
          <w:sz w:val="22"/>
          <w:szCs w:val="22"/>
          <w:lang w:val="es-ES"/>
        </w:rPr>
        <w:t>-</w:t>
      </w:r>
      <w:r w:rsidR="00097134">
        <w:rPr>
          <w:bCs/>
          <w:sz w:val="22"/>
          <w:szCs w:val="22"/>
          <w:lang w:val="es-ES"/>
        </w:rPr>
        <w:t>SAG</w:t>
      </w:r>
      <w:r w:rsidRPr="00B62A78">
        <w:rPr>
          <w:bCs/>
          <w:sz w:val="22"/>
          <w:szCs w:val="22"/>
          <w:lang w:val="es-ES"/>
        </w:rPr>
        <w:t>/</w:t>
      </w:r>
      <w:r w:rsidR="007E67BD" w:rsidRPr="00B62A78">
        <w:rPr>
          <w:bCs/>
          <w:sz w:val="22"/>
          <w:szCs w:val="22"/>
          <w:lang w:val="es-ES"/>
        </w:rPr>
        <w:t xml:space="preserve">PROYECTO </w:t>
      </w:r>
      <w:r w:rsidR="00097134">
        <w:rPr>
          <w:bCs/>
          <w:sz w:val="22"/>
          <w:szCs w:val="22"/>
          <w:lang w:val="es-ES"/>
        </w:rPr>
        <w:t>PAPA SANA EN HONDURAS/ICDF</w:t>
      </w:r>
      <w:r w:rsidR="00882CE4">
        <w:rPr>
          <w:bCs/>
          <w:sz w:val="22"/>
          <w:szCs w:val="22"/>
          <w:lang w:val="es-ES"/>
        </w:rPr>
        <w:t xml:space="preserve"> LPN-</w:t>
      </w:r>
      <w:r w:rsidR="00097134">
        <w:rPr>
          <w:bCs/>
          <w:sz w:val="22"/>
          <w:szCs w:val="22"/>
          <w:lang w:val="es-ES"/>
        </w:rPr>
        <w:t>001-2015</w:t>
      </w:r>
    </w:p>
    <w:p w:rsidR="00D24DD1" w:rsidRPr="00B754F0" w:rsidRDefault="00D24DD1" w:rsidP="00D24DD1">
      <w:pPr>
        <w:jc w:val="center"/>
        <w:rPr>
          <w:rFonts w:ascii="Arial" w:hAnsi="Arial" w:cs="Arial"/>
          <w:lang w:val="es-ES"/>
        </w:rPr>
      </w:pPr>
    </w:p>
    <w:p w:rsidR="00FB5679" w:rsidRPr="00FB5679" w:rsidRDefault="00A30083" w:rsidP="00882CE4">
      <w:pPr>
        <w:pStyle w:val="Prrafodelista"/>
        <w:numPr>
          <w:ilvl w:val="0"/>
          <w:numId w:val="34"/>
        </w:numPr>
        <w:spacing w:after="0" w:line="240" w:lineRule="auto"/>
        <w:ind w:left="0" w:right="-636" w:hanging="703"/>
        <w:jc w:val="both"/>
        <w:rPr>
          <w:rFonts w:asciiTheme="minorHAnsi" w:hAnsiTheme="minorHAnsi" w:cs="Arial"/>
          <w:b/>
          <w:u w:val="single"/>
          <w:lang w:val="es-ES"/>
        </w:rPr>
      </w:pPr>
      <w:r w:rsidRPr="00FB5679">
        <w:rPr>
          <w:rFonts w:asciiTheme="minorHAnsi" w:hAnsiTheme="minorHAnsi" w:cs="Arial"/>
          <w:lang w:val="es-ES"/>
        </w:rPr>
        <w:t xml:space="preserve">La Dirección de Ciencia y Tecnología Agropecuaria </w:t>
      </w:r>
      <w:r w:rsidR="00097134" w:rsidRPr="00FB5679">
        <w:rPr>
          <w:rFonts w:asciiTheme="minorHAnsi" w:hAnsiTheme="minorHAnsi" w:cs="Arial"/>
          <w:lang w:val="es-ES"/>
        </w:rPr>
        <w:t>DE LA Secretaría de Agricultura y Ganadería</w:t>
      </w:r>
      <w:r w:rsidRPr="00FB5679">
        <w:rPr>
          <w:rFonts w:asciiTheme="minorHAnsi" w:hAnsiTheme="minorHAnsi" w:cs="Arial"/>
          <w:lang w:val="es-ES"/>
        </w:rPr>
        <w:t xml:space="preserve"> invita a las empresas</w:t>
      </w:r>
      <w:r w:rsidR="0074508F" w:rsidRPr="00FB5679">
        <w:rPr>
          <w:rFonts w:asciiTheme="minorHAnsi" w:hAnsiTheme="minorHAnsi" w:cs="Arial"/>
          <w:lang w:val="es-ES"/>
        </w:rPr>
        <w:t xml:space="preserve"> legalmente constituidas, </w:t>
      </w:r>
      <w:r w:rsidRPr="00FB5679">
        <w:rPr>
          <w:rFonts w:asciiTheme="minorHAnsi" w:hAnsiTheme="minorHAnsi" w:cs="Arial"/>
          <w:lang w:val="es-ES"/>
        </w:rPr>
        <w:t xml:space="preserve"> interesadas en participar en la Licitación Pública Nacional </w:t>
      </w:r>
      <w:r w:rsidR="00097134" w:rsidRPr="00FB5679">
        <w:rPr>
          <w:rFonts w:asciiTheme="minorHAnsi" w:hAnsiTheme="minorHAnsi" w:cs="Arial"/>
          <w:lang w:val="es-ES"/>
        </w:rPr>
        <w:t>DICTA</w:t>
      </w:r>
      <w:r w:rsidR="00882CE4">
        <w:rPr>
          <w:rFonts w:asciiTheme="minorHAnsi" w:hAnsiTheme="minorHAnsi" w:cs="Arial"/>
          <w:lang w:val="es-ES"/>
        </w:rPr>
        <w:t>-</w:t>
      </w:r>
      <w:r w:rsidR="00097134" w:rsidRPr="00FB5679">
        <w:rPr>
          <w:rFonts w:asciiTheme="minorHAnsi" w:hAnsiTheme="minorHAnsi" w:cs="Arial"/>
          <w:lang w:val="es-ES"/>
        </w:rPr>
        <w:t>SAG/PROYECTO PAPA SANA EN HONDURAS/ICDF</w:t>
      </w:r>
      <w:r w:rsidR="00882CE4">
        <w:rPr>
          <w:rFonts w:asciiTheme="minorHAnsi" w:hAnsiTheme="minorHAnsi" w:cs="Arial"/>
          <w:lang w:val="es-ES"/>
        </w:rPr>
        <w:t xml:space="preserve"> LPN-</w:t>
      </w:r>
      <w:r w:rsidR="00097134" w:rsidRPr="00FB5679">
        <w:rPr>
          <w:rFonts w:asciiTheme="minorHAnsi" w:hAnsiTheme="minorHAnsi" w:cs="Arial"/>
          <w:lang w:val="es-ES"/>
        </w:rPr>
        <w:t xml:space="preserve"> 001-2015 a </w:t>
      </w:r>
      <w:r w:rsidRPr="00FB5679">
        <w:rPr>
          <w:rFonts w:asciiTheme="minorHAnsi" w:hAnsiTheme="minorHAnsi" w:cs="Arial"/>
          <w:lang w:val="es-ES"/>
        </w:rPr>
        <w:t xml:space="preserve">presentar </w:t>
      </w:r>
      <w:r w:rsidR="00FB5679" w:rsidRPr="00FB5679">
        <w:rPr>
          <w:rFonts w:asciiTheme="minorHAnsi" w:hAnsiTheme="minorHAnsi" w:cs="Arial"/>
          <w:lang w:val="es-ES"/>
        </w:rPr>
        <w:t xml:space="preserve">ofertas selladas para la </w:t>
      </w:r>
      <w:r w:rsidR="00FB5679" w:rsidRPr="00FB5679">
        <w:rPr>
          <w:rFonts w:asciiTheme="minorHAnsi" w:hAnsiTheme="minorHAnsi" w:cs="Arial"/>
          <w:b/>
          <w:u w:val="single"/>
          <w:lang w:val="es-ES"/>
        </w:rPr>
        <w:t xml:space="preserve">Adquisición de equipo de transporte de carga con sistema de refrigeración para traslado de papa. </w:t>
      </w:r>
    </w:p>
    <w:p w:rsidR="00F14CE5" w:rsidRPr="00FB5679" w:rsidRDefault="00A30083" w:rsidP="00882CE4">
      <w:pPr>
        <w:pStyle w:val="Prrafodelista"/>
        <w:numPr>
          <w:ilvl w:val="0"/>
          <w:numId w:val="34"/>
        </w:numPr>
        <w:spacing w:after="0" w:line="240" w:lineRule="auto"/>
        <w:ind w:left="0" w:right="-636"/>
        <w:jc w:val="both"/>
        <w:rPr>
          <w:rFonts w:asciiTheme="minorHAnsi" w:hAnsiTheme="minorHAnsi" w:cs="Arial"/>
          <w:lang w:val="es-ES"/>
        </w:rPr>
      </w:pPr>
      <w:r w:rsidRPr="00FB5679">
        <w:rPr>
          <w:rFonts w:asciiTheme="minorHAnsi" w:hAnsiTheme="minorHAnsi" w:cs="Arial"/>
          <w:lang w:val="es-ES"/>
        </w:rPr>
        <w:t xml:space="preserve">El financiamiento para la realización del presente proceso proviene </w:t>
      </w:r>
      <w:r w:rsidR="00FB5679" w:rsidRPr="00FB5679">
        <w:rPr>
          <w:rFonts w:asciiTheme="minorHAnsi" w:hAnsiTheme="minorHAnsi" w:cs="Arial"/>
          <w:lang w:val="es-ES"/>
        </w:rPr>
        <w:t>totalmente con recursos obtenidos mediante donación del Fondo Internacional de Cooperación para el Desarrollo de la República de China Taiwán, conocida por sus siglas en inglés Taiwán-ICDF.</w:t>
      </w:r>
    </w:p>
    <w:p w:rsidR="00F14CE5" w:rsidRPr="00FB5679" w:rsidRDefault="00A30083" w:rsidP="00882CE4">
      <w:pPr>
        <w:pStyle w:val="Prrafodelista"/>
        <w:numPr>
          <w:ilvl w:val="0"/>
          <w:numId w:val="34"/>
        </w:numPr>
        <w:spacing w:after="0" w:line="240" w:lineRule="auto"/>
        <w:ind w:left="0" w:right="-636"/>
        <w:jc w:val="both"/>
        <w:rPr>
          <w:rFonts w:asciiTheme="minorHAnsi" w:hAnsiTheme="minorHAnsi" w:cs="Arial"/>
          <w:lang w:val="es-ES"/>
        </w:rPr>
      </w:pPr>
      <w:r w:rsidRPr="00FB5679">
        <w:rPr>
          <w:rFonts w:asciiTheme="minorHAnsi" w:hAnsiTheme="minorHAnsi" w:cs="Arial"/>
          <w:lang w:val="es-ES"/>
        </w:rPr>
        <w:t xml:space="preserve">La licitación se efectuará conforme a los procedimientos de Licitación Pública Nacional (LPN) establecidos en la </w:t>
      </w:r>
      <w:r w:rsidRPr="00FB5679">
        <w:rPr>
          <w:rFonts w:asciiTheme="minorHAnsi" w:hAnsiTheme="minorHAnsi" w:cs="Arial"/>
          <w:lang w:val="es-MX"/>
        </w:rPr>
        <w:t>Ley de Contratación del Estado y su Reglamento</w:t>
      </w:r>
      <w:r w:rsidRPr="00FB5679">
        <w:rPr>
          <w:rFonts w:asciiTheme="minorHAnsi" w:hAnsiTheme="minorHAnsi" w:cs="Arial"/>
          <w:lang w:val="es-ES"/>
        </w:rPr>
        <w:t>.</w:t>
      </w:r>
    </w:p>
    <w:p w:rsidR="00F14CE5" w:rsidRPr="00FB5679" w:rsidRDefault="00A30083" w:rsidP="00882CE4">
      <w:pPr>
        <w:pStyle w:val="Prrafodelista"/>
        <w:numPr>
          <w:ilvl w:val="0"/>
          <w:numId w:val="34"/>
        </w:numPr>
        <w:spacing w:after="0" w:line="240" w:lineRule="auto"/>
        <w:ind w:left="0" w:right="-636"/>
        <w:jc w:val="both"/>
        <w:rPr>
          <w:rFonts w:asciiTheme="minorHAnsi" w:hAnsiTheme="minorHAnsi" w:cs="Arial"/>
          <w:lang w:val="es-ES"/>
        </w:rPr>
      </w:pPr>
      <w:r w:rsidRPr="00FB5679">
        <w:rPr>
          <w:rFonts w:asciiTheme="minorHAnsi" w:hAnsiTheme="minorHAnsi" w:cs="Arial"/>
          <w:lang w:val="es-ES"/>
        </w:rPr>
        <w:t>Los interesados podrán adquirir los documentos de la presente licitació</w:t>
      </w:r>
      <w:r w:rsidR="00131501" w:rsidRPr="00FB5679">
        <w:rPr>
          <w:rFonts w:asciiTheme="minorHAnsi" w:hAnsiTheme="minorHAnsi" w:cs="Arial"/>
          <w:lang w:val="es-ES"/>
        </w:rPr>
        <w:t xml:space="preserve">n, mediante solicitud escrita en </w:t>
      </w:r>
      <w:r w:rsidRPr="00FB5679">
        <w:rPr>
          <w:rFonts w:asciiTheme="minorHAnsi" w:hAnsiTheme="minorHAnsi" w:cs="Arial"/>
          <w:lang w:val="es-ES"/>
        </w:rPr>
        <w:t xml:space="preserve">el departamento de Administración y Finanzas; </w:t>
      </w:r>
      <w:r w:rsidR="00131501" w:rsidRPr="00FB5679">
        <w:rPr>
          <w:rFonts w:asciiTheme="minorHAnsi" w:hAnsiTheme="minorHAnsi" w:cs="Arial"/>
          <w:lang w:val="es-ES"/>
        </w:rPr>
        <w:t>n</w:t>
      </w:r>
      <w:r w:rsidR="00632A62" w:rsidRPr="00FB5679">
        <w:rPr>
          <w:rFonts w:asciiTheme="minorHAnsi" w:hAnsiTheme="minorHAnsi" w:cs="Arial"/>
          <w:lang w:val="es-ES"/>
        </w:rPr>
        <w:t>ú</w:t>
      </w:r>
      <w:r w:rsidR="00FB5679" w:rsidRPr="00FB5679">
        <w:rPr>
          <w:rFonts w:asciiTheme="minorHAnsi" w:hAnsiTheme="minorHAnsi" w:cs="Arial"/>
          <w:lang w:val="es-ES"/>
        </w:rPr>
        <w:t xml:space="preserve">mero telefónico: </w:t>
      </w:r>
      <w:r w:rsidRPr="00FB5679">
        <w:rPr>
          <w:rFonts w:asciiTheme="minorHAnsi" w:hAnsiTheme="minorHAnsi" w:cs="Arial"/>
          <w:lang w:val="es-ES"/>
        </w:rPr>
        <w:t>2239</w:t>
      </w:r>
      <w:r w:rsidR="00D209E0" w:rsidRPr="00FB5679">
        <w:rPr>
          <w:rFonts w:asciiTheme="minorHAnsi" w:hAnsiTheme="minorHAnsi" w:cs="Arial"/>
          <w:lang w:val="es-ES"/>
        </w:rPr>
        <w:t>-</w:t>
      </w:r>
      <w:r w:rsidRPr="00FB5679">
        <w:rPr>
          <w:rFonts w:asciiTheme="minorHAnsi" w:hAnsiTheme="minorHAnsi" w:cs="Arial"/>
          <w:lang w:val="es-ES"/>
        </w:rPr>
        <w:t xml:space="preserve">3390  en la </w:t>
      </w:r>
      <w:r w:rsidR="00131501" w:rsidRPr="00FB5679">
        <w:rPr>
          <w:rFonts w:asciiTheme="minorHAnsi" w:hAnsiTheme="minorHAnsi" w:cs="Arial"/>
          <w:lang w:val="es-ES"/>
        </w:rPr>
        <w:t xml:space="preserve"> siguiente dirección </w:t>
      </w:r>
      <w:r w:rsidRPr="00FB5679">
        <w:rPr>
          <w:rFonts w:asciiTheme="minorHAnsi" w:hAnsiTheme="minorHAnsi" w:cs="Arial"/>
          <w:lang w:val="es-ES"/>
        </w:rPr>
        <w:t xml:space="preserve"> Col. Loma linda Avenida la </w:t>
      </w:r>
      <w:r w:rsidR="00131501" w:rsidRPr="00FB5679">
        <w:rPr>
          <w:rFonts w:asciiTheme="minorHAnsi" w:hAnsiTheme="minorHAnsi" w:cs="Arial"/>
          <w:lang w:val="es-ES"/>
        </w:rPr>
        <w:t>FAO</w:t>
      </w:r>
      <w:r w:rsidRPr="00FB5679">
        <w:rPr>
          <w:rFonts w:asciiTheme="minorHAnsi" w:hAnsiTheme="minorHAnsi" w:cs="Arial"/>
          <w:lang w:val="es-ES"/>
        </w:rPr>
        <w:t xml:space="preserve"> edificio DICTA</w:t>
      </w:r>
      <w:r w:rsidR="00F74B1F" w:rsidRPr="00FB5679">
        <w:rPr>
          <w:rFonts w:asciiTheme="minorHAnsi" w:hAnsiTheme="minorHAnsi" w:cs="Arial"/>
          <w:lang w:val="es-ES"/>
        </w:rPr>
        <w:t xml:space="preserve"> </w:t>
      </w:r>
      <w:r w:rsidRPr="00FB5679">
        <w:rPr>
          <w:rFonts w:asciiTheme="minorHAnsi" w:hAnsiTheme="minorHAnsi" w:cs="Arial"/>
          <w:iCs/>
          <w:lang w:val="es-ES"/>
        </w:rPr>
        <w:t xml:space="preserve">de 9:00 AM a </w:t>
      </w:r>
      <w:r w:rsidR="00F14CE5" w:rsidRPr="00FB5679">
        <w:rPr>
          <w:rFonts w:asciiTheme="minorHAnsi" w:hAnsiTheme="minorHAnsi" w:cs="Arial"/>
          <w:iCs/>
          <w:lang w:val="es-ES"/>
        </w:rPr>
        <w:t>4</w:t>
      </w:r>
      <w:r w:rsidRPr="00FB5679">
        <w:rPr>
          <w:rFonts w:asciiTheme="minorHAnsi" w:hAnsiTheme="minorHAnsi" w:cs="Arial"/>
          <w:iCs/>
          <w:lang w:val="es-ES"/>
        </w:rPr>
        <w:t>:00 PM</w:t>
      </w:r>
      <w:r w:rsidR="00131501" w:rsidRPr="00FB5679">
        <w:rPr>
          <w:rFonts w:asciiTheme="minorHAnsi" w:hAnsiTheme="minorHAnsi" w:cs="Arial"/>
          <w:iCs/>
          <w:lang w:val="es-ES"/>
        </w:rPr>
        <w:t xml:space="preserve">, de lunes a viernes, </w:t>
      </w:r>
      <w:r w:rsidRPr="00FB5679">
        <w:rPr>
          <w:rFonts w:asciiTheme="minorHAnsi" w:hAnsiTheme="minorHAnsi" w:cs="Arial"/>
          <w:lang w:val="es-ES"/>
        </w:rPr>
        <w:t>previo el pago de la cantidad no reembolsable de L</w:t>
      </w:r>
      <w:r w:rsidR="00F14CE5" w:rsidRPr="00FB5679">
        <w:rPr>
          <w:rFonts w:asciiTheme="minorHAnsi" w:hAnsiTheme="minorHAnsi" w:cs="Arial"/>
          <w:lang w:val="es-ES"/>
        </w:rPr>
        <w:t xml:space="preserve"> </w:t>
      </w:r>
      <w:r w:rsidR="00FB5679" w:rsidRPr="00FB5679">
        <w:rPr>
          <w:rFonts w:asciiTheme="minorHAnsi" w:hAnsiTheme="minorHAnsi" w:cs="Arial"/>
          <w:lang w:val="es-ES"/>
        </w:rPr>
        <w:t>10</w:t>
      </w:r>
      <w:r w:rsidR="000D5C82" w:rsidRPr="00FB5679">
        <w:rPr>
          <w:rFonts w:asciiTheme="minorHAnsi" w:hAnsiTheme="minorHAnsi" w:cs="Arial"/>
          <w:lang w:val="es-ES"/>
        </w:rPr>
        <w:t>0</w:t>
      </w:r>
      <w:r w:rsidR="00FB5679" w:rsidRPr="00FB5679">
        <w:rPr>
          <w:rFonts w:asciiTheme="minorHAnsi" w:hAnsiTheme="minorHAnsi" w:cs="Arial"/>
          <w:lang w:val="es-ES"/>
        </w:rPr>
        <w:t>.00;</w:t>
      </w:r>
      <w:r w:rsidRPr="00FB5679">
        <w:rPr>
          <w:rFonts w:asciiTheme="minorHAnsi" w:hAnsiTheme="minorHAnsi" w:cs="Arial"/>
          <w:lang w:val="es-ES"/>
        </w:rPr>
        <w:t xml:space="preserve"> Los documentos de la licitación también podrán ser examinados en el Sistema de Información de Contratación y Adquisiciones del Estado de Honduras, “</w:t>
      </w:r>
      <w:proofErr w:type="spellStart"/>
      <w:r w:rsidRPr="00FB5679">
        <w:rPr>
          <w:rFonts w:asciiTheme="minorHAnsi" w:hAnsiTheme="minorHAnsi" w:cs="Arial"/>
          <w:lang w:val="es-ES"/>
        </w:rPr>
        <w:t>Hondu</w:t>
      </w:r>
      <w:r w:rsidR="00F74B1F" w:rsidRPr="00FB5679">
        <w:rPr>
          <w:rFonts w:asciiTheme="minorHAnsi" w:hAnsiTheme="minorHAnsi" w:cs="Arial"/>
          <w:lang w:val="es-ES"/>
        </w:rPr>
        <w:t>c</w:t>
      </w:r>
      <w:r w:rsidRPr="00FB5679">
        <w:rPr>
          <w:rFonts w:asciiTheme="minorHAnsi" w:hAnsiTheme="minorHAnsi" w:cs="Arial"/>
          <w:lang w:val="es-ES"/>
        </w:rPr>
        <w:t>ompras</w:t>
      </w:r>
      <w:proofErr w:type="spellEnd"/>
      <w:r w:rsidRPr="00FB5679">
        <w:rPr>
          <w:rFonts w:asciiTheme="minorHAnsi" w:hAnsiTheme="minorHAnsi" w:cs="Arial"/>
          <w:lang w:val="es-ES"/>
        </w:rPr>
        <w:t>”, (</w:t>
      </w:r>
      <w:hyperlink r:id="rId18" w:history="1">
        <w:r w:rsidR="00F14CE5" w:rsidRPr="00FB5679">
          <w:rPr>
            <w:rStyle w:val="Hipervnculo"/>
            <w:rFonts w:asciiTheme="minorHAnsi" w:hAnsiTheme="minorHAnsi" w:cs="Arial"/>
            <w:lang w:val="es-ES"/>
          </w:rPr>
          <w:t>www.honducompras.gob.hn</w:t>
        </w:r>
      </w:hyperlink>
      <w:r w:rsidRPr="00FB5679">
        <w:rPr>
          <w:rFonts w:asciiTheme="minorHAnsi" w:hAnsiTheme="minorHAnsi" w:cs="Arial"/>
          <w:lang w:val="es-ES"/>
        </w:rPr>
        <w:t>).</w:t>
      </w:r>
    </w:p>
    <w:p w:rsidR="00A30083" w:rsidRPr="00FB5679" w:rsidRDefault="00A30083" w:rsidP="00882CE4">
      <w:pPr>
        <w:pStyle w:val="Prrafodelista"/>
        <w:numPr>
          <w:ilvl w:val="0"/>
          <w:numId w:val="34"/>
        </w:numPr>
        <w:spacing w:after="0" w:line="240" w:lineRule="auto"/>
        <w:ind w:left="0" w:right="-636"/>
        <w:jc w:val="both"/>
        <w:rPr>
          <w:rFonts w:asciiTheme="minorHAnsi" w:hAnsiTheme="minorHAnsi" w:cs="Arial"/>
          <w:lang w:val="es-ES"/>
        </w:rPr>
      </w:pPr>
      <w:r w:rsidRPr="00FB5679">
        <w:rPr>
          <w:rFonts w:asciiTheme="minorHAnsi" w:hAnsiTheme="minorHAnsi" w:cs="Arial"/>
          <w:lang w:val="es-ES"/>
        </w:rPr>
        <w:t xml:space="preserve">Las ofertas deberán presentarse en la siguiente dirección </w:t>
      </w:r>
      <w:r w:rsidRPr="00FB5679">
        <w:rPr>
          <w:rFonts w:asciiTheme="minorHAnsi" w:hAnsiTheme="minorHAnsi" w:cs="Arial"/>
          <w:iCs/>
          <w:lang w:val="es-ES"/>
        </w:rPr>
        <w:t>C</w:t>
      </w:r>
      <w:r w:rsidR="00131501" w:rsidRPr="00FB5679">
        <w:rPr>
          <w:rFonts w:asciiTheme="minorHAnsi" w:hAnsiTheme="minorHAnsi" w:cs="Arial"/>
          <w:iCs/>
          <w:lang w:val="es-ES"/>
        </w:rPr>
        <w:t>olonia Loma Linda Avenida la FAO</w:t>
      </w:r>
      <w:r w:rsidRPr="00FB5679">
        <w:rPr>
          <w:rFonts w:asciiTheme="minorHAnsi" w:hAnsiTheme="minorHAnsi" w:cs="Arial"/>
          <w:iCs/>
          <w:lang w:val="es-ES"/>
        </w:rPr>
        <w:t>, Edificio DICTA</w:t>
      </w:r>
      <w:r w:rsidRPr="00FB5679">
        <w:rPr>
          <w:rFonts w:asciiTheme="minorHAnsi" w:hAnsiTheme="minorHAnsi" w:cs="Arial"/>
          <w:lang w:val="es-ES"/>
        </w:rPr>
        <w:t xml:space="preserve">  a más tardar a las 11:00 </w:t>
      </w:r>
      <w:r w:rsidR="00632A62" w:rsidRPr="00FB5679">
        <w:rPr>
          <w:rFonts w:asciiTheme="minorHAnsi" w:hAnsiTheme="minorHAnsi" w:cs="Arial"/>
          <w:lang w:val="es-ES"/>
        </w:rPr>
        <w:t>a.m.</w:t>
      </w:r>
      <w:r w:rsidR="0059023F" w:rsidRPr="00FB5679">
        <w:rPr>
          <w:rFonts w:asciiTheme="minorHAnsi" w:hAnsiTheme="minorHAnsi" w:cs="Arial"/>
          <w:lang w:val="es-ES"/>
        </w:rPr>
        <w:t xml:space="preserve"> </w:t>
      </w:r>
      <w:r w:rsidRPr="00FB5679">
        <w:rPr>
          <w:rFonts w:asciiTheme="minorHAnsi" w:hAnsiTheme="minorHAnsi" w:cs="Arial"/>
          <w:lang w:val="es-ES"/>
        </w:rPr>
        <w:t xml:space="preserve">el </w:t>
      </w:r>
      <w:proofErr w:type="gramStart"/>
      <w:r w:rsidR="006B55CD">
        <w:rPr>
          <w:rFonts w:asciiTheme="minorHAnsi" w:hAnsiTheme="minorHAnsi" w:cs="Arial"/>
          <w:lang w:val="es-ES"/>
        </w:rPr>
        <w:t>Miércoles 25 de Marzo</w:t>
      </w:r>
      <w:proofErr w:type="gramEnd"/>
      <w:r w:rsidR="00FB5679" w:rsidRPr="00FB5679">
        <w:rPr>
          <w:rFonts w:asciiTheme="minorHAnsi" w:hAnsiTheme="minorHAnsi" w:cs="Arial"/>
          <w:lang w:val="es-ES"/>
        </w:rPr>
        <w:t xml:space="preserve"> de 2015</w:t>
      </w:r>
      <w:r w:rsidR="00BB305C" w:rsidRPr="00FB5679">
        <w:rPr>
          <w:rFonts w:asciiTheme="minorHAnsi" w:hAnsiTheme="minorHAnsi" w:cs="Arial"/>
          <w:lang w:val="es-ES"/>
        </w:rPr>
        <w:t>.</w:t>
      </w:r>
      <w:r w:rsidRPr="00FB5679">
        <w:rPr>
          <w:rFonts w:asciiTheme="minorHAnsi" w:hAnsiTheme="minorHAnsi" w:cs="Arial"/>
          <w:lang w:val="es-ES"/>
        </w:rPr>
        <w:t xml:space="preserve"> Las ofertas que se reciban fuera de plazo serán rechazadas. Las ofertas se abrirán en presencia de los representantes de los Oferentes que deseen asistir en la dirección indicada, a las 2:00 </w:t>
      </w:r>
      <w:r w:rsidR="00632A62" w:rsidRPr="00FB5679">
        <w:rPr>
          <w:rFonts w:asciiTheme="minorHAnsi" w:hAnsiTheme="minorHAnsi" w:cs="Arial"/>
          <w:lang w:val="es-ES"/>
        </w:rPr>
        <w:t>p.m.</w:t>
      </w:r>
      <w:r w:rsidRPr="00FB5679">
        <w:rPr>
          <w:rFonts w:asciiTheme="minorHAnsi" w:hAnsiTheme="minorHAnsi" w:cs="Arial"/>
          <w:lang w:val="es-ES"/>
        </w:rPr>
        <w:t xml:space="preserve"> el </w:t>
      </w:r>
      <w:r w:rsidR="0074508F" w:rsidRPr="00FB5679">
        <w:rPr>
          <w:rFonts w:asciiTheme="minorHAnsi" w:hAnsiTheme="minorHAnsi" w:cs="Arial"/>
          <w:lang w:val="es-ES"/>
        </w:rPr>
        <w:t>mismo día de la recepción</w:t>
      </w:r>
      <w:r w:rsidRPr="00FB5679">
        <w:rPr>
          <w:rFonts w:asciiTheme="minorHAnsi" w:hAnsiTheme="minorHAnsi" w:cs="Arial"/>
          <w:lang w:val="es-ES"/>
        </w:rPr>
        <w:t xml:space="preserve">.  </w:t>
      </w:r>
      <w:r w:rsidRPr="00FB5679">
        <w:rPr>
          <w:rFonts w:asciiTheme="minorHAnsi" w:hAnsiTheme="minorHAnsi" w:cs="Arial"/>
          <w:iCs/>
          <w:lang w:val="es-ES"/>
        </w:rPr>
        <w:t xml:space="preserve">Todas las ofertas deberán estar acompañadas de una Garantía de Mantenimiento  de la oferta </w:t>
      </w:r>
      <w:r w:rsidRPr="00FB5679">
        <w:rPr>
          <w:rFonts w:asciiTheme="minorHAnsi" w:hAnsiTheme="minorHAnsi" w:cs="Arial"/>
          <w:lang w:val="es-ES"/>
        </w:rPr>
        <w:t>por</w:t>
      </w:r>
      <w:r w:rsidR="00F74B1F" w:rsidRPr="00FB5679">
        <w:rPr>
          <w:rFonts w:asciiTheme="minorHAnsi" w:hAnsiTheme="minorHAnsi" w:cs="Arial"/>
          <w:lang w:val="es-ES"/>
        </w:rPr>
        <w:t xml:space="preserve"> </w:t>
      </w:r>
      <w:r w:rsidRPr="00FB5679">
        <w:rPr>
          <w:rFonts w:asciiTheme="minorHAnsi" w:hAnsiTheme="minorHAnsi" w:cs="Arial"/>
          <w:lang w:val="es-ES"/>
        </w:rPr>
        <w:t xml:space="preserve">un porcentaje </w:t>
      </w:r>
      <w:r w:rsidR="00131501" w:rsidRPr="00FB5679">
        <w:rPr>
          <w:rFonts w:asciiTheme="minorHAnsi" w:hAnsiTheme="minorHAnsi" w:cs="Arial"/>
          <w:lang w:val="es-ES"/>
        </w:rPr>
        <w:t xml:space="preserve">mínimo </w:t>
      </w:r>
      <w:r w:rsidRPr="00FB5679">
        <w:rPr>
          <w:rFonts w:asciiTheme="minorHAnsi" w:hAnsiTheme="minorHAnsi" w:cs="Arial"/>
          <w:lang w:val="es-ES"/>
        </w:rPr>
        <w:t>equivalente al 2% del precio de la oferta</w:t>
      </w:r>
      <w:r w:rsidR="000D5C82" w:rsidRPr="00FB5679">
        <w:rPr>
          <w:rFonts w:asciiTheme="minorHAnsi" w:hAnsiTheme="minorHAnsi" w:cs="Arial"/>
          <w:lang w:val="es-ES"/>
        </w:rPr>
        <w:t xml:space="preserve"> y una vigencia mínima de 60 días a partir de la </w:t>
      </w:r>
      <w:r w:rsidR="00B754F0" w:rsidRPr="00FB5679">
        <w:rPr>
          <w:rFonts w:asciiTheme="minorHAnsi" w:hAnsiTheme="minorHAnsi" w:cs="Arial"/>
          <w:lang w:val="es-ES"/>
        </w:rPr>
        <w:t xml:space="preserve"> presentación</w:t>
      </w:r>
      <w:r w:rsidR="000D5C82" w:rsidRPr="00FB5679">
        <w:rPr>
          <w:rFonts w:asciiTheme="minorHAnsi" w:hAnsiTheme="minorHAnsi" w:cs="Arial"/>
          <w:lang w:val="es-ES"/>
        </w:rPr>
        <w:t xml:space="preserve"> de la oferta</w:t>
      </w:r>
      <w:r w:rsidRPr="00FB5679">
        <w:rPr>
          <w:rFonts w:asciiTheme="minorHAnsi" w:hAnsiTheme="minorHAnsi" w:cs="Arial"/>
          <w:lang w:val="es-ES"/>
        </w:rPr>
        <w:t>.</w:t>
      </w:r>
    </w:p>
    <w:p w:rsidR="00FB5679" w:rsidRDefault="00FB5679" w:rsidP="000D5C82">
      <w:pPr>
        <w:jc w:val="center"/>
        <w:rPr>
          <w:rFonts w:asciiTheme="minorHAnsi" w:hAnsiTheme="minorHAnsi" w:cs="Arial"/>
          <w:lang w:val="es-ES"/>
        </w:rPr>
      </w:pPr>
    </w:p>
    <w:p w:rsidR="00FB5679" w:rsidRDefault="00FB5679" w:rsidP="000D5C82">
      <w:pPr>
        <w:jc w:val="center"/>
        <w:rPr>
          <w:rFonts w:asciiTheme="minorHAnsi" w:hAnsiTheme="minorHAnsi" w:cs="Arial"/>
          <w:lang w:val="es-ES"/>
        </w:rPr>
      </w:pPr>
    </w:p>
    <w:p w:rsidR="00FB5679" w:rsidRDefault="00FB5679" w:rsidP="000D5C82">
      <w:pPr>
        <w:jc w:val="center"/>
        <w:rPr>
          <w:rFonts w:asciiTheme="minorHAnsi" w:hAnsiTheme="minorHAnsi" w:cs="Arial"/>
          <w:lang w:val="es-ES"/>
        </w:rPr>
      </w:pPr>
    </w:p>
    <w:p w:rsidR="00FB5679" w:rsidRDefault="00FB5679" w:rsidP="000D5C82">
      <w:pPr>
        <w:jc w:val="center"/>
        <w:rPr>
          <w:rFonts w:asciiTheme="minorHAnsi" w:hAnsiTheme="minorHAnsi" w:cs="Arial"/>
          <w:lang w:val="es-ES"/>
        </w:rPr>
      </w:pPr>
    </w:p>
    <w:p w:rsidR="00A30083" w:rsidRPr="00097134" w:rsidRDefault="00A30083" w:rsidP="000D5C82">
      <w:pPr>
        <w:jc w:val="center"/>
        <w:rPr>
          <w:rFonts w:asciiTheme="minorHAnsi" w:hAnsiTheme="minorHAnsi" w:cs="Arial"/>
          <w:lang w:val="es-ES"/>
        </w:rPr>
      </w:pPr>
      <w:r w:rsidRPr="00097134">
        <w:rPr>
          <w:rFonts w:asciiTheme="minorHAnsi" w:hAnsiTheme="minorHAnsi" w:cs="Arial"/>
          <w:lang w:val="es-ES"/>
        </w:rPr>
        <w:t>Tegucigalpa M.D.</w:t>
      </w:r>
      <w:r w:rsidRPr="00514443">
        <w:rPr>
          <w:rFonts w:asciiTheme="minorHAnsi" w:hAnsiTheme="minorHAnsi" w:cs="Arial"/>
          <w:highlight w:val="green"/>
          <w:lang w:val="es-ES"/>
        </w:rPr>
        <w:t>C</w:t>
      </w:r>
      <w:r w:rsidR="00F74B1F" w:rsidRPr="00514443">
        <w:rPr>
          <w:rFonts w:asciiTheme="minorHAnsi" w:hAnsiTheme="minorHAnsi" w:cs="Arial"/>
          <w:highlight w:val="green"/>
          <w:lang w:val="es-ES"/>
        </w:rPr>
        <w:t xml:space="preserve">. </w:t>
      </w:r>
      <w:r w:rsidR="006B55CD">
        <w:rPr>
          <w:rFonts w:asciiTheme="minorHAnsi" w:hAnsiTheme="minorHAnsi" w:cs="Arial"/>
          <w:highlight w:val="green"/>
          <w:lang w:val="es-ES"/>
        </w:rPr>
        <w:t>10</w:t>
      </w:r>
      <w:r w:rsidR="00FB5679" w:rsidRPr="00514443">
        <w:rPr>
          <w:rFonts w:asciiTheme="minorHAnsi" w:hAnsiTheme="minorHAnsi" w:cs="Arial"/>
          <w:highlight w:val="green"/>
          <w:lang w:val="es-ES"/>
        </w:rPr>
        <w:t xml:space="preserve"> de Marzo de 2015</w:t>
      </w:r>
    </w:p>
    <w:p w:rsidR="00A30083" w:rsidRPr="00097134" w:rsidRDefault="00A30083" w:rsidP="00A30083">
      <w:pPr>
        <w:jc w:val="both"/>
        <w:rPr>
          <w:rFonts w:asciiTheme="minorHAnsi" w:hAnsiTheme="minorHAnsi"/>
          <w:lang w:val="es-ES"/>
        </w:rPr>
      </w:pPr>
    </w:p>
    <w:p w:rsidR="000D5C82" w:rsidRPr="00D24DD1" w:rsidRDefault="000D5C82" w:rsidP="00A30083">
      <w:pPr>
        <w:jc w:val="both"/>
        <w:rPr>
          <w:lang w:val="es-ES"/>
        </w:rPr>
      </w:pPr>
    </w:p>
    <w:p w:rsidR="006810E1" w:rsidRPr="00D24DD1" w:rsidRDefault="006810E1" w:rsidP="00A30083">
      <w:pPr>
        <w:jc w:val="both"/>
        <w:rPr>
          <w:lang w:val="es-ES"/>
        </w:rPr>
      </w:pPr>
    </w:p>
    <w:p w:rsidR="00131501" w:rsidRPr="00D24DD1" w:rsidRDefault="000D5C82" w:rsidP="00131501">
      <w:pPr>
        <w:jc w:val="center"/>
        <w:rPr>
          <w:lang w:val="es-ES"/>
        </w:rPr>
      </w:pPr>
      <w:r>
        <w:rPr>
          <w:lang w:val="es-ES"/>
        </w:rPr>
        <w:t xml:space="preserve">Ing. </w:t>
      </w:r>
      <w:r w:rsidR="00A30083" w:rsidRPr="00D24DD1">
        <w:rPr>
          <w:lang w:val="es-ES"/>
        </w:rPr>
        <w:t xml:space="preserve"> Francisco Jeovany Pérez,</w:t>
      </w:r>
    </w:p>
    <w:p w:rsidR="003A624C" w:rsidRDefault="00A30083" w:rsidP="00050F15">
      <w:pPr>
        <w:jc w:val="center"/>
        <w:rPr>
          <w:lang w:val="es-ES"/>
        </w:rPr>
      </w:pPr>
      <w:r w:rsidRPr="00D24DD1">
        <w:rPr>
          <w:lang w:val="es-ES"/>
        </w:rPr>
        <w:t>Director Ejecutivo DICTA</w:t>
      </w:r>
    </w:p>
    <w:p w:rsidR="0003160F" w:rsidRDefault="0003160F" w:rsidP="00050F15">
      <w:pPr>
        <w:jc w:val="center"/>
        <w:rPr>
          <w:lang w:val="es-ES"/>
        </w:rPr>
      </w:pPr>
    </w:p>
    <w:p w:rsidR="009A25B8" w:rsidRDefault="009A25B8" w:rsidP="009A25B8">
      <w:pPr>
        <w:autoSpaceDE w:val="0"/>
        <w:autoSpaceDN w:val="0"/>
        <w:adjustRightInd w:val="0"/>
        <w:spacing w:line="360" w:lineRule="auto"/>
        <w:jc w:val="both"/>
        <w:rPr>
          <w:rFonts w:ascii="Arial" w:hAnsi="Arial" w:cs="Arial"/>
          <w:color w:val="000000"/>
          <w:sz w:val="23"/>
          <w:szCs w:val="23"/>
        </w:rPr>
      </w:pPr>
    </w:p>
    <w:p w:rsidR="009A25B8" w:rsidRPr="0003160F" w:rsidRDefault="009A25B8" w:rsidP="00050F15">
      <w:pPr>
        <w:jc w:val="center"/>
      </w:pPr>
    </w:p>
    <w:sectPr w:rsidR="009A25B8" w:rsidRPr="0003160F" w:rsidSect="00D66C80">
      <w:headerReference w:type="even" r:id="rId19"/>
      <w:headerReference w:type="first" r:id="rId20"/>
      <w:type w:val="oddPage"/>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08" w:rsidRDefault="00610308" w:rsidP="00A30083">
      <w:r>
        <w:separator/>
      </w:r>
    </w:p>
  </w:endnote>
  <w:endnote w:type="continuationSeparator" w:id="0">
    <w:p w:rsidR="00610308" w:rsidRDefault="00610308" w:rsidP="00A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Organización"/>
      <w:id w:val="270665196"/>
      <w:placeholder>
        <w:docPart w:val="4FA9822675AF44D292C88A8F3FB0EDE8"/>
      </w:placeholder>
      <w:dataBinding w:prefixMappings="xmlns:ns0='http://schemas.openxmlformats.org/officeDocument/2006/extended-properties'" w:xpath="/ns0:Properties[1]/ns0:Company[1]" w:storeItemID="{6668398D-A668-4E3E-A5EB-62B293D839F1}"/>
      <w:text/>
    </w:sdtPr>
    <w:sdtEndPr/>
    <w:sdtContent>
      <w:p w:rsidR="00127407" w:rsidRDefault="00127407">
        <w:pPr>
          <w:pStyle w:val="Piedepgina"/>
          <w:pBdr>
            <w:top w:val="single" w:sz="24" w:space="5" w:color="9BBB59" w:themeColor="accent3"/>
          </w:pBdr>
          <w:jc w:val="right"/>
          <w:rPr>
            <w:i/>
            <w:iCs/>
            <w:color w:val="8C8C8C" w:themeColor="background1" w:themeShade="8C"/>
          </w:rPr>
        </w:pPr>
        <w:r>
          <w:rPr>
            <w:i/>
            <w:iCs/>
            <w:color w:val="8C8C8C" w:themeColor="background1" w:themeShade="8C"/>
            <w:lang w:val="es-HN"/>
          </w:rPr>
          <w:t>LPN DICTA</w:t>
        </w:r>
        <w:r w:rsidR="005A7499">
          <w:rPr>
            <w:i/>
            <w:iCs/>
            <w:color w:val="8C8C8C" w:themeColor="background1" w:themeShade="8C"/>
            <w:lang w:val="es-HN"/>
          </w:rPr>
          <w:t>-SAG</w:t>
        </w:r>
        <w:r>
          <w:rPr>
            <w:i/>
            <w:iCs/>
            <w:color w:val="8C8C8C" w:themeColor="background1" w:themeShade="8C"/>
            <w:lang w:val="es-HN"/>
          </w:rPr>
          <w:t>/PROYECTO PAPA SANA</w:t>
        </w:r>
        <w:r w:rsidR="005A7499">
          <w:rPr>
            <w:i/>
            <w:iCs/>
            <w:color w:val="8C8C8C" w:themeColor="background1" w:themeShade="8C"/>
            <w:lang w:val="es-HN"/>
          </w:rPr>
          <w:t xml:space="preserve"> EN HONDURAS/ICDF</w:t>
        </w:r>
        <w:r>
          <w:rPr>
            <w:i/>
            <w:iCs/>
            <w:color w:val="8C8C8C" w:themeColor="background1" w:themeShade="8C"/>
            <w:lang w:val="es-HN"/>
          </w:rPr>
          <w:t xml:space="preserve"> LPN-001-2015</w:t>
        </w:r>
      </w:p>
    </w:sdtContent>
  </w:sdt>
  <w:p w:rsidR="00127407" w:rsidRDefault="001274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Organización"/>
      <w:id w:val="4311543"/>
      <w:placeholder>
        <w:docPart w:val="BA630D17821D4CB48501EA61EEAAC087"/>
      </w:placeholder>
      <w:dataBinding w:prefixMappings="xmlns:ns0='http://schemas.openxmlformats.org/officeDocument/2006/extended-properties'" w:xpath="/ns0:Properties[1]/ns0:Company[1]" w:storeItemID="{6668398D-A668-4E3E-A5EB-62B293D839F1}"/>
      <w:text/>
    </w:sdtPr>
    <w:sdtEndPr/>
    <w:sdtContent>
      <w:p w:rsidR="00127407" w:rsidRDefault="005A7499">
        <w:pPr>
          <w:pStyle w:val="Piedepgina"/>
          <w:pBdr>
            <w:top w:val="single" w:sz="24" w:space="5" w:color="9BBB59" w:themeColor="accent3"/>
          </w:pBdr>
          <w:jc w:val="right"/>
          <w:rPr>
            <w:i/>
            <w:iCs/>
            <w:color w:val="8C8C8C" w:themeColor="background1" w:themeShade="8C"/>
          </w:rPr>
        </w:pPr>
        <w:r>
          <w:rPr>
            <w:i/>
            <w:iCs/>
            <w:color w:val="8C8C8C" w:themeColor="background1" w:themeShade="8C"/>
            <w:lang w:val="es-HN"/>
          </w:rPr>
          <w:t>LPN DICTA-SAG/PROYECTO PAPA SANA EN HONDURAS/ICDF LPN-001-2015</w:t>
        </w:r>
      </w:p>
    </w:sdtContent>
  </w:sdt>
  <w:p w:rsidR="00127407" w:rsidRDefault="00127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08" w:rsidRDefault="00610308" w:rsidP="00A30083">
      <w:r>
        <w:separator/>
      </w:r>
    </w:p>
  </w:footnote>
  <w:footnote w:type="continuationSeparator" w:id="0">
    <w:p w:rsidR="00610308" w:rsidRDefault="00610308" w:rsidP="00A3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127407">
      <w:tc>
        <w:tcPr>
          <w:tcW w:w="2808" w:type="dxa"/>
        </w:tcPr>
        <w:p w:rsidR="00127407" w:rsidRDefault="00127407">
          <w:pPr>
            <w:pStyle w:val="Encabezado"/>
            <w:jc w:val="center"/>
            <w:rPr>
              <w:b/>
              <w:sz w:val="32"/>
              <w:szCs w:val="32"/>
            </w:rPr>
          </w:pPr>
          <w:r>
            <w:rPr>
              <w:b/>
              <w:noProof/>
              <w:sz w:val="32"/>
              <w:szCs w:val="32"/>
              <w:lang w:val="es-HN" w:eastAsia="es-HN"/>
            </w:rPr>
            <w:drawing>
              <wp:inline distT="0" distB="0" distL="0" distR="0" wp14:anchorId="2C84F309" wp14:editId="036C5878">
                <wp:extent cx="1619250" cy="609600"/>
                <wp:effectExtent l="0" t="0" r="0" b="0"/>
                <wp:docPr id="2" name="Imagen 2"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c>
      <w:tc>
        <w:tcPr>
          <w:tcW w:w="6480" w:type="dxa"/>
          <w:gridSpan w:val="2"/>
          <w:vAlign w:val="center"/>
        </w:tcPr>
        <w:p w:rsidR="00127407" w:rsidRDefault="00127407">
          <w:pPr>
            <w:pStyle w:val="Encabezado"/>
            <w:jc w:val="center"/>
            <w:rPr>
              <w:b/>
              <w:sz w:val="32"/>
              <w:szCs w:val="32"/>
            </w:rPr>
          </w:pPr>
          <w:r>
            <w:rPr>
              <w:b/>
              <w:sz w:val="32"/>
              <w:szCs w:val="32"/>
            </w:rPr>
            <w:t>PLIEGOS DE LICITACIÓN PÚBLICA NACIONAL PARA BIENES Y SERVICIOS ARMONIZADOS ONCAE/BID</w:t>
          </w:r>
        </w:p>
      </w:tc>
    </w:tr>
    <w:tr w:rsidR="00127407">
      <w:tc>
        <w:tcPr>
          <w:tcW w:w="2808" w:type="dxa"/>
        </w:tcPr>
        <w:p w:rsidR="00127407" w:rsidRDefault="00127407">
          <w:pPr>
            <w:pStyle w:val="Encabezado"/>
            <w:jc w:val="center"/>
            <w:rPr>
              <w:rFonts w:ascii="Verdana" w:hAnsi="Verdana" w:cs="Arial"/>
              <w:b/>
              <w:color w:val="333300"/>
              <w:sz w:val="16"/>
              <w:szCs w:val="16"/>
            </w:rPr>
          </w:pPr>
          <w:r>
            <w:rPr>
              <w:b/>
            </w:rPr>
            <w:t>PROYECTO</w:t>
          </w:r>
        </w:p>
      </w:tc>
      <w:tc>
        <w:tcPr>
          <w:tcW w:w="2160" w:type="dxa"/>
          <w:vAlign w:val="center"/>
        </w:tcPr>
        <w:p w:rsidR="00127407" w:rsidRDefault="00127407">
          <w:pPr>
            <w:pStyle w:val="Encabezado"/>
            <w:jc w:val="center"/>
            <w:rPr>
              <w:b/>
              <w:sz w:val="32"/>
              <w:szCs w:val="32"/>
            </w:rPr>
          </w:pPr>
          <w:r>
            <w:t>Fecha Aprobación:</w:t>
          </w:r>
        </w:p>
      </w:tc>
      <w:tc>
        <w:tcPr>
          <w:tcW w:w="4320" w:type="dxa"/>
          <w:vAlign w:val="center"/>
        </w:tcPr>
        <w:p w:rsidR="00127407" w:rsidRDefault="00127407">
          <w:pPr>
            <w:pStyle w:val="Encabezado"/>
            <w:jc w:val="center"/>
            <w:rPr>
              <w:b/>
              <w:sz w:val="22"/>
              <w:szCs w:val="22"/>
            </w:rPr>
          </w:pPr>
          <w:r>
            <w:rPr>
              <w:b/>
              <w:sz w:val="22"/>
              <w:szCs w:val="22"/>
            </w:rPr>
            <w:t>BORRADOR SUJETO A REVISIÓN</w:t>
          </w:r>
        </w:p>
      </w:tc>
    </w:tr>
  </w:tbl>
  <w:p w:rsidR="00127407" w:rsidRDefault="0012740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07" w:rsidRDefault="001274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4891"/>
      <w:docPartObj>
        <w:docPartGallery w:val="Page Numbers (Top of Page)"/>
        <w:docPartUnique/>
      </w:docPartObj>
    </w:sdtPr>
    <w:sdtEndPr/>
    <w:sdtContent>
      <w:p w:rsidR="00127407" w:rsidRDefault="00127407">
        <w:pPr>
          <w:pStyle w:val="Encabezado"/>
          <w:jc w:val="right"/>
        </w:pPr>
        <w:r>
          <w:fldChar w:fldCharType="begin"/>
        </w:r>
        <w:r>
          <w:instrText xml:space="preserve"> PAGE   \* MERGEFORMAT </w:instrText>
        </w:r>
        <w:r>
          <w:fldChar w:fldCharType="separate"/>
        </w:r>
        <w:r w:rsidR="00395A84">
          <w:rPr>
            <w:noProof/>
          </w:rPr>
          <w:t>36</w:t>
        </w:r>
        <w:r>
          <w:rPr>
            <w:noProof/>
          </w:rPr>
          <w:fldChar w:fldCharType="end"/>
        </w:r>
      </w:p>
    </w:sdtContent>
  </w:sdt>
  <w:p w:rsidR="00127407" w:rsidRPr="00A81E6E" w:rsidRDefault="00127407" w:rsidP="00A81E6E">
    <w:pPr>
      <w:pStyle w:val="Encabezado"/>
      <w:rPr>
        <w:lang w:val="es-H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563"/>
      <w:docPartObj>
        <w:docPartGallery w:val="Page Numbers (Top of Page)"/>
        <w:docPartUnique/>
      </w:docPartObj>
    </w:sdtPr>
    <w:sdtEndPr/>
    <w:sdtContent>
      <w:p w:rsidR="00127407" w:rsidRDefault="00127407">
        <w:pPr>
          <w:pStyle w:val="Encabezado"/>
          <w:jc w:val="right"/>
        </w:pPr>
        <w:r>
          <w:fldChar w:fldCharType="begin"/>
        </w:r>
        <w:r>
          <w:instrText xml:space="preserve"> PAGE   \* MERGEFORMAT </w:instrText>
        </w:r>
        <w:r>
          <w:fldChar w:fldCharType="separate"/>
        </w:r>
        <w:r w:rsidR="00395A84">
          <w:rPr>
            <w:noProof/>
          </w:rPr>
          <w:t>37</w:t>
        </w:r>
        <w:r>
          <w:rPr>
            <w:noProof/>
          </w:rPr>
          <w:fldChar w:fldCharType="end"/>
        </w:r>
      </w:p>
    </w:sdtContent>
  </w:sdt>
  <w:p w:rsidR="00127407" w:rsidRDefault="00127407">
    <w:pPr>
      <w:pStyle w:val="Encabezado"/>
      <w:rPr>
        <w:lang w:val="es-C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485"/>
      <w:docPartObj>
        <w:docPartGallery w:val="Page Numbers (Top of Page)"/>
        <w:docPartUnique/>
      </w:docPartObj>
    </w:sdtPr>
    <w:sdtEndPr/>
    <w:sdtContent>
      <w:p w:rsidR="00127407" w:rsidRDefault="00127407">
        <w:pPr>
          <w:pStyle w:val="Encabezado"/>
          <w:jc w:val="right"/>
        </w:pPr>
        <w:r>
          <w:fldChar w:fldCharType="begin"/>
        </w:r>
        <w:r>
          <w:instrText xml:space="preserve"> PAGE   \* MERGEFORMAT </w:instrText>
        </w:r>
        <w:r>
          <w:fldChar w:fldCharType="separate"/>
        </w:r>
        <w:r w:rsidR="00395A84">
          <w:rPr>
            <w:noProof/>
          </w:rPr>
          <w:t>42</w:t>
        </w:r>
        <w:r>
          <w:rPr>
            <w:noProof/>
          </w:rPr>
          <w:fldChar w:fldCharType="end"/>
        </w:r>
      </w:p>
    </w:sdtContent>
  </w:sdt>
  <w:p w:rsidR="00127407" w:rsidRPr="00A81E6E" w:rsidRDefault="00127407" w:rsidP="00A81E6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07" w:rsidRDefault="0012740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86</w:t>
    </w:r>
    <w:r>
      <w:rPr>
        <w:rStyle w:val="Nmerodepgina"/>
      </w:rPr>
      <w:fldChar w:fldCharType="end"/>
    </w:r>
    <w:r>
      <w:tab/>
      <w:t>Llamado a Licitación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07" w:rsidRDefault="00127407">
    <w:pPr>
      <w:pStyle w:val="Encabezado"/>
      <w:jc w:val="right"/>
    </w:pPr>
    <w:r>
      <w:t>45</w:t>
    </w:r>
  </w:p>
  <w:p w:rsidR="00127407" w:rsidRPr="00A81E6E" w:rsidRDefault="00127407" w:rsidP="00A81E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707CC"/>
    <w:multiLevelType w:val="hybridMultilevel"/>
    <w:tmpl w:val="7A3A8536"/>
    <w:lvl w:ilvl="0" w:tplc="57AA7C4E">
      <w:numFmt w:val="bullet"/>
      <w:lvlText w:val="•"/>
      <w:lvlJc w:val="left"/>
      <w:pPr>
        <w:ind w:left="720" w:hanging="360"/>
      </w:pPr>
      <w:rPr>
        <w:rFonts w:ascii="Arial" w:eastAsiaTheme="minorHAnsi"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1B05194"/>
    <w:multiLevelType w:val="hybridMultilevel"/>
    <w:tmpl w:val="AFBA27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3D34A36"/>
    <w:multiLevelType w:val="hybridMultilevel"/>
    <w:tmpl w:val="56EC3480"/>
    <w:lvl w:ilvl="0" w:tplc="480A000F">
      <w:start w:val="1"/>
      <w:numFmt w:val="decimal"/>
      <w:lvlText w:val="%1."/>
      <w:lvlJc w:val="left"/>
      <w:pPr>
        <w:tabs>
          <w:tab w:val="num" w:pos="900"/>
        </w:tabs>
        <w:ind w:left="90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27280B"/>
    <w:multiLevelType w:val="hybridMultilevel"/>
    <w:tmpl w:val="45F4139C"/>
    <w:lvl w:ilvl="0" w:tplc="F5DC7C4E">
      <w:start w:val="1"/>
      <w:numFmt w:val="taiwaneseCountingThousand"/>
      <w:lvlText w:val="(%1)"/>
      <w:lvlJc w:val="left"/>
      <w:pPr>
        <w:tabs>
          <w:tab w:val="num" w:pos="720"/>
        </w:tabs>
        <w:ind w:left="720" w:hanging="720"/>
      </w:pPr>
      <w:rPr>
        <w:rFonts w:cs="Times New Roman" w:hint="default"/>
        <w:b/>
        <w:i w:val="0"/>
        <w:color w:val="auto"/>
        <w:sz w:val="28"/>
      </w:rPr>
    </w:lvl>
    <w:lvl w:ilvl="1" w:tplc="0409000F">
      <w:start w:val="1"/>
      <w:numFmt w:val="decimal"/>
      <w:lvlText w:val="%2."/>
      <w:lvlJc w:val="left"/>
      <w:pPr>
        <w:tabs>
          <w:tab w:val="num" w:pos="945"/>
        </w:tabs>
        <w:ind w:left="945" w:hanging="465"/>
      </w:pPr>
      <w:rPr>
        <w:rFonts w:hint="default"/>
        <w:b w:val="0"/>
        <w:color w:val="auto"/>
        <w:sz w:val="28"/>
      </w:rPr>
    </w:lvl>
    <w:lvl w:ilvl="2" w:tplc="512444E2">
      <w:start w:val="1"/>
      <w:numFmt w:val="decimal"/>
      <w:lvlText w:val="(%3)"/>
      <w:lvlJc w:val="left"/>
      <w:pPr>
        <w:tabs>
          <w:tab w:val="num" w:pos="1320"/>
        </w:tabs>
        <w:ind w:left="1320" w:hanging="360"/>
      </w:pPr>
      <w:rPr>
        <w:rFonts w:ascii="Times New Roman" w:hAnsi="Times New Roman"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13">
      <w:start w:val="1"/>
      <w:numFmt w:val="upperRoman"/>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136023"/>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457A38"/>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0E2256"/>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F57126"/>
    <w:multiLevelType w:val="hybridMultilevel"/>
    <w:tmpl w:val="ACB659FC"/>
    <w:lvl w:ilvl="0" w:tplc="3EE2CDA4">
      <w:start w:val="1"/>
      <w:numFmt w:val="decimal"/>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348164AD"/>
    <w:multiLevelType w:val="multilevel"/>
    <w:tmpl w:val="5A500EE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9B48F1"/>
    <w:multiLevelType w:val="hybridMultilevel"/>
    <w:tmpl w:val="32EA8110"/>
    <w:lvl w:ilvl="0" w:tplc="D0528B46">
      <w:start w:val="1"/>
      <w:numFmt w:val="bullet"/>
      <w:lvlText w:val=""/>
      <w:lvlJc w:val="left"/>
      <w:pPr>
        <w:tabs>
          <w:tab w:val="num" w:pos="1210"/>
        </w:tabs>
        <w:ind w:left="113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C482870">
      <w:numFmt w:val="bullet"/>
      <w:lvlText w:val="•"/>
      <w:lvlJc w:val="left"/>
      <w:pPr>
        <w:ind w:left="2160" w:hanging="360"/>
      </w:pPr>
      <w:rPr>
        <w:rFonts w:ascii="SymbolMT" w:eastAsia="Times New Roman" w:hAnsi="SymbolMT" w:cs="SymbolMT" w:hint="default"/>
        <w:sz w:val="2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2">
    <w:nsid w:val="3AC26B29"/>
    <w:multiLevelType w:val="hybridMultilevel"/>
    <w:tmpl w:val="8C9CDA48"/>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3">
    <w:nsid w:val="3C4C77F3"/>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3C68132A"/>
    <w:multiLevelType w:val="hybridMultilevel"/>
    <w:tmpl w:val="4FE8CF14"/>
    <w:lvl w:ilvl="0" w:tplc="EC482870">
      <w:numFmt w:val="bullet"/>
      <w:lvlText w:val="•"/>
      <w:lvlJc w:val="left"/>
      <w:pPr>
        <w:ind w:left="720" w:hanging="360"/>
      </w:pPr>
      <w:rPr>
        <w:rFonts w:ascii="SymbolMT" w:eastAsia="Times New Roman" w:hAnsi="SymbolMT" w:cs="SymbolMT" w:hint="default"/>
        <w:sz w:val="23"/>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3D9955B0"/>
    <w:multiLevelType w:val="hybridMultilevel"/>
    <w:tmpl w:val="8E9EB2E4"/>
    <w:lvl w:ilvl="0" w:tplc="57AA7C4E">
      <w:numFmt w:val="bullet"/>
      <w:lvlText w:val="•"/>
      <w:lvlJc w:val="left"/>
      <w:pPr>
        <w:ind w:left="720" w:hanging="360"/>
      </w:pPr>
      <w:rPr>
        <w:rFonts w:ascii="Arial" w:eastAsiaTheme="minorHAnsi" w:hAnsi="Arial" w:cs="Arial" w:hint="default"/>
        <w:lang w:val="es-ES_tradnl"/>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E6122F"/>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A43D29"/>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3C55FF"/>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262F03"/>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6974FF"/>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FAF2BF2"/>
    <w:multiLevelType w:val="hybridMultilevel"/>
    <w:tmpl w:val="A52618B6"/>
    <w:lvl w:ilvl="0" w:tplc="1AA8F5A6">
      <w:start w:val="1"/>
      <w:numFmt w:val="decimal"/>
      <w:lvlText w:val="%1."/>
      <w:lvlJc w:val="left"/>
      <w:pPr>
        <w:ind w:left="810" w:hanging="45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4"/>
  </w:num>
  <w:num w:numId="2">
    <w:abstractNumId w:val="20"/>
  </w:num>
  <w:num w:numId="3">
    <w:abstractNumId w:val="26"/>
  </w:num>
  <w:num w:numId="4">
    <w:abstractNumId w:val="42"/>
  </w:num>
  <w:num w:numId="5">
    <w:abstractNumId w:val="15"/>
  </w:num>
  <w:num w:numId="6">
    <w:abstractNumId w:val="38"/>
  </w:num>
  <w:num w:numId="7">
    <w:abstractNumId w:val="41"/>
  </w:num>
  <w:num w:numId="8">
    <w:abstractNumId w:val="17"/>
  </w:num>
  <w:num w:numId="9">
    <w:abstractNumId w:val="27"/>
  </w:num>
  <w:num w:numId="10">
    <w:abstractNumId w:val="12"/>
  </w:num>
  <w:num w:numId="11">
    <w:abstractNumId w:val="9"/>
  </w:num>
  <w:num w:numId="12">
    <w:abstractNumId w:val="1"/>
  </w:num>
  <w:num w:numId="13">
    <w:abstractNumId w:val="43"/>
  </w:num>
  <w:num w:numId="14">
    <w:abstractNumId w:val="33"/>
  </w:num>
  <w:num w:numId="15">
    <w:abstractNumId w:val="40"/>
  </w:num>
  <w:num w:numId="16">
    <w:abstractNumId w:val="30"/>
  </w:num>
  <w:num w:numId="17">
    <w:abstractNumId w:val="35"/>
  </w:num>
  <w:num w:numId="18">
    <w:abstractNumId w:val="19"/>
  </w:num>
  <w:num w:numId="19">
    <w:abstractNumId w:val="21"/>
  </w:num>
  <w:num w:numId="20">
    <w:abstractNumId w:val="29"/>
  </w:num>
  <w:num w:numId="21">
    <w:abstractNumId w:val="7"/>
  </w:num>
  <w:num w:numId="22">
    <w:abstractNumId w:val="36"/>
  </w:num>
  <w:num w:numId="23">
    <w:abstractNumId w:val="31"/>
  </w:num>
  <w:num w:numId="24">
    <w:abstractNumId w:val="0"/>
  </w:num>
  <w:num w:numId="25">
    <w:abstractNumId w:val="13"/>
  </w:num>
  <w:num w:numId="26">
    <w:abstractNumId w:val="10"/>
  </w:num>
  <w:num w:numId="27">
    <w:abstractNumId w:val="4"/>
  </w:num>
  <w:num w:numId="28">
    <w:abstractNumId w:val="2"/>
  </w:num>
  <w:num w:numId="29">
    <w:abstractNumId w:val="6"/>
  </w:num>
  <w:num w:numId="30">
    <w:abstractNumId w:val="28"/>
  </w:num>
  <w:num w:numId="31">
    <w:abstractNumId w:val="25"/>
  </w:num>
  <w:num w:numId="32">
    <w:abstractNumId w:val="3"/>
  </w:num>
  <w:num w:numId="33">
    <w:abstractNumId w:val="24"/>
  </w:num>
  <w:num w:numId="34">
    <w:abstractNumId w:val="18"/>
  </w:num>
  <w:num w:numId="35">
    <w:abstractNumId w:val="32"/>
  </w:num>
  <w:num w:numId="36">
    <w:abstractNumId w:val="11"/>
  </w:num>
  <w:num w:numId="37">
    <w:abstractNumId w:val="34"/>
  </w:num>
  <w:num w:numId="38">
    <w:abstractNumId w:val="39"/>
  </w:num>
  <w:num w:numId="39">
    <w:abstractNumId w:val="16"/>
  </w:num>
  <w:num w:numId="40">
    <w:abstractNumId w:val="45"/>
  </w:num>
  <w:num w:numId="41">
    <w:abstractNumId w:val="37"/>
  </w:num>
  <w:num w:numId="42">
    <w:abstractNumId w:val="23"/>
  </w:num>
  <w:num w:numId="43">
    <w:abstractNumId w:val="22"/>
  </w:num>
  <w:num w:numId="44">
    <w:abstractNumId w:val="5"/>
  </w:num>
  <w:num w:numId="45">
    <w:abstractNumId w:val="14"/>
  </w:num>
  <w:num w:numId="46">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83"/>
    <w:rsid w:val="00000EBA"/>
    <w:rsid w:val="00001D28"/>
    <w:rsid w:val="00002A30"/>
    <w:rsid w:val="00005EE9"/>
    <w:rsid w:val="0000625B"/>
    <w:rsid w:val="00007979"/>
    <w:rsid w:val="000129B5"/>
    <w:rsid w:val="0003160F"/>
    <w:rsid w:val="00032E1D"/>
    <w:rsid w:val="0003360D"/>
    <w:rsid w:val="000423CF"/>
    <w:rsid w:val="00045107"/>
    <w:rsid w:val="00050D22"/>
    <w:rsid w:val="00050F15"/>
    <w:rsid w:val="000516AB"/>
    <w:rsid w:val="000530DB"/>
    <w:rsid w:val="00057484"/>
    <w:rsid w:val="00061C47"/>
    <w:rsid w:val="00064D49"/>
    <w:rsid w:val="000733E2"/>
    <w:rsid w:val="00076B43"/>
    <w:rsid w:val="00097134"/>
    <w:rsid w:val="0009776B"/>
    <w:rsid w:val="000A6EB7"/>
    <w:rsid w:val="000B3534"/>
    <w:rsid w:val="000B6892"/>
    <w:rsid w:val="000C1B9E"/>
    <w:rsid w:val="000C39DD"/>
    <w:rsid w:val="000C41EC"/>
    <w:rsid w:val="000C52E1"/>
    <w:rsid w:val="000C7055"/>
    <w:rsid w:val="000C7637"/>
    <w:rsid w:val="000D5194"/>
    <w:rsid w:val="000D5C82"/>
    <w:rsid w:val="000D73C1"/>
    <w:rsid w:val="000E2807"/>
    <w:rsid w:val="000F327B"/>
    <w:rsid w:val="000F75E8"/>
    <w:rsid w:val="001042B8"/>
    <w:rsid w:val="00105BC5"/>
    <w:rsid w:val="0012520B"/>
    <w:rsid w:val="00126DC4"/>
    <w:rsid w:val="00127407"/>
    <w:rsid w:val="00131501"/>
    <w:rsid w:val="00151E24"/>
    <w:rsid w:val="0015403E"/>
    <w:rsid w:val="001646F5"/>
    <w:rsid w:val="00166825"/>
    <w:rsid w:val="001704C5"/>
    <w:rsid w:val="00174128"/>
    <w:rsid w:val="00174DEC"/>
    <w:rsid w:val="00176455"/>
    <w:rsid w:val="0017696B"/>
    <w:rsid w:val="00191460"/>
    <w:rsid w:val="001A42CE"/>
    <w:rsid w:val="001A56FC"/>
    <w:rsid w:val="001A57F7"/>
    <w:rsid w:val="001B17A6"/>
    <w:rsid w:val="001B1F9A"/>
    <w:rsid w:val="001B58B4"/>
    <w:rsid w:val="001B65EA"/>
    <w:rsid w:val="001C3B78"/>
    <w:rsid w:val="001D0B3E"/>
    <w:rsid w:val="001D112D"/>
    <w:rsid w:val="001D242E"/>
    <w:rsid w:val="001D727C"/>
    <w:rsid w:val="001E09EB"/>
    <w:rsid w:val="001E6B49"/>
    <w:rsid w:val="00205044"/>
    <w:rsid w:val="002055FE"/>
    <w:rsid w:val="002164CA"/>
    <w:rsid w:val="00220CF9"/>
    <w:rsid w:val="00241EEB"/>
    <w:rsid w:val="00247D44"/>
    <w:rsid w:val="002566BC"/>
    <w:rsid w:val="0026243F"/>
    <w:rsid w:val="00265560"/>
    <w:rsid w:val="0027489E"/>
    <w:rsid w:val="002753FC"/>
    <w:rsid w:val="0028146A"/>
    <w:rsid w:val="00281C3C"/>
    <w:rsid w:val="00291C0B"/>
    <w:rsid w:val="002931F5"/>
    <w:rsid w:val="002A012A"/>
    <w:rsid w:val="002A2D76"/>
    <w:rsid w:val="002A748F"/>
    <w:rsid w:val="002B4660"/>
    <w:rsid w:val="002C05DD"/>
    <w:rsid w:val="002E1885"/>
    <w:rsid w:val="002E1D5E"/>
    <w:rsid w:val="002E21EF"/>
    <w:rsid w:val="002E6CE8"/>
    <w:rsid w:val="002F5CBA"/>
    <w:rsid w:val="00310CF7"/>
    <w:rsid w:val="003151E6"/>
    <w:rsid w:val="00326DE3"/>
    <w:rsid w:val="00327450"/>
    <w:rsid w:val="00340EF5"/>
    <w:rsid w:val="00344EFD"/>
    <w:rsid w:val="0034733E"/>
    <w:rsid w:val="00364466"/>
    <w:rsid w:val="0036778E"/>
    <w:rsid w:val="00380F81"/>
    <w:rsid w:val="00384AFE"/>
    <w:rsid w:val="00395A84"/>
    <w:rsid w:val="003A6158"/>
    <w:rsid w:val="003A624C"/>
    <w:rsid w:val="003A6E25"/>
    <w:rsid w:val="003B2A1C"/>
    <w:rsid w:val="003B49C5"/>
    <w:rsid w:val="003B668A"/>
    <w:rsid w:val="003C278F"/>
    <w:rsid w:val="003C6F3B"/>
    <w:rsid w:val="003D291E"/>
    <w:rsid w:val="003D63D1"/>
    <w:rsid w:val="003E480D"/>
    <w:rsid w:val="00401E6C"/>
    <w:rsid w:val="004043B9"/>
    <w:rsid w:val="00411446"/>
    <w:rsid w:val="00412A22"/>
    <w:rsid w:val="00414CE9"/>
    <w:rsid w:val="00421440"/>
    <w:rsid w:val="00422FDD"/>
    <w:rsid w:val="0042423B"/>
    <w:rsid w:val="00430F79"/>
    <w:rsid w:val="00433C6E"/>
    <w:rsid w:val="00437568"/>
    <w:rsid w:val="00441EC9"/>
    <w:rsid w:val="004465B2"/>
    <w:rsid w:val="00450384"/>
    <w:rsid w:val="0045126B"/>
    <w:rsid w:val="0045240F"/>
    <w:rsid w:val="00453189"/>
    <w:rsid w:val="00460AD1"/>
    <w:rsid w:val="00465FC4"/>
    <w:rsid w:val="00473F91"/>
    <w:rsid w:val="00476625"/>
    <w:rsid w:val="00477D00"/>
    <w:rsid w:val="0048155F"/>
    <w:rsid w:val="00484CE3"/>
    <w:rsid w:val="00486462"/>
    <w:rsid w:val="004926F2"/>
    <w:rsid w:val="004A0BD7"/>
    <w:rsid w:val="004A2451"/>
    <w:rsid w:val="004A7845"/>
    <w:rsid w:val="004B2AE1"/>
    <w:rsid w:val="004C67AD"/>
    <w:rsid w:val="004D479E"/>
    <w:rsid w:val="004D5875"/>
    <w:rsid w:val="004E033D"/>
    <w:rsid w:val="004E43A9"/>
    <w:rsid w:val="004F178C"/>
    <w:rsid w:val="004F42B8"/>
    <w:rsid w:val="004F6671"/>
    <w:rsid w:val="005046C9"/>
    <w:rsid w:val="005052C7"/>
    <w:rsid w:val="00514443"/>
    <w:rsid w:val="005278E5"/>
    <w:rsid w:val="00530F89"/>
    <w:rsid w:val="005310ED"/>
    <w:rsid w:val="005336FB"/>
    <w:rsid w:val="00536431"/>
    <w:rsid w:val="0054370B"/>
    <w:rsid w:val="00544392"/>
    <w:rsid w:val="00552380"/>
    <w:rsid w:val="005654CE"/>
    <w:rsid w:val="00574840"/>
    <w:rsid w:val="00574943"/>
    <w:rsid w:val="005779FA"/>
    <w:rsid w:val="005812EF"/>
    <w:rsid w:val="0059023F"/>
    <w:rsid w:val="005A7499"/>
    <w:rsid w:val="005B0D98"/>
    <w:rsid w:val="005B1436"/>
    <w:rsid w:val="005B5C60"/>
    <w:rsid w:val="005C4777"/>
    <w:rsid w:val="005C5CBA"/>
    <w:rsid w:val="005C71FD"/>
    <w:rsid w:val="005D312D"/>
    <w:rsid w:val="005D6A69"/>
    <w:rsid w:val="005E1B80"/>
    <w:rsid w:val="005E2740"/>
    <w:rsid w:val="005F3CE4"/>
    <w:rsid w:val="00605853"/>
    <w:rsid w:val="00610308"/>
    <w:rsid w:val="0061294C"/>
    <w:rsid w:val="00615C53"/>
    <w:rsid w:val="00624FB3"/>
    <w:rsid w:val="00625B09"/>
    <w:rsid w:val="00632A62"/>
    <w:rsid w:val="00633A75"/>
    <w:rsid w:val="00634C11"/>
    <w:rsid w:val="00635D47"/>
    <w:rsid w:val="006376BC"/>
    <w:rsid w:val="0064442F"/>
    <w:rsid w:val="00645094"/>
    <w:rsid w:val="00647A97"/>
    <w:rsid w:val="00662532"/>
    <w:rsid w:val="00664AA3"/>
    <w:rsid w:val="00667B5B"/>
    <w:rsid w:val="006756F1"/>
    <w:rsid w:val="00677B9F"/>
    <w:rsid w:val="00680245"/>
    <w:rsid w:val="006810E1"/>
    <w:rsid w:val="00683CB9"/>
    <w:rsid w:val="00686C31"/>
    <w:rsid w:val="00691068"/>
    <w:rsid w:val="00697A65"/>
    <w:rsid w:val="00697C32"/>
    <w:rsid w:val="006A060E"/>
    <w:rsid w:val="006B1600"/>
    <w:rsid w:val="006B54DA"/>
    <w:rsid w:val="006B55CD"/>
    <w:rsid w:val="006C2A5F"/>
    <w:rsid w:val="006C475B"/>
    <w:rsid w:val="006C6130"/>
    <w:rsid w:val="006C7BC4"/>
    <w:rsid w:val="006E7E88"/>
    <w:rsid w:val="006F4604"/>
    <w:rsid w:val="00705FA9"/>
    <w:rsid w:val="00707A76"/>
    <w:rsid w:val="00713D9B"/>
    <w:rsid w:val="00714196"/>
    <w:rsid w:val="00717EE7"/>
    <w:rsid w:val="00732EA6"/>
    <w:rsid w:val="0074508F"/>
    <w:rsid w:val="00757A6E"/>
    <w:rsid w:val="00760E41"/>
    <w:rsid w:val="0077082F"/>
    <w:rsid w:val="00771EC8"/>
    <w:rsid w:val="00775552"/>
    <w:rsid w:val="00784243"/>
    <w:rsid w:val="00784736"/>
    <w:rsid w:val="00785578"/>
    <w:rsid w:val="007A0D7D"/>
    <w:rsid w:val="007A228B"/>
    <w:rsid w:val="007B58A1"/>
    <w:rsid w:val="007D1455"/>
    <w:rsid w:val="007D33FE"/>
    <w:rsid w:val="007D371C"/>
    <w:rsid w:val="007E02FC"/>
    <w:rsid w:val="007E2165"/>
    <w:rsid w:val="007E67BD"/>
    <w:rsid w:val="007F17A2"/>
    <w:rsid w:val="0080511B"/>
    <w:rsid w:val="00816570"/>
    <w:rsid w:val="00821673"/>
    <w:rsid w:val="00822789"/>
    <w:rsid w:val="00825588"/>
    <w:rsid w:val="00825BDD"/>
    <w:rsid w:val="00836571"/>
    <w:rsid w:val="0084018B"/>
    <w:rsid w:val="00840603"/>
    <w:rsid w:val="00844358"/>
    <w:rsid w:val="00856661"/>
    <w:rsid w:val="00862532"/>
    <w:rsid w:val="00866BCA"/>
    <w:rsid w:val="00873123"/>
    <w:rsid w:val="00877B93"/>
    <w:rsid w:val="00882CE4"/>
    <w:rsid w:val="008A143B"/>
    <w:rsid w:val="008A309F"/>
    <w:rsid w:val="008B42D2"/>
    <w:rsid w:val="008C3F1D"/>
    <w:rsid w:val="008C5822"/>
    <w:rsid w:val="008D3282"/>
    <w:rsid w:val="008E0B77"/>
    <w:rsid w:val="008E12BA"/>
    <w:rsid w:val="008E78D3"/>
    <w:rsid w:val="008F0908"/>
    <w:rsid w:val="009017E8"/>
    <w:rsid w:val="009028A0"/>
    <w:rsid w:val="0091252C"/>
    <w:rsid w:val="00913DFB"/>
    <w:rsid w:val="0091494E"/>
    <w:rsid w:val="009160D5"/>
    <w:rsid w:val="00923722"/>
    <w:rsid w:val="00927FEE"/>
    <w:rsid w:val="009342E6"/>
    <w:rsid w:val="00936C9D"/>
    <w:rsid w:val="00953880"/>
    <w:rsid w:val="00965948"/>
    <w:rsid w:val="009661A9"/>
    <w:rsid w:val="0097063B"/>
    <w:rsid w:val="0097127C"/>
    <w:rsid w:val="00975EE2"/>
    <w:rsid w:val="00981C5A"/>
    <w:rsid w:val="009906F4"/>
    <w:rsid w:val="009977E2"/>
    <w:rsid w:val="009A24F7"/>
    <w:rsid w:val="009A25B8"/>
    <w:rsid w:val="009A407D"/>
    <w:rsid w:val="009B188F"/>
    <w:rsid w:val="009B3614"/>
    <w:rsid w:val="009C56EC"/>
    <w:rsid w:val="009C57CF"/>
    <w:rsid w:val="009D1066"/>
    <w:rsid w:val="009E08B7"/>
    <w:rsid w:val="009E4071"/>
    <w:rsid w:val="009F0474"/>
    <w:rsid w:val="009F6E46"/>
    <w:rsid w:val="009F7460"/>
    <w:rsid w:val="00A03F28"/>
    <w:rsid w:val="00A10BB6"/>
    <w:rsid w:val="00A14FDB"/>
    <w:rsid w:val="00A17EC2"/>
    <w:rsid w:val="00A26937"/>
    <w:rsid w:val="00A30083"/>
    <w:rsid w:val="00A34F4E"/>
    <w:rsid w:val="00A37577"/>
    <w:rsid w:val="00A415E4"/>
    <w:rsid w:val="00A42685"/>
    <w:rsid w:val="00A50A92"/>
    <w:rsid w:val="00A5583B"/>
    <w:rsid w:val="00A707F6"/>
    <w:rsid w:val="00A725F9"/>
    <w:rsid w:val="00A76D88"/>
    <w:rsid w:val="00A81E6E"/>
    <w:rsid w:val="00A85F9B"/>
    <w:rsid w:val="00A86C7B"/>
    <w:rsid w:val="00A906CA"/>
    <w:rsid w:val="00A9122C"/>
    <w:rsid w:val="00A9123F"/>
    <w:rsid w:val="00AA2302"/>
    <w:rsid w:val="00AA5886"/>
    <w:rsid w:val="00AB49EC"/>
    <w:rsid w:val="00AC250C"/>
    <w:rsid w:val="00AC6B6B"/>
    <w:rsid w:val="00AD12BC"/>
    <w:rsid w:val="00AD5446"/>
    <w:rsid w:val="00AF2A80"/>
    <w:rsid w:val="00AF42AF"/>
    <w:rsid w:val="00AF49A4"/>
    <w:rsid w:val="00AF573B"/>
    <w:rsid w:val="00B01D95"/>
    <w:rsid w:val="00B04486"/>
    <w:rsid w:val="00B1390A"/>
    <w:rsid w:val="00B170C5"/>
    <w:rsid w:val="00B33F18"/>
    <w:rsid w:val="00B34F11"/>
    <w:rsid w:val="00B35218"/>
    <w:rsid w:val="00B3544F"/>
    <w:rsid w:val="00B35E93"/>
    <w:rsid w:val="00B37149"/>
    <w:rsid w:val="00B4694A"/>
    <w:rsid w:val="00B5362F"/>
    <w:rsid w:val="00B557AF"/>
    <w:rsid w:val="00B574E3"/>
    <w:rsid w:val="00B62A78"/>
    <w:rsid w:val="00B62C4D"/>
    <w:rsid w:val="00B6321F"/>
    <w:rsid w:val="00B637FB"/>
    <w:rsid w:val="00B664DB"/>
    <w:rsid w:val="00B734DC"/>
    <w:rsid w:val="00B754F0"/>
    <w:rsid w:val="00B765F2"/>
    <w:rsid w:val="00B766DD"/>
    <w:rsid w:val="00B769D2"/>
    <w:rsid w:val="00B7767C"/>
    <w:rsid w:val="00B814C1"/>
    <w:rsid w:val="00B8509E"/>
    <w:rsid w:val="00B85B3B"/>
    <w:rsid w:val="00BA20D9"/>
    <w:rsid w:val="00BA7E95"/>
    <w:rsid w:val="00BB29DA"/>
    <w:rsid w:val="00BB305C"/>
    <w:rsid w:val="00BC337E"/>
    <w:rsid w:val="00BC7899"/>
    <w:rsid w:val="00BC79FE"/>
    <w:rsid w:val="00BD0A4B"/>
    <w:rsid w:val="00BD5ED6"/>
    <w:rsid w:val="00BD74D3"/>
    <w:rsid w:val="00C113D5"/>
    <w:rsid w:val="00C11B54"/>
    <w:rsid w:val="00C17364"/>
    <w:rsid w:val="00C346BB"/>
    <w:rsid w:val="00C3696B"/>
    <w:rsid w:val="00C4452D"/>
    <w:rsid w:val="00C467E9"/>
    <w:rsid w:val="00C469A6"/>
    <w:rsid w:val="00C47F76"/>
    <w:rsid w:val="00C54A14"/>
    <w:rsid w:val="00C56A1F"/>
    <w:rsid w:val="00C6674D"/>
    <w:rsid w:val="00C779D5"/>
    <w:rsid w:val="00C81471"/>
    <w:rsid w:val="00C86D82"/>
    <w:rsid w:val="00C9016E"/>
    <w:rsid w:val="00C954BB"/>
    <w:rsid w:val="00CA5901"/>
    <w:rsid w:val="00CA66C2"/>
    <w:rsid w:val="00CB5E6A"/>
    <w:rsid w:val="00CC4705"/>
    <w:rsid w:val="00CC5BE6"/>
    <w:rsid w:val="00CD017A"/>
    <w:rsid w:val="00CD2A5C"/>
    <w:rsid w:val="00CD6A0B"/>
    <w:rsid w:val="00CD793E"/>
    <w:rsid w:val="00CE0F11"/>
    <w:rsid w:val="00CE2366"/>
    <w:rsid w:val="00CE58BF"/>
    <w:rsid w:val="00CF4DDA"/>
    <w:rsid w:val="00CF6EF2"/>
    <w:rsid w:val="00CF7B9F"/>
    <w:rsid w:val="00D03E34"/>
    <w:rsid w:val="00D10E2E"/>
    <w:rsid w:val="00D13AE1"/>
    <w:rsid w:val="00D209E0"/>
    <w:rsid w:val="00D220AB"/>
    <w:rsid w:val="00D24DD1"/>
    <w:rsid w:val="00D26913"/>
    <w:rsid w:val="00D309E4"/>
    <w:rsid w:val="00D32A0F"/>
    <w:rsid w:val="00D43064"/>
    <w:rsid w:val="00D66C80"/>
    <w:rsid w:val="00D67BAE"/>
    <w:rsid w:val="00D730C2"/>
    <w:rsid w:val="00D73551"/>
    <w:rsid w:val="00D770AD"/>
    <w:rsid w:val="00D8060E"/>
    <w:rsid w:val="00D86BEA"/>
    <w:rsid w:val="00D9713C"/>
    <w:rsid w:val="00DA4259"/>
    <w:rsid w:val="00DA5BB3"/>
    <w:rsid w:val="00DA632B"/>
    <w:rsid w:val="00DA7C96"/>
    <w:rsid w:val="00DB134E"/>
    <w:rsid w:val="00DB4717"/>
    <w:rsid w:val="00DB7548"/>
    <w:rsid w:val="00DB79C3"/>
    <w:rsid w:val="00DD4860"/>
    <w:rsid w:val="00DF052E"/>
    <w:rsid w:val="00DF0E79"/>
    <w:rsid w:val="00E13E54"/>
    <w:rsid w:val="00E2207E"/>
    <w:rsid w:val="00E22FDC"/>
    <w:rsid w:val="00E269FF"/>
    <w:rsid w:val="00E372F2"/>
    <w:rsid w:val="00E41548"/>
    <w:rsid w:val="00E4166A"/>
    <w:rsid w:val="00E43EC1"/>
    <w:rsid w:val="00E537D3"/>
    <w:rsid w:val="00E60836"/>
    <w:rsid w:val="00E61851"/>
    <w:rsid w:val="00E65B05"/>
    <w:rsid w:val="00E73C61"/>
    <w:rsid w:val="00E73F79"/>
    <w:rsid w:val="00E77E42"/>
    <w:rsid w:val="00E80A17"/>
    <w:rsid w:val="00E84F64"/>
    <w:rsid w:val="00E87A49"/>
    <w:rsid w:val="00E909A5"/>
    <w:rsid w:val="00E950FE"/>
    <w:rsid w:val="00E95484"/>
    <w:rsid w:val="00EA17C1"/>
    <w:rsid w:val="00EA7CA0"/>
    <w:rsid w:val="00EB16E6"/>
    <w:rsid w:val="00EB7228"/>
    <w:rsid w:val="00EC18EC"/>
    <w:rsid w:val="00EC63E4"/>
    <w:rsid w:val="00ED1233"/>
    <w:rsid w:val="00ED1FBB"/>
    <w:rsid w:val="00ED7120"/>
    <w:rsid w:val="00EF286F"/>
    <w:rsid w:val="00EF5D06"/>
    <w:rsid w:val="00F14381"/>
    <w:rsid w:val="00F14CE5"/>
    <w:rsid w:val="00F206C0"/>
    <w:rsid w:val="00F3074A"/>
    <w:rsid w:val="00F33E2D"/>
    <w:rsid w:val="00F3693F"/>
    <w:rsid w:val="00F37D4F"/>
    <w:rsid w:val="00F427E3"/>
    <w:rsid w:val="00F44716"/>
    <w:rsid w:val="00F4746A"/>
    <w:rsid w:val="00F47D05"/>
    <w:rsid w:val="00F5473F"/>
    <w:rsid w:val="00F74B1F"/>
    <w:rsid w:val="00F76CAB"/>
    <w:rsid w:val="00F7716A"/>
    <w:rsid w:val="00F84E11"/>
    <w:rsid w:val="00F86843"/>
    <w:rsid w:val="00F975AD"/>
    <w:rsid w:val="00FA6283"/>
    <w:rsid w:val="00FA66B2"/>
    <w:rsid w:val="00FA7440"/>
    <w:rsid w:val="00FA7DD9"/>
    <w:rsid w:val="00FB03C2"/>
    <w:rsid w:val="00FB5679"/>
    <w:rsid w:val="00FD1769"/>
    <w:rsid w:val="00FD33B4"/>
    <w:rsid w:val="00FD3F24"/>
    <w:rsid w:val="00FD5575"/>
    <w:rsid w:val="00FE594B"/>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A30083"/>
    <w:pPr>
      <w:keepNext/>
      <w:jc w:val="center"/>
      <w:outlineLvl w:val="0"/>
    </w:pPr>
    <w:rPr>
      <w:sz w:val="40"/>
      <w:lang w:val="en-US"/>
    </w:rPr>
  </w:style>
  <w:style w:type="paragraph" w:styleId="Ttulo2">
    <w:name w:val="heading 2"/>
    <w:aliases w:val="Title Header2"/>
    <w:basedOn w:val="Normal"/>
    <w:next w:val="Normal"/>
    <w:link w:val="Ttulo2Car"/>
    <w:qFormat/>
    <w:rsid w:val="00A30083"/>
    <w:pPr>
      <w:keepNext/>
      <w:jc w:val="center"/>
      <w:outlineLvl w:val="1"/>
    </w:pPr>
    <w:rPr>
      <w:b/>
      <w:bCs/>
      <w:sz w:val="72"/>
    </w:rPr>
  </w:style>
  <w:style w:type="paragraph" w:styleId="Ttulo3">
    <w:name w:val="heading 3"/>
    <w:aliases w:val="Section Header3"/>
    <w:basedOn w:val="Normal"/>
    <w:next w:val="Normal"/>
    <w:link w:val="Ttulo3Car"/>
    <w:qFormat/>
    <w:rsid w:val="00A3008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A30083"/>
    <w:pPr>
      <w:keepNext/>
      <w:jc w:val="center"/>
      <w:outlineLvl w:val="3"/>
    </w:pPr>
    <w:rPr>
      <w:b/>
      <w:bCs/>
      <w:sz w:val="40"/>
    </w:rPr>
  </w:style>
  <w:style w:type="paragraph" w:styleId="Ttulo5">
    <w:name w:val="heading 5"/>
    <w:basedOn w:val="Normal"/>
    <w:next w:val="Normal"/>
    <w:link w:val="Ttulo5Car"/>
    <w:qFormat/>
    <w:rsid w:val="00A30083"/>
    <w:pPr>
      <w:keepNext/>
      <w:outlineLvl w:val="4"/>
    </w:pPr>
    <w:rPr>
      <w:b/>
      <w:bCs/>
      <w:sz w:val="28"/>
    </w:rPr>
  </w:style>
  <w:style w:type="paragraph" w:styleId="Ttulo6">
    <w:name w:val="heading 6"/>
    <w:basedOn w:val="Normal"/>
    <w:next w:val="Normal"/>
    <w:link w:val="Ttulo6Car"/>
    <w:qFormat/>
    <w:rsid w:val="00A30083"/>
    <w:pPr>
      <w:keepNext/>
      <w:ind w:left="1440" w:hanging="1440"/>
      <w:outlineLvl w:val="5"/>
    </w:pPr>
    <w:rPr>
      <w:b/>
      <w:bCs/>
    </w:rPr>
  </w:style>
  <w:style w:type="paragraph" w:styleId="Ttulo7">
    <w:name w:val="heading 7"/>
    <w:basedOn w:val="Normal"/>
    <w:next w:val="Normal"/>
    <w:link w:val="Ttulo7Car"/>
    <w:qFormat/>
    <w:rsid w:val="00A30083"/>
    <w:pPr>
      <w:keepNext/>
      <w:outlineLvl w:val="6"/>
    </w:pPr>
    <w:rPr>
      <w:b/>
      <w:bCs/>
    </w:rPr>
  </w:style>
  <w:style w:type="paragraph" w:styleId="Ttulo8">
    <w:name w:val="heading 8"/>
    <w:basedOn w:val="Normal"/>
    <w:next w:val="Normal"/>
    <w:link w:val="Ttulo8Car"/>
    <w:qFormat/>
    <w:rsid w:val="00A30083"/>
    <w:pPr>
      <w:keepNext/>
      <w:ind w:left="1440" w:hanging="1440"/>
      <w:outlineLvl w:val="7"/>
    </w:pPr>
    <w:rPr>
      <w:b/>
      <w:bCs/>
      <w:sz w:val="28"/>
    </w:rPr>
  </w:style>
  <w:style w:type="paragraph" w:styleId="Ttulo9">
    <w:name w:val="heading 9"/>
    <w:basedOn w:val="Normal"/>
    <w:next w:val="Normal"/>
    <w:link w:val="Ttulo9Car"/>
    <w:qFormat/>
    <w:rsid w:val="00A3008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3008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A3008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A3008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A3008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A3008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3008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3008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A3008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A30083"/>
    <w:rPr>
      <w:rFonts w:ascii="Times New Roman" w:eastAsia="Times New Roman" w:hAnsi="Times New Roman" w:cs="Times New Roman"/>
      <w:b/>
      <w:bCs/>
      <w:sz w:val="32"/>
      <w:szCs w:val="24"/>
      <w:lang w:val="es-ES_tradnl"/>
    </w:rPr>
  </w:style>
  <w:style w:type="paragraph" w:customStyle="1" w:styleId="Outline">
    <w:name w:val="Outline"/>
    <w:basedOn w:val="Normal"/>
    <w:rsid w:val="00A30083"/>
    <w:pPr>
      <w:spacing w:before="240"/>
    </w:pPr>
    <w:rPr>
      <w:kern w:val="28"/>
      <w:szCs w:val="20"/>
      <w:lang w:val="en-US"/>
    </w:rPr>
  </w:style>
  <w:style w:type="character" w:styleId="Hipervnculo">
    <w:name w:val="Hyperlink"/>
    <w:basedOn w:val="Fuentedeprrafopredeter"/>
    <w:uiPriority w:val="99"/>
    <w:rsid w:val="00A30083"/>
    <w:rPr>
      <w:color w:val="0000FF"/>
      <w:u w:val="single"/>
    </w:rPr>
  </w:style>
  <w:style w:type="paragraph" w:styleId="Sangradetextonormal">
    <w:name w:val="Body Text Indent"/>
    <w:basedOn w:val="Normal"/>
    <w:link w:val="SangradetextonormalCar"/>
    <w:rsid w:val="00A30083"/>
    <w:pPr>
      <w:ind w:left="1440" w:hanging="1440"/>
    </w:pPr>
  </w:style>
  <w:style w:type="character" w:customStyle="1" w:styleId="SangradetextonormalCar">
    <w:name w:val="Sangría de texto normal Car"/>
    <w:basedOn w:val="Fuentedeprrafopredeter"/>
    <w:link w:val="Sangradetextonormal"/>
    <w:rsid w:val="00A3008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A30083"/>
    <w:pPr>
      <w:numPr>
        <w:numId w:val="21"/>
      </w:numPr>
      <w:spacing w:after="200"/>
    </w:pPr>
    <w:rPr>
      <w:b/>
      <w:szCs w:val="20"/>
      <w:lang w:val="en-US"/>
    </w:rPr>
  </w:style>
  <w:style w:type="paragraph" w:styleId="Subttulo">
    <w:name w:val="Subtitle"/>
    <w:basedOn w:val="Normal"/>
    <w:link w:val="SubttuloCar"/>
    <w:qFormat/>
    <w:rsid w:val="00A3008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A3008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A30083"/>
    <w:pPr>
      <w:tabs>
        <w:tab w:val="num" w:pos="360"/>
      </w:tabs>
      <w:spacing w:before="120" w:after="120"/>
      <w:ind w:left="360" w:hanging="360"/>
      <w:jc w:val="center"/>
    </w:pPr>
    <w:rPr>
      <w:b/>
      <w:sz w:val="28"/>
      <w:szCs w:val="20"/>
      <w:lang w:val="en-US"/>
    </w:rPr>
  </w:style>
  <w:style w:type="character" w:customStyle="1" w:styleId="Textoindependiente2Car">
    <w:name w:val="Texto independiente 2 Car"/>
    <w:basedOn w:val="Fuentedeprrafopredeter"/>
    <w:link w:val="Textoindependiente2"/>
    <w:rsid w:val="00A3008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A30083"/>
    <w:pPr>
      <w:tabs>
        <w:tab w:val="left" w:pos="522"/>
      </w:tabs>
      <w:ind w:left="1062" w:hanging="1062"/>
    </w:pPr>
  </w:style>
  <w:style w:type="character" w:customStyle="1" w:styleId="Sangra2detindependienteCar">
    <w:name w:val="Sangría 2 de t. independiente Car"/>
    <w:basedOn w:val="Fuentedeprrafopredeter"/>
    <w:link w:val="Sangra2detindependiente"/>
    <w:rsid w:val="00A30083"/>
    <w:rPr>
      <w:rFonts w:ascii="Times New Roman" w:eastAsia="Times New Roman" w:hAnsi="Times New Roman" w:cs="Times New Roman"/>
      <w:sz w:val="24"/>
      <w:szCs w:val="24"/>
      <w:lang w:val="es-ES_tradnl"/>
    </w:rPr>
  </w:style>
  <w:style w:type="paragraph" w:customStyle="1" w:styleId="Normali">
    <w:name w:val="Normal(i)"/>
    <w:basedOn w:val="Normal"/>
    <w:rsid w:val="00A3008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A3008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A30083"/>
    <w:rPr>
      <w:rFonts w:ascii="Times New Roman" w:eastAsia="Times New Roman" w:hAnsi="Times New Roman" w:cs="Times New Roman"/>
      <w:sz w:val="24"/>
      <w:szCs w:val="24"/>
      <w:lang w:val="es-ES_tradnl"/>
    </w:rPr>
  </w:style>
  <w:style w:type="paragraph" w:customStyle="1" w:styleId="Sub-ClauseText">
    <w:name w:val="Sub-Clause Text"/>
    <w:basedOn w:val="Normal"/>
    <w:rsid w:val="00A30083"/>
    <w:pPr>
      <w:spacing w:before="120" w:after="120"/>
      <w:jc w:val="both"/>
    </w:pPr>
    <w:rPr>
      <w:spacing w:val="-4"/>
      <w:szCs w:val="20"/>
      <w:lang w:val="en-US"/>
    </w:rPr>
  </w:style>
  <w:style w:type="paragraph" w:customStyle="1" w:styleId="titulo">
    <w:name w:val="titulo"/>
    <w:basedOn w:val="Ttulo5"/>
    <w:rsid w:val="00A3008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A3008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A3008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A3008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A30083"/>
    <w:pPr>
      <w:suppressAutoHyphens/>
      <w:ind w:right="-72"/>
    </w:pPr>
    <w:rPr>
      <w:i/>
      <w:iCs/>
    </w:rPr>
  </w:style>
  <w:style w:type="character" w:customStyle="1" w:styleId="TextoindependienteCar">
    <w:name w:val="Texto independiente Car"/>
    <w:basedOn w:val="Fuentedeprrafopredeter"/>
    <w:link w:val="Textoindependiente"/>
    <w:rsid w:val="00A3008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A30083"/>
    <w:pPr>
      <w:spacing w:before="120" w:after="240"/>
      <w:jc w:val="center"/>
    </w:pPr>
    <w:rPr>
      <w:b/>
      <w:sz w:val="36"/>
      <w:szCs w:val="20"/>
      <w:lang w:val="en-US"/>
    </w:rPr>
  </w:style>
  <w:style w:type="paragraph" w:styleId="Textocomentario">
    <w:name w:val="annotation text"/>
    <w:basedOn w:val="Normal"/>
    <w:link w:val="TextocomentarioCar"/>
    <w:semiHidden/>
    <w:rsid w:val="00A30083"/>
    <w:rPr>
      <w:sz w:val="20"/>
      <w:szCs w:val="20"/>
      <w:lang w:val="en-US"/>
    </w:rPr>
  </w:style>
  <w:style w:type="character" w:customStyle="1" w:styleId="TextocomentarioCar">
    <w:name w:val="Texto comentario Car"/>
    <w:basedOn w:val="Fuentedeprrafopredeter"/>
    <w:link w:val="Textocomentario"/>
    <w:semiHidden/>
    <w:rsid w:val="00A3008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A30083"/>
    <w:pPr>
      <w:numPr>
        <w:ilvl w:val="12"/>
      </w:numPr>
      <w:tabs>
        <w:tab w:val="left" w:pos="8280"/>
      </w:tabs>
      <w:suppressAutoHyphens/>
    </w:pPr>
    <w:rPr>
      <w:szCs w:val="20"/>
      <w:lang w:val="es-MX"/>
    </w:rPr>
  </w:style>
  <w:style w:type="character" w:styleId="Refdenotaalpie">
    <w:name w:val="footnote reference"/>
    <w:basedOn w:val="Fuentedeprrafopredeter"/>
    <w:semiHidden/>
    <w:rsid w:val="00A30083"/>
    <w:rPr>
      <w:vertAlign w:val="superscript"/>
    </w:rPr>
  </w:style>
  <w:style w:type="paragraph" w:customStyle="1" w:styleId="sec7-clauses">
    <w:name w:val="sec7-clauses"/>
    <w:basedOn w:val="Heading1-Clausename"/>
    <w:rsid w:val="00A30083"/>
    <w:rPr>
      <w:rFonts w:ascii="Times New Roman Bold" w:hAnsi="Times New Roman Bold"/>
    </w:rPr>
  </w:style>
  <w:style w:type="paragraph" w:customStyle="1" w:styleId="2AutoList1">
    <w:name w:val="2AutoList1"/>
    <w:basedOn w:val="Normal"/>
    <w:rsid w:val="00A30083"/>
    <w:rPr>
      <w:szCs w:val="20"/>
    </w:rPr>
  </w:style>
  <w:style w:type="paragraph" w:customStyle="1" w:styleId="Title1">
    <w:name w:val="Title1"/>
    <w:basedOn w:val="Normal"/>
    <w:rsid w:val="00A30083"/>
    <w:pPr>
      <w:suppressAutoHyphens/>
    </w:pPr>
    <w:rPr>
      <w:rFonts w:ascii="Times New Roman Bold" w:hAnsi="Times New Roman Bold"/>
      <w:b/>
      <w:sz w:val="36"/>
      <w:szCs w:val="20"/>
    </w:rPr>
  </w:style>
  <w:style w:type="paragraph" w:customStyle="1" w:styleId="BankNormal">
    <w:name w:val="BankNormal"/>
    <w:basedOn w:val="Normal"/>
    <w:rsid w:val="00A30083"/>
    <w:pPr>
      <w:spacing w:after="240"/>
    </w:pPr>
    <w:rPr>
      <w:szCs w:val="20"/>
      <w:lang w:val="en-US"/>
    </w:rPr>
  </w:style>
  <w:style w:type="paragraph" w:styleId="Textonotapie">
    <w:name w:val="footnote text"/>
    <w:basedOn w:val="Normal"/>
    <w:link w:val="TextonotapieCar"/>
    <w:semiHidden/>
    <w:rsid w:val="00A3008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A30083"/>
    <w:rPr>
      <w:rFonts w:ascii="Times New Roman" w:eastAsia="Times New Roman" w:hAnsi="Times New Roman" w:cs="Times New Roman"/>
      <w:sz w:val="20"/>
      <w:szCs w:val="20"/>
      <w:lang w:val="es-ES_tradnl"/>
    </w:rPr>
  </w:style>
  <w:style w:type="character" w:styleId="Nmerodepgina">
    <w:name w:val="page number"/>
    <w:basedOn w:val="Fuentedeprrafopredeter"/>
    <w:rsid w:val="00A30083"/>
  </w:style>
  <w:style w:type="paragraph" w:styleId="Piedepgina">
    <w:name w:val="footer"/>
    <w:basedOn w:val="Normal"/>
    <w:link w:val="PiedepginaCar"/>
    <w:uiPriority w:val="99"/>
    <w:rsid w:val="00A30083"/>
    <w:pPr>
      <w:tabs>
        <w:tab w:val="center" w:pos="4320"/>
        <w:tab w:val="right" w:pos="8640"/>
      </w:tabs>
    </w:pPr>
  </w:style>
  <w:style w:type="character" w:customStyle="1" w:styleId="PiedepginaCar">
    <w:name w:val="Pie de página Car"/>
    <w:basedOn w:val="Fuentedeprrafopredeter"/>
    <w:link w:val="Piedepgina"/>
    <w:uiPriority w:val="99"/>
    <w:rsid w:val="00A3008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A3008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30083"/>
    <w:rPr>
      <w:rFonts w:ascii="Times New Roman" w:eastAsia="Times New Roman" w:hAnsi="Times New Roman" w:cs="Times New Roman"/>
      <w:sz w:val="20"/>
      <w:szCs w:val="20"/>
      <w:lang w:val="es-ES_tradnl"/>
    </w:rPr>
  </w:style>
  <w:style w:type="paragraph" w:styleId="TDC1">
    <w:name w:val="toc 1"/>
    <w:basedOn w:val="Normal"/>
    <w:next w:val="Normal"/>
    <w:semiHidden/>
    <w:rsid w:val="00A30083"/>
    <w:pPr>
      <w:spacing w:before="120"/>
    </w:pPr>
    <w:rPr>
      <w:rFonts w:ascii="Times New Roman Bold" w:hAnsi="Times New Roman Bold"/>
      <w:b/>
    </w:rPr>
  </w:style>
  <w:style w:type="paragraph" w:styleId="TDC2">
    <w:name w:val="toc 2"/>
    <w:basedOn w:val="Normal"/>
    <w:next w:val="Normal"/>
    <w:uiPriority w:val="39"/>
    <w:rsid w:val="00A30083"/>
    <w:pPr>
      <w:ind w:left="576" w:hanging="576"/>
    </w:pPr>
  </w:style>
  <w:style w:type="paragraph" w:styleId="TDC3">
    <w:name w:val="toc 3"/>
    <w:basedOn w:val="Normal"/>
    <w:next w:val="Normal"/>
    <w:autoRedefine/>
    <w:semiHidden/>
    <w:rsid w:val="00A30083"/>
    <w:pPr>
      <w:ind w:left="480"/>
    </w:pPr>
  </w:style>
  <w:style w:type="paragraph" w:styleId="TDC4">
    <w:name w:val="toc 4"/>
    <w:basedOn w:val="Normal"/>
    <w:next w:val="Normal"/>
    <w:autoRedefine/>
    <w:semiHidden/>
    <w:rsid w:val="00A30083"/>
    <w:pPr>
      <w:ind w:left="720"/>
    </w:pPr>
  </w:style>
  <w:style w:type="paragraph" w:styleId="TDC5">
    <w:name w:val="toc 5"/>
    <w:basedOn w:val="Normal"/>
    <w:next w:val="Normal"/>
    <w:autoRedefine/>
    <w:semiHidden/>
    <w:rsid w:val="00A30083"/>
    <w:pPr>
      <w:ind w:left="960"/>
    </w:pPr>
  </w:style>
  <w:style w:type="paragraph" w:styleId="TDC7">
    <w:name w:val="toc 7"/>
    <w:basedOn w:val="Normal"/>
    <w:next w:val="Normal"/>
    <w:autoRedefine/>
    <w:semiHidden/>
    <w:rsid w:val="00A30083"/>
    <w:pPr>
      <w:ind w:left="1440"/>
    </w:pPr>
  </w:style>
  <w:style w:type="paragraph" w:styleId="TDC8">
    <w:name w:val="toc 8"/>
    <w:basedOn w:val="Normal"/>
    <w:next w:val="Normal"/>
    <w:autoRedefine/>
    <w:semiHidden/>
    <w:rsid w:val="00A30083"/>
    <w:pPr>
      <w:ind w:left="1680"/>
    </w:pPr>
  </w:style>
  <w:style w:type="paragraph" w:styleId="TDC9">
    <w:name w:val="toc 9"/>
    <w:basedOn w:val="Normal"/>
    <w:next w:val="Normal"/>
    <w:autoRedefine/>
    <w:semiHidden/>
    <w:rsid w:val="00A30083"/>
    <w:pPr>
      <w:ind w:left="1920"/>
    </w:pPr>
  </w:style>
  <w:style w:type="paragraph" w:customStyle="1" w:styleId="SectionIVHeader">
    <w:name w:val="Section IV. Header"/>
    <w:basedOn w:val="SectionVIHeader"/>
    <w:rsid w:val="00A30083"/>
  </w:style>
  <w:style w:type="paragraph" w:customStyle="1" w:styleId="SectionIXHeader">
    <w:name w:val="Section IX. Header"/>
    <w:basedOn w:val="SectionVIHeader"/>
    <w:rsid w:val="00A30083"/>
    <w:pPr>
      <w:numPr>
        <w:ilvl w:val="12"/>
      </w:numPr>
      <w:spacing w:before="0" w:after="0"/>
    </w:pPr>
    <w:rPr>
      <w:rFonts w:ascii="Times New Roman Bold" w:hAnsi="Times New Roman Bold"/>
      <w:lang w:val="es-ES_tradnl"/>
    </w:rPr>
  </w:style>
  <w:style w:type="paragraph" w:customStyle="1" w:styleId="aparagraphs">
    <w:name w:val="(a) paragraphs"/>
    <w:next w:val="Normal"/>
    <w:rsid w:val="00A3008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A30083"/>
    <w:pPr>
      <w:jc w:val="center"/>
    </w:pPr>
    <w:rPr>
      <w:spacing w:val="42"/>
      <w:sz w:val="36"/>
    </w:rPr>
  </w:style>
  <w:style w:type="character" w:customStyle="1" w:styleId="TtuloCar">
    <w:name w:val="Título Car"/>
    <w:basedOn w:val="Fuentedeprrafopredeter"/>
    <w:link w:val="Ttulo"/>
    <w:rsid w:val="00A30083"/>
    <w:rPr>
      <w:rFonts w:ascii="Times New Roman" w:eastAsia="Times New Roman" w:hAnsi="Times New Roman" w:cs="Times New Roman"/>
      <w:spacing w:val="42"/>
      <w:sz w:val="36"/>
      <w:szCs w:val="24"/>
      <w:lang w:val="es-ES_tradnl"/>
    </w:rPr>
  </w:style>
  <w:style w:type="paragraph" w:customStyle="1" w:styleId="Clauses">
    <w:name w:val="Clauses"/>
    <w:basedOn w:val="Normal"/>
    <w:rsid w:val="00A30083"/>
    <w:pPr>
      <w:keepLines/>
      <w:numPr>
        <w:ilvl w:val="2"/>
        <w:numId w:val="1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A30083"/>
    <w:pPr>
      <w:keepLines/>
      <w:numPr>
        <w:ilvl w:val="3"/>
        <w:numId w:val="19"/>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A30083"/>
    <w:rPr>
      <w:rFonts w:ascii="Tahoma" w:hAnsi="Tahoma" w:cs="Tahoma"/>
      <w:sz w:val="16"/>
      <w:szCs w:val="16"/>
    </w:rPr>
  </w:style>
  <w:style w:type="character" w:customStyle="1" w:styleId="TextodegloboCar">
    <w:name w:val="Texto de globo Car"/>
    <w:basedOn w:val="Fuentedeprrafopredeter"/>
    <w:link w:val="Textodeglobo"/>
    <w:semiHidden/>
    <w:rsid w:val="00A30083"/>
    <w:rPr>
      <w:rFonts w:ascii="Tahoma" w:eastAsia="Times New Roman" w:hAnsi="Tahoma" w:cs="Tahoma"/>
      <w:sz w:val="16"/>
      <w:szCs w:val="16"/>
      <w:lang w:val="es-ES_tradnl"/>
    </w:rPr>
  </w:style>
  <w:style w:type="paragraph" w:customStyle="1" w:styleId="SectionIVH2">
    <w:name w:val="Section IV H2"/>
    <w:basedOn w:val="Ttulo2"/>
    <w:rsid w:val="00A3008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A3008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A30083"/>
    <w:rPr>
      <w:rFonts w:ascii="Tahoma" w:hAnsi="Tahoma" w:cs="Tahoma"/>
      <w:sz w:val="16"/>
      <w:szCs w:val="16"/>
    </w:rPr>
  </w:style>
  <w:style w:type="paragraph" w:customStyle="1" w:styleId="ARIAL">
    <w:name w:val="ARIAL"/>
    <w:basedOn w:val="Normal"/>
    <w:rsid w:val="00A3008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A30083"/>
    <w:rPr>
      <w:sz w:val="20"/>
      <w:szCs w:val="20"/>
    </w:rPr>
  </w:style>
  <w:style w:type="character" w:customStyle="1" w:styleId="TextonotaalfinalCar">
    <w:name w:val="Texto nota al final Car"/>
    <w:basedOn w:val="Fuentedeprrafopredeter"/>
    <w:link w:val="Textonotaalfinal"/>
    <w:semiHidden/>
    <w:rsid w:val="00A30083"/>
    <w:rPr>
      <w:rFonts w:ascii="Times New Roman" w:eastAsia="Times New Roman" w:hAnsi="Times New Roman" w:cs="Times New Roman"/>
      <w:sz w:val="20"/>
      <w:szCs w:val="20"/>
      <w:lang w:val="es-ES_tradnl"/>
    </w:rPr>
  </w:style>
  <w:style w:type="character" w:customStyle="1" w:styleId="FootnoteTextChar">
    <w:name w:val="Footnote Text Char"/>
    <w:basedOn w:val="Fuentedeprrafopredeter"/>
    <w:semiHidden/>
    <w:locked/>
    <w:rsid w:val="00A30083"/>
    <w:rPr>
      <w:rFonts w:cs="Times New Roman"/>
      <w:lang w:val="es-ES_tradnl"/>
    </w:rPr>
  </w:style>
  <w:style w:type="paragraph" w:customStyle="1" w:styleId="Prrafodelista1">
    <w:name w:val="Párrafo de lista1"/>
    <w:basedOn w:val="Normal"/>
    <w:rsid w:val="00A30083"/>
    <w:pPr>
      <w:ind w:left="720"/>
    </w:pPr>
  </w:style>
  <w:style w:type="paragraph" w:customStyle="1" w:styleId="p67">
    <w:name w:val="p67"/>
    <w:basedOn w:val="Normal"/>
    <w:rsid w:val="00A3008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basedOn w:val="Fuentedeprrafopredeter"/>
    <w:semiHidden/>
    <w:rsid w:val="00A30083"/>
    <w:rPr>
      <w:sz w:val="16"/>
      <w:szCs w:val="16"/>
    </w:rPr>
  </w:style>
  <w:style w:type="paragraph" w:styleId="Asuntodelcomentario">
    <w:name w:val="annotation subject"/>
    <w:basedOn w:val="Textocomentario"/>
    <w:next w:val="Textocomentario"/>
    <w:link w:val="AsuntodelcomentarioCar"/>
    <w:semiHidden/>
    <w:rsid w:val="00A30083"/>
    <w:rPr>
      <w:b/>
      <w:bCs/>
      <w:lang w:val="es-ES_tradnl"/>
    </w:rPr>
  </w:style>
  <w:style w:type="character" w:customStyle="1" w:styleId="AsuntodelcomentarioCar">
    <w:name w:val="Asunto del comentario Car"/>
    <w:basedOn w:val="TextocomentarioCar"/>
    <w:link w:val="Asuntodelcomentario"/>
    <w:semiHidden/>
    <w:rsid w:val="00A3008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A30083"/>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uiPriority w:val="59"/>
    <w:rsid w:val="00A9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05BC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05BC5"/>
    <w:rPr>
      <w:rFonts w:eastAsiaTheme="minorEastAsia"/>
      <w:lang w:val="es-ES"/>
    </w:rPr>
  </w:style>
  <w:style w:type="paragraph" w:customStyle="1" w:styleId="Default">
    <w:name w:val="Default"/>
    <w:rsid w:val="00D10E2E"/>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semiHidden/>
    <w:unhideWhenUsed/>
    <w:qFormat/>
    <w:rsid w:val="00B3714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A30083"/>
    <w:pPr>
      <w:keepNext/>
      <w:jc w:val="center"/>
      <w:outlineLvl w:val="0"/>
    </w:pPr>
    <w:rPr>
      <w:sz w:val="40"/>
      <w:lang w:val="en-US"/>
    </w:rPr>
  </w:style>
  <w:style w:type="paragraph" w:styleId="Ttulo2">
    <w:name w:val="heading 2"/>
    <w:aliases w:val="Title Header2"/>
    <w:basedOn w:val="Normal"/>
    <w:next w:val="Normal"/>
    <w:link w:val="Ttulo2Car"/>
    <w:qFormat/>
    <w:rsid w:val="00A30083"/>
    <w:pPr>
      <w:keepNext/>
      <w:jc w:val="center"/>
      <w:outlineLvl w:val="1"/>
    </w:pPr>
    <w:rPr>
      <w:b/>
      <w:bCs/>
      <w:sz w:val="72"/>
    </w:rPr>
  </w:style>
  <w:style w:type="paragraph" w:styleId="Ttulo3">
    <w:name w:val="heading 3"/>
    <w:aliases w:val="Section Header3"/>
    <w:basedOn w:val="Normal"/>
    <w:next w:val="Normal"/>
    <w:link w:val="Ttulo3Car"/>
    <w:qFormat/>
    <w:rsid w:val="00A3008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A30083"/>
    <w:pPr>
      <w:keepNext/>
      <w:jc w:val="center"/>
      <w:outlineLvl w:val="3"/>
    </w:pPr>
    <w:rPr>
      <w:b/>
      <w:bCs/>
      <w:sz w:val="40"/>
    </w:rPr>
  </w:style>
  <w:style w:type="paragraph" w:styleId="Ttulo5">
    <w:name w:val="heading 5"/>
    <w:basedOn w:val="Normal"/>
    <w:next w:val="Normal"/>
    <w:link w:val="Ttulo5Car"/>
    <w:qFormat/>
    <w:rsid w:val="00A30083"/>
    <w:pPr>
      <w:keepNext/>
      <w:outlineLvl w:val="4"/>
    </w:pPr>
    <w:rPr>
      <w:b/>
      <w:bCs/>
      <w:sz w:val="28"/>
    </w:rPr>
  </w:style>
  <w:style w:type="paragraph" w:styleId="Ttulo6">
    <w:name w:val="heading 6"/>
    <w:basedOn w:val="Normal"/>
    <w:next w:val="Normal"/>
    <w:link w:val="Ttulo6Car"/>
    <w:qFormat/>
    <w:rsid w:val="00A30083"/>
    <w:pPr>
      <w:keepNext/>
      <w:ind w:left="1440" w:hanging="1440"/>
      <w:outlineLvl w:val="5"/>
    </w:pPr>
    <w:rPr>
      <w:b/>
      <w:bCs/>
    </w:rPr>
  </w:style>
  <w:style w:type="paragraph" w:styleId="Ttulo7">
    <w:name w:val="heading 7"/>
    <w:basedOn w:val="Normal"/>
    <w:next w:val="Normal"/>
    <w:link w:val="Ttulo7Car"/>
    <w:qFormat/>
    <w:rsid w:val="00A30083"/>
    <w:pPr>
      <w:keepNext/>
      <w:outlineLvl w:val="6"/>
    </w:pPr>
    <w:rPr>
      <w:b/>
      <w:bCs/>
    </w:rPr>
  </w:style>
  <w:style w:type="paragraph" w:styleId="Ttulo8">
    <w:name w:val="heading 8"/>
    <w:basedOn w:val="Normal"/>
    <w:next w:val="Normal"/>
    <w:link w:val="Ttulo8Car"/>
    <w:qFormat/>
    <w:rsid w:val="00A30083"/>
    <w:pPr>
      <w:keepNext/>
      <w:ind w:left="1440" w:hanging="1440"/>
      <w:outlineLvl w:val="7"/>
    </w:pPr>
    <w:rPr>
      <w:b/>
      <w:bCs/>
      <w:sz w:val="28"/>
    </w:rPr>
  </w:style>
  <w:style w:type="paragraph" w:styleId="Ttulo9">
    <w:name w:val="heading 9"/>
    <w:basedOn w:val="Normal"/>
    <w:next w:val="Normal"/>
    <w:link w:val="Ttulo9Car"/>
    <w:qFormat/>
    <w:rsid w:val="00A3008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3008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A3008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A3008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A3008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A3008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3008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3008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A3008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A30083"/>
    <w:rPr>
      <w:rFonts w:ascii="Times New Roman" w:eastAsia="Times New Roman" w:hAnsi="Times New Roman" w:cs="Times New Roman"/>
      <w:b/>
      <w:bCs/>
      <w:sz w:val="32"/>
      <w:szCs w:val="24"/>
      <w:lang w:val="es-ES_tradnl"/>
    </w:rPr>
  </w:style>
  <w:style w:type="paragraph" w:customStyle="1" w:styleId="Outline">
    <w:name w:val="Outline"/>
    <w:basedOn w:val="Normal"/>
    <w:rsid w:val="00A30083"/>
    <w:pPr>
      <w:spacing w:before="240"/>
    </w:pPr>
    <w:rPr>
      <w:kern w:val="28"/>
      <w:szCs w:val="20"/>
      <w:lang w:val="en-US"/>
    </w:rPr>
  </w:style>
  <w:style w:type="character" w:styleId="Hipervnculo">
    <w:name w:val="Hyperlink"/>
    <w:basedOn w:val="Fuentedeprrafopredeter"/>
    <w:uiPriority w:val="99"/>
    <w:rsid w:val="00A30083"/>
    <w:rPr>
      <w:color w:val="0000FF"/>
      <w:u w:val="single"/>
    </w:rPr>
  </w:style>
  <w:style w:type="paragraph" w:styleId="Sangradetextonormal">
    <w:name w:val="Body Text Indent"/>
    <w:basedOn w:val="Normal"/>
    <w:link w:val="SangradetextonormalCar"/>
    <w:rsid w:val="00A30083"/>
    <w:pPr>
      <w:ind w:left="1440" w:hanging="1440"/>
    </w:pPr>
  </w:style>
  <w:style w:type="character" w:customStyle="1" w:styleId="SangradetextonormalCar">
    <w:name w:val="Sangría de texto normal Car"/>
    <w:basedOn w:val="Fuentedeprrafopredeter"/>
    <w:link w:val="Sangradetextonormal"/>
    <w:rsid w:val="00A3008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A30083"/>
    <w:pPr>
      <w:numPr>
        <w:numId w:val="21"/>
      </w:numPr>
      <w:spacing w:after="200"/>
    </w:pPr>
    <w:rPr>
      <w:b/>
      <w:szCs w:val="20"/>
      <w:lang w:val="en-US"/>
    </w:rPr>
  </w:style>
  <w:style w:type="paragraph" w:styleId="Subttulo">
    <w:name w:val="Subtitle"/>
    <w:basedOn w:val="Normal"/>
    <w:link w:val="SubttuloCar"/>
    <w:qFormat/>
    <w:rsid w:val="00A3008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A3008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A30083"/>
    <w:pPr>
      <w:tabs>
        <w:tab w:val="num" w:pos="360"/>
      </w:tabs>
      <w:spacing w:before="120" w:after="120"/>
      <w:ind w:left="360" w:hanging="360"/>
      <w:jc w:val="center"/>
    </w:pPr>
    <w:rPr>
      <w:b/>
      <w:sz w:val="28"/>
      <w:szCs w:val="20"/>
      <w:lang w:val="en-US"/>
    </w:rPr>
  </w:style>
  <w:style w:type="character" w:customStyle="1" w:styleId="Textoindependiente2Car">
    <w:name w:val="Texto independiente 2 Car"/>
    <w:basedOn w:val="Fuentedeprrafopredeter"/>
    <w:link w:val="Textoindependiente2"/>
    <w:rsid w:val="00A3008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A30083"/>
    <w:pPr>
      <w:tabs>
        <w:tab w:val="left" w:pos="522"/>
      </w:tabs>
      <w:ind w:left="1062" w:hanging="1062"/>
    </w:pPr>
  </w:style>
  <w:style w:type="character" w:customStyle="1" w:styleId="Sangra2detindependienteCar">
    <w:name w:val="Sangría 2 de t. independiente Car"/>
    <w:basedOn w:val="Fuentedeprrafopredeter"/>
    <w:link w:val="Sangra2detindependiente"/>
    <w:rsid w:val="00A30083"/>
    <w:rPr>
      <w:rFonts w:ascii="Times New Roman" w:eastAsia="Times New Roman" w:hAnsi="Times New Roman" w:cs="Times New Roman"/>
      <w:sz w:val="24"/>
      <w:szCs w:val="24"/>
      <w:lang w:val="es-ES_tradnl"/>
    </w:rPr>
  </w:style>
  <w:style w:type="paragraph" w:customStyle="1" w:styleId="Normali">
    <w:name w:val="Normal(i)"/>
    <w:basedOn w:val="Normal"/>
    <w:rsid w:val="00A3008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A3008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A30083"/>
    <w:rPr>
      <w:rFonts w:ascii="Times New Roman" w:eastAsia="Times New Roman" w:hAnsi="Times New Roman" w:cs="Times New Roman"/>
      <w:sz w:val="24"/>
      <w:szCs w:val="24"/>
      <w:lang w:val="es-ES_tradnl"/>
    </w:rPr>
  </w:style>
  <w:style w:type="paragraph" w:customStyle="1" w:styleId="Sub-ClauseText">
    <w:name w:val="Sub-Clause Text"/>
    <w:basedOn w:val="Normal"/>
    <w:rsid w:val="00A30083"/>
    <w:pPr>
      <w:spacing w:before="120" w:after="120"/>
      <w:jc w:val="both"/>
    </w:pPr>
    <w:rPr>
      <w:spacing w:val="-4"/>
      <w:szCs w:val="20"/>
      <w:lang w:val="en-US"/>
    </w:rPr>
  </w:style>
  <w:style w:type="paragraph" w:customStyle="1" w:styleId="titulo">
    <w:name w:val="titulo"/>
    <w:basedOn w:val="Ttulo5"/>
    <w:rsid w:val="00A3008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A3008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A3008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A3008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A30083"/>
    <w:pPr>
      <w:suppressAutoHyphens/>
      <w:ind w:right="-72"/>
    </w:pPr>
    <w:rPr>
      <w:i/>
      <w:iCs/>
    </w:rPr>
  </w:style>
  <w:style w:type="character" w:customStyle="1" w:styleId="TextoindependienteCar">
    <w:name w:val="Texto independiente Car"/>
    <w:basedOn w:val="Fuentedeprrafopredeter"/>
    <w:link w:val="Textoindependiente"/>
    <w:rsid w:val="00A3008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A30083"/>
    <w:pPr>
      <w:spacing w:before="120" w:after="240"/>
      <w:jc w:val="center"/>
    </w:pPr>
    <w:rPr>
      <w:b/>
      <w:sz w:val="36"/>
      <w:szCs w:val="20"/>
      <w:lang w:val="en-US"/>
    </w:rPr>
  </w:style>
  <w:style w:type="paragraph" w:styleId="Textocomentario">
    <w:name w:val="annotation text"/>
    <w:basedOn w:val="Normal"/>
    <w:link w:val="TextocomentarioCar"/>
    <w:semiHidden/>
    <w:rsid w:val="00A30083"/>
    <w:rPr>
      <w:sz w:val="20"/>
      <w:szCs w:val="20"/>
      <w:lang w:val="en-US"/>
    </w:rPr>
  </w:style>
  <w:style w:type="character" w:customStyle="1" w:styleId="TextocomentarioCar">
    <w:name w:val="Texto comentario Car"/>
    <w:basedOn w:val="Fuentedeprrafopredeter"/>
    <w:link w:val="Textocomentario"/>
    <w:semiHidden/>
    <w:rsid w:val="00A3008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A30083"/>
    <w:pPr>
      <w:numPr>
        <w:ilvl w:val="12"/>
      </w:numPr>
      <w:tabs>
        <w:tab w:val="left" w:pos="8280"/>
      </w:tabs>
      <w:suppressAutoHyphens/>
    </w:pPr>
    <w:rPr>
      <w:szCs w:val="20"/>
      <w:lang w:val="es-MX"/>
    </w:rPr>
  </w:style>
  <w:style w:type="character" w:styleId="Refdenotaalpie">
    <w:name w:val="footnote reference"/>
    <w:basedOn w:val="Fuentedeprrafopredeter"/>
    <w:semiHidden/>
    <w:rsid w:val="00A30083"/>
    <w:rPr>
      <w:vertAlign w:val="superscript"/>
    </w:rPr>
  </w:style>
  <w:style w:type="paragraph" w:customStyle="1" w:styleId="sec7-clauses">
    <w:name w:val="sec7-clauses"/>
    <w:basedOn w:val="Heading1-Clausename"/>
    <w:rsid w:val="00A30083"/>
    <w:rPr>
      <w:rFonts w:ascii="Times New Roman Bold" w:hAnsi="Times New Roman Bold"/>
    </w:rPr>
  </w:style>
  <w:style w:type="paragraph" w:customStyle="1" w:styleId="2AutoList1">
    <w:name w:val="2AutoList1"/>
    <w:basedOn w:val="Normal"/>
    <w:rsid w:val="00A30083"/>
    <w:rPr>
      <w:szCs w:val="20"/>
    </w:rPr>
  </w:style>
  <w:style w:type="paragraph" w:customStyle="1" w:styleId="Title1">
    <w:name w:val="Title1"/>
    <w:basedOn w:val="Normal"/>
    <w:rsid w:val="00A30083"/>
    <w:pPr>
      <w:suppressAutoHyphens/>
    </w:pPr>
    <w:rPr>
      <w:rFonts w:ascii="Times New Roman Bold" w:hAnsi="Times New Roman Bold"/>
      <w:b/>
      <w:sz w:val="36"/>
      <w:szCs w:val="20"/>
    </w:rPr>
  </w:style>
  <w:style w:type="paragraph" w:customStyle="1" w:styleId="BankNormal">
    <w:name w:val="BankNormal"/>
    <w:basedOn w:val="Normal"/>
    <w:rsid w:val="00A30083"/>
    <w:pPr>
      <w:spacing w:after="240"/>
    </w:pPr>
    <w:rPr>
      <w:szCs w:val="20"/>
      <w:lang w:val="en-US"/>
    </w:rPr>
  </w:style>
  <w:style w:type="paragraph" w:styleId="Textonotapie">
    <w:name w:val="footnote text"/>
    <w:basedOn w:val="Normal"/>
    <w:link w:val="TextonotapieCar"/>
    <w:semiHidden/>
    <w:rsid w:val="00A3008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A30083"/>
    <w:rPr>
      <w:rFonts w:ascii="Times New Roman" w:eastAsia="Times New Roman" w:hAnsi="Times New Roman" w:cs="Times New Roman"/>
      <w:sz w:val="20"/>
      <w:szCs w:val="20"/>
      <w:lang w:val="es-ES_tradnl"/>
    </w:rPr>
  </w:style>
  <w:style w:type="character" w:styleId="Nmerodepgina">
    <w:name w:val="page number"/>
    <w:basedOn w:val="Fuentedeprrafopredeter"/>
    <w:rsid w:val="00A30083"/>
  </w:style>
  <w:style w:type="paragraph" w:styleId="Piedepgina">
    <w:name w:val="footer"/>
    <w:basedOn w:val="Normal"/>
    <w:link w:val="PiedepginaCar"/>
    <w:uiPriority w:val="99"/>
    <w:rsid w:val="00A30083"/>
    <w:pPr>
      <w:tabs>
        <w:tab w:val="center" w:pos="4320"/>
        <w:tab w:val="right" w:pos="8640"/>
      </w:tabs>
    </w:pPr>
  </w:style>
  <w:style w:type="character" w:customStyle="1" w:styleId="PiedepginaCar">
    <w:name w:val="Pie de página Car"/>
    <w:basedOn w:val="Fuentedeprrafopredeter"/>
    <w:link w:val="Piedepgina"/>
    <w:uiPriority w:val="99"/>
    <w:rsid w:val="00A3008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A3008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30083"/>
    <w:rPr>
      <w:rFonts w:ascii="Times New Roman" w:eastAsia="Times New Roman" w:hAnsi="Times New Roman" w:cs="Times New Roman"/>
      <w:sz w:val="20"/>
      <w:szCs w:val="20"/>
      <w:lang w:val="es-ES_tradnl"/>
    </w:rPr>
  </w:style>
  <w:style w:type="paragraph" w:styleId="TDC1">
    <w:name w:val="toc 1"/>
    <w:basedOn w:val="Normal"/>
    <w:next w:val="Normal"/>
    <w:semiHidden/>
    <w:rsid w:val="00A30083"/>
    <w:pPr>
      <w:spacing w:before="120"/>
    </w:pPr>
    <w:rPr>
      <w:rFonts w:ascii="Times New Roman Bold" w:hAnsi="Times New Roman Bold"/>
      <w:b/>
    </w:rPr>
  </w:style>
  <w:style w:type="paragraph" w:styleId="TDC2">
    <w:name w:val="toc 2"/>
    <w:basedOn w:val="Normal"/>
    <w:next w:val="Normal"/>
    <w:uiPriority w:val="39"/>
    <w:rsid w:val="00A30083"/>
    <w:pPr>
      <w:ind w:left="576" w:hanging="576"/>
    </w:pPr>
  </w:style>
  <w:style w:type="paragraph" w:styleId="TDC3">
    <w:name w:val="toc 3"/>
    <w:basedOn w:val="Normal"/>
    <w:next w:val="Normal"/>
    <w:autoRedefine/>
    <w:semiHidden/>
    <w:rsid w:val="00A30083"/>
    <w:pPr>
      <w:ind w:left="480"/>
    </w:pPr>
  </w:style>
  <w:style w:type="paragraph" w:styleId="TDC4">
    <w:name w:val="toc 4"/>
    <w:basedOn w:val="Normal"/>
    <w:next w:val="Normal"/>
    <w:autoRedefine/>
    <w:semiHidden/>
    <w:rsid w:val="00A30083"/>
    <w:pPr>
      <w:ind w:left="720"/>
    </w:pPr>
  </w:style>
  <w:style w:type="paragraph" w:styleId="TDC5">
    <w:name w:val="toc 5"/>
    <w:basedOn w:val="Normal"/>
    <w:next w:val="Normal"/>
    <w:autoRedefine/>
    <w:semiHidden/>
    <w:rsid w:val="00A30083"/>
    <w:pPr>
      <w:ind w:left="960"/>
    </w:pPr>
  </w:style>
  <w:style w:type="paragraph" w:styleId="TDC7">
    <w:name w:val="toc 7"/>
    <w:basedOn w:val="Normal"/>
    <w:next w:val="Normal"/>
    <w:autoRedefine/>
    <w:semiHidden/>
    <w:rsid w:val="00A30083"/>
    <w:pPr>
      <w:ind w:left="1440"/>
    </w:pPr>
  </w:style>
  <w:style w:type="paragraph" w:styleId="TDC8">
    <w:name w:val="toc 8"/>
    <w:basedOn w:val="Normal"/>
    <w:next w:val="Normal"/>
    <w:autoRedefine/>
    <w:semiHidden/>
    <w:rsid w:val="00A30083"/>
    <w:pPr>
      <w:ind w:left="1680"/>
    </w:pPr>
  </w:style>
  <w:style w:type="paragraph" w:styleId="TDC9">
    <w:name w:val="toc 9"/>
    <w:basedOn w:val="Normal"/>
    <w:next w:val="Normal"/>
    <w:autoRedefine/>
    <w:semiHidden/>
    <w:rsid w:val="00A30083"/>
    <w:pPr>
      <w:ind w:left="1920"/>
    </w:pPr>
  </w:style>
  <w:style w:type="paragraph" w:customStyle="1" w:styleId="SectionIVHeader">
    <w:name w:val="Section IV. Header"/>
    <w:basedOn w:val="SectionVIHeader"/>
    <w:rsid w:val="00A30083"/>
  </w:style>
  <w:style w:type="paragraph" w:customStyle="1" w:styleId="SectionIXHeader">
    <w:name w:val="Section IX. Header"/>
    <w:basedOn w:val="SectionVIHeader"/>
    <w:rsid w:val="00A30083"/>
    <w:pPr>
      <w:numPr>
        <w:ilvl w:val="12"/>
      </w:numPr>
      <w:spacing w:before="0" w:after="0"/>
    </w:pPr>
    <w:rPr>
      <w:rFonts w:ascii="Times New Roman Bold" w:hAnsi="Times New Roman Bold"/>
      <w:lang w:val="es-ES_tradnl"/>
    </w:rPr>
  </w:style>
  <w:style w:type="paragraph" w:customStyle="1" w:styleId="aparagraphs">
    <w:name w:val="(a) paragraphs"/>
    <w:next w:val="Normal"/>
    <w:rsid w:val="00A3008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A30083"/>
    <w:pPr>
      <w:jc w:val="center"/>
    </w:pPr>
    <w:rPr>
      <w:spacing w:val="42"/>
      <w:sz w:val="36"/>
    </w:rPr>
  </w:style>
  <w:style w:type="character" w:customStyle="1" w:styleId="TtuloCar">
    <w:name w:val="Título Car"/>
    <w:basedOn w:val="Fuentedeprrafopredeter"/>
    <w:link w:val="Ttulo"/>
    <w:rsid w:val="00A30083"/>
    <w:rPr>
      <w:rFonts w:ascii="Times New Roman" w:eastAsia="Times New Roman" w:hAnsi="Times New Roman" w:cs="Times New Roman"/>
      <w:spacing w:val="42"/>
      <w:sz w:val="36"/>
      <w:szCs w:val="24"/>
      <w:lang w:val="es-ES_tradnl"/>
    </w:rPr>
  </w:style>
  <w:style w:type="paragraph" w:customStyle="1" w:styleId="Clauses">
    <w:name w:val="Clauses"/>
    <w:basedOn w:val="Normal"/>
    <w:rsid w:val="00A30083"/>
    <w:pPr>
      <w:keepLines/>
      <w:numPr>
        <w:ilvl w:val="2"/>
        <w:numId w:val="19"/>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A30083"/>
    <w:pPr>
      <w:keepLines/>
      <w:numPr>
        <w:ilvl w:val="3"/>
        <w:numId w:val="19"/>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A30083"/>
    <w:rPr>
      <w:rFonts w:ascii="Tahoma" w:hAnsi="Tahoma" w:cs="Tahoma"/>
      <w:sz w:val="16"/>
      <w:szCs w:val="16"/>
    </w:rPr>
  </w:style>
  <w:style w:type="character" w:customStyle="1" w:styleId="TextodegloboCar">
    <w:name w:val="Texto de globo Car"/>
    <w:basedOn w:val="Fuentedeprrafopredeter"/>
    <w:link w:val="Textodeglobo"/>
    <w:semiHidden/>
    <w:rsid w:val="00A30083"/>
    <w:rPr>
      <w:rFonts w:ascii="Tahoma" w:eastAsia="Times New Roman" w:hAnsi="Tahoma" w:cs="Tahoma"/>
      <w:sz w:val="16"/>
      <w:szCs w:val="16"/>
      <w:lang w:val="es-ES_tradnl"/>
    </w:rPr>
  </w:style>
  <w:style w:type="paragraph" w:customStyle="1" w:styleId="SectionIVH2">
    <w:name w:val="Section IV H2"/>
    <w:basedOn w:val="Ttulo2"/>
    <w:rsid w:val="00A3008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A3008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A30083"/>
    <w:rPr>
      <w:rFonts w:ascii="Tahoma" w:hAnsi="Tahoma" w:cs="Tahoma"/>
      <w:sz w:val="16"/>
      <w:szCs w:val="16"/>
    </w:rPr>
  </w:style>
  <w:style w:type="paragraph" w:customStyle="1" w:styleId="ARIAL">
    <w:name w:val="ARIAL"/>
    <w:basedOn w:val="Normal"/>
    <w:rsid w:val="00A3008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A30083"/>
    <w:rPr>
      <w:sz w:val="20"/>
      <w:szCs w:val="20"/>
    </w:rPr>
  </w:style>
  <w:style w:type="character" w:customStyle="1" w:styleId="TextonotaalfinalCar">
    <w:name w:val="Texto nota al final Car"/>
    <w:basedOn w:val="Fuentedeprrafopredeter"/>
    <w:link w:val="Textonotaalfinal"/>
    <w:semiHidden/>
    <w:rsid w:val="00A30083"/>
    <w:rPr>
      <w:rFonts w:ascii="Times New Roman" w:eastAsia="Times New Roman" w:hAnsi="Times New Roman" w:cs="Times New Roman"/>
      <w:sz w:val="20"/>
      <w:szCs w:val="20"/>
      <w:lang w:val="es-ES_tradnl"/>
    </w:rPr>
  </w:style>
  <w:style w:type="character" w:customStyle="1" w:styleId="FootnoteTextChar">
    <w:name w:val="Footnote Text Char"/>
    <w:basedOn w:val="Fuentedeprrafopredeter"/>
    <w:semiHidden/>
    <w:locked/>
    <w:rsid w:val="00A30083"/>
    <w:rPr>
      <w:rFonts w:cs="Times New Roman"/>
      <w:lang w:val="es-ES_tradnl"/>
    </w:rPr>
  </w:style>
  <w:style w:type="paragraph" w:customStyle="1" w:styleId="Prrafodelista1">
    <w:name w:val="Párrafo de lista1"/>
    <w:basedOn w:val="Normal"/>
    <w:rsid w:val="00A30083"/>
    <w:pPr>
      <w:ind w:left="720"/>
    </w:pPr>
  </w:style>
  <w:style w:type="paragraph" w:customStyle="1" w:styleId="p67">
    <w:name w:val="p67"/>
    <w:basedOn w:val="Normal"/>
    <w:rsid w:val="00A3008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basedOn w:val="Fuentedeprrafopredeter"/>
    <w:semiHidden/>
    <w:rsid w:val="00A30083"/>
    <w:rPr>
      <w:sz w:val="16"/>
      <w:szCs w:val="16"/>
    </w:rPr>
  </w:style>
  <w:style w:type="paragraph" w:styleId="Asuntodelcomentario">
    <w:name w:val="annotation subject"/>
    <w:basedOn w:val="Textocomentario"/>
    <w:next w:val="Textocomentario"/>
    <w:link w:val="AsuntodelcomentarioCar"/>
    <w:semiHidden/>
    <w:rsid w:val="00A30083"/>
    <w:rPr>
      <w:b/>
      <w:bCs/>
      <w:lang w:val="es-ES_tradnl"/>
    </w:rPr>
  </w:style>
  <w:style w:type="character" w:customStyle="1" w:styleId="AsuntodelcomentarioCar">
    <w:name w:val="Asunto del comentario Car"/>
    <w:basedOn w:val="TextocomentarioCar"/>
    <w:link w:val="Asuntodelcomentario"/>
    <w:semiHidden/>
    <w:rsid w:val="00A3008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A30083"/>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uiPriority w:val="59"/>
    <w:rsid w:val="00A9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05BC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05BC5"/>
    <w:rPr>
      <w:rFonts w:eastAsiaTheme="minorEastAsia"/>
      <w:lang w:val="es-ES"/>
    </w:rPr>
  </w:style>
  <w:style w:type="paragraph" w:customStyle="1" w:styleId="Default">
    <w:name w:val="Default"/>
    <w:rsid w:val="00D10E2E"/>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semiHidden/>
    <w:unhideWhenUsed/>
    <w:qFormat/>
    <w:rsid w:val="00B3714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8782">
      <w:bodyDiv w:val="1"/>
      <w:marLeft w:val="0"/>
      <w:marRight w:val="0"/>
      <w:marTop w:val="0"/>
      <w:marBottom w:val="0"/>
      <w:divBdr>
        <w:top w:val="none" w:sz="0" w:space="0" w:color="auto"/>
        <w:left w:val="none" w:sz="0" w:space="0" w:color="auto"/>
        <w:bottom w:val="none" w:sz="0" w:space="0" w:color="auto"/>
        <w:right w:val="none" w:sz="0" w:space="0" w:color="auto"/>
      </w:divBdr>
    </w:div>
    <w:div w:id="213852236">
      <w:bodyDiv w:val="1"/>
      <w:marLeft w:val="0"/>
      <w:marRight w:val="0"/>
      <w:marTop w:val="0"/>
      <w:marBottom w:val="0"/>
      <w:divBdr>
        <w:top w:val="none" w:sz="0" w:space="0" w:color="auto"/>
        <w:left w:val="none" w:sz="0" w:space="0" w:color="auto"/>
        <w:bottom w:val="none" w:sz="0" w:space="0" w:color="auto"/>
        <w:right w:val="none" w:sz="0" w:space="0" w:color="auto"/>
      </w:divBdr>
    </w:div>
    <w:div w:id="7184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18" Type="http://schemas.openxmlformats.org/officeDocument/2006/relationships/hyperlink" Target="http://www.honducompras.gob.h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inistracion@dict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A9822675AF44D292C88A8F3FB0EDE8"/>
        <w:category>
          <w:name w:val="General"/>
          <w:gallery w:val="placeholder"/>
        </w:category>
        <w:types>
          <w:type w:val="bbPlcHdr"/>
        </w:types>
        <w:behaviors>
          <w:behavior w:val="content"/>
        </w:behaviors>
        <w:guid w:val="{99E9022C-2ACE-41F1-96C0-4B2518B830E4}"/>
      </w:docPartPr>
      <w:docPartBody>
        <w:p w:rsidR="00181347" w:rsidRDefault="00181347" w:rsidP="00181347">
          <w:pPr>
            <w:pStyle w:val="4FA9822675AF44D292C88A8F3FB0EDE8"/>
          </w:pPr>
          <w:r>
            <w:rPr>
              <w:i/>
              <w:iCs/>
              <w:color w:val="8C8C8C" w:themeColor="background1" w:themeShade="8C"/>
              <w:lang w:val="es-ES"/>
            </w:rPr>
            <w:t>[Escribir el nombre de la compañía]</w:t>
          </w:r>
        </w:p>
      </w:docPartBody>
    </w:docPart>
    <w:docPart>
      <w:docPartPr>
        <w:name w:val="BA630D17821D4CB48501EA61EEAAC087"/>
        <w:category>
          <w:name w:val="General"/>
          <w:gallery w:val="placeholder"/>
        </w:category>
        <w:types>
          <w:type w:val="bbPlcHdr"/>
        </w:types>
        <w:behaviors>
          <w:behavior w:val="content"/>
        </w:behaviors>
        <w:guid w:val="{702B8945-A351-4693-A235-8AC66A7BE1F8}"/>
      </w:docPartPr>
      <w:docPartBody>
        <w:p w:rsidR="00181347" w:rsidRDefault="00181347" w:rsidP="00181347">
          <w:pPr>
            <w:pStyle w:val="BA630D17821D4CB48501EA61EEAAC087"/>
          </w:pPr>
          <w:r>
            <w:rPr>
              <w:i/>
              <w:iCs/>
              <w:color w:val="8C8C8C" w:themeColor="background1" w:themeShade="8C"/>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81347"/>
    <w:rsid w:val="000B4FD2"/>
    <w:rsid w:val="000C27A6"/>
    <w:rsid w:val="00134298"/>
    <w:rsid w:val="00137ACC"/>
    <w:rsid w:val="001622D9"/>
    <w:rsid w:val="00181347"/>
    <w:rsid w:val="002E6A1D"/>
    <w:rsid w:val="002F45FA"/>
    <w:rsid w:val="003528ED"/>
    <w:rsid w:val="00436169"/>
    <w:rsid w:val="004C35C1"/>
    <w:rsid w:val="004E1188"/>
    <w:rsid w:val="00547DC0"/>
    <w:rsid w:val="006B48F7"/>
    <w:rsid w:val="008038D2"/>
    <w:rsid w:val="008C5E8D"/>
    <w:rsid w:val="00A5274A"/>
    <w:rsid w:val="00A95A27"/>
    <w:rsid w:val="00A9686E"/>
    <w:rsid w:val="00AB43EE"/>
    <w:rsid w:val="00B357DF"/>
    <w:rsid w:val="00B80026"/>
    <w:rsid w:val="00BD1257"/>
    <w:rsid w:val="00BD4E29"/>
    <w:rsid w:val="00BF1EEA"/>
    <w:rsid w:val="00C90439"/>
    <w:rsid w:val="00CA6247"/>
    <w:rsid w:val="00DA1606"/>
    <w:rsid w:val="00DE17E2"/>
    <w:rsid w:val="00E44C9A"/>
    <w:rsid w:val="00EC3438"/>
    <w:rsid w:val="00EF7137"/>
    <w:rsid w:val="00FC78B4"/>
    <w:rsid w:val="00FD0D95"/>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70E5E98CCD471186E3D11BE4CFD042">
    <w:name w:val="8F70E5E98CCD471186E3D11BE4CFD042"/>
    <w:rsid w:val="00181347"/>
  </w:style>
  <w:style w:type="paragraph" w:customStyle="1" w:styleId="A536A9A1DC4148E3AD2C7E8404AB5B05">
    <w:name w:val="A536A9A1DC4148E3AD2C7E8404AB5B05"/>
    <w:rsid w:val="00181347"/>
  </w:style>
  <w:style w:type="paragraph" w:customStyle="1" w:styleId="4FA9822675AF44D292C88A8F3FB0EDE8">
    <w:name w:val="4FA9822675AF44D292C88A8F3FB0EDE8"/>
    <w:rsid w:val="00181347"/>
  </w:style>
  <w:style w:type="paragraph" w:customStyle="1" w:styleId="BA630D17821D4CB48501EA61EEAAC087">
    <w:name w:val="BA630D17821D4CB48501EA61EEAAC087"/>
    <w:rsid w:val="001813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BF97-EA99-439C-87B6-AF9CD381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46</Pages>
  <Words>11965</Words>
  <Characters>65809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LPN DICTA-SAG/PROYECTO PAPA SANA EN HONDURAS/ICDF LPN-001-2015</Company>
  <LinksUpToDate>false</LinksUpToDate>
  <CharactersWithSpaces>77619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Transferencia</dc:creator>
  <cp:lastModifiedBy>LIC. WALESKA</cp:lastModifiedBy>
  <cp:revision>128</cp:revision>
  <cp:lastPrinted>2013-10-15T22:06:00Z</cp:lastPrinted>
  <dcterms:created xsi:type="dcterms:W3CDTF">2015-03-03T18:05:00Z</dcterms:created>
  <dcterms:modified xsi:type="dcterms:W3CDTF">2015-03-06T18:04:00Z</dcterms:modified>
</cp:coreProperties>
</file>