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56" w:rsidRDefault="00BC5656" w:rsidP="00BC5656">
      <w:pPr>
        <w:pStyle w:val="Subttulo"/>
        <w:rPr>
          <w:rFonts w:asciiTheme="majorHAnsi" w:hAnsiTheme="majorHAnsi"/>
          <w:sz w:val="28"/>
          <w:szCs w:val="28"/>
          <w:lang w:val="es-ES"/>
        </w:rPr>
      </w:pPr>
    </w:p>
    <w:p w:rsidR="004C5DD1" w:rsidRDefault="004C5DD1" w:rsidP="00BC5656">
      <w:pPr>
        <w:pStyle w:val="Subttulo"/>
        <w:rPr>
          <w:rFonts w:ascii="Verdana" w:hAnsi="Verdana"/>
          <w:sz w:val="28"/>
          <w:szCs w:val="28"/>
          <w:lang w:val="es-ES"/>
        </w:rPr>
      </w:pPr>
    </w:p>
    <w:p w:rsidR="00BC5656" w:rsidRDefault="00BC5656" w:rsidP="00BC5656">
      <w:pPr>
        <w:pStyle w:val="Subttulo"/>
        <w:rPr>
          <w:rFonts w:ascii="Verdana" w:hAnsi="Verdana"/>
          <w:sz w:val="28"/>
          <w:szCs w:val="28"/>
          <w:lang w:val="es-ES"/>
        </w:rPr>
      </w:pPr>
      <w:r w:rsidRPr="004C5DD1">
        <w:rPr>
          <w:rFonts w:ascii="Verdana" w:hAnsi="Verdana"/>
          <w:sz w:val="28"/>
          <w:szCs w:val="28"/>
          <w:lang w:val="es-ES"/>
        </w:rPr>
        <w:t xml:space="preserve">AVISO DE </w:t>
      </w:r>
      <w:r w:rsidR="00751EF9">
        <w:rPr>
          <w:rFonts w:ascii="Verdana" w:hAnsi="Verdana"/>
          <w:sz w:val="28"/>
          <w:szCs w:val="28"/>
          <w:lang w:val="es-ES"/>
        </w:rPr>
        <w:t xml:space="preserve">CONTRATACIONES </w:t>
      </w:r>
    </w:p>
    <w:p w:rsidR="004C5DD1" w:rsidRPr="004C5DD1" w:rsidRDefault="004C5DD1" w:rsidP="00BC5656">
      <w:pPr>
        <w:pStyle w:val="Subttulo"/>
        <w:rPr>
          <w:rFonts w:ascii="Verdana" w:hAnsi="Verdana"/>
          <w:sz w:val="28"/>
          <w:szCs w:val="28"/>
          <w:lang w:val="es-ES"/>
        </w:rPr>
      </w:pPr>
    </w:p>
    <w:p w:rsidR="00BC5656" w:rsidRPr="004C5DD1" w:rsidRDefault="00BC5656" w:rsidP="00BC5656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color w:val="000000"/>
          <w:sz w:val="24"/>
          <w:lang w:val="es-HN" w:eastAsia="es-HN"/>
        </w:rPr>
      </w:pPr>
    </w:p>
    <w:p w:rsidR="00BC5656" w:rsidRPr="004C5DD1" w:rsidRDefault="00BC5656" w:rsidP="00BC5656">
      <w:pPr>
        <w:autoSpaceDE w:val="0"/>
        <w:autoSpaceDN w:val="0"/>
        <w:adjustRightInd w:val="0"/>
        <w:jc w:val="both"/>
        <w:rPr>
          <w:rFonts w:ascii="Verdana" w:eastAsia="Calibri" w:hAnsi="Verdana" w:cs="Cambria,Bold"/>
          <w:bCs/>
          <w:color w:val="000000"/>
          <w:sz w:val="24"/>
          <w:lang w:val="es-HN" w:eastAsia="es-HN"/>
        </w:rPr>
      </w:pPr>
      <w:r w:rsidRPr="004C5DD1">
        <w:rPr>
          <w:rFonts w:ascii="Verdana" w:eastAsia="Calibri" w:hAnsi="Verdana" w:cs="Cambria"/>
          <w:color w:val="000000"/>
          <w:sz w:val="24"/>
          <w:lang w:val="es-HN" w:eastAsia="es-HN"/>
        </w:rPr>
        <w:t xml:space="preserve">El </w:t>
      </w:r>
      <w:r w:rsidR="00751EF9">
        <w:rPr>
          <w:rFonts w:ascii="Verdana" w:eastAsia="Calibri" w:hAnsi="Verdana" w:cs="Cambria"/>
          <w:color w:val="000000"/>
          <w:sz w:val="24"/>
          <w:lang w:val="es-HN" w:eastAsia="es-HN"/>
        </w:rPr>
        <w:t>Administrador General</w:t>
      </w:r>
      <w:r w:rsidRPr="004C5DD1">
        <w:rPr>
          <w:rFonts w:ascii="Verdana" w:eastAsia="Calibri" w:hAnsi="Verdana" w:cs="Cambria"/>
          <w:color w:val="000000"/>
          <w:sz w:val="24"/>
          <w:lang w:val="es-HN" w:eastAsia="es-HN"/>
        </w:rPr>
        <w:t xml:space="preserve"> de la Universidad de Ciencias Forestales, </w:t>
      </w:r>
      <w:r w:rsidRPr="004C5DD1">
        <w:rPr>
          <w:rFonts w:ascii="Verdana" w:hAnsi="Verdana"/>
          <w:sz w:val="24"/>
        </w:rPr>
        <w:t xml:space="preserve">invita a las diferentes </w:t>
      </w:r>
      <w:r w:rsidR="00B11B27" w:rsidRPr="004C5DD1">
        <w:rPr>
          <w:rFonts w:ascii="Verdana" w:hAnsi="Verdana"/>
          <w:sz w:val="24"/>
        </w:rPr>
        <w:t xml:space="preserve">personas o empresas interesadas </w:t>
      </w:r>
      <w:r w:rsidRPr="004C5DD1">
        <w:rPr>
          <w:rFonts w:ascii="Verdana" w:hAnsi="Verdana"/>
          <w:sz w:val="24"/>
        </w:rPr>
        <w:t>a p</w:t>
      </w:r>
      <w:r w:rsidR="00B11B27" w:rsidRPr="004C5DD1">
        <w:rPr>
          <w:rFonts w:ascii="Verdana" w:hAnsi="Verdana"/>
          <w:sz w:val="24"/>
        </w:rPr>
        <w:t>articipar en la</w:t>
      </w:r>
      <w:r w:rsidR="00751EF9">
        <w:rPr>
          <w:rFonts w:ascii="Verdana" w:hAnsi="Verdana"/>
          <w:sz w:val="24"/>
        </w:rPr>
        <w:t xml:space="preserve"> presentación de cotizaciones en las</w:t>
      </w:r>
      <w:r w:rsidR="00B11B27" w:rsidRPr="004C5DD1">
        <w:rPr>
          <w:rFonts w:ascii="Verdana" w:hAnsi="Verdana"/>
          <w:sz w:val="24"/>
        </w:rPr>
        <w:t xml:space="preserve"> </w:t>
      </w:r>
      <w:r w:rsidRPr="004C5DD1">
        <w:rPr>
          <w:rFonts w:ascii="Verdana" w:hAnsi="Verdana"/>
          <w:sz w:val="24"/>
        </w:rPr>
        <w:t xml:space="preserve">siguientes </w:t>
      </w:r>
      <w:r w:rsidR="00B11B27" w:rsidRPr="004C5DD1">
        <w:rPr>
          <w:rFonts w:ascii="Verdana" w:hAnsi="Verdana"/>
          <w:sz w:val="24"/>
        </w:rPr>
        <w:t>contrataciones</w:t>
      </w:r>
      <w:r w:rsidRPr="004C5DD1">
        <w:rPr>
          <w:rFonts w:ascii="Verdana" w:hAnsi="Verdana"/>
          <w:sz w:val="24"/>
        </w:rPr>
        <w:t xml:space="preserve">: </w:t>
      </w:r>
    </w:p>
    <w:p w:rsidR="00BC5656" w:rsidRPr="004C5DD1" w:rsidRDefault="00BC5656" w:rsidP="00BC5656">
      <w:pPr>
        <w:pStyle w:val="Textoindependiente2"/>
        <w:rPr>
          <w:rFonts w:ascii="Verdana" w:hAnsi="Verdana"/>
          <w:b/>
          <w:sz w:val="24"/>
        </w:rPr>
      </w:pPr>
    </w:p>
    <w:p w:rsidR="00E707E9" w:rsidRDefault="00751EF9" w:rsidP="00E707E9">
      <w:pPr>
        <w:pStyle w:val="Textoindependiente2"/>
        <w:numPr>
          <w:ilvl w:val="0"/>
          <w:numId w:val="1"/>
        </w:numPr>
        <w:tabs>
          <w:tab w:val="clear" w:pos="0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Remodelación del Edificio Willy Brant, ubicado en el Campus de U-ESNACIFOR.</w:t>
      </w:r>
    </w:p>
    <w:p w:rsidR="00751EF9" w:rsidRDefault="00751EF9" w:rsidP="00751EF9">
      <w:pPr>
        <w:pStyle w:val="Textoindependiente2"/>
        <w:tabs>
          <w:tab w:val="clear" w:pos="0"/>
        </w:tabs>
        <w:ind w:left="644"/>
        <w:rPr>
          <w:rFonts w:ascii="Verdana" w:hAnsi="Verdana"/>
          <w:b/>
          <w:sz w:val="24"/>
        </w:rPr>
      </w:pPr>
    </w:p>
    <w:p w:rsidR="00751EF9" w:rsidRDefault="00751EF9" w:rsidP="00E707E9">
      <w:pPr>
        <w:pStyle w:val="Textoindependiente2"/>
        <w:numPr>
          <w:ilvl w:val="0"/>
          <w:numId w:val="1"/>
        </w:numPr>
        <w:tabs>
          <w:tab w:val="clear" w:pos="0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Reparación de dos Edificios (Pabellones) Estudiantiles, ubicados en la U-ESNACIFOR. </w:t>
      </w:r>
    </w:p>
    <w:p w:rsidR="00751EF9" w:rsidRDefault="00751EF9" w:rsidP="00751EF9">
      <w:pPr>
        <w:pStyle w:val="Prrafodelista"/>
        <w:rPr>
          <w:rFonts w:ascii="Verdana" w:hAnsi="Verdana"/>
          <w:b/>
          <w:sz w:val="24"/>
        </w:rPr>
      </w:pPr>
    </w:p>
    <w:p w:rsidR="00751EF9" w:rsidRDefault="00263288" w:rsidP="00E707E9">
      <w:pPr>
        <w:pStyle w:val="Textoindependiente2"/>
        <w:numPr>
          <w:ilvl w:val="0"/>
          <w:numId w:val="1"/>
        </w:numPr>
        <w:tabs>
          <w:tab w:val="clear" w:pos="0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Construcción de una Acera Perimetral de Edificio del DIFA.</w:t>
      </w:r>
    </w:p>
    <w:p w:rsidR="00B11B27" w:rsidRPr="004C5DD1" w:rsidRDefault="00B11B27" w:rsidP="00B11B27">
      <w:pPr>
        <w:pStyle w:val="Textoindependiente2"/>
        <w:tabs>
          <w:tab w:val="clear" w:pos="0"/>
        </w:tabs>
        <w:ind w:left="644"/>
        <w:rPr>
          <w:rFonts w:ascii="Verdana" w:hAnsi="Verdana"/>
          <w:b/>
          <w:sz w:val="24"/>
        </w:rPr>
      </w:pPr>
    </w:p>
    <w:p w:rsidR="00BC5656" w:rsidRPr="004C5DD1" w:rsidRDefault="00AE170E" w:rsidP="004427EF">
      <w:pPr>
        <w:tabs>
          <w:tab w:val="left" w:pos="2835"/>
          <w:tab w:val="left" w:pos="5103"/>
          <w:tab w:val="left" w:pos="5387"/>
          <w:tab w:val="left" w:pos="5670"/>
        </w:tabs>
        <w:jc w:val="both"/>
        <w:rPr>
          <w:rFonts w:ascii="Verdana" w:hAnsi="Verdana" w:cs="Cambria"/>
          <w:color w:val="000000"/>
          <w:sz w:val="24"/>
          <w:lang w:val="es-HN" w:eastAsia="es-HN"/>
        </w:rPr>
      </w:pPr>
      <w:r w:rsidRPr="004C5DD1">
        <w:rPr>
          <w:rFonts w:ascii="Verdana" w:hAnsi="Verdana" w:cs="Cambria"/>
          <w:color w:val="000000"/>
          <w:sz w:val="24"/>
          <w:lang w:val="es-HN" w:eastAsia="es-HN"/>
        </w:rPr>
        <w:t xml:space="preserve">Los interesados podrán adquirir los Documentos </w:t>
      </w:r>
      <w:r w:rsidR="004427EF" w:rsidRPr="004C5DD1">
        <w:rPr>
          <w:rFonts w:ascii="Verdana" w:hAnsi="Verdana" w:cs="Cambria"/>
          <w:color w:val="000000"/>
          <w:sz w:val="24"/>
          <w:lang w:val="es-HN" w:eastAsia="es-HN"/>
        </w:rPr>
        <w:t xml:space="preserve">Bases </w:t>
      </w:r>
      <w:r w:rsidR="004C5DD1" w:rsidRPr="004C5DD1">
        <w:rPr>
          <w:rFonts w:ascii="Verdana" w:hAnsi="Verdana" w:cs="Cambria"/>
          <w:color w:val="000000"/>
          <w:sz w:val="24"/>
          <w:lang w:val="es-HN" w:eastAsia="es-HN"/>
        </w:rPr>
        <w:t>el</w:t>
      </w:r>
      <w:r w:rsidR="00B11B27" w:rsidRPr="004C5DD1">
        <w:rPr>
          <w:rFonts w:ascii="Verdana" w:hAnsi="Verdana" w:cs="Cambria"/>
          <w:color w:val="000000"/>
          <w:sz w:val="24"/>
          <w:lang w:val="es-HN" w:eastAsia="es-HN"/>
        </w:rPr>
        <w:t xml:space="preserve"> día </w:t>
      </w:r>
      <w:r w:rsidR="00751EF9">
        <w:rPr>
          <w:rFonts w:ascii="Verdana" w:hAnsi="Verdana" w:cs="Cambria"/>
          <w:color w:val="000000"/>
          <w:sz w:val="24"/>
          <w:lang w:val="es-HN" w:eastAsia="es-HN"/>
        </w:rPr>
        <w:t>10</w:t>
      </w:r>
      <w:r w:rsidR="00B11B27" w:rsidRPr="004C5DD1">
        <w:rPr>
          <w:rFonts w:ascii="Verdana" w:hAnsi="Verdana" w:cs="Cambria"/>
          <w:color w:val="000000"/>
          <w:sz w:val="24"/>
          <w:lang w:val="es-HN" w:eastAsia="es-HN"/>
        </w:rPr>
        <w:t xml:space="preserve"> de </w:t>
      </w:r>
      <w:r w:rsidR="00751EF9">
        <w:rPr>
          <w:rFonts w:ascii="Verdana" w:hAnsi="Verdana" w:cs="Cambria"/>
          <w:color w:val="000000"/>
          <w:sz w:val="24"/>
          <w:lang w:val="es-HN" w:eastAsia="es-HN"/>
        </w:rPr>
        <w:t>noviembre</w:t>
      </w:r>
      <w:r w:rsidR="00B11B27" w:rsidRPr="004C5DD1">
        <w:rPr>
          <w:rFonts w:ascii="Verdana" w:hAnsi="Verdana" w:cs="Cambria"/>
          <w:color w:val="000000"/>
          <w:sz w:val="24"/>
          <w:lang w:val="es-HN" w:eastAsia="es-HN"/>
        </w:rPr>
        <w:t xml:space="preserve"> de 2015, en horario de 7:00</w:t>
      </w:r>
      <w:r w:rsidR="009A6BC8">
        <w:rPr>
          <w:rFonts w:ascii="Verdana" w:hAnsi="Verdana" w:cs="Cambria"/>
          <w:color w:val="000000"/>
          <w:sz w:val="24"/>
          <w:lang w:val="es-HN" w:eastAsia="es-HN"/>
        </w:rPr>
        <w:t xml:space="preserve"> a.m.</w:t>
      </w:r>
      <w:r w:rsidR="00B11B27" w:rsidRPr="004C5DD1">
        <w:rPr>
          <w:rFonts w:ascii="Verdana" w:hAnsi="Verdana" w:cs="Cambria"/>
          <w:color w:val="000000"/>
          <w:sz w:val="24"/>
          <w:lang w:val="es-HN" w:eastAsia="es-HN"/>
        </w:rPr>
        <w:t xml:space="preserve"> a 4:00 p.m.</w:t>
      </w:r>
      <w:r w:rsidR="004C5DD1" w:rsidRPr="004C5DD1">
        <w:rPr>
          <w:rFonts w:ascii="Verdana" w:hAnsi="Verdana" w:cs="Cambria"/>
          <w:color w:val="000000"/>
          <w:sz w:val="24"/>
          <w:lang w:val="es-HN" w:eastAsia="es-HN"/>
        </w:rPr>
        <w:t xml:space="preserve"> en la oficina de Servicios Generales con la Licda. Mayra Yojana Portillo o a los correos electrónicos</w:t>
      </w:r>
      <w:r w:rsidRPr="004C5DD1">
        <w:rPr>
          <w:rFonts w:ascii="Verdana" w:hAnsi="Verdana" w:cs="Cambria"/>
          <w:color w:val="000000"/>
          <w:sz w:val="24"/>
          <w:lang w:val="es-HN" w:eastAsia="es-HN"/>
        </w:rPr>
        <w:t xml:space="preserve">: </w:t>
      </w:r>
      <w:hyperlink r:id="rId8" w:history="1">
        <w:r w:rsidRPr="004C5DD1">
          <w:rPr>
            <w:rStyle w:val="Hipervnculo"/>
            <w:rFonts w:ascii="Verdana" w:hAnsi="Verdana" w:cs="Cambria"/>
            <w:sz w:val="24"/>
            <w:lang w:val="es-HN" w:eastAsia="es-HN"/>
          </w:rPr>
          <w:t>m.portillo@esnacifor.edu.hn</w:t>
        </w:r>
      </w:hyperlink>
      <w:r w:rsidRPr="004C5DD1">
        <w:rPr>
          <w:rFonts w:ascii="Verdana" w:hAnsi="Verdana" w:cs="Cambria"/>
          <w:color w:val="000000"/>
          <w:sz w:val="24"/>
          <w:lang w:val="es-HN" w:eastAsia="es-HN"/>
        </w:rPr>
        <w:t xml:space="preserve">, </w:t>
      </w:r>
      <w:hyperlink r:id="rId9" w:history="1">
        <w:r w:rsidR="004C5DD1" w:rsidRPr="004C5DD1">
          <w:rPr>
            <w:rStyle w:val="Hipervnculo"/>
            <w:rFonts w:ascii="Verdana" w:hAnsi="Verdana" w:cs="Cambria"/>
            <w:sz w:val="24"/>
            <w:lang w:val="es-HN" w:eastAsia="es-HN"/>
          </w:rPr>
          <w:t>d.villatoro@esnacifor.edu.hn</w:t>
        </w:r>
      </w:hyperlink>
      <w:r w:rsidR="004C5DD1" w:rsidRPr="004C5DD1">
        <w:rPr>
          <w:rFonts w:ascii="Verdana" w:hAnsi="Verdana"/>
        </w:rPr>
        <w:t xml:space="preserve">. </w:t>
      </w:r>
    </w:p>
    <w:p w:rsidR="00AE170E" w:rsidRDefault="004C5DD1" w:rsidP="00AE170E">
      <w:pPr>
        <w:jc w:val="both"/>
        <w:rPr>
          <w:rFonts w:ascii="Verdana" w:hAnsi="Verdana" w:cs="Cambria"/>
          <w:color w:val="000000"/>
          <w:sz w:val="24"/>
          <w:lang w:val="es-HN" w:eastAsia="es-HN"/>
        </w:rPr>
      </w:pPr>
      <w:r>
        <w:rPr>
          <w:rFonts w:ascii="Verdana" w:hAnsi="Verdana" w:cs="Cambria"/>
          <w:color w:val="000000"/>
          <w:sz w:val="24"/>
          <w:lang w:val="es-HN" w:eastAsia="es-HN"/>
        </w:rPr>
        <w:t xml:space="preserve">Para mayor información llamar al teléfono 2773-1651. </w:t>
      </w:r>
    </w:p>
    <w:p w:rsidR="004C5DD1" w:rsidRPr="004C5DD1" w:rsidRDefault="004C5DD1" w:rsidP="00AE170E">
      <w:pPr>
        <w:jc w:val="both"/>
        <w:rPr>
          <w:rFonts w:ascii="Verdana" w:hAnsi="Verdana" w:cs="Cambria"/>
          <w:color w:val="000000"/>
          <w:sz w:val="24"/>
          <w:lang w:val="es-HN" w:eastAsia="es-HN"/>
        </w:rPr>
      </w:pPr>
    </w:p>
    <w:p w:rsidR="00BC5656" w:rsidRPr="004C5DD1" w:rsidRDefault="00BC5656" w:rsidP="00BC5656">
      <w:pPr>
        <w:jc w:val="both"/>
        <w:rPr>
          <w:rFonts w:ascii="Verdana" w:hAnsi="Verdana"/>
          <w:b/>
          <w:bCs/>
          <w:sz w:val="24"/>
          <w:lang w:val="es-MX"/>
        </w:rPr>
      </w:pPr>
      <w:r w:rsidRPr="004C5DD1">
        <w:rPr>
          <w:rFonts w:ascii="Verdana" w:hAnsi="Verdana"/>
          <w:sz w:val="24"/>
          <w:lang w:val="es-MX"/>
        </w:rPr>
        <w:t xml:space="preserve">Todas las ofertas </w:t>
      </w:r>
      <w:r w:rsidRPr="004C5DD1">
        <w:rPr>
          <w:rFonts w:ascii="Verdana" w:hAnsi="Verdana"/>
          <w:bCs/>
          <w:sz w:val="24"/>
          <w:lang w:val="es-MX"/>
        </w:rPr>
        <w:t xml:space="preserve">se </w:t>
      </w:r>
      <w:r w:rsidR="00E707E9" w:rsidRPr="004C5DD1">
        <w:rPr>
          <w:rFonts w:ascii="Verdana" w:hAnsi="Verdana"/>
          <w:sz w:val="24"/>
          <w:lang w:val="es-MX"/>
        </w:rPr>
        <w:t xml:space="preserve">recibirán </w:t>
      </w:r>
      <w:r w:rsidRPr="004C5DD1">
        <w:rPr>
          <w:rFonts w:ascii="Verdana" w:hAnsi="Verdana"/>
          <w:sz w:val="24"/>
          <w:lang w:val="es-MX"/>
        </w:rPr>
        <w:t>como última fecha</w:t>
      </w:r>
      <w:r w:rsidR="009445A8" w:rsidRPr="004C5DD1">
        <w:rPr>
          <w:rFonts w:ascii="Verdana" w:hAnsi="Verdana"/>
          <w:sz w:val="24"/>
          <w:lang w:val="es-MX"/>
        </w:rPr>
        <w:t>,</w:t>
      </w:r>
      <w:r w:rsidRPr="004C5DD1">
        <w:rPr>
          <w:rFonts w:ascii="Verdana" w:hAnsi="Verdana"/>
          <w:b/>
          <w:bCs/>
          <w:sz w:val="24"/>
          <w:lang w:val="es-MX"/>
        </w:rPr>
        <w:t xml:space="preserve"> el </w:t>
      </w:r>
      <w:r w:rsidR="004C5DD1" w:rsidRPr="004C5DD1">
        <w:rPr>
          <w:rFonts w:ascii="Verdana" w:hAnsi="Verdana"/>
          <w:b/>
          <w:bCs/>
          <w:sz w:val="24"/>
          <w:lang w:val="es-MX"/>
        </w:rPr>
        <w:t>viernes</w:t>
      </w:r>
      <w:r w:rsidRPr="004C5DD1">
        <w:rPr>
          <w:rFonts w:ascii="Verdana" w:hAnsi="Verdana"/>
          <w:b/>
          <w:bCs/>
          <w:sz w:val="24"/>
          <w:lang w:val="es-MX"/>
        </w:rPr>
        <w:t xml:space="preserve"> </w:t>
      </w:r>
      <w:r w:rsidR="00751EF9">
        <w:rPr>
          <w:rFonts w:ascii="Verdana" w:hAnsi="Verdana"/>
          <w:b/>
          <w:bCs/>
          <w:sz w:val="24"/>
          <w:lang w:val="es-MX"/>
        </w:rPr>
        <w:t>20</w:t>
      </w:r>
      <w:r w:rsidRPr="004C5DD1">
        <w:rPr>
          <w:rFonts w:ascii="Verdana" w:hAnsi="Verdana"/>
          <w:b/>
          <w:bCs/>
          <w:sz w:val="24"/>
          <w:lang w:val="es-MX"/>
        </w:rPr>
        <w:t xml:space="preserve"> de </w:t>
      </w:r>
      <w:r w:rsidR="00751EF9">
        <w:rPr>
          <w:rFonts w:ascii="Verdana" w:hAnsi="Verdana"/>
          <w:b/>
          <w:bCs/>
          <w:sz w:val="24"/>
          <w:lang w:val="es-MX"/>
        </w:rPr>
        <w:t>noviembre</w:t>
      </w:r>
      <w:r w:rsidRPr="004C5DD1">
        <w:rPr>
          <w:rFonts w:ascii="Verdana" w:hAnsi="Verdana"/>
          <w:b/>
          <w:bCs/>
          <w:sz w:val="24"/>
          <w:lang w:val="es-MX"/>
        </w:rPr>
        <w:t xml:space="preserve"> de 201</w:t>
      </w:r>
      <w:r w:rsidR="004C5DD1" w:rsidRPr="004C5DD1">
        <w:rPr>
          <w:rFonts w:ascii="Verdana" w:hAnsi="Verdana"/>
          <w:b/>
          <w:bCs/>
          <w:sz w:val="24"/>
          <w:lang w:val="es-MX"/>
        </w:rPr>
        <w:t>5.</w:t>
      </w:r>
    </w:p>
    <w:p w:rsidR="00BC5656" w:rsidRPr="004C5DD1" w:rsidRDefault="00BC5656" w:rsidP="00BC5656">
      <w:pPr>
        <w:jc w:val="center"/>
        <w:rPr>
          <w:rFonts w:ascii="Verdana" w:hAnsi="Verdana"/>
          <w:sz w:val="24"/>
          <w:lang w:val="es-MX"/>
        </w:rPr>
      </w:pPr>
    </w:p>
    <w:p w:rsidR="00BC5656" w:rsidRDefault="00BC5656" w:rsidP="00BC5656">
      <w:pPr>
        <w:jc w:val="both"/>
        <w:rPr>
          <w:rFonts w:ascii="Verdana" w:hAnsi="Verdana"/>
          <w:sz w:val="24"/>
          <w:lang w:val="es-MX"/>
        </w:rPr>
      </w:pPr>
    </w:p>
    <w:p w:rsidR="00263288" w:rsidRPr="004C5DD1" w:rsidRDefault="00263288" w:rsidP="00BC5656">
      <w:pPr>
        <w:jc w:val="both"/>
        <w:rPr>
          <w:rFonts w:ascii="Verdana" w:hAnsi="Verdana"/>
          <w:sz w:val="24"/>
          <w:lang w:val="es-MX"/>
        </w:rPr>
      </w:pPr>
    </w:p>
    <w:p w:rsidR="00BC5656" w:rsidRPr="004C5DD1" w:rsidRDefault="00BC5656" w:rsidP="00BC5656">
      <w:pPr>
        <w:jc w:val="both"/>
        <w:rPr>
          <w:rFonts w:ascii="Verdana" w:hAnsi="Verdana"/>
          <w:sz w:val="24"/>
          <w:lang w:val="es-MX"/>
        </w:rPr>
      </w:pPr>
    </w:p>
    <w:p w:rsidR="00BC5656" w:rsidRPr="004C5DD1" w:rsidRDefault="00751EF9" w:rsidP="00BC5656">
      <w:pPr>
        <w:pStyle w:val="Textoindependiente"/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Lic. Daniel Villatoro</w:t>
      </w:r>
    </w:p>
    <w:p w:rsidR="00BC5656" w:rsidRPr="004C5DD1" w:rsidRDefault="00751EF9" w:rsidP="00BC5656">
      <w:pPr>
        <w:pStyle w:val="Textoindependiente"/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Administrador </w:t>
      </w:r>
    </w:p>
    <w:p w:rsidR="00B66FEB" w:rsidRPr="004C5DD1" w:rsidRDefault="00B66FEB">
      <w:pPr>
        <w:rPr>
          <w:rFonts w:ascii="Verdana" w:hAnsi="Verdana"/>
        </w:rPr>
      </w:pPr>
    </w:p>
    <w:sectPr w:rsidR="00B66FEB" w:rsidRPr="004C5DD1" w:rsidSect="00B66FE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40A" w:rsidRDefault="009C240A" w:rsidP="00BC5656">
      <w:r>
        <w:separator/>
      </w:r>
    </w:p>
  </w:endnote>
  <w:endnote w:type="continuationSeparator" w:id="1">
    <w:p w:rsidR="009C240A" w:rsidRDefault="009C240A" w:rsidP="00BC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4E0023" w:usb1="00770065" w:usb2="00520020" w:usb3="006D006F" w:csb0="006E0061" w:csb1="0042002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40A" w:rsidRDefault="009C240A" w:rsidP="00BC5656">
      <w:r>
        <w:separator/>
      </w:r>
    </w:p>
  </w:footnote>
  <w:footnote w:type="continuationSeparator" w:id="1">
    <w:p w:rsidR="009C240A" w:rsidRDefault="009C240A" w:rsidP="00BC5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56" w:rsidRPr="008C1231" w:rsidRDefault="00BC5656" w:rsidP="00BC5656">
    <w:pPr>
      <w:pStyle w:val="Encabezado"/>
      <w:jc w:val="center"/>
      <w:rPr>
        <w:rFonts w:ascii="Calibri" w:hAnsi="Calibri"/>
        <w:b/>
      </w:rPr>
    </w:pPr>
    <w:r>
      <w:rPr>
        <w:rFonts w:ascii="Calibri" w:hAnsi="Calibri"/>
        <w:noProof/>
        <w:lang w:val="es-HN" w:eastAsia="es-H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0</wp:posOffset>
          </wp:positionV>
          <wp:extent cx="890905" cy="960120"/>
          <wp:effectExtent l="19050" t="0" r="4445" b="0"/>
          <wp:wrapSquare wrapText="bothSides"/>
          <wp:docPr id="1" name="Imagen 1" descr="logo U- ESNACIFOR en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- ESNACIFOR en bl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6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es-HN" w:eastAsia="es-H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-109220</wp:posOffset>
          </wp:positionV>
          <wp:extent cx="847725" cy="1069340"/>
          <wp:effectExtent l="19050" t="0" r="9525" b="0"/>
          <wp:wrapSquare wrapText="bothSides"/>
          <wp:docPr id="2" name="Imagen 2" descr="Bandera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ra Hondur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1231">
      <w:rPr>
        <w:rFonts w:ascii="Calibri" w:hAnsi="Calibri"/>
        <w:b/>
      </w:rPr>
      <w:t>UNIVERSIDAD DE CIENCIAS FORESTALES</w:t>
    </w:r>
  </w:p>
  <w:p w:rsidR="00BC5656" w:rsidRPr="008C1231" w:rsidRDefault="00BC5656" w:rsidP="00BC5656">
    <w:pPr>
      <w:pStyle w:val="Encabezado"/>
      <w:jc w:val="center"/>
      <w:rPr>
        <w:rFonts w:ascii="Calibri" w:hAnsi="Calibri"/>
        <w:b/>
      </w:rPr>
    </w:pPr>
    <w:r w:rsidRPr="008C1231">
      <w:rPr>
        <w:rFonts w:ascii="Calibri" w:hAnsi="Calibri"/>
        <w:b/>
      </w:rPr>
      <w:t>U-ESNACIFOR</w:t>
    </w:r>
  </w:p>
  <w:p w:rsidR="00BC5656" w:rsidRPr="00DF5387" w:rsidRDefault="00BC5656" w:rsidP="00BC5656">
    <w:pPr>
      <w:pStyle w:val="Encabezado"/>
      <w:jc w:val="center"/>
      <w:rPr>
        <w:rFonts w:ascii="Calibri" w:hAnsi="Calibri"/>
        <w:sz w:val="20"/>
        <w:szCs w:val="20"/>
      </w:rPr>
    </w:pPr>
    <w:r w:rsidRPr="00DF5387">
      <w:rPr>
        <w:rFonts w:ascii="Calibri" w:hAnsi="Calibri"/>
        <w:sz w:val="20"/>
        <w:szCs w:val="20"/>
      </w:rPr>
      <w:t>Apartado Postal # 2, Siguatepeque, Comayagua, Honduras</w:t>
    </w:r>
  </w:p>
  <w:p w:rsidR="00BC5656" w:rsidRPr="00DF5387" w:rsidRDefault="00BC5656" w:rsidP="00BC5656">
    <w:pPr>
      <w:pStyle w:val="Encabezado"/>
      <w:jc w:val="center"/>
      <w:rPr>
        <w:rFonts w:ascii="Calibri" w:hAnsi="Calibri"/>
        <w:sz w:val="20"/>
        <w:szCs w:val="20"/>
        <w:lang w:val="en-US"/>
      </w:rPr>
    </w:pPr>
    <w:r w:rsidRPr="00DF5387">
      <w:rPr>
        <w:rFonts w:ascii="Calibri" w:hAnsi="Calibri"/>
        <w:sz w:val="20"/>
        <w:szCs w:val="20"/>
        <w:lang w:val="en-US"/>
      </w:rPr>
      <w:t>Tels.  (504) 2773-0011, 2773-0018, 2773-3992</w:t>
    </w:r>
  </w:p>
  <w:p w:rsidR="00BC5656" w:rsidRPr="00DF5387" w:rsidRDefault="00BC5656" w:rsidP="00BC5656">
    <w:pPr>
      <w:pStyle w:val="Encabezado"/>
      <w:jc w:val="center"/>
      <w:rPr>
        <w:rFonts w:ascii="Calibri" w:hAnsi="Calibri"/>
        <w:sz w:val="20"/>
        <w:szCs w:val="20"/>
        <w:lang w:val="en-US"/>
      </w:rPr>
    </w:pPr>
    <w:r w:rsidRPr="00DF5387">
      <w:rPr>
        <w:rFonts w:ascii="Calibri" w:hAnsi="Calibri"/>
        <w:sz w:val="20"/>
        <w:szCs w:val="20"/>
        <w:lang w:val="en-US"/>
      </w:rPr>
      <w:t>Fax (504) 2773-0300, 2773-0023, 2773-0698</w:t>
    </w:r>
  </w:p>
  <w:p w:rsidR="00BC5656" w:rsidRPr="00DF5387" w:rsidRDefault="00BC5656" w:rsidP="00BC5656">
    <w:pPr>
      <w:pStyle w:val="Encabezado"/>
      <w:jc w:val="center"/>
      <w:rPr>
        <w:rFonts w:ascii="Calibri" w:hAnsi="Calibri"/>
        <w:sz w:val="20"/>
        <w:szCs w:val="20"/>
        <w:lang w:val="en-US"/>
      </w:rPr>
    </w:pPr>
    <w:r w:rsidRPr="00DF5387">
      <w:rPr>
        <w:rFonts w:ascii="Calibri" w:hAnsi="Calibri"/>
        <w:sz w:val="20"/>
        <w:szCs w:val="20"/>
        <w:lang w:val="en-US"/>
      </w:rPr>
      <w:t>www.esnacifor.hn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C2165"/>
    <w:multiLevelType w:val="hybridMultilevel"/>
    <w:tmpl w:val="28A82374"/>
    <w:lvl w:ilvl="0" w:tplc="A2901A6C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C5656"/>
    <w:rsid w:val="0000492C"/>
    <w:rsid w:val="000E09E5"/>
    <w:rsid w:val="00263288"/>
    <w:rsid w:val="00287E68"/>
    <w:rsid w:val="002B6C99"/>
    <w:rsid w:val="002D4DD9"/>
    <w:rsid w:val="003034DD"/>
    <w:rsid w:val="00331E66"/>
    <w:rsid w:val="004427EF"/>
    <w:rsid w:val="004C5DD1"/>
    <w:rsid w:val="004D53A3"/>
    <w:rsid w:val="0054183B"/>
    <w:rsid w:val="00602B1C"/>
    <w:rsid w:val="0065604D"/>
    <w:rsid w:val="00751EF9"/>
    <w:rsid w:val="007E4D65"/>
    <w:rsid w:val="008237CF"/>
    <w:rsid w:val="009445A8"/>
    <w:rsid w:val="00954B32"/>
    <w:rsid w:val="00964D67"/>
    <w:rsid w:val="009A6BC8"/>
    <w:rsid w:val="009C240A"/>
    <w:rsid w:val="009E2717"/>
    <w:rsid w:val="00A36357"/>
    <w:rsid w:val="00A41572"/>
    <w:rsid w:val="00A4510F"/>
    <w:rsid w:val="00AC4D3E"/>
    <w:rsid w:val="00AE170E"/>
    <w:rsid w:val="00AE2448"/>
    <w:rsid w:val="00B04A98"/>
    <w:rsid w:val="00B11B27"/>
    <w:rsid w:val="00B658DD"/>
    <w:rsid w:val="00B66FEB"/>
    <w:rsid w:val="00BC5656"/>
    <w:rsid w:val="00C21776"/>
    <w:rsid w:val="00C57916"/>
    <w:rsid w:val="00C924B3"/>
    <w:rsid w:val="00CE2CFD"/>
    <w:rsid w:val="00D86344"/>
    <w:rsid w:val="00D90567"/>
    <w:rsid w:val="00E133E6"/>
    <w:rsid w:val="00E169D0"/>
    <w:rsid w:val="00E279B6"/>
    <w:rsid w:val="00E707E9"/>
    <w:rsid w:val="00E738A3"/>
    <w:rsid w:val="00EB3A7A"/>
    <w:rsid w:val="00F05FE8"/>
    <w:rsid w:val="00FD6E24"/>
    <w:rsid w:val="00FF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>
      <w:pPr>
        <w:spacing w:before="480" w:line="480" w:lineRule="auto"/>
        <w:ind w:left="357"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56"/>
    <w:pPr>
      <w:spacing w:before="0" w:line="240" w:lineRule="auto"/>
      <w:ind w:left="0" w:right="0"/>
      <w:jc w:val="left"/>
    </w:pPr>
    <w:rPr>
      <w:rFonts w:ascii="Arial" w:hAnsi="Arial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56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4510F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A4510F"/>
    <w:rPr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4510F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C5656"/>
    <w:rPr>
      <w:rFonts w:ascii="Cambria" w:hAnsi="Cambria"/>
      <w:b/>
      <w:bCs/>
      <w:color w:val="4F81BD"/>
      <w:sz w:val="26"/>
      <w:szCs w:val="26"/>
      <w:lang w:val="es-ES" w:eastAsia="es-ES"/>
    </w:rPr>
  </w:style>
  <w:style w:type="character" w:styleId="Hipervnculo">
    <w:name w:val="Hyperlink"/>
    <w:basedOn w:val="Fuentedeprrafopredeter"/>
    <w:rsid w:val="00BC565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BC56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C5656"/>
    <w:rPr>
      <w:rFonts w:ascii="Arial" w:hAnsi="Arial"/>
      <w:sz w:val="2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C5656"/>
    <w:pPr>
      <w:tabs>
        <w:tab w:val="left" w:pos="0"/>
      </w:tabs>
      <w:jc w:val="both"/>
    </w:pPr>
    <w:rPr>
      <w:i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C5656"/>
    <w:rPr>
      <w:rFonts w:ascii="Arial" w:hAnsi="Arial"/>
      <w:i/>
      <w:sz w:val="28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C5656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BC5656"/>
    <w:pPr>
      <w:jc w:val="center"/>
    </w:pPr>
    <w:rPr>
      <w:rFonts w:ascii="Times New Roman Bold" w:hAnsi="Times New Roman Bold"/>
      <w:b/>
      <w:sz w:val="40"/>
      <w:szCs w:val="20"/>
      <w:lang w:val="en-US" w:eastAsia="en-US"/>
    </w:rPr>
  </w:style>
  <w:style w:type="character" w:customStyle="1" w:styleId="SubttuloCar">
    <w:name w:val="Subtítulo Car"/>
    <w:basedOn w:val="Fuentedeprrafopredeter"/>
    <w:link w:val="Subttulo"/>
    <w:rsid w:val="00BC5656"/>
    <w:rPr>
      <w:rFonts w:ascii="Times New Roman Bold" w:hAnsi="Times New Roman Bold"/>
      <w:b/>
      <w:sz w:val="4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BC56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656"/>
    <w:rPr>
      <w:rFonts w:ascii="Arial" w:hAnsi="Arial"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C56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5656"/>
    <w:rPr>
      <w:rFonts w:ascii="Arial" w:hAnsi="Arial"/>
      <w:sz w:val="28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ortillo@esnacifor.edu.h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villatoro@esnacifor.edu.h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D122-B611-4A3C-A29E-6E2D4105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COMPRAS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</dc:creator>
  <cp:keywords/>
  <dc:description/>
  <cp:lastModifiedBy>JOHANA</cp:lastModifiedBy>
  <cp:revision>3</cp:revision>
  <cp:lastPrinted>2014-12-23T15:35:00Z</cp:lastPrinted>
  <dcterms:created xsi:type="dcterms:W3CDTF">2015-11-09T22:15:00Z</dcterms:created>
  <dcterms:modified xsi:type="dcterms:W3CDTF">2015-11-09T22:30:00Z</dcterms:modified>
</cp:coreProperties>
</file>