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2" w:type="dxa"/>
        <w:tblLayout w:type="fixed"/>
        <w:tblLook w:val="04A0"/>
      </w:tblPr>
      <w:tblGrid>
        <w:gridCol w:w="1953"/>
        <w:gridCol w:w="6099"/>
        <w:gridCol w:w="1530"/>
      </w:tblGrid>
      <w:tr w:rsidR="00E512B5" w:rsidRPr="00E512B5" w:rsidTr="001D19FA">
        <w:trPr>
          <w:trHeight w:val="412"/>
        </w:trPr>
        <w:tc>
          <w:tcPr>
            <w:tcW w:w="1953" w:type="dxa"/>
          </w:tcPr>
          <w:p w:rsidR="00E512B5" w:rsidRPr="00BD4E0C" w:rsidRDefault="00E512B5" w:rsidP="001D19FA">
            <w:pPr>
              <w:pStyle w:val="Encabezado"/>
              <w:ind w:right="459"/>
            </w:pPr>
            <w:r>
              <w:rPr>
                <w:noProof/>
              </w:rPr>
              <w:drawing>
                <wp:inline distT="0" distB="0" distL="0" distR="0">
                  <wp:extent cx="857250" cy="1162050"/>
                  <wp:effectExtent l="19050" t="0" r="0" b="0"/>
                  <wp:docPr id="1" name="Imagen 1" descr="Logo25añosUPNFM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5añosUPNFM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</w:tcPr>
          <w:p w:rsidR="00E512B5" w:rsidRPr="00C1625A" w:rsidRDefault="00E512B5" w:rsidP="00E512B5">
            <w:pPr>
              <w:pStyle w:val="Textoindependiente"/>
              <w:jc w:val="center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>UNIVERSIDAD PEDAGÓGICA NACIONAL</w:t>
            </w:r>
          </w:p>
          <w:p w:rsidR="00E512B5" w:rsidRPr="00C1625A" w:rsidRDefault="00E512B5" w:rsidP="00E512B5">
            <w:pPr>
              <w:pStyle w:val="Textoindependiente"/>
              <w:tabs>
                <w:tab w:val="center" w:pos="3152"/>
                <w:tab w:val="left" w:pos="4764"/>
              </w:tabs>
              <w:jc w:val="center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>FRANCISCO MORAZÁN</w:t>
            </w:r>
          </w:p>
          <w:p w:rsidR="00E512B5" w:rsidRPr="00C1625A" w:rsidRDefault="00E512B5" w:rsidP="00E512B5">
            <w:pPr>
              <w:pStyle w:val="Textoindependiente"/>
              <w:jc w:val="center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>DEPARTAMENTO  LEGAL</w:t>
            </w:r>
          </w:p>
          <w:p w:rsidR="00E512B5" w:rsidRPr="00C1625A" w:rsidRDefault="00E512B5" w:rsidP="00E512B5">
            <w:pPr>
              <w:pStyle w:val="Sangranormal"/>
              <w:jc w:val="center"/>
              <w:rPr>
                <w:rFonts w:ascii="Arial Black" w:hAnsi="Arial Black" w:cs="Latha"/>
                <w:sz w:val="16"/>
                <w:szCs w:val="16"/>
                <w:lang w:val="es-ES"/>
              </w:rPr>
            </w:pPr>
            <w:r w:rsidRPr="00C1625A">
              <w:rPr>
                <w:rFonts w:ascii="Arial Black" w:hAnsi="Arial Black" w:cs="Latha"/>
                <w:sz w:val="16"/>
                <w:szCs w:val="16"/>
                <w:lang w:val="es-ES"/>
              </w:rPr>
              <w:t>Tegucigalpa Honduras, C. A.</w:t>
            </w:r>
          </w:p>
          <w:p w:rsidR="00E512B5" w:rsidRPr="00E512B5" w:rsidRDefault="00E512B5" w:rsidP="00E512B5">
            <w:pPr>
              <w:pStyle w:val="Sangranormal"/>
              <w:jc w:val="center"/>
              <w:rPr>
                <w:rFonts w:ascii="Arial Black" w:hAnsi="Arial Black" w:cs="Latha"/>
                <w:sz w:val="16"/>
                <w:szCs w:val="16"/>
                <w:lang w:val="es-ES"/>
              </w:rPr>
            </w:pPr>
            <w:r w:rsidRPr="00C1625A">
              <w:rPr>
                <w:rFonts w:ascii="Arial Black" w:hAnsi="Arial Black" w:cs="Latha"/>
                <w:sz w:val="16"/>
                <w:szCs w:val="16"/>
                <w:lang w:val="es-ES"/>
              </w:rPr>
              <w:t xml:space="preserve">Tel. Directo. </w:t>
            </w:r>
            <w:r w:rsidRPr="00E512B5">
              <w:rPr>
                <w:rFonts w:ascii="Arial Black" w:hAnsi="Arial Black" w:cs="Latha"/>
                <w:sz w:val="16"/>
                <w:szCs w:val="16"/>
                <w:lang w:val="es-ES"/>
              </w:rPr>
              <w:t>Fax. (504) 2235-6942, 2239-8037 Ext. 1188</w:t>
            </w:r>
          </w:p>
          <w:p w:rsidR="00E512B5" w:rsidRPr="00E512B5" w:rsidRDefault="00E512B5" w:rsidP="001D19FA">
            <w:pPr>
              <w:jc w:val="center"/>
              <w:rPr>
                <w:rFonts w:ascii="Arial Black" w:hAnsi="Arial Black"/>
              </w:rPr>
            </w:pPr>
            <w:hyperlink r:id="rId6" w:history="1">
              <w:r w:rsidRPr="00E512B5">
                <w:rPr>
                  <w:rStyle w:val="Hipervnculo"/>
                  <w:rFonts w:ascii="Arial Black" w:hAnsi="Arial Black" w:cs="Latha"/>
                  <w:sz w:val="16"/>
                  <w:szCs w:val="16"/>
                </w:rPr>
                <w:t>www.upnfm.edu.hn</w:t>
              </w:r>
            </w:hyperlink>
          </w:p>
          <w:p w:rsidR="00E512B5" w:rsidRPr="00E512B5" w:rsidRDefault="00E512B5" w:rsidP="001D19FA">
            <w:pPr>
              <w:pStyle w:val="Encabezado"/>
            </w:pPr>
          </w:p>
        </w:tc>
        <w:tc>
          <w:tcPr>
            <w:tcW w:w="1530" w:type="dxa"/>
          </w:tcPr>
          <w:p w:rsidR="00E512B5" w:rsidRPr="00E512B5" w:rsidRDefault="00E512B5" w:rsidP="001D19FA">
            <w:pPr>
              <w:pStyle w:val="Encabezado"/>
            </w:pPr>
          </w:p>
        </w:tc>
      </w:tr>
    </w:tbl>
    <w:p w:rsidR="00BE3BC9" w:rsidRPr="00E512B5" w:rsidRDefault="00BE3BC9" w:rsidP="00D71B52"/>
    <w:p w:rsidR="00E512B5" w:rsidRDefault="00E512B5" w:rsidP="00D71B52">
      <w:pPr>
        <w:tabs>
          <w:tab w:val="center" w:pos="4704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</w:pPr>
    </w:p>
    <w:p w:rsidR="00D71B52" w:rsidRPr="00BE3BC9" w:rsidRDefault="00D71B52" w:rsidP="00D71B52">
      <w:pPr>
        <w:tabs>
          <w:tab w:val="center" w:pos="4704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</w:pPr>
      <w:r w:rsidRPr="00BE3BC9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ADENDUM  N</w:t>
      </w:r>
      <w:r w:rsidR="002B3BEB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o.1</w:t>
      </w:r>
    </w:p>
    <w:p w:rsidR="00D71B52" w:rsidRPr="00BE3BC9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bCs/>
          <w:sz w:val="24"/>
          <w:szCs w:val="24"/>
          <w:lang w:val="es-ES_tradnl" w:eastAsia="ar-SA"/>
        </w:rPr>
      </w:pPr>
    </w:p>
    <w:p w:rsidR="00AF630A" w:rsidRDefault="005F40DA" w:rsidP="00EE6AC4">
      <w:pPr>
        <w:tabs>
          <w:tab w:val="center" w:pos="2589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  <w:r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REFERENCIA: </w:t>
      </w:r>
      <w:r w:rsidR="00D71B52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LICITACION PUBLICA-</w:t>
      </w:r>
      <w:r w:rsidR="00E251BC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0</w:t>
      </w:r>
      <w:r w:rsidR="002B3BEB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0</w:t>
      </w:r>
      <w:r w:rsidR="000D2284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2</w:t>
      </w:r>
      <w:r w:rsidR="00E251BC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-</w:t>
      </w:r>
      <w:r w:rsidR="00D71B52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20</w:t>
      </w:r>
      <w:r w:rsidR="00B658EA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1</w:t>
      </w:r>
      <w:r w:rsidR="000D2284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5</w:t>
      </w:r>
      <w:r w:rsidR="00B658EA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.- </w:t>
      </w:r>
      <w:r w:rsidR="00AF630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ADQUISICIÓN SERVICIOS DE LIMPIEZA E HIGIENIZACIÓN UNIVERSIDAD PEDAGÓGICA NACIONAL </w:t>
      </w:r>
    </w:p>
    <w:p w:rsidR="00AF630A" w:rsidRDefault="00AF630A" w:rsidP="00EE6AC4">
      <w:pPr>
        <w:tabs>
          <w:tab w:val="center" w:pos="2589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  <w:r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FRANCISCO MORAZÁN, 1) CAMPUS CENTRAL DE TEGUCIGALPA, M.D.C.,</w:t>
      </w:r>
    </w:p>
    <w:p w:rsidR="00AF630A" w:rsidRDefault="00AF630A" w:rsidP="00EE6AC4">
      <w:pPr>
        <w:tabs>
          <w:tab w:val="center" w:pos="2589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  <w:r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 2) CENTRO UNIVERSITARIO REGIONAL DE SAN PEDRO SULA Y</w:t>
      </w:r>
    </w:p>
    <w:p w:rsidR="00D71B52" w:rsidRDefault="00AF630A" w:rsidP="00EE6AC4">
      <w:pPr>
        <w:tabs>
          <w:tab w:val="center" w:pos="2589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  <w:r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 3) CENTRO UNIVERSITARIO REGIONAL DE LA CEIBA</w:t>
      </w:r>
    </w:p>
    <w:p w:rsidR="00D71B52" w:rsidRPr="00BE3BC9" w:rsidRDefault="00D71B52" w:rsidP="00EE6AC4">
      <w:pPr>
        <w:tabs>
          <w:tab w:val="center" w:pos="2589"/>
        </w:tabs>
        <w:suppressAutoHyphens/>
        <w:spacing w:line="240" w:lineRule="atLeast"/>
        <w:ind w:left="1701" w:hanging="1656"/>
        <w:jc w:val="both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</w:p>
    <w:p w:rsidR="00BE3BC9" w:rsidRPr="00C914AE" w:rsidRDefault="00BE3BC9" w:rsidP="00570F39">
      <w:pPr>
        <w:tabs>
          <w:tab w:val="left" w:pos="0"/>
        </w:tabs>
        <w:jc w:val="both"/>
        <w:rPr>
          <w:rFonts w:ascii="CG Omega" w:hAnsi="CG Omega" w:cs="Times New Roman"/>
          <w:spacing w:val="-3"/>
          <w:sz w:val="24"/>
          <w:szCs w:val="24"/>
          <w:lang w:val="es-ES_tradnl"/>
        </w:rPr>
      </w:pPr>
      <w:r w:rsidRPr="00C914AE">
        <w:rPr>
          <w:rFonts w:ascii="CG Omega" w:hAnsi="CG Omega" w:cs="Times New Roman"/>
          <w:spacing w:val="-3"/>
          <w:sz w:val="24"/>
          <w:szCs w:val="24"/>
          <w:lang w:val="es-ES_tradnl"/>
        </w:rPr>
        <w:t xml:space="preserve">A las empresas que retiraron bases de la licitación de la referencia, por  este medio se </w:t>
      </w:r>
      <w:r w:rsidR="000D2284">
        <w:rPr>
          <w:rFonts w:ascii="CG Omega" w:hAnsi="CG Omega" w:cs="Times New Roman"/>
          <w:spacing w:val="-3"/>
          <w:sz w:val="24"/>
          <w:szCs w:val="24"/>
          <w:lang w:val="es-ES_tradnl"/>
        </w:rPr>
        <w:t>les comunica lo siguiente</w:t>
      </w:r>
      <w:r w:rsidR="002B3BEB" w:rsidRPr="00C914AE">
        <w:rPr>
          <w:rFonts w:ascii="CG Omega" w:hAnsi="CG Omega" w:cs="Times New Roman"/>
          <w:spacing w:val="-3"/>
          <w:sz w:val="24"/>
          <w:szCs w:val="24"/>
          <w:lang w:val="es-ES_tradnl"/>
        </w:rPr>
        <w:t>:</w:t>
      </w:r>
    </w:p>
    <w:p w:rsidR="002B3BEB" w:rsidRPr="00B040F3" w:rsidRDefault="002B3BEB" w:rsidP="00570F39">
      <w:pPr>
        <w:tabs>
          <w:tab w:val="left" w:pos="0"/>
        </w:tabs>
        <w:jc w:val="both"/>
        <w:rPr>
          <w:rFonts w:ascii="CG Omega" w:hAnsi="CG Omega" w:cs="Times New Roman"/>
          <w:spacing w:val="-3"/>
          <w:sz w:val="24"/>
          <w:szCs w:val="24"/>
          <w:lang w:val="es-ES_tradnl"/>
        </w:rPr>
      </w:pPr>
    </w:p>
    <w:p w:rsidR="00BE3BC9" w:rsidRPr="00B262B2" w:rsidRDefault="00545D0F" w:rsidP="00B262B2">
      <w:pPr>
        <w:pStyle w:val="Prrafodelista"/>
        <w:widowControl/>
        <w:numPr>
          <w:ilvl w:val="0"/>
          <w:numId w:val="12"/>
        </w:numPr>
        <w:jc w:val="both"/>
        <w:rPr>
          <w:rFonts w:ascii="CG Omega" w:hAnsi="CG Omega"/>
          <w:sz w:val="24"/>
          <w:szCs w:val="24"/>
          <w:lang w:val="es-HN"/>
        </w:rPr>
      </w:pPr>
      <w:r w:rsidRPr="00B262B2">
        <w:rPr>
          <w:rFonts w:ascii="CG Omega" w:hAnsi="CG Omega"/>
          <w:sz w:val="24"/>
          <w:szCs w:val="24"/>
          <w:lang w:val="es-HN"/>
        </w:rPr>
        <w:t xml:space="preserve">En los anexos </w:t>
      </w:r>
      <w:r w:rsidR="00B262B2">
        <w:rPr>
          <w:rFonts w:ascii="CG Omega" w:hAnsi="CG Omega"/>
          <w:sz w:val="24"/>
          <w:szCs w:val="24"/>
          <w:lang w:val="es-HN"/>
        </w:rPr>
        <w:t xml:space="preserve">deberá </w:t>
      </w:r>
      <w:r w:rsidRPr="00B262B2">
        <w:rPr>
          <w:rFonts w:ascii="CG Omega" w:hAnsi="CG Omega"/>
          <w:sz w:val="24"/>
          <w:szCs w:val="24"/>
          <w:lang w:val="es-HN"/>
        </w:rPr>
        <w:t xml:space="preserve"> establece</w:t>
      </w:r>
      <w:r w:rsidR="00B262B2">
        <w:rPr>
          <w:rFonts w:ascii="CG Omega" w:hAnsi="CG Omega"/>
          <w:sz w:val="24"/>
          <w:szCs w:val="24"/>
          <w:lang w:val="es-HN"/>
        </w:rPr>
        <w:t>rse</w:t>
      </w:r>
      <w:r w:rsidRPr="00B262B2">
        <w:rPr>
          <w:rFonts w:ascii="CG Omega" w:hAnsi="CG Omega"/>
          <w:sz w:val="24"/>
          <w:szCs w:val="24"/>
          <w:lang w:val="es-HN"/>
        </w:rPr>
        <w:t xml:space="preserve"> la cantidad de Recursos solicitados para el Centro Universitario Regional de La Ceiba</w:t>
      </w:r>
      <w:r w:rsidR="00B262B2" w:rsidRPr="00B262B2">
        <w:rPr>
          <w:rFonts w:ascii="CG Omega" w:hAnsi="CG Omega"/>
          <w:sz w:val="24"/>
          <w:szCs w:val="24"/>
          <w:lang w:val="es-HN"/>
        </w:rPr>
        <w:t>, el cual deberá ser:</w:t>
      </w:r>
    </w:p>
    <w:p w:rsidR="00CC30BE" w:rsidRDefault="00CC30BE" w:rsidP="00CC30BE">
      <w:pPr>
        <w:widowControl/>
        <w:jc w:val="both"/>
        <w:rPr>
          <w:rFonts w:ascii="CG Omega" w:hAnsi="CG Omega"/>
          <w:sz w:val="24"/>
          <w:szCs w:val="24"/>
          <w:lang w:val="es-HN"/>
        </w:rPr>
      </w:pPr>
    </w:p>
    <w:p w:rsidR="00DA5E94" w:rsidRPr="00DA5E94" w:rsidRDefault="00DA5E94" w:rsidP="00DA5E94">
      <w:pPr>
        <w:widowControl/>
        <w:ind w:left="708"/>
        <w:jc w:val="both"/>
        <w:rPr>
          <w:rFonts w:ascii="CG Omega" w:hAnsi="CG Omega"/>
          <w:b/>
          <w:sz w:val="24"/>
          <w:szCs w:val="24"/>
          <w:u w:val="single"/>
        </w:rPr>
      </w:pPr>
      <w:r w:rsidRPr="00DA5E94">
        <w:rPr>
          <w:rFonts w:ascii="CG Omega" w:hAnsi="CG Omega"/>
          <w:b/>
          <w:sz w:val="24"/>
          <w:szCs w:val="24"/>
          <w:u w:val="single"/>
        </w:rPr>
        <w:t>PARTIDA No. 3 CUR - LA  CEIBA</w:t>
      </w:r>
    </w:p>
    <w:p w:rsidR="00DA5E94" w:rsidRPr="00DA5E94" w:rsidRDefault="00DA5E94" w:rsidP="00B262B2">
      <w:pPr>
        <w:spacing w:line="360" w:lineRule="auto"/>
        <w:ind w:firstLine="708"/>
        <w:jc w:val="both"/>
        <w:rPr>
          <w:rFonts w:ascii="CG Omega" w:hAnsi="CG Omega"/>
          <w:b/>
          <w:sz w:val="24"/>
          <w:szCs w:val="24"/>
          <w:u w:val="single"/>
        </w:rPr>
      </w:pPr>
      <w:r w:rsidRPr="00DA5E94">
        <w:rPr>
          <w:rFonts w:ascii="CG Omega" w:hAnsi="CG Omega"/>
          <w:b/>
          <w:sz w:val="24"/>
          <w:szCs w:val="24"/>
          <w:u w:val="single"/>
        </w:rPr>
        <w:t xml:space="preserve">DEL 1º. </w:t>
      </w:r>
      <w:r w:rsidR="00B262B2">
        <w:rPr>
          <w:rFonts w:ascii="CG Omega" w:hAnsi="CG Omega"/>
          <w:b/>
          <w:sz w:val="24"/>
          <w:szCs w:val="24"/>
          <w:u w:val="single"/>
        </w:rPr>
        <w:t xml:space="preserve"> </w:t>
      </w:r>
      <w:r w:rsidRPr="00DA5E94">
        <w:rPr>
          <w:rFonts w:ascii="CG Omega" w:hAnsi="CG Omega"/>
          <w:b/>
          <w:sz w:val="24"/>
          <w:szCs w:val="24"/>
          <w:u w:val="single"/>
        </w:rPr>
        <w:t xml:space="preserve">DE </w:t>
      </w:r>
      <w:r w:rsidR="00B262B2">
        <w:rPr>
          <w:rFonts w:ascii="CG Omega" w:hAnsi="CG Omega"/>
          <w:b/>
          <w:sz w:val="24"/>
          <w:szCs w:val="24"/>
          <w:u w:val="single"/>
        </w:rPr>
        <w:t xml:space="preserve">MAYO </w:t>
      </w:r>
      <w:r w:rsidRPr="00DA5E94">
        <w:rPr>
          <w:rFonts w:ascii="CG Omega" w:hAnsi="CG Omega"/>
          <w:b/>
          <w:sz w:val="24"/>
          <w:szCs w:val="24"/>
          <w:u w:val="single"/>
        </w:rPr>
        <w:t xml:space="preserve"> DEL </w:t>
      </w:r>
      <w:r w:rsidR="00B262B2">
        <w:rPr>
          <w:rFonts w:ascii="CG Omega" w:hAnsi="CG Omega"/>
          <w:b/>
          <w:sz w:val="24"/>
          <w:szCs w:val="24"/>
          <w:u w:val="single"/>
        </w:rPr>
        <w:t xml:space="preserve"> </w:t>
      </w:r>
      <w:r w:rsidRPr="00DA5E94">
        <w:rPr>
          <w:rFonts w:ascii="CG Omega" w:hAnsi="CG Omega"/>
          <w:b/>
          <w:sz w:val="24"/>
          <w:szCs w:val="24"/>
          <w:u w:val="single"/>
        </w:rPr>
        <w:t>201</w:t>
      </w:r>
      <w:r w:rsidR="003D0C51">
        <w:rPr>
          <w:rFonts w:ascii="CG Omega" w:hAnsi="CG Omega"/>
          <w:b/>
          <w:sz w:val="24"/>
          <w:szCs w:val="24"/>
          <w:u w:val="single"/>
        </w:rPr>
        <w:t>5</w:t>
      </w:r>
      <w:r w:rsidRPr="00DA5E94">
        <w:rPr>
          <w:rFonts w:ascii="CG Omega" w:hAnsi="CG Omega"/>
          <w:b/>
          <w:sz w:val="24"/>
          <w:szCs w:val="24"/>
          <w:u w:val="single"/>
        </w:rPr>
        <w:t xml:space="preserve">  AL 31 DE ENERO DEL 201</w:t>
      </w:r>
      <w:r w:rsidR="003D0C51">
        <w:rPr>
          <w:rFonts w:ascii="CG Omega" w:hAnsi="CG Omega"/>
          <w:b/>
          <w:sz w:val="24"/>
          <w:szCs w:val="24"/>
          <w:u w:val="single"/>
        </w:rPr>
        <w:t>6</w:t>
      </w:r>
      <w:r w:rsidRPr="00DA5E94">
        <w:rPr>
          <w:rFonts w:ascii="CG Omega" w:hAnsi="CG Omega"/>
          <w:b/>
          <w:sz w:val="24"/>
          <w:szCs w:val="24"/>
          <w:u w:val="single"/>
        </w:rPr>
        <w:t>:</w:t>
      </w:r>
    </w:p>
    <w:p w:rsidR="00DA5E94" w:rsidRPr="00DA5E94" w:rsidRDefault="00DA5E94" w:rsidP="00B262B2">
      <w:pPr>
        <w:spacing w:line="360" w:lineRule="auto"/>
        <w:ind w:firstLine="708"/>
        <w:jc w:val="both"/>
        <w:rPr>
          <w:rFonts w:ascii="CG Omega" w:hAnsi="CG Omega"/>
          <w:sz w:val="24"/>
          <w:szCs w:val="24"/>
        </w:rPr>
      </w:pPr>
      <w:r w:rsidRPr="00DA5E94">
        <w:rPr>
          <w:rFonts w:ascii="CG Omega" w:hAnsi="CG Omega"/>
          <w:b/>
          <w:sz w:val="24"/>
          <w:szCs w:val="24"/>
        </w:rPr>
        <w:t xml:space="preserve">3 </w:t>
      </w:r>
      <w:r w:rsidRPr="00DA5E94">
        <w:rPr>
          <w:rFonts w:ascii="CG Omega" w:hAnsi="CG Omega"/>
          <w:sz w:val="24"/>
          <w:szCs w:val="24"/>
        </w:rPr>
        <w:t xml:space="preserve"> trabajadores permanentes</w:t>
      </w:r>
    </w:p>
    <w:p w:rsidR="00DA5E94" w:rsidRPr="00DA5E94" w:rsidRDefault="00DA5E94" w:rsidP="00B262B2">
      <w:pPr>
        <w:spacing w:line="360" w:lineRule="auto"/>
        <w:ind w:firstLine="708"/>
        <w:jc w:val="both"/>
        <w:rPr>
          <w:rFonts w:ascii="CG Omega" w:hAnsi="CG Omega"/>
          <w:sz w:val="24"/>
          <w:szCs w:val="24"/>
        </w:rPr>
      </w:pPr>
      <w:r w:rsidRPr="00DA5E94">
        <w:rPr>
          <w:rFonts w:ascii="CG Omega" w:hAnsi="CG Omega"/>
          <w:b/>
          <w:sz w:val="24"/>
          <w:szCs w:val="24"/>
        </w:rPr>
        <w:t>1  s</w:t>
      </w:r>
      <w:r w:rsidRPr="00DA5E94">
        <w:rPr>
          <w:rFonts w:ascii="CG Omega" w:hAnsi="CG Omega"/>
          <w:sz w:val="24"/>
          <w:szCs w:val="24"/>
        </w:rPr>
        <w:t>upervisor permanente</w:t>
      </w:r>
    </w:p>
    <w:p w:rsidR="00DA5E94" w:rsidRPr="00DA5E94" w:rsidRDefault="00DA5E94" w:rsidP="00B262B2">
      <w:pPr>
        <w:spacing w:line="360" w:lineRule="auto"/>
        <w:ind w:firstLine="708"/>
        <w:jc w:val="both"/>
        <w:rPr>
          <w:rFonts w:ascii="CG Omega" w:hAnsi="CG Omega"/>
          <w:b/>
          <w:sz w:val="24"/>
          <w:szCs w:val="24"/>
        </w:rPr>
      </w:pPr>
      <w:r w:rsidRPr="00DA5E94">
        <w:rPr>
          <w:rFonts w:ascii="CG Omega" w:hAnsi="CG Omega"/>
          <w:b/>
          <w:sz w:val="24"/>
          <w:szCs w:val="24"/>
        </w:rPr>
        <w:t>Total: 4 trabajadores permanentes.</w:t>
      </w:r>
    </w:p>
    <w:p w:rsidR="00DA5E94" w:rsidRPr="00DA5E94" w:rsidRDefault="00DA5E94" w:rsidP="00CC30BE">
      <w:pPr>
        <w:widowControl/>
        <w:ind w:left="708"/>
        <w:jc w:val="both"/>
        <w:rPr>
          <w:rFonts w:ascii="CG Omega" w:hAnsi="CG Omega"/>
          <w:b/>
          <w:sz w:val="24"/>
          <w:szCs w:val="24"/>
        </w:rPr>
      </w:pPr>
    </w:p>
    <w:p w:rsidR="008E5881" w:rsidRPr="00570F39" w:rsidRDefault="008E5881" w:rsidP="00570F39">
      <w:pPr>
        <w:jc w:val="both"/>
        <w:rPr>
          <w:rFonts w:ascii="CG Omega" w:hAnsi="CG Omega"/>
          <w:sz w:val="24"/>
          <w:szCs w:val="24"/>
        </w:rPr>
      </w:pPr>
    </w:p>
    <w:p w:rsidR="00D71B52" w:rsidRPr="00570F39" w:rsidRDefault="00CC30BE" w:rsidP="00CC30BE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spacing w:val="-3"/>
          <w:sz w:val="24"/>
          <w:szCs w:val="24"/>
          <w:lang w:eastAsia="ar-SA"/>
        </w:rPr>
      </w:pPr>
      <w:r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Tegucigalpa, M.D.C., </w:t>
      </w:r>
      <w:r w:rsidR="00336B5C">
        <w:rPr>
          <w:rFonts w:ascii="CG Omega" w:hAnsi="CG Omega" w:cs="Times New Roman"/>
          <w:spacing w:val="-3"/>
          <w:sz w:val="24"/>
          <w:szCs w:val="24"/>
          <w:lang w:eastAsia="ar-SA"/>
        </w:rPr>
        <w:t>10 de Marzo del 2015</w:t>
      </w:r>
      <w:r w:rsidR="00E251BC" w:rsidRPr="00570F39">
        <w:rPr>
          <w:rFonts w:ascii="CG Omega" w:hAnsi="CG Omega" w:cs="Times New Roman"/>
          <w:spacing w:val="-3"/>
          <w:sz w:val="24"/>
          <w:szCs w:val="24"/>
          <w:lang w:eastAsia="ar-SA"/>
        </w:rPr>
        <w:t>.</w:t>
      </w:r>
    </w:p>
    <w:p w:rsidR="00D71B52" w:rsidRPr="00570F39" w:rsidRDefault="00D71B52" w:rsidP="00570F39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eastAsia="ar-SA"/>
        </w:rPr>
      </w:pPr>
    </w:p>
    <w:p w:rsidR="00D71B52" w:rsidRPr="00570F39" w:rsidRDefault="00D71B52" w:rsidP="00570F39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4A58D3" w:rsidRPr="00570F39" w:rsidRDefault="004A58D3" w:rsidP="00570F39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BE3BC9" w:rsidRPr="00570F39" w:rsidRDefault="00BE3BC9" w:rsidP="00570F39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E45E82" w:rsidRPr="00570F39" w:rsidRDefault="00E45E82" w:rsidP="00570F39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570F39" w:rsidRDefault="00BE3BC9" w:rsidP="00344ACB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</w:pPr>
      <w:r w:rsidRPr="00570F39"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  <w:t xml:space="preserve">ABOG. </w:t>
      </w:r>
      <w:r w:rsidR="00344ACB"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  <w:t>JOSE HERIBERTO AMADOR</w:t>
      </w:r>
    </w:p>
    <w:p w:rsidR="00D71B52" w:rsidRPr="00570F39" w:rsidRDefault="00336B5C" w:rsidP="00344ACB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</w:pPr>
      <w:r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 xml:space="preserve"> Jefe </w:t>
      </w:r>
      <w:r w:rsidR="00BE3BC9" w:rsidRPr="00570F39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 xml:space="preserve"> Departamento Legal</w:t>
      </w:r>
    </w:p>
    <w:p w:rsidR="00BE3BC9" w:rsidRPr="00570F39" w:rsidRDefault="00BE3BC9" w:rsidP="00A710D9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/>
          <w:spacing w:val="-3"/>
          <w:sz w:val="24"/>
          <w:szCs w:val="24"/>
          <w:lang w:val="es-ES_tradnl" w:eastAsia="ar-SA"/>
        </w:rPr>
      </w:pPr>
      <w:r w:rsidRPr="00570F39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Secretari</w:t>
      </w:r>
      <w:r w:rsidR="00344ACB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o</w:t>
      </w:r>
      <w:r w:rsidRPr="00570F39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 xml:space="preserve"> Comisión de Evaluación</w:t>
      </w:r>
    </w:p>
    <w:sectPr w:rsidR="00BE3BC9" w:rsidRPr="00570F39" w:rsidSect="00782DA1">
      <w:pgSz w:w="12242" w:h="15842" w:code="1"/>
      <w:pgMar w:top="680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22F3E38"/>
    <w:multiLevelType w:val="hybridMultilevel"/>
    <w:tmpl w:val="F1DC49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10B57"/>
    <w:multiLevelType w:val="hybridMultilevel"/>
    <w:tmpl w:val="94609A7E"/>
    <w:lvl w:ilvl="0" w:tplc="89B8CC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A0313A"/>
    <w:multiLevelType w:val="hybridMultilevel"/>
    <w:tmpl w:val="DC2E7726"/>
    <w:lvl w:ilvl="0" w:tplc="480A0015">
      <w:start w:val="1"/>
      <w:numFmt w:val="upperLetter"/>
      <w:lvlText w:val="%1."/>
      <w:lvlJc w:val="left"/>
      <w:pPr>
        <w:ind w:left="1080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1D2E87"/>
    <w:multiLevelType w:val="hybridMultilevel"/>
    <w:tmpl w:val="3E2A47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42555A"/>
    <w:multiLevelType w:val="hybridMultilevel"/>
    <w:tmpl w:val="5EEE288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A249E"/>
    <w:multiLevelType w:val="hybridMultilevel"/>
    <w:tmpl w:val="E1B8DA08"/>
    <w:lvl w:ilvl="0" w:tplc="0C0A000B">
      <w:start w:val="1"/>
      <w:numFmt w:val="bullet"/>
      <w:lvlText w:val=""/>
      <w:lvlJc w:val="left"/>
      <w:pPr>
        <w:ind w:left="28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abstractNum w:abstractNumId="8">
    <w:nsid w:val="47A96CEB"/>
    <w:multiLevelType w:val="hybridMultilevel"/>
    <w:tmpl w:val="935232A4"/>
    <w:lvl w:ilvl="0" w:tplc="EBCA3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22F57"/>
    <w:multiLevelType w:val="hybridMultilevel"/>
    <w:tmpl w:val="2E722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52519"/>
    <w:multiLevelType w:val="hybridMultilevel"/>
    <w:tmpl w:val="F760B304"/>
    <w:lvl w:ilvl="0" w:tplc="4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BE0E5A"/>
    <w:multiLevelType w:val="hybridMultilevel"/>
    <w:tmpl w:val="A7FAD3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B52"/>
    <w:rsid w:val="00002504"/>
    <w:rsid w:val="00025C00"/>
    <w:rsid w:val="00032D70"/>
    <w:rsid w:val="00040673"/>
    <w:rsid w:val="00064137"/>
    <w:rsid w:val="00066DC6"/>
    <w:rsid w:val="000907E3"/>
    <w:rsid w:val="000A4133"/>
    <w:rsid w:val="000D2284"/>
    <w:rsid w:val="000E2D18"/>
    <w:rsid w:val="0012279D"/>
    <w:rsid w:val="00196BB6"/>
    <w:rsid w:val="001C014C"/>
    <w:rsid w:val="001F507F"/>
    <w:rsid w:val="002558AE"/>
    <w:rsid w:val="002B3BEB"/>
    <w:rsid w:val="002D1130"/>
    <w:rsid w:val="00323D0B"/>
    <w:rsid w:val="00326DB6"/>
    <w:rsid w:val="00336B5C"/>
    <w:rsid w:val="00344ACB"/>
    <w:rsid w:val="00363AF8"/>
    <w:rsid w:val="003D0C51"/>
    <w:rsid w:val="00481046"/>
    <w:rsid w:val="004A58D3"/>
    <w:rsid w:val="004D1E96"/>
    <w:rsid w:val="00545D0F"/>
    <w:rsid w:val="00567907"/>
    <w:rsid w:val="00570F39"/>
    <w:rsid w:val="005B2A50"/>
    <w:rsid w:val="005F40DA"/>
    <w:rsid w:val="00662DF0"/>
    <w:rsid w:val="00670B19"/>
    <w:rsid w:val="0067286F"/>
    <w:rsid w:val="006E42A7"/>
    <w:rsid w:val="006F2101"/>
    <w:rsid w:val="00700EEF"/>
    <w:rsid w:val="0076308A"/>
    <w:rsid w:val="00782DA1"/>
    <w:rsid w:val="00793EF8"/>
    <w:rsid w:val="007A7400"/>
    <w:rsid w:val="007F36F5"/>
    <w:rsid w:val="00823CFD"/>
    <w:rsid w:val="0085748E"/>
    <w:rsid w:val="008C7CBC"/>
    <w:rsid w:val="008E0704"/>
    <w:rsid w:val="008E5881"/>
    <w:rsid w:val="00904E13"/>
    <w:rsid w:val="00916644"/>
    <w:rsid w:val="00937986"/>
    <w:rsid w:val="00971102"/>
    <w:rsid w:val="0099355C"/>
    <w:rsid w:val="009F13C5"/>
    <w:rsid w:val="009F55C0"/>
    <w:rsid w:val="00A17935"/>
    <w:rsid w:val="00A54430"/>
    <w:rsid w:val="00A604FD"/>
    <w:rsid w:val="00A649A4"/>
    <w:rsid w:val="00A710D9"/>
    <w:rsid w:val="00A80B38"/>
    <w:rsid w:val="00AC1C73"/>
    <w:rsid w:val="00AF630A"/>
    <w:rsid w:val="00AF6E13"/>
    <w:rsid w:val="00B040F3"/>
    <w:rsid w:val="00B1531A"/>
    <w:rsid w:val="00B17170"/>
    <w:rsid w:val="00B262B2"/>
    <w:rsid w:val="00B47A5E"/>
    <w:rsid w:val="00B658EA"/>
    <w:rsid w:val="00B65C87"/>
    <w:rsid w:val="00BB59CC"/>
    <w:rsid w:val="00BE3BC9"/>
    <w:rsid w:val="00BF029F"/>
    <w:rsid w:val="00BF0D90"/>
    <w:rsid w:val="00BF6345"/>
    <w:rsid w:val="00C420AC"/>
    <w:rsid w:val="00C60D40"/>
    <w:rsid w:val="00C914AE"/>
    <w:rsid w:val="00CA68DC"/>
    <w:rsid w:val="00CC30BE"/>
    <w:rsid w:val="00CE591F"/>
    <w:rsid w:val="00CE6B76"/>
    <w:rsid w:val="00D01B08"/>
    <w:rsid w:val="00D5541A"/>
    <w:rsid w:val="00D71755"/>
    <w:rsid w:val="00D71B52"/>
    <w:rsid w:val="00DA5E94"/>
    <w:rsid w:val="00DB1729"/>
    <w:rsid w:val="00DD324D"/>
    <w:rsid w:val="00E251BC"/>
    <w:rsid w:val="00E409E6"/>
    <w:rsid w:val="00E45E82"/>
    <w:rsid w:val="00E512B5"/>
    <w:rsid w:val="00E552A1"/>
    <w:rsid w:val="00ED6045"/>
    <w:rsid w:val="00ED696D"/>
    <w:rsid w:val="00ED724B"/>
    <w:rsid w:val="00EE6AC4"/>
    <w:rsid w:val="00EF257C"/>
    <w:rsid w:val="00EF4392"/>
    <w:rsid w:val="00F4693D"/>
    <w:rsid w:val="00F47B00"/>
    <w:rsid w:val="00F81C68"/>
    <w:rsid w:val="00FB5342"/>
    <w:rsid w:val="00FC43D6"/>
    <w:rsid w:val="00FE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52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71B5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71B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1B52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inespaciado">
    <w:name w:val="No Spacing"/>
    <w:uiPriority w:val="1"/>
    <w:qFormat/>
    <w:rsid w:val="001F507F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2DA1"/>
    <w:pPr>
      <w:ind w:left="720"/>
      <w:contextualSpacing/>
    </w:pPr>
  </w:style>
  <w:style w:type="table" w:styleId="Tablaconcuadrcula">
    <w:name w:val="Table Grid"/>
    <w:basedOn w:val="Tablanormal"/>
    <w:rsid w:val="00B040F3"/>
    <w:pPr>
      <w:spacing w:after="0"/>
    </w:pPr>
    <w:rPr>
      <w:rFonts w:ascii="Times New Roman" w:eastAsia="Times New Roman" w:hAnsi="Times New Roman" w:cs="Times New Roman"/>
      <w:sz w:val="20"/>
      <w:szCs w:val="20"/>
      <w:lang w:val="es-HN" w:eastAsia="es-H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40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0F3"/>
    <w:rPr>
      <w:rFonts w:ascii="Tahoma" w:eastAsia="Times New Roman" w:hAnsi="Tahoma" w:cs="Tahoma"/>
      <w:sz w:val="16"/>
      <w:szCs w:val="16"/>
      <w:lang w:eastAsia="es-ES"/>
    </w:rPr>
  </w:style>
  <w:style w:type="paragraph" w:styleId="Sangranormal">
    <w:name w:val="Normal Indent"/>
    <w:basedOn w:val="Normal"/>
    <w:rsid w:val="00E512B5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rsid w:val="00E512B5"/>
    <w:pPr>
      <w:widowControl/>
      <w:autoSpaceDE/>
      <w:autoSpaceDN/>
      <w:adjustRightInd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E512B5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nfm.edu.h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2014-10-21T17:55:00Z</cp:lastPrinted>
  <dcterms:created xsi:type="dcterms:W3CDTF">2015-03-09T21:24:00Z</dcterms:created>
  <dcterms:modified xsi:type="dcterms:W3CDTF">2015-03-09T21:29:00Z</dcterms:modified>
</cp:coreProperties>
</file>