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2246A1" w:rsidRPr="002246A1" w:rsidTr="00E402AE">
        <w:trPr>
          <w:trHeight w:val="412"/>
        </w:trPr>
        <w:tc>
          <w:tcPr>
            <w:tcW w:w="1953" w:type="dxa"/>
          </w:tcPr>
          <w:p w:rsidR="002246A1" w:rsidRPr="00BD4E0C" w:rsidRDefault="002246A1" w:rsidP="00E402AE">
            <w:pPr>
              <w:pStyle w:val="Encabezado"/>
              <w:ind w:right="459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2246A1" w:rsidRPr="00C1625A" w:rsidRDefault="002246A1" w:rsidP="00E402AE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2246A1" w:rsidRPr="00C1625A" w:rsidRDefault="002246A1" w:rsidP="00E402AE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2246A1" w:rsidRPr="00C1625A" w:rsidRDefault="002246A1" w:rsidP="00E402AE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DEPARTAMENTO  LEGAL</w:t>
            </w:r>
          </w:p>
          <w:p w:rsidR="002246A1" w:rsidRPr="00C1625A" w:rsidRDefault="002246A1" w:rsidP="00E402AE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2246A1" w:rsidRPr="002246A1" w:rsidRDefault="002246A1" w:rsidP="00E402AE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2246A1">
              <w:rPr>
                <w:rFonts w:ascii="Arial Black" w:hAnsi="Arial Black" w:cs="Latha"/>
                <w:sz w:val="16"/>
                <w:szCs w:val="16"/>
                <w:lang w:val="es-ES"/>
              </w:rPr>
              <w:t>Fax. (504) 2235-6942, 2239-8037 Ext. 1188</w:t>
            </w:r>
          </w:p>
          <w:p w:rsidR="002246A1" w:rsidRPr="002246A1" w:rsidRDefault="002246A1" w:rsidP="00E402AE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hyperlink r:id="rId5" w:history="1">
              <w:r w:rsidRPr="002246A1">
                <w:rPr>
                  <w:rStyle w:val="Hipervnculo"/>
                  <w:rFonts w:ascii="Arial Black" w:hAnsi="Arial Black" w:cs="Latha"/>
                  <w:sz w:val="16"/>
                  <w:szCs w:val="16"/>
                </w:rPr>
                <w:t>www.upnfm.edu.hn</w:t>
              </w:r>
            </w:hyperlink>
          </w:p>
          <w:p w:rsidR="002246A1" w:rsidRPr="002246A1" w:rsidRDefault="002246A1" w:rsidP="00E402AE">
            <w:pPr>
              <w:pStyle w:val="Encabezado"/>
            </w:pPr>
          </w:p>
        </w:tc>
        <w:tc>
          <w:tcPr>
            <w:tcW w:w="1530" w:type="dxa"/>
          </w:tcPr>
          <w:p w:rsidR="002246A1" w:rsidRPr="002246A1" w:rsidRDefault="002246A1" w:rsidP="00E402AE">
            <w:pPr>
              <w:pStyle w:val="Encabezado"/>
            </w:pPr>
          </w:p>
        </w:tc>
      </w:tr>
    </w:tbl>
    <w:p w:rsidR="002246A1" w:rsidRDefault="002246A1"/>
    <w:p w:rsidR="002246A1" w:rsidRPr="005D2B6E" w:rsidRDefault="002246A1" w:rsidP="002246A1">
      <w:pPr>
        <w:tabs>
          <w:tab w:val="center" w:pos="4704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  <w:u w:val="single"/>
        </w:rPr>
      </w:pPr>
      <w:r w:rsidRPr="005D2B6E">
        <w:rPr>
          <w:rFonts w:ascii="Times New Roman" w:hAnsi="Times New Roman" w:cs="Times New Roman"/>
          <w:b/>
          <w:bCs/>
          <w:spacing w:val="-3"/>
          <w:sz w:val="32"/>
          <w:szCs w:val="32"/>
          <w:u w:val="single"/>
        </w:rPr>
        <w:t>INVITACIÓN A LICITACIÓN PÚBLICA NACIONAL</w:t>
      </w:r>
    </w:p>
    <w:p w:rsidR="002246A1" w:rsidRDefault="002246A1" w:rsidP="002246A1">
      <w:pPr>
        <w:pStyle w:val="Style32"/>
        <w:widowControl/>
        <w:spacing w:before="134" w:line="250" w:lineRule="exact"/>
        <w:ind w:left="355"/>
        <w:rPr>
          <w:rStyle w:val="FontStyle123"/>
          <w:rFonts w:ascii="CG Omega" w:hAnsi="CG Omega"/>
          <w:lang w:val="it-IT" w:eastAsia="es-ES_tradnl"/>
        </w:rPr>
      </w:pPr>
      <w:r>
        <w:rPr>
          <w:rStyle w:val="FontStyle123"/>
          <w:rFonts w:ascii="CG Omega" w:hAnsi="CG Omega"/>
          <w:lang w:val="es-ES_tradnl" w:eastAsia="es-ES_tradnl"/>
        </w:rPr>
        <w:t xml:space="preserve">La </w:t>
      </w:r>
      <w:r>
        <w:rPr>
          <w:rFonts w:ascii="Times New Roman" w:hAnsi="Times New Roman" w:cs="Times New Roman"/>
          <w:b/>
          <w:bCs/>
          <w:spacing w:val="-3"/>
          <w:lang w:val="es-ES_tradnl"/>
        </w:rPr>
        <w:t>UNIVERSIDAD PEDAGÓGICA NACIONAL FRANCISCO MORAZÁN</w:t>
      </w:r>
      <w:r>
        <w:rPr>
          <w:rStyle w:val="FontStyle123"/>
          <w:rFonts w:ascii="CG Omega" w:hAnsi="CG Omega"/>
          <w:lang w:val="es-ES_tradnl" w:eastAsia="es-ES_tradnl"/>
        </w:rPr>
        <w:t xml:space="preserve"> invita a las empresas precalificadas, que estén interesadas en participar en la Licitación Pública Nacional </w:t>
      </w:r>
      <w:r>
        <w:rPr>
          <w:rStyle w:val="FontStyle121"/>
          <w:rFonts w:ascii="CG Omega" w:hAnsi="CG Omega"/>
          <w:lang w:val="es-ES_tradnl" w:eastAsia="es-ES_tradnl"/>
        </w:rPr>
        <w:t xml:space="preserve">LPN-UPNFM-No.006-2015, </w:t>
      </w:r>
      <w:r>
        <w:rPr>
          <w:rStyle w:val="FontStyle123"/>
          <w:rFonts w:ascii="CG Omega" w:hAnsi="CG Omega"/>
          <w:lang w:val="es-ES_tradnl" w:eastAsia="es-ES_tradnl"/>
        </w:rPr>
        <w:t xml:space="preserve">financiada con Fondos Nacionales, a presentar ofertas para la ejecución del proyecto </w:t>
      </w:r>
      <w:r>
        <w:rPr>
          <w:rStyle w:val="FontStyle121"/>
          <w:rFonts w:ascii="CG Omega" w:hAnsi="CG Omega"/>
          <w:lang w:val="es-ES_tradnl" w:eastAsia="es-ES_tradnl"/>
        </w:rPr>
        <w:t xml:space="preserve">"CONSTRUCCIÓN DEL EDIFICIO DE AULAS No.14 DE LA UPNFM, CAMPUS CENTRAL", </w:t>
      </w:r>
      <w:r>
        <w:rPr>
          <w:rStyle w:val="FontStyle123"/>
          <w:rFonts w:ascii="CG Omega" w:hAnsi="CG Omega"/>
          <w:lang w:val="es-ES_tradnl" w:eastAsia="es-ES_tradnl"/>
        </w:rPr>
        <w:t>ubicado en la Ciudad Universitaria, Tegucigalpa,</w:t>
      </w:r>
      <w:r>
        <w:rPr>
          <w:rStyle w:val="FontStyle123"/>
          <w:rFonts w:ascii="CG Omega" w:hAnsi="CG Omega"/>
          <w:lang w:val="it-IT" w:eastAsia="es-ES_tradnl"/>
        </w:rPr>
        <w:t xml:space="preserve"> M.D.C.</w:t>
      </w:r>
    </w:p>
    <w:p w:rsidR="002246A1" w:rsidRDefault="002246A1" w:rsidP="002246A1">
      <w:pPr>
        <w:tabs>
          <w:tab w:val="center" w:pos="4704"/>
        </w:tabs>
        <w:suppressAutoHyphens/>
        <w:spacing w:line="240" w:lineRule="atLeast"/>
        <w:jc w:val="both"/>
        <w:rPr>
          <w:rFonts w:cs="Times New Roman"/>
          <w:spacing w:val="-3"/>
          <w:sz w:val="24"/>
          <w:szCs w:val="24"/>
        </w:rPr>
      </w:pPr>
      <w:r>
        <w:rPr>
          <w:rFonts w:ascii="CG Omega" w:hAnsi="CG Omega" w:cs="Times New Roman"/>
          <w:spacing w:val="-3"/>
          <w:sz w:val="24"/>
          <w:szCs w:val="24"/>
        </w:rPr>
        <w:tab/>
      </w:r>
    </w:p>
    <w:tbl>
      <w:tblPr>
        <w:tblStyle w:val="Tablaconcuadrcula"/>
        <w:tblW w:w="9639" w:type="dxa"/>
        <w:tblInd w:w="250" w:type="dxa"/>
        <w:tblLook w:val="04A0"/>
      </w:tblPr>
      <w:tblGrid>
        <w:gridCol w:w="2268"/>
        <w:gridCol w:w="7371"/>
      </w:tblGrid>
      <w:tr w:rsidR="002246A1" w:rsidTr="002246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>Número de la Licitación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spacing w:val="-3"/>
                <w:lang w:val="es-ES_tradnl"/>
              </w:rPr>
              <w:t>LPN-UPNFM-006-2015</w:t>
            </w:r>
          </w:p>
        </w:tc>
      </w:tr>
      <w:tr w:rsidR="002246A1" w:rsidTr="002246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 xml:space="preserve">Nombre del Proyecto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spacing w:val="-3"/>
                <w:lang w:val="es-ES_tradnl"/>
              </w:rPr>
              <w:t>Construcción del Edificio No. 14 de la UPNFM, Campus Central</w:t>
            </w:r>
          </w:p>
        </w:tc>
      </w:tr>
      <w:tr w:rsidR="002246A1" w:rsidTr="002246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>Empresas a Participar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spacing w:val="-3"/>
                <w:lang w:val="es-ES_tradnl"/>
              </w:rPr>
              <w:t>Empresas precalificadas para el período 2014-2015</w:t>
            </w:r>
          </w:p>
        </w:tc>
      </w:tr>
      <w:tr w:rsidR="002246A1" w:rsidTr="002246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 xml:space="preserve">Fecha y Hora </w:t>
            </w: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 xml:space="preserve">de Retiro de Pliegos </w:t>
            </w: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>de Licitación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spacing w:val="-3"/>
                <w:lang w:val="es-ES_tradnl"/>
              </w:rPr>
              <w:t>A partir del día 28 de Septiembre  hasta el día 06 de Octubre del 2015, en horario de lunes a viernes de 08:00 a.m. a 04:00 p.m., en las oficinas del Departamento Legal, localizadas en el primer nivel del Edificio 4 (CUED), Universidad Pedagógica Nacional Francisco Morazán, Tegucigalpa, M.D.C.</w:t>
            </w:r>
          </w:p>
        </w:tc>
      </w:tr>
      <w:tr w:rsidR="002246A1" w:rsidTr="002246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>Lugar de Presentación de las Ofertas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spacing w:val="-3"/>
                <w:lang w:val="es-ES_tradnl"/>
              </w:rPr>
              <w:t>Departamento Legal, primer nivel Edificio 4 (CUED).</w:t>
            </w:r>
          </w:p>
        </w:tc>
      </w:tr>
      <w:tr w:rsidR="002246A1" w:rsidTr="002246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A1" w:rsidRDefault="002246A1" w:rsidP="0095208B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b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>Lugar, Fecha, Hora de Apertura de Ofertas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B" w:rsidRPr="00693E6B" w:rsidRDefault="002246A1" w:rsidP="0095208B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 xml:space="preserve">Lugar de Apertura: </w:t>
            </w:r>
            <w:r>
              <w:rPr>
                <w:rFonts w:ascii="CG Omega" w:hAnsi="CG Omega" w:cs="Times New Roman"/>
                <w:spacing w:val="-3"/>
                <w:lang w:val="es-ES_tradnl"/>
              </w:rPr>
              <w:t xml:space="preserve">Salón Luis </w:t>
            </w:r>
            <w:proofErr w:type="spellStart"/>
            <w:r>
              <w:rPr>
                <w:rFonts w:ascii="CG Omega" w:hAnsi="CG Omega" w:cs="Times New Roman"/>
                <w:spacing w:val="-3"/>
                <w:lang w:val="es-ES_tradnl"/>
              </w:rPr>
              <w:t>Beltrand</w:t>
            </w:r>
            <w:proofErr w:type="spellEnd"/>
            <w:r>
              <w:rPr>
                <w:rFonts w:ascii="CG Omega" w:hAnsi="CG Omega" w:cs="Times New Roman"/>
                <w:spacing w:val="-3"/>
                <w:lang w:val="es-ES_tradnl"/>
              </w:rPr>
              <w:t xml:space="preserve"> Prieto, </w:t>
            </w:r>
            <w:r w:rsidR="0095208B" w:rsidRPr="00693E6B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ubicado contiguo a </w:t>
            </w:r>
            <w:smartTag w:uri="urn:schemas-microsoft-com:office:smarttags" w:element="PersonName">
              <w:smartTagPr>
                <w:attr w:name="ProductID" w:val="la Vicerrector￭a Administrativa"/>
              </w:smartTagPr>
              <w:r w:rsidR="0095208B" w:rsidRPr="00693E6B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es-ES_tradnl"/>
                </w:rPr>
                <w:t xml:space="preserve">la </w:t>
              </w:r>
              <w:proofErr w:type="spellStart"/>
              <w:r w:rsidR="0095208B" w:rsidRPr="00693E6B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es-ES_tradnl"/>
                </w:rPr>
                <w:t>Vicerrectoría</w:t>
              </w:r>
              <w:proofErr w:type="spellEnd"/>
              <w:r w:rsidR="0095208B" w:rsidRPr="00693E6B">
                <w:rPr>
                  <w:rFonts w:ascii="Times New Roman" w:hAnsi="Times New Roman" w:cs="Times New Roman"/>
                  <w:spacing w:val="-3"/>
                  <w:sz w:val="24"/>
                  <w:szCs w:val="24"/>
                  <w:lang w:val="es-ES_tradnl"/>
                </w:rPr>
                <w:t xml:space="preserve"> Administrativa</w:t>
              </w:r>
            </w:smartTag>
            <w:r w:rsidR="0095208B" w:rsidRPr="00693E6B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,  primer piso Edificio Administrativo Lic. </w:t>
            </w:r>
            <w:r w:rsidR="0095208B" w:rsidRPr="00693E6B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 xml:space="preserve">Roque Ramos </w:t>
            </w:r>
            <w:proofErr w:type="spellStart"/>
            <w:r w:rsidR="0095208B" w:rsidRPr="00693E6B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>Motiño</w:t>
            </w:r>
            <w:proofErr w:type="spellEnd"/>
            <w:r w:rsidR="0095208B" w:rsidRPr="00693E6B">
              <w:rPr>
                <w:rFonts w:ascii="Times New Roman" w:hAnsi="Times New Roman" w:cs="Times New Roman"/>
                <w:spacing w:val="-3"/>
                <w:sz w:val="24"/>
                <w:szCs w:val="24"/>
                <w:lang w:val="pt-BR"/>
              </w:rPr>
              <w:t>.</w:t>
            </w:r>
          </w:p>
          <w:p w:rsidR="0095208B" w:rsidRDefault="0095208B" w:rsidP="0095208B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>Fecha</w:t>
            </w:r>
            <w:r>
              <w:rPr>
                <w:rFonts w:ascii="CG Omega" w:hAnsi="CG Omega" w:cs="Times New Roman"/>
                <w:spacing w:val="-3"/>
                <w:lang w:val="es-ES_tradnl"/>
              </w:rPr>
              <w:t>: Jueves 12 de Noviembre del 2015</w:t>
            </w:r>
          </w:p>
          <w:p w:rsidR="002246A1" w:rsidRDefault="002246A1">
            <w:pPr>
              <w:tabs>
                <w:tab w:val="center" w:pos="4704"/>
              </w:tabs>
              <w:suppressAutoHyphens/>
              <w:spacing w:line="240" w:lineRule="atLeast"/>
              <w:jc w:val="both"/>
              <w:rPr>
                <w:rFonts w:ascii="CG Omega" w:hAnsi="CG Omega" w:cs="Times New Roman"/>
                <w:spacing w:val="-3"/>
                <w:lang w:val="es-ES_tradnl"/>
              </w:rPr>
            </w:pPr>
            <w:r>
              <w:rPr>
                <w:rFonts w:ascii="CG Omega" w:hAnsi="CG Omega" w:cs="Times New Roman"/>
                <w:b/>
                <w:spacing w:val="-3"/>
                <w:lang w:val="es-ES_tradnl"/>
              </w:rPr>
              <w:t>Hora</w:t>
            </w:r>
            <w:r>
              <w:rPr>
                <w:rFonts w:ascii="CG Omega" w:hAnsi="CG Omega" w:cs="Times New Roman"/>
                <w:spacing w:val="-3"/>
                <w:lang w:val="es-ES_tradnl"/>
              </w:rPr>
              <w:t>: Diez de la mañana (10:00 a.m.), hora oficial de la República de Honduras.</w:t>
            </w:r>
          </w:p>
        </w:tc>
      </w:tr>
    </w:tbl>
    <w:p w:rsidR="002246A1" w:rsidRDefault="002246A1" w:rsidP="002246A1">
      <w:pPr>
        <w:tabs>
          <w:tab w:val="center" w:pos="4704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2246A1" w:rsidRPr="005D2B6E" w:rsidRDefault="002246A1" w:rsidP="002246A1">
      <w:pPr>
        <w:tabs>
          <w:tab w:val="center" w:pos="4704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lang w:val="es-ES_tradnl"/>
        </w:rPr>
      </w:pPr>
      <w:r w:rsidRPr="005D2B6E">
        <w:rPr>
          <w:rFonts w:ascii="CG Omega" w:hAnsi="CG Omega" w:cs="Times New Roman"/>
          <w:spacing w:val="-3"/>
          <w:lang w:val="es-ES_tradnl"/>
        </w:rPr>
        <w:t>Las empresas interesadas podrán adquirir los Pliegos de Licitación sin cargo alguno, previa presentación de la solicitud por escrito a la Secretaría de la Comisión de Evaluación  (CE).</w:t>
      </w:r>
    </w:p>
    <w:p w:rsidR="002246A1" w:rsidRPr="005D2B6E" w:rsidRDefault="002246A1" w:rsidP="002246A1">
      <w:pPr>
        <w:tabs>
          <w:tab w:val="center" w:pos="4704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lang w:val="es-ES_tradnl"/>
        </w:rPr>
      </w:pPr>
      <w:r w:rsidRPr="005D2B6E">
        <w:rPr>
          <w:rFonts w:ascii="CG Omega" w:hAnsi="CG Omega" w:cs="Times New Roman"/>
          <w:spacing w:val="-3"/>
          <w:lang w:val="es-ES_tradnl"/>
        </w:rPr>
        <w:t xml:space="preserve">Las ofertas deberán presentarse personalmente o mediante representante debidamente acreditado, dirigidas al </w:t>
      </w:r>
      <w:r w:rsidRPr="005D2B6E">
        <w:rPr>
          <w:rFonts w:ascii="CG Omega" w:hAnsi="CG Omega" w:cs="Times New Roman"/>
          <w:b/>
          <w:spacing w:val="-3"/>
          <w:lang w:val="es-ES_tradnl"/>
        </w:rPr>
        <w:t xml:space="preserve">Licenciado DAVID ORLANDO MARÍN LÓPEZ, Rector de la Universidad Pedagógica Nacional Francisco Morazán, </w:t>
      </w:r>
      <w:r w:rsidRPr="005D2B6E">
        <w:rPr>
          <w:rFonts w:ascii="CG Omega" w:hAnsi="CG Omega" w:cs="Times New Roman"/>
          <w:spacing w:val="-3"/>
          <w:lang w:val="es-ES_tradnl"/>
        </w:rPr>
        <w:t xml:space="preserve">deberán estar acompañadas de una Garantía  Bancaria o Fianza de Mantenimiento de Oferta en original, con una vigencia de </w:t>
      </w:r>
      <w:r w:rsidR="005D2B6E" w:rsidRPr="005D2B6E">
        <w:rPr>
          <w:rFonts w:ascii="CG Omega" w:hAnsi="CG Omega" w:cs="Times New Roman"/>
          <w:spacing w:val="-3"/>
          <w:lang w:val="es-ES_tradnl"/>
        </w:rPr>
        <w:t xml:space="preserve">noventa </w:t>
      </w:r>
      <w:r w:rsidRPr="005D2B6E">
        <w:rPr>
          <w:rFonts w:ascii="CG Omega" w:hAnsi="CG Omega" w:cs="Times New Roman"/>
          <w:spacing w:val="-3"/>
          <w:lang w:val="es-ES_tradnl"/>
        </w:rPr>
        <w:t xml:space="preserve"> (</w:t>
      </w:r>
      <w:r w:rsidR="005D2B6E" w:rsidRPr="005D2B6E">
        <w:rPr>
          <w:rFonts w:ascii="CG Omega" w:hAnsi="CG Omega" w:cs="Times New Roman"/>
          <w:spacing w:val="-3"/>
          <w:lang w:val="es-ES_tradnl"/>
        </w:rPr>
        <w:t>90</w:t>
      </w:r>
      <w:r w:rsidRPr="005D2B6E">
        <w:rPr>
          <w:rFonts w:ascii="CG Omega" w:hAnsi="CG Omega" w:cs="Times New Roman"/>
          <w:spacing w:val="-3"/>
          <w:lang w:val="es-ES_tradnl"/>
        </w:rPr>
        <w:t xml:space="preserve">) días </w:t>
      </w:r>
      <w:r w:rsidR="005D2B6E" w:rsidRPr="005D2B6E">
        <w:rPr>
          <w:rFonts w:ascii="CG Omega" w:hAnsi="CG Omega" w:cs="Times New Roman"/>
          <w:spacing w:val="-3"/>
          <w:lang w:val="es-ES_tradnl"/>
        </w:rPr>
        <w:t>hábiles</w:t>
      </w:r>
      <w:r w:rsidRPr="005D2B6E">
        <w:rPr>
          <w:rFonts w:ascii="CG Omega" w:hAnsi="CG Omega" w:cs="Times New Roman"/>
          <w:spacing w:val="-3"/>
          <w:lang w:val="es-ES_tradnl"/>
        </w:rPr>
        <w:t xml:space="preserve"> contados a partir del día de la apertura de las ofertas, por un monto equivalente al dos por ciento (2%) del valor de la oferta global en lempiras. Las ofertas que se presenten fuera del plazo serán rechazadas.</w:t>
      </w:r>
    </w:p>
    <w:p w:rsidR="002246A1" w:rsidRPr="005D2B6E" w:rsidRDefault="002246A1" w:rsidP="002246A1">
      <w:pPr>
        <w:tabs>
          <w:tab w:val="center" w:pos="4704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lang w:val="es-ES_tradnl"/>
        </w:rPr>
      </w:pPr>
      <w:r w:rsidRPr="005D2B6E">
        <w:rPr>
          <w:rFonts w:ascii="CG Omega" w:hAnsi="CG Omega" w:cs="Times New Roman"/>
          <w:spacing w:val="-3"/>
          <w:lang w:val="es-ES_tradnl"/>
        </w:rPr>
        <w:t>Para consultas o información dirigirse a la Secretaría de la Comisión de Evaluación (CE), UPNFM, Tegucigalpa, Honduras, Tel. 2239-4513.</w:t>
      </w:r>
    </w:p>
    <w:p w:rsidR="002246A1" w:rsidRPr="005D2B6E" w:rsidRDefault="002246A1" w:rsidP="002246A1">
      <w:pPr>
        <w:tabs>
          <w:tab w:val="center" w:pos="4704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lang w:val="es-ES_tradnl"/>
        </w:rPr>
      </w:pPr>
    </w:p>
    <w:p w:rsidR="002246A1" w:rsidRPr="005D2B6E" w:rsidRDefault="002246A1" w:rsidP="005D2B6E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lang w:val="es-ES_tradnl"/>
        </w:rPr>
      </w:pPr>
      <w:r w:rsidRPr="005D2B6E">
        <w:rPr>
          <w:rFonts w:ascii="CG Omega" w:hAnsi="CG Omega" w:cs="Times New Roman"/>
          <w:spacing w:val="-3"/>
          <w:lang w:val="es-ES_tradnl"/>
        </w:rPr>
        <w:t>Tegucigalpa, M.D.C. 28 de Septiembre  del 2015.</w:t>
      </w:r>
    </w:p>
    <w:p w:rsidR="002246A1" w:rsidRDefault="002246A1" w:rsidP="002246A1">
      <w:pPr>
        <w:tabs>
          <w:tab w:val="center" w:pos="4704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246A1" w:rsidRDefault="002246A1" w:rsidP="002246A1">
      <w:pPr>
        <w:tabs>
          <w:tab w:val="center" w:pos="4704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246A1" w:rsidRDefault="002246A1" w:rsidP="002246A1">
      <w:pPr>
        <w:pStyle w:val="Sinespaciado"/>
        <w:jc w:val="center"/>
        <w:rPr>
          <w:rFonts w:ascii="CG Omega" w:hAnsi="CG Omega"/>
          <w:b/>
          <w:sz w:val="24"/>
          <w:szCs w:val="24"/>
          <w:lang w:val="es-ES_tradnl"/>
        </w:rPr>
      </w:pPr>
      <w:r>
        <w:rPr>
          <w:rFonts w:ascii="CG Omega" w:hAnsi="CG Omega"/>
          <w:b/>
          <w:sz w:val="24"/>
          <w:szCs w:val="24"/>
          <w:lang w:val="es-ES_tradnl"/>
        </w:rPr>
        <w:t>MAE. DAVID ORLANDO MARIN LOPEZ</w:t>
      </w:r>
    </w:p>
    <w:p w:rsidR="002246A1" w:rsidRDefault="002246A1" w:rsidP="002246A1">
      <w:pPr>
        <w:pStyle w:val="Sinespaciado"/>
        <w:jc w:val="center"/>
        <w:rPr>
          <w:rFonts w:ascii="CG Omega" w:hAnsi="CG Omega"/>
          <w:b/>
          <w:sz w:val="24"/>
          <w:szCs w:val="24"/>
          <w:lang w:val="es-ES_tradnl"/>
        </w:rPr>
      </w:pPr>
      <w:r>
        <w:rPr>
          <w:rFonts w:ascii="CG Omega" w:hAnsi="CG Omega"/>
          <w:b/>
          <w:sz w:val="24"/>
          <w:szCs w:val="24"/>
          <w:lang w:val="es-ES_tradnl"/>
        </w:rPr>
        <w:t>RECTOR UPNFM</w:t>
      </w:r>
    </w:p>
    <w:p w:rsidR="002246A1" w:rsidRDefault="002246A1" w:rsidP="002246A1">
      <w:pPr>
        <w:tabs>
          <w:tab w:val="left" w:pos="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lang w:val="es-ES_tradnl"/>
        </w:rPr>
      </w:pPr>
    </w:p>
    <w:p w:rsidR="002246A1" w:rsidRDefault="002246A1" w:rsidP="002246A1">
      <w:pPr>
        <w:pStyle w:val="Style35"/>
        <w:widowControl/>
        <w:spacing w:before="86"/>
        <w:ind w:firstLine="0"/>
        <w:jc w:val="center"/>
        <w:rPr>
          <w:rFonts w:ascii="CG Omega" w:hAnsi="CG Omega" w:cs="Arial"/>
          <w:b/>
          <w:color w:val="000000"/>
          <w:sz w:val="52"/>
          <w:szCs w:val="52"/>
          <w:lang w:val="es-ES_tradnl" w:eastAsia="es-ES_tradnl"/>
        </w:rPr>
      </w:pPr>
    </w:p>
    <w:p w:rsidR="002246A1" w:rsidRDefault="002246A1"/>
    <w:sectPr w:rsidR="002246A1" w:rsidSect="005D2B6E">
      <w:pgSz w:w="12242" w:h="19442" w:code="190"/>
      <w:pgMar w:top="56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6A1"/>
    <w:rsid w:val="002246A1"/>
    <w:rsid w:val="003D7B31"/>
    <w:rsid w:val="005D2B6E"/>
    <w:rsid w:val="00603316"/>
    <w:rsid w:val="006B783B"/>
    <w:rsid w:val="00707EFE"/>
    <w:rsid w:val="0095208B"/>
    <w:rsid w:val="00B5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46A1"/>
    <w:pPr>
      <w:spacing w:after="0" w:line="240" w:lineRule="auto"/>
    </w:pPr>
  </w:style>
  <w:style w:type="paragraph" w:customStyle="1" w:styleId="Style32">
    <w:name w:val="Style32"/>
    <w:basedOn w:val="Normal"/>
    <w:uiPriority w:val="99"/>
    <w:rsid w:val="002246A1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Arial Narrow" w:eastAsiaTheme="minorEastAsia" w:hAnsi="Arial Narrow"/>
      <w:sz w:val="24"/>
      <w:szCs w:val="24"/>
      <w:lang w:eastAsia="es-ES"/>
    </w:rPr>
  </w:style>
  <w:style w:type="paragraph" w:customStyle="1" w:styleId="Style35">
    <w:name w:val="Style35"/>
    <w:basedOn w:val="Normal"/>
    <w:uiPriority w:val="99"/>
    <w:rsid w:val="002246A1"/>
    <w:pPr>
      <w:widowControl w:val="0"/>
      <w:autoSpaceDE w:val="0"/>
      <w:autoSpaceDN w:val="0"/>
      <w:adjustRightInd w:val="0"/>
      <w:spacing w:after="0" w:line="254" w:lineRule="exact"/>
      <w:ind w:hanging="360"/>
      <w:jc w:val="both"/>
    </w:pPr>
    <w:rPr>
      <w:rFonts w:ascii="Arial Narrow" w:eastAsiaTheme="minorEastAsia" w:hAnsi="Arial Narrow"/>
      <w:sz w:val="24"/>
      <w:szCs w:val="24"/>
      <w:lang w:eastAsia="es-ES"/>
    </w:rPr>
  </w:style>
  <w:style w:type="character" w:customStyle="1" w:styleId="FontStyle121">
    <w:name w:val="Font Style121"/>
    <w:basedOn w:val="Fuentedeprrafopredeter"/>
    <w:uiPriority w:val="99"/>
    <w:rsid w:val="002246A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23">
    <w:name w:val="Font Style123"/>
    <w:basedOn w:val="Fuentedeprrafopredeter"/>
    <w:uiPriority w:val="99"/>
    <w:rsid w:val="002246A1"/>
    <w:rPr>
      <w:rFonts w:ascii="Arial" w:hAnsi="Arial" w:cs="Arial" w:hint="default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22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46A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2246A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rsid w:val="002246A1"/>
    <w:rPr>
      <w:color w:val="0000FF"/>
      <w:u w:val="single"/>
    </w:rPr>
  </w:style>
  <w:style w:type="paragraph" w:styleId="Sangranormal">
    <w:name w:val="Normal Indent"/>
    <w:basedOn w:val="Normal"/>
    <w:rsid w:val="002246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2246A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2246A1"/>
    <w:rPr>
      <w:rFonts w:ascii="Arial" w:eastAsia="Times New Roman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nfm.edu.h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2015-09-24T16:39:00Z</cp:lastPrinted>
  <dcterms:created xsi:type="dcterms:W3CDTF">2015-09-24T16:27:00Z</dcterms:created>
  <dcterms:modified xsi:type="dcterms:W3CDTF">2015-09-24T16:40:00Z</dcterms:modified>
</cp:coreProperties>
</file>