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134"/>
        <w:tblW w:w="9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7"/>
      </w:tblGrid>
      <w:tr w:rsidR="00180BCD" w:rsidTr="00357F58">
        <w:tc>
          <w:tcPr>
            <w:tcW w:w="9117" w:type="dxa"/>
            <w:shd w:val="clear" w:color="auto" w:fill="auto"/>
          </w:tcPr>
          <w:p w:rsidR="00180BCD" w:rsidRDefault="00356E03" w:rsidP="00357F58">
            <w:r>
              <w:rPr>
                <w:noProof/>
                <w:lang w:eastAsia="es-HN"/>
              </w:rPr>
              <w:drawing>
                <wp:anchor distT="0" distB="0" distL="114300" distR="114300" simplePos="0" relativeHeight="251659264" behindDoc="1" locked="0" layoutInCell="1" allowOverlap="1" wp14:anchorId="122A3177" wp14:editId="77B84AEA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-1905</wp:posOffset>
                  </wp:positionV>
                  <wp:extent cx="421005" cy="419100"/>
                  <wp:effectExtent l="0" t="0" r="0" b="0"/>
                  <wp:wrapTight wrapText="bothSides">
                    <wp:wrapPolygon edited="0">
                      <wp:start x="7819" y="0"/>
                      <wp:lineTo x="1955" y="4909"/>
                      <wp:lineTo x="977" y="14727"/>
                      <wp:lineTo x="1955" y="17673"/>
                      <wp:lineTo x="2932" y="20618"/>
                      <wp:lineTo x="18570" y="20618"/>
                      <wp:lineTo x="20525" y="17673"/>
                      <wp:lineTo x="19548" y="4909"/>
                      <wp:lineTo x="13683" y="0"/>
                      <wp:lineTo x="7819" y="0"/>
                    </wp:wrapPolygon>
                  </wp:wrapTight>
                  <wp:docPr id="1461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HN"/>
              </w:rPr>
              <w:drawing>
                <wp:anchor distT="0" distB="0" distL="114300" distR="114300" simplePos="0" relativeHeight="251660288" behindDoc="1" locked="0" layoutInCell="1" allowOverlap="1" wp14:anchorId="741EE50C" wp14:editId="6045E8E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38735</wp:posOffset>
                  </wp:positionV>
                  <wp:extent cx="600710" cy="414020"/>
                  <wp:effectExtent l="0" t="0" r="8890" b="5080"/>
                  <wp:wrapTight wrapText="bothSides">
                    <wp:wrapPolygon edited="0">
                      <wp:start x="0" y="0"/>
                      <wp:lineTo x="0" y="20871"/>
                      <wp:lineTo x="21235" y="20871"/>
                      <wp:lineTo x="21235" y="0"/>
                      <wp:lineTo x="0" y="0"/>
                    </wp:wrapPolygon>
                  </wp:wrapTight>
                  <wp:docPr id="146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6E03" w:rsidRDefault="00356E03" w:rsidP="00356E03"/>
          <w:p w:rsidR="00356E03" w:rsidRDefault="00356E03" w:rsidP="00356E03">
            <w:pPr>
              <w:rPr>
                <w:sz w:val="14"/>
              </w:rPr>
            </w:pPr>
          </w:p>
          <w:p w:rsidR="00180BCD" w:rsidRPr="00D027F3" w:rsidRDefault="00356E03" w:rsidP="00A3445D">
            <w:pPr>
              <w:rPr>
                <w:sz w:val="14"/>
              </w:rPr>
            </w:pPr>
            <w:r>
              <w:rPr>
                <w:sz w:val="14"/>
              </w:rPr>
              <w:t>P</w:t>
            </w:r>
            <w:r w:rsidR="00180BCD" w:rsidRPr="00D027F3">
              <w:rPr>
                <w:sz w:val="14"/>
              </w:rPr>
              <w:t>royecto financiado por la Unión Europea</w:t>
            </w:r>
            <w:r w:rsidR="00180BCD">
              <w:rPr>
                <w:sz w:val="14"/>
              </w:rPr>
              <w:t xml:space="preserve">                                                                                                    </w:t>
            </w:r>
            <w:r w:rsidR="00A3445D">
              <w:rPr>
                <w:sz w:val="14"/>
              </w:rPr>
              <w:t xml:space="preserve">                             </w:t>
            </w:r>
            <w:r w:rsidR="00180BCD">
              <w:rPr>
                <w:sz w:val="14"/>
              </w:rPr>
              <w:t xml:space="preserve">Proyecto </w:t>
            </w:r>
            <w:r w:rsidR="00A3445D">
              <w:rPr>
                <w:sz w:val="14"/>
              </w:rPr>
              <w:t>ejecutado</w:t>
            </w:r>
            <w:r w:rsidR="00180BCD">
              <w:rPr>
                <w:sz w:val="14"/>
              </w:rPr>
              <w:t xml:space="preserve"> por el Ministerio</w:t>
            </w:r>
            <w:r w:rsidR="00A3445D">
              <w:rPr>
                <w:sz w:val="14"/>
              </w:rPr>
              <w:t xml:space="preserve">                                                                 </w:t>
            </w:r>
            <w:r w:rsidR="00180BCD" w:rsidRPr="00D027F3">
              <w:rPr>
                <w:sz w:val="14"/>
              </w:rPr>
              <w:t>A través de AECID</w:t>
            </w:r>
            <w:r w:rsidR="00180BCD">
              <w:rPr>
                <w:sz w:val="14"/>
              </w:rPr>
              <w:t xml:space="preserve">                                                                                                                                         </w:t>
            </w:r>
            <w:r w:rsidR="00A3445D">
              <w:rPr>
                <w:sz w:val="14"/>
              </w:rPr>
              <w:t xml:space="preserve">                               </w:t>
            </w:r>
            <w:r w:rsidR="00180BCD">
              <w:rPr>
                <w:sz w:val="14"/>
              </w:rPr>
              <w:t xml:space="preserve">    Publico de Honduras</w:t>
            </w:r>
          </w:p>
          <w:p w:rsidR="00180BCD" w:rsidRDefault="00180BCD" w:rsidP="00357F58"/>
          <w:tbl>
            <w:tblPr>
              <w:tblStyle w:val="Tablaconcuadrcula"/>
              <w:tblpPr w:leftFromText="141" w:rightFromText="141" w:vertAnchor="text" w:horzAnchor="margin" w:tblpXSpec="center" w:tblpY="-154"/>
              <w:tblOverlap w:val="never"/>
              <w:tblW w:w="4112" w:type="dxa"/>
              <w:tblLook w:val="04A0" w:firstRow="1" w:lastRow="0" w:firstColumn="1" w:lastColumn="0" w:noHBand="0" w:noVBand="1"/>
            </w:tblPr>
            <w:tblGrid>
              <w:gridCol w:w="4112"/>
            </w:tblGrid>
            <w:tr w:rsidR="00180BCD" w:rsidTr="00EE5FCB">
              <w:trPr>
                <w:trHeight w:val="385"/>
              </w:trPr>
              <w:tc>
                <w:tcPr>
                  <w:tcW w:w="4112" w:type="dxa"/>
                  <w:shd w:val="clear" w:color="auto" w:fill="000000" w:themeFill="text1"/>
                </w:tcPr>
                <w:p w:rsidR="00180BCD" w:rsidRPr="002C56A2" w:rsidRDefault="002C56A2" w:rsidP="002C56A2">
                  <w:pPr>
                    <w:pStyle w:val="Subttulo"/>
                    <w:rPr>
                      <w:rFonts w:ascii="Times New Roman" w:hAnsi="Times New Roman" w:cs="Times New Roman"/>
                      <w:b w:val="0"/>
                      <w:bCs w:val="0"/>
                      <w:sz w:val="32"/>
                      <w:szCs w:val="32"/>
                      <w:lang w:val="es-ES_tradnl"/>
                    </w:rPr>
                  </w:pPr>
                  <w:r w:rsidRPr="002C56A2">
                    <w:rPr>
                      <w:rFonts w:ascii="Times New Roman" w:hAnsi="Times New Roman" w:cs="Times New Roman"/>
                      <w:b w:val="0"/>
                      <w:bCs w:val="0"/>
                      <w:sz w:val="32"/>
                      <w:szCs w:val="32"/>
                      <w:lang w:val="es-ES_tradnl"/>
                    </w:rPr>
                    <w:t>Aviso de Licitación Pública</w:t>
                  </w:r>
                </w:p>
              </w:tc>
            </w:tr>
          </w:tbl>
          <w:p w:rsidR="00180BCD" w:rsidRDefault="00180BCD" w:rsidP="00357F58"/>
          <w:p w:rsidR="002C56A2" w:rsidRPr="00370BF4" w:rsidRDefault="002C56A2" w:rsidP="002C56A2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s-ES_tradnl"/>
              </w:rPr>
            </w:pPr>
            <w:r>
              <w:rPr>
                <w:noProof/>
                <w:lang w:eastAsia="es-HN"/>
              </w:rPr>
              <w:drawing>
                <wp:anchor distT="0" distB="0" distL="114300" distR="114300" simplePos="0" relativeHeight="251662336" behindDoc="0" locked="0" layoutInCell="1" allowOverlap="1" wp14:anchorId="485A3E5A" wp14:editId="4916D544">
                  <wp:simplePos x="0" y="0"/>
                  <wp:positionH relativeFrom="margin">
                    <wp:posOffset>4223385</wp:posOffset>
                  </wp:positionH>
                  <wp:positionV relativeFrom="margin">
                    <wp:posOffset>144780</wp:posOffset>
                  </wp:positionV>
                  <wp:extent cx="981075" cy="276225"/>
                  <wp:effectExtent l="0" t="0" r="9525" b="9525"/>
                  <wp:wrapSquare wrapText="bothSides"/>
                  <wp:docPr id="1" name="3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370BF4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República de Honduras</w:t>
            </w:r>
          </w:p>
          <w:p w:rsidR="002C56A2" w:rsidRPr="00370BF4" w:rsidRDefault="002C56A2" w:rsidP="002C56A2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s-ES_tradnl"/>
              </w:rPr>
            </w:pPr>
            <w:r w:rsidRPr="00370BF4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Ministerio Público</w:t>
            </w:r>
          </w:p>
          <w:p w:rsidR="002C56A2" w:rsidRDefault="002C56A2" w:rsidP="002C56A2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s-ES_tradnl"/>
              </w:rPr>
            </w:pPr>
            <w:r w:rsidRPr="00370BF4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LPN-MP-</w:t>
            </w:r>
            <w:r w:rsidR="00E665BC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D</w:t>
            </w:r>
            <w:r w:rsidRPr="00370BF4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CE-EUROJUSTICIA-00</w:t>
            </w:r>
            <w:r w:rsidR="00264CEF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2</w:t>
            </w:r>
            <w:r w:rsidRPr="00370BF4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-2019</w:t>
            </w:r>
          </w:p>
          <w:p w:rsidR="002C56A2" w:rsidRPr="00370BF4" w:rsidRDefault="002C56A2" w:rsidP="002C56A2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s-ES_tradnl"/>
              </w:rPr>
            </w:pPr>
          </w:p>
          <w:p w:rsidR="002C56A2" w:rsidRPr="002C56A2" w:rsidRDefault="002C56A2" w:rsidP="002C5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El Ministerio Público invita a las empresas interesadas en participar en la Licitación Pública Nacional No. LPN-MP-</w:t>
            </w:r>
            <w:r w:rsidR="00264CEF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D</w:t>
            </w: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CE-EUROJUSTICIA-00</w:t>
            </w:r>
            <w:r w:rsidR="00264CEF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2</w:t>
            </w: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-2019 a presentar ofertas selladas para </w:t>
            </w:r>
            <w:r w:rsidR="00264CEF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el Suministro de Escritorios, Sillas, Mesas, Modulares y demás Mobiliario de Oficina para los </w:t>
            </w: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Centro</w:t>
            </w:r>
            <w:r w:rsidR="00264CEF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s</w:t>
            </w: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Integrado</w:t>
            </w:r>
            <w:r w:rsidR="00264CEF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s</w:t>
            </w: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de Justicia de la Cuidad de Comayagua</w:t>
            </w:r>
            <w:r w:rsidR="00264CEF">
              <w:rPr>
                <w:rFonts w:ascii="Times New Roman" w:hAnsi="Times New Roman" w:cs="Times New Roman"/>
                <w:sz w:val="20"/>
                <w:szCs w:val="20"/>
              </w:rPr>
              <w:t xml:space="preserve"> y Santa Rosa de Copán.</w:t>
            </w:r>
          </w:p>
          <w:p w:rsidR="002C56A2" w:rsidRPr="002C56A2" w:rsidRDefault="002C56A2" w:rsidP="002C56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  <w:p w:rsidR="002C56A2" w:rsidRPr="002C56A2" w:rsidRDefault="002C56A2" w:rsidP="002C56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El financiamiento para la realización del presente proceso proviene de la Unión Europea a través de la Agencia Española de Cooperación Internacional para el Desarrollo (AECID), mediante el Programa “Promoviendo una Justicia Rápida y Accesible en Honduras (EUROJUSTICIA).  EUROJUSTICIA tiene como objetivo principal contribuir con los esfuerzos nacionales para combatir la impunidad de la corrupción y de los crímenes violentos, y garantizar el acceso de la población hondureña a un sistema de justicia eficiente, eficaz, transparente y confiable, promotor de equidad social. La licitación se efectuará conforme a los procedimientos de Licitación Pública Nacional (LPN) establecidos en la Ley de Contratación del Estado y su Reglamento.</w:t>
            </w:r>
          </w:p>
          <w:p w:rsidR="002C56A2" w:rsidRPr="002C56A2" w:rsidRDefault="002C56A2" w:rsidP="002C56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  <w:p w:rsidR="002C56A2" w:rsidRPr="002C56A2" w:rsidRDefault="002C56A2" w:rsidP="002C56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Los interesados podrán adquirir los documentos de la presente licitación a partir de ahora, mediante solicitud escrita dirigida </w:t>
            </w:r>
            <w:r w:rsidR="00652EF1" w:rsidRPr="00370BF4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 xml:space="preserve"> a</w:t>
            </w:r>
            <w:r w:rsidR="00652EF1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 xml:space="preserve"> </w:t>
            </w:r>
            <w:r w:rsidR="00652EF1" w:rsidRPr="00370BF4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l</w:t>
            </w:r>
            <w:r w:rsidR="00652EF1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 xml:space="preserve">a Lic. Eva </w:t>
            </w:r>
            <w:proofErr w:type="spellStart"/>
            <w:r w:rsidR="00652EF1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Claudette</w:t>
            </w:r>
            <w:proofErr w:type="spellEnd"/>
            <w:r w:rsidR="00652EF1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 xml:space="preserve"> </w:t>
            </w:r>
            <w:proofErr w:type="spellStart"/>
            <w:r w:rsidR="00652EF1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Nazar</w:t>
            </w:r>
            <w:proofErr w:type="spellEnd"/>
            <w:r w:rsidR="00652EF1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 xml:space="preserve">, Jefe del Departamento </w:t>
            </w: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de Cooperación, Gestión de Proyectos y Programas Externos del Ministerio Publico, y traer medio magnético para grabar el documento en digital,  tel. 2221-4007 en la dirección indicada al final de este Llamado, Edificio Lomas Plaza II, Lomas del Guijarro, Avenida República Dominicana, Tegucigalpa, M.D.C., Honduras, C.A de 8:00 am a 4:00 pm hora oficial de honduras. </w:t>
            </w:r>
          </w:p>
          <w:p w:rsidR="002C56A2" w:rsidRPr="002C56A2" w:rsidRDefault="002C56A2" w:rsidP="002C56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  <w:p w:rsidR="002C56A2" w:rsidRPr="002C56A2" w:rsidRDefault="002C56A2" w:rsidP="002C56A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Los documentos de la licitación también podrán ser examinados en el Sistema de Información de Contratación y Adquisiciones del Estado de Honduras. (</w:t>
            </w:r>
            <w:hyperlink r:id="rId9" w:history="1">
              <w:r w:rsidRPr="002C56A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val="es-ES_tradnl"/>
                </w:rPr>
                <w:t>www.honducompras.gob.hn</w:t>
              </w:r>
            </w:hyperlink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).</w:t>
            </w:r>
          </w:p>
          <w:p w:rsidR="002C56A2" w:rsidRPr="002C56A2" w:rsidRDefault="002C56A2" w:rsidP="002C56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Las ofertas deberán presentarse en la siguiente dirección, Edificio Lomas Plaza II, Lomas del Guijarro, Avenida República Dominicana, Tegucigalpa, M.D.C., Honduras, C.A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.</w:t>
            </w: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 </w:t>
            </w:r>
            <w:proofErr w:type="gramStart"/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a</w:t>
            </w:r>
            <w:proofErr w:type="gramEnd"/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más tardar a las 10:00 am el día </w:t>
            </w:r>
            <w:r w:rsidR="00652EF1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4</w:t>
            </w:r>
            <w:r w:rsidRPr="002C56A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/>
              </w:rPr>
              <w:t xml:space="preserve"> de </w:t>
            </w:r>
            <w:r w:rsidR="00264C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/>
              </w:rPr>
              <w:t>junio</w:t>
            </w:r>
            <w:r w:rsidRPr="002C56A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/>
              </w:rPr>
              <w:t xml:space="preserve"> del 2019</w:t>
            </w:r>
            <w:r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. Las ofertas que se reciban fuera de plazo serán rechazadas. Las ofertas se abrirán en presencia de los representantes de los Oferentes que deseen asistir en la dirección indicada, a las 10:15 am del mismo día. Todas las ofertas deberán estar acompañadas de una Garantía de Mantenimiento de la oferta por un porcentaje mínimo equivalente al  dos (2%) del precio de la oferta. </w:t>
            </w:r>
          </w:p>
          <w:p w:rsidR="002C56A2" w:rsidRPr="002C56A2" w:rsidRDefault="002C56A2" w:rsidP="002C56A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/>
              </w:rPr>
            </w:pPr>
          </w:p>
          <w:p w:rsidR="002C56A2" w:rsidRPr="002C56A2" w:rsidRDefault="00264CEF" w:rsidP="002C56A2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Tegucigalpa, Honduras </w:t>
            </w:r>
            <w:r w:rsidR="002C56A2"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2</w:t>
            </w:r>
            <w:r w:rsidR="00652EF1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2</w:t>
            </w:r>
            <w:r w:rsidR="002C56A2" w:rsidRPr="002C56A2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de abril del 2019</w:t>
            </w:r>
          </w:p>
          <w:p w:rsidR="002C56A2" w:rsidRDefault="002C56A2" w:rsidP="002C56A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:rsidR="00EE41D9" w:rsidRDefault="00EE41D9" w:rsidP="002C56A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:rsidR="00EE41D9" w:rsidRPr="000A3E5D" w:rsidRDefault="00EE41D9" w:rsidP="002C56A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bookmarkStart w:id="0" w:name="_GoBack"/>
            <w:bookmarkEnd w:id="0"/>
          </w:p>
          <w:p w:rsidR="002C56A2" w:rsidRPr="000A3E5D" w:rsidRDefault="002C56A2" w:rsidP="002C56A2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s-ES_tradnl"/>
              </w:rPr>
            </w:pPr>
            <w:r w:rsidRPr="000A3E5D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 xml:space="preserve">Abg. Daniel Arturo Sibrián  </w:t>
            </w:r>
            <w:proofErr w:type="spellStart"/>
            <w:r w:rsidRPr="000A3E5D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Bueso</w:t>
            </w:r>
            <w:proofErr w:type="spellEnd"/>
            <w:r w:rsidRPr="000A3E5D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 xml:space="preserve"> </w:t>
            </w:r>
          </w:p>
          <w:p w:rsidR="002C56A2" w:rsidRPr="000A3E5D" w:rsidRDefault="002C56A2" w:rsidP="002C5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A3E5D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Fiscal General Adjunto de la República</w:t>
            </w:r>
          </w:p>
          <w:p w:rsidR="00357F58" w:rsidRPr="002C56A2" w:rsidRDefault="00357F58" w:rsidP="00357F58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180BCD" w:rsidRPr="00180BCD" w:rsidRDefault="00D2402F" w:rsidP="00357F58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La</w:t>
            </w:r>
            <w:r w:rsidR="00180BCD" w:rsidRPr="00180BC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información expresada</w:t>
            </w:r>
            <w:r w:rsidR="00180BCD" w:rsidRPr="00180BCD">
              <w:rPr>
                <w:rFonts w:ascii="Times New Roman" w:hAnsi="Times New Roman" w:cs="Times New Roman"/>
                <w:sz w:val="16"/>
                <w:szCs w:val="20"/>
              </w:rPr>
              <w:t xml:space="preserve"> en este documento no reflejan necesariamente la op</w:t>
            </w:r>
            <w:r w:rsidR="00357F58">
              <w:rPr>
                <w:rFonts w:ascii="Times New Roman" w:hAnsi="Times New Roman" w:cs="Times New Roman"/>
                <w:sz w:val="16"/>
                <w:szCs w:val="20"/>
              </w:rPr>
              <w:t>inión</w:t>
            </w:r>
            <w:r w:rsidR="00180BCD" w:rsidRPr="00180BCD">
              <w:rPr>
                <w:rFonts w:ascii="Times New Roman" w:hAnsi="Times New Roman" w:cs="Times New Roman"/>
                <w:sz w:val="16"/>
                <w:szCs w:val="20"/>
              </w:rPr>
              <w:t xml:space="preserve"> oficial de la Unión Europea ni de AECID</w:t>
            </w:r>
          </w:p>
          <w:p w:rsidR="00180BCD" w:rsidRDefault="00180BCD" w:rsidP="00357F58"/>
        </w:tc>
      </w:tr>
    </w:tbl>
    <w:p w:rsidR="005F74E6" w:rsidRDefault="005F74E6"/>
    <w:sectPr w:rsidR="005F74E6" w:rsidSect="008F7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D82"/>
    <w:multiLevelType w:val="hybridMultilevel"/>
    <w:tmpl w:val="783E78AE"/>
    <w:lvl w:ilvl="0" w:tplc="1C4C03F8">
      <w:start w:val="1"/>
      <w:numFmt w:val="decimal"/>
      <w:lvlText w:val="%1."/>
      <w:lvlJc w:val="left"/>
      <w:pPr>
        <w:ind w:left="412" w:hanging="360"/>
      </w:pPr>
      <w:rPr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92" w:hanging="360"/>
      </w:pPr>
    </w:lvl>
    <w:lvl w:ilvl="2" w:tplc="480A001B" w:tentative="1">
      <w:start w:val="1"/>
      <w:numFmt w:val="lowerRoman"/>
      <w:lvlText w:val="%3."/>
      <w:lvlJc w:val="right"/>
      <w:pPr>
        <w:ind w:left="2212" w:hanging="180"/>
      </w:pPr>
    </w:lvl>
    <w:lvl w:ilvl="3" w:tplc="480A000F" w:tentative="1">
      <w:start w:val="1"/>
      <w:numFmt w:val="decimal"/>
      <w:lvlText w:val="%4."/>
      <w:lvlJc w:val="left"/>
      <w:pPr>
        <w:ind w:left="2932" w:hanging="360"/>
      </w:pPr>
    </w:lvl>
    <w:lvl w:ilvl="4" w:tplc="480A0019" w:tentative="1">
      <w:start w:val="1"/>
      <w:numFmt w:val="lowerLetter"/>
      <w:lvlText w:val="%5."/>
      <w:lvlJc w:val="left"/>
      <w:pPr>
        <w:ind w:left="3652" w:hanging="360"/>
      </w:pPr>
    </w:lvl>
    <w:lvl w:ilvl="5" w:tplc="480A001B" w:tentative="1">
      <w:start w:val="1"/>
      <w:numFmt w:val="lowerRoman"/>
      <w:lvlText w:val="%6."/>
      <w:lvlJc w:val="right"/>
      <w:pPr>
        <w:ind w:left="4372" w:hanging="180"/>
      </w:pPr>
    </w:lvl>
    <w:lvl w:ilvl="6" w:tplc="480A000F" w:tentative="1">
      <w:start w:val="1"/>
      <w:numFmt w:val="decimal"/>
      <w:lvlText w:val="%7."/>
      <w:lvlJc w:val="left"/>
      <w:pPr>
        <w:ind w:left="5092" w:hanging="360"/>
      </w:pPr>
    </w:lvl>
    <w:lvl w:ilvl="7" w:tplc="480A0019" w:tentative="1">
      <w:start w:val="1"/>
      <w:numFmt w:val="lowerLetter"/>
      <w:lvlText w:val="%8."/>
      <w:lvlJc w:val="left"/>
      <w:pPr>
        <w:ind w:left="5812" w:hanging="360"/>
      </w:pPr>
    </w:lvl>
    <w:lvl w:ilvl="8" w:tplc="48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3A1A3009"/>
    <w:multiLevelType w:val="hybridMultilevel"/>
    <w:tmpl w:val="7BA8733E"/>
    <w:lvl w:ilvl="0" w:tplc="1C4C03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790054"/>
    <w:multiLevelType w:val="hybridMultilevel"/>
    <w:tmpl w:val="55E6C6AE"/>
    <w:lvl w:ilvl="0" w:tplc="0CEC3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07610"/>
    <w:multiLevelType w:val="hybridMultilevel"/>
    <w:tmpl w:val="A044C5B8"/>
    <w:lvl w:ilvl="0" w:tplc="0F06AE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F3"/>
    <w:rsid w:val="0000483A"/>
    <w:rsid w:val="0005327E"/>
    <w:rsid w:val="00091F69"/>
    <w:rsid w:val="00180BCD"/>
    <w:rsid w:val="00200AD8"/>
    <w:rsid w:val="00264CEF"/>
    <w:rsid w:val="002C56A2"/>
    <w:rsid w:val="00350556"/>
    <w:rsid w:val="00356E03"/>
    <w:rsid w:val="00357F58"/>
    <w:rsid w:val="00380A3D"/>
    <w:rsid w:val="003D3600"/>
    <w:rsid w:val="003D71B8"/>
    <w:rsid w:val="004405E9"/>
    <w:rsid w:val="00446432"/>
    <w:rsid w:val="0054364A"/>
    <w:rsid w:val="005C6B83"/>
    <w:rsid w:val="005F74E6"/>
    <w:rsid w:val="00652EF1"/>
    <w:rsid w:val="00695B4E"/>
    <w:rsid w:val="00834C4E"/>
    <w:rsid w:val="0087777C"/>
    <w:rsid w:val="008F7617"/>
    <w:rsid w:val="009C41B2"/>
    <w:rsid w:val="00A3445D"/>
    <w:rsid w:val="00AA0D22"/>
    <w:rsid w:val="00AA60B6"/>
    <w:rsid w:val="00BB68BF"/>
    <w:rsid w:val="00C52F84"/>
    <w:rsid w:val="00C74901"/>
    <w:rsid w:val="00D027F3"/>
    <w:rsid w:val="00D2402F"/>
    <w:rsid w:val="00DF1060"/>
    <w:rsid w:val="00E038CD"/>
    <w:rsid w:val="00E3483E"/>
    <w:rsid w:val="00E665BC"/>
    <w:rsid w:val="00EE41D9"/>
    <w:rsid w:val="00EE5FCB"/>
    <w:rsid w:val="00F22F2A"/>
    <w:rsid w:val="00F25C0B"/>
    <w:rsid w:val="00F6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C41B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0D22"/>
    <w:pPr>
      <w:ind w:left="720"/>
      <w:contextualSpacing/>
    </w:pPr>
  </w:style>
  <w:style w:type="paragraph" w:styleId="Sinespaciado">
    <w:name w:val="No Spacing"/>
    <w:uiPriority w:val="1"/>
    <w:qFormat/>
    <w:rsid w:val="005F74E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8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uiPriority w:val="99"/>
    <w:qFormat/>
    <w:rsid w:val="002C56A2"/>
    <w:pPr>
      <w:spacing w:after="0" w:line="240" w:lineRule="auto"/>
      <w:jc w:val="center"/>
    </w:pPr>
    <w:rPr>
      <w:rFonts w:ascii="Times New Roman Bold" w:eastAsia="Times New Roman" w:hAnsi="Times New Roman Bold" w:cs="Times New Roman Bold"/>
      <w:b/>
      <w:bCs/>
      <w:sz w:val="40"/>
      <w:szCs w:val="40"/>
      <w:lang w:val="en-US"/>
    </w:rPr>
  </w:style>
  <w:style w:type="character" w:customStyle="1" w:styleId="SubttuloCar">
    <w:name w:val="Subtítulo Car"/>
    <w:basedOn w:val="Fuentedeprrafopredeter"/>
    <w:link w:val="Subttulo"/>
    <w:uiPriority w:val="99"/>
    <w:rsid w:val="002C56A2"/>
    <w:rPr>
      <w:rFonts w:ascii="Times New Roman Bold" w:eastAsia="Times New Roman" w:hAnsi="Times New Roman Bold" w:cs="Times New Roman Bold"/>
      <w:b/>
      <w:bCs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C41B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0D22"/>
    <w:pPr>
      <w:ind w:left="720"/>
      <w:contextualSpacing/>
    </w:pPr>
  </w:style>
  <w:style w:type="paragraph" w:styleId="Sinespaciado">
    <w:name w:val="No Spacing"/>
    <w:uiPriority w:val="1"/>
    <w:qFormat/>
    <w:rsid w:val="005F74E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8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uiPriority w:val="99"/>
    <w:qFormat/>
    <w:rsid w:val="002C56A2"/>
    <w:pPr>
      <w:spacing w:after="0" w:line="240" w:lineRule="auto"/>
      <w:jc w:val="center"/>
    </w:pPr>
    <w:rPr>
      <w:rFonts w:ascii="Times New Roman Bold" w:eastAsia="Times New Roman" w:hAnsi="Times New Roman Bold" w:cs="Times New Roman Bold"/>
      <w:b/>
      <w:bCs/>
      <w:sz w:val="40"/>
      <w:szCs w:val="40"/>
      <w:lang w:val="en-US"/>
    </w:rPr>
  </w:style>
  <w:style w:type="character" w:customStyle="1" w:styleId="SubttuloCar">
    <w:name w:val="Subtítulo Car"/>
    <w:basedOn w:val="Fuentedeprrafopredeter"/>
    <w:link w:val="Subttulo"/>
    <w:uiPriority w:val="99"/>
    <w:rsid w:val="002C56A2"/>
    <w:rPr>
      <w:rFonts w:ascii="Times New Roman Bold" w:eastAsia="Times New Roman" w:hAnsi="Times New Roman Bold" w:cs="Times New Roman Bold"/>
      <w:b/>
      <w:bCs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nducompras.gob.h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E. Ugarte</dc:creator>
  <cp:lastModifiedBy>Eduardo Mauricio Teruel Avila</cp:lastModifiedBy>
  <cp:revision>7</cp:revision>
  <cp:lastPrinted>2019-04-23T16:32:00Z</cp:lastPrinted>
  <dcterms:created xsi:type="dcterms:W3CDTF">2019-04-12T20:44:00Z</dcterms:created>
  <dcterms:modified xsi:type="dcterms:W3CDTF">2019-04-23T16:32:00Z</dcterms:modified>
</cp:coreProperties>
</file>