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8B" w:rsidRDefault="00747D8B" w:rsidP="00747D8B">
      <w:pPr>
        <w:autoSpaceDE w:val="0"/>
        <w:autoSpaceDN w:val="0"/>
        <w:adjustRightInd w:val="0"/>
        <w:jc w:val="center"/>
        <w:rPr>
          <w:rFonts w:ascii="GillSansUltraBold" w:hAnsi="GillSansUltraBold" w:cs="GillSansUltraBold"/>
          <w:b/>
          <w:bCs/>
          <w:sz w:val="28"/>
        </w:rPr>
      </w:pPr>
      <w:r w:rsidRPr="006567EA">
        <w:rPr>
          <w:rFonts w:ascii="GillSansUltraBold" w:hAnsi="GillSansUltraBold" w:cs="GillSansUltraBold"/>
          <w:b/>
          <w:bCs/>
          <w:sz w:val="28"/>
        </w:rPr>
        <w:t xml:space="preserve">INVITACIÓN A LICITACIÓN </w:t>
      </w:r>
      <w:r w:rsidR="00DE2B5C">
        <w:rPr>
          <w:rFonts w:ascii="GillSansUltraBold" w:hAnsi="GillSansUltraBold" w:cs="GillSansUltraBold"/>
          <w:b/>
          <w:bCs/>
          <w:sz w:val="28"/>
        </w:rPr>
        <w:t>PÚBLICA</w:t>
      </w:r>
      <w:r w:rsidRPr="006567EA">
        <w:rPr>
          <w:rFonts w:ascii="GillSansUltraBold" w:hAnsi="GillSansUltraBold" w:cs="GillSansUltraBold"/>
          <w:b/>
          <w:bCs/>
          <w:sz w:val="28"/>
        </w:rPr>
        <w:t xml:space="preserve"> No. </w:t>
      </w:r>
      <w:r w:rsidR="00DE2B5C">
        <w:rPr>
          <w:rFonts w:ascii="GillSansUltraBold" w:hAnsi="GillSansUltraBold" w:cs="GillSansUltraBold"/>
          <w:b/>
          <w:bCs/>
          <w:sz w:val="28"/>
        </w:rPr>
        <w:t>L</w:t>
      </w:r>
      <w:bookmarkStart w:id="0" w:name="_GoBack"/>
      <w:r w:rsidR="00DE2B5C">
        <w:rPr>
          <w:rFonts w:ascii="GillSansUltraBold" w:hAnsi="GillSansUltraBold" w:cs="GillSansUltraBold"/>
          <w:b/>
          <w:bCs/>
          <w:sz w:val="28"/>
        </w:rPr>
        <w:t>P</w:t>
      </w:r>
      <w:r w:rsidR="00090C96">
        <w:rPr>
          <w:rFonts w:ascii="GillSansUltraBold" w:hAnsi="GillSansUltraBold" w:cs="GillSansUltraBold"/>
          <w:b/>
          <w:bCs/>
          <w:sz w:val="28"/>
        </w:rPr>
        <w:t>UB</w:t>
      </w:r>
      <w:bookmarkEnd w:id="0"/>
      <w:r w:rsidR="00DE2B5C">
        <w:rPr>
          <w:rFonts w:ascii="GillSansUltraBold" w:hAnsi="GillSansUltraBold" w:cs="GillSansUltraBold"/>
          <w:b/>
          <w:bCs/>
          <w:sz w:val="28"/>
        </w:rPr>
        <w:t>-</w:t>
      </w:r>
      <w:r w:rsidR="00E1261D">
        <w:rPr>
          <w:rFonts w:ascii="GillSansUltraBold" w:hAnsi="GillSansUltraBold" w:cs="GillSansUltraBold"/>
          <w:b/>
          <w:bCs/>
          <w:sz w:val="28"/>
        </w:rPr>
        <w:t>CCAPIH</w:t>
      </w:r>
      <w:r w:rsidR="00291B0F">
        <w:rPr>
          <w:rFonts w:ascii="GillSansUltraBold" w:hAnsi="GillSansUltraBold" w:cs="GillSansUltraBold"/>
          <w:b/>
          <w:bCs/>
          <w:sz w:val="28"/>
        </w:rPr>
        <w:t>-002</w:t>
      </w:r>
      <w:r w:rsidR="00DE2B5C">
        <w:rPr>
          <w:rFonts w:ascii="GillSansUltraBold" w:hAnsi="GillSansUltraBold" w:cs="GillSansUltraBold"/>
          <w:b/>
          <w:bCs/>
          <w:sz w:val="28"/>
        </w:rPr>
        <w:t>-</w:t>
      </w:r>
      <w:r w:rsidRPr="006567EA">
        <w:rPr>
          <w:rFonts w:ascii="GillSansUltraBold" w:hAnsi="GillSansUltraBold" w:cs="GillSansUltraBold"/>
          <w:b/>
          <w:bCs/>
          <w:sz w:val="28"/>
        </w:rPr>
        <w:t>201</w:t>
      </w:r>
      <w:r w:rsidR="00DE2B5C">
        <w:rPr>
          <w:rFonts w:ascii="GillSansUltraBold" w:hAnsi="GillSansUltraBold" w:cs="GillSansUltraBold"/>
          <w:b/>
          <w:bCs/>
          <w:sz w:val="28"/>
        </w:rPr>
        <w:t>8</w:t>
      </w:r>
    </w:p>
    <w:p w:rsidR="00747D8B" w:rsidRPr="00B66631" w:rsidRDefault="00747D8B" w:rsidP="00747D8B">
      <w:pPr>
        <w:autoSpaceDE w:val="0"/>
        <w:autoSpaceDN w:val="0"/>
        <w:adjustRightInd w:val="0"/>
        <w:rPr>
          <w:rFonts w:ascii="GillSansUltraBold" w:hAnsi="GillSansUltraBold" w:cs="GillSansUltraBold"/>
          <w:bCs/>
          <w:sz w:val="28"/>
        </w:rPr>
      </w:pPr>
    </w:p>
    <w:p w:rsidR="00747D8B" w:rsidRPr="007B588D" w:rsidRDefault="00DE2B5C" w:rsidP="007B588D">
      <w:pPr>
        <w:autoSpaceDE w:val="0"/>
        <w:autoSpaceDN w:val="0"/>
        <w:adjustRightInd w:val="0"/>
        <w:spacing w:line="360" w:lineRule="auto"/>
        <w:jc w:val="both"/>
        <w:rPr>
          <w:rFonts w:ascii="Arial" w:hAnsi="Arial" w:cs="Arial"/>
          <w:szCs w:val="22"/>
        </w:rPr>
      </w:pPr>
      <w:r w:rsidRPr="007B588D">
        <w:rPr>
          <w:rFonts w:ascii="Arial" w:hAnsi="Arial" w:cs="Arial"/>
          <w:b/>
          <w:szCs w:val="22"/>
        </w:rPr>
        <w:t>PLAN INTERNACIONAL INC Y PLAN HONDURAS</w:t>
      </w:r>
      <w:r w:rsidR="00747D8B" w:rsidRPr="007B588D">
        <w:rPr>
          <w:rFonts w:ascii="Arial" w:hAnsi="Arial" w:cs="Arial"/>
          <w:szCs w:val="22"/>
        </w:rPr>
        <w:t>, contratará mediante el pro</w:t>
      </w:r>
      <w:r w:rsidRPr="007B588D">
        <w:rPr>
          <w:rFonts w:ascii="Arial" w:hAnsi="Arial" w:cs="Arial"/>
          <w:szCs w:val="22"/>
        </w:rPr>
        <w:t>cedimiento de Licitación Pública</w:t>
      </w:r>
      <w:r w:rsidR="00747D8B" w:rsidRPr="007B588D">
        <w:rPr>
          <w:rFonts w:ascii="Arial" w:hAnsi="Arial" w:cs="Arial"/>
          <w:szCs w:val="22"/>
        </w:rPr>
        <w:t xml:space="preserve"> el </w:t>
      </w:r>
      <w:r w:rsidR="00747D8B" w:rsidRPr="007B588D">
        <w:rPr>
          <w:rFonts w:ascii="Arial" w:hAnsi="Arial" w:cs="Arial"/>
          <w:bCs/>
          <w:szCs w:val="22"/>
        </w:rPr>
        <w:t>“</w:t>
      </w:r>
      <w:r w:rsidR="00F3169C" w:rsidRPr="007B588D">
        <w:rPr>
          <w:rFonts w:ascii="Arial" w:hAnsi="Arial" w:cs="Arial"/>
          <w:bCs/>
          <w:szCs w:val="22"/>
        </w:rPr>
        <w:t>Compra de Material de Visibilidad Proyecto CRIANDO CON AMOR</w:t>
      </w:r>
      <w:r w:rsidR="00747D8B" w:rsidRPr="007B588D">
        <w:rPr>
          <w:rFonts w:ascii="Arial" w:hAnsi="Arial" w:cs="Arial"/>
          <w:bCs/>
          <w:szCs w:val="22"/>
        </w:rPr>
        <w:t xml:space="preserve">” </w:t>
      </w:r>
      <w:r w:rsidR="00747D8B" w:rsidRPr="007B588D">
        <w:rPr>
          <w:rFonts w:ascii="Arial" w:hAnsi="Arial" w:cs="Arial"/>
          <w:szCs w:val="22"/>
        </w:rPr>
        <w:t xml:space="preserve">por lo que las empresas, que conforme la legislación civil y mercantil vigente en la República de Honduras, estén autorizadas para operar en el país y sean invitadas </w:t>
      </w:r>
      <w:r w:rsidR="00817300" w:rsidRPr="007B588D">
        <w:rPr>
          <w:rFonts w:ascii="Arial" w:hAnsi="Arial" w:cs="Arial"/>
          <w:szCs w:val="22"/>
        </w:rPr>
        <w:t>a participar</w:t>
      </w:r>
      <w:r w:rsidR="00747D8B" w:rsidRPr="007B588D">
        <w:rPr>
          <w:rFonts w:ascii="Arial" w:hAnsi="Arial" w:cs="Arial"/>
          <w:szCs w:val="22"/>
        </w:rPr>
        <w:t>, deberán manifestarlo firmando y sellando el presente aviso de licitación p</w:t>
      </w:r>
      <w:r w:rsidR="00817300" w:rsidRPr="007B588D">
        <w:rPr>
          <w:rFonts w:ascii="Arial" w:hAnsi="Arial" w:cs="Arial"/>
          <w:szCs w:val="22"/>
        </w:rPr>
        <w:t>ública</w:t>
      </w:r>
      <w:r w:rsidR="00747D8B" w:rsidRPr="007B588D">
        <w:rPr>
          <w:rFonts w:ascii="Arial" w:hAnsi="Arial" w:cs="Arial"/>
          <w:szCs w:val="22"/>
        </w:rPr>
        <w:t xml:space="preserve"> cuando le sea entregado. El suministro objeto de la Licitación en referencia será financiado con fondos provenientes del Convenio Firmado con la Secretaria de </w:t>
      </w:r>
      <w:r w:rsidR="00817300" w:rsidRPr="007B588D">
        <w:rPr>
          <w:rFonts w:ascii="Arial" w:hAnsi="Arial" w:cs="Arial"/>
          <w:szCs w:val="22"/>
        </w:rPr>
        <w:t>Estado en el Despacho de Desarrollo e Inclusión Social</w:t>
      </w:r>
      <w:r w:rsidR="004B2480" w:rsidRPr="007B588D">
        <w:rPr>
          <w:rFonts w:ascii="Arial" w:hAnsi="Arial" w:cs="Arial"/>
          <w:szCs w:val="22"/>
        </w:rPr>
        <w:t xml:space="preserve"> a través del Programa “Criando con Amor”</w:t>
      </w:r>
      <w:r w:rsidR="00241A03" w:rsidRPr="007B588D">
        <w:rPr>
          <w:rFonts w:ascii="Arial" w:hAnsi="Arial" w:cs="Arial"/>
          <w:szCs w:val="22"/>
        </w:rPr>
        <w:t>.</w:t>
      </w:r>
      <w:r w:rsidR="00747D8B" w:rsidRPr="007B588D">
        <w:rPr>
          <w:rFonts w:ascii="Arial" w:hAnsi="Arial" w:cs="Arial"/>
          <w:szCs w:val="22"/>
        </w:rPr>
        <w:t xml:space="preserve"> A partir de la fecha en que reciban la nota de invitación de la presente licitación, los pliegos de condiciones le serán entregados adjuntos a la misma. Las ofertas serán recibidas para su apertura en el Salón de Reuniones de la </w:t>
      </w:r>
      <w:r w:rsidR="00241A03" w:rsidRPr="007B588D">
        <w:rPr>
          <w:rFonts w:ascii="Arial" w:hAnsi="Arial" w:cs="Arial"/>
          <w:szCs w:val="22"/>
        </w:rPr>
        <w:t xml:space="preserve">Oficina de Plan International Honduras en </w:t>
      </w:r>
      <w:r w:rsidR="007B588D" w:rsidRPr="007B588D">
        <w:rPr>
          <w:rFonts w:ascii="Arial" w:hAnsi="Arial" w:cs="Arial"/>
          <w:szCs w:val="22"/>
        </w:rPr>
        <w:t xml:space="preserve">Tegucigalpa, </w:t>
      </w:r>
      <w:r w:rsidR="007B588D" w:rsidRPr="007B588D">
        <w:rPr>
          <w:rFonts w:ascii="Arial" w:hAnsi="Arial" w:cs="Arial"/>
          <w:szCs w:val="22"/>
          <w:lang w:eastAsia="pt-BR"/>
        </w:rPr>
        <w:t>ubicados en</w:t>
      </w:r>
      <w:r w:rsidR="007B588D" w:rsidRPr="007B588D">
        <w:rPr>
          <w:rFonts w:ascii="Arial" w:hAnsi="Arial" w:cs="Arial"/>
          <w:szCs w:val="22"/>
        </w:rPr>
        <w:t xml:space="preserve"> el edificio metrópolis, Torre 2, Piso 22, Boulevard Suyapa, Tel: +504 2270-7322 al 28   Fax: +504 2270-7301</w:t>
      </w:r>
      <w:r w:rsidR="00747D8B" w:rsidRPr="007B588D">
        <w:rPr>
          <w:rFonts w:ascii="Arial" w:hAnsi="Arial" w:cs="Arial"/>
          <w:szCs w:val="22"/>
        </w:rPr>
        <w:t xml:space="preserve">, </w:t>
      </w:r>
      <w:r w:rsidR="00747D8B" w:rsidRPr="007B588D">
        <w:rPr>
          <w:rFonts w:ascii="Arial" w:hAnsi="Arial" w:cs="Arial"/>
          <w:b/>
          <w:szCs w:val="22"/>
        </w:rPr>
        <w:t xml:space="preserve">el día </w:t>
      </w:r>
      <w:r w:rsidR="00BB7E55">
        <w:rPr>
          <w:rFonts w:ascii="Arial" w:hAnsi="Arial" w:cs="Arial"/>
          <w:b/>
          <w:szCs w:val="22"/>
        </w:rPr>
        <w:t>lunes</w:t>
      </w:r>
      <w:r w:rsidR="00747D8B" w:rsidRPr="007B588D">
        <w:rPr>
          <w:rFonts w:ascii="Arial" w:hAnsi="Arial" w:cs="Arial"/>
          <w:b/>
          <w:szCs w:val="22"/>
        </w:rPr>
        <w:t xml:space="preserve"> </w:t>
      </w:r>
      <w:r w:rsidR="00BB7E55">
        <w:rPr>
          <w:rFonts w:ascii="Arial" w:hAnsi="Arial" w:cs="Arial"/>
          <w:b/>
          <w:szCs w:val="22"/>
        </w:rPr>
        <w:t>15</w:t>
      </w:r>
      <w:r w:rsidR="00747D8B" w:rsidRPr="007B588D">
        <w:rPr>
          <w:rFonts w:ascii="Arial" w:hAnsi="Arial" w:cs="Arial"/>
          <w:b/>
          <w:szCs w:val="22"/>
        </w:rPr>
        <w:t xml:space="preserve"> de </w:t>
      </w:r>
      <w:r w:rsidR="00BB7E55">
        <w:rPr>
          <w:rFonts w:ascii="Arial" w:hAnsi="Arial" w:cs="Arial"/>
          <w:b/>
          <w:szCs w:val="22"/>
        </w:rPr>
        <w:t>octubre</w:t>
      </w:r>
      <w:r w:rsidR="00747D8B" w:rsidRPr="007B588D">
        <w:rPr>
          <w:rFonts w:ascii="Arial" w:hAnsi="Arial" w:cs="Arial"/>
          <w:b/>
          <w:szCs w:val="22"/>
        </w:rPr>
        <w:t xml:space="preserve"> del año 201</w:t>
      </w:r>
      <w:r w:rsidR="00090C96" w:rsidRPr="007B588D">
        <w:rPr>
          <w:rFonts w:ascii="Arial" w:hAnsi="Arial" w:cs="Arial"/>
          <w:b/>
          <w:szCs w:val="22"/>
        </w:rPr>
        <w:t>8 a las 10am</w:t>
      </w:r>
      <w:r w:rsidR="00747D8B" w:rsidRPr="007B588D">
        <w:rPr>
          <w:rFonts w:ascii="Arial" w:hAnsi="Arial" w:cs="Arial"/>
          <w:szCs w:val="22"/>
        </w:rPr>
        <w:t xml:space="preserve">. Se adjuntan pliegos de licitación y listados de </w:t>
      </w:r>
      <w:r w:rsidR="00BB7E55">
        <w:rPr>
          <w:rFonts w:ascii="Arial" w:hAnsi="Arial" w:cs="Arial"/>
          <w:szCs w:val="22"/>
        </w:rPr>
        <w:t>productos</w:t>
      </w:r>
      <w:r w:rsidR="00747D8B" w:rsidRPr="007B588D">
        <w:rPr>
          <w:rFonts w:ascii="Arial" w:hAnsi="Arial" w:cs="Arial"/>
          <w:szCs w:val="22"/>
        </w:rPr>
        <w:t xml:space="preserve"> y</w:t>
      </w:r>
      <w:r w:rsidR="00BB7E55">
        <w:rPr>
          <w:rFonts w:ascii="Arial" w:hAnsi="Arial" w:cs="Arial"/>
          <w:szCs w:val="22"/>
        </w:rPr>
        <w:t>/o</w:t>
      </w:r>
      <w:r w:rsidR="00747D8B" w:rsidRPr="007B588D">
        <w:rPr>
          <w:rFonts w:ascii="Arial" w:hAnsi="Arial" w:cs="Arial"/>
          <w:szCs w:val="22"/>
        </w:rPr>
        <w:t xml:space="preserve"> materiales a cotizar.</w:t>
      </w:r>
    </w:p>
    <w:p w:rsidR="00747D8B" w:rsidRPr="007B588D" w:rsidRDefault="00090C96" w:rsidP="007B588D">
      <w:pPr>
        <w:autoSpaceDE w:val="0"/>
        <w:autoSpaceDN w:val="0"/>
        <w:adjustRightInd w:val="0"/>
        <w:spacing w:line="360" w:lineRule="auto"/>
        <w:jc w:val="both"/>
        <w:rPr>
          <w:rFonts w:ascii="Arial" w:hAnsi="Arial" w:cs="Arial"/>
          <w:b/>
          <w:szCs w:val="22"/>
        </w:rPr>
      </w:pPr>
      <w:r w:rsidRPr="007B588D">
        <w:rPr>
          <w:rFonts w:ascii="Arial" w:hAnsi="Arial" w:cs="Arial"/>
          <w:b/>
          <w:szCs w:val="22"/>
        </w:rPr>
        <w:t>Tegucigalpa</w:t>
      </w:r>
      <w:r w:rsidR="00747D8B" w:rsidRPr="007B588D">
        <w:rPr>
          <w:rFonts w:ascii="Arial" w:hAnsi="Arial" w:cs="Arial"/>
          <w:b/>
          <w:szCs w:val="22"/>
        </w:rPr>
        <w:t xml:space="preserve">, </w:t>
      </w:r>
      <w:r w:rsidR="00BB7E55">
        <w:rPr>
          <w:rFonts w:ascii="Arial" w:hAnsi="Arial" w:cs="Arial"/>
          <w:b/>
          <w:szCs w:val="22"/>
        </w:rPr>
        <w:t>28</w:t>
      </w:r>
      <w:r w:rsidR="00747D8B" w:rsidRPr="007B588D">
        <w:rPr>
          <w:rFonts w:ascii="Arial" w:hAnsi="Arial" w:cs="Arial"/>
          <w:b/>
          <w:szCs w:val="22"/>
        </w:rPr>
        <w:t xml:space="preserve"> de </w:t>
      </w:r>
      <w:r w:rsidRPr="007B588D">
        <w:rPr>
          <w:rFonts w:ascii="Arial" w:hAnsi="Arial" w:cs="Arial"/>
          <w:b/>
          <w:szCs w:val="22"/>
        </w:rPr>
        <w:t>septiembre</w:t>
      </w:r>
      <w:r w:rsidR="00747D8B" w:rsidRPr="007B588D">
        <w:rPr>
          <w:rFonts w:ascii="Arial" w:hAnsi="Arial" w:cs="Arial"/>
          <w:b/>
          <w:szCs w:val="22"/>
        </w:rPr>
        <w:t xml:space="preserve"> de 201</w:t>
      </w:r>
      <w:r w:rsidRPr="007B588D">
        <w:rPr>
          <w:rFonts w:ascii="Arial" w:hAnsi="Arial" w:cs="Arial"/>
          <w:b/>
          <w:szCs w:val="22"/>
        </w:rPr>
        <w:t>8</w:t>
      </w:r>
    </w:p>
    <w:p w:rsidR="00747D8B" w:rsidRPr="00B66631" w:rsidRDefault="00747D8B" w:rsidP="007B588D">
      <w:pPr>
        <w:autoSpaceDE w:val="0"/>
        <w:autoSpaceDN w:val="0"/>
        <w:adjustRightInd w:val="0"/>
        <w:spacing w:line="360" w:lineRule="auto"/>
        <w:rPr>
          <w:sz w:val="28"/>
        </w:rPr>
      </w:pPr>
    </w:p>
    <w:p w:rsidR="00747D8B" w:rsidRPr="00B66631" w:rsidRDefault="00747D8B" w:rsidP="007B588D">
      <w:pPr>
        <w:autoSpaceDE w:val="0"/>
        <w:autoSpaceDN w:val="0"/>
        <w:adjustRightInd w:val="0"/>
        <w:spacing w:line="360" w:lineRule="auto"/>
        <w:rPr>
          <w:sz w:val="28"/>
        </w:rPr>
      </w:pPr>
    </w:p>
    <w:p w:rsidR="00747D8B" w:rsidRPr="00B66631" w:rsidRDefault="00747D8B" w:rsidP="00747D8B">
      <w:pPr>
        <w:autoSpaceDE w:val="0"/>
        <w:autoSpaceDN w:val="0"/>
        <w:adjustRightInd w:val="0"/>
        <w:rPr>
          <w:sz w:val="28"/>
        </w:rPr>
      </w:pPr>
    </w:p>
    <w:tbl>
      <w:tblPr>
        <w:tblW w:w="4068" w:type="dxa"/>
        <w:tblLook w:val="01E0" w:firstRow="1" w:lastRow="1" w:firstColumn="1" w:lastColumn="1" w:noHBand="0" w:noVBand="0"/>
      </w:tblPr>
      <w:tblGrid>
        <w:gridCol w:w="4254"/>
      </w:tblGrid>
      <w:tr w:rsidR="00090C96" w:rsidRPr="00851B28" w:rsidTr="00090C96">
        <w:trPr>
          <w:trHeight w:val="501"/>
        </w:trPr>
        <w:tc>
          <w:tcPr>
            <w:tcW w:w="4068" w:type="dxa"/>
          </w:tcPr>
          <w:p w:rsidR="00090C96" w:rsidRPr="00851B28" w:rsidRDefault="00090C96" w:rsidP="00090C96">
            <w:pPr>
              <w:spacing w:after="0"/>
              <w:jc w:val="center"/>
              <w:rPr>
                <w:rFonts w:ascii="Arial" w:hAnsi="Arial" w:cs="Arial"/>
                <w:b/>
                <w:bCs/>
              </w:rPr>
            </w:pPr>
            <w:r w:rsidRPr="00851B28">
              <w:rPr>
                <w:rFonts w:ascii="Arial" w:hAnsi="Arial" w:cs="Arial"/>
                <w:b/>
                <w:bCs/>
              </w:rPr>
              <w:t>_______</w:t>
            </w:r>
            <w:r>
              <w:rPr>
                <w:rFonts w:ascii="Arial" w:hAnsi="Arial" w:cs="Arial"/>
                <w:b/>
                <w:bCs/>
              </w:rPr>
              <w:t>___</w:t>
            </w:r>
            <w:r w:rsidRPr="00851B28">
              <w:rPr>
                <w:rFonts w:ascii="Arial" w:hAnsi="Arial" w:cs="Arial"/>
                <w:b/>
                <w:bCs/>
              </w:rPr>
              <w:t>_______________________</w:t>
            </w:r>
          </w:p>
          <w:p w:rsidR="00090C96" w:rsidRPr="00851B28" w:rsidRDefault="00090C96" w:rsidP="00090C96">
            <w:pPr>
              <w:spacing w:after="0"/>
              <w:jc w:val="center"/>
              <w:rPr>
                <w:rFonts w:ascii="Arial" w:hAnsi="Arial" w:cs="Arial"/>
                <w:b/>
              </w:rPr>
            </w:pPr>
            <w:r>
              <w:rPr>
                <w:rFonts w:ascii="Arial" w:hAnsi="Arial" w:cs="Arial"/>
                <w:b/>
              </w:rPr>
              <w:t>María de los Ángeles Rivera Leiva</w:t>
            </w:r>
          </w:p>
        </w:tc>
      </w:tr>
      <w:tr w:rsidR="00090C96" w:rsidRPr="00851B28" w:rsidTr="00090C96">
        <w:trPr>
          <w:trHeight w:val="516"/>
        </w:trPr>
        <w:tc>
          <w:tcPr>
            <w:tcW w:w="4068" w:type="dxa"/>
          </w:tcPr>
          <w:p w:rsidR="00090C96" w:rsidRPr="00851B28" w:rsidRDefault="00090C96" w:rsidP="00090C96">
            <w:pPr>
              <w:spacing w:after="0"/>
              <w:jc w:val="center"/>
              <w:rPr>
                <w:rFonts w:ascii="Arial" w:hAnsi="Arial" w:cs="Arial"/>
                <w:b/>
              </w:rPr>
            </w:pPr>
            <w:r>
              <w:rPr>
                <w:rFonts w:ascii="Arial" w:hAnsi="Arial" w:cs="Arial"/>
                <w:b/>
              </w:rPr>
              <w:t>Coordinadora Nacional de Honduras</w:t>
            </w:r>
          </w:p>
          <w:p w:rsidR="00090C96" w:rsidRPr="00851B28" w:rsidRDefault="00090C96" w:rsidP="00090C96">
            <w:pPr>
              <w:spacing w:after="0"/>
              <w:jc w:val="center"/>
              <w:rPr>
                <w:rFonts w:ascii="Arial" w:hAnsi="Arial" w:cs="Arial"/>
                <w:b/>
              </w:rPr>
            </w:pPr>
            <w:r w:rsidRPr="00851B28">
              <w:rPr>
                <w:rFonts w:ascii="Arial" w:hAnsi="Arial" w:cs="Arial"/>
                <w:b/>
              </w:rPr>
              <w:t xml:space="preserve">Plan </w:t>
            </w:r>
            <w:r>
              <w:rPr>
                <w:rFonts w:ascii="Arial" w:hAnsi="Arial" w:cs="Arial"/>
                <w:b/>
              </w:rPr>
              <w:t xml:space="preserve">International </w:t>
            </w:r>
            <w:r w:rsidRPr="00851B28">
              <w:rPr>
                <w:rFonts w:ascii="Arial" w:hAnsi="Arial" w:cs="Arial"/>
                <w:b/>
              </w:rPr>
              <w:t>Honduras</w:t>
            </w:r>
          </w:p>
        </w:tc>
      </w:tr>
      <w:tr w:rsidR="00090C96" w:rsidRPr="00851B28" w:rsidTr="00090C96">
        <w:trPr>
          <w:trHeight w:val="243"/>
        </w:trPr>
        <w:tc>
          <w:tcPr>
            <w:tcW w:w="4068" w:type="dxa"/>
          </w:tcPr>
          <w:p w:rsidR="00090C96" w:rsidRPr="00851B28" w:rsidRDefault="00090C96" w:rsidP="00CA2482">
            <w:pPr>
              <w:spacing w:after="0"/>
              <w:rPr>
                <w:rFonts w:ascii="Arial" w:hAnsi="Arial" w:cs="Arial"/>
                <w:b/>
              </w:rPr>
            </w:pPr>
          </w:p>
        </w:tc>
      </w:tr>
    </w:tbl>
    <w:p w:rsidR="00747D8B" w:rsidRDefault="00747D8B" w:rsidP="00747D8B">
      <w:pPr>
        <w:autoSpaceDE w:val="0"/>
        <w:autoSpaceDN w:val="0"/>
        <w:adjustRightInd w:val="0"/>
      </w:pPr>
    </w:p>
    <w:p w:rsidR="00BB7E55" w:rsidRPr="00B66631" w:rsidRDefault="00BB7E55" w:rsidP="00747D8B">
      <w:pPr>
        <w:autoSpaceDE w:val="0"/>
        <w:autoSpaceDN w:val="0"/>
        <w:adjustRightInd w:val="0"/>
      </w:pPr>
    </w:p>
    <w:p w:rsidR="00090C96" w:rsidRDefault="00090C96" w:rsidP="00090C96">
      <w:pPr>
        <w:rPr>
          <w:lang w:val="es-HN"/>
        </w:rPr>
      </w:pPr>
    </w:p>
    <w:p w:rsidR="00747D8B" w:rsidRPr="00CA2482" w:rsidRDefault="00747D8B" w:rsidP="00562F12">
      <w:pPr>
        <w:pStyle w:val="Sinespaciado"/>
        <w:jc w:val="center"/>
        <w:rPr>
          <w:rFonts w:ascii="Arial" w:hAnsi="Arial" w:cs="Arial"/>
          <w:b/>
          <w:sz w:val="28"/>
          <w:szCs w:val="28"/>
          <w:lang w:val="es-HN"/>
        </w:rPr>
      </w:pPr>
      <w:r w:rsidRPr="00CA2482">
        <w:rPr>
          <w:rFonts w:ascii="Arial" w:hAnsi="Arial" w:cs="Arial"/>
          <w:b/>
          <w:sz w:val="28"/>
          <w:szCs w:val="28"/>
          <w:lang w:val="es-HN"/>
        </w:rPr>
        <w:lastRenderedPageBreak/>
        <w:t>BASES O PLIEGOS DE CONDICIONES PARA LA LICITACIÓN P</w:t>
      </w:r>
      <w:r w:rsidR="00BB7E55">
        <w:rPr>
          <w:rFonts w:ascii="Arial" w:hAnsi="Arial" w:cs="Arial"/>
          <w:b/>
          <w:sz w:val="28"/>
          <w:szCs w:val="28"/>
          <w:lang w:val="es-HN"/>
        </w:rPr>
        <w:t>ÚBLICA</w:t>
      </w:r>
    </w:p>
    <w:p w:rsidR="00747D8B" w:rsidRPr="00CA2482" w:rsidRDefault="00747D8B" w:rsidP="00562F12">
      <w:pPr>
        <w:pStyle w:val="Sinespaciado"/>
        <w:jc w:val="center"/>
        <w:rPr>
          <w:rFonts w:ascii="Arial" w:hAnsi="Arial" w:cs="Arial"/>
          <w:b/>
          <w:sz w:val="28"/>
          <w:szCs w:val="28"/>
          <w:lang w:val="es-HN"/>
        </w:rPr>
      </w:pPr>
      <w:r w:rsidRPr="00CA2482">
        <w:rPr>
          <w:rFonts w:ascii="Arial" w:hAnsi="Arial" w:cs="Arial"/>
          <w:b/>
          <w:sz w:val="28"/>
          <w:szCs w:val="28"/>
          <w:lang w:val="es-HN"/>
        </w:rPr>
        <w:t xml:space="preserve">No.  </w:t>
      </w:r>
      <w:r w:rsidR="00291B0F">
        <w:rPr>
          <w:rFonts w:ascii="GillSansUltraBold" w:hAnsi="GillSansUltraBold" w:cs="GillSansUltraBold"/>
          <w:b/>
          <w:bCs/>
          <w:sz w:val="28"/>
          <w:lang w:val="es-HN"/>
        </w:rPr>
        <w:t>LPUB-CCAPIH-002</w:t>
      </w:r>
      <w:r w:rsidR="00BB7E55" w:rsidRPr="006C200E">
        <w:rPr>
          <w:rFonts w:ascii="GillSansUltraBold" w:hAnsi="GillSansUltraBold" w:cs="GillSansUltraBold"/>
          <w:b/>
          <w:bCs/>
          <w:sz w:val="28"/>
          <w:lang w:val="es-HN"/>
        </w:rPr>
        <w:t>-2018</w:t>
      </w:r>
    </w:p>
    <w:p w:rsidR="00747D8B" w:rsidRPr="00090C96" w:rsidRDefault="00747D8B" w:rsidP="00562F12">
      <w:pPr>
        <w:jc w:val="both"/>
        <w:rPr>
          <w:rFonts w:ascii="Arial" w:hAnsi="Arial" w:cs="Arial"/>
          <w:szCs w:val="22"/>
          <w:lang w:val="es-HN"/>
        </w:rPr>
      </w:pP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NOTA: SE SUGIERE A LOS LICITADORES LEER DETENIDAMENTE ESTE DOCUMENTO A FIN DE NO INCURRIR EN ERRORES QUE PUEDAN </w:t>
      </w:r>
      <w:r w:rsidR="00090C96" w:rsidRPr="00CA2482">
        <w:rPr>
          <w:rFonts w:ascii="Arial" w:hAnsi="Arial" w:cs="Arial"/>
          <w:sz w:val="22"/>
          <w:szCs w:val="22"/>
          <w:lang w:val="es-HN"/>
        </w:rPr>
        <w:t>DESCALIFICAR SU</w:t>
      </w:r>
      <w:r w:rsidRPr="00CA2482">
        <w:rPr>
          <w:rFonts w:ascii="Arial" w:hAnsi="Arial" w:cs="Arial"/>
          <w:sz w:val="22"/>
          <w:szCs w:val="22"/>
          <w:lang w:val="es-HN"/>
        </w:rPr>
        <w:t xml:space="preserve"> OFERTA.</w:t>
      </w:r>
    </w:p>
    <w:p w:rsidR="00562F12" w:rsidRPr="00CA2482" w:rsidRDefault="00562F12"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u w:val="single"/>
          <w:lang w:val="es-HN"/>
        </w:rPr>
        <w:t xml:space="preserve">Art. 1. CONDICIONES GENERALES DE </w:t>
      </w:r>
      <w:r w:rsidR="00090C96" w:rsidRPr="00CA2482">
        <w:rPr>
          <w:rFonts w:ascii="Arial" w:hAnsi="Arial" w:cs="Arial"/>
          <w:sz w:val="22"/>
          <w:szCs w:val="22"/>
          <w:u w:val="single"/>
          <w:lang w:val="es-HN"/>
        </w:rPr>
        <w:t>LA LICITACIÓN</w:t>
      </w:r>
      <w:r w:rsidRPr="00CA2482">
        <w:rPr>
          <w:rFonts w:ascii="Arial" w:hAnsi="Arial" w:cs="Arial"/>
          <w:sz w:val="22"/>
          <w:szCs w:val="22"/>
          <w:u w:val="single"/>
          <w:lang w:val="es-HN"/>
        </w:rPr>
        <w:t>.</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El presente pliego de condiciones constituye la base de cualquier Oferta y </w:t>
      </w:r>
      <w:r w:rsidR="00090C96" w:rsidRPr="00CA2482">
        <w:rPr>
          <w:rFonts w:ascii="Arial" w:hAnsi="Arial" w:cs="Arial"/>
          <w:sz w:val="22"/>
          <w:szCs w:val="22"/>
          <w:lang w:val="es-HN"/>
        </w:rPr>
        <w:t>por consiguiente</w:t>
      </w:r>
      <w:r w:rsidRPr="00CA2482">
        <w:rPr>
          <w:rFonts w:ascii="Arial" w:hAnsi="Arial" w:cs="Arial"/>
          <w:sz w:val="22"/>
          <w:szCs w:val="22"/>
          <w:lang w:val="es-HN"/>
        </w:rPr>
        <w:t xml:space="preserve"> se considera c</w:t>
      </w:r>
      <w:r w:rsidR="00BB7E55">
        <w:rPr>
          <w:rFonts w:ascii="Arial" w:hAnsi="Arial" w:cs="Arial"/>
          <w:sz w:val="22"/>
          <w:szCs w:val="22"/>
          <w:lang w:val="es-HN"/>
        </w:rPr>
        <w:t>omo incluidas en ella, y formará</w:t>
      </w:r>
      <w:r w:rsidRPr="00CA2482">
        <w:rPr>
          <w:rFonts w:ascii="Arial" w:hAnsi="Arial" w:cs="Arial"/>
          <w:sz w:val="22"/>
          <w:szCs w:val="22"/>
          <w:lang w:val="es-HN"/>
        </w:rPr>
        <w:t xml:space="preserve"> parte íntegra de la orden de compra, una vez que se formalice.</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eastAsia="es-HN"/>
        </w:rPr>
        <w:t>Las ofertas se recibirán en el lugar, día y hora indicados al efecto en la correspondiente invitación a licitar, por lo que se pide a las empresas interesadas en participar, examinar cuidadosamente los requisitos y requerimientos exigidos en el presente pliego de condiciones, con el fin de familiarizarse con ellos y así cumplir con los requisitos mínimos requeridos. No se admitirán ofertas después de la fecha límite fijada para su presentación. La presentación de la oferta presume la aceptación incondicional por parte del oferente de las cláusulas de este pliego de condiciones como ser, calidad de los productos, condiciones de entrega y la declaración responsable de que reúne todas y cada una de las condiciones exigidas en el presente Pliego de Condiciones</w:t>
      </w:r>
      <w:r w:rsidRPr="00CA2482">
        <w:rPr>
          <w:rFonts w:ascii="Arial" w:hAnsi="Arial" w:cs="Arial"/>
          <w:sz w:val="22"/>
          <w:szCs w:val="22"/>
          <w:lang w:val="es-HN"/>
        </w:rPr>
        <w:t xml:space="preserve"> E</w:t>
      </w:r>
      <w:r w:rsidR="00090C96" w:rsidRPr="00CA2482">
        <w:rPr>
          <w:rFonts w:ascii="Arial" w:hAnsi="Arial" w:cs="Arial"/>
          <w:sz w:val="22"/>
          <w:szCs w:val="22"/>
          <w:lang w:val="es-HN"/>
        </w:rPr>
        <w:t>xigidas para contratar con</w:t>
      </w:r>
      <w:r w:rsidRPr="00CA2482">
        <w:rPr>
          <w:rFonts w:ascii="Arial" w:hAnsi="Arial" w:cs="Arial"/>
          <w:sz w:val="22"/>
          <w:szCs w:val="22"/>
          <w:lang w:val="es-HN"/>
        </w:rPr>
        <w:t xml:space="preserve"> </w:t>
      </w:r>
      <w:r w:rsidR="00090C96" w:rsidRPr="00CA2482">
        <w:rPr>
          <w:rFonts w:ascii="Arial" w:hAnsi="Arial" w:cs="Arial"/>
          <w:sz w:val="22"/>
          <w:szCs w:val="22"/>
          <w:lang w:val="es-HN"/>
        </w:rPr>
        <w:t xml:space="preserve">Plan Internacional </w:t>
      </w:r>
      <w:proofErr w:type="spellStart"/>
      <w:r w:rsidR="00090C96" w:rsidRPr="00CA2482">
        <w:rPr>
          <w:rFonts w:ascii="Arial" w:hAnsi="Arial" w:cs="Arial"/>
          <w:sz w:val="22"/>
          <w:szCs w:val="22"/>
          <w:lang w:val="es-HN"/>
        </w:rPr>
        <w:t>Inc</w:t>
      </w:r>
      <w:proofErr w:type="spellEnd"/>
      <w:r w:rsidR="00090C96" w:rsidRPr="00CA2482">
        <w:rPr>
          <w:rFonts w:ascii="Arial" w:hAnsi="Arial" w:cs="Arial"/>
          <w:sz w:val="22"/>
          <w:szCs w:val="22"/>
          <w:lang w:val="es-HN"/>
        </w:rPr>
        <w:t xml:space="preserve"> y Plan Honduras</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Se solicita a las Empresas que presenten sus propuestas únicamente de los </w:t>
      </w:r>
      <w:r w:rsidR="00BB7E55">
        <w:rPr>
          <w:rFonts w:ascii="Arial" w:hAnsi="Arial" w:cs="Arial"/>
          <w:sz w:val="22"/>
          <w:szCs w:val="22"/>
          <w:lang w:val="es-HN"/>
        </w:rPr>
        <w:t>productos</w:t>
      </w:r>
      <w:r w:rsidRPr="00CA2482">
        <w:rPr>
          <w:rFonts w:ascii="Arial" w:hAnsi="Arial" w:cs="Arial"/>
          <w:sz w:val="22"/>
          <w:szCs w:val="22"/>
          <w:lang w:val="es-HN"/>
        </w:rPr>
        <w:t xml:space="preserve"> y</w:t>
      </w:r>
      <w:r w:rsidR="00BB7E55">
        <w:rPr>
          <w:rFonts w:ascii="Arial" w:hAnsi="Arial" w:cs="Arial"/>
          <w:sz w:val="22"/>
          <w:szCs w:val="22"/>
          <w:lang w:val="es-HN"/>
        </w:rPr>
        <w:t>/o</w:t>
      </w:r>
      <w:r w:rsidRPr="00CA2482">
        <w:rPr>
          <w:rFonts w:ascii="Arial" w:hAnsi="Arial" w:cs="Arial"/>
          <w:sz w:val="22"/>
          <w:szCs w:val="22"/>
          <w:lang w:val="es-HN"/>
        </w:rPr>
        <w:t xml:space="preserve"> materiales con que cuenten disponibles y en capacidad de entregar en las fechas requeridas, de lo contrario los que no sean entregados en dicha fecha, aunque hayan ganado la venta por los precios propuestos, estos le serán solicitados a la Empresa cuyo costo propuesto sea el más cercano o a quien lo pueda proveer de inmediato sin importar la diferencia en los costos. De no encontrarse los productos faltantes disponibles en ninguno de las empresas oferentes a través de estos pliegos de licitación, </w:t>
      </w:r>
      <w:r w:rsidR="00090C96" w:rsidRPr="00CA2482">
        <w:rPr>
          <w:rFonts w:ascii="Arial" w:hAnsi="Arial" w:cs="Arial"/>
          <w:sz w:val="22"/>
          <w:szCs w:val="22"/>
          <w:lang w:val="es-HN"/>
        </w:rPr>
        <w:t xml:space="preserve">Plan Internacional </w:t>
      </w:r>
      <w:proofErr w:type="spellStart"/>
      <w:r w:rsidR="00090C96" w:rsidRPr="00CA2482">
        <w:rPr>
          <w:rFonts w:ascii="Arial" w:hAnsi="Arial" w:cs="Arial"/>
          <w:sz w:val="22"/>
          <w:szCs w:val="22"/>
          <w:lang w:val="es-HN"/>
        </w:rPr>
        <w:t>Inc</w:t>
      </w:r>
      <w:proofErr w:type="spellEnd"/>
      <w:r w:rsidR="00090C96" w:rsidRPr="00CA2482">
        <w:rPr>
          <w:rFonts w:ascii="Arial" w:hAnsi="Arial" w:cs="Arial"/>
          <w:sz w:val="22"/>
          <w:szCs w:val="22"/>
          <w:lang w:val="es-HN"/>
        </w:rPr>
        <w:t xml:space="preserve"> y Plan Honduras </w:t>
      </w:r>
      <w:r w:rsidRPr="00CA2482">
        <w:rPr>
          <w:rFonts w:ascii="Arial" w:hAnsi="Arial" w:cs="Arial"/>
          <w:sz w:val="22"/>
          <w:szCs w:val="22"/>
          <w:lang w:val="es-HN"/>
        </w:rPr>
        <w:t>los podrá adquirir mediante cotización solicitada a otros proveedores no participantes en este proceso, con el fin</w:t>
      </w:r>
      <w:r w:rsidR="00BB7E55">
        <w:rPr>
          <w:rFonts w:ascii="Arial" w:hAnsi="Arial" w:cs="Arial"/>
          <w:sz w:val="22"/>
          <w:szCs w:val="22"/>
          <w:lang w:val="es-HN"/>
        </w:rPr>
        <w:t xml:space="preserve"> de suministrar los productos al ente </w:t>
      </w:r>
      <w:proofErr w:type="spellStart"/>
      <w:r w:rsidR="00BB7E55">
        <w:rPr>
          <w:rFonts w:ascii="Arial" w:hAnsi="Arial" w:cs="Arial"/>
          <w:sz w:val="22"/>
          <w:szCs w:val="22"/>
          <w:lang w:val="es-HN"/>
        </w:rPr>
        <w:t>Requiriente</w:t>
      </w:r>
      <w:proofErr w:type="spellEnd"/>
    </w:p>
    <w:p w:rsidR="00562F12" w:rsidRPr="00CA2482" w:rsidRDefault="00562F12"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 xml:space="preserve">Art. 2. </w:t>
      </w:r>
      <w:r w:rsidRPr="00CA2482">
        <w:rPr>
          <w:rFonts w:ascii="Arial" w:hAnsi="Arial" w:cs="Arial"/>
          <w:sz w:val="22"/>
          <w:szCs w:val="22"/>
          <w:u w:val="single"/>
          <w:lang w:val="es-HN"/>
        </w:rPr>
        <w:t>IDIOMA GENERAL</w:t>
      </w:r>
    </w:p>
    <w:p w:rsidR="00090C96" w:rsidRPr="00CA2482" w:rsidRDefault="00747D8B" w:rsidP="00562F12">
      <w:pPr>
        <w:pStyle w:val="Sinespaciado"/>
        <w:jc w:val="both"/>
        <w:rPr>
          <w:rFonts w:ascii="Arial" w:hAnsi="Arial" w:cs="Arial"/>
          <w:sz w:val="22"/>
          <w:szCs w:val="22"/>
          <w:lang w:val="es-HN" w:eastAsia="es-HN"/>
        </w:rPr>
      </w:pPr>
      <w:r w:rsidRPr="00CA2482">
        <w:rPr>
          <w:rFonts w:ascii="Arial" w:hAnsi="Arial" w:cs="Arial"/>
          <w:sz w:val="22"/>
          <w:szCs w:val="22"/>
          <w:lang w:val="es-HN" w:eastAsia="es-HN"/>
        </w:rPr>
        <w:t>La oferta de cada participante y demás documentos de soporte deberán ser redactados en Castellano (</w:t>
      </w:r>
      <w:proofErr w:type="gramStart"/>
      <w:r w:rsidRPr="00CA2482">
        <w:rPr>
          <w:rFonts w:ascii="Arial" w:hAnsi="Arial" w:cs="Arial"/>
          <w:sz w:val="22"/>
          <w:szCs w:val="22"/>
          <w:lang w:val="es-HN" w:eastAsia="es-HN"/>
        </w:rPr>
        <w:t>Español</w:t>
      </w:r>
      <w:proofErr w:type="gramEnd"/>
      <w:r w:rsidRPr="00CA2482">
        <w:rPr>
          <w:rFonts w:ascii="Arial" w:hAnsi="Arial" w:cs="Arial"/>
          <w:sz w:val="22"/>
          <w:szCs w:val="22"/>
          <w:lang w:val="es-HN" w:eastAsia="es-HN"/>
        </w:rPr>
        <w:t xml:space="preserve">), en original y una (1) copia legible, en sobre sellado, rotulado con el nombre y dirección de la Empresa oferente, indicando el </w:t>
      </w:r>
      <w:r w:rsidR="007A5F8C" w:rsidRPr="00CA2482">
        <w:rPr>
          <w:rFonts w:ascii="Arial" w:hAnsi="Arial" w:cs="Arial"/>
          <w:sz w:val="22"/>
          <w:szCs w:val="22"/>
          <w:lang w:val="es-HN" w:eastAsia="es-HN"/>
        </w:rPr>
        <w:t>número</w:t>
      </w:r>
      <w:r w:rsidRPr="00CA2482">
        <w:rPr>
          <w:rFonts w:ascii="Arial" w:hAnsi="Arial" w:cs="Arial"/>
          <w:sz w:val="22"/>
          <w:szCs w:val="22"/>
          <w:lang w:val="es-HN" w:eastAsia="es-HN"/>
        </w:rPr>
        <w:t>, fecha y hora de la licitación. Cada página del original y de las copias deberá estar debidamente foliada sellada y firmada por el Representante Legal de la empresa oferente, respetando el orden establecido en el Artículo No.12 de este Pliego de Condiciones.</w:t>
      </w:r>
    </w:p>
    <w:p w:rsidR="00562F12" w:rsidRPr="00CA2482" w:rsidRDefault="00562F12"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lang w:val="es-HN" w:eastAsia="es-HN"/>
        </w:rPr>
      </w:pPr>
      <w:r w:rsidRPr="00CA2482">
        <w:rPr>
          <w:rFonts w:ascii="Arial" w:hAnsi="Arial" w:cs="Arial"/>
          <w:sz w:val="22"/>
          <w:szCs w:val="22"/>
          <w:lang w:val="es-HN"/>
        </w:rPr>
        <w:t>Art. 3.</w:t>
      </w:r>
      <w:r w:rsidRPr="00CA2482">
        <w:rPr>
          <w:rFonts w:ascii="Arial" w:hAnsi="Arial" w:cs="Arial"/>
          <w:sz w:val="22"/>
          <w:szCs w:val="22"/>
          <w:u w:val="single"/>
          <w:lang w:val="es-HN"/>
        </w:rPr>
        <w:t xml:space="preserve"> CORRESPONDENCIA OFICIAL </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P.M.C.P.: </w:t>
      </w:r>
    </w:p>
    <w:p w:rsidR="00747D8B" w:rsidRPr="00CA2482" w:rsidRDefault="00090C96" w:rsidP="00562F12">
      <w:pPr>
        <w:pStyle w:val="Sinespaciado"/>
        <w:jc w:val="both"/>
        <w:rPr>
          <w:rFonts w:ascii="Arial" w:hAnsi="Arial" w:cs="Arial"/>
          <w:sz w:val="22"/>
          <w:szCs w:val="22"/>
          <w:lang w:val="es-HN"/>
        </w:rPr>
      </w:pPr>
      <w:r w:rsidRPr="00CA2482">
        <w:rPr>
          <w:rFonts w:ascii="Arial" w:hAnsi="Arial" w:cs="Arial"/>
          <w:sz w:val="22"/>
          <w:szCs w:val="22"/>
          <w:lang w:val="es-HN"/>
        </w:rPr>
        <w:t>María Rivera</w:t>
      </w:r>
    </w:p>
    <w:p w:rsidR="00747D8B" w:rsidRPr="00CA2482" w:rsidRDefault="006E7201" w:rsidP="00562F12">
      <w:pPr>
        <w:pStyle w:val="Sinespaciado"/>
        <w:jc w:val="both"/>
        <w:rPr>
          <w:rFonts w:ascii="Arial" w:hAnsi="Arial" w:cs="Arial"/>
          <w:sz w:val="22"/>
          <w:szCs w:val="22"/>
          <w:lang w:val="es-HN"/>
        </w:rPr>
      </w:pPr>
      <w:r w:rsidRPr="00CA2482">
        <w:rPr>
          <w:rFonts w:ascii="Arial" w:hAnsi="Arial" w:cs="Arial"/>
          <w:sz w:val="22"/>
          <w:szCs w:val="22"/>
          <w:lang w:val="es-HN"/>
        </w:rPr>
        <w:t>Coordinadora Nacional de Administración</w:t>
      </w:r>
    </w:p>
    <w:p w:rsidR="006E7201" w:rsidRPr="00CA2482" w:rsidRDefault="006E7201"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Plan Internacional Inc. y Plan Honduras </w:t>
      </w:r>
    </w:p>
    <w:p w:rsidR="00747D8B" w:rsidRPr="00CA2482" w:rsidRDefault="00747D8B" w:rsidP="00562F12">
      <w:pPr>
        <w:pStyle w:val="Sinespaciado"/>
        <w:jc w:val="both"/>
        <w:rPr>
          <w:rFonts w:ascii="Arial" w:hAnsi="Arial" w:cs="Arial"/>
          <w:sz w:val="22"/>
          <w:szCs w:val="22"/>
          <w:lang w:val="es-HN"/>
        </w:rPr>
      </w:pPr>
      <w:proofErr w:type="spellStart"/>
      <w:r w:rsidRPr="00CA2482">
        <w:rPr>
          <w:rFonts w:ascii="Arial" w:hAnsi="Arial" w:cs="Arial"/>
          <w:sz w:val="22"/>
          <w:szCs w:val="22"/>
          <w:lang w:val="es-HN"/>
        </w:rPr>
        <w:t>Att</w:t>
      </w:r>
      <w:proofErr w:type="spellEnd"/>
      <w:r w:rsidRPr="00CA2482">
        <w:rPr>
          <w:rFonts w:ascii="Arial" w:hAnsi="Arial" w:cs="Arial"/>
          <w:sz w:val="22"/>
          <w:szCs w:val="22"/>
          <w:lang w:val="es-HN"/>
        </w:rPr>
        <w:t>: Licitación p</w:t>
      </w:r>
      <w:r w:rsidR="00CA2482" w:rsidRPr="00CA2482">
        <w:rPr>
          <w:rFonts w:ascii="Arial" w:hAnsi="Arial" w:cs="Arial"/>
          <w:sz w:val="22"/>
          <w:szCs w:val="22"/>
          <w:lang w:val="es-HN"/>
        </w:rPr>
        <w:t>ública</w:t>
      </w:r>
      <w:r w:rsidRPr="00CA2482">
        <w:rPr>
          <w:rFonts w:ascii="Arial" w:hAnsi="Arial" w:cs="Arial"/>
          <w:sz w:val="22"/>
          <w:szCs w:val="22"/>
          <w:lang w:val="es-HN"/>
        </w:rPr>
        <w:t xml:space="preserve"> No</w:t>
      </w:r>
      <w:r w:rsidRPr="007A5F8C">
        <w:rPr>
          <w:rFonts w:ascii="Arial" w:hAnsi="Arial" w:cs="Arial"/>
          <w:sz w:val="22"/>
          <w:szCs w:val="22"/>
          <w:lang w:val="es-HN"/>
        </w:rPr>
        <w:t xml:space="preserve">. </w:t>
      </w:r>
      <w:r w:rsidR="00291B0F">
        <w:rPr>
          <w:rFonts w:ascii="Arial" w:hAnsi="Arial" w:cs="Arial"/>
          <w:b/>
          <w:bCs/>
          <w:sz w:val="22"/>
          <w:szCs w:val="22"/>
          <w:lang w:val="es-HN"/>
        </w:rPr>
        <w:t>LPUB-CCAPIH-002</w:t>
      </w:r>
      <w:r w:rsidR="007A5F8C" w:rsidRPr="007A5F8C">
        <w:rPr>
          <w:rFonts w:ascii="Arial" w:hAnsi="Arial" w:cs="Arial"/>
          <w:b/>
          <w:bCs/>
          <w:sz w:val="22"/>
          <w:szCs w:val="22"/>
          <w:lang w:val="es-HN"/>
        </w:rPr>
        <w:t>-2018</w:t>
      </w:r>
    </w:p>
    <w:p w:rsidR="00562F12" w:rsidRPr="007A5F8C" w:rsidRDefault="007A5F8C" w:rsidP="007A5F8C">
      <w:pPr>
        <w:pStyle w:val="Sinespaciado"/>
        <w:jc w:val="both"/>
        <w:rPr>
          <w:rFonts w:ascii="Arial" w:hAnsi="Arial" w:cs="Arial"/>
          <w:sz w:val="22"/>
          <w:szCs w:val="22"/>
          <w:lang w:val="es-HN"/>
        </w:rPr>
      </w:pPr>
      <w:r>
        <w:rPr>
          <w:rFonts w:ascii="Arial" w:hAnsi="Arial" w:cs="Arial"/>
          <w:sz w:val="22"/>
          <w:szCs w:val="22"/>
          <w:lang w:val="es-HN"/>
        </w:rPr>
        <w:t>Tegucigalpa</w:t>
      </w:r>
      <w:r w:rsidR="006E7201" w:rsidRPr="00CA2482">
        <w:rPr>
          <w:rFonts w:ascii="Arial" w:hAnsi="Arial" w:cs="Arial"/>
          <w:sz w:val="22"/>
          <w:szCs w:val="22"/>
          <w:lang w:val="es-HN"/>
        </w:rPr>
        <w:t xml:space="preserve">, </w:t>
      </w:r>
      <w:r w:rsidRPr="007A5F8C">
        <w:rPr>
          <w:rFonts w:ascii="Arial" w:hAnsi="Arial" w:cs="Arial"/>
          <w:sz w:val="22"/>
          <w:szCs w:val="22"/>
          <w:lang w:val="es-HN"/>
        </w:rPr>
        <w:t xml:space="preserve">edificio metrópolis, Torre 2, Piso </w:t>
      </w:r>
      <w:r w:rsidRPr="007A5F8C">
        <w:rPr>
          <w:rFonts w:ascii="Arial" w:hAnsi="Arial" w:cs="Arial"/>
          <w:szCs w:val="22"/>
          <w:lang w:val="es-HN"/>
        </w:rPr>
        <w:t>22, Boulevard</w:t>
      </w:r>
      <w:r w:rsidRPr="007A5F8C">
        <w:rPr>
          <w:rFonts w:ascii="Arial" w:hAnsi="Arial" w:cs="Arial"/>
          <w:sz w:val="22"/>
          <w:szCs w:val="22"/>
          <w:lang w:val="es-HN"/>
        </w:rPr>
        <w:t xml:space="preserve"> Suyapa</w:t>
      </w:r>
      <w:r>
        <w:rPr>
          <w:rFonts w:ascii="Arial" w:hAnsi="Arial" w:cs="Arial"/>
          <w:sz w:val="22"/>
          <w:szCs w:val="22"/>
          <w:lang w:val="es-HN"/>
        </w:rPr>
        <w:t xml:space="preserve">.  </w:t>
      </w:r>
      <w:r w:rsidRPr="006C200E">
        <w:rPr>
          <w:rFonts w:ascii="Arial" w:hAnsi="Arial" w:cs="Arial"/>
          <w:sz w:val="22"/>
          <w:szCs w:val="22"/>
          <w:lang w:val="es-HN"/>
        </w:rPr>
        <w:t>Tel: +504 2270-7322 al 28   Fax: +504 2270-7301</w:t>
      </w:r>
    </w:p>
    <w:p w:rsidR="006E7201" w:rsidRPr="00CA2482" w:rsidRDefault="006E7201"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Art. 4.</w:t>
      </w:r>
      <w:r w:rsidRPr="00CA2482">
        <w:rPr>
          <w:rFonts w:ascii="Arial" w:hAnsi="Arial" w:cs="Arial"/>
          <w:sz w:val="22"/>
          <w:szCs w:val="22"/>
          <w:u w:val="single"/>
          <w:lang w:val="es-HN"/>
        </w:rPr>
        <w:t xml:space="preserve"> INTERPRETACIÓN, DISCREPANCIAS Y OMISIONES </w:t>
      </w:r>
    </w:p>
    <w:p w:rsidR="00747D8B"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lastRenderedPageBreak/>
        <w:t xml:space="preserve">En el caso que el licitador encuentre discrepancias y omisiones en este documento o que tenga duda de su significado deberá notificar </w:t>
      </w:r>
      <w:r w:rsidR="006E7201" w:rsidRPr="00CA2482">
        <w:rPr>
          <w:rFonts w:ascii="Arial" w:hAnsi="Arial" w:cs="Arial"/>
          <w:sz w:val="22"/>
          <w:szCs w:val="22"/>
          <w:lang w:val="es-HN"/>
        </w:rPr>
        <w:t xml:space="preserve">con </w:t>
      </w:r>
      <w:r w:rsidR="007A5F8C">
        <w:rPr>
          <w:rFonts w:ascii="Arial" w:hAnsi="Arial" w:cs="Arial"/>
          <w:sz w:val="22"/>
          <w:szCs w:val="22"/>
          <w:lang w:val="es-HN"/>
        </w:rPr>
        <w:t>fecha máxima 08</w:t>
      </w:r>
      <w:r w:rsidR="006E7201" w:rsidRPr="00CA2482">
        <w:rPr>
          <w:rFonts w:ascii="Arial" w:hAnsi="Arial" w:cs="Arial"/>
          <w:sz w:val="22"/>
          <w:szCs w:val="22"/>
          <w:lang w:val="es-HN"/>
        </w:rPr>
        <w:t xml:space="preserve"> de </w:t>
      </w:r>
      <w:r w:rsidR="007A5F8C">
        <w:rPr>
          <w:rFonts w:ascii="Arial" w:hAnsi="Arial" w:cs="Arial"/>
          <w:sz w:val="22"/>
          <w:szCs w:val="22"/>
          <w:lang w:val="es-HN"/>
        </w:rPr>
        <w:t>octubre</w:t>
      </w:r>
      <w:r w:rsidR="006E7201" w:rsidRPr="00CA2482">
        <w:rPr>
          <w:rFonts w:ascii="Arial" w:hAnsi="Arial" w:cs="Arial"/>
          <w:sz w:val="22"/>
          <w:szCs w:val="22"/>
          <w:lang w:val="es-HN"/>
        </w:rPr>
        <w:t xml:space="preserve"> 2018, </w:t>
      </w:r>
      <w:r w:rsidRPr="00CA2482">
        <w:rPr>
          <w:rFonts w:ascii="Arial" w:hAnsi="Arial" w:cs="Arial"/>
          <w:sz w:val="22"/>
          <w:szCs w:val="22"/>
          <w:lang w:val="es-HN"/>
        </w:rPr>
        <w:t xml:space="preserve">por escrito a </w:t>
      </w:r>
      <w:r w:rsidR="006E7201" w:rsidRPr="00CA2482">
        <w:rPr>
          <w:rFonts w:ascii="Arial" w:hAnsi="Arial" w:cs="Arial"/>
          <w:sz w:val="22"/>
          <w:szCs w:val="22"/>
          <w:lang w:val="es-HN"/>
        </w:rPr>
        <w:t xml:space="preserve">Plan International </w:t>
      </w:r>
      <w:proofErr w:type="spellStart"/>
      <w:r w:rsidR="006E7201" w:rsidRPr="00CA2482">
        <w:rPr>
          <w:rFonts w:ascii="Arial" w:hAnsi="Arial" w:cs="Arial"/>
          <w:sz w:val="22"/>
          <w:szCs w:val="22"/>
          <w:lang w:val="es-HN"/>
        </w:rPr>
        <w:t>Inc</w:t>
      </w:r>
      <w:proofErr w:type="spellEnd"/>
      <w:r w:rsidR="006E7201" w:rsidRPr="00CA2482">
        <w:rPr>
          <w:rFonts w:ascii="Arial" w:hAnsi="Arial" w:cs="Arial"/>
          <w:sz w:val="22"/>
          <w:szCs w:val="22"/>
          <w:lang w:val="es-HN"/>
        </w:rPr>
        <w:t xml:space="preserve"> y Plan Honduras</w:t>
      </w:r>
      <w:r w:rsidRPr="00CA2482">
        <w:rPr>
          <w:rFonts w:ascii="Arial" w:hAnsi="Arial" w:cs="Arial"/>
          <w:sz w:val="22"/>
          <w:szCs w:val="22"/>
          <w:lang w:val="es-HN"/>
        </w:rPr>
        <w:t xml:space="preserve">, </w:t>
      </w:r>
      <w:r w:rsidR="006E7201" w:rsidRPr="00CA2482">
        <w:rPr>
          <w:rFonts w:ascii="Arial" w:hAnsi="Arial" w:cs="Arial"/>
          <w:sz w:val="22"/>
          <w:szCs w:val="22"/>
          <w:lang w:val="es-HN"/>
        </w:rPr>
        <w:t>quien contestará</w:t>
      </w:r>
      <w:r w:rsidRPr="00CA2482">
        <w:rPr>
          <w:rFonts w:ascii="Arial" w:hAnsi="Arial" w:cs="Arial"/>
          <w:sz w:val="22"/>
          <w:szCs w:val="22"/>
          <w:lang w:val="es-HN"/>
        </w:rPr>
        <w:t xml:space="preserve"> por escrito inmediatamente. Las solicitudes extemporáneas serán rechazadas automáticamente.</w:t>
      </w:r>
    </w:p>
    <w:p w:rsidR="00796D03" w:rsidRDefault="00796D03"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Plan International </w:t>
      </w:r>
      <w:proofErr w:type="spellStart"/>
      <w:r w:rsidRPr="00CA2482">
        <w:rPr>
          <w:rFonts w:ascii="Arial" w:hAnsi="Arial" w:cs="Arial"/>
          <w:sz w:val="22"/>
          <w:szCs w:val="22"/>
          <w:lang w:val="es-HN"/>
        </w:rPr>
        <w:t>Inc</w:t>
      </w:r>
      <w:proofErr w:type="spellEnd"/>
      <w:r w:rsidRPr="00CA2482">
        <w:rPr>
          <w:rFonts w:ascii="Arial" w:hAnsi="Arial" w:cs="Arial"/>
          <w:sz w:val="22"/>
          <w:szCs w:val="22"/>
          <w:lang w:val="es-HN"/>
        </w:rPr>
        <w:t xml:space="preserve"> y Plan Honduras</w:t>
      </w:r>
      <w:r>
        <w:rPr>
          <w:rFonts w:ascii="Arial" w:hAnsi="Arial" w:cs="Arial"/>
          <w:sz w:val="22"/>
          <w:szCs w:val="22"/>
          <w:lang w:val="es-HN"/>
        </w:rPr>
        <w:t xml:space="preserve"> convoca a una reunión para aclaración de dudas y entregas formales de artes en la fecha antes mencionada, y en la dirección detallada en el art 3.</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Si posteriormente resultare a juicio de </w:t>
      </w:r>
      <w:r w:rsidR="006E7201" w:rsidRPr="00CA2482">
        <w:rPr>
          <w:rFonts w:ascii="Arial" w:hAnsi="Arial" w:cs="Arial"/>
          <w:sz w:val="22"/>
          <w:szCs w:val="22"/>
          <w:lang w:val="es-HN"/>
        </w:rPr>
        <w:t xml:space="preserve">Plan International </w:t>
      </w:r>
      <w:proofErr w:type="spellStart"/>
      <w:r w:rsidR="006E7201" w:rsidRPr="00CA2482">
        <w:rPr>
          <w:rFonts w:ascii="Arial" w:hAnsi="Arial" w:cs="Arial"/>
          <w:sz w:val="22"/>
          <w:szCs w:val="22"/>
          <w:lang w:val="es-HN"/>
        </w:rPr>
        <w:t>Inc</w:t>
      </w:r>
      <w:proofErr w:type="spellEnd"/>
      <w:r w:rsidR="006E7201" w:rsidRPr="00CA2482">
        <w:rPr>
          <w:rFonts w:ascii="Arial" w:hAnsi="Arial" w:cs="Arial"/>
          <w:sz w:val="22"/>
          <w:szCs w:val="22"/>
          <w:lang w:val="es-HN"/>
        </w:rPr>
        <w:t xml:space="preserve"> y Plan Honduras</w:t>
      </w:r>
      <w:r w:rsidRPr="00CA2482">
        <w:rPr>
          <w:rFonts w:ascii="Arial" w:hAnsi="Arial" w:cs="Arial"/>
          <w:sz w:val="22"/>
          <w:szCs w:val="22"/>
          <w:lang w:val="es-HN"/>
        </w:rPr>
        <w:t>, que es necesario hacer alguna aclaración pertinente, se elaborara ADENDUM, a la licitación y se avisara a los interesados que hubieren recibido las bases.</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u w:val="single"/>
          <w:lang w:val="es-HN"/>
        </w:rPr>
        <w:t>Art. 5. DOCUMENTACIÓN SOLICITADA</w:t>
      </w:r>
    </w:p>
    <w:p w:rsidR="007A5F8C" w:rsidRDefault="006E7201"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a) </w:t>
      </w:r>
      <w:r w:rsidR="00747D8B" w:rsidRPr="00CA2482">
        <w:rPr>
          <w:rFonts w:ascii="Arial" w:hAnsi="Arial" w:cs="Arial"/>
          <w:sz w:val="22"/>
          <w:szCs w:val="22"/>
          <w:lang w:val="es-HN"/>
        </w:rPr>
        <w:t>Copia del Permiso de Operación vigente, e</w:t>
      </w:r>
      <w:r w:rsidR="007A5F8C">
        <w:rPr>
          <w:rFonts w:ascii="Arial" w:hAnsi="Arial" w:cs="Arial"/>
          <w:sz w:val="22"/>
          <w:szCs w:val="22"/>
          <w:lang w:val="es-HN"/>
        </w:rPr>
        <w:t>xtendido por la Municipalidad</w:t>
      </w:r>
    </w:p>
    <w:p w:rsidR="007A5F8C" w:rsidRDefault="007A5F8C" w:rsidP="007A5F8C">
      <w:pPr>
        <w:pStyle w:val="Sinespaciado"/>
        <w:jc w:val="both"/>
        <w:rPr>
          <w:rFonts w:ascii="Arial" w:hAnsi="Arial" w:cs="Arial"/>
          <w:sz w:val="22"/>
          <w:szCs w:val="22"/>
          <w:lang w:val="es-HN"/>
        </w:rPr>
      </w:pPr>
      <w:r>
        <w:rPr>
          <w:rFonts w:ascii="Arial" w:hAnsi="Arial" w:cs="Arial"/>
          <w:sz w:val="22"/>
          <w:szCs w:val="22"/>
          <w:lang w:val="es-HN"/>
        </w:rPr>
        <w:t>b)</w:t>
      </w:r>
      <w:r w:rsidRPr="007A5F8C">
        <w:rPr>
          <w:rFonts w:ascii="Arial" w:hAnsi="Arial" w:cs="Arial"/>
          <w:sz w:val="22"/>
          <w:szCs w:val="22"/>
          <w:lang w:val="es-HN"/>
        </w:rPr>
        <w:t xml:space="preserve"> </w:t>
      </w:r>
      <w:r w:rsidRPr="00CA2482">
        <w:rPr>
          <w:rFonts w:ascii="Arial" w:hAnsi="Arial" w:cs="Arial"/>
          <w:sz w:val="22"/>
          <w:szCs w:val="22"/>
          <w:lang w:val="es-HN"/>
        </w:rPr>
        <w:t>Copia del R.T.N.</w:t>
      </w:r>
      <w:r w:rsidRPr="007A5F8C">
        <w:rPr>
          <w:rFonts w:ascii="Arial" w:hAnsi="Arial" w:cs="Arial"/>
          <w:sz w:val="22"/>
          <w:szCs w:val="22"/>
          <w:lang w:val="es-HN"/>
        </w:rPr>
        <w:t xml:space="preserve"> </w:t>
      </w:r>
    </w:p>
    <w:p w:rsidR="007A5F8C" w:rsidRPr="00CA2482" w:rsidRDefault="00747D8B" w:rsidP="007A5F8C">
      <w:pPr>
        <w:pStyle w:val="Sinespaciado"/>
        <w:jc w:val="both"/>
        <w:rPr>
          <w:rFonts w:ascii="Arial" w:hAnsi="Arial" w:cs="Arial"/>
          <w:sz w:val="22"/>
          <w:szCs w:val="22"/>
          <w:lang w:val="es-HN"/>
        </w:rPr>
      </w:pPr>
      <w:r w:rsidRPr="00CA2482">
        <w:rPr>
          <w:rFonts w:ascii="Arial" w:hAnsi="Arial" w:cs="Arial"/>
          <w:sz w:val="22"/>
          <w:szCs w:val="22"/>
          <w:lang w:val="es-HN"/>
        </w:rPr>
        <w:t xml:space="preserve">c) </w:t>
      </w:r>
      <w:r w:rsidR="007A5F8C">
        <w:rPr>
          <w:rFonts w:ascii="Arial" w:hAnsi="Arial" w:cs="Arial"/>
          <w:sz w:val="22"/>
          <w:szCs w:val="22"/>
          <w:lang w:val="es-HN"/>
        </w:rPr>
        <w:t>Solvencia Fiscal</w:t>
      </w:r>
    </w:p>
    <w:p w:rsidR="00747D8B" w:rsidRPr="00CA2482" w:rsidRDefault="006E7201" w:rsidP="00562F12">
      <w:pPr>
        <w:pStyle w:val="Sinespaciado"/>
        <w:jc w:val="both"/>
        <w:rPr>
          <w:rFonts w:ascii="Arial" w:hAnsi="Arial" w:cs="Arial"/>
          <w:sz w:val="22"/>
          <w:szCs w:val="22"/>
          <w:lang w:val="es-HN"/>
        </w:rPr>
      </w:pPr>
      <w:r w:rsidRPr="00CA2482">
        <w:rPr>
          <w:rFonts w:ascii="Arial" w:hAnsi="Arial" w:cs="Arial"/>
          <w:sz w:val="22"/>
          <w:szCs w:val="22"/>
          <w:lang w:val="es-HN"/>
        </w:rPr>
        <w:t>d) Copia del Registro en la O</w:t>
      </w:r>
      <w:r w:rsidR="00747D8B" w:rsidRPr="00CA2482">
        <w:rPr>
          <w:rFonts w:ascii="Arial" w:hAnsi="Arial" w:cs="Arial"/>
          <w:sz w:val="22"/>
          <w:szCs w:val="22"/>
          <w:lang w:val="es-HN"/>
        </w:rPr>
        <w:t>NCAE</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e) Copia de </w:t>
      </w:r>
      <w:r w:rsidR="006E7201" w:rsidRPr="00CA2482">
        <w:rPr>
          <w:rFonts w:ascii="Arial" w:hAnsi="Arial" w:cs="Arial"/>
          <w:sz w:val="22"/>
          <w:szCs w:val="22"/>
          <w:lang w:val="es-HN"/>
        </w:rPr>
        <w:t>Constantia Servicio de Administración de Rentas (SAR)</w:t>
      </w:r>
      <w:r w:rsidRPr="00CA2482">
        <w:rPr>
          <w:rFonts w:ascii="Arial" w:hAnsi="Arial" w:cs="Arial"/>
          <w:sz w:val="22"/>
          <w:szCs w:val="22"/>
          <w:lang w:val="es-HN"/>
        </w:rPr>
        <w:t xml:space="preserve"> de Pagos a Cuenta (quienes se les adjudique el total o parte de la Licitación).</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u w:val="single"/>
          <w:lang w:val="es-HN"/>
        </w:rPr>
        <w:t xml:space="preserve">Art. 6. TIEMPO DE ENTREGA DE OFERTAS </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Los licitadores deberán entregar sus ofertas bajo las condiciones de estos pliegos de licitación, </w:t>
      </w:r>
      <w:r w:rsidRPr="00CA2482">
        <w:rPr>
          <w:rFonts w:ascii="Arial" w:hAnsi="Arial" w:cs="Arial"/>
          <w:b/>
          <w:sz w:val="22"/>
          <w:szCs w:val="22"/>
          <w:lang w:val="es-HN"/>
        </w:rPr>
        <w:t xml:space="preserve">lo </w:t>
      </w:r>
      <w:r w:rsidR="00796D03" w:rsidRPr="00CA2482">
        <w:rPr>
          <w:rFonts w:ascii="Arial" w:hAnsi="Arial" w:cs="Arial"/>
          <w:b/>
          <w:sz w:val="22"/>
          <w:szCs w:val="22"/>
          <w:lang w:val="es-HN"/>
        </w:rPr>
        <w:t>más</w:t>
      </w:r>
      <w:r w:rsidRPr="00CA2482">
        <w:rPr>
          <w:rFonts w:ascii="Arial" w:hAnsi="Arial" w:cs="Arial"/>
          <w:b/>
          <w:sz w:val="22"/>
          <w:szCs w:val="22"/>
          <w:lang w:val="es-HN"/>
        </w:rPr>
        <w:t xml:space="preserve"> tardar el día </w:t>
      </w:r>
      <w:r w:rsidR="006E7201" w:rsidRPr="00CA2482">
        <w:rPr>
          <w:rFonts w:ascii="Arial" w:hAnsi="Arial" w:cs="Arial"/>
          <w:b/>
          <w:sz w:val="22"/>
          <w:szCs w:val="22"/>
          <w:lang w:val="es-HN"/>
        </w:rPr>
        <w:t>viernes</w:t>
      </w:r>
      <w:r w:rsidR="007A5F8C">
        <w:rPr>
          <w:rFonts w:ascii="Arial" w:hAnsi="Arial" w:cs="Arial"/>
          <w:b/>
          <w:sz w:val="22"/>
          <w:szCs w:val="22"/>
          <w:lang w:val="es-HN"/>
        </w:rPr>
        <w:t xml:space="preserve"> 15</w:t>
      </w:r>
      <w:r w:rsidRPr="00CA2482">
        <w:rPr>
          <w:rFonts w:ascii="Arial" w:hAnsi="Arial" w:cs="Arial"/>
          <w:b/>
          <w:sz w:val="22"/>
          <w:szCs w:val="22"/>
          <w:lang w:val="es-HN"/>
        </w:rPr>
        <w:t xml:space="preserve"> de </w:t>
      </w:r>
      <w:r w:rsidR="007A5F8C">
        <w:rPr>
          <w:rFonts w:ascii="Arial" w:hAnsi="Arial" w:cs="Arial"/>
          <w:b/>
          <w:sz w:val="22"/>
          <w:szCs w:val="22"/>
          <w:lang w:val="es-HN"/>
        </w:rPr>
        <w:t>octu</w:t>
      </w:r>
      <w:r w:rsidR="006E7201" w:rsidRPr="00CA2482">
        <w:rPr>
          <w:rFonts w:ascii="Arial" w:hAnsi="Arial" w:cs="Arial"/>
          <w:b/>
          <w:sz w:val="22"/>
          <w:szCs w:val="22"/>
          <w:lang w:val="es-HN"/>
        </w:rPr>
        <w:t>bre</w:t>
      </w:r>
      <w:r w:rsidRPr="00CA2482">
        <w:rPr>
          <w:rFonts w:ascii="Arial" w:hAnsi="Arial" w:cs="Arial"/>
          <w:b/>
          <w:sz w:val="22"/>
          <w:szCs w:val="22"/>
          <w:lang w:val="es-HN"/>
        </w:rPr>
        <w:t xml:space="preserve"> del año 201</w:t>
      </w:r>
      <w:r w:rsidR="006E7201" w:rsidRPr="00CA2482">
        <w:rPr>
          <w:rFonts w:ascii="Arial" w:hAnsi="Arial" w:cs="Arial"/>
          <w:b/>
          <w:sz w:val="22"/>
          <w:szCs w:val="22"/>
          <w:lang w:val="es-HN"/>
        </w:rPr>
        <w:t>8</w:t>
      </w:r>
      <w:r w:rsidR="007A5F8C">
        <w:rPr>
          <w:rFonts w:ascii="Arial" w:hAnsi="Arial" w:cs="Arial"/>
          <w:b/>
          <w:sz w:val="22"/>
          <w:szCs w:val="22"/>
          <w:lang w:val="es-HN"/>
        </w:rPr>
        <w:t xml:space="preserve"> a 10am</w:t>
      </w:r>
      <w:r w:rsidRPr="00CA2482">
        <w:rPr>
          <w:rFonts w:ascii="Arial" w:hAnsi="Arial" w:cs="Arial"/>
          <w:sz w:val="22"/>
          <w:szCs w:val="22"/>
          <w:lang w:val="es-HN"/>
        </w:rPr>
        <w:t xml:space="preserve">, en la dirección mencionada en el Art. 3 o vía empresas de correo y </w:t>
      </w:r>
      <w:r w:rsidR="00562F12" w:rsidRPr="00CA2482">
        <w:rPr>
          <w:rFonts w:ascii="Arial" w:hAnsi="Arial" w:cs="Arial"/>
          <w:sz w:val="22"/>
          <w:szCs w:val="22"/>
          <w:lang w:val="es-HN"/>
        </w:rPr>
        <w:t>encomienda</w:t>
      </w:r>
      <w:r w:rsidRPr="00CA2482">
        <w:rPr>
          <w:rFonts w:ascii="Arial" w:hAnsi="Arial" w:cs="Arial"/>
          <w:sz w:val="22"/>
          <w:szCs w:val="22"/>
          <w:lang w:val="es-HN"/>
        </w:rPr>
        <w:t>.</w:t>
      </w:r>
    </w:p>
    <w:p w:rsidR="006E7201" w:rsidRPr="00CA2482" w:rsidRDefault="006E7201"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u w:val="single"/>
          <w:lang w:val="es-HN"/>
        </w:rPr>
        <w:t xml:space="preserve">Art. 7. TIEMPO DE ENTREGA DE LOS PRODUCTOS </w:t>
      </w:r>
    </w:p>
    <w:p w:rsidR="00C71161"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El licitador que resultare adjudicado con la compra de los productos derivados de la presente licitación, deberá entregar los </w:t>
      </w:r>
      <w:r w:rsidR="00C71161">
        <w:rPr>
          <w:rFonts w:ascii="Arial" w:hAnsi="Arial" w:cs="Arial"/>
          <w:sz w:val="22"/>
          <w:szCs w:val="22"/>
          <w:lang w:val="es-HN"/>
        </w:rPr>
        <w:t>productos</w:t>
      </w:r>
      <w:r w:rsidRPr="00CA2482">
        <w:rPr>
          <w:rFonts w:ascii="Arial" w:hAnsi="Arial" w:cs="Arial"/>
          <w:sz w:val="22"/>
          <w:szCs w:val="22"/>
          <w:lang w:val="es-HN"/>
        </w:rPr>
        <w:t xml:space="preserve"> solicitado</w:t>
      </w:r>
      <w:r w:rsidR="00C71161">
        <w:rPr>
          <w:rFonts w:ascii="Arial" w:hAnsi="Arial" w:cs="Arial"/>
          <w:sz w:val="22"/>
          <w:szCs w:val="22"/>
          <w:lang w:val="es-HN"/>
        </w:rPr>
        <w:t>s en los siguientes tiempos:</w:t>
      </w:r>
    </w:p>
    <w:p w:rsidR="00C71161" w:rsidRDefault="00C71161" w:rsidP="00F30E24">
      <w:pPr>
        <w:pStyle w:val="Sinespaciado"/>
        <w:numPr>
          <w:ilvl w:val="0"/>
          <w:numId w:val="2"/>
        </w:numPr>
        <w:jc w:val="both"/>
        <w:rPr>
          <w:rFonts w:ascii="Arial" w:hAnsi="Arial" w:cs="Arial"/>
          <w:sz w:val="22"/>
          <w:szCs w:val="22"/>
          <w:lang w:val="es-HN"/>
        </w:rPr>
      </w:pPr>
      <w:r>
        <w:rPr>
          <w:rFonts w:ascii="Arial" w:hAnsi="Arial" w:cs="Arial"/>
          <w:sz w:val="22"/>
          <w:szCs w:val="22"/>
          <w:lang w:val="es-HN"/>
        </w:rPr>
        <w:t>Entrega de muestra: como máximo lo más tardar (4</w:t>
      </w:r>
      <w:r w:rsidR="00747D8B" w:rsidRPr="00CA2482">
        <w:rPr>
          <w:rFonts w:ascii="Arial" w:hAnsi="Arial" w:cs="Arial"/>
          <w:sz w:val="22"/>
          <w:szCs w:val="22"/>
          <w:lang w:val="es-HN"/>
        </w:rPr>
        <w:t xml:space="preserve">) </w:t>
      </w:r>
      <w:r>
        <w:rPr>
          <w:rFonts w:ascii="Arial" w:hAnsi="Arial" w:cs="Arial"/>
          <w:b/>
          <w:sz w:val="22"/>
          <w:szCs w:val="22"/>
          <w:lang w:val="es-HN"/>
        </w:rPr>
        <w:t>cuatro</w:t>
      </w:r>
      <w:r w:rsidR="00747D8B" w:rsidRPr="00CA2482">
        <w:rPr>
          <w:rFonts w:ascii="Arial" w:hAnsi="Arial" w:cs="Arial"/>
          <w:sz w:val="22"/>
          <w:szCs w:val="22"/>
          <w:lang w:val="es-HN"/>
        </w:rPr>
        <w:t xml:space="preserve"> días hábiles contados a partir de la fecha en que le sea entregada la Orden de compra </w:t>
      </w:r>
      <w:r w:rsidR="006E7201" w:rsidRPr="00CA2482">
        <w:rPr>
          <w:rFonts w:ascii="Arial" w:hAnsi="Arial" w:cs="Arial"/>
          <w:sz w:val="22"/>
          <w:szCs w:val="22"/>
          <w:lang w:val="es-HN"/>
        </w:rPr>
        <w:t xml:space="preserve">y/o Contrato </w:t>
      </w:r>
      <w:r w:rsidR="00747D8B" w:rsidRPr="00CA2482">
        <w:rPr>
          <w:rFonts w:ascii="Arial" w:hAnsi="Arial" w:cs="Arial"/>
          <w:sz w:val="22"/>
          <w:szCs w:val="22"/>
          <w:lang w:val="es-HN"/>
        </w:rPr>
        <w:t>respectiv</w:t>
      </w:r>
      <w:r w:rsidR="006E7201" w:rsidRPr="00CA2482">
        <w:rPr>
          <w:rFonts w:ascii="Arial" w:hAnsi="Arial" w:cs="Arial"/>
          <w:sz w:val="22"/>
          <w:szCs w:val="22"/>
          <w:lang w:val="es-HN"/>
        </w:rPr>
        <w:t>o</w:t>
      </w:r>
      <w:r w:rsidR="00747D8B" w:rsidRPr="00CA2482">
        <w:rPr>
          <w:rFonts w:ascii="Arial" w:hAnsi="Arial" w:cs="Arial"/>
          <w:sz w:val="22"/>
          <w:szCs w:val="22"/>
          <w:lang w:val="es-HN"/>
        </w:rPr>
        <w:t xml:space="preserve"> </w:t>
      </w:r>
    </w:p>
    <w:p w:rsidR="00C71161" w:rsidRDefault="00C71161" w:rsidP="00F30E24">
      <w:pPr>
        <w:pStyle w:val="Sinespaciado"/>
        <w:numPr>
          <w:ilvl w:val="0"/>
          <w:numId w:val="2"/>
        </w:numPr>
        <w:jc w:val="both"/>
        <w:rPr>
          <w:rFonts w:ascii="Arial" w:hAnsi="Arial" w:cs="Arial"/>
          <w:sz w:val="22"/>
          <w:szCs w:val="22"/>
          <w:lang w:val="es-HN"/>
        </w:rPr>
      </w:pPr>
      <w:r>
        <w:rPr>
          <w:rFonts w:ascii="Arial" w:hAnsi="Arial" w:cs="Arial"/>
          <w:sz w:val="22"/>
          <w:szCs w:val="22"/>
          <w:lang w:val="es-HN"/>
        </w:rPr>
        <w:t>Productos finales: como máximo lo más tardar (10</w:t>
      </w:r>
      <w:r w:rsidRPr="00CA2482">
        <w:rPr>
          <w:rFonts w:ascii="Arial" w:hAnsi="Arial" w:cs="Arial"/>
          <w:sz w:val="22"/>
          <w:szCs w:val="22"/>
          <w:lang w:val="es-HN"/>
        </w:rPr>
        <w:t xml:space="preserve">) </w:t>
      </w:r>
      <w:r>
        <w:rPr>
          <w:rFonts w:ascii="Arial" w:hAnsi="Arial" w:cs="Arial"/>
          <w:b/>
          <w:sz w:val="22"/>
          <w:szCs w:val="22"/>
          <w:lang w:val="es-HN"/>
        </w:rPr>
        <w:t>diez</w:t>
      </w:r>
      <w:r w:rsidRPr="00CA2482">
        <w:rPr>
          <w:rFonts w:ascii="Arial" w:hAnsi="Arial" w:cs="Arial"/>
          <w:sz w:val="22"/>
          <w:szCs w:val="22"/>
          <w:lang w:val="es-HN"/>
        </w:rPr>
        <w:t xml:space="preserve"> días hábiles contados a p</w:t>
      </w:r>
      <w:r>
        <w:rPr>
          <w:rFonts w:ascii="Arial" w:hAnsi="Arial" w:cs="Arial"/>
          <w:sz w:val="22"/>
          <w:szCs w:val="22"/>
          <w:lang w:val="es-HN"/>
        </w:rPr>
        <w:t>artir de la fecha en que le sea aprobada la muestra</w:t>
      </w:r>
    </w:p>
    <w:p w:rsidR="00747D8B" w:rsidRPr="00C71161" w:rsidRDefault="00C71161" w:rsidP="00C71161">
      <w:pPr>
        <w:pStyle w:val="Sinespaciado"/>
        <w:jc w:val="both"/>
        <w:rPr>
          <w:rFonts w:ascii="Arial" w:hAnsi="Arial" w:cs="Arial"/>
          <w:sz w:val="22"/>
          <w:szCs w:val="22"/>
          <w:lang w:val="es-HN"/>
        </w:rPr>
      </w:pPr>
      <w:r>
        <w:rPr>
          <w:rFonts w:ascii="Arial" w:hAnsi="Arial" w:cs="Arial"/>
          <w:sz w:val="22"/>
          <w:szCs w:val="22"/>
          <w:lang w:val="es-HN"/>
        </w:rPr>
        <w:t>Dichos productos finales l</w:t>
      </w:r>
      <w:r w:rsidR="00747D8B" w:rsidRPr="00C71161">
        <w:rPr>
          <w:rFonts w:ascii="Arial" w:hAnsi="Arial" w:cs="Arial"/>
          <w:sz w:val="22"/>
          <w:szCs w:val="22"/>
          <w:lang w:val="es-HN"/>
        </w:rPr>
        <w:t xml:space="preserve">os deberá entregar en las oficinas de </w:t>
      </w:r>
      <w:r w:rsidR="006E7201" w:rsidRPr="00C71161">
        <w:rPr>
          <w:rFonts w:ascii="Arial" w:hAnsi="Arial" w:cs="Arial"/>
          <w:b/>
          <w:sz w:val="22"/>
          <w:szCs w:val="22"/>
          <w:lang w:val="es-HN"/>
        </w:rPr>
        <w:t xml:space="preserve">Plan Internacional </w:t>
      </w:r>
      <w:proofErr w:type="spellStart"/>
      <w:r w:rsidR="006E7201" w:rsidRPr="00C71161">
        <w:rPr>
          <w:rFonts w:ascii="Arial" w:hAnsi="Arial" w:cs="Arial"/>
          <w:b/>
          <w:sz w:val="22"/>
          <w:szCs w:val="22"/>
          <w:lang w:val="es-HN"/>
        </w:rPr>
        <w:t>Inc</w:t>
      </w:r>
      <w:proofErr w:type="spellEnd"/>
      <w:r w:rsidR="006E7201" w:rsidRPr="00C71161">
        <w:rPr>
          <w:rFonts w:ascii="Arial" w:hAnsi="Arial" w:cs="Arial"/>
          <w:b/>
          <w:sz w:val="22"/>
          <w:szCs w:val="22"/>
          <w:lang w:val="es-HN"/>
        </w:rPr>
        <w:t xml:space="preserve"> y Plan Honduras</w:t>
      </w:r>
      <w:r w:rsidR="00747D8B" w:rsidRPr="00C71161">
        <w:rPr>
          <w:rFonts w:ascii="Arial" w:hAnsi="Arial" w:cs="Arial"/>
          <w:sz w:val="22"/>
          <w:szCs w:val="22"/>
          <w:lang w:val="es-HN"/>
        </w:rPr>
        <w:t xml:space="preserve"> según dirección anteriormente descrita en el Art. No. 3. </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lang w:val="es-HN"/>
        </w:rPr>
      </w:pPr>
    </w:p>
    <w:p w:rsidR="00747D8B" w:rsidRPr="00562F12" w:rsidRDefault="00747D8B" w:rsidP="00562F12">
      <w:pPr>
        <w:pStyle w:val="Sinespaciado"/>
        <w:jc w:val="both"/>
        <w:rPr>
          <w:rFonts w:ascii="Arial" w:hAnsi="Arial" w:cs="Arial"/>
          <w:sz w:val="22"/>
          <w:szCs w:val="22"/>
          <w:u w:val="single"/>
          <w:lang w:val="es-HN"/>
        </w:rPr>
      </w:pPr>
      <w:r w:rsidRPr="00562F12">
        <w:rPr>
          <w:rFonts w:ascii="Arial" w:hAnsi="Arial" w:cs="Arial"/>
          <w:sz w:val="22"/>
          <w:szCs w:val="22"/>
          <w:lang w:val="es-HN"/>
        </w:rPr>
        <w:t>Art. 8.</w:t>
      </w:r>
      <w:r w:rsidRPr="00562F12">
        <w:rPr>
          <w:rFonts w:ascii="Arial" w:hAnsi="Arial" w:cs="Arial"/>
          <w:sz w:val="22"/>
          <w:szCs w:val="22"/>
          <w:u w:val="single"/>
          <w:lang w:val="es-HN"/>
        </w:rPr>
        <w:t xml:space="preserve"> FORMA DE PAGO</w:t>
      </w:r>
    </w:p>
    <w:p w:rsidR="00747D8B" w:rsidRPr="00562F12"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 xml:space="preserve">El pago se hará en lempiras a través de la Administración de </w:t>
      </w:r>
      <w:r w:rsidR="00562F12" w:rsidRPr="00562F12">
        <w:rPr>
          <w:rFonts w:ascii="Arial" w:hAnsi="Arial" w:cs="Arial"/>
          <w:b/>
          <w:sz w:val="22"/>
          <w:szCs w:val="22"/>
          <w:lang w:val="es-HN"/>
        </w:rPr>
        <w:t xml:space="preserve">Plan Internacional </w:t>
      </w:r>
      <w:proofErr w:type="spellStart"/>
      <w:r w:rsidR="00562F12" w:rsidRPr="00562F12">
        <w:rPr>
          <w:rFonts w:ascii="Arial" w:hAnsi="Arial" w:cs="Arial"/>
          <w:b/>
          <w:sz w:val="22"/>
          <w:szCs w:val="22"/>
          <w:lang w:val="es-HN"/>
        </w:rPr>
        <w:t>Inc</w:t>
      </w:r>
      <w:proofErr w:type="spellEnd"/>
      <w:r w:rsidR="00562F12" w:rsidRPr="00562F12">
        <w:rPr>
          <w:rFonts w:ascii="Arial" w:hAnsi="Arial" w:cs="Arial"/>
          <w:b/>
          <w:sz w:val="22"/>
          <w:szCs w:val="22"/>
          <w:lang w:val="es-HN"/>
        </w:rPr>
        <w:t xml:space="preserve"> y Plan Honduras</w:t>
      </w:r>
      <w:r w:rsidRPr="00562F12">
        <w:rPr>
          <w:rFonts w:ascii="Arial" w:hAnsi="Arial" w:cs="Arial"/>
          <w:sz w:val="22"/>
          <w:szCs w:val="22"/>
          <w:lang w:val="es-HN"/>
        </w:rPr>
        <w:t xml:space="preserve">, conforme a los procedimientos administrativos establecidos por la misma, máximo </w:t>
      </w:r>
      <w:r w:rsidR="00562F12">
        <w:rPr>
          <w:rFonts w:ascii="Arial" w:hAnsi="Arial" w:cs="Arial"/>
          <w:sz w:val="22"/>
          <w:szCs w:val="22"/>
          <w:lang w:val="es-HN"/>
        </w:rPr>
        <w:t>3</w:t>
      </w:r>
      <w:r w:rsidRPr="00562F12">
        <w:rPr>
          <w:rFonts w:ascii="Arial" w:hAnsi="Arial" w:cs="Arial"/>
          <w:sz w:val="22"/>
          <w:szCs w:val="22"/>
          <w:lang w:val="es-HN"/>
        </w:rPr>
        <w:t>0 días después de recibidos los productos, debiendo presentar los siguientes documentos.</w:t>
      </w:r>
    </w:p>
    <w:p w:rsidR="00747D8B" w:rsidRPr="00562F12" w:rsidRDefault="00747D8B" w:rsidP="00562F12">
      <w:pPr>
        <w:pStyle w:val="Sinespaciado"/>
        <w:jc w:val="both"/>
        <w:rPr>
          <w:rFonts w:ascii="Arial" w:hAnsi="Arial" w:cs="Arial"/>
          <w:sz w:val="22"/>
          <w:szCs w:val="22"/>
          <w:lang w:val="es-HN"/>
        </w:rPr>
      </w:pPr>
    </w:p>
    <w:p w:rsidR="00747D8B" w:rsidRPr="00562F12"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1. Orden de Co</w:t>
      </w:r>
      <w:r w:rsidR="00562F12" w:rsidRPr="00562F12">
        <w:rPr>
          <w:rFonts w:ascii="Arial" w:hAnsi="Arial" w:cs="Arial"/>
          <w:sz w:val="22"/>
          <w:szCs w:val="22"/>
          <w:lang w:val="es-HN"/>
        </w:rPr>
        <w:t>m</w:t>
      </w:r>
      <w:r w:rsidRPr="00562F12">
        <w:rPr>
          <w:rFonts w:ascii="Arial" w:hAnsi="Arial" w:cs="Arial"/>
          <w:sz w:val="22"/>
          <w:szCs w:val="22"/>
          <w:lang w:val="es-HN"/>
        </w:rPr>
        <w:t>pra Firmada y Sellada</w:t>
      </w:r>
    </w:p>
    <w:p w:rsidR="00747D8B" w:rsidRPr="00562F12"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 xml:space="preserve">2. </w:t>
      </w:r>
      <w:r w:rsidR="00562F12">
        <w:rPr>
          <w:rFonts w:ascii="Arial" w:hAnsi="Arial" w:cs="Arial"/>
          <w:sz w:val="22"/>
          <w:szCs w:val="22"/>
          <w:lang w:val="es-HN"/>
        </w:rPr>
        <w:t>Facturas</w:t>
      </w:r>
      <w:r w:rsidRPr="00562F12">
        <w:rPr>
          <w:rFonts w:ascii="Arial" w:hAnsi="Arial" w:cs="Arial"/>
          <w:sz w:val="22"/>
          <w:szCs w:val="22"/>
          <w:lang w:val="es-HN"/>
        </w:rPr>
        <w:t xml:space="preserve"> a nombre de </w:t>
      </w:r>
      <w:r w:rsidR="00562F12" w:rsidRPr="00562F12">
        <w:rPr>
          <w:rFonts w:ascii="Arial" w:hAnsi="Arial" w:cs="Arial"/>
          <w:b/>
          <w:sz w:val="22"/>
          <w:szCs w:val="22"/>
          <w:lang w:val="es-HN"/>
        </w:rPr>
        <w:t xml:space="preserve">Plan Internacional </w:t>
      </w:r>
      <w:proofErr w:type="spellStart"/>
      <w:r w:rsidR="00562F12" w:rsidRPr="00562F12">
        <w:rPr>
          <w:rFonts w:ascii="Arial" w:hAnsi="Arial" w:cs="Arial"/>
          <w:b/>
          <w:sz w:val="22"/>
          <w:szCs w:val="22"/>
          <w:lang w:val="es-HN"/>
        </w:rPr>
        <w:t>Inc</w:t>
      </w:r>
      <w:proofErr w:type="spellEnd"/>
      <w:r w:rsidR="00562F12" w:rsidRPr="00562F12">
        <w:rPr>
          <w:rFonts w:ascii="Arial" w:hAnsi="Arial" w:cs="Arial"/>
          <w:b/>
          <w:sz w:val="22"/>
          <w:szCs w:val="22"/>
          <w:lang w:val="es-HN"/>
        </w:rPr>
        <w:t xml:space="preserve"> y Plan Honduras</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3. Acta de recepción (local y satisfactoria).</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 xml:space="preserve">Art. 9. </w:t>
      </w:r>
      <w:r w:rsidRPr="00CA2482">
        <w:rPr>
          <w:rFonts w:ascii="Arial" w:hAnsi="Arial" w:cs="Arial"/>
          <w:sz w:val="22"/>
          <w:szCs w:val="22"/>
          <w:u w:val="single"/>
          <w:lang w:val="es-HN"/>
        </w:rPr>
        <w:t>FORMA DE ENTREGA Y RECEPCIÓN</w:t>
      </w:r>
    </w:p>
    <w:p w:rsidR="00747D8B" w:rsidRPr="00562F12"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 xml:space="preserve">Los </w:t>
      </w:r>
      <w:r w:rsidR="00E75E88">
        <w:rPr>
          <w:rFonts w:ascii="Arial" w:hAnsi="Arial" w:cs="Arial"/>
          <w:sz w:val="22"/>
          <w:szCs w:val="22"/>
          <w:lang w:val="es-HN"/>
        </w:rPr>
        <w:t>product</w:t>
      </w:r>
      <w:r w:rsidRPr="00562F12">
        <w:rPr>
          <w:rFonts w:ascii="Arial" w:hAnsi="Arial" w:cs="Arial"/>
          <w:sz w:val="22"/>
          <w:szCs w:val="22"/>
          <w:lang w:val="es-HN"/>
        </w:rPr>
        <w:t xml:space="preserve">os, tienen que ser entregados nuevos, </w:t>
      </w:r>
      <w:r w:rsidR="00E75E88">
        <w:rPr>
          <w:rFonts w:ascii="Arial" w:hAnsi="Arial" w:cs="Arial"/>
          <w:sz w:val="22"/>
          <w:szCs w:val="22"/>
          <w:lang w:val="es-HN"/>
        </w:rPr>
        <w:t>con las especificaciones solicitadas</w:t>
      </w:r>
      <w:r w:rsidRPr="00562F12">
        <w:rPr>
          <w:rFonts w:ascii="Arial" w:hAnsi="Arial" w:cs="Arial"/>
          <w:sz w:val="22"/>
          <w:szCs w:val="22"/>
          <w:lang w:val="es-HN"/>
        </w:rPr>
        <w:t xml:space="preserve">, todos los productos en perfecto estado </w:t>
      </w:r>
      <w:r w:rsidR="00E75E88">
        <w:rPr>
          <w:rFonts w:ascii="Arial" w:hAnsi="Arial" w:cs="Arial"/>
          <w:sz w:val="22"/>
          <w:szCs w:val="22"/>
          <w:lang w:val="es-HN"/>
        </w:rPr>
        <w:t xml:space="preserve">y según arte aprobado, </w:t>
      </w:r>
      <w:r w:rsidRPr="00562F12">
        <w:rPr>
          <w:rFonts w:ascii="Arial" w:hAnsi="Arial" w:cs="Arial"/>
          <w:sz w:val="22"/>
          <w:szCs w:val="22"/>
          <w:lang w:val="es-HN"/>
        </w:rPr>
        <w:t xml:space="preserve">a satisfacción de </w:t>
      </w:r>
      <w:r w:rsidR="00562F12" w:rsidRPr="00562F12">
        <w:rPr>
          <w:rFonts w:ascii="Arial" w:hAnsi="Arial" w:cs="Arial"/>
          <w:b/>
          <w:sz w:val="22"/>
          <w:szCs w:val="22"/>
          <w:lang w:val="es-HN"/>
        </w:rPr>
        <w:t xml:space="preserve">Plan Internacional </w:t>
      </w:r>
      <w:proofErr w:type="spellStart"/>
      <w:r w:rsidR="00562F12" w:rsidRPr="00562F12">
        <w:rPr>
          <w:rFonts w:ascii="Arial" w:hAnsi="Arial" w:cs="Arial"/>
          <w:b/>
          <w:sz w:val="22"/>
          <w:szCs w:val="22"/>
          <w:lang w:val="es-HN"/>
        </w:rPr>
        <w:t>Inc</w:t>
      </w:r>
      <w:proofErr w:type="spellEnd"/>
      <w:r w:rsidR="00562F12" w:rsidRPr="00562F12">
        <w:rPr>
          <w:rFonts w:ascii="Arial" w:hAnsi="Arial" w:cs="Arial"/>
          <w:b/>
          <w:sz w:val="22"/>
          <w:szCs w:val="22"/>
          <w:lang w:val="es-HN"/>
        </w:rPr>
        <w:t xml:space="preserve"> y Plan Honduras</w:t>
      </w:r>
      <w:r w:rsidRPr="00562F12">
        <w:rPr>
          <w:rFonts w:ascii="Arial" w:hAnsi="Arial" w:cs="Arial"/>
          <w:sz w:val="22"/>
          <w:szCs w:val="22"/>
          <w:lang w:val="es-HN"/>
        </w:rPr>
        <w:t xml:space="preserve"> que será representada por </w:t>
      </w:r>
      <w:r w:rsidR="00E75E88">
        <w:rPr>
          <w:rFonts w:ascii="Arial" w:hAnsi="Arial" w:cs="Arial"/>
          <w:sz w:val="22"/>
          <w:szCs w:val="22"/>
          <w:lang w:val="es-HN"/>
        </w:rPr>
        <w:t>Yeffrey Zepeda y</w:t>
      </w:r>
      <w:r w:rsidR="00562F12">
        <w:rPr>
          <w:rFonts w:ascii="Arial" w:hAnsi="Arial" w:cs="Arial"/>
          <w:sz w:val="22"/>
          <w:szCs w:val="22"/>
          <w:lang w:val="es-HN"/>
        </w:rPr>
        <w:t xml:space="preserve"> María Rivera</w:t>
      </w:r>
      <w:r w:rsidR="001202C5">
        <w:rPr>
          <w:rFonts w:ascii="Arial" w:hAnsi="Arial" w:cs="Arial"/>
          <w:sz w:val="22"/>
          <w:szCs w:val="22"/>
          <w:lang w:val="es-HN"/>
        </w:rPr>
        <w:t xml:space="preserve"> o quién se determine</w:t>
      </w:r>
      <w:r w:rsidR="00562F12">
        <w:rPr>
          <w:rFonts w:ascii="Arial" w:hAnsi="Arial" w:cs="Arial"/>
          <w:sz w:val="22"/>
          <w:szCs w:val="22"/>
          <w:lang w:val="es-HN"/>
        </w:rPr>
        <w:t>, quien quedará</w:t>
      </w:r>
      <w:r w:rsidRPr="00562F12">
        <w:rPr>
          <w:rFonts w:ascii="Arial" w:hAnsi="Arial" w:cs="Arial"/>
          <w:sz w:val="22"/>
          <w:szCs w:val="22"/>
          <w:lang w:val="es-HN"/>
        </w:rPr>
        <w:t xml:space="preserve"> facultado para avalar la recepción de los </w:t>
      </w:r>
      <w:r w:rsidR="002B2B31">
        <w:rPr>
          <w:rFonts w:ascii="Arial" w:hAnsi="Arial" w:cs="Arial"/>
          <w:sz w:val="22"/>
          <w:szCs w:val="22"/>
          <w:lang w:val="es-HN"/>
        </w:rPr>
        <w:t>productos</w:t>
      </w:r>
      <w:r w:rsidR="002B2B31" w:rsidRPr="00562F12">
        <w:rPr>
          <w:rFonts w:ascii="Arial" w:hAnsi="Arial" w:cs="Arial"/>
          <w:sz w:val="22"/>
          <w:szCs w:val="22"/>
          <w:lang w:val="es-HN"/>
        </w:rPr>
        <w:t xml:space="preserve"> que</w:t>
      </w:r>
      <w:r w:rsidRPr="00562F12">
        <w:rPr>
          <w:rFonts w:ascii="Arial" w:hAnsi="Arial" w:cs="Arial"/>
          <w:sz w:val="22"/>
          <w:szCs w:val="22"/>
          <w:lang w:val="es-HN"/>
        </w:rPr>
        <w:t xml:space="preserve"> se adquieren.</w:t>
      </w:r>
    </w:p>
    <w:p w:rsidR="00747D8B" w:rsidRPr="00562F12" w:rsidRDefault="00747D8B" w:rsidP="00562F12">
      <w:pPr>
        <w:pStyle w:val="Sinespaciado"/>
        <w:jc w:val="both"/>
        <w:rPr>
          <w:rFonts w:ascii="Arial" w:hAnsi="Arial" w:cs="Arial"/>
          <w:sz w:val="22"/>
          <w:szCs w:val="22"/>
          <w:lang w:val="es-HN"/>
        </w:rPr>
      </w:pPr>
    </w:p>
    <w:p w:rsidR="00747D8B" w:rsidRPr="00562F12"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 xml:space="preserve">Se señala como lugar de entrega y recepción las Oficinas </w:t>
      </w:r>
      <w:r w:rsidR="00562F12" w:rsidRPr="00562F12">
        <w:rPr>
          <w:rFonts w:ascii="Arial" w:hAnsi="Arial" w:cs="Arial"/>
          <w:sz w:val="22"/>
          <w:szCs w:val="22"/>
          <w:lang w:val="es-HN"/>
        </w:rPr>
        <w:t xml:space="preserve">de </w:t>
      </w:r>
      <w:r w:rsidR="00562F12">
        <w:rPr>
          <w:rFonts w:ascii="Arial" w:hAnsi="Arial" w:cs="Arial"/>
          <w:sz w:val="22"/>
          <w:szCs w:val="22"/>
          <w:lang w:val="es-HN"/>
        </w:rPr>
        <w:t>Plan Internacional</w:t>
      </w:r>
      <w:r w:rsidRPr="00562F12">
        <w:rPr>
          <w:rFonts w:ascii="Arial" w:hAnsi="Arial" w:cs="Arial"/>
          <w:sz w:val="22"/>
          <w:szCs w:val="22"/>
          <w:lang w:val="es-HN"/>
        </w:rPr>
        <w:t xml:space="preserve"> </w:t>
      </w:r>
      <w:r w:rsidR="00562F12">
        <w:rPr>
          <w:rFonts w:ascii="Arial" w:hAnsi="Arial" w:cs="Arial"/>
          <w:sz w:val="22"/>
          <w:szCs w:val="22"/>
          <w:lang w:val="es-HN"/>
        </w:rPr>
        <w:t xml:space="preserve">Honduras en </w:t>
      </w:r>
      <w:r w:rsidR="00E75E88">
        <w:rPr>
          <w:rFonts w:ascii="Arial" w:hAnsi="Arial" w:cs="Arial"/>
          <w:sz w:val="22"/>
          <w:szCs w:val="22"/>
          <w:lang w:val="es-HN"/>
        </w:rPr>
        <w:t xml:space="preserve">Tegucigalpa, </w:t>
      </w:r>
      <w:r w:rsidRPr="00562F12">
        <w:rPr>
          <w:rFonts w:ascii="Arial" w:hAnsi="Arial" w:cs="Arial"/>
          <w:sz w:val="22"/>
          <w:szCs w:val="22"/>
          <w:lang w:val="es-HN"/>
        </w:rPr>
        <w:t>según dirección descrita en el Art. 3 de estas bases de licitación.</w:t>
      </w:r>
    </w:p>
    <w:p w:rsidR="00747D8B" w:rsidRPr="00562F12" w:rsidRDefault="00747D8B" w:rsidP="00562F12">
      <w:pPr>
        <w:pStyle w:val="Sinespaciado"/>
        <w:jc w:val="both"/>
        <w:rPr>
          <w:rFonts w:ascii="Arial" w:hAnsi="Arial" w:cs="Arial"/>
          <w:sz w:val="22"/>
          <w:szCs w:val="22"/>
          <w:lang w:val="es-HN"/>
        </w:rPr>
      </w:pPr>
    </w:p>
    <w:p w:rsidR="00747D8B" w:rsidRPr="001202C5" w:rsidRDefault="00747D8B" w:rsidP="00562F12">
      <w:pPr>
        <w:pStyle w:val="Sinespaciado"/>
        <w:jc w:val="both"/>
        <w:rPr>
          <w:rFonts w:ascii="Arial" w:hAnsi="Arial" w:cs="Arial"/>
          <w:sz w:val="22"/>
          <w:szCs w:val="22"/>
          <w:lang w:val="es-HN"/>
        </w:rPr>
      </w:pPr>
      <w:r w:rsidRPr="001202C5">
        <w:rPr>
          <w:rFonts w:ascii="Arial" w:hAnsi="Arial" w:cs="Arial"/>
          <w:sz w:val="22"/>
          <w:szCs w:val="22"/>
          <w:lang w:val="es-HN"/>
        </w:rPr>
        <w:t xml:space="preserve">Cumplida la revisión y después de haberse constatado que los bienes se ajustan a las características y especificaciones técnicas exigidas en el listado anexo a estas bases de licitación, </w:t>
      </w:r>
      <w:r w:rsidR="001202C5" w:rsidRPr="001202C5">
        <w:rPr>
          <w:rFonts w:ascii="Arial" w:hAnsi="Arial" w:cs="Arial"/>
          <w:sz w:val="22"/>
          <w:szCs w:val="22"/>
          <w:lang w:val="es-HN"/>
        </w:rPr>
        <w:t xml:space="preserve">se procederá a extender el Acta </w:t>
      </w:r>
      <w:r w:rsidRPr="001202C5">
        <w:rPr>
          <w:rFonts w:ascii="Arial" w:hAnsi="Arial" w:cs="Arial"/>
          <w:sz w:val="22"/>
          <w:szCs w:val="22"/>
          <w:lang w:val="es-HN"/>
        </w:rPr>
        <w:t>de Recepción satisfactoria, suscrita por las personas que intervengan en dicha diligencia.</w:t>
      </w:r>
    </w:p>
    <w:p w:rsidR="00747D8B" w:rsidRPr="001202C5"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El transporte, riesgo y demás costos que se originen por el traslado y entrega de los bienes al lugar señalado para su recepción, incluyendo los que ocurran por cualquier motivo antes de tal acto serán por cuenta del suplidor.</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Art. 10.</w:t>
      </w:r>
      <w:r w:rsidRPr="00CA2482">
        <w:rPr>
          <w:rFonts w:ascii="Arial" w:hAnsi="Arial" w:cs="Arial"/>
          <w:sz w:val="22"/>
          <w:szCs w:val="22"/>
          <w:u w:val="single"/>
          <w:lang w:val="es-HN"/>
        </w:rPr>
        <w:t xml:space="preserve"> PRESENTACIÓN Y ROTULACIÓN DE LOS SOBRES.</w:t>
      </w:r>
    </w:p>
    <w:p w:rsidR="00747D8B" w:rsidRPr="004E79F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 xml:space="preserve">Los licitadores presentaran sus Ofertas firmadas y selladas en sobres debidamente cerrados, escritas a </w:t>
      </w:r>
      <w:r w:rsidR="004E79FB">
        <w:rPr>
          <w:rFonts w:ascii="Arial" w:hAnsi="Arial" w:cs="Arial"/>
          <w:sz w:val="22"/>
          <w:szCs w:val="22"/>
          <w:lang w:val="es-HN"/>
        </w:rPr>
        <w:t>computadora</w:t>
      </w:r>
      <w:r w:rsidRPr="004E79FB">
        <w:rPr>
          <w:rFonts w:ascii="Arial" w:hAnsi="Arial" w:cs="Arial"/>
          <w:sz w:val="22"/>
          <w:szCs w:val="22"/>
          <w:lang w:val="es-HN"/>
        </w:rPr>
        <w:t xml:space="preserve"> o en letra de molde y en idioma </w:t>
      </w:r>
      <w:proofErr w:type="gramStart"/>
      <w:r w:rsidRPr="004E79FB">
        <w:rPr>
          <w:rFonts w:ascii="Arial" w:hAnsi="Arial" w:cs="Arial"/>
          <w:sz w:val="22"/>
          <w:szCs w:val="22"/>
          <w:lang w:val="es-HN"/>
        </w:rPr>
        <w:t>Español</w:t>
      </w:r>
      <w:proofErr w:type="gramEnd"/>
      <w:r w:rsidRPr="004E79FB">
        <w:rPr>
          <w:rFonts w:ascii="Arial" w:hAnsi="Arial" w:cs="Arial"/>
          <w:sz w:val="22"/>
          <w:szCs w:val="22"/>
          <w:lang w:val="es-HN"/>
        </w:rPr>
        <w:t xml:space="preserve"> rotulados de acuerdo a las siguientes indicaciones. </w:t>
      </w:r>
    </w:p>
    <w:p w:rsidR="00747D8B" w:rsidRPr="004E79FB" w:rsidRDefault="00747D8B" w:rsidP="00562F12">
      <w:pPr>
        <w:pStyle w:val="Sinespaciado"/>
        <w:jc w:val="both"/>
        <w:rPr>
          <w:rFonts w:ascii="Arial" w:hAnsi="Arial" w:cs="Arial"/>
          <w:sz w:val="22"/>
          <w:szCs w:val="22"/>
          <w:lang w:val="es-HN"/>
        </w:rPr>
      </w:pPr>
    </w:p>
    <w:p w:rsidR="00747D8B" w:rsidRPr="004E79F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SOBRE 1</w:t>
      </w:r>
      <w:r w:rsidR="004E79FB" w:rsidRPr="004E79FB">
        <w:rPr>
          <w:rFonts w:ascii="Arial" w:hAnsi="Arial" w:cs="Arial"/>
          <w:sz w:val="22"/>
          <w:szCs w:val="22"/>
          <w:lang w:val="es-HN"/>
        </w:rPr>
        <w:t>: Contendrá</w:t>
      </w:r>
      <w:r w:rsidRPr="004E79FB">
        <w:rPr>
          <w:rFonts w:ascii="Arial" w:hAnsi="Arial" w:cs="Arial"/>
          <w:sz w:val="22"/>
          <w:szCs w:val="22"/>
          <w:lang w:val="es-HN"/>
        </w:rPr>
        <w:t xml:space="preserve"> el original de la propuesta (incluyendo la documentación requerida) y será rotulada “ORIGINAL”</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SOBRE 2: Contendrá las copias y se rotular “COPIAS”, ambos con la siguiente descripción</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Atención</w:t>
      </w:r>
    </w:p>
    <w:p w:rsidR="00747D8B" w:rsidRPr="004E79FB" w:rsidRDefault="004E79FB" w:rsidP="00562F12">
      <w:pPr>
        <w:pStyle w:val="Sinespaciado"/>
        <w:jc w:val="both"/>
        <w:rPr>
          <w:rFonts w:ascii="Arial" w:hAnsi="Arial" w:cs="Arial"/>
          <w:sz w:val="22"/>
          <w:szCs w:val="22"/>
          <w:lang w:val="es-HN"/>
        </w:rPr>
      </w:pPr>
      <w:r w:rsidRPr="004E79FB">
        <w:rPr>
          <w:rFonts w:ascii="Arial" w:hAnsi="Arial" w:cs="Arial"/>
          <w:sz w:val="22"/>
          <w:szCs w:val="22"/>
          <w:lang w:val="es-HN"/>
        </w:rPr>
        <w:t xml:space="preserve">María de los Ángeles Rivera </w:t>
      </w:r>
    </w:p>
    <w:p w:rsidR="00747D8B" w:rsidRPr="004E79FB" w:rsidRDefault="004E79FB" w:rsidP="00562F12">
      <w:pPr>
        <w:pStyle w:val="Sinespaciado"/>
        <w:jc w:val="both"/>
        <w:rPr>
          <w:rFonts w:ascii="Arial" w:hAnsi="Arial" w:cs="Arial"/>
          <w:sz w:val="22"/>
          <w:szCs w:val="22"/>
          <w:lang w:val="es-HN"/>
        </w:rPr>
      </w:pPr>
      <w:r w:rsidRPr="004E79FB">
        <w:rPr>
          <w:rFonts w:ascii="Arial" w:hAnsi="Arial" w:cs="Arial"/>
          <w:sz w:val="22"/>
          <w:szCs w:val="22"/>
          <w:lang w:val="es-HN"/>
        </w:rPr>
        <w:t xml:space="preserve">Plan Internacional </w:t>
      </w:r>
      <w:proofErr w:type="spellStart"/>
      <w:r w:rsidRPr="004E79FB">
        <w:rPr>
          <w:rFonts w:ascii="Arial" w:hAnsi="Arial" w:cs="Arial"/>
          <w:sz w:val="22"/>
          <w:szCs w:val="22"/>
          <w:lang w:val="es-HN"/>
        </w:rPr>
        <w:t>Inc</w:t>
      </w:r>
      <w:proofErr w:type="spellEnd"/>
      <w:r w:rsidRPr="004E79FB">
        <w:rPr>
          <w:rFonts w:ascii="Arial" w:hAnsi="Arial" w:cs="Arial"/>
          <w:sz w:val="22"/>
          <w:szCs w:val="22"/>
          <w:lang w:val="es-HN"/>
        </w:rPr>
        <w:t xml:space="preserve"> y Plan Honduras</w:t>
      </w:r>
      <w:r w:rsidR="00747D8B" w:rsidRPr="004E79FB">
        <w:rPr>
          <w:rFonts w:ascii="Arial" w:hAnsi="Arial" w:cs="Arial"/>
          <w:sz w:val="22"/>
          <w:szCs w:val="22"/>
          <w:lang w:val="es-HN"/>
        </w:rPr>
        <w:t>.</w:t>
      </w:r>
    </w:p>
    <w:p w:rsidR="002B2B31" w:rsidRPr="00CA2482" w:rsidRDefault="006C200E" w:rsidP="002B2B31">
      <w:pPr>
        <w:pStyle w:val="Sinespaciado"/>
        <w:jc w:val="both"/>
        <w:rPr>
          <w:rFonts w:ascii="Arial" w:hAnsi="Arial" w:cs="Arial"/>
          <w:sz w:val="22"/>
          <w:szCs w:val="22"/>
          <w:lang w:val="es-HN"/>
        </w:rPr>
      </w:pPr>
      <w:r>
        <w:rPr>
          <w:rFonts w:ascii="Arial" w:hAnsi="Arial" w:cs="Arial"/>
          <w:sz w:val="22"/>
          <w:szCs w:val="22"/>
          <w:lang w:val="es-HN"/>
        </w:rPr>
        <w:t>Licitación Pública</w:t>
      </w:r>
      <w:r w:rsidR="00747D8B" w:rsidRPr="00CA2482">
        <w:rPr>
          <w:rFonts w:ascii="Arial" w:hAnsi="Arial" w:cs="Arial"/>
          <w:sz w:val="22"/>
          <w:szCs w:val="22"/>
          <w:lang w:val="es-HN"/>
        </w:rPr>
        <w:t xml:space="preserve"> No. </w:t>
      </w:r>
      <w:r w:rsidR="00291B0F">
        <w:rPr>
          <w:rFonts w:ascii="Arial" w:hAnsi="Arial" w:cs="Arial"/>
          <w:b/>
          <w:bCs/>
          <w:sz w:val="22"/>
          <w:szCs w:val="22"/>
          <w:lang w:val="es-HN"/>
        </w:rPr>
        <w:t>LPUB-CCAPIH-002</w:t>
      </w:r>
      <w:r w:rsidR="002B2B31" w:rsidRPr="007A5F8C">
        <w:rPr>
          <w:rFonts w:ascii="Arial" w:hAnsi="Arial" w:cs="Arial"/>
          <w:b/>
          <w:bCs/>
          <w:sz w:val="22"/>
          <w:szCs w:val="22"/>
          <w:lang w:val="es-HN"/>
        </w:rPr>
        <w:t>-2018</w:t>
      </w:r>
    </w:p>
    <w:p w:rsidR="002B2B31" w:rsidRPr="007A5F8C" w:rsidRDefault="002B2B31" w:rsidP="002B2B31">
      <w:pPr>
        <w:pStyle w:val="Sinespaciado"/>
        <w:jc w:val="both"/>
        <w:rPr>
          <w:rFonts w:ascii="Arial" w:hAnsi="Arial" w:cs="Arial"/>
          <w:sz w:val="22"/>
          <w:szCs w:val="22"/>
          <w:lang w:val="es-HN"/>
        </w:rPr>
      </w:pPr>
      <w:r>
        <w:rPr>
          <w:rFonts w:ascii="Arial" w:hAnsi="Arial" w:cs="Arial"/>
          <w:sz w:val="22"/>
          <w:szCs w:val="22"/>
          <w:lang w:val="es-HN"/>
        </w:rPr>
        <w:t>Tegucigalpa</w:t>
      </w:r>
      <w:r w:rsidRPr="00CA2482">
        <w:rPr>
          <w:rFonts w:ascii="Arial" w:hAnsi="Arial" w:cs="Arial"/>
          <w:sz w:val="22"/>
          <w:szCs w:val="22"/>
          <w:lang w:val="es-HN"/>
        </w:rPr>
        <w:t xml:space="preserve">, </w:t>
      </w:r>
      <w:r w:rsidRPr="007A5F8C">
        <w:rPr>
          <w:rFonts w:ascii="Arial" w:hAnsi="Arial" w:cs="Arial"/>
          <w:sz w:val="22"/>
          <w:szCs w:val="22"/>
          <w:lang w:val="es-HN"/>
        </w:rPr>
        <w:t xml:space="preserve">edificio metrópolis, Torre 2, Piso </w:t>
      </w:r>
      <w:r w:rsidRPr="007A5F8C">
        <w:rPr>
          <w:rFonts w:ascii="Arial" w:hAnsi="Arial" w:cs="Arial"/>
          <w:szCs w:val="22"/>
          <w:lang w:val="es-HN"/>
        </w:rPr>
        <w:t>22, Boulevard</w:t>
      </w:r>
      <w:r w:rsidRPr="007A5F8C">
        <w:rPr>
          <w:rFonts w:ascii="Arial" w:hAnsi="Arial" w:cs="Arial"/>
          <w:sz w:val="22"/>
          <w:szCs w:val="22"/>
          <w:lang w:val="es-HN"/>
        </w:rPr>
        <w:t xml:space="preserve"> Suyapa</w:t>
      </w:r>
      <w:r>
        <w:rPr>
          <w:rFonts w:ascii="Arial" w:hAnsi="Arial" w:cs="Arial"/>
          <w:sz w:val="22"/>
          <w:szCs w:val="22"/>
          <w:lang w:val="es-HN"/>
        </w:rPr>
        <w:t xml:space="preserve">.  </w:t>
      </w:r>
      <w:r w:rsidRPr="006C200E">
        <w:rPr>
          <w:rFonts w:ascii="Arial" w:hAnsi="Arial" w:cs="Arial"/>
          <w:sz w:val="22"/>
          <w:szCs w:val="22"/>
          <w:lang w:val="es-HN"/>
        </w:rPr>
        <w:t>Tel: +504 2270-7322 al 28   Fax: +504 2270-7301</w:t>
      </w:r>
    </w:p>
    <w:p w:rsidR="00747D8B" w:rsidRPr="004E79FB" w:rsidRDefault="00747D8B" w:rsidP="002B2B31">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Art. 11.</w:t>
      </w:r>
      <w:r w:rsidRPr="00CA2482">
        <w:rPr>
          <w:rFonts w:ascii="Arial" w:hAnsi="Arial" w:cs="Arial"/>
          <w:sz w:val="22"/>
          <w:szCs w:val="22"/>
          <w:u w:val="single"/>
          <w:lang w:val="es-HN"/>
        </w:rPr>
        <w:t xml:space="preserve"> SELLO DE LA OFERTA, FECHA Y HORA DE RECIBIDO  </w:t>
      </w:r>
    </w:p>
    <w:p w:rsidR="00747D8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 xml:space="preserve">11.1 Las ofertas en sobres serrados, deberán sellarse en </w:t>
      </w:r>
      <w:r w:rsidR="004E79FB" w:rsidRPr="004E79FB">
        <w:rPr>
          <w:rFonts w:ascii="Arial" w:hAnsi="Arial" w:cs="Arial"/>
          <w:sz w:val="22"/>
          <w:szCs w:val="22"/>
          <w:lang w:val="es-HN"/>
        </w:rPr>
        <w:t xml:space="preserve">Plan Internacional </w:t>
      </w:r>
      <w:proofErr w:type="spellStart"/>
      <w:r w:rsidR="004E79FB" w:rsidRPr="004E79FB">
        <w:rPr>
          <w:rFonts w:ascii="Arial" w:hAnsi="Arial" w:cs="Arial"/>
          <w:sz w:val="22"/>
          <w:szCs w:val="22"/>
          <w:lang w:val="es-HN"/>
        </w:rPr>
        <w:t>Inc</w:t>
      </w:r>
      <w:proofErr w:type="spellEnd"/>
      <w:r w:rsidR="004E79FB" w:rsidRPr="004E79FB">
        <w:rPr>
          <w:rFonts w:ascii="Arial" w:hAnsi="Arial" w:cs="Arial"/>
          <w:sz w:val="22"/>
          <w:szCs w:val="22"/>
          <w:lang w:val="es-HN"/>
        </w:rPr>
        <w:t xml:space="preserve"> y Plan Honduras</w:t>
      </w:r>
      <w:r w:rsidR="004E79FB">
        <w:rPr>
          <w:rFonts w:ascii="Arial" w:hAnsi="Arial" w:cs="Arial"/>
          <w:sz w:val="22"/>
          <w:szCs w:val="22"/>
          <w:lang w:val="es-HN"/>
        </w:rPr>
        <w:t>,</w:t>
      </w:r>
      <w:r w:rsidRPr="004E79FB">
        <w:rPr>
          <w:rFonts w:ascii="Arial" w:hAnsi="Arial" w:cs="Arial"/>
          <w:sz w:val="22"/>
          <w:szCs w:val="22"/>
          <w:lang w:val="es-HN"/>
        </w:rPr>
        <w:t xml:space="preserve"> inmediatamente después de recibida, indicando la fecha y hora de recibo antes de entregarse al comité de Compras.</w:t>
      </w:r>
    </w:p>
    <w:p w:rsidR="002B2B31" w:rsidRPr="004E79FB" w:rsidRDefault="002B2B31"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11.2 </w:t>
      </w:r>
      <w:r>
        <w:rPr>
          <w:rFonts w:ascii="Arial" w:hAnsi="Arial" w:cs="Arial"/>
          <w:sz w:val="22"/>
          <w:szCs w:val="22"/>
          <w:lang w:val="es-HN"/>
        </w:rPr>
        <w:t>Los proveedores o representantes de los proveedores participantes que entreguen las ofertas, deberán firmar el “Acta de Recepción de Ofertas” que se manejará para documentar las fechas y horas de entrega de las mismas.</w:t>
      </w:r>
    </w:p>
    <w:p w:rsidR="00747D8B" w:rsidRPr="00CA2482" w:rsidRDefault="002B2B31" w:rsidP="00562F12">
      <w:pPr>
        <w:pStyle w:val="Sinespaciado"/>
        <w:jc w:val="both"/>
        <w:rPr>
          <w:rFonts w:ascii="Arial" w:hAnsi="Arial" w:cs="Arial"/>
          <w:sz w:val="22"/>
          <w:szCs w:val="22"/>
          <w:lang w:val="es-HN"/>
        </w:rPr>
      </w:pPr>
      <w:r>
        <w:rPr>
          <w:rFonts w:ascii="Arial" w:hAnsi="Arial" w:cs="Arial"/>
          <w:sz w:val="22"/>
          <w:szCs w:val="22"/>
          <w:lang w:val="es-HN"/>
        </w:rPr>
        <w:t>11.3</w:t>
      </w:r>
      <w:r w:rsidR="00747D8B" w:rsidRPr="00CA2482">
        <w:rPr>
          <w:rFonts w:ascii="Arial" w:hAnsi="Arial" w:cs="Arial"/>
          <w:sz w:val="22"/>
          <w:szCs w:val="22"/>
          <w:lang w:val="es-HN"/>
        </w:rPr>
        <w:t xml:space="preserve"> Las ofertas entregadas o recibidas después de la fecha fijada para la apertura no serán consideradas y se devolverán al licitador.</w:t>
      </w:r>
    </w:p>
    <w:p w:rsidR="00747D8B" w:rsidRPr="00CA2482" w:rsidRDefault="002B2B31" w:rsidP="00562F12">
      <w:pPr>
        <w:pStyle w:val="Sinespaciado"/>
        <w:jc w:val="both"/>
        <w:rPr>
          <w:rFonts w:ascii="Arial" w:hAnsi="Arial" w:cs="Arial"/>
          <w:sz w:val="22"/>
          <w:szCs w:val="22"/>
          <w:lang w:val="es-HN"/>
        </w:rPr>
      </w:pPr>
      <w:r>
        <w:rPr>
          <w:rFonts w:ascii="Arial" w:hAnsi="Arial" w:cs="Arial"/>
          <w:sz w:val="22"/>
          <w:szCs w:val="22"/>
          <w:lang w:val="es-HN"/>
        </w:rPr>
        <w:t>11.4</w:t>
      </w:r>
      <w:r w:rsidR="00747D8B" w:rsidRPr="00CA2482">
        <w:rPr>
          <w:rFonts w:ascii="Arial" w:hAnsi="Arial" w:cs="Arial"/>
          <w:sz w:val="22"/>
          <w:szCs w:val="22"/>
          <w:lang w:val="es-HN"/>
        </w:rPr>
        <w:t xml:space="preserve"> Si la oferta enviada por correo llegase a tiempo, pero abierta, violentada o con el sobre deteriorado de tal forma que pueda existir la posibilidad que la misma haya perdido algún documento, el comité de Compras podrá comunicarse con el licitador para pedirle que verifique el contenido de su Oferta y determine si esta contiene todos los documentos y le interesa presentarla en esas condiciones.</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Art. 12.</w:t>
      </w:r>
      <w:r w:rsidRPr="00CA2482">
        <w:rPr>
          <w:rFonts w:ascii="Arial" w:hAnsi="Arial" w:cs="Arial"/>
          <w:sz w:val="22"/>
          <w:szCs w:val="22"/>
          <w:u w:val="single"/>
          <w:lang w:val="es-HN"/>
        </w:rPr>
        <w:t xml:space="preserve"> RETIRO DE OFERTAS POR LOS LICITADORES.  </w:t>
      </w:r>
    </w:p>
    <w:p w:rsidR="004E79FB" w:rsidRPr="004E79FB" w:rsidRDefault="00747D8B" w:rsidP="004E79FB">
      <w:pPr>
        <w:pStyle w:val="Sinespaciado"/>
        <w:jc w:val="both"/>
        <w:rPr>
          <w:rFonts w:ascii="Arial" w:hAnsi="Arial" w:cs="Arial"/>
          <w:sz w:val="22"/>
          <w:szCs w:val="22"/>
          <w:lang w:val="es-HN"/>
        </w:rPr>
      </w:pPr>
      <w:r w:rsidRPr="004E79FB">
        <w:rPr>
          <w:rFonts w:ascii="Arial" w:hAnsi="Arial" w:cs="Arial"/>
          <w:sz w:val="22"/>
          <w:szCs w:val="22"/>
          <w:lang w:val="es-HN"/>
        </w:rPr>
        <w:t xml:space="preserve">12.1 El licitador podrá retirar su oferta, siempre que lo haga antes de la fecha y hora fijada para la apertura de la licitación y conforme al procedimiento establecido por </w:t>
      </w:r>
      <w:r w:rsidR="004E79FB" w:rsidRPr="004E79FB">
        <w:rPr>
          <w:rFonts w:ascii="Arial" w:hAnsi="Arial" w:cs="Arial"/>
          <w:sz w:val="22"/>
          <w:szCs w:val="22"/>
          <w:lang w:val="es-HN"/>
        </w:rPr>
        <w:t xml:space="preserve">Plan Internacional </w:t>
      </w:r>
      <w:proofErr w:type="spellStart"/>
      <w:r w:rsidR="004E79FB" w:rsidRPr="004E79FB">
        <w:rPr>
          <w:rFonts w:ascii="Arial" w:hAnsi="Arial" w:cs="Arial"/>
          <w:sz w:val="22"/>
          <w:szCs w:val="22"/>
          <w:lang w:val="es-HN"/>
        </w:rPr>
        <w:t>Inc</w:t>
      </w:r>
      <w:proofErr w:type="spellEnd"/>
      <w:r w:rsidR="004E79FB" w:rsidRPr="004E79FB">
        <w:rPr>
          <w:rFonts w:ascii="Arial" w:hAnsi="Arial" w:cs="Arial"/>
          <w:sz w:val="22"/>
          <w:szCs w:val="22"/>
          <w:lang w:val="es-HN"/>
        </w:rPr>
        <w:t xml:space="preserve"> y Plan Honduras.</w:t>
      </w:r>
    </w:p>
    <w:p w:rsidR="00747D8B" w:rsidRPr="004E79F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lastRenderedPageBreak/>
        <w:t>12.2 El licitador que retire su Oferta podrá presentar una nueva propuesta, siempre que esta se reciba antes de la fecha y hora de apertura de licitación.</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12.3 Cuando el licitador desee retirar su Oferta y su petición llegare después de iniciado el Acta de Apertura, </w:t>
      </w:r>
      <w:r w:rsidR="00796D03">
        <w:rPr>
          <w:rFonts w:ascii="Arial" w:hAnsi="Arial" w:cs="Arial"/>
          <w:sz w:val="22"/>
          <w:szCs w:val="22"/>
          <w:lang w:val="es-HN"/>
        </w:rPr>
        <w:t>el comité de Compras no aceptará</w:t>
      </w:r>
      <w:r w:rsidRPr="00CA2482">
        <w:rPr>
          <w:rFonts w:ascii="Arial" w:hAnsi="Arial" w:cs="Arial"/>
          <w:sz w:val="22"/>
          <w:szCs w:val="22"/>
          <w:lang w:val="es-HN"/>
        </w:rPr>
        <w:t xml:space="preserve"> el retiro de la Oferta.</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Art. 13.</w:t>
      </w:r>
      <w:r w:rsidRPr="00CA2482">
        <w:rPr>
          <w:rFonts w:ascii="Arial" w:hAnsi="Arial" w:cs="Arial"/>
          <w:sz w:val="22"/>
          <w:szCs w:val="22"/>
          <w:u w:val="single"/>
          <w:lang w:val="es-HN"/>
        </w:rPr>
        <w:t xml:space="preserve"> MOTIVO DE RECHAZO Y DESCALIFICACIÓN DE LAS OFERTAS </w:t>
      </w:r>
    </w:p>
    <w:p w:rsidR="00747D8B" w:rsidRPr="004E79F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Por el proceso de análisis y adjudicación, se podrá rechazar y/o descalificar la o las ofertas presentadas por las razones siguientes:</w:t>
      </w:r>
    </w:p>
    <w:p w:rsidR="00747D8B" w:rsidRPr="004E79FB" w:rsidRDefault="00747D8B" w:rsidP="00562F12">
      <w:pPr>
        <w:pStyle w:val="Sinespaciado"/>
        <w:jc w:val="both"/>
        <w:rPr>
          <w:rFonts w:ascii="Arial" w:hAnsi="Arial" w:cs="Arial"/>
          <w:sz w:val="22"/>
          <w:szCs w:val="22"/>
          <w:lang w:val="es-HN"/>
        </w:rPr>
      </w:pPr>
    </w:p>
    <w:p w:rsidR="00747D8B" w:rsidRPr="004E79F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 xml:space="preserve">A) Si no está presentada en la forma solicitada por </w:t>
      </w:r>
      <w:r w:rsidR="004E79FB" w:rsidRPr="004E79FB">
        <w:rPr>
          <w:rFonts w:ascii="Arial" w:hAnsi="Arial" w:cs="Arial"/>
          <w:sz w:val="22"/>
          <w:szCs w:val="22"/>
          <w:lang w:val="es-HN"/>
        </w:rPr>
        <w:t xml:space="preserve">Plan Internacional </w:t>
      </w:r>
      <w:proofErr w:type="spellStart"/>
      <w:r w:rsidR="004E79FB" w:rsidRPr="004E79FB">
        <w:rPr>
          <w:rFonts w:ascii="Arial" w:hAnsi="Arial" w:cs="Arial"/>
          <w:sz w:val="22"/>
          <w:szCs w:val="22"/>
          <w:lang w:val="es-HN"/>
        </w:rPr>
        <w:t>Inc</w:t>
      </w:r>
      <w:proofErr w:type="spellEnd"/>
      <w:r w:rsidR="004E79FB" w:rsidRPr="004E79FB">
        <w:rPr>
          <w:rFonts w:ascii="Arial" w:hAnsi="Arial" w:cs="Arial"/>
          <w:sz w:val="22"/>
          <w:szCs w:val="22"/>
          <w:lang w:val="es-HN"/>
        </w:rPr>
        <w:t xml:space="preserve"> y Plan Honduras.</w:t>
      </w:r>
    </w:p>
    <w:p w:rsidR="00747D8B" w:rsidRPr="004E79F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B) El incumplimiento de las Especificaciones Técnicas Solicitadas.</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C) Si tiene borrones o enmiendas que no se hayan salvado literalmente o no lleva la firma de la persona responsable de la oferta.</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D) Por contener adiciones, condiciones o alternativas no autorizadas por las bases, </w:t>
      </w:r>
      <w:r w:rsidR="00796D03" w:rsidRPr="00CA2482">
        <w:rPr>
          <w:rFonts w:ascii="Arial" w:hAnsi="Arial" w:cs="Arial"/>
          <w:sz w:val="22"/>
          <w:szCs w:val="22"/>
          <w:lang w:val="es-HN"/>
        </w:rPr>
        <w:t>así</w:t>
      </w:r>
      <w:r w:rsidRPr="00CA2482">
        <w:rPr>
          <w:rFonts w:ascii="Arial" w:hAnsi="Arial" w:cs="Arial"/>
          <w:sz w:val="22"/>
          <w:szCs w:val="22"/>
          <w:lang w:val="es-HN"/>
        </w:rPr>
        <w:t xml:space="preserve"> mismo irregularidades de cualquier clase que tienda a hacer incompleta, o ambigua la oferta o bien se preste a dos o más interpretaciones.</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E) Si hay evidencias de colusión, convenidos dolosos o maliciosos entre dos o más licitadores. En cuyo caso las respectivas ofertas no serán consideradas sin </w:t>
      </w:r>
      <w:r w:rsidR="004E79FB" w:rsidRPr="00CA2482">
        <w:rPr>
          <w:rFonts w:ascii="Arial" w:hAnsi="Arial" w:cs="Arial"/>
          <w:sz w:val="22"/>
          <w:szCs w:val="22"/>
          <w:lang w:val="es-HN"/>
        </w:rPr>
        <w:t>perjuicio de</w:t>
      </w:r>
      <w:r w:rsidRPr="00CA2482">
        <w:rPr>
          <w:rFonts w:ascii="Arial" w:hAnsi="Arial" w:cs="Arial"/>
          <w:sz w:val="22"/>
          <w:szCs w:val="22"/>
          <w:lang w:val="es-HN"/>
        </w:rPr>
        <w:t xml:space="preserve"> la responsabilidad legal en que haya incurrido.</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F) Si el licitador no presentare completas las copias de documentos solicitados en el Art. 5 de estas bases de licitación.</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Art. 14.</w:t>
      </w:r>
      <w:r w:rsidRPr="00CA2482">
        <w:rPr>
          <w:rFonts w:ascii="Arial" w:hAnsi="Arial" w:cs="Arial"/>
          <w:sz w:val="22"/>
          <w:szCs w:val="22"/>
          <w:u w:val="single"/>
          <w:lang w:val="es-HN"/>
        </w:rPr>
        <w:t xml:space="preserve"> EVALUACIÓN DE LAS OFERTAS </w:t>
      </w:r>
    </w:p>
    <w:p w:rsidR="00747D8B" w:rsidRPr="004E79FB" w:rsidRDefault="004E79FB" w:rsidP="00562F12">
      <w:pPr>
        <w:pStyle w:val="Sinespaciado"/>
        <w:jc w:val="both"/>
        <w:rPr>
          <w:rFonts w:ascii="Arial" w:hAnsi="Arial" w:cs="Arial"/>
          <w:sz w:val="22"/>
          <w:szCs w:val="22"/>
          <w:lang w:val="es-HN"/>
        </w:rPr>
      </w:pPr>
      <w:r w:rsidRPr="004E79FB">
        <w:rPr>
          <w:rFonts w:ascii="Arial" w:hAnsi="Arial" w:cs="Arial"/>
          <w:sz w:val="22"/>
          <w:szCs w:val="22"/>
          <w:lang w:val="es-HN"/>
        </w:rPr>
        <w:t xml:space="preserve">Plan Internacional </w:t>
      </w:r>
      <w:proofErr w:type="spellStart"/>
      <w:r w:rsidRPr="004E79FB">
        <w:rPr>
          <w:rFonts w:ascii="Arial" w:hAnsi="Arial" w:cs="Arial"/>
          <w:sz w:val="22"/>
          <w:szCs w:val="22"/>
          <w:lang w:val="es-HN"/>
        </w:rPr>
        <w:t>Inc</w:t>
      </w:r>
      <w:proofErr w:type="spellEnd"/>
      <w:r w:rsidRPr="004E79FB">
        <w:rPr>
          <w:rFonts w:ascii="Arial" w:hAnsi="Arial" w:cs="Arial"/>
          <w:sz w:val="22"/>
          <w:szCs w:val="22"/>
          <w:lang w:val="es-HN"/>
        </w:rPr>
        <w:t xml:space="preserve"> y Plan Honduras</w:t>
      </w:r>
      <w:r>
        <w:rPr>
          <w:rFonts w:ascii="Arial" w:hAnsi="Arial" w:cs="Arial"/>
          <w:sz w:val="22"/>
          <w:szCs w:val="22"/>
          <w:lang w:val="es-HN"/>
        </w:rPr>
        <w:t>, utilizará</w:t>
      </w:r>
      <w:r w:rsidR="00747D8B" w:rsidRPr="004E79FB">
        <w:rPr>
          <w:rFonts w:ascii="Arial" w:hAnsi="Arial" w:cs="Arial"/>
          <w:sz w:val="22"/>
          <w:szCs w:val="22"/>
          <w:lang w:val="es-HN"/>
        </w:rPr>
        <w:t xml:space="preserve"> para la evaluación de la Oferta fundamentalmente los siguientes parámetros: </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a) Documentos requeridos en esta base.</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b) Cumplimiento de las especificaciones técnicas.</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c) Precios más bajos ofrecidos  </w:t>
      </w:r>
    </w:p>
    <w:p w:rsidR="00747D8B" w:rsidRPr="00CA2482" w:rsidRDefault="00747D8B" w:rsidP="00562F12">
      <w:pPr>
        <w:pStyle w:val="Sinespaciado"/>
        <w:jc w:val="both"/>
        <w:rPr>
          <w:rFonts w:ascii="Arial" w:hAnsi="Arial" w:cs="Arial"/>
          <w:sz w:val="22"/>
          <w:szCs w:val="22"/>
          <w:lang w:val="es-HN"/>
        </w:rPr>
      </w:pPr>
      <w:r w:rsidRPr="00CA2482">
        <w:rPr>
          <w:rFonts w:ascii="Arial" w:hAnsi="Arial" w:cs="Arial"/>
          <w:sz w:val="22"/>
          <w:szCs w:val="22"/>
          <w:lang w:val="es-HN"/>
        </w:rPr>
        <w:t>d) Que cumpla con el tiempo de entrega estipulado.</w:t>
      </w: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Art.15</w:t>
      </w:r>
      <w:r w:rsidRPr="00CA2482">
        <w:rPr>
          <w:rFonts w:ascii="Arial" w:hAnsi="Arial" w:cs="Arial"/>
          <w:sz w:val="22"/>
          <w:szCs w:val="22"/>
          <w:u w:val="single"/>
          <w:lang w:val="es-HN"/>
        </w:rPr>
        <w:t>. ADJUDICACIÓN:</w:t>
      </w:r>
    </w:p>
    <w:p w:rsidR="00796D03" w:rsidRDefault="00796D03" w:rsidP="00562F12">
      <w:pPr>
        <w:pStyle w:val="Sinespaciado"/>
        <w:jc w:val="both"/>
        <w:rPr>
          <w:rFonts w:ascii="Arial" w:hAnsi="Arial" w:cs="Arial"/>
          <w:sz w:val="22"/>
          <w:szCs w:val="22"/>
          <w:lang w:val="es-HN"/>
        </w:rPr>
      </w:pPr>
      <w:r w:rsidRPr="00CA2482">
        <w:rPr>
          <w:rFonts w:ascii="Arial" w:hAnsi="Arial" w:cs="Arial"/>
          <w:sz w:val="22"/>
          <w:szCs w:val="22"/>
          <w:lang w:val="es-HN"/>
        </w:rPr>
        <w:t xml:space="preserve">Plan International </w:t>
      </w:r>
      <w:proofErr w:type="spellStart"/>
      <w:r w:rsidRPr="00CA2482">
        <w:rPr>
          <w:rFonts w:ascii="Arial" w:hAnsi="Arial" w:cs="Arial"/>
          <w:sz w:val="22"/>
          <w:szCs w:val="22"/>
          <w:lang w:val="es-HN"/>
        </w:rPr>
        <w:t>Inc</w:t>
      </w:r>
      <w:proofErr w:type="spellEnd"/>
      <w:r w:rsidRPr="00CA2482">
        <w:rPr>
          <w:rFonts w:ascii="Arial" w:hAnsi="Arial" w:cs="Arial"/>
          <w:sz w:val="22"/>
          <w:szCs w:val="22"/>
          <w:lang w:val="es-HN"/>
        </w:rPr>
        <w:t xml:space="preserve"> y Plan Honduras</w:t>
      </w:r>
      <w:r>
        <w:rPr>
          <w:rFonts w:ascii="Arial" w:hAnsi="Arial" w:cs="Arial"/>
          <w:sz w:val="22"/>
          <w:szCs w:val="22"/>
          <w:lang w:val="es-HN"/>
        </w:rPr>
        <w:t>, podrá adjudicar a uno o más proveedores si así lo considere necesario y si la división de la compra signifique un ahorro sustancial de costos.</w:t>
      </w:r>
    </w:p>
    <w:p w:rsidR="00747D8B" w:rsidRPr="004E79FB"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 xml:space="preserve">La Compra solo se </w:t>
      </w:r>
      <w:r w:rsidR="00562F12" w:rsidRPr="00562F12">
        <w:rPr>
          <w:rFonts w:ascii="Arial" w:hAnsi="Arial" w:cs="Arial"/>
          <w:sz w:val="22"/>
          <w:szCs w:val="22"/>
          <w:lang w:val="es-HN"/>
        </w:rPr>
        <w:t>considerará</w:t>
      </w:r>
      <w:r w:rsidRPr="00562F12">
        <w:rPr>
          <w:rFonts w:ascii="Arial" w:hAnsi="Arial" w:cs="Arial"/>
          <w:sz w:val="22"/>
          <w:szCs w:val="22"/>
          <w:lang w:val="es-HN"/>
        </w:rPr>
        <w:t xml:space="preserve"> definitivamente adjudicada cuando haya sido notificada por escrito al licitador favorecido. </w:t>
      </w:r>
      <w:r w:rsidRPr="004E79FB">
        <w:rPr>
          <w:rFonts w:ascii="Arial" w:hAnsi="Arial" w:cs="Arial"/>
          <w:sz w:val="22"/>
          <w:szCs w:val="22"/>
          <w:lang w:val="es-HN"/>
        </w:rPr>
        <w:t>El o los licitadores adjudicados serán contratados por</w:t>
      </w:r>
      <w:r w:rsidR="004E79FB" w:rsidRPr="004E79FB">
        <w:rPr>
          <w:rFonts w:ascii="Arial" w:hAnsi="Arial" w:cs="Arial"/>
          <w:sz w:val="22"/>
          <w:szCs w:val="22"/>
          <w:lang w:val="es-HN"/>
        </w:rPr>
        <w:t xml:space="preserve"> Plan Internacional </w:t>
      </w:r>
      <w:proofErr w:type="spellStart"/>
      <w:r w:rsidR="004E79FB" w:rsidRPr="004E79FB">
        <w:rPr>
          <w:rFonts w:ascii="Arial" w:hAnsi="Arial" w:cs="Arial"/>
          <w:sz w:val="22"/>
          <w:szCs w:val="22"/>
          <w:lang w:val="es-HN"/>
        </w:rPr>
        <w:t>Inc</w:t>
      </w:r>
      <w:proofErr w:type="spellEnd"/>
      <w:r w:rsidR="004E79FB" w:rsidRPr="004E79FB">
        <w:rPr>
          <w:rFonts w:ascii="Arial" w:hAnsi="Arial" w:cs="Arial"/>
          <w:sz w:val="22"/>
          <w:szCs w:val="22"/>
          <w:lang w:val="es-HN"/>
        </w:rPr>
        <w:t xml:space="preserve"> y Plan Honduras</w:t>
      </w:r>
      <w:r w:rsidRPr="004E79FB">
        <w:rPr>
          <w:rFonts w:ascii="Arial" w:hAnsi="Arial" w:cs="Arial"/>
          <w:sz w:val="22"/>
          <w:szCs w:val="22"/>
          <w:lang w:val="es-HN"/>
        </w:rPr>
        <w:t xml:space="preserve">, de conformidad con las Disposiciones Legales Vigentes en la República de Honduras. </w:t>
      </w:r>
    </w:p>
    <w:p w:rsidR="00747D8B" w:rsidRPr="004E79FB"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 xml:space="preserve">Art. 16. </w:t>
      </w:r>
      <w:r w:rsidRPr="00CA2482">
        <w:rPr>
          <w:rFonts w:ascii="Arial" w:hAnsi="Arial" w:cs="Arial"/>
          <w:sz w:val="22"/>
          <w:szCs w:val="22"/>
          <w:u w:val="single"/>
          <w:lang w:val="es-HN"/>
        </w:rPr>
        <w:t>CANCELACIÓN DE LA ADJUDICACIÓN.</w:t>
      </w:r>
    </w:p>
    <w:p w:rsidR="00747D8B" w:rsidRPr="00562F12"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 xml:space="preserve">Analizadas las ofertas y notificada la resolución de adjudicación correspondiente, esta se </w:t>
      </w:r>
      <w:r w:rsidR="00796D03" w:rsidRPr="00562F12">
        <w:rPr>
          <w:rFonts w:ascii="Arial" w:hAnsi="Arial" w:cs="Arial"/>
          <w:sz w:val="22"/>
          <w:szCs w:val="22"/>
          <w:lang w:val="es-HN"/>
        </w:rPr>
        <w:t>podrá cancelar</w:t>
      </w:r>
      <w:r w:rsidRPr="00562F12">
        <w:rPr>
          <w:rFonts w:ascii="Arial" w:hAnsi="Arial" w:cs="Arial"/>
          <w:sz w:val="22"/>
          <w:szCs w:val="22"/>
          <w:lang w:val="es-HN"/>
        </w:rPr>
        <w:t xml:space="preserve"> sin responsabilidad alguna para </w:t>
      </w:r>
      <w:r w:rsidR="004E79FB" w:rsidRPr="004E79FB">
        <w:rPr>
          <w:rFonts w:ascii="Arial" w:hAnsi="Arial" w:cs="Arial"/>
          <w:sz w:val="22"/>
          <w:szCs w:val="22"/>
          <w:lang w:val="es-HN"/>
        </w:rPr>
        <w:t xml:space="preserve">Plan Internacional </w:t>
      </w:r>
      <w:proofErr w:type="spellStart"/>
      <w:r w:rsidR="004E79FB" w:rsidRPr="004E79FB">
        <w:rPr>
          <w:rFonts w:ascii="Arial" w:hAnsi="Arial" w:cs="Arial"/>
          <w:sz w:val="22"/>
          <w:szCs w:val="22"/>
          <w:lang w:val="es-HN"/>
        </w:rPr>
        <w:t>Inc</w:t>
      </w:r>
      <w:proofErr w:type="spellEnd"/>
      <w:r w:rsidR="004E79FB" w:rsidRPr="004E79FB">
        <w:rPr>
          <w:rFonts w:ascii="Arial" w:hAnsi="Arial" w:cs="Arial"/>
          <w:sz w:val="22"/>
          <w:szCs w:val="22"/>
          <w:lang w:val="es-HN"/>
        </w:rPr>
        <w:t xml:space="preserve"> y Plan Honduras</w:t>
      </w:r>
      <w:r w:rsidRPr="00562F12">
        <w:rPr>
          <w:rFonts w:ascii="Arial" w:hAnsi="Arial" w:cs="Arial"/>
          <w:sz w:val="22"/>
          <w:szCs w:val="22"/>
          <w:lang w:val="es-HN"/>
        </w:rPr>
        <w:t>, en los casos siguientes:</w:t>
      </w:r>
    </w:p>
    <w:p w:rsidR="00747D8B" w:rsidRDefault="00747D8B" w:rsidP="00562F12">
      <w:pPr>
        <w:pStyle w:val="Sinespaciado"/>
        <w:jc w:val="both"/>
        <w:rPr>
          <w:rFonts w:ascii="Arial" w:hAnsi="Arial" w:cs="Arial"/>
          <w:sz w:val="22"/>
          <w:szCs w:val="22"/>
          <w:lang w:val="es-HN"/>
        </w:rPr>
      </w:pPr>
      <w:r w:rsidRPr="00562F12">
        <w:rPr>
          <w:rFonts w:ascii="Arial" w:hAnsi="Arial" w:cs="Arial"/>
          <w:sz w:val="22"/>
          <w:szCs w:val="22"/>
          <w:lang w:val="es-HN"/>
        </w:rPr>
        <w:t>Si fracasara el proceso de licitación en caso de que no exista suficiente disponibilidad presupuestaria para cubrir la oferta que pueda ser considerada para su adjudicación o que no presentaren propuesta más de un licitador.</w:t>
      </w:r>
    </w:p>
    <w:p w:rsidR="00796D03" w:rsidRPr="00562F12" w:rsidRDefault="00796D03" w:rsidP="00562F12">
      <w:pPr>
        <w:pStyle w:val="Sinespaciado"/>
        <w:jc w:val="both"/>
        <w:rPr>
          <w:rFonts w:ascii="Arial" w:hAnsi="Arial" w:cs="Arial"/>
          <w:sz w:val="22"/>
          <w:szCs w:val="22"/>
          <w:lang w:val="es-HN"/>
        </w:rPr>
      </w:pPr>
      <w:r>
        <w:rPr>
          <w:rFonts w:ascii="Arial" w:hAnsi="Arial" w:cs="Arial"/>
          <w:sz w:val="22"/>
          <w:szCs w:val="22"/>
          <w:lang w:val="es-HN"/>
        </w:rPr>
        <w:t xml:space="preserve">Si solo se recibe una oferta, </w:t>
      </w:r>
      <w:r w:rsidRPr="00CA2482">
        <w:rPr>
          <w:rFonts w:ascii="Arial" w:hAnsi="Arial" w:cs="Arial"/>
          <w:sz w:val="22"/>
          <w:szCs w:val="22"/>
          <w:lang w:val="es-HN"/>
        </w:rPr>
        <w:t xml:space="preserve">Plan International </w:t>
      </w:r>
      <w:proofErr w:type="spellStart"/>
      <w:r w:rsidRPr="00CA2482">
        <w:rPr>
          <w:rFonts w:ascii="Arial" w:hAnsi="Arial" w:cs="Arial"/>
          <w:sz w:val="22"/>
          <w:szCs w:val="22"/>
          <w:lang w:val="es-HN"/>
        </w:rPr>
        <w:t>Inc</w:t>
      </w:r>
      <w:proofErr w:type="spellEnd"/>
      <w:r w:rsidRPr="00CA2482">
        <w:rPr>
          <w:rFonts w:ascii="Arial" w:hAnsi="Arial" w:cs="Arial"/>
          <w:sz w:val="22"/>
          <w:szCs w:val="22"/>
          <w:lang w:val="es-HN"/>
        </w:rPr>
        <w:t xml:space="preserve"> y Plan Honduras</w:t>
      </w:r>
      <w:r>
        <w:rPr>
          <w:rFonts w:ascii="Arial" w:hAnsi="Arial" w:cs="Arial"/>
          <w:sz w:val="22"/>
          <w:szCs w:val="22"/>
          <w:lang w:val="es-HN"/>
        </w:rPr>
        <w:t xml:space="preserve"> hará un proceso de solicitud cotización directa, sin licitación, para realizar la compra, y en donde se tomará la oferta recibida como parte del proceso, previa notificación al licitador.</w:t>
      </w:r>
    </w:p>
    <w:p w:rsidR="00747D8B" w:rsidRPr="00562F12"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lang w:val="es-HN"/>
        </w:rPr>
        <w:t xml:space="preserve">Art. 17. </w:t>
      </w:r>
      <w:r w:rsidRPr="00CA2482">
        <w:rPr>
          <w:rFonts w:ascii="Arial" w:hAnsi="Arial" w:cs="Arial"/>
          <w:sz w:val="22"/>
          <w:szCs w:val="22"/>
          <w:u w:val="single"/>
          <w:lang w:val="es-HN"/>
        </w:rPr>
        <w:t xml:space="preserve">EMISIÓN DE LA ORDEN DE COMPRA </w:t>
      </w:r>
    </w:p>
    <w:p w:rsidR="004E79FB" w:rsidRPr="004E79FB" w:rsidRDefault="00747D8B" w:rsidP="004E79FB">
      <w:pPr>
        <w:pStyle w:val="Sinespaciado"/>
        <w:jc w:val="both"/>
        <w:rPr>
          <w:rFonts w:ascii="Arial" w:hAnsi="Arial" w:cs="Arial"/>
          <w:sz w:val="22"/>
          <w:szCs w:val="22"/>
          <w:lang w:val="es-HN"/>
        </w:rPr>
      </w:pPr>
      <w:r w:rsidRPr="004E79FB">
        <w:rPr>
          <w:rFonts w:ascii="Arial" w:hAnsi="Arial" w:cs="Arial"/>
          <w:sz w:val="22"/>
          <w:szCs w:val="22"/>
          <w:lang w:val="es-HN"/>
        </w:rPr>
        <w:t xml:space="preserve">La Orden de Compra será emitida a favor de la firma Mercantil o Comerciante Individual que habiendo cumplido con los términos de la Licitación y resultare adjudicada será la que más convenga a los intereses de </w:t>
      </w:r>
      <w:r w:rsidR="004E79FB" w:rsidRPr="004E79FB">
        <w:rPr>
          <w:rFonts w:ascii="Arial" w:hAnsi="Arial" w:cs="Arial"/>
          <w:sz w:val="22"/>
          <w:szCs w:val="22"/>
          <w:lang w:val="es-HN"/>
        </w:rPr>
        <w:t xml:space="preserve">Plan Internacional </w:t>
      </w:r>
      <w:proofErr w:type="spellStart"/>
      <w:r w:rsidR="004E79FB" w:rsidRPr="004E79FB">
        <w:rPr>
          <w:rFonts w:ascii="Arial" w:hAnsi="Arial" w:cs="Arial"/>
          <w:sz w:val="22"/>
          <w:szCs w:val="22"/>
          <w:lang w:val="es-HN"/>
        </w:rPr>
        <w:t>Inc</w:t>
      </w:r>
      <w:proofErr w:type="spellEnd"/>
      <w:r w:rsidR="004E79FB" w:rsidRPr="004E79FB">
        <w:rPr>
          <w:rFonts w:ascii="Arial" w:hAnsi="Arial" w:cs="Arial"/>
          <w:sz w:val="22"/>
          <w:szCs w:val="22"/>
          <w:lang w:val="es-HN"/>
        </w:rPr>
        <w:t xml:space="preserve"> y Plan Honduras.</w:t>
      </w:r>
    </w:p>
    <w:p w:rsidR="00747D8B" w:rsidRPr="004E79FB"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 xml:space="preserve">El Licitador cuya propuesta sea adjudicada, se </w:t>
      </w:r>
      <w:r w:rsidR="00EC112E" w:rsidRPr="004E79FB">
        <w:rPr>
          <w:rFonts w:ascii="Arial" w:hAnsi="Arial" w:cs="Arial"/>
          <w:sz w:val="22"/>
          <w:szCs w:val="22"/>
          <w:lang w:val="es-HN"/>
        </w:rPr>
        <w:t>presentará</w:t>
      </w:r>
      <w:r w:rsidRPr="004E79FB">
        <w:rPr>
          <w:rFonts w:ascii="Arial" w:hAnsi="Arial" w:cs="Arial"/>
          <w:sz w:val="22"/>
          <w:szCs w:val="22"/>
          <w:lang w:val="es-HN"/>
        </w:rPr>
        <w:t xml:space="preserve"> a las oficinas de </w:t>
      </w:r>
      <w:r w:rsidR="004E79FB" w:rsidRPr="004E79FB">
        <w:rPr>
          <w:rFonts w:ascii="Arial" w:hAnsi="Arial" w:cs="Arial"/>
          <w:sz w:val="22"/>
          <w:szCs w:val="22"/>
          <w:lang w:val="es-HN"/>
        </w:rPr>
        <w:t xml:space="preserve">Plan Internacional </w:t>
      </w:r>
      <w:proofErr w:type="spellStart"/>
      <w:r w:rsidR="004E79FB" w:rsidRPr="004E79FB">
        <w:rPr>
          <w:rFonts w:ascii="Arial" w:hAnsi="Arial" w:cs="Arial"/>
          <w:sz w:val="22"/>
          <w:szCs w:val="22"/>
          <w:lang w:val="es-HN"/>
        </w:rPr>
        <w:t>Inc</w:t>
      </w:r>
      <w:proofErr w:type="spellEnd"/>
      <w:r w:rsidR="004E79FB" w:rsidRPr="004E79FB">
        <w:rPr>
          <w:rFonts w:ascii="Arial" w:hAnsi="Arial" w:cs="Arial"/>
          <w:sz w:val="22"/>
          <w:szCs w:val="22"/>
          <w:lang w:val="es-HN"/>
        </w:rPr>
        <w:t xml:space="preserve"> y Plan Honduras</w:t>
      </w:r>
      <w:r w:rsidR="004E79FB">
        <w:rPr>
          <w:rFonts w:ascii="Arial" w:hAnsi="Arial" w:cs="Arial"/>
          <w:sz w:val="22"/>
          <w:szCs w:val="22"/>
          <w:lang w:val="es-HN"/>
        </w:rPr>
        <w:t>,</w:t>
      </w:r>
      <w:r w:rsidRPr="004E79FB">
        <w:rPr>
          <w:rFonts w:ascii="Arial" w:hAnsi="Arial" w:cs="Arial"/>
          <w:sz w:val="22"/>
          <w:szCs w:val="22"/>
          <w:lang w:val="es-HN"/>
        </w:rPr>
        <w:t xml:space="preserve"> a retirar la Orden de Compra dentro de los 2 días hábiles siguientes a la fecha en que fuere notificado para ello o en su defecto le será enviada vía correo electrónico o cualquier otro tipo de correo.</w:t>
      </w:r>
    </w:p>
    <w:p w:rsidR="00747D8B" w:rsidRPr="004E79FB" w:rsidRDefault="00747D8B" w:rsidP="00562F12">
      <w:pPr>
        <w:pStyle w:val="Sinespaciado"/>
        <w:jc w:val="both"/>
        <w:rPr>
          <w:rFonts w:ascii="Arial" w:hAnsi="Arial" w:cs="Arial"/>
          <w:sz w:val="22"/>
          <w:szCs w:val="22"/>
          <w:lang w:val="es-HN"/>
        </w:rPr>
      </w:pPr>
    </w:p>
    <w:p w:rsidR="00747D8B" w:rsidRPr="00CA2482" w:rsidRDefault="00747D8B" w:rsidP="00562F12">
      <w:pPr>
        <w:pStyle w:val="Sinespaciado"/>
        <w:jc w:val="both"/>
        <w:rPr>
          <w:rFonts w:ascii="Arial" w:hAnsi="Arial" w:cs="Arial"/>
          <w:sz w:val="22"/>
          <w:szCs w:val="22"/>
          <w:u w:val="single"/>
          <w:lang w:val="es-HN"/>
        </w:rPr>
      </w:pPr>
      <w:r w:rsidRPr="00CA2482">
        <w:rPr>
          <w:rFonts w:ascii="Arial" w:hAnsi="Arial" w:cs="Arial"/>
          <w:sz w:val="22"/>
          <w:szCs w:val="22"/>
          <w:u w:val="single"/>
          <w:lang w:val="es-HN"/>
        </w:rPr>
        <w:t>Art. 18. CESIÓN DE LA ORDEN DE COMPRA.</w:t>
      </w:r>
    </w:p>
    <w:p w:rsidR="004E79FB" w:rsidRPr="004E79FB" w:rsidRDefault="00747D8B" w:rsidP="004E79FB">
      <w:pPr>
        <w:pStyle w:val="Sinespaciado"/>
        <w:jc w:val="both"/>
        <w:rPr>
          <w:rFonts w:ascii="Arial" w:hAnsi="Arial" w:cs="Arial"/>
          <w:sz w:val="22"/>
          <w:szCs w:val="22"/>
          <w:lang w:val="es-HN"/>
        </w:rPr>
      </w:pPr>
      <w:r w:rsidRPr="004E79FB">
        <w:rPr>
          <w:rFonts w:ascii="Arial" w:hAnsi="Arial" w:cs="Arial"/>
          <w:sz w:val="22"/>
          <w:szCs w:val="22"/>
          <w:lang w:val="es-HN"/>
        </w:rPr>
        <w:t xml:space="preserve">No se </w:t>
      </w:r>
      <w:r w:rsidR="00EC112E">
        <w:rPr>
          <w:rFonts w:ascii="Arial" w:hAnsi="Arial" w:cs="Arial"/>
          <w:sz w:val="22"/>
          <w:szCs w:val="22"/>
          <w:lang w:val="es-HN"/>
        </w:rPr>
        <w:t>aceptará</w:t>
      </w:r>
      <w:r w:rsidRPr="004E79FB">
        <w:rPr>
          <w:rFonts w:ascii="Arial" w:hAnsi="Arial" w:cs="Arial"/>
          <w:sz w:val="22"/>
          <w:szCs w:val="22"/>
          <w:lang w:val="es-HN"/>
        </w:rPr>
        <w:t xml:space="preserve"> la cesión o Sub contratación de la Orden de </w:t>
      </w:r>
      <w:r w:rsidR="004E79FB" w:rsidRPr="004E79FB">
        <w:rPr>
          <w:rFonts w:ascii="Arial" w:hAnsi="Arial" w:cs="Arial"/>
          <w:sz w:val="22"/>
          <w:szCs w:val="22"/>
          <w:lang w:val="es-HN"/>
        </w:rPr>
        <w:t>Compra salvo</w:t>
      </w:r>
      <w:r w:rsidRPr="004E79FB">
        <w:rPr>
          <w:rFonts w:ascii="Arial" w:hAnsi="Arial" w:cs="Arial"/>
          <w:sz w:val="22"/>
          <w:szCs w:val="22"/>
          <w:lang w:val="es-HN"/>
        </w:rPr>
        <w:t xml:space="preserve"> que se </w:t>
      </w:r>
      <w:r w:rsidR="004E79FB" w:rsidRPr="004E79FB">
        <w:rPr>
          <w:rFonts w:ascii="Arial" w:hAnsi="Arial" w:cs="Arial"/>
          <w:sz w:val="22"/>
          <w:szCs w:val="22"/>
          <w:lang w:val="es-HN"/>
        </w:rPr>
        <w:t>haga con</w:t>
      </w:r>
      <w:r w:rsidRPr="004E79FB">
        <w:rPr>
          <w:rFonts w:ascii="Arial" w:hAnsi="Arial" w:cs="Arial"/>
          <w:sz w:val="22"/>
          <w:szCs w:val="22"/>
          <w:lang w:val="es-HN"/>
        </w:rPr>
        <w:t xml:space="preserve"> autorización expresa por escrito de </w:t>
      </w:r>
      <w:r w:rsidR="004E79FB" w:rsidRPr="004E79FB">
        <w:rPr>
          <w:rFonts w:ascii="Arial" w:hAnsi="Arial" w:cs="Arial"/>
          <w:sz w:val="22"/>
          <w:szCs w:val="22"/>
          <w:lang w:val="es-HN"/>
        </w:rPr>
        <w:t xml:space="preserve">Plan Internacional </w:t>
      </w:r>
      <w:proofErr w:type="spellStart"/>
      <w:r w:rsidR="004E79FB" w:rsidRPr="004E79FB">
        <w:rPr>
          <w:rFonts w:ascii="Arial" w:hAnsi="Arial" w:cs="Arial"/>
          <w:sz w:val="22"/>
          <w:szCs w:val="22"/>
          <w:lang w:val="es-HN"/>
        </w:rPr>
        <w:t>Inc</w:t>
      </w:r>
      <w:proofErr w:type="spellEnd"/>
      <w:r w:rsidR="004E79FB" w:rsidRPr="004E79FB">
        <w:rPr>
          <w:rFonts w:ascii="Arial" w:hAnsi="Arial" w:cs="Arial"/>
          <w:sz w:val="22"/>
          <w:szCs w:val="22"/>
          <w:lang w:val="es-HN"/>
        </w:rPr>
        <w:t xml:space="preserve"> y Plan Honduras.</w:t>
      </w:r>
    </w:p>
    <w:p w:rsidR="00747D8B" w:rsidRPr="004E79FB" w:rsidRDefault="00747D8B" w:rsidP="00562F12">
      <w:pPr>
        <w:pStyle w:val="Sinespaciado"/>
        <w:jc w:val="both"/>
        <w:rPr>
          <w:rFonts w:ascii="Arial" w:hAnsi="Arial" w:cs="Arial"/>
          <w:sz w:val="22"/>
          <w:szCs w:val="22"/>
          <w:lang w:val="es-HN"/>
        </w:rPr>
      </w:pPr>
    </w:p>
    <w:p w:rsidR="00747D8B" w:rsidRPr="004E79FB" w:rsidRDefault="00747D8B" w:rsidP="00562F12">
      <w:pPr>
        <w:pStyle w:val="Sinespaciado"/>
        <w:jc w:val="both"/>
        <w:rPr>
          <w:rFonts w:ascii="Arial" w:hAnsi="Arial" w:cs="Arial"/>
          <w:sz w:val="22"/>
          <w:szCs w:val="22"/>
          <w:u w:val="single"/>
          <w:lang w:val="es-HN"/>
        </w:rPr>
      </w:pPr>
      <w:r w:rsidRPr="004E79FB">
        <w:rPr>
          <w:rFonts w:ascii="Arial" w:hAnsi="Arial" w:cs="Arial"/>
          <w:sz w:val="22"/>
          <w:szCs w:val="22"/>
          <w:u w:val="single"/>
          <w:lang w:val="es-HN"/>
        </w:rPr>
        <w:t>Art. 19. SANCIONES POR INCUMPLIMIENTO</w:t>
      </w:r>
    </w:p>
    <w:p w:rsidR="00390511" w:rsidRDefault="00747D8B" w:rsidP="00562F12">
      <w:pPr>
        <w:pStyle w:val="Sinespaciado"/>
        <w:jc w:val="both"/>
        <w:rPr>
          <w:rFonts w:ascii="Arial" w:hAnsi="Arial" w:cs="Arial"/>
          <w:sz w:val="22"/>
          <w:szCs w:val="22"/>
          <w:lang w:val="es-HN"/>
        </w:rPr>
      </w:pPr>
      <w:r w:rsidRPr="004E79FB">
        <w:rPr>
          <w:rFonts w:ascii="Arial" w:hAnsi="Arial" w:cs="Arial"/>
          <w:sz w:val="22"/>
          <w:szCs w:val="22"/>
          <w:lang w:val="es-HN"/>
        </w:rPr>
        <w:t xml:space="preserve">En caso de que el suplidor no cumpla con el plazo de entrega establecido para los bienes, se le sancionara a razón del 1% </w:t>
      </w:r>
      <w:r w:rsidR="00EC112E">
        <w:rPr>
          <w:rFonts w:ascii="Arial" w:hAnsi="Arial" w:cs="Arial"/>
          <w:sz w:val="22"/>
          <w:szCs w:val="22"/>
          <w:lang w:val="es-HN"/>
        </w:rPr>
        <w:t xml:space="preserve">del monto de la compra, por </w:t>
      </w:r>
      <w:proofErr w:type="gramStart"/>
      <w:r w:rsidRPr="004E79FB">
        <w:rPr>
          <w:rFonts w:ascii="Arial" w:hAnsi="Arial" w:cs="Arial"/>
          <w:sz w:val="22"/>
          <w:szCs w:val="22"/>
          <w:lang w:val="es-HN"/>
        </w:rPr>
        <w:t>cada días</w:t>
      </w:r>
      <w:proofErr w:type="gramEnd"/>
      <w:r w:rsidRPr="004E79FB">
        <w:rPr>
          <w:rFonts w:ascii="Arial" w:hAnsi="Arial" w:cs="Arial"/>
          <w:sz w:val="22"/>
          <w:szCs w:val="22"/>
          <w:lang w:val="es-HN"/>
        </w:rPr>
        <w:t xml:space="preserve"> en que se demore la entrega, siempre que dicha mora no e</w:t>
      </w:r>
      <w:r w:rsidR="004E79FB">
        <w:rPr>
          <w:rFonts w:ascii="Arial" w:hAnsi="Arial" w:cs="Arial"/>
          <w:sz w:val="22"/>
          <w:szCs w:val="22"/>
          <w:lang w:val="es-HN"/>
        </w:rPr>
        <w:t>xceda de un mes.</w:t>
      </w: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4E79FB" w:rsidRDefault="004E79FB" w:rsidP="00562F12">
      <w:pPr>
        <w:pStyle w:val="Sinespaciado"/>
        <w:jc w:val="both"/>
        <w:rPr>
          <w:rFonts w:ascii="Arial" w:hAnsi="Arial" w:cs="Arial"/>
          <w:sz w:val="22"/>
          <w:szCs w:val="22"/>
          <w:lang w:val="es-HN"/>
        </w:rPr>
      </w:pPr>
    </w:p>
    <w:p w:rsidR="00F03E4F" w:rsidRDefault="00F03E4F" w:rsidP="00D7584A">
      <w:pPr>
        <w:pStyle w:val="Sinespaciado"/>
        <w:jc w:val="center"/>
        <w:rPr>
          <w:rFonts w:ascii="Arial" w:hAnsi="Arial" w:cs="Arial"/>
          <w:b/>
          <w:sz w:val="22"/>
          <w:szCs w:val="22"/>
          <w:lang w:val="es-HN"/>
        </w:rPr>
      </w:pPr>
      <w:r w:rsidRPr="00F03E4F">
        <w:rPr>
          <w:rFonts w:ascii="Arial" w:hAnsi="Arial" w:cs="Arial"/>
          <w:b/>
          <w:sz w:val="22"/>
          <w:szCs w:val="22"/>
          <w:lang w:val="es-HN"/>
        </w:rPr>
        <w:t xml:space="preserve">DETALLE DE </w:t>
      </w:r>
      <w:r w:rsidR="00D7584A">
        <w:rPr>
          <w:rFonts w:ascii="Arial" w:hAnsi="Arial" w:cs="Arial"/>
          <w:b/>
          <w:sz w:val="22"/>
          <w:szCs w:val="22"/>
          <w:lang w:val="es-HN"/>
        </w:rPr>
        <w:t>PRODUCTOS A ADQUIRIR</w:t>
      </w:r>
    </w:p>
    <w:p w:rsidR="002737FD" w:rsidRDefault="002737FD" w:rsidP="00D7584A">
      <w:pPr>
        <w:pStyle w:val="Sinespaciado"/>
        <w:jc w:val="center"/>
        <w:rPr>
          <w:rFonts w:ascii="Arial" w:hAnsi="Arial" w:cs="Arial"/>
          <w:b/>
          <w:sz w:val="22"/>
          <w:szCs w:val="22"/>
          <w:lang w:val="es-HN"/>
        </w:rPr>
      </w:pPr>
    </w:p>
    <w:p w:rsidR="002737FD" w:rsidRDefault="002737FD" w:rsidP="002737FD">
      <w:pPr>
        <w:rPr>
          <w:rFonts w:ascii="Times New Roman" w:hAnsi="Times New Roman"/>
          <w:b/>
          <w:sz w:val="20"/>
          <w:szCs w:val="20"/>
        </w:rPr>
      </w:pPr>
      <w:r w:rsidRPr="00390F93">
        <w:rPr>
          <w:rFonts w:ascii="Times New Roman" w:hAnsi="Times New Roman"/>
          <w:b/>
          <w:sz w:val="20"/>
          <w:szCs w:val="20"/>
        </w:rPr>
        <w:t xml:space="preserve">R 1. </w:t>
      </w:r>
      <w:proofErr w:type="spellStart"/>
      <w:r>
        <w:rPr>
          <w:rFonts w:ascii="Times New Roman" w:hAnsi="Times New Roman"/>
          <w:b/>
          <w:sz w:val="20"/>
          <w:szCs w:val="20"/>
        </w:rPr>
        <w:t>Act</w:t>
      </w:r>
      <w:proofErr w:type="spellEnd"/>
      <w:r>
        <w:rPr>
          <w:rFonts w:ascii="Times New Roman" w:hAnsi="Times New Roman"/>
          <w:b/>
          <w:sz w:val="20"/>
          <w:szCs w:val="20"/>
        </w:rPr>
        <w:t xml:space="preserve"> 1.1</w:t>
      </w:r>
      <w:r w:rsidRPr="00390F93">
        <w:rPr>
          <w:rFonts w:ascii="Times New Roman" w:hAnsi="Times New Roman"/>
          <w:b/>
          <w:sz w:val="20"/>
          <w:szCs w:val="20"/>
        </w:rPr>
        <w:t xml:space="preserve">. </w:t>
      </w:r>
      <w:r w:rsidRPr="002737FD">
        <w:rPr>
          <w:rFonts w:ascii="Times New Roman" w:hAnsi="Times New Roman"/>
          <w:b/>
          <w:sz w:val="20"/>
          <w:szCs w:val="20"/>
        </w:rPr>
        <w:t xml:space="preserve">Imprimir el set metodológico para la implementación de Estrategia. </w:t>
      </w:r>
    </w:p>
    <w:tbl>
      <w:tblPr>
        <w:tblStyle w:val="Tablaconcuadrcula"/>
        <w:tblW w:w="8186" w:type="dxa"/>
        <w:tblInd w:w="-431" w:type="dxa"/>
        <w:tblLayout w:type="fixed"/>
        <w:tblLook w:val="04A0" w:firstRow="1" w:lastRow="0" w:firstColumn="1" w:lastColumn="0" w:noHBand="0" w:noVBand="1"/>
      </w:tblPr>
      <w:tblGrid>
        <w:gridCol w:w="464"/>
        <w:gridCol w:w="3706"/>
        <w:gridCol w:w="4016"/>
      </w:tblGrid>
      <w:tr w:rsidR="00CA32C8" w:rsidRPr="006138E8" w:rsidTr="00CA32C8">
        <w:trPr>
          <w:trHeight w:val="529"/>
        </w:trPr>
        <w:tc>
          <w:tcPr>
            <w:tcW w:w="464" w:type="dxa"/>
          </w:tcPr>
          <w:p w:rsidR="00CA32C8" w:rsidRPr="006138E8" w:rsidRDefault="00CA32C8" w:rsidP="006C6289">
            <w:pPr>
              <w:rPr>
                <w:b/>
                <w:sz w:val="20"/>
                <w:szCs w:val="20"/>
              </w:rPr>
            </w:pPr>
            <w:r w:rsidRPr="006138E8">
              <w:rPr>
                <w:b/>
                <w:sz w:val="20"/>
                <w:szCs w:val="20"/>
              </w:rPr>
              <w:t>N°</w:t>
            </w:r>
          </w:p>
        </w:tc>
        <w:tc>
          <w:tcPr>
            <w:tcW w:w="3706" w:type="dxa"/>
          </w:tcPr>
          <w:p w:rsidR="00CA32C8" w:rsidRPr="006138E8" w:rsidRDefault="00CA32C8" w:rsidP="00CA32C8">
            <w:pPr>
              <w:rPr>
                <w:b/>
                <w:sz w:val="20"/>
                <w:szCs w:val="20"/>
              </w:rPr>
            </w:pPr>
            <w:r>
              <w:rPr>
                <w:b/>
                <w:sz w:val="20"/>
                <w:szCs w:val="20"/>
              </w:rPr>
              <w:t>USB//porta celular</w:t>
            </w:r>
          </w:p>
        </w:tc>
        <w:tc>
          <w:tcPr>
            <w:tcW w:w="4016" w:type="dxa"/>
          </w:tcPr>
          <w:p w:rsidR="00CA32C8" w:rsidRPr="006138E8" w:rsidRDefault="00CA32C8" w:rsidP="002737FD">
            <w:pPr>
              <w:jc w:val="center"/>
              <w:rPr>
                <w:b/>
                <w:sz w:val="20"/>
                <w:szCs w:val="20"/>
              </w:rPr>
            </w:pPr>
            <w:r>
              <w:rPr>
                <w:b/>
                <w:sz w:val="20"/>
                <w:szCs w:val="20"/>
              </w:rPr>
              <w:t>Cantidad</w:t>
            </w:r>
          </w:p>
        </w:tc>
      </w:tr>
      <w:tr w:rsidR="00CA32C8" w:rsidRPr="006138E8" w:rsidTr="00CA32C8">
        <w:trPr>
          <w:trHeight w:val="341"/>
        </w:trPr>
        <w:tc>
          <w:tcPr>
            <w:tcW w:w="464" w:type="dxa"/>
          </w:tcPr>
          <w:p w:rsidR="00CA32C8" w:rsidRPr="006138E8" w:rsidRDefault="00CA32C8" w:rsidP="00F30E24">
            <w:pPr>
              <w:pStyle w:val="Prrafodelista"/>
              <w:numPr>
                <w:ilvl w:val="0"/>
                <w:numId w:val="8"/>
              </w:numPr>
              <w:spacing w:after="0" w:line="260" w:lineRule="exact"/>
              <w:contextualSpacing w:val="0"/>
              <w:rPr>
                <w:sz w:val="20"/>
                <w:szCs w:val="20"/>
              </w:rPr>
            </w:pPr>
          </w:p>
        </w:tc>
        <w:tc>
          <w:tcPr>
            <w:tcW w:w="3706" w:type="dxa"/>
          </w:tcPr>
          <w:p w:rsidR="00CA32C8" w:rsidRPr="006138E8" w:rsidRDefault="00CA32C8" w:rsidP="00CA32C8">
            <w:pPr>
              <w:rPr>
                <w:sz w:val="20"/>
                <w:szCs w:val="20"/>
              </w:rPr>
            </w:pPr>
            <w:r w:rsidRPr="006138E8">
              <w:rPr>
                <w:b/>
                <w:sz w:val="20"/>
                <w:szCs w:val="20"/>
              </w:rPr>
              <w:t xml:space="preserve">USB de 8 GB, </w:t>
            </w:r>
            <w:r w:rsidRPr="00CA32C8">
              <w:rPr>
                <w:sz w:val="20"/>
                <w:szCs w:val="20"/>
              </w:rPr>
              <w:t xml:space="preserve">con </w:t>
            </w:r>
            <w:r>
              <w:rPr>
                <w:sz w:val="20"/>
                <w:szCs w:val="20"/>
              </w:rPr>
              <w:t xml:space="preserve">cinta porta USB, color </w:t>
            </w:r>
            <w:r>
              <w:rPr>
                <w:sz w:val="20"/>
                <w:szCs w:val="20"/>
              </w:rPr>
              <w:t>azul royal</w:t>
            </w:r>
            <w:r>
              <w:rPr>
                <w:sz w:val="20"/>
                <w:szCs w:val="20"/>
              </w:rPr>
              <w:t>, e impresión de tres logos a full color</w:t>
            </w:r>
          </w:p>
        </w:tc>
        <w:tc>
          <w:tcPr>
            <w:tcW w:w="4016" w:type="dxa"/>
          </w:tcPr>
          <w:p w:rsidR="00CA32C8" w:rsidRPr="006138E8" w:rsidRDefault="00CA32C8" w:rsidP="002737FD">
            <w:pPr>
              <w:jc w:val="center"/>
              <w:rPr>
                <w:sz w:val="20"/>
                <w:szCs w:val="20"/>
              </w:rPr>
            </w:pPr>
            <w:r>
              <w:rPr>
                <w:sz w:val="20"/>
                <w:szCs w:val="20"/>
              </w:rPr>
              <w:t>1,000 Unidades</w:t>
            </w:r>
          </w:p>
        </w:tc>
      </w:tr>
      <w:tr w:rsidR="00CA32C8" w:rsidRPr="006138E8" w:rsidTr="00CA32C8">
        <w:trPr>
          <w:trHeight w:val="854"/>
        </w:trPr>
        <w:tc>
          <w:tcPr>
            <w:tcW w:w="464" w:type="dxa"/>
          </w:tcPr>
          <w:p w:rsidR="00CA32C8" w:rsidRPr="006138E8" w:rsidRDefault="00CA32C8" w:rsidP="00F30E24">
            <w:pPr>
              <w:pStyle w:val="Prrafodelista"/>
              <w:numPr>
                <w:ilvl w:val="0"/>
                <w:numId w:val="8"/>
              </w:numPr>
              <w:spacing w:after="0" w:line="260" w:lineRule="exact"/>
              <w:contextualSpacing w:val="0"/>
              <w:rPr>
                <w:sz w:val="20"/>
                <w:szCs w:val="20"/>
              </w:rPr>
            </w:pPr>
          </w:p>
        </w:tc>
        <w:tc>
          <w:tcPr>
            <w:tcW w:w="3706" w:type="dxa"/>
          </w:tcPr>
          <w:p w:rsidR="00CA32C8" w:rsidRPr="006138E8" w:rsidRDefault="00CA32C8" w:rsidP="006C6289">
            <w:pPr>
              <w:rPr>
                <w:sz w:val="20"/>
                <w:szCs w:val="20"/>
              </w:rPr>
            </w:pPr>
            <w:r w:rsidRPr="006138E8">
              <w:rPr>
                <w:b/>
                <w:sz w:val="20"/>
                <w:szCs w:val="20"/>
              </w:rPr>
              <w:t>Porta celular</w:t>
            </w:r>
            <w:r w:rsidRPr="006138E8">
              <w:rPr>
                <w:sz w:val="20"/>
                <w:szCs w:val="20"/>
              </w:rPr>
              <w:t xml:space="preserve">, color azul, solo con logo de Criando con amor. </w:t>
            </w:r>
          </w:p>
        </w:tc>
        <w:tc>
          <w:tcPr>
            <w:tcW w:w="4016" w:type="dxa"/>
          </w:tcPr>
          <w:p w:rsidR="00CA32C8" w:rsidRPr="006138E8" w:rsidRDefault="00CA32C8" w:rsidP="002737FD">
            <w:pPr>
              <w:jc w:val="center"/>
              <w:rPr>
                <w:sz w:val="20"/>
                <w:szCs w:val="20"/>
              </w:rPr>
            </w:pPr>
            <w:r>
              <w:rPr>
                <w:sz w:val="20"/>
                <w:szCs w:val="20"/>
              </w:rPr>
              <w:t>500 Unidades</w:t>
            </w:r>
          </w:p>
        </w:tc>
      </w:tr>
    </w:tbl>
    <w:p w:rsidR="001F2985" w:rsidRDefault="001F2985" w:rsidP="001F2985">
      <w:pPr>
        <w:rPr>
          <w:lang w:eastAsia="ja-JP"/>
        </w:rPr>
      </w:pPr>
    </w:p>
    <w:p w:rsidR="002737FD" w:rsidRPr="00390F93" w:rsidRDefault="00CA32C8" w:rsidP="002737FD">
      <w:pPr>
        <w:rPr>
          <w:rFonts w:ascii="Times New Roman" w:hAnsi="Times New Roman"/>
          <w:b/>
          <w:color w:val="000000" w:themeColor="text1"/>
          <w:sz w:val="20"/>
          <w:szCs w:val="20"/>
        </w:rPr>
      </w:pPr>
      <w:r w:rsidRPr="00CA32C8">
        <w:rPr>
          <w:rFonts w:ascii="Times New Roman" w:hAnsi="Times New Roman"/>
          <w:b/>
          <w:color w:val="000000" w:themeColor="text1"/>
          <w:sz w:val="20"/>
          <w:szCs w:val="20"/>
        </w:rPr>
        <w:t xml:space="preserve">R1. </w:t>
      </w:r>
      <w:proofErr w:type="spellStart"/>
      <w:r w:rsidRPr="00CA32C8">
        <w:rPr>
          <w:rFonts w:ascii="Times New Roman" w:hAnsi="Times New Roman"/>
          <w:b/>
          <w:color w:val="000000" w:themeColor="text1"/>
          <w:sz w:val="20"/>
          <w:szCs w:val="20"/>
        </w:rPr>
        <w:t>Act</w:t>
      </w:r>
      <w:proofErr w:type="spellEnd"/>
      <w:r w:rsidRPr="00CA32C8">
        <w:rPr>
          <w:rFonts w:ascii="Times New Roman" w:hAnsi="Times New Roman"/>
          <w:b/>
          <w:color w:val="000000" w:themeColor="text1"/>
          <w:sz w:val="20"/>
          <w:szCs w:val="20"/>
        </w:rPr>
        <w:t>. 1.5 Realizar la adquisición de Kit Post Parto para 3,000 madres estrellas de los 3 departamen</w:t>
      </w:r>
      <w:r w:rsidRPr="00291B0F">
        <w:rPr>
          <w:rFonts w:ascii="Times New Roman" w:hAnsi="Times New Roman"/>
          <w:b/>
          <w:color w:val="000000" w:themeColor="text1"/>
          <w:sz w:val="20"/>
          <w:szCs w:val="20"/>
        </w:rPr>
        <w:t>tos.</w:t>
      </w:r>
      <w:r w:rsidRPr="00390F93">
        <w:rPr>
          <w:rFonts w:ascii="Times New Roman" w:hAnsi="Times New Roman"/>
          <w:b/>
          <w:color w:val="000000" w:themeColor="text1"/>
          <w:sz w:val="20"/>
          <w:szCs w:val="20"/>
        </w:rPr>
        <w:t xml:space="preserve"> </w:t>
      </w:r>
    </w:p>
    <w:tbl>
      <w:tblPr>
        <w:tblStyle w:val="Tablaconcuadrcula"/>
        <w:tblW w:w="8860" w:type="dxa"/>
        <w:tblInd w:w="-431" w:type="dxa"/>
        <w:tblLayout w:type="fixed"/>
        <w:tblLook w:val="04A0" w:firstRow="1" w:lastRow="0" w:firstColumn="1" w:lastColumn="0" w:noHBand="0" w:noVBand="1"/>
      </w:tblPr>
      <w:tblGrid>
        <w:gridCol w:w="7219"/>
        <w:gridCol w:w="1641"/>
      </w:tblGrid>
      <w:tr w:rsidR="00365164" w:rsidRPr="006F48ED" w:rsidTr="00365164">
        <w:trPr>
          <w:trHeight w:val="1052"/>
        </w:trPr>
        <w:tc>
          <w:tcPr>
            <w:tcW w:w="7219" w:type="dxa"/>
          </w:tcPr>
          <w:p w:rsidR="00CA32C8" w:rsidRPr="006F48ED" w:rsidRDefault="00CA32C8" w:rsidP="00CA32C8">
            <w:pPr>
              <w:pStyle w:val="Prrafodelista"/>
              <w:numPr>
                <w:ilvl w:val="0"/>
                <w:numId w:val="12"/>
              </w:numPr>
              <w:spacing w:after="0" w:line="260" w:lineRule="exact"/>
              <w:contextualSpacing w:val="0"/>
              <w:rPr>
                <w:b/>
                <w:sz w:val="20"/>
                <w:szCs w:val="20"/>
              </w:rPr>
            </w:pPr>
            <w:r w:rsidRPr="006F48ED">
              <w:rPr>
                <w:b/>
                <w:sz w:val="20"/>
                <w:szCs w:val="20"/>
              </w:rPr>
              <w:t xml:space="preserve">PAÑALERA </w:t>
            </w:r>
            <w:r>
              <w:rPr>
                <w:sz w:val="20"/>
                <w:szCs w:val="20"/>
              </w:rPr>
              <w:t xml:space="preserve">madres estrellas en </w:t>
            </w:r>
            <w:r w:rsidRPr="006F48ED">
              <w:rPr>
                <w:sz w:val="20"/>
                <w:szCs w:val="20"/>
              </w:rPr>
              <w:t xml:space="preserve">3 </w:t>
            </w:r>
            <w:r w:rsidRPr="006F48ED">
              <w:rPr>
                <w:sz w:val="20"/>
                <w:szCs w:val="20"/>
              </w:rPr>
              <w:t>Dptos.</w:t>
            </w:r>
            <w:r w:rsidRPr="006F48ED">
              <w:rPr>
                <w:sz w:val="20"/>
                <w:szCs w:val="20"/>
              </w:rPr>
              <w:t xml:space="preserve"> </w:t>
            </w:r>
            <w:r w:rsidRPr="006F48ED">
              <w:rPr>
                <w:b/>
                <w:sz w:val="20"/>
                <w:szCs w:val="20"/>
              </w:rPr>
              <w:t xml:space="preserve">(3,000 unid)  </w:t>
            </w:r>
          </w:p>
          <w:p w:rsidR="00CA32C8" w:rsidRPr="006F48ED" w:rsidRDefault="00CA32C8" w:rsidP="00CA32C8">
            <w:pPr>
              <w:pStyle w:val="Prrafodelista"/>
              <w:numPr>
                <w:ilvl w:val="0"/>
                <w:numId w:val="11"/>
              </w:numPr>
              <w:spacing w:after="0" w:line="260" w:lineRule="exact"/>
              <w:contextualSpacing w:val="0"/>
              <w:rPr>
                <w:sz w:val="20"/>
                <w:szCs w:val="20"/>
              </w:rPr>
            </w:pPr>
            <w:r w:rsidRPr="006F48ED">
              <w:rPr>
                <w:sz w:val="20"/>
                <w:szCs w:val="20"/>
              </w:rPr>
              <w:t xml:space="preserve">Una pañalera en lona Oxford, </w:t>
            </w:r>
          </w:p>
          <w:p w:rsidR="00CA32C8" w:rsidRPr="006F48ED" w:rsidRDefault="00CA32C8" w:rsidP="00CA32C8">
            <w:pPr>
              <w:pStyle w:val="Prrafodelista"/>
              <w:numPr>
                <w:ilvl w:val="0"/>
                <w:numId w:val="11"/>
              </w:numPr>
              <w:spacing w:after="0" w:line="260" w:lineRule="exact"/>
              <w:contextualSpacing w:val="0"/>
              <w:rPr>
                <w:sz w:val="20"/>
                <w:szCs w:val="20"/>
              </w:rPr>
            </w:pPr>
            <w:r w:rsidRPr="006F48ED">
              <w:rPr>
                <w:sz w:val="20"/>
                <w:szCs w:val="20"/>
              </w:rPr>
              <w:t>Tamaño de 36 cm de alto x 38 de ancho, profundidad 10 cm.</w:t>
            </w:r>
          </w:p>
          <w:p w:rsidR="00CA32C8" w:rsidRPr="006F48ED" w:rsidRDefault="00CA32C8" w:rsidP="00CA32C8">
            <w:pPr>
              <w:pStyle w:val="Prrafodelista"/>
              <w:numPr>
                <w:ilvl w:val="0"/>
                <w:numId w:val="11"/>
              </w:numPr>
              <w:spacing w:after="0" w:line="260" w:lineRule="exact"/>
              <w:contextualSpacing w:val="0"/>
              <w:rPr>
                <w:sz w:val="20"/>
                <w:szCs w:val="20"/>
              </w:rPr>
            </w:pPr>
            <w:r w:rsidRPr="006F48ED">
              <w:rPr>
                <w:sz w:val="20"/>
                <w:szCs w:val="20"/>
              </w:rPr>
              <w:t>2 cordones en cinta maletín</w:t>
            </w:r>
          </w:p>
          <w:p w:rsidR="00CA32C8" w:rsidRPr="006F48ED" w:rsidRDefault="00CA32C8" w:rsidP="00CA32C8">
            <w:pPr>
              <w:pStyle w:val="Prrafodelista"/>
              <w:numPr>
                <w:ilvl w:val="0"/>
                <w:numId w:val="11"/>
              </w:numPr>
              <w:spacing w:after="0" w:line="260" w:lineRule="exact"/>
              <w:contextualSpacing w:val="0"/>
              <w:rPr>
                <w:sz w:val="20"/>
                <w:szCs w:val="20"/>
              </w:rPr>
            </w:pPr>
            <w:r w:rsidRPr="006F48ED">
              <w:rPr>
                <w:sz w:val="20"/>
                <w:szCs w:val="20"/>
              </w:rPr>
              <w:t>Deposito frontal de 22 cm de alto por 38 de ancho</w:t>
            </w:r>
          </w:p>
          <w:p w:rsidR="00CA32C8" w:rsidRPr="006F48ED" w:rsidRDefault="00CA32C8" w:rsidP="00CA32C8">
            <w:pPr>
              <w:pStyle w:val="Prrafodelista"/>
              <w:numPr>
                <w:ilvl w:val="0"/>
                <w:numId w:val="11"/>
              </w:numPr>
              <w:spacing w:after="0" w:line="260" w:lineRule="exact"/>
              <w:contextualSpacing w:val="0"/>
              <w:rPr>
                <w:sz w:val="20"/>
                <w:szCs w:val="20"/>
              </w:rPr>
            </w:pPr>
            <w:r w:rsidRPr="006F48ED">
              <w:rPr>
                <w:sz w:val="20"/>
                <w:szCs w:val="20"/>
              </w:rPr>
              <w:t>Con forro interno y lleva zipper</w:t>
            </w:r>
          </w:p>
          <w:p w:rsidR="00CA32C8" w:rsidRPr="006F48ED" w:rsidRDefault="00CA32C8" w:rsidP="00CA32C8">
            <w:pPr>
              <w:pStyle w:val="Prrafodelista"/>
              <w:numPr>
                <w:ilvl w:val="0"/>
                <w:numId w:val="11"/>
              </w:numPr>
              <w:spacing w:after="0" w:line="260" w:lineRule="exact"/>
              <w:contextualSpacing w:val="0"/>
              <w:rPr>
                <w:color w:val="FF0000"/>
                <w:sz w:val="20"/>
                <w:szCs w:val="20"/>
              </w:rPr>
            </w:pPr>
            <w:r w:rsidRPr="006F48ED">
              <w:rPr>
                <w:sz w:val="20"/>
                <w:szCs w:val="20"/>
              </w:rPr>
              <w:t xml:space="preserve">Lleva 4 logos Seri grafiados </w:t>
            </w:r>
          </w:p>
          <w:p w:rsidR="00CA32C8" w:rsidRPr="006F48ED" w:rsidRDefault="00CA32C8" w:rsidP="00CA32C8">
            <w:pPr>
              <w:pStyle w:val="Prrafodelista"/>
              <w:numPr>
                <w:ilvl w:val="0"/>
                <w:numId w:val="11"/>
              </w:numPr>
              <w:spacing w:after="0" w:line="260" w:lineRule="exact"/>
              <w:contextualSpacing w:val="0"/>
              <w:rPr>
                <w:sz w:val="20"/>
                <w:szCs w:val="20"/>
              </w:rPr>
            </w:pPr>
            <w:r w:rsidRPr="006F48ED">
              <w:rPr>
                <w:sz w:val="20"/>
                <w:szCs w:val="20"/>
              </w:rPr>
              <w:t xml:space="preserve">Colores: 1500 de color amarillo y 1,500 de color verde menta. </w:t>
            </w:r>
          </w:p>
          <w:p w:rsidR="00365164" w:rsidRPr="00F12FF2" w:rsidRDefault="00CA32C8" w:rsidP="00CA32C8">
            <w:pPr>
              <w:pStyle w:val="Prrafodelista"/>
              <w:ind w:left="360"/>
              <w:contextualSpacing w:val="0"/>
              <w:rPr>
                <w:sz w:val="20"/>
                <w:szCs w:val="20"/>
              </w:rPr>
            </w:pPr>
            <w:r w:rsidRPr="006F48ED">
              <w:rPr>
                <w:sz w:val="20"/>
                <w:szCs w:val="20"/>
              </w:rPr>
              <w:t xml:space="preserve">Además, contiene una bolsa con zipper (tipo lapicera sencilla), adherida al interior con una cinta del mismo material. Medida tamaño media carta cerrada. </w:t>
            </w:r>
          </w:p>
        </w:tc>
        <w:tc>
          <w:tcPr>
            <w:tcW w:w="1641" w:type="dxa"/>
          </w:tcPr>
          <w:p w:rsidR="00365164" w:rsidRPr="006F48ED" w:rsidRDefault="00CA32C8" w:rsidP="00365164">
            <w:pPr>
              <w:jc w:val="center"/>
              <w:rPr>
                <w:b/>
                <w:sz w:val="20"/>
                <w:szCs w:val="20"/>
              </w:rPr>
            </w:pPr>
            <w:r>
              <w:rPr>
                <w:b/>
                <w:sz w:val="20"/>
                <w:szCs w:val="20"/>
              </w:rPr>
              <w:t>3,000 unidades</w:t>
            </w:r>
          </w:p>
          <w:p w:rsidR="00365164" w:rsidRPr="006F48ED" w:rsidRDefault="00365164" w:rsidP="00365164">
            <w:pPr>
              <w:jc w:val="center"/>
              <w:rPr>
                <w:b/>
                <w:sz w:val="20"/>
                <w:szCs w:val="20"/>
              </w:rPr>
            </w:pPr>
          </w:p>
          <w:p w:rsidR="00365164" w:rsidRPr="006F48ED" w:rsidRDefault="00365164" w:rsidP="00365164">
            <w:pPr>
              <w:jc w:val="center"/>
              <w:rPr>
                <w:color w:val="0070C0"/>
                <w:sz w:val="20"/>
                <w:szCs w:val="20"/>
              </w:rPr>
            </w:pPr>
          </w:p>
        </w:tc>
      </w:tr>
    </w:tbl>
    <w:p w:rsidR="002737FD" w:rsidRDefault="002737FD" w:rsidP="001F2985">
      <w:pPr>
        <w:rPr>
          <w:lang w:eastAsia="ja-JP"/>
        </w:rPr>
      </w:pPr>
    </w:p>
    <w:p w:rsidR="00CA32C8" w:rsidRPr="00CA32C8" w:rsidRDefault="00CA32C8" w:rsidP="00CA32C8">
      <w:pPr>
        <w:rPr>
          <w:rFonts w:ascii="Times New Roman" w:hAnsi="Times New Roman"/>
          <w:b/>
          <w:sz w:val="20"/>
          <w:szCs w:val="20"/>
        </w:rPr>
      </w:pPr>
      <w:r w:rsidRPr="00291B0F">
        <w:rPr>
          <w:rFonts w:ascii="Times New Roman" w:hAnsi="Times New Roman"/>
          <w:b/>
          <w:sz w:val="20"/>
          <w:szCs w:val="20"/>
        </w:rPr>
        <w:t xml:space="preserve">R1. </w:t>
      </w:r>
      <w:proofErr w:type="spellStart"/>
      <w:r w:rsidRPr="00291B0F">
        <w:rPr>
          <w:rFonts w:ascii="Times New Roman" w:hAnsi="Times New Roman"/>
          <w:b/>
          <w:sz w:val="20"/>
          <w:szCs w:val="20"/>
        </w:rPr>
        <w:t>Act</w:t>
      </w:r>
      <w:proofErr w:type="spellEnd"/>
      <w:r w:rsidRPr="00291B0F">
        <w:rPr>
          <w:rFonts w:ascii="Times New Roman" w:hAnsi="Times New Roman"/>
          <w:b/>
          <w:sz w:val="20"/>
          <w:szCs w:val="20"/>
        </w:rPr>
        <w:t>. 1.4 Adquisición de incentivos promocionales para la entrega a 3,500 voluntarios.</w:t>
      </w:r>
    </w:p>
    <w:tbl>
      <w:tblPr>
        <w:tblStyle w:val="Tablaconcuadrcula"/>
        <w:tblW w:w="8912" w:type="dxa"/>
        <w:tblInd w:w="-431" w:type="dxa"/>
        <w:tblLook w:val="01E0" w:firstRow="1" w:lastRow="1" w:firstColumn="1" w:lastColumn="1" w:noHBand="0" w:noVBand="0"/>
      </w:tblPr>
      <w:tblGrid>
        <w:gridCol w:w="7309"/>
        <w:gridCol w:w="1603"/>
      </w:tblGrid>
      <w:tr w:rsidR="00CA32C8" w:rsidRPr="00112C70" w:rsidTr="00CA32C8">
        <w:trPr>
          <w:trHeight w:val="229"/>
        </w:trPr>
        <w:tc>
          <w:tcPr>
            <w:tcW w:w="7309" w:type="dxa"/>
          </w:tcPr>
          <w:p w:rsidR="00CA32C8" w:rsidRPr="0060364D" w:rsidRDefault="00CA32C8" w:rsidP="006C6289">
            <w:pPr>
              <w:rPr>
                <w:color w:val="FF0000"/>
                <w:sz w:val="20"/>
                <w:szCs w:val="20"/>
              </w:rPr>
            </w:pPr>
            <w:r w:rsidRPr="00CA32C8">
              <w:rPr>
                <w:b/>
                <w:color w:val="000000" w:themeColor="text1"/>
                <w:sz w:val="20"/>
                <w:szCs w:val="20"/>
              </w:rPr>
              <w:t>INCENTIVOS PROMOCIONALES PARA VOLUNTARIO</w:t>
            </w:r>
            <w:r w:rsidRPr="00CA32C8">
              <w:rPr>
                <w:b/>
                <w:sz w:val="20"/>
                <w:szCs w:val="20"/>
              </w:rPr>
              <w:t>S</w:t>
            </w:r>
          </w:p>
        </w:tc>
        <w:tc>
          <w:tcPr>
            <w:tcW w:w="1603" w:type="dxa"/>
          </w:tcPr>
          <w:p w:rsidR="00CA32C8" w:rsidRPr="00112C70" w:rsidRDefault="00CA32C8" w:rsidP="006C6289">
            <w:pPr>
              <w:spacing w:after="120"/>
              <w:jc w:val="center"/>
              <w:rPr>
                <w:b/>
                <w:sz w:val="20"/>
                <w:szCs w:val="20"/>
                <w:highlight w:val="yellow"/>
              </w:rPr>
            </w:pPr>
            <w:r w:rsidRPr="0060364D">
              <w:rPr>
                <w:b/>
                <w:sz w:val="20"/>
                <w:szCs w:val="20"/>
              </w:rPr>
              <w:t>Cantidad</w:t>
            </w:r>
            <w:r>
              <w:rPr>
                <w:b/>
                <w:sz w:val="20"/>
                <w:szCs w:val="20"/>
                <w:highlight w:val="yellow"/>
              </w:rPr>
              <w:t xml:space="preserve"> </w:t>
            </w:r>
          </w:p>
        </w:tc>
      </w:tr>
      <w:tr w:rsidR="00CA32C8" w:rsidRPr="00112C70" w:rsidTr="00CA32C8">
        <w:trPr>
          <w:trHeight w:val="458"/>
        </w:trPr>
        <w:tc>
          <w:tcPr>
            <w:tcW w:w="7309" w:type="dxa"/>
          </w:tcPr>
          <w:p w:rsidR="00CA32C8" w:rsidRPr="00CA32C8" w:rsidRDefault="00CA32C8" w:rsidP="006C6289">
            <w:pPr>
              <w:pStyle w:val="Prrafodelista"/>
              <w:numPr>
                <w:ilvl w:val="0"/>
                <w:numId w:val="13"/>
              </w:numPr>
              <w:spacing w:after="0" w:line="260" w:lineRule="exact"/>
              <w:contextualSpacing w:val="0"/>
              <w:rPr>
                <w:sz w:val="20"/>
                <w:szCs w:val="20"/>
              </w:rPr>
            </w:pPr>
            <w:r>
              <w:rPr>
                <w:rFonts w:eastAsia="Times New Roman"/>
                <w:b/>
                <w:sz w:val="18"/>
                <w:szCs w:val="18"/>
                <w:lang w:val="es-HN" w:eastAsia="es-HN"/>
              </w:rPr>
              <w:t>Gorras Color Azul Royal</w:t>
            </w:r>
            <w:r w:rsidRPr="0060364D">
              <w:rPr>
                <w:rFonts w:eastAsia="Times New Roman"/>
                <w:sz w:val="18"/>
                <w:szCs w:val="18"/>
                <w:lang w:val="es-HN" w:eastAsia="es-HN"/>
              </w:rPr>
              <w:t xml:space="preserve"> con logo de estrategia </w:t>
            </w:r>
          </w:p>
        </w:tc>
        <w:tc>
          <w:tcPr>
            <w:tcW w:w="1603" w:type="dxa"/>
          </w:tcPr>
          <w:p w:rsidR="00CA32C8" w:rsidRPr="0060364D" w:rsidRDefault="00CA32C8" w:rsidP="006C6289">
            <w:pPr>
              <w:spacing w:after="120"/>
              <w:jc w:val="right"/>
              <w:rPr>
                <w:sz w:val="20"/>
                <w:szCs w:val="20"/>
              </w:rPr>
            </w:pPr>
            <w:r w:rsidRPr="0060364D">
              <w:rPr>
                <w:sz w:val="20"/>
                <w:szCs w:val="20"/>
              </w:rPr>
              <w:t>3,500</w:t>
            </w:r>
            <w:r>
              <w:rPr>
                <w:sz w:val="20"/>
                <w:szCs w:val="20"/>
              </w:rPr>
              <w:t xml:space="preserve"> Unidades</w:t>
            </w:r>
          </w:p>
        </w:tc>
      </w:tr>
      <w:tr w:rsidR="00CA32C8" w:rsidRPr="00112C70" w:rsidTr="00CA32C8">
        <w:trPr>
          <w:trHeight w:val="472"/>
        </w:trPr>
        <w:tc>
          <w:tcPr>
            <w:tcW w:w="7309" w:type="dxa"/>
          </w:tcPr>
          <w:p w:rsidR="00CA32C8" w:rsidRPr="00CA32C8" w:rsidRDefault="00CA32C8" w:rsidP="006C6289">
            <w:pPr>
              <w:pStyle w:val="Prrafodelista"/>
              <w:numPr>
                <w:ilvl w:val="0"/>
                <w:numId w:val="13"/>
              </w:numPr>
              <w:spacing w:after="0" w:line="260" w:lineRule="exact"/>
              <w:contextualSpacing w:val="0"/>
              <w:rPr>
                <w:sz w:val="20"/>
                <w:szCs w:val="20"/>
              </w:rPr>
            </w:pPr>
            <w:r w:rsidRPr="0060364D">
              <w:rPr>
                <w:rFonts w:eastAsia="Times New Roman"/>
                <w:b/>
                <w:sz w:val="18"/>
                <w:szCs w:val="18"/>
                <w:lang w:val="es-HN" w:eastAsia="es-HN"/>
              </w:rPr>
              <w:t>Camisetas</w:t>
            </w:r>
            <w:r>
              <w:rPr>
                <w:rFonts w:eastAsia="Times New Roman"/>
                <w:b/>
                <w:sz w:val="18"/>
                <w:szCs w:val="18"/>
                <w:lang w:val="es-HN" w:eastAsia="es-HN"/>
              </w:rPr>
              <w:t xml:space="preserve"> </w:t>
            </w:r>
            <w:r>
              <w:rPr>
                <w:rFonts w:eastAsia="Times New Roman"/>
                <w:b/>
                <w:sz w:val="18"/>
                <w:szCs w:val="18"/>
                <w:lang w:val="es-HN" w:eastAsia="es-HN"/>
              </w:rPr>
              <w:t>Color Azul Royal</w:t>
            </w:r>
            <w:r w:rsidRPr="0060364D">
              <w:rPr>
                <w:rFonts w:eastAsia="Times New Roman"/>
                <w:sz w:val="18"/>
                <w:szCs w:val="18"/>
                <w:lang w:val="es-HN" w:eastAsia="es-HN"/>
              </w:rPr>
              <w:t xml:space="preserve"> co</w:t>
            </w:r>
            <w:r>
              <w:rPr>
                <w:rFonts w:eastAsia="Times New Roman"/>
                <w:sz w:val="18"/>
                <w:szCs w:val="18"/>
                <w:lang w:val="es-HN" w:eastAsia="es-HN"/>
              </w:rPr>
              <w:t>n logo de estrategia en serigrafía</w:t>
            </w:r>
          </w:p>
        </w:tc>
        <w:tc>
          <w:tcPr>
            <w:tcW w:w="1603" w:type="dxa"/>
          </w:tcPr>
          <w:p w:rsidR="00CA32C8" w:rsidRPr="0060364D" w:rsidRDefault="00CA32C8" w:rsidP="006C6289">
            <w:pPr>
              <w:spacing w:after="120"/>
              <w:jc w:val="right"/>
              <w:rPr>
                <w:sz w:val="20"/>
                <w:szCs w:val="20"/>
              </w:rPr>
            </w:pPr>
            <w:r w:rsidRPr="0060364D">
              <w:rPr>
                <w:sz w:val="20"/>
                <w:szCs w:val="20"/>
              </w:rPr>
              <w:t>3,500</w:t>
            </w:r>
            <w:r>
              <w:rPr>
                <w:sz w:val="20"/>
                <w:szCs w:val="20"/>
              </w:rPr>
              <w:t xml:space="preserve"> Unidades</w:t>
            </w:r>
          </w:p>
        </w:tc>
      </w:tr>
      <w:tr w:rsidR="00CA32C8" w:rsidRPr="00112C70" w:rsidTr="00CA32C8">
        <w:trPr>
          <w:trHeight w:val="458"/>
        </w:trPr>
        <w:tc>
          <w:tcPr>
            <w:tcW w:w="7309" w:type="dxa"/>
          </w:tcPr>
          <w:p w:rsidR="00CA32C8" w:rsidRPr="0060364D" w:rsidRDefault="00CA32C8" w:rsidP="00CA32C8">
            <w:pPr>
              <w:pStyle w:val="Prrafodelista"/>
              <w:numPr>
                <w:ilvl w:val="0"/>
                <w:numId w:val="13"/>
              </w:numPr>
              <w:spacing w:after="0" w:line="260" w:lineRule="exact"/>
              <w:contextualSpacing w:val="0"/>
              <w:rPr>
                <w:sz w:val="20"/>
                <w:szCs w:val="20"/>
              </w:rPr>
            </w:pPr>
            <w:r w:rsidRPr="0060364D">
              <w:rPr>
                <w:rFonts w:eastAsia="Times New Roman"/>
                <w:b/>
                <w:sz w:val="18"/>
                <w:szCs w:val="18"/>
                <w:lang w:val="es-HN" w:eastAsia="es-HN"/>
              </w:rPr>
              <w:t>Bolso impermeable</w:t>
            </w:r>
            <w:r w:rsidRPr="0060364D">
              <w:rPr>
                <w:rFonts w:eastAsia="Times New Roman"/>
                <w:sz w:val="18"/>
                <w:szCs w:val="18"/>
                <w:lang w:val="es-HN" w:eastAsia="es-HN"/>
              </w:rPr>
              <w:t xml:space="preserve"> </w:t>
            </w:r>
            <w:r w:rsidR="00291B0F">
              <w:rPr>
                <w:rFonts w:eastAsia="Times New Roman"/>
                <w:sz w:val="18"/>
                <w:szCs w:val="18"/>
                <w:lang w:val="es-HN" w:eastAsia="es-HN"/>
              </w:rPr>
              <w:t xml:space="preserve">con amarre </w:t>
            </w:r>
            <w:r w:rsidRPr="0060364D">
              <w:rPr>
                <w:rFonts w:eastAsia="Times New Roman"/>
                <w:sz w:val="18"/>
                <w:szCs w:val="18"/>
                <w:lang w:val="es-HN" w:eastAsia="es-HN"/>
              </w:rPr>
              <w:t>co</w:t>
            </w:r>
            <w:r>
              <w:rPr>
                <w:rFonts w:eastAsia="Times New Roman"/>
                <w:sz w:val="18"/>
                <w:szCs w:val="18"/>
                <w:lang w:val="es-HN" w:eastAsia="es-HN"/>
              </w:rPr>
              <w:t>n logo de estrategia en serigrafía</w:t>
            </w:r>
          </w:p>
          <w:p w:rsidR="00CA32C8" w:rsidRPr="0060364D" w:rsidRDefault="00CA32C8" w:rsidP="006C6289">
            <w:pPr>
              <w:rPr>
                <w:sz w:val="20"/>
                <w:szCs w:val="20"/>
              </w:rPr>
            </w:pPr>
          </w:p>
        </w:tc>
        <w:tc>
          <w:tcPr>
            <w:tcW w:w="1603" w:type="dxa"/>
          </w:tcPr>
          <w:p w:rsidR="00CA32C8" w:rsidRPr="0060364D" w:rsidRDefault="00CA32C8" w:rsidP="006C6289">
            <w:pPr>
              <w:spacing w:after="120"/>
              <w:jc w:val="right"/>
              <w:rPr>
                <w:sz w:val="20"/>
                <w:szCs w:val="20"/>
              </w:rPr>
            </w:pPr>
            <w:r w:rsidRPr="0060364D">
              <w:rPr>
                <w:sz w:val="20"/>
                <w:szCs w:val="20"/>
              </w:rPr>
              <w:t>3,500</w:t>
            </w:r>
            <w:r>
              <w:rPr>
                <w:sz w:val="20"/>
                <w:szCs w:val="20"/>
              </w:rPr>
              <w:t xml:space="preserve"> Unidades</w:t>
            </w:r>
          </w:p>
        </w:tc>
      </w:tr>
    </w:tbl>
    <w:p w:rsidR="00CA32C8" w:rsidRDefault="00CA32C8" w:rsidP="00CA32C8">
      <w:pPr>
        <w:rPr>
          <w:rFonts w:ascii="Times New Roman" w:hAnsi="Times New Roman"/>
          <w:sz w:val="24"/>
        </w:rPr>
      </w:pPr>
    </w:p>
    <w:p w:rsidR="00CA32C8" w:rsidRPr="00291B0F" w:rsidRDefault="00CA32C8" w:rsidP="00CA32C8">
      <w:pPr>
        <w:rPr>
          <w:rFonts w:ascii="Times New Roman" w:hAnsi="Times New Roman"/>
          <w:sz w:val="20"/>
          <w:szCs w:val="20"/>
        </w:rPr>
      </w:pPr>
      <w:r w:rsidRPr="00291B0F">
        <w:rPr>
          <w:rFonts w:ascii="Times New Roman" w:hAnsi="Times New Roman"/>
          <w:sz w:val="20"/>
          <w:szCs w:val="20"/>
        </w:rPr>
        <w:t xml:space="preserve">R 3. </w:t>
      </w:r>
      <w:proofErr w:type="spellStart"/>
      <w:r w:rsidRPr="00291B0F">
        <w:rPr>
          <w:rFonts w:ascii="Times New Roman" w:hAnsi="Times New Roman"/>
          <w:sz w:val="20"/>
          <w:szCs w:val="20"/>
        </w:rPr>
        <w:t>Actv</w:t>
      </w:r>
      <w:proofErr w:type="spellEnd"/>
      <w:r w:rsidRPr="00291B0F">
        <w:rPr>
          <w:rFonts w:ascii="Times New Roman" w:hAnsi="Times New Roman"/>
          <w:sz w:val="20"/>
          <w:szCs w:val="20"/>
        </w:rPr>
        <w:t>. 3.1.</w:t>
      </w:r>
      <w:r w:rsidRPr="00291B0F">
        <w:rPr>
          <w:rFonts w:ascii="Times New Roman" w:hAnsi="Times New Roman"/>
          <w:b/>
          <w:sz w:val="20"/>
          <w:szCs w:val="20"/>
        </w:rPr>
        <w:t xml:space="preserve"> Seguimiento al trabajo de las Mesas 3 departamentales </w:t>
      </w:r>
      <w:r w:rsidRPr="00291B0F">
        <w:rPr>
          <w:rFonts w:ascii="Times New Roman" w:hAnsi="Times New Roman"/>
          <w:sz w:val="20"/>
          <w:szCs w:val="20"/>
        </w:rPr>
        <w:t xml:space="preserve">Monitoreo de implementación de la estrategia. </w:t>
      </w:r>
    </w:p>
    <w:p w:rsidR="00CA32C8" w:rsidRDefault="00CA32C8" w:rsidP="00CA32C8">
      <w:pPr>
        <w:rPr>
          <w:rFonts w:ascii="Times New Roman" w:hAnsi="Times New Roman"/>
          <w:b/>
          <w:szCs w:val="20"/>
        </w:rPr>
      </w:pPr>
    </w:p>
    <w:tbl>
      <w:tblPr>
        <w:tblStyle w:val="Tablaconcuadrcula"/>
        <w:tblW w:w="8699" w:type="dxa"/>
        <w:tblInd w:w="-289" w:type="dxa"/>
        <w:tblLayout w:type="fixed"/>
        <w:tblLook w:val="04A0" w:firstRow="1" w:lastRow="0" w:firstColumn="1" w:lastColumn="0" w:noHBand="0" w:noVBand="1"/>
      </w:tblPr>
      <w:tblGrid>
        <w:gridCol w:w="5857"/>
        <w:gridCol w:w="2842"/>
      </w:tblGrid>
      <w:tr w:rsidR="00291B0F" w:rsidRPr="00112C70" w:rsidTr="00291B0F">
        <w:trPr>
          <w:trHeight w:val="879"/>
        </w:trPr>
        <w:tc>
          <w:tcPr>
            <w:tcW w:w="5857" w:type="dxa"/>
          </w:tcPr>
          <w:p w:rsidR="00291B0F" w:rsidRPr="00291B0F" w:rsidRDefault="00291B0F" w:rsidP="00CA32C8">
            <w:pPr>
              <w:pStyle w:val="Prrafodelista"/>
              <w:numPr>
                <w:ilvl w:val="0"/>
                <w:numId w:val="13"/>
              </w:numPr>
              <w:spacing w:after="0" w:line="260" w:lineRule="exact"/>
              <w:contextualSpacing w:val="0"/>
              <w:rPr>
                <w:sz w:val="20"/>
                <w:szCs w:val="20"/>
              </w:rPr>
            </w:pPr>
            <w:r w:rsidRPr="00291B0F">
              <w:rPr>
                <w:b/>
                <w:sz w:val="20"/>
                <w:szCs w:val="20"/>
              </w:rPr>
              <w:lastRenderedPageBreak/>
              <w:t>Tasas personalizadas</w:t>
            </w:r>
            <w:r w:rsidRPr="00291B0F">
              <w:rPr>
                <w:sz w:val="20"/>
                <w:szCs w:val="20"/>
              </w:rPr>
              <w:t xml:space="preserve"> con diseño</w:t>
            </w:r>
            <w:r w:rsidRPr="00291B0F">
              <w:rPr>
                <w:sz w:val="20"/>
                <w:szCs w:val="20"/>
              </w:rPr>
              <w:t xml:space="preserve"> a full color</w:t>
            </w:r>
          </w:p>
          <w:p w:rsidR="00291B0F" w:rsidRPr="00112C70" w:rsidRDefault="00291B0F" w:rsidP="006C6289">
            <w:pPr>
              <w:rPr>
                <w:sz w:val="20"/>
                <w:szCs w:val="20"/>
              </w:rPr>
            </w:pPr>
          </w:p>
        </w:tc>
        <w:tc>
          <w:tcPr>
            <w:tcW w:w="2842" w:type="dxa"/>
          </w:tcPr>
          <w:p w:rsidR="00291B0F" w:rsidRPr="00291B0F" w:rsidRDefault="00291B0F" w:rsidP="006C6289">
            <w:pPr>
              <w:rPr>
                <w:b/>
                <w:sz w:val="20"/>
                <w:szCs w:val="20"/>
              </w:rPr>
            </w:pPr>
            <w:r>
              <w:rPr>
                <w:b/>
                <w:sz w:val="20"/>
                <w:szCs w:val="20"/>
              </w:rPr>
              <w:t xml:space="preserve">           </w:t>
            </w:r>
            <w:r w:rsidRPr="00291B0F">
              <w:rPr>
                <w:b/>
                <w:sz w:val="20"/>
                <w:szCs w:val="20"/>
              </w:rPr>
              <w:t>200 unidades</w:t>
            </w:r>
          </w:p>
        </w:tc>
      </w:tr>
    </w:tbl>
    <w:p w:rsidR="00CA32C8" w:rsidRPr="00CF6B91" w:rsidRDefault="00CA32C8" w:rsidP="00CA32C8">
      <w:pPr>
        <w:rPr>
          <w:rFonts w:ascii="Times New Roman" w:hAnsi="Times New Roman"/>
          <w:b/>
          <w:szCs w:val="20"/>
        </w:rPr>
      </w:pPr>
    </w:p>
    <w:p w:rsidR="00CA32C8" w:rsidRPr="0061429E" w:rsidRDefault="00CA32C8" w:rsidP="00CA32C8">
      <w:pPr>
        <w:rPr>
          <w:rFonts w:ascii="Times New Roman" w:hAnsi="Times New Roman"/>
          <w:szCs w:val="20"/>
        </w:rPr>
      </w:pPr>
      <w:r w:rsidRPr="00291B0F">
        <w:rPr>
          <w:rFonts w:ascii="Times New Roman" w:hAnsi="Times New Roman"/>
          <w:sz w:val="20"/>
          <w:szCs w:val="20"/>
        </w:rPr>
        <w:t xml:space="preserve">R3. </w:t>
      </w:r>
      <w:proofErr w:type="spellStart"/>
      <w:r w:rsidRPr="00291B0F">
        <w:rPr>
          <w:rFonts w:ascii="Times New Roman" w:hAnsi="Times New Roman"/>
          <w:sz w:val="20"/>
          <w:szCs w:val="20"/>
        </w:rPr>
        <w:t>Actv</w:t>
      </w:r>
      <w:proofErr w:type="spellEnd"/>
      <w:r w:rsidRPr="00291B0F">
        <w:rPr>
          <w:rFonts w:ascii="Times New Roman" w:hAnsi="Times New Roman"/>
          <w:sz w:val="20"/>
          <w:szCs w:val="20"/>
        </w:rPr>
        <w:t xml:space="preserve"> 3.2 Seguimiento a 64 mesas municipales de </w:t>
      </w:r>
      <w:r w:rsidR="00291B0F" w:rsidRPr="00291B0F">
        <w:rPr>
          <w:rFonts w:ascii="Times New Roman" w:hAnsi="Times New Roman"/>
          <w:sz w:val="20"/>
          <w:szCs w:val="20"/>
        </w:rPr>
        <w:t>implementación de la estrategia</w:t>
      </w:r>
      <w:r w:rsidR="00291B0F">
        <w:rPr>
          <w:rFonts w:ascii="Times New Roman" w:hAnsi="Times New Roman"/>
          <w:szCs w:val="20"/>
        </w:rPr>
        <w:t>.</w:t>
      </w:r>
    </w:p>
    <w:tbl>
      <w:tblPr>
        <w:tblStyle w:val="Tablaconcuadrcula"/>
        <w:tblW w:w="8789" w:type="dxa"/>
        <w:tblInd w:w="-289" w:type="dxa"/>
        <w:tblLayout w:type="fixed"/>
        <w:tblLook w:val="04A0" w:firstRow="1" w:lastRow="0" w:firstColumn="1" w:lastColumn="0" w:noHBand="0" w:noVBand="1"/>
      </w:tblPr>
      <w:tblGrid>
        <w:gridCol w:w="5921"/>
        <w:gridCol w:w="2868"/>
      </w:tblGrid>
      <w:tr w:rsidR="00291B0F" w:rsidRPr="00112C70" w:rsidTr="00291B0F">
        <w:trPr>
          <w:trHeight w:val="593"/>
        </w:trPr>
        <w:tc>
          <w:tcPr>
            <w:tcW w:w="5921" w:type="dxa"/>
          </w:tcPr>
          <w:p w:rsidR="00291B0F" w:rsidRPr="0060364D" w:rsidRDefault="00291B0F" w:rsidP="00CA32C8">
            <w:pPr>
              <w:pStyle w:val="Prrafodelista"/>
              <w:numPr>
                <w:ilvl w:val="0"/>
                <w:numId w:val="13"/>
              </w:numPr>
              <w:spacing w:after="0" w:line="260" w:lineRule="exact"/>
              <w:contextualSpacing w:val="0"/>
              <w:rPr>
                <w:b/>
                <w:sz w:val="20"/>
                <w:szCs w:val="20"/>
              </w:rPr>
            </w:pPr>
            <w:r>
              <w:rPr>
                <w:b/>
                <w:sz w:val="20"/>
                <w:szCs w:val="20"/>
              </w:rPr>
              <w:t>BANNER. Roll UP</w:t>
            </w:r>
          </w:p>
          <w:p w:rsidR="00291B0F" w:rsidRPr="00112C70" w:rsidRDefault="00291B0F" w:rsidP="006C6289">
            <w:pPr>
              <w:rPr>
                <w:sz w:val="20"/>
                <w:szCs w:val="20"/>
              </w:rPr>
            </w:pPr>
          </w:p>
        </w:tc>
        <w:tc>
          <w:tcPr>
            <w:tcW w:w="2868" w:type="dxa"/>
          </w:tcPr>
          <w:p w:rsidR="00291B0F" w:rsidRPr="00291B0F" w:rsidRDefault="00291B0F" w:rsidP="006C6289">
            <w:pPr>
              <w:rPr>
                <w:b/>
                <w:sz w:val="20"/>
                <w:szCs w:val="20"/>
              </w:rPr>
            </w:pPr>
            <w:r>
              <w:rPr>
                <w:b/>
                <w:sz w:val="20"/>
                <w:szCs w:val="20"/>
              </w:rPr>
              <w:t>64 unidades</w:t>
            </w:r>
          </w:p>
        </w:tc>
      </w:tr>
    </w:tbl>
    <w:p w:rsidR="00CA32C8" w:rsidRPr="002737FD" w:rsidRDefault="00CA32C8" w:rsidP="001F2985">
      <w:pPr>
        <w:rPr>
          <w:lang w:eastAsia="ja-JP"/>
        </w:rPr>
      </w:pPr>
    </w:p>
    <w:sectPr w:rsidR="00CA32C8" w:rsidRPr="002737FD" w:rsidSect="001F5B6D">
      <w:headerReference w:type="default" r:id="rId8"/>
      <w:footerReference w:type="default" r:id="rId9"/>
      <w:headerReference w:type="first" r:id="rId10"/>
      <w:footerReference w:type="first" r:id="rId11"/>
      <w:pgSz w:w="12240" w:h="15840" w:code="1"/>
      <w:pgMar w:top="2512" w:right="1325" w:bottom="851" w:left="1418" w:header="5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C36" w:rsidRDefault="00521C36" w:rsidP="00096740">
      <w:pPr>
        <w:spacing w:after="0" w:line="240" w:lineRule="auto"/>
      </w:pPr>
      <w:r>
        <w:separator/>
      </w:r>
    </w:p>
  </w:endnote>
  <w:endnote w:type="continuationSeparator" w:id="0">
    <w:p w:rsidR="00521C36" w:rsidRDefault="00521C36" w:rsidP="0009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EGKIC+Arial,Bold">
    <w:altName w:val="Arial"/>
    <w:panose1 w:val="00000000000000000000"/>
    <w:charset w:val="00"/>
    <w:family w:val="swiss"/>
    <w:notTrueType/>
    <w:pitch w:val="default"/>
    <w:sig w:usb0="00000003" w:usb1="00000000" w:usb2="00000000" w:usb3="00000000" w:csb0="00000001" w:csb1="00000000"/>
  </w:font>
  <w:font w:name="GillSansUl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0764"/>
      <w:docPartObj>
        <w:docPartGallery w:val="Page Numbers (Bottom of Page)"/>
        <w:docPartUnique/>
      </w:docPartObj>
    </w:sdtPr>
    <w:sdtEndPr/>
    <w:sdtContent>
      <w:p w:rsidR="00E1261D" w:rsidRDefault="00E1261D">
        <w:pPr>
          <w:pStyle w:val="Piedepgina"/>
          <w:jc w:val="center"/>
        </w:pPr>
        <w:r>
          <w:fldChar w:fldCharType="begin"/>
        </w:r>
        <w:r>
          <w:instrText xml:space="preserve"> PAGE   \* MERGEFORMAT </w:instrText>
        </w:r>
        <w:r>
          <w:fldChar w:fldCharType="separate"/>
        </w:r>
        <w:r w:rsidR="00291B0F">
          <w:rPr>
            <w:noProof/>
          </w:rPr>
          <w:t>8</w:t>
        </w:r>
        <w:r>
          <w:rPr>
            <w:noProof/>
          </w:rPr>
          <w:fldChar w:fldCharType="end"/>
        </w:r>
      </w:p>
    </w:sdtContent>
  </w:sdt>
  <w:p w:rsidR="00E1261D" w:rsidRDefault="00E1261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0765"/>
      <w:docPartObj>
        <w:docPartGallery w:val="Page Numbers (Bottom of Page)"/>
        <w:docPartUnique/>
      </w:docPartObj>
    </w:sdtPr>
    <w:sdtEndPr/>
    <w:sdtContent>
      <w:p w:rsidR="00E1261D" w:rsidRDefault="00E1261D">
        <w:pPr>
          <w:pStyle w:val="Piedepgina"/>
          <w:jc w:val="center"/>
        </w:pPr>
        <w:r>
          <w:fldChar w:fldCharType="begin"/>
        </w:r>
        <w:r>
          <w:instrText xml:space="preserve"> PAGE   \* MERGEFORMAT </w:instrText>
        </w:r>
        <w:r>
          <w:fldChar w:fldCharType="separate"/>
        </w:r>
        <w:r w:rsidR="00291B0F">
          <w:rPr>
            <w:noProof/>
          </w:rPr>
          <w:t>1</w:t>
        </w:r>
        <w:r>
          <w:rPr>
            <w:noProof/>
          </w:rPr>
          <w:fldChar w:fldCharType="end"/>
        </w:r>
      </w:p>
    </w:sdtContent>
  </w:sdt>
  <w:p w:rsidR="00E1261D" w:rsidRDefault="00E1261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C36" w:rsidRDefault="00521C36" w:rsidP="00096740">
      <w:pPr>
        <w:spacing w:after="0" w:line="240" w:lineRule="auto"/>
      </w:pPr>
      <w:r>
        <w:separator/>
      </w:r>
    </w:p>
  </w:footnote>
  <w:footnote w:type="continuationSeparator" w:id="0">
    <w:p w:rsidR="00521C36" w:rsidRDefault="00521C36" w:rsidP="00096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61D" w:rsidRDefault="00E1261D">
    <w:pPr>
      <w:pStyle w:val="Encabezado"/>
      <w:rPr>
        <w:noProof/>
        <w:lang w:val="es-HN" w:eastAsia="es-HN"/>
      </w:rPr>
    </w:pPr>
  </w:p>
  <w:p w:rsidR="00E1261D" w:rsidRDefault="00E1261D">
    <w:pPr>
      <w:pStyle w:val="Encabezado"/>
      <w:rPr>
        <w:noProof/>
        <w:lang w:val="es-HN" w:eastAsia="es-HN"/>
      </w:rPr>
    </w:pPr>
  </w:p>
  <w:p w:rsidR="00E1261D" w:rsidRDefault="00E1261D">
    <w:pPr>
      <w:pStyle w:val="Encabezado"/>
    </w:pPr>
    <w:r w:rsidRPr="00030205">
      <w:rPr>
        <w:noProof/>
        <w:lang w:val="es-HN" w:eastAsia="es-HN"/>
      </w:rPr>
      <w:drawing>
        <wp:inline distT="0" distB="0" distL="0" distR="0" wp14:anchorId="65133AB1" wp14:editId="2DBF89F8">
          <wp:extent cx="1609725" cy="666750"/>
          <wp:effectExtent l="0" t="0" r="9525" b="0"/>
          <wp:docPr id="1" name="Imagen 1" descr="C:\Users\marivera\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vera\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61D" w:rsidRDefault="00E1261D">
    <w:pPr>
      <w:pStyle w:val="Encabezado"/>
    </w:pPr>
    <w:r>
      <w:rPr>
        <w:noProof/>
        <w:lang w:val="es-HN" w:eastAsia="es-HN"/>
      </w:rPr>
      <w:t xml:space="preserve">                                                        </w:t>
    </w:r>
  </w:p>
  <w:p w:rsidR="00E1261D" w:rsidRDefault="00E1261D">
    <w:pPr>
      <w:pStyle w:val="Encabezado"/>
    </w:pPr>
    <w:r w:rsidRPr="00030205">
      <w:rPr>
        <w:noProof/>
        <w:lang w:val="es-HN" w:eastAsia="es-HN"/>
      </w:rPr>
      <w:drawing>
        <wp:inline distT="0" distB="0" distL="0" distR="0" wp14:anchorId="27DBE514" wp14:editId="39EFF054">
          <wp:extent cx="1609725" cy="666750"/>
          <wp:effectExtent l="0" t="0" r="9525" b="0"/>
          <wp:docPr id="2" name="Imagen 2" descr="C:\Users\marivera\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vera\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45AA"/>
    <w:multiLevelType w:val="hybridMultilevel"/>
    <w:tmpl w:val="EA541E84"/>
    <w:lvl w:ilvl="0" w:tplc="3872D24C">
      <w:start w:val="2"/>
      <w:numFmt w:val="bullet"/>
      <w:lvlText w:val="-"/>
      <w:lvlJc w:val="left"/>
      <w:pPr>
        <w:ind w:left="360" w:hanging="360"/>
      </w:pPr>
      <w:rPr>
        <w:rFonts w:ascii="Times New Roman" w:eastAsia="Calibri" w:hAnsi="Times New Roman" w:cs="Times New Roman"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 w15:restartNumberingAfterBreak="0">
    <w:nsid w:val="07102C33"/>
    <w:multiLevelType w:val="hybridMultilevel"/>
    <w:tmpl w:val="CEFAD726"/>
    <w:lvl w:ilvl="0" w:tplc="3872D24C">
      <w:start w:val="2"/>
      <w:numFmt w:val="bullet"/>
      <w:lvlText w:val="-"/>
      <w:lvlJc w:val="left"/>
      <w:pPr>
        <w:ind w:left="360" w:hanging="360"/>
      </w:pPr>
      <w:rPr>
        <w:rFonts w:ascii="Times New Roman" w:eastAsia="Calibri" w:hAnsi="Times New Roman" w:cs="Times New Roman"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 w15:restartNumberingAfterBreak="0">
    <w:nsid w:val="08CD573D"/>
    <w:multiLevelType w:val="hybridMultilevel"/>
    <w:tmpl w:val="D2EAEC30"/>
    <w:lvl w:ilvl="0" w:tplc="AA1C8E8E">
      <w:start w:val="1"/>
      <w:numFmt w:val="lowerLetter"/>
      <w:lvlText w:val="%1)"/>
      <w:lvlJc w:val="left"/>
      <w:pPr>
        <w:ind w:left="360" w:hanging="360"/>
      </w:pPr>
      <w:rPr>
        <w:rFonts w:ascii="Times New Roman" w:eastAsia="Calibri" w:hAnsi="Times New Roman" w:cs="Times New Roman"/>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15:restartNumberingAfterBreak="0">
    <w:nsid w:val="10BF1650"/>
    <w:multiLevelType w:val="hybridMultilevel"/>
    <w:tmpl w:val="77322AC4"/>
    <w:lvl w:ilvl="0" w:tplc="3872D24C">
      <w:start w:val="2"/>
      <w:numFmt w:val="bullet"/>
      <w:lvlText w:val="-"/>
      <w:lvlJc w:val="left"/>
      <w:pPr>
        <w:ind w:left="1080" w:hanging="360"/>
      </w:pPr>
      <w:rPr>
        <w:rFonts w:ascii="Times New Roman" w:eastAsia="Calibri" w:hAnsi="Times New Roman" w:cs="Times New Roman"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5" w15:restartNumberingAfterBreak="0">
    <w:nsid w:val="187A329B"/>
    <w:multiLevelType w:val="hybridMultilevel"/>
    <w:tmpl w:val="4B8E02D2"/>
    <w:lvl w:ilvl="0" w:tplc="3872D24C">
      <w:start w:val="2"/>
      <w:numFmt w:val="bullet"/>
      <w:lvlText w:val="-"/>
      <w:lvlJc w:val="left"/>
      <w:pPr>
        <w:ind w:left="360" w:hanging="360"/>
      </w:pPr>
      <w:rPr>
        <w:rFonts w:ascii="Times New Roman" w:eastAsia="Calibri" w:hAnsi="Times New Roman" w:cs="Times New Roman"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 w15:restartNumberingAfterBreak="0">
    <w:nsid w:val="39CC761E"/>
    <w:multiLevelType w:val="hybridMultilevel"/>
    <w:tmpl w:val="82323F76"/>
    <w:lvl w:ilvl="0" w:tplc="3872D24C">
      <w:start w:val="2"/>
      <w:numFmt w:val="bullet"/>
      <w:lvlText w:val="-"/>
      <w:lvlJc w:val="left"/>
      <w:pPr>
        <w:ind w:left="360" w:hanging="360"/>
      </w:pPr>
      <w:rPr>
        <w:rFonts w:ascii="Times New Roman" w:eastAsia="Calibri" w:hAnsi="Times New Roman" w:cs="Times New Roman" w:hint="default"/>
      </w:rPr>
    </w:lvl>
    <w:lvl w:ilvl="1" w:tplc="480A0019">
      <w:start w:val="1"/>
      <w:numFmt w:val="lowerLetter"/>
      <w:lvlText w:val="%2."/>
      <w:lvlJc w:val="left"/>
      <w:pPr>
        <w:ind w:left="1080" w:hanging="360"/>
      </w:pPr>
    </w:lvl>
    <w:lvl w:ilvl="2" w:tplc="0154374A">
      <w:start w:val="1"/>
      <w:numFmt w:val="decimal"/>
      <w:lvlText w:val="%3."/>
      <w:lvlJc w:val="left"/>
      <w:pPr>
        <w:ind w:left="1980" w:hanging="360"/>
      </w:pPr>
      <w:rPr>
        <w:rFonts w:hint="default"/>
      </w:r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 w15:restartNumberingAfterBreak="0">
    <w:nsid w:val="3B405213"/>
    <w:multiLevelType w:val="hybridMultilevel"/>
    <w:tmpl w:val="13CCFF1E"/>
    <w:lvl w:ilvl="0" w:tplc="741CBBD2">
      <w:start w:val="1"/>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 w15:restartNumberingAfterBreak="0">
    <w:nsid w:val="3E8F45E8"/>
    <w:multiLevelType w:val="hybridMultilevel"/>
    <w:tmpl w:val="3320BBF0"/>
    <w:lvl w:ilvl="0" w:tplc="3872D24C">
      <w:start w:val="2"/>
      <w:numFmt w:val="bullet"/>
      <w:lvlText w:val="-"/>
      <w:lvlJc w:val="left"/>
      <w:pPr>
        <w:ind w:left="1080" w:hanging="360"/>
      </w:pPr>
      <w:rPr>
        <w:rFonts w:ascii="Times New Roman" w:eastAsia="Calibri" w:hAnsi="Times New Roman" w:cs="Times New Roman"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9" w15:restartNumberingAfterBreak="0">
    <w:nsid w:val="549E76E8"/>
    <w:multiLevelType w:val="hybridMultilevel"/>
    <w:tmpl w:val="1F985B84"/>
    <w:lvl w:ilvl="0" w:tplc="A5A6456E">
      <w:start w:val="6"/>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57477928"/>
    <w:multiLevelType w:val="hybridMultilevel"/>
    <w:tmpl w:val="1F985B84"/>
    <w:lvl w:ilvl="0" w:tplc="A5A6456E">
      <w:start w:val="6"/>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6C071EFA"/>
    <w:multiLevelType w:val="hybridMultilevel"/>
    <w:tmpl w:val="2E887D0E"/>
    <w:lvl w:ilvl="0" w:tplc="3872D24C">
      <w:start w:val="2"/>
      <w:numFmt w:val="bullet"/>
      <w:lvlText w:val="-"/>
      <w:lvlJc w:val="left"/>
      <w:pPr>
        <w:ind w:left="1080" w:hanging="360"/>
      </w:pPr>
      <w:rPr>
        <w:rFonts w:ascii="Times New Roman" w:eastAsia="Calibri" w:hAnsi="Times New Roman" w:cs="Times New Roman"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2" w15:restartNumberingAfterBreak="0">
    <w:nsid w:val="76BC6854"/>
    <w:multiLevelType w:val="hybridMultilevel"/>
    <w:tmpl w:val="667284D6"/>
    <w:lvl w:ilvl="0" w:tplc="480A0001">
      <w:start w:val="1"/>
      <w:numFmt w:val="bullet"/>
      <w:lvlText w:val=""/>
      <w:lvlJc w:val="left"/>
      <w:pPr>
        <w:ind w:left="780" w:hanging="360"/>
      </w:pPr>
      <w:rPr>
        <w:rFonts w:ascii="Symbol" w:hAnsi="Symbol" w:hint="default"/>
      </w:rPr>
    </w:lvl>
    <w:lvl w:ilvl="1" w:tplc="480A0003" w:tentative="1">
      <w:start w:val="1"/>
      <w:numFmt w:val="bullet"/>
      <w:lvlText w:val="o"/>
      <w:lvlJc w:val="left"/>
      <w:pPr>
        <w:ind w:left="1500" w:hanging="360"/>
      </w:pPr>
      <w:rPr>
        <w:rFonts w:ascii="Courier New" w:hAnsi="Courier New" w:cs="Courier New" w:hint="default"/>
      </w:rPr>
    </w:lvl>
    <w:lvl w:ilvl="2" w:tplc="480A0005" w:tentative="1">
      <w:start w:val="1"/>
      <w:numFmt w:val="bullet"/>
      <w:lvlText w:val=""/>
      <w:lvlJc w:val="left"/>
      <w:pPr>
        <w:ind w:left="2220" w:hanging="360"/>
      </w:pPr>
      <w:rPr>
        <w:rFonts w:ascii="Wingdings" w:hAnsi="Wingdings" w:hint="default"/>
      </w:rPr>
    </w:lvl>
    <w:lvl w:ilvl="3" w:tplc="480A0001" w:tentative="1">
      <w:start w:val="1"/>
      <w:numFmt w:val="bullet"/>
      <w:lvlText w:val=""/>
      <w:lvlJc w:val="left"/>
      <w:pPr>
        <w:ind w:left="2940" w:hanging="360"/>
      </w:pPr>
      <w:rPr>
        <w:rFonts w:ascii="Symbol" w:hAnsi="Symbol" w:hint="default"/>
      </w:rPr>
    </w:lvl>
    <w:lvl w:ilvl="4" w:tplc="480A0003" w:tentative="1">
      <w:start w:val="1"/>
      <w:numFmt w:val="bullet"/>
      <w:lvlText w:val="o"/>
      <w:lvlJc w:val="left"/>
      <w:pPr>
        <w:ind w:left="3660" w:hanging="360"/>
      </w:pPr>
      <w:rPr>
        <w:rFonts w:ascii="Courier New" w:hAnsi="Courier New" w:cs="Courier New" w:hint="default"/>
      </w:rPr>
    </w:lvl>
    <w:lvl w:ilvl="5" w:tplc="480A0005" w:tentative="1">
      <w:start w:val="1"/>
      <w:numFmt w:val="bullet"/>
      <w:lvlText w:val=""/>
      <w:lvlJc w:val="left"/>
      <w:pPr>
        <w:ind w:left="4380" w:hanging="360"/>
      </w:pPr>
      <w:rPr>
        <w:rFonts w:ascii="Wingdings" w:hAnsi="Wingdings" w:hint="default"/>
      </w:rPr>
    </w:lvl>
    <w:lvl w:ilvl="6" w:tplc="480A0001" w:tentative="1">
      <w:start w:val="1"/>
      <w:numFmt w:val="bullet"/>
      <w:lvlText w:val=""/>
      <w:lvlJc w:val="left"/>
      <w:pPr>
        <w:ind w:left="5100" w:hanging="360"/>
      </w:pPr>
      <w:rPr>
        <w:rFonts w:ascii="Symbol" w:hAnsi="Symbol" w:hint="default"/>
      </w:rPr>
    </w:lvl>
    <w:lvl w:ilvl="7" w:tplc="480A0003" w:tentative="1">
      <w:start w:val="1"/>
      <w:numFmt w:val="bullet"/>
      <w:lvlText w:val="o"/>
      <w:lvlJc w:val="left"/>
      <w:pPr>
        <w:ind w:left="5820" w:hanging="360"/>
      </w:pPr>
      <w:rPr>
        <w:rFonts w:ascii="Courier New" w:hAnsi="Courier New" w:cs="Courier New" w:hint="default"/>
      </w:rPr>
    </w:lvl>
    <w:lvl w:ilvl="8" w:tplc="480A0005" w:tentative="1">
      <w:start w:val="1"/>
      <w:numFmt w:val="bullet"/>
      <w:lvlText w:val=""/>
      <w:lvlJc w:val="left"/>
      <w:pPr>
        <w:ind w:left="65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4"/>
  </w:num>
  <w:num w:numId="5">
    <w:abstractNumId w:val="1"/>
  </w:num>
  <w:num w:numId="6">
    <w:abstractNumId w:val="8"/>
  </w:num>
  <w:num w:numId="7">
    <w:abstractNumId w:val="11"/>
  </w:num>
  <w:num w:numId="8">
    <w:abstractNumId w:val="7"/>
  </w:num>
  <w:num w:numId="9">
    <w:abstractNumId w:val="5"/>
  </w:num>
  <w:num w:numId="10">
    <w:abstractNumId w:val="0"/>
  </w:num>
  <w:num w:numId="11">
    <w:abstractNumId w:val="6"/>
  </w:num>
  <w:num w:numId="12">
    <w:abstractNumId w:val="10"/>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7D"/>
    <w:rsid w:val="00005A9F"/>
    <w:rsid w:val="00006701"/>
    <w:rsid w:val="00012664"/>
    <w:rsid w:val="00013DCB"/>
    <w:rsid w:val="00016D76"/>
    <w:rsid w:val="000179A8"/>
    <w:rsid w:val="00022F43"/>
    <w:rsid w:val="00024673"/>
    <w:rsid w:val="00030205"/>
    <w:rsid w:val="00044ADB"/>
    <w:rsid w:val="00062775"/>
    <w:rsid w:val="000668C6"/>
    <w:rsid w:val="00067816"/>
    <w:rsid w:val="00067CE2"/>
    <w:rsid w:val="0007077D"/>
    <w:rsid w:val="0007120D"/>
    <w:rsid w:val="00072F67"/>
    <w:rsid w:val="00083871"/>
    <w:rsid w:val="00084EB5"/>
    <w:rsid w:val="00085916"/>
    <w:rsid w:val="00090C96"/>
    <w:rsid w:val="000927B9"/>
    <w:rsid w:val="0009313A"/>
    <w:rsid w:val="00096740"/>
    <w:rsid w:val="000A0E13"/>
    <w:rsid w:val="000A2608"/>
    <w:rsid w:val="000A33BC"/>
    <w:rsid w:val="000A6F58"/>
    <w:rsid w:val="000A7320"/>
    <w:rsid w:val="000B1047"/>
    <w:rsid w:val="000B210B"/>
    <w:rsid w:val="000B21EF"/>
    <w:rsid w:val="000B2CDA"/>
    <w:rsid w:val="000B361D"/>
    <w:rsid w:val="000B47C7"/>
    <w:rsid w:val="000C2D31"/>
    <w:rsid w:val="000C3C6B"/>
    <w:rsid w:val="000C47B8"/>
    <w:rsid w:val="000C55C3"/>
    <w:rsid w:val="000C6F81"/>
    <w:rsid w:val="000E2AE7"/>
    <w:rsid w:val="000E5C02"/>
    <w:rsid w:val="000F5774"/>
    <w:rsid w:val="000F7146"/>
    <w:rsid w:val="000F7413"/>
    <w:rsid w:val="0010219D"/>
    <w:rsid w:val="00107237"/>
    <w:rsid w:val="00110270"/>
    <w:rsid w:val="0011714C"/>
    <w:rsid w:val="001202C5"/>
    <w:rsid w:val="0013396C"/>
    <w:rsid w:val="0014166E"/>
    <w:rsid w:val="0015796C"/>
    <w:rsid w:val="001628E4"/>
    <w:rsid w:val="00166B23"/>
    <w:rsid w:val="00167E83"/>
    <w:rsid w:val="00173AC2"/>
    <w:rsid w:val="00176543"/>
    <w:rsid w:val="001825AF"/>
    <w:rsid w:val="001949AC"/>
    <w:rsid w:val="001957E2"/>
    <w:rsid w:val="001964E1"/>
    <w:rsid w:val="00197E9C"/>
    <w:rsid w:val="001A6B3E"/>
    <w:rsid w:val="001A71D7"/>
    <w:rsid w:val="001A7E74"/>
    <w:rsid w:val="001B36F7"/>
    <w:rsid w:val="001B48D0"/>
    <w:rsid w:val="001B62F7"/>
    <w:rsid w:val="001C3746"/>
    <w:rsid w:val="001C7A45"/>
    <w:rsid w:val="001D354A"/>
    <w:rsid w:val="001D771F"/>
    <w:rsid w:val="001E11F9"/>
    <w:rsid w:val="001F2985"/>
    <w:rsid w:val="001F3165"/>
    <w:rsid w:val="001F3BDD"/>
    <w:rsid w:val="001F48FD"/>
    <w:rsid w:val="001F5B6D"/>
    <w:rsid w:val="001F5C6F"/>
    <w:rsid w:val="001F777D"/>
    <w:rsid w:val="00205979"/>
    <w:rsid w:val="00207433"/>
    <w:rsid w:val="00215536"/>
    <w:rsid w:val="00215AA5"/>
    <w:rsid w:val="00216FA5"/>
    <w:rsid w:val="002233FD"/>
    <w:rsid w:val="00241A03"/>
    <w:rsid w:val="00242CB1"/>
    <w:rsid w:val="002455A2"/>
    <w:rsid w:val="00245AEE"/>
    <w:rsid w:val="002478BD"/>
    <w:rsid w:val="00251938"/>
    <w:rsid w:val="00260681"/>
    <w:rsid w:val="00260CB7"/>
    <w:rsid w:val="002642C8"/>
    <w:rsid w:val="00270206"/>
    <w:rsid w:val="00273286"/>
    <w:rsid w:val="002737FD"/>
    <w:rsid w:val="00273A58"/>
    <w:rsid w:val="0027547A"/>
    <w:rsid w:val="002822B7"/>
    <w:rsid w:val="00286933"/>
    <w:rsid w:val="0028707A"/>
    <w:rsid w:val="00291B0F"/>
    <w:rsid w:val="00293898"/>
    <w:rsid w:val="0029501B"/>
    <w:rsid w:val="002A0803"/>
    <w:rsid w:val="002A3325"/>
    <w:rsid w:val="002A4A18"/>
    <w:rsid w:val="002B2B31"/>
    <w:rsid w:val="002B31CC"/>
    <w:rsid w:val="002B53F2"/>
    <w:rsid w:val="002B6D49"/>
    <w:rsid w:val="002C0EFC"/>
    <w:rsid w:val="002C41FA"/>
    <w:rsid w:val="002D0069"/>
    <w:rsid w:val="002D15B5"/>
    <w:rsid w:val="002D3198"/>
    <w:rsid w:val="002D7109"/>
    <w:rsid w:val="002D7720"/>
    <w:rsid w:val="002D7992"/>
    <w:rsid w:val="002E5DCF"/>
    <w:rsid w:val="002F113B"/>
    <w:rsid w:val="002F5069"/>
    <w:rsid w:val="003028A4"/>
    <w:rsid w:val="00311ACE"/>
    <w:rsid w:val="00313083"/>
    <w:rsid w:val="00320BBD"/>
    <w:rsid w:val="003220CA"/>
    <w:rsid w:val="003235CF"/>
    <w:rsid w:val="00324CC7"/>
    <w:rsid w:val="00326B0E"/>
    <w:rsid w:val="003314D2"/>
    <w:rsid w:val="00333A96"/>
    <w:rsid w:val="00333DC1"/>
    <w:rsid w:val="00342B5D"/>
    <w:rsid w:val="00346B6A"/>
    <w:rsid w:val="003521C2"/>
    <w:rsid w:val="00354A94"/>
    <w:rsid w:val="003559E2"/>
    <w:rsid w:val="0035620F"/>
    <w:rsid w:val="003563AD"/>
    <w:rsid w:val="00356E15"/>
    <w:rsid w:val="00360150"/>
    <w:rsid w:val="00361476"/>
    <w:rsid w:val="00361FFB"/>
    <w:rsid w:val="00365164"/>
    <w:rsid w:val="00374F88"/>
    <w:rsid w:val="003750E2"/>
    <w:rsid w:val="003809D7"/>
    <w:rsid w:val="00382C64"/>
    <w:rsid w:val="00384447"/>
    <w:rsid w:val="00384C78"/>
    <w:rsid w:val="00387FF0"/>
    <w:rsid w:val="00390511"/>
    <w:rsid w:val="00390842"/>
    <w:rsid w:val="003950A8"/>
    <w:rsid w:val="003A1300"/>
    <w:rsid w:val="003A2D98"/>
    <w:rsid w:val="003A42CB"/>
    <w:rsid w:val="003A50D6"/>
    <w:rsid w:val="003A623E"/>
    <w:rsid w:val="003A74EC"/>
    <w:rsid w:val="003B106B"/>
    <w:rsid w:val="003B195D"/>
    <w:rsid w:val="003B4C06"/>
    <w:rsid w:val="003B5577"/>
    <w:rsid w:val="003C0EFD"/>
    <w:rsid w:val="003C23D1"/>
    <w:rsid w:val="003C6E5C"/>
    <w:rsid w:val="003C7A55"/>
    <w:rsid w:val="003D0C96"/>
    <w:rsid w:val="003D7451"/>
    <w:rsid w:val="003E0F56"/>
    <w:rsid w:val="003E38D5"/>
    <w:rsid w:val="003E4FBF"/>
    <w:rsid w:val="003E6A52"/>
    <w:rsid w:val="003F27F0"/>
    <w:rsid w:val="003F3863"/>
    <w:rsid w:val="004003B8"/>
    <w:rsid w:val="00405750"/>
    <w:rsid w:val="00410ADA"/>
    <w:rsid w:val="00410C99"/>
    <w:rsid w:val="00420D1E"/>
    <w:rsid w:val="00421CA6"/>
    <w:rsid w:val="00422749"/>
    <w:rsid w:val="0042482F"/>
    <w:rsid w:val="00440DF4"/>
    <w:rsid w:val="00442E54"/>
    <w:rsid w:val="00461E45"/>
    <w:rsid w:val="0047185E"/>
    <w:rsid w:val="00474B3F"/>
    <w:rsid w:val="00484B55"/>
    <w:rsid w:val="004A03C6"/>
    <w:rsid w:val="004A1240"/>
    <w:rsid w:val="004A2CBA"/>
    <w:rsid w:val="004A5400"/>
    <w:rsid w:val="004A54BD"/>
    <w:rsid w:val="004A5E85"/>
    <w:rsid w:val="004B2480"/>
    <w:rsid w:val="004B3573"/>
    <w:rsid w:val="004B43B2"/>
    <w:rsid w:val="004B765C"/>
    <w:rsid w:val="004C2C77"/>
    <w:rsid w:val="004C476E"/>
    <w:rsid w:val="004C5D56"/>
    <w:rsid w:val="004C63F0"/>
    <w:rsid w:val="004D47EE"/>
    <w:rsid w:val="004D6FC4"/>
    <w:rsid w:val="004D7951"/>
    <w:rsid w:val="004E06E3"/>
    <w:rsid w:val="004E79FB"/>
    <w:rsid w:val="004F0918"/>
    <w:rsid w:val="00503B1D"/>
    <w:rsid w:val="005057DF"/>
    <w:rsid w:val="00512766"/>
    <w:rsid w:val="00513588"/>
    <w:rsid w:val="00515C32"/>
    <w:rsid w:val="00521C36"/>
    <w:rsid w:val="00524835"/>
    <w:rsid w:val="0052745F"/>
    <w:rsid w:val="00531F4D"/>
    <w:rsid w:val="0053758B"/>
    <w:rsid w:val="00541B9C"/>
    <w:rsid w:val="00542EF1"/>
    <w:rsid w:val="00545CB1"/>
    <w:rsid w:val="00546978"/>
    <w:rsid w:val="00552ED0"/>
    <w:rsid w:val="00553FAB"/>
    <w:rsid w:val="00553FAD"/>
    <w:rsid w:val="005558BC"/>
    <w:rsid w:val="00556ABB"/>
    <w:rsid w:val="00557964"/>
    <w:rsid w:val="005604CD"/>
    <w:rsid w:val="00562F12"/>
    <w:rsid w:val="00571EF2"/>
    <w:rsid w:val="00574BDC"/>
    <w:rsid w:val="005801B7"/>
    <w:rsid w:val="00582856"/>
    <w:rsid w:val="00583A70"/>
    <w:rsid w:val="00587C71"/>
    <w:rsid w:val="005A45E1"/>
    <w:rsid w:val="005A596E"/>
    <w:rsid w:val="005B0661"/>
    <w:rsid w:val="005B5573"/>
    <w:rsid w:val="005C06B6"/>
    <w:rsid w:val="005D31A6"/>
    <w:rsid w:val="005D3B21"/>
    <w:rsid w:val="005D67BA"/>
    <w:rsid w:val="005D76E8"/>
    <w:rsid w:val="005D7EDA"/>
    <w:rsid w:val="005E39BE"/>
    <w:rsid w:val="005E58D1"/>
    <w:rsid w:val="005F01C4"/>
    <w:rsid w:val="005F15B7"/>
    <w:rsid w:val="0060154A"/>
    <w:rsid w:val="0060159B"/>
    <w:rsid w:val="0060511D"/>
    <w:rsid w:val="006074D3"/>
    <w:rsid w:val="0061074F"/>
    <w:rsid w:val="00615FB4"/>
    <w:rsid w:val="00625FF1"/>
    <w:rsid w:val="00630E5D"/>
    <w:rsid w:val="0063749B"/>
    <w:rsid w:val="0065056C"/>
    <w:rsid w:val="00650DAF"/>
    <w:rsid w:val="00654054"/>
    <w:rsid w:val="006604C8"/>
    <w:rsid w:val="00660F3E"/>
    <w:rsid w:val="00665989"/>
    <w:rsid w:val="00670B8C"/>
    <w:rsid w:val="00672484"/>
    <w:rsid w:val="00680330"/>
    <w:rsid w:val="00683307"/>
    <w:rsid w:val="0068778C"/>
    <w:rsid w:val="006A2540"/>
    <w:rsid w:val="006A540E"/>
    <w:rsid w:val="006A57F1"/>
    <w:rsid w:val="006B25C6"/>
    <w:rsid w:val="006B5E17"/>
    <w:rsid w:val="006B5FCF"/>
    <w:rsid w:val="006B7963"/>
    <w:rsid w:val="006C0545"/>
    <w:rsid w:val="006C1579"/>
    <w:rsid w:val="006C15FD"/>
    <w:rsid w:val="006C1697"/>
    <w:rsid w:val="006C200E"/>
    <w:rsid w:val="006C6677"/>
    <w:rsid w:val="006D1639"/>
    <w:rsid w:val="006D1C15"/>
    <w:rsid w:val="006D1E04"/>
    <w:rsid w:val="006D4195"/>
    <w:rsid w:val="006E28E6"/>
    <w:rsid w:val="006E7201"/>
    <w:rsid w:val="006E76C7"/>
    <w:rsid w:val="006F5C3A"/>
    <w:rsid w:val="006F71F4"/>
    <w:rsid w:val="00702CB3"/>
    <w:rsid w:val="00704F54"/>
    <w:rsid w:val="00712E12"/>
    <w:rsid w:val="0072344E"/>
    <w:rsid w:val="007268B1"/>
    <w:rsid w:val="007330D1"/>
    <w:rsid w:val="00740722"/>
    <w:rsid w:val="007441F5"/>
    <w:rsid w:val="0074421F"/>
    <w:rsid w:val="00745D1D"/>
    <w:rsid w:val="00747D8B"/>
    <w:rsid w:val="00767C50"/>
    <w:rsid w:val="00772C80"/>
    <w:rsid w:val="007835C5"/>
    <w:rsid w:val="00785F1F"/>
    <w:rsid w:val="00786464"/>
    <w:rsid w:val="00786648"/>
    <w:rsid w:val="00786E6E"/>
    <w:rsid w:val="00790F28"/>
    <w:rsid w:val="00796D03"/>
    <w:rsid w:val="00797D9A"/>
    <w:rsid w:val="00797F1A"/>
    <w:rsid w:val="007A498A"/>
    <w:rsid w:val="007A5BD6"/>
    <w:rsid w:val="007A5F8C"/>
    <w:rsid w:val="007A6BEE"/>
    <w:rsid w:val="007A7474"/>
    <w:rsid w:val="007B0D35"/>
    <w:rsid w:val="007B1DFF"/>
    <w:rsid w:val="007B1EA3"/>
    <w:rsid w:val="007B588D"/>
    <w:rsid w:val="007C3206"/>
    <w:rsid w:val="007C512D"/>
    <w:rsid w:val="007D1DAC"/>
    <w:rsid w:val="007D203C"/>
    <w:rsid w:val="007D3243"/>
    <w:rsid w:val="007D4B58"/>
    <w:rsid w:val="007D50A6"/>
    <w:rsid w:val="007D52F2"/>
    <w:rsid w:val="007D62F7"/>
    <w:rsid w:val="007D739F"/>
    <w:rsid w:val="007D7CCA"/>
    <w:rsid w:val="007E176E"/>
    <w:rsid w:val="007E4CD8"/>
    <w:rsid w:val="007F1C89"/>
    <w:rsid w:val="007F5C04"/>
    <w:rsid w:val="007F5D8E"/>
    <w:rsid w:val="007F7329"/>
    <w:rsid w:val="007F749E"/>
    <w:rsid w:val="00801375"/>
    <w:rsid w:val="00805146"/>
    <w:rsid w:val="00805B8D"/>
    <w:rsid w:val="00813FDE"/>
    <w:rsid w:val="00817300"/>
    <w:rsid w:val="008254B7"/>
    <w:rsid w:val="008313EB"/>
    <w:rsid w:val="00840A5B"/>
    <w:rsid w:val="008414D2"/>
    <w:rsid w:val="00846CDB"/>
    <w:rsid w:val="00856182"/>
    <w:rsid w:val="00861D21"/>
    <w:rsid w:val="00866B60"/>
    <w:rsid w:val="008676E1"/>
    <w:rsid w:val="00867DB8"/>
    <w:rsid w:val="00872734"/>
    <w:rsid w:val="00877058"/>
    <w:rsid w:val="008815F0"/>
    <w:rsid w:val="008851BD"/>
    <w:rsid w:val="0089033E"/>
    <w:rsid w:val="008B26F9"/>
    <w:rsid w:val="008B40FF"/>
    <w:rsid w:val="008C4182"/>
    <w:rsid w:val="008C6A69"/>
    <w:rsid w:val="008C6C9D"/>
    <w:rsid w:val="008D566B"/>
    <w:rsid w:val="008D7555"/>
    <w:rsid w:val="008E09CF"/>
    <w:rsid w:val="008F36AB"/>
    <w:rsid w:val="008F770F"/>
    <w:rsid w:val="008F7AE1"/>
    <w:rsid w:val="00910B97"/>
    <w:rsid w:val="009118B9"/>
    <w:rsid w:val="009123C2"/>
    <w:rsid w:val="00912758"/>
    <w:rsid w:val="00920401"/>
    <w:rsid w:val="00921210"/>
    <w:rsid w:val="00925397"/>
    <w:rsid w:val="0092708E"/>
    <w:rsid w:val="0093127B"/>
    <w:rsid w:val="00933165"/>
    <w:rsid w:val="009438AD"/>
    <w:rsid w:val="00947E29"/>
    <w:rsid w:val="0095136C"/>
    <w:rsid w:val="00951C0E"/>
    <w:rsid w:val="009523F6"/>
    <w:rsid w:val="00952B5A"/>
    <w:rsid w:val="00953A49"/>
    <w:rsid w:val="00953DD3"/>
    <w:rsid w:val="00955D2C"/>
    <w:rsid w:val="009613B4"/>
    <w:rsid w:val="00965D0B"/>
    <w:rsid w:val="00975C90"/>
    <w:rsid w:val="009870F2"/>
    <w:rsid w:val="0099607A"/>
    <w:rsid w:val="009B21AC"/>
    <w:rsid w:val="009B6530"/>
    <w:rsid w:val="009B6E94"/>
    <w:rsid w:val="009C7150"/>
    <w:rsid w:val="009D2A17"/>
    <w:rsid w:val="009D4CF7"/>
    <w:rsid w:val="009D60B0"/>
    <w:rsid w:val="009E2256"/>
    <w:rsid w:val="009E457A"/>
    <w:rsid w:val="009E51F7"/>
    <w:rsid w:val="009E6876"/>
    <w:rsid w:val="009F0CCA"/>
    <w:rsid w:val="009F7C61"/>
    <w:rsid w:val="00A013DD"/>
    <w:rsid w:val="00A0280F"/>
    <w:rsid w:val="00A02AD4"/>
    <w:rsid w:val="00A122BE"/>
    <w:rsid w:val="00A12EF5"/>
    <w:rsid w:val="00A179D7"/>
    <w:rsid w:val="00A217CE"/>
    <w:rsid w:val="00A24856"/>
    <w:rsid w:val="00A24E13"/>
    <w:rsid w:val="00A2534D"/>
    <w:rsid w:val="00A264BB"/>
    <w:rsid w:val="00A3648F"/>
    <w:rsid w:val="00A36665"/>
    <w:rsid w:val="00A36BB5"/>
    <w:rsid w:val="00A4612C"/>
    <w:rsid w:val="00A50B25"/>
    <w:rsid w:val="00A54B07"/>
    <w:rsid w:val="00A57FED"/>
    <w:rsid w:val="00A6661E"/>
    <w:rsid w:val="00A66CBF"/>
    <w:rsid w:val="00A675B5"/>
    <w:rsid w:val="00A709C4"/>
    <w:rsid w:val="00A728E4"/>
    <w:rsid w:val="00A72C14"/>
    <w:rsid w:val="00A803B9"/>
    <w:rsid w:val="00A84549"/>
    <w:rsid w:val="00A85BEF"/>
    <w:rsid w:val="00A97E94"/>
    <w:rsid w:val="00AA5D84"/>
    <w:rsid w:val="00AB0833"/>
    <w:rsid w:val="00AB54A5"/>
    <w:rsid w:val="00AB6E39"/>
    <w:rsid w:val="00AB6FEE"/>
    <w:rsid w:val="00AB746D"/>
    <w:rsid w:val="00AC1AAE"/>
    <w:rsid w:val="00AC2708"/>
    <w:rsid w:val="00AC55BC"/>
    <w:rsid w:val="00AD184C"/>
    <w:rsid w:val="00AD28EF"/>
    <w:rsid w:val="00AD39A3"/>
    <w:rsid w:val="00AD60F4"/>
    <w:rsid w:val="00AE0195"/>
    <w:rsid w:val="00AE1BCD"/>
    <w:rsid w:val="00AE50F0"/>
    <w:rsid w:val="00AE5419"/>
    <w:rsid w:val="00AE6A5D"/>
    <w:rsid w:val="00AF29BD"/>
    <w:rsid w:val="00AF3224"/>
    <w:rsid w:val="00AF781D"/>
    <w:rsid w:val="00B06ADC"/>
    <w:rsid w:val="00B12127"/>
    <w:rsid w:val="00B15EF8"/>
    <w:rsid w:val="00B208C4"/>
    <w:rsid w:val="00B246E6"/>
    <w:rsid w:val="00B314B6"/>
    <w:rsid w:val="00B32360"/>
    <w:rsid w:val="00B4326E"/>
    <w:rsid w:val="00B44348"/>
    <w:rsid w:val="00B500B1"/>
    <w:rsid w:val="00B50486"/>
    <w:rsid w:val="00B529C8"/>
    <w:rsid w:val="00B6157A"/>
    <w:rsid w:val="00B64FD4"/>
    <w:rsid w:val="00B659A1"/>
    <w:rsid w:val="00B72581"/>
    <w:rsid w:val="00B72ED2"/>
    <w:rsid w:val="00B735F4"/>
    <w:rsid w:val="00B768B1"/>
    <w:rsid w:val="00B806FF"/>
    <w:rsid w:val="00B80C5D"/>
    <w:rsid w:val="00B82137"/>
    <w:rsid w:val="00B85BAF"/>
    <w:rsid w:val="00B93800"/>
    <w:rsid w:val="00B938FF"/>
    <w:rsid w:val="00B9440E"/>
    <w:rsid w:val="00B9490E"/>
    <w:rsid w:val="00B94BA4"/>
    <w:rsid w:val="00BA02C0"/>
    <w:rsid w:val="00BA0BEA"/>
    <w:rsid w:val="00BA1ADC"/>
    <w:rsid w:val="00BA2E5C"/>
    <w:rsid w:val="00BA3BC6"/>
    <w:rsid w:val="00BA5A84"/>
    <w:rsid w:val="00BA7D35"/>
    <w:rsid w:val="00BB7250"/>
    <w:rsid w:val="00BB7E55"/>
    <w:rsid w:val="00BC1BC1"/>
    <w:rsid w:val="00BC39F9"/>
    <w:rsid w:val="00BC3BA4"/>
    <w:rsid w:val="00BC58AD"/>
    <w:rsid w:val="00BC7CE2"/>
    <w:rsid w:val="00BC7F17"/>
    <w:rsid w:val="00BD02D4"/>
    <w:rsid w:val="00BD0F2B"/>
    <w:rsid w:val="00BD164C"/>
    <w:rsid w:val="00BD3434"/>
    <w:rsid w:val="00BD3709"/>
    <w:rsid w:val="00BD478C"/>
    <w:rsid w:val="00BD5B6F"/>
    <w:rsid w:val="00BE6F37"/>
    <w:rsid w:val="00BF234F"/>
    <w:rsid w:val="00C0096B"/>
    <w:rsid w:val="00C237A2"/>
    <w:rsid w:val="00C30C86"/>
    <w:rsid w:val="00C32BCC"/>
    <w:rsid w:val="00C32CBF"/>
    <w:rsid w:val="00C35852"/>
    <w:rsid w:val="00C36A68"/>
    <w:rsid w:val="00C52E2C"/>
    <w:rsid w:val="00C5671D"/>
    <w:rsid w:val="00C56882"/>
    <w:rsid w:val="00C62735"/>
    <w:rsid w:val="00C71161"/>
    <w:rsid w:val="00C827A7"/>
    <w:rsid w:val="00C86BCB"/>
    <w:rsid w:val="00C86D1B"/>
    <w:rsid w:val="00C93345"/>
    <w:rsid w:val="00CA2482"/>
    <w:rsid w:val="00CA32C8"/>
    <w:rsid w:val="00CA59DE"/>
    <w:rsid w:val="00CA5DEF"/>
    <w:rsid w:val="00CB008C"/>
    <w:rsid w:val="00CB2058"/>
    <w:rsid w:val="00CB7A37"/>
    <w:rsid w:val="00CC12DE"/>
    <w:rsid w:val="00CC38A1"/>
    <w:rsid w:val="00CC5003"/>
    <w:rsid w:val="00CC5AB6"/>
    <w:rsid w:val="00CC5B1C"/>
    <w:rsid w:val="00CC6081"/>
    <w:rsid w:val="00CC67AD"/>
    <w:rsid w:val="00CC73E6"/>
    <w:rsid w:val="00CD0FB8"/>
    <w:rsid w:val="00CD1553"/>
    <w:rsid w:val="00CD1C14"/>
    <w:rsid w:val="00CD561D"/>
    <w:rsid w:val="00CD567D"/>
    <w:rsid w:val="00CE02B5"/>
    <w:rsid w:val="00CE1934"/>
    <w:rsid w:val="00CE6ACE"/>
    <w:rsid w:val="00CE6CB0"/>
    <w:rsid w:val="00CF36C3"/>
    <w:rsid w:val="00D103E1"/>
    <w:rsid w:val="00D156F1"/>
    <w:rsid w:val="00D173CE"/>
    <w:rsid w:val="00D32337"/>
    <w:rsid w:val="00D33814"/>
    <w:rsid w:val="00D435CB"/>
    <w:rsid w:val="00D46EA5"/>
    <w:rsid w:val="00D46EEB"/>
    <w:rsid w:val="00D573DF"/>
    <w:rsid w:val="00D6368F"/>
    <w:rsid w:val="00D63B36"/>
    <w:rsid w:val="00D64CAB"/>
    <w:rsid w:val="00D7584A"/>
    <w:rsid w:val="00D765F5"/>
    <w:rsid w:val="00D76B60"/>
    <w:rsid w:val="00D810DA"/>
    <w:rsid w:val="00D91010"/>
    <w:rsid w:val="00D911EF"/>
    <w:rsid w:val="00D91891"/>
    <w:rsid w:val="00D918E3"/>
    <w:rsid w:val="00DA093C"/>
    <w:rsid w:val="00DA2379"/>
    <w:rsid w:val="00DA471C"/>
    <w:rsid w:val="00DB19CA"/>
    <w:rsid w:val="00DC026B"/>
    <w:rsid w:val="00DD0F9A"/>
    <w:rsid w:val="00DD2115"/>
    <w:rsid w:val="00DD2903"/>
    <w:rsid w:val="00DD4835"/>
    <w:rsid w:val="00DE1367"/>
    <w:rsid w:val="00DE2B5C"/>
    <w:rsid w:val="00DE748D"/>
    <w:rsid w:val="00DF0B02"/>
    <w:rsid w:val="00DF1488"/>
    <w:rsid w:val="00E0284D"/>
    <w:rsid w:val="00E053D8"/>
    <w:rsid w:val="00E055AA"/>
    <w:rsid w:val="00E0631E"/>
    <w:rsid w:val="00E06479"/>
    <w:rsid w:val="00E06C42"/>
    <w:rsid w:val="00E1261D"/>
    <w:rsid w:val="00E1527A"/>
    <w:rsid w:val="00E17983"/>
    <w:rsid w:val="00E17E8E"/>
    <w:rsid w:val="00E21D1D"/>
    <w:rsid w:val="00E22B91"/>
    <w:rsid w:val="00E23085"/>
    <w:rsid w:val="00E25214"/>
    <w:rsid w:val="00E33BA9"/>
    <w:rsid w:val="00E36919"/>
    <w:rsid w:val="00E36F57"/>
    <w:rsid w:val="00E4243C"/>
    <w:rsid w:val="00E47FCC"/>
    <w:rsid w:val="00E60B1B"/>
    <w:rsid w:val="00E67965"/>
    <w:rsid w:val="00E67ECE"/>
    <w:rsid w:val="00E71620"/>
    <w:rsid w:val="00E72694"/>
    <w:rsid w:val="00E7469C"/>
    <w:rsid w:val="00E75C16"/>
    <w:rsid w:val="00E75E88"/>
    <w:rsid w:val="00E80D04"/>
    <w:rsid w:val="00E82D6C"/>
    <w:rsid w:val="00E8395E"/>
    <w:rsid w:val="00E85282"/>
    <w:rsid w:val="00E87BE2"/>
    <w:rsid w:val="00E9006E"/>
    <w:rsid w:val="00E914A4"/>
    <w:rsid w:val="00E92659"/>
    <w:rsid w:val="00E927FB"/>
    <w:rsid w:val="00E958EF"/>
    <w:rsid w:val="00E97F0E"/>
    <w:rsid w:val="00EA2FE4"/>
    <w:rsid w:val="00EA49D7"/>
    <w:rsid w:val="00EB56A3"/>
    <w:rsid w:val="00EB6494"/>
    <w:rsid w:val="00EB72B6"/>
    <w:rsid w:val="00EC112E"/>
    <w:rsid w:val="00EC6798"/>
    <w:rsid w:val="00ED5EF6"/>
    <w:rsid w:val="00ED63D5"/>
    <w:rsid w:val="00EF6005"/>
    <w:rsid w:val="00EF662D"/>
    <w:rsid w:val="00F00E3E"/>
    <w:rsid w:val="00F03D20"/>
    <w:rsid w:val="00F03E4F"/>
    <w:rsid w:val="00F11F4D"/>
    <w:rsid w:val="00F14A39"/>
    <w:rsid w:val="00F20A28"/>
    <w:rsid w:val="00F20DD5"/>
    <w:rsid w:val="00F20FE6"/>
    <w:rsid w:val="00F256CA"/>
    <w:rsid w:val="00F30E24"/>
    <w:rsid w:val="00F3169C"/>
    <w:rsid w:val="00F32FB1"/>
    <w:rsid w:val="00F35C82"/>
    <w:rsid w:val="00F41EA7"/>
    <w:rsid w:val="00F43F2F"/>
    <w:rsid w:val="00F4466E"/>
    <w:rsid w:val="00F45493"/>
    <w:rsid w:val="00F45BAF"/>
    <w:rsid w:val="00F519C2"/>
    <w:rsid w:val="00F52567"/>
    <w:rsid w:val="00F53A90"/>
    <w:rsid w:val="00F61DE5"/>
    <w:rsid w:val="00F6331A"/>
    <w:rsid w:val="00F63345"/>
    <w:rsid w:val="00F746C0"/>
    <w:rsid w:val="00F74FBB"/>
    <w:rsid w:val="00F765D9"/>
    <w:rsid w:val="00F76DD4"/>
    <w:rsid w:val="00F77B8A"/>
    <w:rsid w:val="00F818D2"/>
    <w:rsid w:val="00F83280"/>
    <w:rsid w:val="00F84430"/>
    <w:rsid w:val="00F85F03"/>
    <w:rsid w:val="00F9355A"/>
    <w:rsid w:val="00F95B5E"/>
    <w:rsid w:val="00FA4054"/>
    <w:rsid w:val="00FA6141"/>
    <w:rsid w:val="00FB0087"/>
    <w:rsid w:val="00FB1AB2"/>
    <w:rsid w:val="00FC163C"/>
    <w:rsid w:val="00FC203F"/>
    <w:rsid w:val="00FC3FE9"/>
    <w:rsid w:val="00FD0069"/>
    <w:rsid w:val="00FD3C2A"/>
    <w:rsid w:val="00FE24AE"/>
    <w:rsid w:val="00FE6008"/>
    <w:rsid w:val="00FF2574"/>
    <w:rsid w:val="00FF75E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D7824"/>
  <w15:docId w15:val="{2FB8D7A0-DB66-4367-B0FA-069F9825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iandra GD" w:eastAsia="Calibri" w:hAnsi="Maiandra GD" w:cs="Times New Roman"/>
        <w:lang w:val="es-HN" w:eastAsia="es-H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047"/>
    <w:pPr>
      <w:spacing w:after="200" w:line="276" w:lineRule="auto"/>
    </w:pPr>
    <w:rPr>
      <w:rFonts w:asciiTheme="minorHAnsi" w:hAnsiTheme="minorHAnsi"/>
      <w:sz w:val="22"/>
      <w:szCs w:val="28"/>
      <w:lang w:val="es-ES" w:eastAsia="en-US"/>
    </w:rPr>
  </w:style>
  <w:style w:type="paragraph" w:styleId="Ttulo1">
    <w:name w:val="heading 1"/>
    <w:basedOn w:val="Normal"/>
    <w:next w:val="Normal"/>
    <w:link w:val="Ttulo1Car"/>
    <w:uiPriority w:val="9"/>
    <w:qFormat/>
    <w:rsid w:val="004A540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HN"/>
    </w:rPr>
  </w:style>
  <w:style w:type="paragraph" w:styleId="Ttulo2">
    <w:name w:val="heading 2"/>
    <w:basedOn w:val="Normal"/>
    <w:next w:val="Normal"/>
    <w:link w:val="Ttulo2Car"/>
    <w:uiPriority w:val="9"/>
    <w:semiHidden/>
    <w:unhideWhenUsed/>
    <w:qFormat/>
    <w:rsid w:val="003905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67E83"/>
    <w:pPr>
      <w:ind w:left="720"/>
      <w:contextualSpacing/>
    </w:pPr>
  </w:style>
  <w:style w:type="paragraph" w:styleId="Encabezado">
    <w:name w:val="header"/>
    <w:basedOn w:val="Normal"/>
    <w:link w:val="EncabezadoCar"/>
    <w:uiPriority w:val="99"/>
    <w:unhideWhenUsed/>
    <w:rsid w:val="000967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6740"/>
  </w:style>
  <w:style w:type="paragraph" w:styleId="Piedepgina">
    <w:name w:val="footer"/>
    <w:basedOn w:val="Normal"/>
    <w:link w:val="PiedepginaCar"/>
    <w:uiPriority w:val="99"/>
    <w:unhideWhenUsed/>
    <w:rsid w:val="000967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740"/>
  </w:style>
  <w:style w:type="paragraph" w:styleId="Textodeglobo">
    <w:name w:val="Balloon Text"/>
    <w:basedOn w:val="Normal"/>
    <w:link w:val="TextodegloboCar"/>
    <w:uiPriority w:val="99"/>
    <w:semiHidden/>
    <w:unhideWhenUsed/>
    <w:rsid w:val="004E06E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E06E3"/>
    <w:rPr>
      <w:rFonts w:ascii="Tahoma" w:hAnsi="Tahoma" w:cs="Tahoma"/>
      <w:sz w:val="16"/>
      <w:szCs w:val="16"/>
    </w:rPr>
  </w:style>
  <w:style w:type="character" w:styleId="Refdecomentario">
    <w:name w:val="annotation reference"/>
    <w:uiPriority w:val="99"/>
    <w:semiHidden/>
    <w:unhideWhenUsed/>
    <w:rsid w:val="00E06C42"/>
    <w:rPr>
      <w:sz w:val="16"/>
      <w:szCs w:val="16"/>
    </w:rPr>
  </w:style>
  <w:style w:type="paragraph" w:styleId="Textocomentario">
    <w:name w:val="annotation text"/>
    <w:basedOn w:val="Normal"/>
    <w:link w:val="TextocomentarioCar"/>
    <w:uiPriority w:val="99"/>
    <w:semiHidden/>
    <w:unhideWhenUsed/>
    <w:rsid w:val="00E06C42"/>
    <w:rPr>
      <w:sz w:val="20"/>
      <w:szCs w:val="20"/>
    </w:rPr>
  </w:style>
  <w:style w:type="character" w:customStyle="1" w:styleId="TextocomentarioCar">
    <w:name w:val="Texto comentario Car"/>
    <w:link w:val="Textocomentario"/>
    <w:uiPriority w:val="99"/>
    <w:semiHidden/>
    <w:rsid w:val="00E06C42"/>
    <w:rPr>
      <w:lang w:val="es-ES" w:eastAsia="en-US"/>
    </w:rPr>
  </w:style>
  <w:style w:type="paragraph" w:styleId="Asuntodelcomentario">
    <w:name w:val="annotation subject"/>
    <w:basedOn w:val="Textocomentario"/>
    <w:next w:val="Textocomentario"/>
    <w:link w:val="AsuntodelcomentarioCar"/>
    <w:uiPriority w:val="99"/>
    <w:semiHidden/>
    <w:unhideWhenUsed/>
    <w:rsid w:val="00E06C42"/>
    <w:rPr>
      <w:b/>
      <w:bCs/>
    </w:rPr>
  </w:style>
  <w:style w:type="character" w:customStyle="1" w:styleId="AsuntodelcomentarioCar">
    <w:name w:val="Asunto del comentario Car"/>
    <w:link w:val="Asuntodelcomentario"/>
    <w:uiPriority w:val="99"/>
    <w:semiHidden/>
    <w:rsid w:val="00E06C42"/>
    <w:rPr>
      <w:b/>
      <w:bCs/>
      <w:lang w:val="es-ES" w:eastAsia="en-US"/>
    </w:rPr>
  </w:style>
  <w:style w:type="table" w:styleId="Tablaconcuadrcula">
    <w:name w:val="Table Grid"/>
    <w:basedOn w:val="Tablanormal"/>
    <w:uiPriority w:val="59"/>
    <w:rsid w:val="00E064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Fuentedeprrafopredeter"/>
    <w:rsid w:val="0068778C"/>
  </w:style>
  <w:style w:type="character" w:customStyle="1" w:styleId="hpsatn">
    <w:name w:val="hps atn"/>
    <w:basedOn w:val="Fuentedeprrafopredeter"/>
    <w:rsid w:val="0068778C"/>
  </w:style>
  <w:style w:type="table" w:styleId="Cuadrculamedia2-nfasis5">
    <w:name w:val="Medium Grid 2 Accent 5"/>
    <w:basedOn w:val="Tablanormal"/>
    <w:uiPriority w:val="68"/>
    <w:rsid w:val="00AB083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Cuadrculaclara-nfasis11">
    <w:name w:val="Cuadrícula clara - Énfasis 11"/>
    <w:basedOn w:val="Tablanormal"/>
    <w:uiPriority w:val="62"/>
    <w:rsid w:val="00952B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algun Gothic" w:eastAsia="Times New Roman" w:hAnsi="Malgun Goth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extonotaalfinal">
    <w:name w:val="endnote text"/>
    <w:basedOn w:val="Normal"/>
    <w:link w:val="TextonotaalfinalCar"/>
    <w:uiPriority w:val="99"/>
    <w:semiHidden/>
    <w:unhideWhenUsed/>
    <w:rsid w:val="00F9355A"/>
    <w:rPr>
      <w:sz w:val="20"/>
      <w:szCs w:val="20"/>
    </w:rPr>
  </w:style>
  <w:style w:type="character" w:customStyle="1" w:styleId="TextonotaalfinalCar">
    <w:name w:val="Texto nota al final Car"/>
    <w:link w:val="Textonotaalfinal"/>
    <w:uiPriority w:val="99"/>
    <w:semiHidden/>
    <w:rsid w:val="00F9355A"/>
    <w:rPr>
      <w:lang w:val="es-ES" w:eastAsia="en-US"/>
    </w:rPr>
  </w:style>
  <w:style w:type="character" w:styleId="Refdenotaalfinal">
    <w:name w:val="endnote reference"/>
    <w:uiPriority w:val="99"/>
    <w:semiHidden/>
    <w:unhideWhenUsed/>
    <w:rsid w:val="00F9355A"/>
    <w:rPr>
      <w:vertAlign w:val="superscript"/>
    </w:rPr>
  </w:style>
  <w:style w:type="paragraph" w:styleId="Textonotapie">
    <w:name w:val="footnote text"/>
    <w:basedOn w:val="Normal"/>
    <w:link w:val="TextonotapieCar"/>
    <w:uiPriority w:val="99"/>
    <w:semiHidden/>
    <w:unhideWhenUsed/>
    <w:rsid w:val="00F9355A"/>
    <w:rPr>
      <w:sz w:val="20"/>
      <w:szCs w:val="20"/>
    </w:rPr>
  </w:style>
  <w:style w:type="character" w:customStyle="1" w:styleId="TextonotapieCar">
    <w:name w:val="Texto nota pie Car"/>
    <w:link w:val="Textonotapie"/>
    <w:uiPriority w:val="99"/>
    <w:semiHidden/>
    <w:rsid w:val="00F9355A"/>
    <w:rPr>
      <w:lang w:val="es-ES" w:eastAsia="en-US"/>
    </w:rPr>
  </w:style>
  <w:style w:type="character" w:styleId="Refdenotaalpie">
    <w:name w:val="footnote reference"/>
    <w:aliases w:val="Texto de nota al pie Car Char Car Car Car Car Car Car Car,referencia nota al pie Car Char Car Car Car Car Car Car Car,BVI fnr Car Char Car Char Car Char Car Car Car Car Car Car Car Car Car Car,Texto de nota al pie,4_G,BVI fnr Char,f"/>
    <w:uiPriority w:val="99"/>
    <w:unhideWhenUsed/>
    <w:rsid w:val="00F9355A"/>
    <w:rPr>
      <w:vertAlign w:val="superscript"/>
    </w:rPr>
  </w:style>
  <w:style w:type="paragraph" w:styleId="Sinespaciado">
    <w:name w:val="No Spacing"/>
    <w:link w:val="SinespaciadoCar"/>
    <w:uiPriority w:val="1"/>
    <w:qFormat/>
    <w:rsid w:val="000B1047"/>
    <w:rPr>
      <w:rFonts w:asciiTheme="minorHAnsi" w:eastAsiaTheme="minorEastAsia" w:hAnsiTheme="minorHAnsi" w:cstheme="minorBidi"/>
      <w:color w:val="000000" w:themeColor="text1"/>
      <w:lang w:val="en-US" w:eastAsia="ja-JP"/>
    </w:rPr>
  </w:style>
  <w:style w:type="character" w:customStyle="1" w:styleId="SinespaciadoCar">
    <w:name w:val="Sin espaciado Car"/>
    <w:basedOn w:val="Fuentedeprrafopredeter"/>
    <w:link w:val="Sinespaciado"/>
    <w:uiPriority w:val="1"/>
    <w:rsid w:val="000B1047"/>
    <w:rPr>
      <w:rFonts w:asciiTheme="minorHAnsi" w:eastAsiaTheme="minorEastAsia" w:hAnsiTheme="minorHAnsi" w:cstheme="minorBidi"/>
      <w:color w:val="000000" w:themeColor="text1"/>
      <w:lang w:val="en-US" w:eastAsia="ja-JP"/>
    </w:rPr>
  </w:style>
  <w:style w:type="table" w:customStyle="1" w:styleId="Cuadrculaclara1">
    <w:name w:val="Cuadrícula clara1"/>
    <w:basedOn w:val="Tablanormal"/>
    <w:uiPriority w:val="62"/>
    <w:rsid w:val="001339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hapter">
    <w:name w:val="Chapter"/>
    <w:basedOn w:val="Normal"/>
    <w:rsid w:val="003A74EC"/>
    <w:pPr>
      <w:numPr>
        <w:numId w:val="1"/>
      </w:numPr>
      <w:spacing w:after="240" w:line="240" w:lineRule="auto"/>
      <w:jc w:val="center"/>
    </w:pPr>
    <w:rPr>
      <w:rFonts w:ascii="Times New Roman" w:eastAsiaTheme="minorHAnsi" w:hAnsi="Times New Roman"/>
      <w:b/>
      <w:bCs/>
      <w:smallCaps/>
      <w:sz w:val="24"/>
      <w:szCs w:val="24"/>
      <w:lang w:val="es-HN" w:eastAsia="es-HN"/>
    </w:rPr>
  </w:style>
  <w:style w:type="paragraph" w:customStyle="1" w:styleId="Paragraph">
    <w:name w:val="Paragraph"/>
    <w:basedOn w:val="Normal"/>
    <w:rsid w:val="003A74EC"/>
    <w:pPr>
      <w:numPr>
        <w:ilvl w:val="1"/>
        <w:numId w:val="1"/>
      </w:numPr>
      <w:spacing w:after="120"/>
      <w:ind w:left="283" w:firstLine="0"/>
    </w:pPr>
    <w:rPr>
      <w:rFonts w:ascii="Calibri" w:eastAsiaTheme="minorHAnsi" w:hAnsi="Calibri"/>
      <w:szCs w:val="22"/>
      <w:lang w:val="es-HN" w:eastAsia="es-HN"/>
    </w:rPr>
  </w:style>
  <w:style w:type="paragraph" w:customStyle="1" w:styleId="subpar">
    <w:name w:val="subpar"/>
    <w:basedOn w:val="Normal"/>
    <w:rsid w:val="003A74EC"/>
    <w:pPr>
      <w:numPr>
        <w:ilvl w:val="2"/>
        <w:numId w:val="1"/>
      </w:numPr>
      <w:spacing w:after="120"/>
      <w:ind w:left="283" w:firstLine="0"/>
    </w:pPr>
    <w:rPr>
      <w:rFonts w:ascii="Calibri" w:eastAsiaTheme="minorHAnsi" w:hAnsi="Calibri"/>
      <w:sz w:val="16"/>
      <w:szCs w:val="16"/>
      <w:lang w:val="es-HN" w:eastAsia="es-HN"/>
    </w:rPr>
  </w:style>
  <w:style w:type="paragraph" w:customStyle="1" w:styleId="SubSubPar">
    <w:name w:val="SubSubPar"/>
    <w:basedOn w:val="Normal"/>
    <w:rsid w:val="003A74EC"/>
    <w:pPr>
      <w:numPr>
        <w:ilvl w:val="3"/>
        <w:numId w:val="1"/>
      </w:numPr>
      <w:spacing w:before="120" w:after="120" w:line="240" w:lineRule="auto"/>
      <w:jc w:val="both"/>
    </w:pPr>
    <w:rPr>
      <w:rFonts w:ascii="Times New Roman" w:eastAsiaTheme="minorHAnsi" w:hAnsi="Times New Roman"/>
      <w:sz w:val="24"/>
      <w:szCs w:val="24"/>
      <w:lang w:val="es-HN" w:eastAsia="es-HN"/>
    </w:rPr>
  </w:style>
  <w:style w:type="character" w:styleId="Hipervnculo">
    <w:name w:val="Hyperlink"/>
    <w:basedOn w:val="Fuentedeprrafopredeter"/>
    <w:unhideWhenUsed/>
    <w:rsid w:val="0035620F"/>
    <w:rPr>
      <w:color w:val="0000FF"/>
      <w:u w:val="single"/>
    </w:rPr>
  </w:style>
  <w:style w:type="paragraph" w:customStyle="1" w:styleId="Default">
    <w:name w:val="Default"/>
    <w:rsid w:val="00030205"/>
    <w:pPr>
      <w:autoSpaceDE w:val="0"/>
      <w:autoSpaceDN w:val="0"/>
      <w:adjustRightInd w:val="0"/>
    </w:pPr>
    <w:rPr>
      <w:rFonts w:ascii="Calibri" w:hAnsi="Calibri" w:cs="Calibri"/>
      <w:color w:val="000000"/>
      <w:sz w:val="24"/>
      <w:szCs w:val="24"/>
      <w:lang w:eastAsia="en-US"/>
    </w:rPr>
  </w:style>
  <w:style w:type="character" w:styleId="nfasissutil">
    <w:name w:val="Subtle Emphasis"/>
    <w:basedOn w:val="Fuentedeprrafopredeter"/>
    <w:uiPriority w:val="19"/>
    <w:qFormat/>
    <w:rsid w:val="00030205"/>
    <w:rPr>
      <w:i/>
      <w:iCs/>
      <w:color w:val="808080"/>
    </w:rPr>
  </w:style>
  <w:style w:type="paragraph" w:styleId="Textoindependiente">
    <w:name w:val="Body Text"/>
    <w:basedOn w:val="Default"/>
    <w:next w:val="Default"/>
    <w:link w:val="TextoindependienteCar"/>
    <w:uiPriority w:val="99"/>
    <w:rsid w:val="006F5C3A"/>
    <w:rPr>
      <w:rFonts w:ascii="GEGKIC+Arial,Bold" w:hAnsi="GEGKIC+Arial,Bold" w:cs="Times New Roman"/>
      <w:color w:val="auto"/>
      <w:lang w:eastAsia="es-HN"/>
    </w:rPr>
  </w:style>
  <w:style w:type="character" w:customStyle="1" w:styleId="TextoindependienteCar">
    <w:name w:val="Texto independiente Car"/>
    <w:basedOn w:val="Fuentedeprrafopredeter"/>
    <w:link w:val="Textoindependiente"/>
    <w:uiPriority w:val="99"/>
    <w:rsid w:val="006F5C3A"/>
    <w:rPr>
      <w:rFonts w:ascii="GEGKIC+Arial,Bold" w:hAnsi="GEGKIC+Arial,Bold"/>
      <w:sz w:val="24"/>
      <w:szCs w:val="24"/>
    </w:rPr>
  </w:style>
  <w:style w:type="paragraph" w:styleId="Sangradetextonormal">
    <w:name w:val="Body Text Indent"/>
    <w:basedOn w:val="Normal"/>
    <w:link w:val="SangradetextonormalCar"/>
    <w:uiPriority w:val="99"/>
    <w:unhideWhenUsed/>
    <w:rsid w:val="00E1527A"/>
    <w:pPr>
      <w:spacing w:after="120"/>
      <w:ind w:left="283"/>
    </w:pPr>
  </w:style>
  <w:style w:type="character" w:customStyle="1" w:styleId="SangradetextonormalCar">
    <w:name w:val="Sangría de texto normal Car"/>
    <w:basedOn w:val="Fuentedeprrafopredeter"/>
    <w:link w:val="Sangradetextonormal"/>
    <w:uiPriority w:val="99"/>
    <w:rsid w:val="00E1527A"/>
    <w:rPr>
      <w:rFonts w:asciiTheme="minorHAnsi" w:hAnsiTheme="minorHAnsi"/>
      <w:sz w:val="22"/>
      <w:szCs w:val="28"/>
      <w:lang w:val="es-ES" w:eastAsia="en-US"/>
    </w:rPr>
  </w:style>
  <w:style w:type="character" w:customStyle="1" w:styleId="Ttulo1Car">
    <w:name w:val="Título 1 Car"/>
    <w:basedOn w:val="Fuentedeprrafopredeter"/>
    <w:link w:val="Ttulo1"/>
    <w:uiPriority w:val="9"/>
    <w:rsid w:val="004A5400"/>
    <w:rPr>
      <w:rFonts w:asciiTheme="majorHAnsi" w:eastAsiaTheme="majorEastAsia" w:hAnsiTheme="majorHAnsi" w:cstheme="majorBidi"/>
      <w:color w:val="365F91" w:themeColor="accent1" w:themeShade="BF"/>
      <w:sz w:val="32"/>
      <w:szCs w:val="32"/>
      <w:lang w:eastAsia="en-US"/>
    </w:rPr>
  </w:style>
  <w:style w:type="character" w:customStyle="1" w:styleId="PrrafodelistaCar">
    <w:name w:val="Párrafo de lista Car"/>
    <w:link w:val="Prrafodelista"/>
    <w:uiPriority w:val="99"/>
    <w:locked/>
    <w:rsid w:val="00B85BAF"/>
    <w:rPr>
      <w:rFonts w:asciiTheme="minorHAnsi" w:hAnsiTheme="minorHAnsi"/>
      <w:sz w:val="22"/>
      <w:szCs w:val="28"/>
      <w:lang w:val="es-ES" w:eastAsia="en-US"/>
    </w:rPr>
  </w:style>
  <w:style w:type="character" w:customStyle="1" w:styleId="Ttulo2Car">
    <w:name w:val="Título 2 Car"/>
    <w:basedOn w:val="Fuentedeprrafopredeter"/>
    <w:link w:val="Ttulo2"/>
    <w:uiPriority w:val="9"/>
    <w:semiHidden/>
    <w:rsid w:val="00390511"/>
    <w:rPr>
      <w:rFonts w:asciiTheme="majorHAnsi" w:eastAsiaTheme="majorEastAsia" w:hAnsiTheme="majorHAnsi" w:cstheme="majorBidi"/>
      <w:color w:val="365F91" w:themeColor="accent1" w:themeShade="BF"/>
      <w:sz w:val="26"/>
      <w:szCs w:val="26"/>
      <w:lang w:val="es-ES" w:eastAsia="en-US"/>
    </w:rPr>
  </w:style>
  <w:style w:type="paragraph" w:styleId="NormalWeb">
    <w:name w:val="Normal (Web)"/>
    <w:basedOn w:val="Normal"/>
    <w:uiPriority w:val="99"/>
    <w:rsid w:val="00390511"/>
    <w:pPr>
      <w:spacing w:before="100" w:beforeAutospacing="1" w:after="100" w:afterAutospacing="1" w:line="240" w:lineRule="auto"/>
    </w:pPr>
    <w:rPr>
      <w:rFonts w:ascii="Times New Roman" w:eastAsia="Times New Roman" w:hAnsi="Times New Roman"/>
      <w:color w:val="000000"/>
      <w:sz w:val="24"/>
      <w:szCs w:val="24"/>
      <w:lang w:val="en-GB" w:eastAsia="en-GB"/>
    </w:rPr>
  </w:style>
  <w:style w:type="table" w:customStyle="1" w:styleId="TableGrid">
    <w:name w:val="TableGrid"/>
    <w:rsid w:val="0039051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6286">
      <w:bodyDiv w:val="1"/>
      <w:marLeft w:val="0"/>
      <w:marRight w:val="0"/>
      <w:marTop w:val="0"/>
      <w:marBottom w:val="0"/>
      <w:divBdr>
        <w:top w:val="none" w:sz="0" w:space="0" w:color="auto"/>
        <w:left w:val="none" w:sz="0" w:space="0" w:color="auto"/>
        <w:bottom w:val="none" w:sz="0" w:space="0" w:color="auto"/>
        <w:right w:val="none" w:sz="0" w:space="0" w:color="auto"/>
      </w:divBdr>
    </w:div>
    <w:div w:id="237175842">
      <w:bodyDiv w:val="1"/>
      <w:marLeft w:val="0"/>
      <w:marRight w:val="0"/>
      <w:marTop w:val="0"/>
      <w:marBottom w:val="0"/>
      <w:divBdr>
        <w:top w:val="none" w:sz="0" w:space="0" w:color="auto"/>
        <w:left w:val="none" w:sz="0" w:space="0" w:color="auto"/>
        <w:bottom w:val="none" w:sz="0" w:space="0" w:color="auto"/>
        <w:right w:val="none" w:sz="0" w:space="0" w:color="auto"/>
      </w:divBdr>
    </w:div>
    <w:div w:id="286816162">
      <w:bodyDiv w:val="1"/>
      <w:marLeft w:val="0"/>
      <w:marRight w:val="0"/>
      <w:marTop w:val="0"/>
      <w:marBottom w:val="0"/>
      <w:divBdr>
        <w:top w:val="none" w:sz="0" w:space="0" w:color="auto"/>
        <w:left w:val="none" w:sz="0" w:space="0" w:color="auto"/>
        <w:bottom w:val="none" w:sz="0" w:space="0" w:color="auto"/>
        <w:right w:val="none" w:sz="0" w:space="0" w:color="auto"/>
      </w:divBdr>
      <w:divsChild>
        <w:div w:id="539711815">
          <w:marLeft w:val="0"/>
          <w:marRight w:val="0"/>
          <w:marTop w:val="0"/>
          <w:marBottom w:val="0"/>
          <w:divBdr>
            <w:top w:val="none" w:sz="0" w:space="0" w:color="auto"/>
            <w:left w:val="none" w:sz="0" w:space="0" w:color="auto"/>
            <w:bottom w:val="none" w:sz="0" w:space="0" w:color="auto"/>
            <w:right w:val="none" w:sz="0" w:space="0" w:color="auto"/>
          </w:divBdr>
          <w:divsChild>
            <w:div w:id="1507597658">
              <w:marLeft w:val="0"/>
              <w:marRight w:val="0"/>
              <w:marTop w:val="0"/>
              <w:marBottom w:val="0"/>
              <w:divBdr>
                <w:top w:val="none" w:sz="0" w:space="0" w:color="auto"/>
                <w:left w:val="none" w:sz="0" w:space="0" w:color="auto"/>
                <w:bottom w:val="none" w:sz="0" w:space="0" w:color="auto"/>
                <w:right w:val="none" w:sz="0" w:space="0" w:color="auto"/>
              </w:divBdr>
              <w:divsChild>
                <w:div w:id="1600139817">
                  <w:marLeft w:val="0"/>
                  <w:marRight w:val="0"/>
                  <w:marTop w:val="0"/>
                  <w:marBottom w:val="0"/>
                  <w:divBdr>
                    <w:top w:val="none" w:sz="0" w:space="0" w:color="auto"/>
                    <w:left w:val="none" w:sz="0" w:space="0" w:color="auto"/>
                    <w:bottom w:val="none" w:sz="0" w:space="0" w:color="auto"/>
                    <w:right w:val="none" w:sz="0" w:space="0" w:color="auto"/>
                  </w:divBdr>
                  <w:divsChild>
                    <w:div w:id="1948152512">
                      <w:marLeft w:val="0"/>
                      <w:marRight w:val="0"/>
                      <w:marTop w:val="0"/>
                      <w:marBottom w:val="0"/>
                      <w:divBdr>
                        <w:top w:val="none" w:sz="0" w:space="0" w:color="auto"/>
                        <w:left w:val="none" w:sz="0" w:space="0" w:color="auto"/>
                        <w:bottom w:val="none" w:sz="0" w:space="0" w:color="auto"/>
                        <w:right w:val="none" w:sz="0" w:space="0" w:color="auto"/>
                      </w:divBdr>
                      <w:divsChild>
                        <w:div w:id="649211873">
                          <w:marLeft w:val="0"/>
                          <w:marRight w:val="0"/>
                          <w:marTop w:val="0"/>
                          <w:marBottom w:val="0"/>
                          <w:divBdr>
                            <w:top w:val="none" w:sz="0" w:space="0" w:color="auto"/>
                            <w:left w:val="none" w:sz="0" w:space="0" w:color="auto"/>
                            <w:bottom w:val="none" w:sz="0" w:space="0" w:color="auto"/>
                            <w:right w:val="none" w:sz="0" w:space="0" w:color="auto"/>
                          </w:divBdr>
                          <w:divsChild>
                            <w:div w:id="530846914">
                              <w:marLeft w:val="0"/>
                              <w:marRight w:val="0"/>
                              <w:marTop w:val="0"/>
                              <w:marBottom w:val="0"/>
                              <w:divBdr>
                                <w:top w:val="none" w:sz="0" w:space="0" w:color="auto"/>
                                <w:left w:val="none" w:sz="0" w:space="0" w:color="auto"/>
                                <w:bottom w:val="none" w:sz="0" w:space="0" w:color="auto"/>
                                <w:right w:val="none" w:sz="0" w:space="0" w:color="auto"/>
                              </w:divBdr>
                            </w:div>
                            <w:div w:id="1136217875">
                              <w:marLeft w:val="0"/>
                              <w:marRight w:val="0"/>
                              <w:marTop w:val="268"/>
                              <w:marBottom w:val="0"/>
                              <w:divBdr>
                                <w:top w:val="none" w:sz="0" w:space="0" w:color="auto"/>
                                <w:left w:val="none" w:sz="0" w:space="0" w:color="auto"/>
                                <w:bottom w:val="none" w:sz="0" w:space="0" w:color="auto"/>
                                <w:right w:val="none" w:sz="0" w:space="0" w:color="auto"/>
                              </w:divBdr>
                              <w:divsChild>
                                <w:div w:id="326908922">
                                  <w:marLeft w:val="0"/>
                                  <w:marRight w:val="240"/>
                                  <w:marTop w:val="0"/>
                                  <w:marBottom w:val="0"/>
                                  <w:divBdr>
                                    <w:top w:val="none" w:sz="0" w:space="0" w:color="auto"/>
                                    <w:left w:val="none" w:sz="0" w:space="0" w:color="auto"/>
                                    <w:bottom w:val="none" w:sz="0" w:space="0" w:color="auto"/>
                                    <w:right w:val="none" w:sz="0" w:space="0" w:color="auto"/>
                                  </w:divBdr>
                                </w:div>
                                <w:div w:id="2006008321">
                                  <w:marLeft w:val="0"/>
                                  <w:marRight w:val="240"/>
                                  <w:marTop w:val="0"/>
                                  <w:marBottom w:val="0"/>
                                  <w:divBdr>
                                    <w:top w:val="none" w:sz="0" w:space="0" w:color="auto"/>
                                    <w:left w:val="none" w:sz="0" w:space="0" w:color="auto"/>
                                    <w:bottom w:val="none" w:sz="0" w:space="0" w:color="auto"/>
                                    <w:right w:val="none" w:sz="0" w:space="0" w:color="auto"/>
                                  </w:divBdr>
                                </w:div>
                              </w:divsChild>
                            </w:div>
                            <w:div w:id="1304044473">
                              <w:marLeft w:val="0"/>
                              <w:marRight w:val="0"/>
                              <w:marTop w:val="0"/>
                              <w:marBottom w:val="0"/>
                              <w:divBdr>
                                <w:top w:val="none" w:sz="0" w:space="0" w:color="auto"/>
                                <w:left w:val="none" w:sz="0" w:space="0" w:color="auto"/>
                                <w:bottom w:val="none" w:sz="0" w:space="0" w:color="auto"/>
                                <w:right w:val="none" w:sz="0" w:space="0" w:color="auto"/>
                              </w:divBdr>
                              <w:divsChild>
                                <w:div w:id="99111964">
                                  <w:marLeft w:val="0"/>
                                  <w:marRight w:val="0"/>
                                  <w:marTop w:val="0"/>
                                  <w:marBottom w:val="0"/>
                                  <w:divBdr>
                                    <w:top w:val="none" w:sz="0" w:space="0" w:color="auto"/>
                                    <w:left w:val="none" w:sz="0" w:space="0" w:color="auto"/>
                                    <w:bottom w:val="none" w:sz="0" w:space="0" w:color="auto"/>
                                    <w:right w:val="none" w:sz="0" w:space="0" w:color="auto"/>
                                  </w:divBdr>
                                </w:div>
                              </w:divsChild>
                            </w:div>
                            <w:div w:id="171057139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663187">
      <w:bodyDiv w:val="1"/>
      <w:marLeft w:val="0"/>
      <w:marRight w:val="0"/>
      <w:marTop w:val="0"/>
      <w:marBottom w:val="0"/>
      <w:divBdr>
        <w:top w:val="none" w:sz="0" w:space="0" w:color="auto"/>
        <w:left w:val="none" w:sz="0" w:space="0" w:color="auto"/>
        <w:bottom w:val="none" w:sz="0" w:space="0" w:color="auto"/>
        <w:right w:val="none" w:sz="0" w:space="0" w:color="auto"/>
      </w:divBdr>
      <w:divsChild>
        <w:div w:id="239024232">
          <w:marLeft w:val="547"/>
          <w:marRight w:val="0"/>
          <w:marTop w:val="154"/>
          <w:marBottom w:val="0"/>
          <w:divBdr>
            <w:top w:val="none" w:sz="0" w:space="0" w:color="auto"/>
            <w:left w:val="none" w:sz="0" w:space="0" w:color="auto"/>
            <w:bottom w:val="none" w:sz="0" w:space="0" w:color="auto"/>
            <w:right w:val="none" w:sz="0" w:space="0" w:color="auto"/>
          </w:divBdr>
        </w:div>
        <w:div w:id="1196770980">
          <w:marLeft w:val="1166"/>
          <w:marRight w:val="0"/>
          <w:marTop w:val="134"/>
          <w:marBottom w:val="0"/>
          <w:divBdr>
            <w:top w:val="none" w:sz="0" w:space="0" w:color="auto"/>
            <w:left w:val="none" w:sz="0" w:space="0" w:color="auto"/>
            <w:bottom w:val="none" w:sz="0" w:space="0" w:color="auto"/>
            <w:right w:val="none" w:sz="0" w:space="0" w:color="auto"/>
          </w:divBdr>
        </w:div>
        <w:div w:id="1551648731">
          <w:marLeft w:val="1166"/>
          <w:marRight w:val="0"/>
          <w:marTop w:val="134"/>
          <w:marBottom w:val="0"/>
          <w:divBdr>
            <w:top w:val="none" w:sz="0" w:space="0" w:color="auto"/>
            <w:left w:val="none" w:sz="0" w:space="0" w:color="auto"/>
            <w:bottom w:val="none" w:sz="0" w:space="0" w:color="auto"/>
            <w:right w:val="none" w:sz="0" w:space="0" w:color="auto"/>
          </w:divBdr>
        </w:div>
        <w:div w:id="1917399182">
          <w:marLeft w:val="547"/>
          <w:marRight w:val="0"/>
          <w:marTop w:val="154"/>
          <w:marBottom w:val="0"/>
          <w:divBdr>
            <w:top w:val="none" w:sz="0" w:space="0" w:color="auto"/>
            <w:left w:val="none" w:sz="0" w:space="0" w:color="auto"/>
            <w:bottom w:val="none" w:sz="0" w:space="0" w:color="auto"/>
            <w:right w:val="none" w:sz="0" w:space="0" w:color="auto"/>
          </w:divBdr>
        </w:div>
      </w:divsChild>
    </w:div>
    <w:div w:id="432165435">
      <w:bodyDiv w:val="1"/>
      <w:marLeft w:val="0"/>
      <w:marRight w:val="0"/>
      <w:marTop w:val="0"/>
      <w:marBottom w:val="0"/>
      <w:divBdr>
        <w:top w:val="none" w:sz="0" w:space="0" w:color="auto"/>
        <w:left w:val="none" w:sz="0" w:space="0" w:color="auto"/>
        <w:bottom w:val="none" w:sz="0" w:space="0" w:color="auto"/>
        <w:right w:val="none" w:sz="0" w:space="0" w:color="auto"/>
      </w:divBdr>
    </w:div>
    <w:div w:id="518081113">
      <w:bodyDiv w:val="1"/>
      <w:marLeft w:val="0"/>
      <w:marRight w:val="0"/>
      <w:marTop w:val="0"/>
      <w:marBottom w:val="0"/>
      <w:divBdr>
        <w:top w:val="none" w:sz="0" w:space="0" w:color="auto"/>
        <w:left w:val="none" w:sz="0" w:space="0" w:color="auto"/>
        <w:bottom w:val="none" w:sz="0" w:space="0" w:color="auto"/>
        <w:right w:val="none" w:sz="0" w:space="0" w:color="auto"/>
      </w:divBdr>
    </w:div>
    <w:div w:id="528417268">
      <w:bodyDiv w:val="1"/>
      <w:marLeft w:val="0"/>
      <w:marRight w:val="0"/>
      <w:marTop w:val="0"/>
      <w:marBottom w:val="0"/>
      <w:divBdr>
        <w:top w:val="none" w:sz="0" w:space="0" w:color="auto"/>
        <w:left w:val="none" w:sz="0" w:space="0" w:color="auto"/>
        <w:bottom w:val="none" w:sz="0" w:space="0" w:color="auto"/>
        <w:right w:val="none" w:sz="0" w:space="0" w:color="auto"/>
      </w:divBdr>
    </w:div>
    <w:div w:id="838229288">
      <w:bodyDiv w:val="1"/>
      <w:marLeft w:val="0"/>
      <w:marRight w:val="0"/>
      <w:marTop w:val="0"/>
      <w:marBottom w:val="0"/>
      <w:divBdr>
        <w:top w:val="none" w:sz="0" w:space="0" w:color="auto"/>
        <w:left w:val="none" w:sz="0" w:space="0" w:color="auto"/>
        <w:bottom w:val="none" w:sz="0" w:space="0" w:color="auto"/>
        <w:right w:val="none" w:sz="0" w:space="0" w:color="auto"/>
      </w:divBdr>
    </w:div>
    <w:div w:id="900598013">
      <w:bodyDiv w:val="1"/>
      <w:marLeft w:val="0"/>
      <w:marRight w:val="0"/>
      <w:marTop w:val="0"/>
      <w:marBottom w:val="0"/>
      <w:divBdr>
        <w:top w:val="none" w:sz="0" w:space="0" w:color="auto"/>
        <w:left w:val="none" w:sz="0" w:space="0" w:color="auto"/>
        <w:bottom w:val="none" w:sz="0" w:space="0" w:color="auto"/>
        <w:right w:val="none" w:sz="0" w:space="0" w:color="auto"/>
      </w:divBdr>
      <w:divsChild>
        <w:div w:id="2106997789">
          <w:marLeft w:val="0"/>
          <w:marRight w:val="0"/>
          <w:marTop w:val="0"/>
          <w:marBottom w:val="0"/>
          <w:divBdr>
            <w:top w:val="none" w:sz="0" w:space="0" w:color="auto"/>
            <w:left w:val="none" w:sz="0" w:space="0" w:color="auto"/>
            <w:bottom w:val="none" w:sz="0" w:space="0" w:color="auto"/>
            <w:right w:val="none" w:sz="0" w:space="0" w:color="auto"/>
          </w:divBdr>
          <w:divsChild>
            <w:div w:id="1100881381">
              <w:marLeft w:val="0"/>
              <w:marRight w:val="0"/>
              <w:marTop w:val="0"/>
              <w:marBottom w:val="0"/>
              <w:divBdr>
                <w:top w:val="none" w:sz="0" w:space="0" w:color="auto"/>
                <w:left w:val="none" w:sz="0" w:space="0" w:color="auto"/>
                <w:bottom w:val="none" w:sz="0" w:space="0" w:color="auto"/>
                <w:right w:val="none" w:sz="0" w:space="0" w:color="auto"/>
              </w:divBdr>
              <w:divsChild>
                <w:div w:id="204145969">
                  <w:marLeft w:val="0"/>
                  <w:marRight w:val="0"/>
                  <w:marTop w:val="0"/>
                  <w:marBottom w:val="0"/>
                  <w:divBdr>
                    <w:top w:val="none" w:sz="0" w:space="0" w:color="auto"/>
                    <w:left w:val="none" w:sz="0" w:space="0" w:color="auto"/>
                    <w:bottom w:val="none" w:sz="0" w:space="0" w:color="auto"/>
                    <w:right w:val="none" w:sz="0" w:space="0" w:color="auto"/>
                  </w:divBdr>
                  <w:divsChild>
                    <w:div w:id="594478654">
                      <w:marLeft w:val="0"/>
                      <w:marRight w:val="0"/>
                      <w:marTop w:val="0"/>
                      <w:marBottom w:val="0"/>
                      <w:divBdr>
                        <w:top w:val="none" w:sz="0" w:space="0" w:color="auto"/>
                        <w:left w:val="none" w:sz="0" w:space="0" w:color="auto"/>
                        <w:bottom w:val="none" w:sz="0" w:space="0" w:color="auto"/>
                        <w:right w:val="none" w:sz="0" w:space="0" w:color="auto"/>
                      </w:divBdr>
                      <w:divsChild>
                        <w:div w:id="315260190">
                          <w:marLeft w:val="0"/>
                          <w:marRight w:val="0"/>
                          <w:marTop w:val="0"/>
                          <w:marBottom w:val="0"/>
                          <w:divBdr>
                            <w:top w:val="none" w:sz="0" w:space="0" w:color="auto"/>
                            <w:left w:val="none" w:sz="0" w:space="0" w:color="auto"/>
                            <w:bottom w:val="none" w:sz="0" w:space="0" w:color="auto"/>
                            <w:right w:val="none" w:sz="0" w:space="0" w:color="auto"/>
                          </w:divBdr>
                          <w:divsChild>
                            <w:div w:id="1135755799">
                              <w:marLeft w:val="0"/>
                              <w:marRight w:val="0"/>
                              <w:marTop w:val="0"/>
                              <w:marBottom w:val="0"/>
                              <w:divBdr>
                                <w:top w:val="none" w:sz="0" w:space="0" w:color="auto"/>
                                <w:left w:val="none" w:sz="0" w:space="0" w:color="auto"/>
                                <w:bottom w:val="none" w:sz="0" w:space="0" w:color="auto"/>
                                <w:right w:val="none" w:sz="0" w:space="0" w:color="auto"/>
                              </w:divBdr>
                              <w:divsChild>
                                <w:div w:id="12384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485170">
      <w:bodyDiv w:val="1"/>
      <w:marLeft w:val="0"/>
      <w:marRight w:val="0"/>
      <w:marTop w:val="0"/>
      <w:marBottom w:val="0"/>
      <w:divBdr>
        <w:top w:val="none" w:sz="0" w:space="0" w:color="auto"/>
        <w:left w:val="none" w:sz="0" w:space="0" w:color="auto"/>
        <w:bottom w:val="none" w:sz="0" w:space="0" w:color="auto"/>
        <w:right w:val="none" w:sz="0" w:space="0" w:color="auto"/>
      </w:divBdr>
      <w:divsChild>
        <w:div w:id="1702391847">
          <w:marLeft w:val="547"/>
          <w:marRight w:val="0"/>
          <w:marTop w:val="134"/>
          <w:marBottom w:val="0"/>
          <w:divBdr>
            <w:top w:val="none" w:sz="0" w:space="0" w:color="auto"/>
            <w:left w:val="none" w:sz="0" w:space="0" w:color="auto"/>
            <w:bottom w:val="none" w:sz="0" w:space="0" w:color="auto"/>
            <w:right w:val="none" w:sz="0" w:space="0" w:color="auto"/>
          </w:divBdr>
        </w:div>
      </w:divsChild>
    </w:div>
    <w:div w:id="1721132640">
      <w:bodyDiv w:val="1"/>
      <w:marLeft w:val="0"/>
      <w:marRight w:val="0"/>
      <w:marTop w:val="0"/>
      <w:marBottom w:val="0"/>
      <w:divBdr>
        <w:top w:val="none" w:sz="0" w:space="0" w:color="auto"/>
        <w:left w:val="none" w:sz="0" w:space="0" w:color="auto"/>
        <w:bottom w:val="none" w:sz="0" w:space="0" w:color="auto"/>
        <w:right w:val="none" w:sz="0" w:space="0" w:color="auto"/>
      </w:divBdr>
    </w:div>
    <w:div w:id="1798988072">
      <w:bodyDiv w:val="1"/>
      <w:marLeft w:val="0"/>
      <w:marRight w:val="0"/>
      <w:marTop w:val="0"/>
      <w:marBottom w:val="0"/>
      <w:divBdr>
        <w:top w:val="none" w:sz="0" w:space="0" w:color="auto"/>
        <w:left w:val="none" w:sz="0" w:space="0" w:color="auto"/>
        <w:bottom w:val="none" w:sz="0" w:space="0" w:color="auto"/>
        <w:right w:val="none" w:sz="0" w:space="0" w:color="auto"/>
      </w:divBdr>
    </w:div>
    <w:div w:id="1835754958">
      <w:bodyDiv w:val="1"/>
      <w:marLeft w:val="0"/>
      <w:marRight w:val="0"/>
      <w:marTop w:val="0"/>
      <w:marBottom w:val="0"/>
      <w:divBdr>
        <w:top w:val="none" w:sz="0" w:space="0" w:color="auto"/>
        <w:left w:val="none" w:sz="0" w:space="0" w:color="auto"/>
        <w:bottom w:val="none" w:sz="0" w:space="0" w:color="auto"/>
        <w:right w:val="none" w:sz="0" w:space="0" w:color="auto"/>
      </w:divBdr>
      <w:divsChild>
        <w:div w:id="1385443457">
          <w:marLeft w:val="0"/>
          <w:marRight w:val="0"/>
          <w:marTop w:val="0"/>
          <w:marBottom w:val="0"/>
          <w:divBdr>
            <w:top w:val="none" w:sz="0" w:space="0" w:color="auto"/>
            <w:left w:val="none" w:sz="0" w:space="0" w:color="auto"/>
            <w:bottom w:val="none" w:sz="0" w:space="0" w:color="auto"/>
            <w:right w:val="none" w:sz="0" w:space="0" w:color="auto"/>
          </w:divBdr>
          <w:divsChild>
            <w:div w:id="518666176">
              <w:marLeft w:val="0"/>
              <w:marRight w:val="0"/>
              <w:marTop w:val="0"/>
              <w:marBottom w:val="0"/>
              <w:divBdr>
                <w:top w:val="none" w:sz="0" w:space="0" w:color="auto"/>
                <w:left w:val="none" w:sz="0" w:space="0" w:color="auto"/>
                <w:bottom w:val="none" w:sz="0" w:space="0" w:color="auto"/>
                <w:right w:val="none" w:sz="0" w:space="0" w:color="auto"/>
              </w:divBdr>
              <w:divsChild>
                <w:div w:id="71394118">
                  <w:marLeft w:val="0"/>
                  <w:marRight w:val="0"/>
                  <w:marTop w:val="0"/>
                  <w:marBottom w:val="0"/>
                  <w:divBdr>
                    <w:top w:val="none" w:sz="0" w:space="0" w:color="auto"/>
                    <w:left w:val="none" w:sz="0" w:space="0" w:color="auto"/>
                    <w:bottom w:val="none" w:sz="0" w:space="0" w:color="auto"/>
                    <w:right w:val="none" w:sz="0" w:space="0" w:color="auto"/>
                  </w:divBdr>
                  <w:divsChild>
                    <w:div w:id="871653249">
                      <w:marLeft w:val="0"/>
                      <w:marRight w:val="0"/>
                      <w:marTop w:val="0"/>
                      <w:marBottom w:val="0"/>
                      <w:divBdr>
                        <w:top w:val="none" w:sz="0" w:space="0" w:color="auto"/>
                        <w:left w:val="none" w:sz="0" w:space="0" w:color="auto"/>
                        <w:bottom w:val="none" w:sz="0" w:space="0" w:color="auto"/>
                        <w:right w:val="none" w:sz="0" w:space="0" w:color="auto"/>
                      </w:divBdr>
                      <w:divsChild>
                        <w:div w:id="1098332319">
                          <w:marLeft w:val="0"/>
                          <w:marRight w:val="0"/>
                          <w:marTop w:val="0"/>
                          <w:marBottom w:val="0"/>
                          <w:divBdr>
                            <w:top w:val="none" w:sz="0" w:space="0" w:color="auto"/>
                            <w:left w:val="none" w:sz="0" w:space="0" w:color="auto"/>
                            <w:bottom w:val="none" w:sz="0" w:space="0" w:color="auto"/>
                            <w:right w:val="none" w:sz="0" w:space="0" w:color="auto"/>
                          </w:divBdr>
                          <w:divsChild>
                            <w:div w:id="841311718">
                              <w:marLeft w:val="0"/>
                              <w:marRight w:val="0"/>
                              <w:marTop w:val="0"/>
                              <w:marBottom w:val="0"/>
                              <w:divBdr>
                                <w:top w:val="none" w:sz="0" w:space="0" w:color="auto"/>
                                <w:left w:val="none" w:sz="0" w:space="0" w:color="auto"/>
                                <w:bottom w:val="none" w:sz="0" w:space="0" w:color="auto"/>
                                <w:right w:val="none" w:sz="0" w:space="0" w:color="auto"/>
                              </w:divBdr>
                              <w:divsChild>
                                <w:div w:id="5285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88199">
      <w:bodyDiv w:val="1"/>
      <w:marLeft w:val="0"/>
      <w:marRight w:val="0"/>
      <w:marTop w:val="0"/>
      <w:marBottom w:val="0"/>
      <w:divBdr>
        <w:top w:val="none" w:sz="0" w:space="0" w:color="auto"/>
        <w:left w:val="none" w:sz="0" w:space="0" w:color="auto"/>
        <w:bottom w:val="none" w:sz="0" w:space="0" w:color="auto"/>
        <w:right w:val="none" w:sz="0" w:space="0" w:color="auto"/>
      </w:divBdr>
      <w:divsChild>
        <w:div w:id="997657951">
          <w:marLeft w:val="0"/>
          <w:marRight w:val="0"/>
          <w:marTop w:val="0"/>
          <w:marBottom w:val="0"/>
          <w:divBdr>
            <w:top w:val="none" w:sz="0" w:space="0" w:color="auto"/>
            <w:left w:val="none" w:sz="0" w:space="0" w:color="auto"/>
            <w:bottom w:val="none" w:sz="0" w:space="0" w:color="auto"/>
            <w:right w:val="none" w:sz="0" w:space="0" w:color="auto"/>
          </w:divBdr>
          <w:divsChild>
            <w:div w:id="1019114409">
              <w:marLeft w:val="0"/>
              <w:marRight w:val="0"/>
              <w:marTop w:val="0"/>
              <w:marBottom w:val="0"/>
              <w:divBdr>
                <w:top w:val="none" w:sz="0" w:space="0" w:color="auto"/>
                <w:left w:val="none" w:sz="0" w:space="0" w:color="auto"/>
                <w:bottom w:val="none" w:sz="0" w:space="0" w:color="auto"/>
                <w:right w:val="none" w:sz="0" w:space="0" w:color="auto"/>
              </w:divBdr>
              <w:divsChild>
                <w:div w:id="245266358">
                  <w:marLeft w:val="0"/>
                  <w:marRight w:val="0"/>
                  <w:marTop w:val="0"/>
                  <w:marBottom w:val="0"/>
                  <w:divBdr>
                    <w:top w:val="none" w:sz="0" w:space="0" w:color="auto"/>
                    <w:left w:val="none" w:sz="0" w:space="0" w:color="auto"/>
                    <w:bottom w:val="none" w:sz="0" w:space="0" w:color="auto"/>
                    <w:right w:val="none" w:sz="0" w:space="0" w:color="auto"/>
                  </w:divBdr>
                  <w:divsChild>
                    <w:div w:id="227694128">
                      <w:marLeft w:val="0"/>
                      <w:marRight w:val="0"/>
                      <w:marTop w:val="0"/>
                      <w:marBottom w:val="0"/>
                      <w:divBdr>
                        <w:top w:val="none" w:sz="0" w:space="0" w:color="auto"/>
                        <w:left w:val="none" w:sz="0" w:space="0" w:color="auto"/>
                        <w:bottom w:val="none" w:sz="0" w:space="0" w:color="auto"/>
                        <w:right w:val="none" w:sz="0" w:space="0" w:color="auto"/>
                      </w:divBdr>
                      <w:divsChild>
                        <w:div w:id="1500316476">
                          <w:marLeft w:val="0"/>
                          <w:marRight w:val="0"/>
                          <w:marTop w:val="0"/>
                          <w:marBottom w:val="0"/>
                          <w:divBdr>
                            <w:top w:val="none" w:sz="0" w:space="0" w:color="auto"/>
                            <w:left w:val="none" w:sz="0" w:space="0" w:color="auto"/>
                            <w:bottom w:val="none" w:sz="0" w:space="0" w:color="auto"/>
                            <w:right w:val="none" w:sz="0" w:space="0" w:color="auto"/>
                          </w:divBdr>
                          <w:divsChild>
                            <w:div w:id="348533012">
                              <w:marLeft w:val="0"/>
                              <w:marRight w:val="0"/>
                              <w:marTop w:val="0"/>
                              <w:marBottom w:val="0"/>
                              <w:divBdr>
                                <w:top w:val="none" w:sz="0" w:space="0" w:color="auto"/>
                                <w:left w:val="none" w:sz="0" w:space="0" w:color="auto"/>
                                <w:bottom w:val="none" w:sz="0" w:space="0" w:color="auto"/>
                                <w:right w:val="none" w:sz="0" w:space="0" w:color="auto"/>
                              </w:divBdr>
                              <w:divsChild>
                                <w:div w:id="1632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024445">
      <w:bodyDiv w:val="1"/>
      <w:marLeft w:val="0"/>
      <w:marRight w:val="0"/>
      <w:marTop w:val="0"/>
      <w:marBottom w:val="0"/>
      <w:divBdr>
        <w:top w:val="none" w:sz="0" w:space="0" w:color="auto"/>
        <w:left w:val="none" w:sz="0" w:space="0" w:color="auto"/>
        <w:bottom w:val="none" w:sz="0" w:space="0" w:color="auto"/>
        <w:right w:val="none" w:sz="0" w:space="0" w:color="auto"/>
      </w:divBdr>
      <w:divsChild>
        <w:div w:id="131884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FC6C4-FC02-4C77-8333-066E4E6B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2423</Words>
  <Characters>13329</Characters>
  <Application>Microsoft Office Word</Application>
  <DocSecurity>0</DocSecurity>
  <Lines>111</Lines>
  <Paragraphs>31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lpstr>
    </vt:vector>
  </TitlesOfParts>
  <Company>Hewlett-Packard</Company>
  <LinksUpToDate>false</LinksUpToDate>
  <CharactersWithSpaces>15721</CharactersWithSpaces>
  <SharedDoc>false</SharedDoc>
  <HLinks>
    <vt:vector size="6" baseType="variant">
      <vt:variant>
        <vt:i4>1048685</vt:i4>
      </vt:variant>
      <vt:variant>
        <vt:i4>-1</vt:i4>
      </vt:variant>
      <vt:variant>
        <vt:i4>2051</vt:i4>
      </vt:variant>
      <vt:variant>
        <vt:i4>1</vt:i4>
      </vt:variant>
      <vt:variant>
        <vt:lpwstr>http://www.plan-international.org/article_images/509367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E. DURÓN</dc:creator>
  <cp:keywords/>
  <dc:description/>
  <cp:lastModifiedBy>Maria Rivera</cp:lastModifiedBy>
  <cp:revision>4</cp:revision>
  <cp:lastPrinted>2018-09-12T23:21:00Z</cp:lastPrinted>
  <dcterms:created xsi:type="dcterms:W3CDTF">2018-09-29T22:01:00Z</dcterms:created>
  <dcterms:modified xsi:type="dcterms:W3CDTF">2018-09-29T22:28:00Z</dcterms:modified>
</cp:coreProperties>
</file>