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97C51" w14:textId="70786DA6" w:rsidR="003466AE" w:rsidRPr="003466AE" w:rsidRDefault="003466AE" w:rsidP="007B51FC">
      <w:pPr>
        <w:pStyle w:val="Ttulo1"/>
        <w:jc w:val="center"/>
        <w:rPr>
          <w:b/>
          <w:sz w:val="36"/>
        </w:rPr>
      </w:pPr>
      <w:r w:rsidRPr="003466AE">
        <w:rPr>
          <w:b/>
          <w:sz w:val="36"/>
        </w:rPr>
        <w:t>TÉRMINOS DE REFERENCIA</w:t>
      </w:r>
    </w:p>
    <w:p w14:paraId="5A8B8D63" w14:textId="0C734162" w:rsidR="007B51FC" w:rsidRDefault="007B51FC" w:rsidP="007B51FC">
      <w:pPr>
        <w:pStyle w:val="Ttulo1"/>
        <w:jc w:val="center"/>
      </w:pPr>
      <w:r w:rsidRPr="007B51FC">
        <w:t xml:space="preserve">CONSULTORÍA </w:t>
      </w:r>
      <w:r w:rsidR="00703352">
        <w:t>PARA</w:t>
      </w:r>
      <w:r w:rsidR="00DF3EE8">
        <w:t xml:space="preserve"> OPERADOR DE CENTRO DE DATOS Y SOPORTE TÉCNICO</w:t>
      </w:r>
    </w:p>
    <w:p w14:paraId="4916930A" w14:textId="76D25F77" w:rsidR="00873DF7" w:rsidRDefault="00873DF7" w:rsidP="00873DF7">
      <w:pPr>
        <w:pStyle w:val="Ttulo1"/>
      </w:pPr>
      <w:r>
        <w:t>Antecedentes</w:t>
      </w:r>
    </w:p>
    <w:p w14:paraId="7A98C209" w14:textId="0DF6E715" w:rsidR="00D34E37" w:rsidRDefault="00D34E37" w:rsidP="007367FA">
      <w:r>
        <w:t xml:space="preserve">Mediante Decreto Ejecutivo PCM-083-2017 </w:t>
      </w:r>
      <w:r w:rsidR="009333DE">
        <w:t xml:space="preserve">publicado el 22 de noviembre de 2016 en el Diario Oficial La Gaceta </w:t>
      </w:r>
      <w:r>
        <w:t xml:space="preserve">se creó la </w:t>
      </w:r>
      <w:r w:rsidRPr="00D34E37">
        <w:t>Comisión Presidencial de Reforma Integral del Sistema Ad</w:t>
      </w:r>
      <w:r>
        <w:t>uanero y Operadores de Comercio</w:t>
      </w:r>
      <w:r w:rsidRPr="00D34E37">
        <w:t xml:space="preserve"> (COPRISAO).</w:t>
      </w:r>
    </w:p>
    <w:p w14:paraId="6F969F27" w14:textId="7C09A87D" w:rsidR="00D34E37" w:rsidRDefault="00D34E37" w:rsidP="007367FA">
      <w:r>
        <w:t xml:space="preserve">Desde el inicio de su gestión el 25 de noviembre de 2016 la COPRISAO ha realizado </w:t>
      </w:r>
      <w:r w:rsidRPr="00D34E37">
        <w:t>una evaluación del sistema aduanero, de la Dirección Adjunta de Rentas Aduaneras (DARA) y de todos los procesos aduaneros</w:t>
      </w:r>
      <w:r>
        <w:t xml:space="preserve">, con el fin de </w:t>
      </w:r>
      <w:r w:rsidRPr="00D34E37">
        <w:t xml:space="preserve">adoptar y ejecutar el plan de medidas inmediatas,  de corto y mediano plazo aprobado por el Presidente de la República </w:t>
      </w:r>
      <w:r>
        <w:t>y así l</w:t>
      </w:r>
      <w:r w:rsidRPr="00D34E37">
        <w:t>ograr a la brevedad posible, elevar los niveles de eficiencia, facilitación comercial, simplificación administrativa, transparencia, seguridad y certeza en el servicio aduanero de Honduras</w:t>
      </w:r>
    </w:p>
    <w:p w14:paraId="06B57654" w14:textId="4F4630D1" w:rsidR="00D34E37" w:rsidRDefault="00D34E37" w:rsidP="007367FA">
      <w:r>
        <w:t>P</w:t>
      </w:r>
      <w:r w:rsidRPr="00D34E37">
        <w:t>ara lograr la eficiencia y altos niveles de competitividad de nuestro sistema aduanero se requiere la aplicación de medidas y planes, así como la adopción de acciones legales para determinar y definir nuevas competencias que vengan a reformar el sistema aduanero de Honduras, a simplificar y racionalizar la toma de decisiones expeditas, eficientes y eficaces; para lo cual se deben reorganizar las dependencias internas necesarias para la buena administración y funcionamiento del servicio aduanero hondureño, instaurando una autoridad única cuyo propósito principal es implementar las medidas de eficiencia a corto y mediano plazo, así como preparar las medid</w:t>
      </w:r>
      <w:r w:rsidR="000A7948">
        <w:t xml:space="preserve">as de largo plazo, a fin que el servicio aduanero </w:t>
      </w:r>
      <w:r w:rsidRPr="00D34E37">
        <w:t>brinde un servicio eficiente, amigable, seguro y eficaz</w:t>
      </w:r>
      <w:r>
        <w:t>.</w:t>
      </w:r>
    </w:p>
    <w:p w14:paraId="5189262B" w14:textId="5E9576B9" w:rsidR="00D34E37" w:rsidRDefault="00D34E37" w:rsidP="00D34E37">
      <w:r>
        <w:t>Para mejorar la competitividad de nuestro país la Comisión analiza y evalúa el sistema aduanero, tomando decisiones que sean necesarias y emitiendo órdenes e instrucciones de obligatorio cumplimiento a las cuales les dará cercano seguimiento, con el propósito de:</w:t>
      </w:r>
    </w:p>
    <w:p w14:paraId="63CA3E9B" w14:textId="77777777" w:rsidR="00D34E37" w:rsidRDefault="00D34E37" w:rsidP="00D34E37">
      <w:pPr>
        <w:pStyle w:val="Prrafodelista"/>
        <w:numPr>
          <w:ilvl w:val="0"/>
          <w:numId w:val="10"/>
        </w:numPr>
      </w:pPr>
      <w:r>
        <w:t>Mejorar la calidad del servicio para el usuario;</w:t>
      </w:r>
    </w:p>
    <w:p w14:paraId="75AEDC1A" w14:textId="77777777" w:rsidR="00D34E37" w:rsidRDefault="00D34E37" w:rsidP="00D34E37">
      <w:pPr>
        <w:pStyle w:val="Prrafodelista"/>
        <w:numPr>
          <w:ilvl w:val="0"/>
          <w:numId w:val="10"/>
        </w:numPr>
      </w:pPr>
      <w:r>
        <w:t>Obtener mayor eficiencia fiscal y administrativa;</w:t>
      </w:r>
    </w:p>
    <w:p w14:paraId="69FBD0C7" w14:textId="77777777" w:rsidR="00D34E37" w:rsidRDefault="00D34E37" w:rsidP="00D34E37">
      <w:pPr>
        <w:pStyle w:val="Prrafodelista"/>
        <w:numPr>
          <w:ilvl w:val="0"/>
          <w:numId w:val="10"/>
        </w:numPr>
      </w:pPr>
      <w:r>
        <w:t>Lograr la simplificación administrativa;</w:t>
      </w:r>
    </w:p>
    <w:p w14:paraId="58F1E167" w14:textId="77777777" w:rsidR="00D34E37" w:rsidRDefault="00D34E37" w:rsidP="00D34E37">
      <w:pPr>
        <w:pStyle w:val="Prrafodelista"/>
        <w:numPr>
          <w:ilvl w:val="0"/>
          <w:numId w:val="10"/>
        </w:numPr>
      </w:pPr>
      <w:r>
        <w:t>Armonizar los procesos en las aduanas;</w:t>
      </w:r>
    </w:p>
    <w:p w14:paraId="6F2F8811" w14:textId="77777777" w:rsidR="00D34E37" w:rsidRDefault="00D34E37" w:rsidP="00D34E37">
      <w:pPr>
        <w:pStyle w:val="Prrafodelista"/>
        <w:numPr>
          <w:ilvl w:val="0"/>
          <w:numId w:val="10"/>
        </w:numPr>
      </w:pPr>
      <w:r>
        <w:t>Alcanzar la transparencia y combate frontal a la corrupción;</w:t>
      </w:r>
    </w:p>
    <w:p w14:paraId="7EFB0984" w14:textId="5649FB03" w:rsidR="00D34E37" w:rsidRDefault="00D34E37" w:rsidP="00D34E37">
      <w:pPr>
        <w:pStyle w:val="Prrafodelista"/>
        <w:numPr>
          <w:ilvl w:val="0"/>
          <w:numId w:val="10"/>
        </w:numPr>
      </w:pPr>
      <w:r>
        <w:t>Procurar la competencia y competitividad en igualdad de condiciones;</w:t>
      </w:r>
    </w:p>
    <w:p w14:paraId="553EF4B5" w14:textId="7FE283CB" w:rsidR="007367FA" w:rsidRDefault="007367FA" w:rsidP="007367FA">
      <w:r>
        <w:t xml:space="preserve">Las medidas de facilitación del comercio son complementarias con la liberalización comercial, si es que los países tienen interés en integrarse de una mejor manera a la economía mundial. Entendiendo que el comercio es un proceso en el que los bienes o mercancías pasan o cruzan por las fronteras, esto implica el sometimiento a procedimientos de inspección, contemplados en la </w:t>
      </w:r>
      <w:r w:rsidR="00D34E37">
        <w:t>normativa aduanera de cada país.</w:t>
      </w:r>
    </w:p>
    <w:p w14:paraId="77EB31F6" w14:textId="23733FC3" w:rsidR="007367FA" w:rsidRDefault="007367FA" w:rsidP="007367FA">
      <w:r>
        <w:t>Estos procedimientos de inspección pueden ser motivados por diversas razones como: Seguridad, recaudación de tributos o tasas asociadas al comercio exterior, control cuarentenario, entre otros</w:t>
      </w:r>
      <w:r w:rsidR="003050FB">
        <w:t xml:space="preserve">. </w:t>
      </w:r>
      <w:r>
        <w:lastRenderedPageBreak/>
        <w:t>Cuando estos procedimientos no son estandarizados, no son del conocimiento de los usuarios, o son discrecionales por parte de los funcionarios, tiene un impacto negativo en los operadores de comercio.</w:t>
      </w:r>
    </w:p>
    <w:p w14:paraId="16B8459D" w14:textId="123EC2D1" w:rsidR="007367FA" w:rsidRDefault="0049693C" w:rsidP="00C94C1A">
      <w:r>
        <w:t xml:space="preserve">Sumado a lo anterior, la entrada en vigencia del nuevo Código Tributario, en el que se establece la </w:t>
      </w:r>
      <w:r w:rsidR="009C219D">
        <w:t>creación de una Sup</w:t>
      </w:r>
      <w:r w:rsidR="006D41D7">
        <w:t xml:space="preserve">erintendencia Tributaria Aduanera, la </w:t>
      </w:r>
      <w:r w:rsidR="00C94C1A">
        <w:t>Administración Tributaria y la Administración Aduanera cada una de ellas como entidades desconcentradas de la Presidencia de la República, con autonomía funcional, técnica, administrativa y de seguridad nacional, con personalidad jurídica propia,</w:t>
      </w:r>
      <w:r w:rsidR="00D067A7">
        <w:t xml:space="preserve"> obliga a estructurar y hacer operativa la nueva Administración Aduanera con todas sus unidades de apoyo administrativo, logístico y tecnológico para que pueda de forma autónoma administrar sus recursos, soportar sus operaciones y desarrollar y mantener sus servicios y sistemas de información</w:t>
      </w:r>
      <w:r w:rsidR="003050FB">
        <w:t xml:space="preserve">. </w:t>
      </w:r>
      <w:r w:rsidR="00C94C1A">
        <w:t xml:space="preserve"> </w:t>
      </w:r>
    </w:p>
    <w:p w14:paraId="0CC47630" w14:textId="72B57CDE" w:rsidR="009333DE" w:rsidRDefault="009333DE" w:rsidP="00C94C1A">
      <w:r>
        <w:t>Por tales razones se hace necesario llevar a cabo un conjunto de actividades dirigidas a dotar al Sistema Automatizado de Rentas Aduaneras de Honduras (SARAH) de una plataforma tecnológica que garantice la alta disponibilidad de los servicios en línea dirigidos a los operadores de comercio, ejecutar proyectos para potenciar la actualización tecnológica, desarrollar nuevos módulos informáticos, implementar nuevas tecnologías en pro de la ventaja estratégica, proveer de herramientas para la efectiva y oportuna toma de decisiones y mejorar los procesos de gestión y trámites en la Administración de Aduanas.</w:t>
      </w:r>
    </w:p>
    <w:p w14:paraId="23576A44" w14:textId="65342EA8" w:rsidR="009333DE" w:rsidRPr="009333DE" w:rsidRDefault="002F179E" w:rsidP="009333DE">
      <w:pPr>
        <w:pStyle w:val="Ttulo1"/>
      </w:pPr>
      <w:r>
        <w:t>Objetivo</w:t>
      </w:r>
      <w:r w:rsidR="003050FB">
        <w:t>s</w:t>
      </w:r>
      <w:r>
        <w:t xml:space="preserve"> de la consultoría</w:t>
      </w:r>
    </w:p>
    <w:p w14:paraId="3C29A398" w14:textId="369F4AEE" w:rsidR="003050FB" w:rsidRPr="003050FB" w:rsidRDefault="003050FB" w:rsidP="003050FB">
      <w:pPr>
        <w:pStyle w:val="Ttulo2"/>
      </w:pPr>
      <w:r>
        <w:t>G</w:t>
      </w:r>
      <w:r w:rsidRPr="003050FB">
        <w:t>eneral</w:t>
      </w:r>
    </w:p>
    <w:p w14:paraId="0E19C8CB" w14:textId="35F46836" w:rsidR="002152E0" w:rsidRDefault="003050FB" w:rsidP="004A23FE">
      <w:r>
        <w:t>El objetivo general de la presente consultoría,</w:t>
      </w:r>
      <w:r w:rsidR="00A32AD5">
        <w:t xml:space="preserve"> </w:t>
      </w:r>
      <w:r w:rsidR="009333DE">
        <w:t xml:space="preserve">la cual se complementa con la participación de otros expertos informáticos y aduaneros, </w:t>
      </w:r>
      <w:r w:rsidR="00A32AD5">
        <w:t xml:space="preserve">es </w:t>
      </w:r>
      <w:r w:rsidR="004A23FE">
        <w:t>realizar un</w:t>
      </w:r>
      <w:r w:rsidR="00A32AD5">
        <w:t xml:space="preserve"> acompañamiento en el proceso de </w:t>
      </w:r>
      <w:r w:rsidR="00CF0249">
        <w:t xml:space="preserve">migración, </w:t>
      </w:r>
      <w:r w:rsidR="00A32AD5">
        <w:t>i</w:t>
      </w:r>
      <w:r w:rsidR="00CF0249">
        <w:t xml:space="preserve">mplantación y puesta en marcha </w:t>
      </w:r>
      <w:r w:rsidR="00A32AD5">
        <w:t xml:space="preserve">del Sistema Automatizado de </w:t>
      </w:r>
      <w:r w:rsidR="004A23FE">
        <w:t>Rentas Aduaneras</w:t>
      </w:r>
      <w:r w:rsidR="00A32AD5">
        <w:t xml:space="preserve"> de Honduras </w:t>
      </w:r>
      <w:r w:rsidR="004A23FE">
        <w:t xml:space="preserve">(SARAH), bajo la  responsabilidad de la Administración Aduanera, y  </w:t>
      </w:r>
      <w:r w:rsidR="00CF0249">
        <w:t>administrado</w:t>
      </w:r>
      <w:r w:rsidR="004A23FE">
        <w:t xml:space="preserve"> por parte de</w:t>
      </w:r>
      <w:r w:rsidR="00CF0249">
        <w:t xml:space="preserve"> </w:t>
      </w:r>
      <w:r w:rsidR="004A23FE">
        <w:t>un Centro Asociado auxiliar de la Administración Pública</w:t>
      </w:r>
      <w:r w:rsidR="00CF0249">
        <w:t xml:space="preserve"> según lo dispuesto en el PCM-083-2016</w:t>
      </w:r>
      <w:r w:rsidR="004A23FE">
        <w:t xml:space="preserve">, </w:t>
      </w:r>
      <w:r w:rsidR="002152E0">
        <w:t>específicamente en el área de conocimiento del experto, aportando sus conocimientos para la puesta en marcha e implementación de servicios de tecnología para la operación autónoma del Servicio Aduanero.</w:t>
      </w:r>
    </w:p>
    <w:p w14:paraId="35F44504" w14:textId="7AC79A13" w:rsidR="003050FB" w:rsidRDefault="003050FB" w:rsidP="003050FB">
      <w:pPr>
        <w:pStyle w:val="Ttulo2"/>
      </w:pPr>
      <w:r>
        <w:t>Específicos</w:t>
      </w:r>
    </w:p>
    <w:p w14:paraId="1DDA8CA1" w14:textId="67A28B05" w:rsidR="00C60F12" w:rsidRDefault="000C79AD" w:rsidP="00237283">
      <w:pPr>
        <w:pStyle w:val="Prrafodelista"/>
        <w:numPr>
          <w:ilvl w:val="0"/>
          <w:numId w:val="19"/>
        </w:numPr>
      </w:pPr>
      <w:r>
        <w:t>Administrar,</w:t>
      </w:r>
      <w:r w:rsidR="00E2503E" w:rsidRPr="00E2503E">
        <w:t xml:space="preserve"> mantener </w:t>
      </w:r>
      <w:r>
        <w:t xml:space="preserve">y monitorear </w:t>
      </w:r>
      <w:r w:rsidR="00E2503E" w:rsidRPr="00E2503E">
        <w:t xml:space="preserve">el correcto funcionamiento de la infraestructura </w:t>
      </w:r>
      <w:r w:rsidR="00EA5F16" w:rsidRPr="00E2503E">
        <w:t>tecnológica</w:t>
      </w:r>
      <w:r w:rsidR="00C60F12">
        <w:t xml:space="preserve"> del Centro de </w:t>
      </w:r>
      <w:r w:rsidR="00C60F12" w:rsidRPr="00C60F12">
        <w:t xml:space="preserve"> Datos institucional y/o centros de datos alternos</w:t>
      </w:r>
      <w:r w:rsidR="00C60F12">
        <w:t>.</w:t>
      </w:r>
    </w:p>
    <w:p w14:paraId="2A5C9174" w14:textId="77777777" w:rsidR="00357DC0" w:rsidRDefault="000C79AD" w:rsidP="005302D8">
      <w:pPr>
        <w:pStyle w:val="Prrafodelista"/>
        <w:numPr>
          <w:ilvl w:val="0"/>
          <w:numId w:val="19"/>
        </w:numPr>
      </w:pPr>
      <w:r>
        <w:t xml:space="preserve">Monitorear y mantener el correcto funcionamiento de los equipos tecnológicos que soportan la plataforma tecnológica de los sistemas institucionales. </w:t>
      </w:r>
    </w:p>
    <w:p w14:paraId="389CAE86" w14:textId="48DD8B65" w:rsidR="00357DC0" w:rsidRDefault="00357DC0" w:rsidP="005302D8">
      <w:pPr>
        <w:pStyle w:val="Prrafodelista"/>
        <w:numPr>
          <w:ilvl w:val="0"/>
          <w:numId w:val="19"/>
        </w:numPr>
      </w:pPr>
      <w:r>
        <w:t>Monitorear el correcto funcionamiento de los sistemas instituciones</w:t>
      </w:r>
    </w:p>
    <w:p w14:paraId="7D0276B5" w14:textId="3C44DB45" w:rsidR="00F34578" w:rsidRDefault="00F34578" w:rsidP="005302D8">
      <w:pPr>
        <w:pStyle w:val="Prrafodelista"/>
        <w:numPr>
          <w:ilvl w:val="0"/>
          <w:numId w:val="19"/>
        </w:numPr>
      </w:pPr>
      <w:r>
        <w:t>Garantizar la seguridad física y lógica de los activos</w:t>
      </w:r>
    </w:p>
    <w:p w14:paraId="72560355" w14:textId="05AEA07D" w:rsidR="00C60F12" w:rsidRDefault="00EA5F16" w:rsidP="00E2503E">
      <w:pPr>
        <w:pStyle w:val="Prrafodelista"/>
        <w:numPr>
          <w:ilvl w:val="0"/>
          <w:numId w:val="19"/>
        </w:numPr>
      </w:pPr>
      <w:r>
        <w:t xml:space="preserve">Garantizar  la correcta aplicación de la </w:t>
      </w:r>
      <w:r w:rsidR="000C79AD">
        <w:t>política de r</w:t>
      </w:r>
      <w:r>
        <w:t>espaldo y recuperación</w:t>
      </w:r>
      <w:r w:rsidR="00C60F12">
        <w:t>.</w:t>
      </w:r>
    </w:p>
    <w:p w14:paraId="24A34F57" w14:textId="77777777" w:rsidR="00F34578" w:rsidRDefault="00C60F12" w:rsidP="00E85FBF">
      <w:pPr>
        <w:pStyle w:val="Prrafodelista"/>
        <w:numPr>
          <w:ilvl w:val="0"/>
          <w:numId w:val="19"/>
        </w:numPr>
      </w:pPr>
      <w:r>
        <w:t>Brindar Soporte Técnico tanto a usuarios internos como  externos que requieran</w:t>
      </w:r>
      <w:r w:rsidRPr="00C60F12">
        <w:t xml:space="preserve"> soporte o conexión a los servicios informáticos</w:t>
      </w:r>
      <w:r w:rsidR="00F34578">
        <w:t xml:space="preserve"> de la institución. </w:t>
      </w:r>
    </w:p>
    <w:p w14:paraId="2B36375A" w14:textId="4D9BA24B" w:rsidR="00F34578" w:rsidRDefault="00DE536B" w:rsidP="000756AB">
      <w:pPr>
        <w:pStyle w:val="Prrafodelista"/>
        <w:numPr>
          <w:ilvl w:val="0"/>
          <w:numId w:val="19"/>
        </w:numPr>
      </w:pPr>
      <w:r>
        <w:t>Realiza</w:t>
      </w:r>
      <w:r w:rsidR="00F34578">
        <w:t>r mantenimiento preventivo y correctivo a equipos</w:t>
      </w:r>
    </w:p>
    <w:p w14:paraId="445692AE" w14:textId="73C2FD5A" w:rsidR="00306DC7" w:rsidRDefault="00DA1B81" w:rsidP="002C2582">
      <w:pPr>
        <w:pStyle w:val="Ttulo1"/>
      </w:pPr>
      <w:r>
        <w:lastRenderedPageBreak/>
        <w:t>Actividades a desarrollar en la consultoría</w:t>
      </w:r>
    </w:p>
    <w:p w14:paraId="6EA9617F" w14:textId="77777777" w:rsidR="00E3130E" w:rsidRDefault="00E3130E" w:rsidP="00E3130E"/>
    <w:p w14:paraId="021A33E0" w14:textId="4525CC40" w:rsidR="00E3130E" w:rsidRDefault="00242C3E" w:rsidP="00E3130E">
      <w:pPr>
        <w:pStyle w:val="Prrafodelista"/>
        <w:numPr>
          <w:ilvl w:val="0"/>
          <w:numId w:val="19"/>
        </w:numPr>
        <w:rPr>
          <w:b/>
        </w:rPr>
      </w:pPr>
      <w:r>
        <w:rPr>
          <w:b/>
        </w:rPr>
        <w:t xml:space="preserve">Garantizar </w:t>
      </w:r>
      <w:r w:rsidR="00E3130E" w:rsidRPr="00E3130E">
        <w:rPr>
          <w:b/>
        </w:rPr>
        <w:t>el correcto funcionamiento de la infraestructura tecnológica del Centro de  Datos institucional y/o centros de datos alternos.</w:t>
      </w:r>
    </w:p>
    <w:p w14:paraId="762D6015" w14:textId="0C6A2889" w:rsidR="00E3130E" w:rsidRDefault="00242C3E" w:rsidP="00E3130E">
      <w:pPr>
        <w:pStyle w:val="Prrafodelista"/>
        <w:numPr>
          <w:ilvl w:val="1"/>
          <w:numId w:val="19"/>
        </w:numPr>
      </w:pPr>
      <w:r w:rsidRPr="00242C3E">
        <w:t>Administrar, mantener y monitorear</w:t>
      </w:r>
      <w:r>
        <w:t xml:space="preserve"> los componentes electromecánicos del centro de datos como ser:</w:t>
      </w:r>
    </w:p>
    <w:p w14:paraId="2F7A931A" w14:textId="0705D1D3" w:rsidR="00242C3E" w:rsidRDefault="00242C3E" w:rsidP="00242C3E">
      <w:pPr>
        <w:pStyle w:val="Prrafodelista"/>
        <w:numPr>
          <w:ilvl w:val="2"/>
          <w:numId w:val="19"/>
        </w:numPr>
      </w:pPr>
      <w:r>
        <w:t>Aire de precisión</w:t>
      </w:r>
      <w:r w:rsidR="00C13CA7">
        <w:t xml:space="preserve"> y sus componentes</w:t>
      </w:r>
      <w:r>
        <w:t xml:space="preserve"> </w:t>
      </w:r>
    </w:p>
    <w:p w14:paraId="5A58D9C7" w14:textId="59FF5EC8" w:rsidR="00242C3E" w:rsidRDefault="00242C3E" w:rsidP="00242C3E">
      <w:pPr>
        <w:pStyle w:val="Prrafodelista"/>
        <w:numPr>
          <w:ilvl w:val="2"/>
          <w:numId w:val="19"/>
        </w:numPr>
      </w:pPr>
      <w:r>
        <w:t>Aires acondicionados</w:t>
      </w:r>
      <w:r w:rsidR="00C13CA7">
        <w:t xml:space="preserve"> y sus componentes</w:t>
      </w:r>
    </w:p>
    <w:p w14:paraId="54DB85AA" w14:textId="2C0B2BEB" w:rsidR="00242C3E" w:rsidRDefault="00242C3E" w:rsidP="00242C3E">
      <w:pPr>
        <w:pStyle w:val="Prrafodelista"/>
        <w:numPr>
          <w:ilvl w:val="2"/>
          <w:numId w:val="19"/>
        </w:numPr>
      </w:pPr>
      <w:r>
        <w:t>UPS central</w:t>
      </w:r>
      <w:r w:rsidR="00C13CA7">
        <w:t xml:space="preserve"> y sus componentes</w:t>
      </w:r>
    </w:p>
    <w:p w14:paraId="1697C01E" w14:textId="328F370F" w:rsidR="00242C3E" w:rsidRDefault="00C13CA7" w:rsidP="00242C3E">
      <w:pPr>
        <w:pStyle w:val="Prrafodelista"/>
        <w:numPr>
          <w:ilvl w:val="2"/>
          <w:numId w:val="19"/>
        </w:numPr>
      </w:pPr>
      <w:r>
        <w:t>Luminaria eléctrica y sus componentes</w:t>
      </w:r>
    </w:p>
    <w:p w14:paraId="3B4019FC" w14:textId="441C03A2" w:rsidR="00C13CA7" w:rsidRDefault="00C13CA7" w:rsidP="00242C3E">
      <w:pPr>
        <w:pStyle w:val="Prrafodelista"/>
        <w:numPr>
          <w:ilvl w:val="2"/>
          <w:numId w:val="19"/>
        </w:numPr>
      </w:pPr>
      <w:r>
        <w:t xml:space="preserve">Sistema de supresión de incendios y sus compontes </w:t>
      </w:r>
    </w:p>
    <w:p w14:paraId="0430589A" w14:textId="222599A6" w:rsidR="00242C3E" w:rsidRDefault="00C13CA7" w:rsidP="00242C3E">
      <w:pPr>
        <w:pStyle w:val="Prrafodelista"/>
        <w:numPr>
          <w:ilvl w:val="2"/>
          <w:numId w:val="19"/>
        </w:numPr>
      </w:pPr>
      <w:r>
        <w:t>Generador eléctrico y sus componentes</w:t>
      </w:r>
    </w:p>
    <w:p w14:paraId="7935DB29" w14:textId="12FD6D07" w:rsidR="00C13CA7" w:rsidRDefault="00C13CA7" w:rsidP="00C13CA7">
      <w:pPr>
        <w:pStyle w:val="Prrafodelista"/>
        <w:numPr>
          <w:ilvl w:val="1"/>
          <w:numId w:val="19"/>
        </w:numPr>
      </w:pPr>
      <w:r>
        <w:t>Llevar registro y control mediante bitácora de los mantenimientos preventivos y/o correctivos aplicados a los componentes electromecánicos.</w:t>
      </w:r>
    </w:p>
    <w:p w14:paraId="253D94F9" w14:textId="77777777" w:rsidR="00D20564" w:rsidRPr="00D20564" w:rsidRDefault="00D20564" w:rsidP="00D20564">
      <w:pPr>
        <w:pStyle w:val="Prrafodelista"/>
        <w:numPr>
          <w:ilvl w:val="1"/>
          <w:numId w:val="19"/>
        </w:numPr>
        <w:rPr>
          <w:b/>
        </w:rPr>
      </w:pPr>
      <w:r>
        <w:t xml:space="preserve">Llevar registro y control de los incidentes presentados </w:t>
      </w:r>
    </w:p>
    <w:p w14:paraId="47B40566" w14:textId="4E82A3B2" w:rsidR="00C13CA7" w:rsidRDefault="00C13CA7" w:rsidP="00C13CA7">
      <w:pPr>
        <w:pStyle w:val="Prrafodelista"/>
        <w:numPr>
          <w:ilvl w:val="1"/>
          <w:numId w:val="19"/>
        </w:numPr>
      </w:pPr>
      <w:r>
        <w:t xml:space="preserve">Gestionar </w:t>
      </w:r>
      <w:r w:rsidR="006E0022">
        <w:t xml:space="preserve">ante el administrador del centro de datos el </w:t>
      </w:r>
      <w:r>
        <w:t>aprovisionamiento de combustible o insumos para la correcta operatividad de la infraestructura del centro de dat</w:t>
      </w:r>
      <w:r w:rsidR="006E0022">
        <w:t>os con la anticipación del caso cuando sea requerido.</w:t>
      </w:r>
    </w:p>
    <w:p w14:paraId="1C7E0DBA" w14:textId="03DE25F5" w:rsidR="00C13CA7" w:rsidRDefault="00C13CA7" w:rsidP="00C13CA7">
      <w:pPr>
        <w:pStyle w:val="Prrafodelista"/>
        <w:numPr>
          <w:ilvl w:val="1"/>
          <w:numId w:val="19"/>
        </w:numPr>
      </w:pPr>
      <w:r>
        <w:t>Aplicar mecanismos de monitoreo definidos por la unidad técnica Informática de DARA.</w:t>
      </w:r>
    </w:p>
    <w:p w14:paraId="6A44FCCF" w14:textId="4EFC1095" w:rsidR="005A6F30" w:rsidRDefault="005A6F30" w:rsidP="005A6F30">
      <w:pPr>
        <w:pStyle w:val="Prrafodelista"/>
        <w:numPr>
          <w:ilvl w:val="1"/>
          <w:numId w:val="19"/>
        </w:numPr>
      </w:pPr>
      <w:r>
        <w:t xml:space="preserve">Reportar </w:t>
      </w:r>
      <w:r w:rsidR="002466CC">
        <w:t xml:space="preserve">al administrador del centro de datos </w:t>
      </w:r>
      <w:r>
        <w:t>a la brevedad del caso todo suceso o incidente de acuerdo a los niveles de SLA establecidos por la unidad técnica Informática</w:t>
      </w:r>
      <w:r w:rsidR="00B15365">
        <w:t xml:space="preserve"> de DARA según los lineamientos establecidos por la misma.</w:t>
      </w:r>
    </w:p>
    <w:p w14:paraId="4EEAB066" w14:textId="77777777" w:rsidR="00C13CA7" w:rsidRDefault="00C13CA7" w:rsidP="00C13CA7">
      <w:pPr>
        <w:pStyle w:val="Prrafodelista"/>
        <w:ind w:left="1440"/>
      </w:pPr>
    </w:p>
    <w:p w14:paraId="4244D059" w14:textId="5263124B" w:rsidR="00E3130E" w:rsidRDefault="00C13CA7" w:rsidP="00E3130E">
      <w:pPr>
        <w:pStyle w:val="Prrafodelista"/>
        <w:numPr>
          <w:ilvl w:val="0"/>
          <w:numId w:val="19"/>
        </w:numPr>
        <w:rPr>
          <w:b/>
        </w:rPr>
      </w:pPr>
      <w:r w:rsidRPr="00C13CA7">
        <w:rPr>
          <w:b/>
        </w:rPr>
        <w:t xml:space="preserve">Garantizar </w:t>
      </w:r>
      <w:r w:rsidR="00E3130E" w:rsidRPr="00C13CA7">
        <w:rPr>
          <w:b/>
        </w:rPr>
        <w:t xml:space="preserve">el correcto funcionamiento de los equipos tecnológicos que soportan la plataforma tecnológica de los sistemas institucionales. </w:t>
      </w:r>
    </w:p>
    <w:p w14:paraId="5AC3EAA2" w14:textId="77777777" w:rsidR="00ED12EC" w:rsidRPr="00365AD4" w:rsidRDefault="00ED12EC" w:rsidP="00ED12EC">
      <w:pPr>
        <w:pStyle w:val="Prrafodelista"/>
        <w:numPr>
          <w:ilvl w:val="1"/>
          <w:numId w:val="19"/>
        </w:numPr>
        <w:rPr>
          <w:b/>
        </w:rPr>
      </w:pPr>
      <w:r>
        <w:t>Monitorear y mantener operativos los equipos de hardware y Software de los sistemas de información como ser:</w:t>
      </w:r>
    </w:p>
    <w:p w14:paraId="290D35E0" w14:textId="77777777" w:rsidR="00ED12EC" w:rsidRPr="00365AD4" w:rsidRDefault="00ED12EC" w:rsidP="00ED12EC">
      <w:pPr>
        <w:pStyle w:val="Prrafodelista"/>
        <w:numPr>
          <w:ilvl w:val="2"/>
          <w:numId w:val="19"/>
        </w:numPr>
        <w:rPr>
          <w:b/>
        </w:rPr>
      </w:pPr>
      <w:r>
        <w:t>Servidores Físicos y virtuales</w:t>
      </w:r>
    </w:p>
    <w:p w14:paraId="7AD890DD" w14:textId="77777777" w:rsidR="00ED12EC" w:rsidRPr="00365AD4" w:rsidRDefault="00ED12EC" w:rsidP="00ED12EC">
      <w:pPr>
        <w:pStyle w:val="Prrafodelista"/>
        <w:numPr>
          <w:ilvl w:val="2"/>
          <w:numId w:val="19"/>
        </w:numPr>
        <w:rPr>
          <w:b/>
        </w:rPr>
      </w:pPr>
      <w:r>
        <w:t>Sistemas de almacenamiento físicos o virtuales</w:t>
      </w:r>
    </w:p>
    <w:p w14:paraId="613A5ADB" w14:textId="77777777" w:rsidR="00ED12EC" w:rsidRPr="00DB089D" w:rsidRDefault="00ED12EC" w:rsidP="00ED12EC">
      <w:pPr>
        <w:pStyle w:val="Prrafodelista"/>
        <w:numPr>
          <w:ilvl w:val="2"/>
          <w:numId w:val="19"/>
        </w:numPr>
        <w:rPr>
          <w:b/>
        </w:rPr>
      </w:pPr>
      <w:r>
        <w:t>Sistemas de interconexión de servidores y almacenamiento</w:t>
      </w:r>
    </w:p>
    <w:p w14:paraId="16BC650B" w14:textId="77777777" w:rsidR="00ED12EC" w:rsidRPr="00DB089D" w:rsidRDefault="00ED12EC" w:rsidP="00ED12EC">
      <w:pPr>
        <w:pStyle w:val="Prrafodelista"/>
        <w:numPr>
          <w:ilvl w:val="1"/>
          <w:numId w:val="19"/>
        </w:numPr>
        <w:rPr>
          <w:b/>
        </w:rPr>
      </w:pPr>
      <w:r>
        <w:t>Planificar y calendarizar el mantenimiento preventivo y/o correctivo previa autorización del jefe inmediato, deberá de Llevar registro y control mediante bitácora de los mantenimientos preventivos y/o correctivos aplicados a los equipos físicos y/o virtuales sean estos realizados por personal técnico de DARA o por proveedores de servicios.</w:t>
      </w:r>
    </w:p>
    <w:p w14:paraId="547D1689" w14:textId="77777777" w:rsidR="00ED12EC" w:rsidRPr="00D20564" w:rsidRDefault="00ED12EC" w:rsidP="00ED12EC">
      <w:pPr>
        <w:pStyle w:val="Prrafodelista"/>
        <w:numPr>
          <w:ilvl w:val="1"/>
          <w:numId w:val="19"/>
        </w:numPr>
        <w:rPr>
          <w:b/>
        </w:rPr>
      </w:pPr>
      <w:r>
        <w:t>Llevar registro y control de los incidentes presentados.</w:t>
      </w:r>
    </w:p>
    <w:p w14:paraId="39D29D19" w14:textId="77777777" w:rsidR="00ED12EC" w:rsidRDefault="00ED12EC" w:rsidP="00ED12EC">
      <w:pPr>
        <w:pStyle w:val="Prrafodelista"/>
        <w:numPr>
          <w:ilvl w:val="1"/>
          <w:numId w:val="19"/>
        </w:numPr>
      </w:pPr>
      <w:r>
        <w:t>Gestionar ante el administrador del centro de datos el aprovisionamiento de insumos (Cintas de respaldo, etc.) para la correcta operatividad de los equipos del centro de datos con la anticipación del caso cuando sea requerido.</w:t>
      </w:r>
    </w:p>
    <w:p w14:paraId="5FE18AB1" w14:textId="77777777" w:rsidR="00ED12EC" w:rsidRDefault="00ED12EC" w:rsidP="00ED12EC">
      <w:pPr>
        <w:pStyle w:val="Prrafodelista"/>
        <w:numPr>
          <w:ilvl w:val="1"/>
          <w:numId w:val="19"/>
        </w:numPr>
      </w:pPr>
      <w:r>
        <w:t>Aplicar mecanismos de monitoreo definidos por la unidad técnica Informática de DARA.</w:t>
      </w:r>
    </w:p>
    <w:p w14:paraId="6A92947F" w14:textId="77777777" w:rsidR="00ED12EC" w:rsidRDefault="00ED12EC" w:rsidP="00ED12EC">
      <w:pPr>
        <w:pStyle w:val="Prrafodelista"/>
        <w:numPr>
          <w:ilvl w:val="1"/>
          <w:numId w:val="19"/>
        </w:numPr>
      </w:pPr>
      <w:r>
        <w:lastRenderedPageBreak/>
        <w:t>Reportar al administrador del centro de datos a la brevedad del caso todo suceso o incidente de acuerdo a los niveles de SLA establecidos por la unidad técnica Informática de DARA según los lineamientos establecidos por la misma.</w:t>
      </w:r>
    </w:p>
    <w:p w14:paraId="0D86689D" w14:textId="1457B111" w:rsidR="00ED12EC" w:rsidRDefault="00ED12EC" w:rsidP="00ED12EC">
      <w:pPr>
        <w:pStyle w:val="Prrafodelista"/>
        <w:ind w:left="1440"/>
      </w:pPr>
    </w:p>
    <w:p w14:paraId="7D5677AD" w14:textId="77777777" w:rsidR="00B15365" w:rsidRPr="00F75BFB" w:rsidRDefault="00B15365" w:rsidP="00B15365">
      <w:pPr>
        <w:pStyle w:val="Prrafodelista"/>
        <w:ind w:left="1440"/>
      </w:pPr>
    </w:p>
    <w:p w14:paraId="4C90A557" w14:textId="77777777" w:rsidR="00275529" w:rsidRPr="00357DC0" w:rsidRDefault="00275529" w:rsidP="00275529">
      <w:pPr>
        <w:pStyle w:val="Prrafodelista"/>
        <w:numPr>
          <w:ilvl w:val="0"/>
          <w:numId w:val="19"/>
        </w:numPr>
        <w:rPr>
          <w:b/>
        </w:rPr>
      </w:pPr>
      <w:r w:rsidRPr="00357DC0">
        <w:rPr>
          <w:b/>
        </w:rPr>
        <w:t>Monitorear el correcto funcionamiento de los sistemas instituciones</w:t>
      </w:r>
    </w:p>
    <w:p w14:paraId="6423CEE6" w14:textId="77777777" w:rsidR="00275529" w:rsidRPr="00357DC0" w:rsidRDefault="00275529" w:rsidP="00275529">
      <w:pPr>
        <w:pStyle w:val="Prrafodelista"/>
        <w:numPr>
          <w:ilvl w:val="1"/>
          <w:numId w:val="19"/>
        </w:numPr>
        <w:rPr>
          <w:b/>
        </w:rPr>
      </w:pPr>
      <w:r>
        <w:t>Monitorear la disponibilidad de los sistemas institucionales en relación a :</w:t>
      </w:r>
    </w:p>
    <w:p w14:paraId="4CC534A8" w14:textId="77777777" w:rsidR="00275529" w:rsidRPr="00357DC0" w:rsidRDefault="00275529" w:rsidP="00275529">
      <w:pPr>
        <w:pStyle w:val="Prrafodelista"/>
        <w:numPr>
          <w:ilvl w:val="2"/>
          <w:numId w:val="19"/>
        </w:numPr>
        <w:rPr>
          <w:b/>
        </w:rPr>
      </w:pPr>
      <w:r>
        <w:t>Aplicaciones</w:t>
      </w:r>
    </w:p>
    <w:p w14:paraId="4481E879" w14:textId="77777777" w:rsidR="00275529" w:rsidRPr="00357DC0" w:rsidRDefault="00275529" w:rsidP="00275529">
      <w:pPr>
        <w:pStyle w:val="Prrafodelista"/>
        <w:numPr>
          <w:ilvl w:val="2"/>
          <w:numId w:val="19"/>
        </w:numPr>
        <w:rPr>
          <w:b/>
        </w:rPr>
      </w:pPr>
      <w:r>
        <w:t>Bases de datos</w:t>
      </w:r>
    </w:p>
    <w:p w14:paraId="46C042D2" w14:textId="77777777" w:rsidR="00275529" w:rsidRPr="00A81C6D" w:rsidRDefault="00275529" w:rsidP="00275529">
      <w:pPr>
        <w:pStyle w:val="Prrafodelista"/>
        <w:numPr>
          <w:ilvl w:val="2"/>
          <w:numId w:val="19"/>
        </w:numPr>
        <w:rPr>
          <w:b/>
        </w:rPr>
      </w:pPr>
      <w:r>
        <w:t>Servicios de interconexión como webservices u otros</w:t>
      </w:r>
    </w:p>
    <w:p w14:paraId="58D05C76" w14:textId="77777777" w:rsidR="00275529" w:rsidRPr="00357DC0" w:rsidRDefault="00275529" w:rsidP="00275529">
      <w:pPr>
        <w:pStyle w:val="Prrafodelista"/>
        <w:numPr>
          <w:ilvl w:val="2"/>
          <w:numId w:val="19"/>
        </w:numPr>
        <w:rPr>
          <w:b/>
        </w:rPr>
      </w:pPr>
      <w:r>
        <w:t>Enlaces de datos e internet</w:t>
      </w:r>
    </w:p>
    <w:p w14:paraId="4C780377" w14:textId="77777777" w:rsidR="00275529" w:rsidRPr="00D20564" w:rsidRDefault="00275529" w:rsidP="00275529">
      <w:pPr>
        <w:pStyle w:val="Prrafodelista"/>
        <w:numPr>
          <w:ilvl w:val="1"/>
          <w:numId w:val="19"/>
        </w:numPr>
        <w:rPr>
          <w:b/>
        </w:rPr>
      </w:pPr>
      <w:r>
        <w:t xml:space="preserve">Llevar registro y control de los incidentes presentados </w:t>
      </w:r>
    </w:p>
    <w:p w14:paraId="3329DBF3" w14:textId="77777777" w:rsidR="00275529" w:rsidRDefault="00275529" w:rsidP="00275529">
      <w:pPr>
        <w:pStyle w:val="Prrafodelista"/>
        <w:numPr>
          <w:ilvl w:val="1"/>
          <w:numId w:val="19"/>
        </w:numPr>
      </w:pPr>
      <w:r>
        <w:t>Aplicar mecanismos de monitoreo definidos por la unidad técnica Informática de DARA.</w:t>
      </w:r>
    </w:p>
    <w:p w14:paraId="67E7CC72" w14:textId="77777777" w:rsidR="00275529" w:rsidRDefault="00275529" w:rsidP="00275529">
      <w:pPr>
        <w:pStyle w:val="Prrafodelista"/>
        <w:numPr>
          <w:ilvl w:val="1"/>
          <w:numId w:val="19"/>
        </w:numPr>
      </w:pPr>
      <w:r>
        <w:t>Reportar a la brevedad del caso todo suceso o incidente de acuerdo a los niveles de SLA establecidos por la unidad técnica Informática de DARA según los lineamientos establecidos por la misma.</w:t>
      </w:r>
    </w:p>
    <w:p w14:paraId="55455021" w14:textId="77777777" w:rsidR="00D20564" w:rsidRPr="00C13CA7" w:rsidRDefault="00D20564" w:rsidP="00D20564">
      <w:pPr>
        <w:pStyle w:val="Prrafodelista"/>
        <w:ind w:left="1440"/>
        <w:rPr>
          <w:b/>
        </w:rPr>
      </w:pPr>
    </w:p>
    <w:p w14:paraId="64F9B41C" w14:textId="77777777" w:rsidR="00E3130E" w:rsidRPr="00D20564" w:rsidRDefault="00E3130E" w:rsidP="00E3130E">
      <w:pPr>
        <w:pStyle w:val="Prrafodelista"/>
        <w:numPr>
          <w:ilvl w:val="0"/>
          <w:numId w:val="19"/>
        </w:numPr>
        <w:rPr>
          <w:b/>
        </w:rPr>
      </w:pPr>
      <w:r w:rsidRPr="00D20564">
        <w:rPr>
          <w:b/>
        </w:rPr>
        <w:t>Garantizar la seguridad física y lógica de los activos</w:t>
      </w:r>
    </w:p>
    <w:p w14:paraId="35F3F53E" w14:textId="11E5BE27" w:rsidR="00017AFD" w:rsidRDefault="00D40395" w:rsidP="00017AFD">
      <w:pPr>
        <w:pStyle w:val="Prrafodelista"/>
        <w:numPr>
          <w:ilvl w:val="1"/>
          <w:numId w:val="19"/>
        </w:numPr>
      </w:pPr>
      <w:r>
        <w:t>Velar porque solo personal autorizado pueda tener acceso a las áreas de:</w:t>
      </w:r>
    </w:p>
    <w:p w14:paraId="3BCFAB57" w14:textId="666BE367" w:rsidR="00D40395" w:rsidRDefault="00D40395" w:rsidP="00D40395">
      <w:pPr>
        <w:pStyle w:val="Prrafodelista"/>
        <w:numPr>
          <w:ilvl w:val="2"/>
          <w:numId w:val="19"/>
        </w:numPr>
      </w:pPr>
      <w:r>
        <w:t>Perímetro exterior</w:t>
      </w:r>
    </w:p>
    <w:p w14:paraId="28ECFFC0" w14:textId="3CE6C97C" w:rsidR="00D40395" w:rsidRDefault="00D40395" w:rsidP="00D40395">
      <w:pPr>
        <w:pStyle w:val="Prrafodelista"/>
        <w:numPr>
          <w:ilvl w:val="2"/>
          <w:numId w:val="19"/>
        </w:numPr>
      </w:pPr>
      <w:r>
        <w:t>Perímetro interior</w:t>
      </w:r>
    </w:p>
    <w:p w14:paraId="271C25BE" w14:textId="10BFE40A" w:rsidR="00D40395" w:rsidRDefault="00D40395" w:rsidP="00D40395">
      <w:pPr>
        <w:pStyle w:val="Prrafodelista"/>
        <w:numPr>
          <w:ilvl w:val="3"/>
          <w:numId w:val="19"/>
        </w:numPr>
      </w:pPr>
      <w:r>
        <w:t>Seguridad de las áreas de servidores y terceros</w:t>
      </w:r>
    </w:p>
    <w:p w14:paraId="5887D889" w14:textId="0B43DFD2" w:rsidR="00D40395" w:rsidRDefault="00D40395" w:rsidP="00D40395">
      <w:pPr>
        <w:pStyle w:val="Prrafodelista"/>
        <w:numPr>
          <w:ilvl w:val="3"/>
          <w:numId w:val="19"/>
        </w:numPr>
      </w:pPr>
      <w:r>
        <w:t>Seguridad a nivel de racks</w:t>
      </w:r>
    </w:p>
    <w:p w14:paraId="35BC90BF" w14:textId="4D87CF9F" w:rsidR="00D40395" w:rsidRDefault="00D40395" w:rsidP="00D40395">
      <w:pPr>
        <w:pStyle w:val="Prrafodelista"/>
        <w:numPr>
          <w:ilvl w:val="1"/>
          <w:numId w:val="19"/>
        </w:numPr>
      </w:pPr>
      <w:r>
        <w:t>Llevar control de registro de accesos a las áreas mencionadas.</w:t>
      </w:r>
    </w:p>
    <w:p w14:paraId="7F3CF2BB" w14:textId="77777777" w:rsidR="00D40395" w:rsidRPr="00D20564" w:rsidRDefault="00D40395" w:rsidP="00D40395">
      <w:pPr>
        <w:pStyle w:val="Prrafodelista"/>
        <w:numPr>
          <w:ilvl w:val="1"/>
          <w:numId w:val="19"/>
        </w:numPr>
        <w:rPr>
          <w:b/>
        </w:rPr>
      </w:pPr>
      <w:r>
        <w:t>Llevar registro y control de los incidentes presentados.</w:t>
      </w:r>
    </w:p>
    <w:p w14:paraId="460290E3" w14:textId="1D352860" w:rsidR="00D20564" w:rsidRDefault="00D40395" w:rsidP="00D20564">
      <w:pPr>
        <w:pStyle w:val="Prrafodelista"/>
        <w:numPr>
          <w:ilvl w:val="1"/>
          <w:numId w:val="19"/>
        </w:numPr>
      </w:pPr>
      <w:r>
        <w:t>Implementar cuando sea requerido mecanismo de control y seguridad físicos y/o lógicos, previamente autorizado por el jefe inmediato.</w:t>
      </w:r>
    </w:p>
    <w:p w14:paraId="1B127BCE" w14:textId="77777777" w:rsidR="00D40395" w:rsidRDefault="00D40395" w:rsidP="00D40395">
      <w:pPr>
        <w:pStyle w:val="Prrafodelista"/>
        <w:ind w:left="1440"/>
      </w:pPr>
    </w:p>
    <w:p w14:paraId="5A7F757B" w14:textId="77777777" w:rsidR="00E3130E" w:rsidRPr="0019458F" w:rsidRDefault="00E3130E" w:rsidP="00E3130E">
      <w:pPr>
        <w:pStyle w:val="Prrafodelista"/>
        <w:numPr>
          <w:ilvl w:val="0"/>
          <w:numId w:val="19"/>
        </w:numPr>
        <w:rPr>
          <w:b/>
        </w:rPr>
      </w:pPr>
      <w:r w:rsidRPr="0019458F">
        <w:rPr>
          <w:b/>
        </w:rPr>
        <w:t>Garantizar  la correcta aplicación de la política de respaldo y recuperación.</w:t>
      </w:r>
    </w:p>
    <w:p w14:paraId="4F331985" w14:textId="18FDF4E7" w:rsidR="0019458F" w:rsidRDefault="0019458F" w:rsidP="0019458F">
      <w:pPr>
        <w:pStyle w:val="Prrafodelista"/>
        <w:numPr>
          <w:ilvl w:val="1"/>
          <w:numId w:val="19"/>
        </w:numPr>
      </w:pPr>
      <w:r>
        <w:t>Aplicar los procedimientos de respaldos y recuperación de información definidos por la unidad técnica Informática de DARA.</w:t>
      </w:r>
    </w:p>
    <w:p w14:paraId="59547AF5" w14:textId="7D670F9A" w:rsidR="0019458F" w:rsidRDefault="0065526B" w:rsidP="0019458F">
      <w:pPr>
        <w:pStyle w:val="Prrafodelista"/>
        <w:numPr>
          <w:ilvl w:val="1"/>
          <w:numId w:val="19"/>
        </w:numPr>
      </w:pPr>
      <w:r>
        <w:t>Validar periódicamente la integridad de los respaldos generados</w:t>
      </w:r>
    </w:p>
    <w:p w14:paraId="1A099A09" w14:textId="77777777" w:rsidR="0065526B" w:rsidRDefault="0065526B" w:rsidP="0065526B">
      <w:pPr>
        <w:pStyle w:val="Prrafodelista"/>
        <w:ind w:left="1440"/>
      </w:pPr>
    </w:p>
    <w:p w14:paraId="66CACB52" w14:textId="77777777" w:rsidR="00E3130E" w:rsidRDefault="00E3130E" w:rsidP="00E3130E">
      <w:pPr>
        <w:pStyle w:val="Prrafodelista"/>
        <w:numPr>
          <w:ilvl w:val="0"/>
          <w:numId w:val="19"/>
        </w:numPr>
        <w:rPr>
          <w:b/>
        </w:rPr>
      </w:pPr>
      <w:r w:rsidRPr="0065526B">
        <w:rPr>
          <w:b/>
        </w:rPr>
        <w:t xml:space="preserve">Brindar Soporte Técnico tanto a usuarios internos como  externos que requieran soporte o conexión a los servicios informáticos de la institución. </w:t>
      </w:r>
    </w:p>
    <w:p w14:paraId="75CE79F5" w14:textId="4EC7BFA4" w:rsidR="0065526B" w:rsidRPr="0065526B" w:rsidRDefault="0065526B" w:rsidP="0065526B">
      <w:pPr>
        <w:pStyle w:val="Prrafodelista"/>
        <w:numPr>
          <w:ilvl w:val="1"/>
          <w:numId w:val="19"/>
        </w:numPr>
        <w:rPr>
          <w:b/>
        </w:rPr>
      </w:pPr>
      <w:r>
        <w:t>Asistir técnicamente a los funcionarios internos de la institución en relación a solicitudes de soporte técnico ofimático.</w:t>
      </w:r>
    </w:p>
    <w:p w14:paraId="065517F1" w14:textId="1E36C381" w:rsidR="0065526B" w:rsidRPr="00E45CAA" w:rsidRDefault="0065526B" w:rsidP="0065526B">
      <w:pPr>
        <w:pStyle w:val="Prrafodelista"/>
        <w:numPr>
          <w:ilvl w:val="1"/>
          <w:numId w:val="19"/>
        </w:numPr>
        <w:rPr>
          <w:b/>
        </w:rPr>
      </w:pPr>
      <w:r>
        <w:t>Asistir técnicamente a los usuarios externos de la institución en relación a solicitudes de interconexión a los servicios informáticos, se deberá de realizar en conjunto con el personal técnico que la unidad técnica de DARA defina de acuerdo a la finalidad de la solicitud.</w:t>
      </w:r>
    </w:p>
    <w:p w14:paraId="3E60C616" w14:textId="77777777" w:rsidR="00E45CAA" w:rsidRDefault="00E45CAA" w:rsidP="00E45CAA">
      <w:pPr>
        <w:pStyle w:val="Prrafodelista"/>
        <w:ind w:left="1440"/>
      </w:pPr>
    </w:p>
    <w:p w14:paraId="219BFD81" w14:textId="77777777" w:rsidR="00E45CAA" w:rsidRPr="0065526B" w:rsidRDefault="00E45CAA" w:rsidP="00E45CAA">
      <w:pPr>
        <w:pStyle w:val="Prrafodelista"/>
        <w:ind w:left="1440"/>
        <w:rPr>
          <w:b/>
        </w:rPr>
      </w:pPr>
    </w:p>
    <w:p w14:paraId="14B26241" w14:textId="77777777" w:rsidR="00DB089D" w:rsidRDefault="00DB089D" w:rsidP="00DB089D">
      <w:pPr>
        <w:pStyle w:val="Prrafodelista"/>
      </w:pPr>
    </w:p>
    <w:p w14:paraId="2EB6F685" w14:textId="77777777" w:rsidR="00492642" w:rsidRDefault="00A5623E" w:rsidP="00492642">
      <w:pPr>
        <w:pStyle w:val="Prrafodelista"/>
        <w:numPr>
          <w:ilvl w:val="0"/>
          <w:numId w:val="18"/>
        </w:numPr>
        <w:rPr>
          <w:b/>
        </w:rPr>
      </w:pPr>
      <w:r w:rsidRPr="00492642">
        <w:rPr>
          <w:b/>
        </w:rPr>
        <w:t>Generales:</w:t>
      </w:r>
    </w:p>
    <w:p w14:paraId="73FE4D0E" w14:textId="77777777" w:rsidR="00492642" w:rsidRPr="00492642" w:rsidRDefault="00A5623E" w:rsidP="00492642">
      <w:pPr>
        <w:pStyle w:val="Prrafodelista"/>
        <w:numPr>
          <w:ilvl w:val="1"/>
          <w:numId w:val="18"/>
        </w:numPr>
        <w:rPr>
          <w:b/>
        </w:rPr>
      </w:pPr>
      <w:r>
        <w:t>R</w:t>
      </w:r>
      <w:r w:rsidR="00482EAA" w:rsidRPr="00973457">
        <w:t xml:space="preserve">ealizar informes ejecutivos relacionados con las etapas y avances de los procesos y </w:t>
      </w:r>
      <w:r w:rsidR="001C27A5">
        <w:t>actividades relacionadas con la habilitación de servicios de tecnología</w:t>
      </w:r>
      <w:r w:rsidR="00482EAA" w:rsidRPr="00973457">
        <w:t>.</w:t>
      </w:r>
    </w:p>
    <w:p w14:paraId="376BE736" w14:textId="6989B2BF" w:rsidR="00492642" w:rsidRPr="00492642" w:rsidRDefault="00E45202" w:rsidP="00492642">
      <w:pPr>
        <w:pStyle w:val="Prrafodelista"/>
        <w:numPr>
          <w:ilvl w:val="1"/>
          <w:numId w:val="18"/>
        </w:numPr>
        <w:rPr>
          <w:b/>
        </w:rPr>
      </w:pPr>
      <w:r>
        <w:t>Participar en reuniones con el equipo de expertos aduaneros y otros miembros del equipo de profesionales de la informática para levantar requerimientos y retroalimentar avances</w:t>
      </w:r>
      <w:r w:rsidR="00EF119E">
        <w:t xml:space="preserve"> cuando sea requerido</w:t>
      </w:r>
      <w:r>
        <w:t>.</w:t>
      </w:r>
    </w:p>
    <w:p w14:paraId="5A31755E" w14:textId="0D359168" w:rsidR="007F33A6" w:rsidRPr="008F313B" w:rsidRDefault="00E45202" w:rsidP="008F313B">
      <w:pPr>
        <w:pStyle w:val="Prrafodelista"/>
        <w:numPr>
          <w:ilvl w:val="1"/>
          <w:numId w:val="18"/>
        </w:numPr>
        <w:rPr>
          <w:b/>
        </w:rPr>
      </w:pPr>
      <w:r>
        <w:t>Otras actividades que del ejercicio de la consultoría y de los requerimientos de</w:t>
      </w:r>
      <w:r w:rsidR="00A77A32">
        <w:t xml:space="preserve">l área </w:t>
      </w:r>
      <w:r>
        <w:t xml:space="preserve"> normativa aduanera se deriven.</w:t>
      </w:r>
    </w:p>
    <w:p w14:paraId="3670793B" w14:textId="77777777" w:rsidR="007F33A6" w:rsidRPr="008F313B" w:rsidRDefault="007F33A6" w:rsidP="007F33A6">
      <w:pPr>
        <w:rPr>
          <w:rFonts w:ascii="Times New Roman" w:hAnsi="Times New Roman" w:cs="Times New Roman"/>
          <w:b/>
          <w:u w:val="single"/>
        </w:rPr>
      </w:pPr>
      <w:r w:rsidRPr="008F313B">
        <w:rPr>
          <w:rFonts w:ascii="Times New Roman" w:hAnsi="Times New Roman" w:cs="Times New Roman"/>
          <w:b/>
          <w:u w:val="single"/>
        </w:rPr>
        <w:t>Formación Académica:</w:t>
      </w:r>
    </w:p>
    <w:p w14:paraId="6CF35A80" w14:textId="77777777" w:rsidR="00740EEC" w:rsidRPr="008F313B" w:rsidRDefault="00740EEC" w:rsidP="00740EEC">
      <w:pPr>
        <w:pStyle w:val="Prrafodelista"/>
        <w:numPr>
          <w:ilvl w:val="0"/>
          <w:numId w:val="22"/>
        </w:numPr>
        <w:spacing w:after="160" w:line="240" w:lineRule="auto"/>
        <w:rPr>
          <w:rFonts w:ascii="Times New Roman" w:hAnsi="Times New Roman" w:cs="Times New Roman"/>
          <w:sz w:val="24"/>
          <w:szCs w:val="24"/>
        </w:rPr>
      </w:pPr>
      <w:r w:rsidRPr="008F313B">
        <w:rPr>
          <w:rFonts w:ascii="Times New Roman" w:hAnsi="Times New Roman" w:cs="Times New Roman"/>
          <w:sz w:val="24"/>
          <w:szCs w:val="24"/>
        </w:rPr>
        <w:t>Estudios en Informática a nivel universitario, o carreras afines al área de tecnología.</w:t>
      </w:r>
    </w:p>
    <w:p w14:paraId="4EE3DD7B" w14:textId="77777777" w:rsidR="00740EEC" w:rsidRPr="008F313B" w:rsidRDefault="00740EEC" w:rsidP="00740EEC">
      <w:pPr>
        <w:pStyle w:val="Prrafodelista"/>
        <w:numPr>
          <w:ilvl w:val="0"/>
          <w:numId w:val="22"/>
        </w:numPr>
        <w:spacing w:after="160" w:line="240" w:lineRule="auto"/>
        <w:rPr>
          <w:rFonts w:ascii="Times New Roman" w:hAnsi="Times New Roman" w:cs="Times New Roman"/>
          <w:sz w:val="24"/>
          <w:szCs w:val="24"/>
        </w:rPr>
      </w:pPr>
      <w:r w:rsidRPr="008F313B">
        <w:rPr>
          <w:rFonts w:ascii="Times New Roman" w:hAnsi="Times New Roman" w:cs="Times New Roman"/>
          <w:sz w:val="24"/>
          <w:szCs w:val="24"/>
        </w:rPr>
        <w:t>Cursos en las materias tecnológicas relacionadas con su puesto.</w:t>
      </w:r>
    </w:p>
    <w:p w14:paraId="25F68ED9" w14:textId="77777777" w:rsidR="007F33A6" w:rsidRPr="008F313B" w:rsidRDefault="007F33A6" w:rsidP="007F33A6">
      <w:pPr>
        <w:suppressAutoHyphens/>
        <w:rPr>
          <w:rFonts w:ascii="Times New Roman" w:hAnsi="Times New Roman" w:cs="Times New Roman"/>
          <w:b/>
          <w:u w:val="single"/>
          <w:lang w:val="es-MX"/>
        </w:rPr>
      </w:pPr>
    </w:p>
    <w:p w14:paraId="7ED2E2D6" w14:textId="77777777" w:rsidR="007F33A6" w:rsidRPr="008F313B" w:rsidRDefault="007F33A6" w:rsidP="007F33A6">
      <w:pPr>
        <w:suppressAutoHyphens/>
        <w:rPr>
          <w:rFonts w:ascii="Times New Roman" w:hAnsi="Times New Roman" w:cs="Times New Roman"/>
          <w:b/>
          <w:u w:val="single"/>
          <w:lang w:val="es-MX"/>
        </w:rPr>
      </w:pPr>
      <w:r w:rsidRPr="008F313B">
        <w:rPr>
          <w:rFonts w:ascii="Times New Roman" w:hAnsi="Times New Roman" w:cs="Times New Roman"/>
          <w:b/>
          <w:u w:val="single"/>
          <w:lang w:val="es-MX"/>
        </w:rPr>
        <w:t>Experiencia profesional:</w:t>
      </w:r>
    </w:p>
    <w:p w14:paraId="7B551AEF" w14:textId="77777777" w:rsidR="007F33A6" w:rsidRPr="008F313B" w:rsidRDefault="007F33A6" w:rsidP="007F33A6">
      <w:pPr>
        <w:suppressAutoHyphens/>
        <w:rPr>
          <w:rFonts w:ascii="Times New Roman" w:hAnsi="Times New Roman" w:cs="Times New Roman"/>
          <w:u w:val="single"/>
        </w:rPr>
      </w:pPr>
      <w:r w:rsidRPr="008F313B">
        <w:rPr>
          <w:rFonts w:ascii="Times New Roman" w:hAnsi="Times New Roman" w:cs="Times New Roman"/>
        </w:rPr>
        <w:t>Al menos (2) dos años de experiencia de trabajo en el área de tecnologías de información.</w:t>
      </w:r>
    </w:p>
    <w:p w14:paraId="0AF731F2" w14:textId="77777777" w:rsidR="007F33A6" w:rsidRPr="008F313B" w:rsidRDefault="007F33A6" w:rsidP="007F33A6">
      <w:pPr>
        <w:suppressAutoHyphens/>
        <w:rPr>
          <w:rFonts w:ascii="Times New Roman" w:hAnsi="Times New Roman" w:cs="Times New Roman"/>
          <w:u w:val="single"/>
        </w:rPr>
      </w:pPr>
    </w:p>
    <w:p w14:paraId="4843D2C7" w14:textId="77777777" w:rsidR="007F33A6" w:rsidRPr="008F313B" w:rsidRDefault="007F33A6" w:rsidP="007F33A6">
      <w:pPr>
        <w:suppressAutoHyphens/>
        <w:ind w:left="284" w:hanging="142"/>
        <w:rPr>
          <w:rFonts w:ascii="Times New Roman" w:hAnsi="Times New Roman" w:cs="Times New Roman"/>
          <w:b/>
          <w:u w:val="single"/>
        </w:rPr>
      </w:pPr>
      <w:r w:rsidRPr="008F313B">
        <w:rPr>
          <w:rFonts w:ascii="Times New Roman" w:hAnsi="Times New Roman" w:cs="Times New Roman"/>
          <w:b/>
          <w:u w:val="single"/>
        </w:rPr>
        <w:t>Conocimientos de:</w:t>
      </w:r>
    </w:p>
    <w:p w14:paraId="6CF9E92B"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Procedimientos de operación de componentes de Centros de Datos.</w:t>
      </w:r>
    </w:p>
    <w:p w14:paraId="4A72FE65"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Gestión y habilitación de servicios dentro de Centros de Datos.</w:t>
      </w:r>
    </w:p>
    <w:p w14:paraId="3896588F"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Cableado estructurado e instalación de componentes activos y pasivos en redes orientadas a Centros de Datos.</w:t>
      </w:r>
    </w:p>
    <w:p w14:paraId="7AD0470E"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Subsistemas que operan en el centro de datos, potencia, enfriamiento, seguridad, accesos biométricos y su monitoreo.</w:t>
      </w:r>
    </w:p>
    <w:p w14:paraId="2342CD83"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Procedimientos para gestión de bases de datos que se administran en la institución (SQL Server, Oracle, MySQL).</w:t>
      </w:r>
    </w:p>
    <w:p w14:paraId="54D2E3F2"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Administración y soporte de sistemas operativos Windows y Unix y Linux.</w:t>
      </w:r>
    </w:p>
    <w:p w14:paraId="397F8E16"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Herramientas de monitoreo de red y aplicaciones.</w:t>
      </w:r>
    </w:p>
    <w:p w14:paraId="6D7AAD4B"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Administración de plataformas de almacenamiento centralizado</w:t>
      </w:r>
    </w:p>
    <w:p w14:paraId="16570525"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Gestión de ambientes de virtualización.</w:t>
      </w:r>
    </w:p>
    <w:p w14:paraId="236D0953"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Entornos de tecnología de publicación de servicios web, servidores Web Apache, IIS 7 o superior, JBOSS, etc.</w:t>
      </w:r>
    </w:p>
    <w:p w14:paraId="290B876D"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Administración y soporte de Directorio Activo.</w:t>
      </w:r>
    </w:p>
    <w:p w14:paraId="3A572502"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Soporte Ofimático.</w:t>
      </w:r>
    </w:p>
    <w:p w14:paraId="3C339159"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Solución de problemas de redes LAN.</w:t>
      </w:r>
    </w:p>
    <w:p w14:paraId="215BD215" w14:textId="77777777" w:rsidR="007F33A6" w:rsidRPr="008F313B" w:rsidRDefault="007F33A6" w:rsidP="007F33A6">
      <w:pPr>
        <w:suppressAutoHyphens/>
        <w:ind w:left="284" w:hanging="142"/>
        <w:rPr>
          <w:rFonts w:ascii="Times New Roman" w:hAnsi="Times New Roman" w:cs="Times New Roman"/>
          <w:b/>
          <w:u w:val="single"/>
        </w:rPr>
      </w:pPr>
      <w:r w:rsidRPr="008F313B">
        <w:rPr>
          <w:rFonts w:ascii="Times New Roman" w:hAnsi="Times New Roman" w:cs="Times New Roman"/>
          <w:b/>
          <w:u w:val="single"/>
        </w:rPr>
        <w:t>Cursos recibidos;</w:t>
      </w:r>
    </w:p>
    <w:p w14:paraId="5A9745CC"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Sistemas Operativos, Windows Server 2003,2008, 2012.</w:t>
      </w:r>
    </w:p>
    <w:p w14:paraId="785D7899"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Linux – Unix. (Debian, Ubuntu, RedHat, etc.)</w:t>
      </w:r>
    </w:p>
    <w:p w14:paraId="34E88F73"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Administración de ambientes virtualizados (VMWARE , Microsoft Hyper – V, Virtual Box, etc.)</w:t>
      </w:r>
    </w:p>
    <w:p w14:paraId="58D41102"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Administración de componentes de infraestructura.</w:t>
      </w:r>
    </w:p>
    <w:p w14:paraId="5A9D5896"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Herramientas de monitoreo de aplicaciones, redes y servicios.</w:t>
      </w:r>
    </w:p>
    <w:p w14:paraId="615C4AAE" w14:textId="77777777" w:rsidR="007F33A6" w:rsidRPr="008F313B" w:rsidRDefault="007F33A6" w:rsidP="007F33A6">
      <w:pPr>
        <w:suppressAutoHyphens/>
        <w:ind w:left="284" w:hanging="142"/>
        <w:rPr>
          <w:rFonts w:ascii="Times New Roman" w:hAnsi="Times New Roman" w:cs="Times New Roman"/>
          <w:b/>
          <w:u w:val="single"/>
        </w:rPr>
      </w:pPr>
    </w:p>
    <w:p w14:paraId="2CA9ED66" w14:textId="77777777" w:rsidR="007F33A6" w:rsidRPr="008F313B" w:rsidRDefault="007F33A6" w:rsidP="007F33A6">
      <w:pPr>
        <w:suppressAutoHyphens/>
        <w:ind w:left="284" w:hanging="142"/>
        <w:rPr>
          <w:rFonts w:ascii="Times New Roman" w:hAnsi="Times New Roman" w:cs="Times New Roman"/>
          <w:b/>
          <w:u w:val="single"/>
        </w:rPr>
      </w:pPr>
      <w:r w:rsidRPr="008F313B">
        <w:rPr>
          <w:rFonts w:ascii="Times New Roman" w:hAnsi="Times New Roman" w:cs="Times New Roman"/>
          <w:b/>
          <w:u w:val="single"/>
        </w:rPr>
        <w:lastRenderedPageBreak/>
        <w:t>Idiomas:</w:t>
      </w:r>
    </w:p>
    <w:p w14:paraId="0E052305"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 xml:space="preserve">Español </w:t>
      </w:r>
    </w:p>
    <w:p w14:paraId="761D3CCC" w14:textId="77777777" w:rsidR="007F33A6" w:rsidRPr="008F313B" w:rsidRDefault="007F33A6" w:rsidP="007F33A6">
      <w:pPr>
        <w:pStyle w:val="Prrafodelista"/>
        <w:numPr>
          <w:ilvl w:val="0"/>
          <w:numId w:val="21"/>
        </w:numPr>
        <w:spacing w:after="160"/>
        <w:rPr>
          <w:rFonts w:ascii="Times New Roman" w:hAnsi="Times New Roman" w:cs="Times New Roman"/>
        </w:rPr>
      </w:pPr>
      <w:r w:rsidRPr="008F313B">
        <w:rPr>
          <w:rFonts w:ascii="Times New Roman" w:hAnsi="Times New Roman" w:cs="Times New Roman"/>
        </w:rPr>
        <w:t>Inglés Intermedio</w:t>
      </w:r>
    </w:p>
    <w:p w14:paraId="0362FCB0" w14:textId="2EA764F4" w:rsidR="00DA1B81" w:rsidRDefault="00DA1B81" w:rsidP="00DA1B81">
      <w:pPr>
        <w:pStyle w:val="Ttulo1"/>
      </w:pPr>
      <w:r>
        <w:t>Productos</w:t>
      </w:r>
      <w:r w:rsidR="00626C5E">
        <w:t>/Informes</w:t>
      </w:r>
      <w:r>
        <w:t xml:space="preserve"> a entregar</w:t>
      </w:r>
    </w:p>
    <w:p w14:paraId="07849BD2" w14:textId="201B9924" w:rsidR="00DA1B81" w:rsidRDefault="00DA1B81" w:rsidP="00DA1B81">
      <w:pPr>
        <w:pStyle w:val="Prrafodelista"/>
        <w:numPr>
          <w:ilvl w:val="0"/>
          <w:numId w:val="2"/>
        </w:numPr>
      </w:pPr>
      <w:r>
        <w:t xml:space="preserve">Informes mensuales de actividades, los cuales llevarán anexos </w:t>
      </w:r>
      <w:r w:rsidR="00C934BB">
        <w:t>todos los</w:t>
      </w:r>
      <w:r>
        <w:t xml:space="preserve"> documentos técnicos que respalden </w:t>
      </w:r>
      <w:r w:rsidR="008D546A">
        <w:t>el mismo</w:t>
      </w:r>
      <w:r>
        <w:t xml:space="preserve">, los cuales </w:t>
      </w:r>
      <w:r w:rsidR="00C934BB">
        <w:t>a su vez</w:t>
      </w:r>
      <w:r>
        <w:t xml:space="preserve"> deberán responder al plan de trabajo </w:t>
      </w:r>
      <w:r w:rsidR="00C934BB">
        <w:t xml:space="preserve">general del </w:t>
      </w:r>
      <w:r w:rsidR="00EF119E">
        <w:t>proyecto, estos incluyen entre otros:</w:t>
      </w:r>
    </w:p>
    <w:p w14:paraId="53B69FC1" w14:textId="0BAF2B43" w:rsidR="00EF119E" w:rsidRDefault="00EF119E" w:rsidP="00EF119E">
      <w:pPr>
        <w:pStyle w:val="Prrafodelista"/>
        <w:numPr>
          <w:ilvl w:val="1"/>
          <w:numId w:val="2"/>
        </w:numPr>
      </w:pPr>
      <w:r>
        <w:t>Informe de disponibilidad del centro de datos</w:t>
      </w:r>
    </w:p>
    <w:p w14:paraId="64788F19" w14:textId="77777777" w:rsidR="00EF119E" w:rsidRDefault="00EF119E" w:rsidP="00EF119E">
      <w:pPr>
        <w:pStyle w:val="Prrafodelista"/>
        <w:numPr>
          <w:ilvl w:val="1"/>
          <w:numId w:val="2"/>
        </w:numPr>
      </w:pPr>
      <w:r>
        <w:t>Informe de disponibilidad de los sistemas de información</w:t>
      </w:r>
    </w:p>
    <w:p w14:paraId="0016AE3E" w14:textId="648B37A6" w:rsidR="00EF119E" w:rsidRDefault="00EF119E" w:rsidP="00EF119E">
      <w:pPr>
        <w:pStyle w:val="Prrafodelista"/>
        <w:numPr>
          <w:ilvl w:val="1"/>
          <w:numId w:val="2"/>
        </w:numPr>
      </w:pPr>
      <w:r>
        <w:t xml:space="preserve">Informe de gestión de actividades de soporte atendidas </w:t>
      </w:r>
    </w:p>
    <w:p w14:paraId="4BE2D763" w14:textId="3C15C501" w:rsidR="00EF119E" w:rsidRDefault="00EF119E" w:rsidP="00EF119E">
      <w:pPr>
        <w:pStyle w:val="Prrafodelista"/>
        <w:numPr>
          <w:ilvl w:val="1"/>
          <w:numId w:val="2"/>
        </w:numPr>
      </w:pPr>
      <w:r>
        <w:t>Informe de  respaldos generados o recuperados</w:t>
      </w:r>
    </w:p>
    <w:p w14:paraId="58B0A4CD" w14:textId="2B8159F2" w:rsidR="00EF119E" w:rsidRDefault="00630297" w:rsidP="00EF119E">
      <w:pPr>
        <w:pStyle w:val="Prrafodelista"/>
        <w:numPr>
          <w:ilvl w:val="1"/>
          <w:numId w:val="2"/>
        </w:numPr>
      </w:pPr>
      <w:r>
        <w:t xml:space="preserve">Informe </w:t>
      </w:r>
      <w:r w:rsidR="00EF119E">
        <w:t>de mantenimiento preventivo y/o correctivo a infraestructura y equipos i</w:t>
      </w:r>
      <w:r>
        <w:t>nformáticos del centro de datos de acuerdo a planificación.</w:t>
      </w:r>
    </w:p>
    <w:p w14:paraId="63D39765" w14:textId="6E9A85A8" w:rsidR="00EF119E" w:rsidRDefault="00EF119E" w:rsidP="00EF119E">
      <w:pPr>
        <w:pStyle w:val="Prrafodelista"/>
        <w:numPr>
          <w:ilvl w:val="1"/>
          <w:numId w:val="2"/>
        </w:numPr>
      </w:pPr>
      <w:r>
        <w:t>Informe de incidentes ordenados por categorización (centro de datos, equipos, etc.)</w:t>
      </w:r>
    </w:p>
    <w:p w14:paraId="629B3FC6" w14:textId="77777777" w:rsidR="00EF119E" w:rsidRDefault="00EF119E" w:rsidP="00EF119E">
      <w:pPr>
        <w:pStyle w:val="Prrafodelista"/>
        <w:ind w:left="360"/>
      </w:pPr>
    </w:p>
    <w:p w14:paraId="4983CB8B" w14:textId="314843FD" w:rsidR="00563649" w:rsidRDefault="00563649" w:rsidP="00563649">
      <w:pPr>
        <w:pStyle w:val="Prrafodelista"/>
        <w:numPr>
          <w:ilvl w:val="0"/>
          <w:numId w:val="2"/>
        </w:numPr>
      </w:pPr>
      <w:r>
        <w:t xml:space="preserve">Documentos e instrumentos técnicos según se requiera de acuerdo a la planificación definida y las actividades descritas en los presentes términos de referencia. Estos documentos e instrumentos </w:t>
      </w:r>
      <w:r w:rsidR="00EF119E">
        <w:t xml:space="preserve">pueden </w:t>
      </w:r>
      <w:r>
        <w:t>inclu</w:t>
      </w:r>
      <w:r w:rsidR="00EF119E">
        <w:t>ir</w:t>
      </w:r>
      <w:r>
        <w:t>:</w:t>
      </w:r>
    </w:p>
    <w:p w14:paraId="602479FF" w14:textId="398BC828" w:rsidR="00563649" w:rsidRDefault="00563649" w:rsidP="00563649">
      <w:pPr>
        <w:pStyle w:val="Prrafodelista"/>
        <w:numPr>
          <w:ilvl w:val="1"/>
          <w:numId w:val="2"/>
        </w:numPr>
      </w:pPr>
      <w:r>
        <w:t>Especificaciones.</w:t>
      </w:r>
    </w:p>
    <w:p w14:paraId="7269180E" w14:textId="428A8C0F" w:rsidR="00563649" w:rsidRDefault="00563649" w:rsidP="00563649">
      <w:pPr>
        <w:pStyle w:val="Prrafodelista"/>
        <w:numPr>
          <w:ilvl w:val="1"/>
          <w:numId w:val="2"/>
        </w:numPr>
      </w:pPr>
      <w:r>
        <w:t>Reportes.</w:t>
      </w:r>
    </w:p>
    <w:p w14:paraId="44CCCAEB" w14:textId="582BFA02" w:rsidR="00563649" w:rsidRDefault="00563649" w:rsidP="00563649">
      <w:pPr>
        <w:pStyle w:val="Prrafodelista"/>
        <w:numPr>
          <w:ilvl w:val="1"/>
          <w:numId w:val="2"/>
        </w:numPr>
      </w:pPr>
      <w:r>
        <w:t>Informes técnicos.</w:t>
      </w:r>
    </w:p>
    <w:p w14:paraId="7F9180B2" w14:textId="2A230169" w:rsidR="00563649" w:rsidRDefault="00563649" w:rsidP="00563649">
      <w:pPr>
        <w:pStyle w:val="Prrafodelista"/>
        <w:numPr>
          <w:ilvl w:val="1"/>
          <w:numId w:val="2"/>
        </w:numPr>
      </w:pPr>
      <w:r>
        <w:t>Evaluaciones de herramientas.</w:t>
      </w:r>
    </w:p>
    <w:p w14:paraId="0C031904" w14:textId="1BF9D517" w:rsidR="00563649" w:rsidRDefault="00563649" w:rsidP="00563649">
      <w:pPr>
        <w:pStyle w:val="Prrafodelista"/>
        <w:numPr>
          <w:ilvl w:val="1"/>
          <w:numId w:val="2"/>
        </w:numPr>
      </w:pPr>
      <w:r>
        <w:t>Informes Ejecutivos.</w:t>
      </w:r>
    </w:p>
    <w:p w14:paraId="0C129BBC" w14:textId="61D167E6" w:rsidR="00AC4CA9" w:rsidRDefault="00563649" w:rsidP="00563649">
      <w:pPr>
        <w:pStyle w:val="Prrafodelista"/>
        <w:numPr>
          <w:ilvl w:val="1"/>
          <w:numId w:val="2"/>
        </w:numPr>
      </w:pPr>
      <w:r>
        <w:t>Cronogramas.</w:t>
      </w:r>
    </w:p>
    <w:p w14:paraId="6A8A6AAB" w14:textId="77777777" w:rsidR="00402A70" w:rsidRDefault="00402A70" w:rsidP="00402A70"/>
    <w:p w14:paraId="51EABE11" w14:textId="66D8A7B3" w:rsidR="00802635" w:rsidRDefault="00411745" w:rsidP="00E03EDF">
      <w:r>
        <w:t>La</w:t>
      </w:r>
      <w:r w:rsidR="00E03EDF">
        <w:t>s</w:t>
      </w:r>
      <w:r>
        <w:t xml:space="preserve"> </w:t>
      </w:r>
      <w:r w:rsidR="00E03EDF">
        <w:t xml:space="preserve">fechas de </w:t>
      </w:r>
      <w:r>
        <w:t>entrega de estos productos</w:t>
      </w:r>
      <w:r w:rsidR="00626C5E">
        <w:t>/informes</w:t>
      </w:r>
      <w:r>
        <w:t xml:space="preserve"> </w:t>
      </w:r>
      <w:r w:rsidR="00012E84">
        <w:t>serán</w:t>
      </w:r>
      <w:r w:rsidR="00E03EDF">
        <w:t xml:space="preserve"> definidas en cronogramas </w:t>
      </w:r>
      <w:r w:rsidR="00957D70">
        <w:t>que se definan para este proyecto</w:t>
      </w:r>
      <w:r w:rsidR="00E03EDF">
        <w:t xml:space="preserve">. </w:t>
      </w:r>
      <w:r w:rsidR="00802635" w:rsidRPr="00411745">
        <w:t xml:space="preserve">Para todos estos productos la participación y aporte del consultor será parcial o total en función de las estrategias que definan </w:t>
      </w:r>
      <w:r w:rsidR="002C2582">
        <w:t>COPRISAO</w:t>
      </w:r>
      <w:r w:rsidR="00E03EDF">
        <w:t xml:space="preserve"> y </w:t>
      </w:r>
      <w:r w:rsidR="00802635" w:rsidRPr="00411745">
        <w:t>las de la</w:t>
      </w:r>
      <w:r w:rsidR="00457C0D" w:rsidRPr="00411745">
        <w:t>s</w:t>
      </w:r>
      <w:r w:rsidR="00802635" w:rsidRPr="00411745">
        <w:t xml:space="preserve"> instituciones </w:t>
      </w:r>
      <w:r w:rsidR="00957D70">
        <w:t>que participan en el proyecto</w:t>
      </w:r>
      <w:r w:rsidR="00802635" w:rsidRPr="00411745">
        <w:t>.</w:t>
      </w:r>
    </w:p>
    <w:p w14:paraId="4D1DA216" w14:textId="77777777" w:rsidR="008A4985" w:rsidRDefault="008A4985" w:rsidP="008A4985">
      <w:pPr>
        <w:pStyle w:val="Ttulo1"/>
      </w:pPr>
      <w:r>
        <w:t>Duración del Contrato</w:t>
      </w:r>
    </w:p>
    <w:p w14:paraId="7DD6C722" w14:textId="2112536A" w:rsidR="008A4985" w:rsidRPr="008F313B" w:rsidRDefault="008A4985" w:rsidP="008A4985">
      <w:r w:rsidRPr="008F313B">
        <w:t xml:space="preserve">El contrato tendrá una vigencia </w:t>
      </w:r>
      <w:r w:rsidR="008F313B" w:rsidRPr="008F313B">
        <w:t xml:space="preserve">a partir del 26 </w:t>
      </w:r>
      <w:r w:rsidR="002C31A6" w:rsidRPr="008F313B">
        <w:t xml:space="preserve">de </w:t>
      </w:r>
      <w:r w:rsidR="00A8282D" w:rsidRPr="008F313B">
        <w:t>Octubre</w:t>
      </w:r>
      <w:r w:rsidR="00402A70" w:rsidRPr="008F313B">
        <w:t xml:space="preserve"> </w:t>
      </w:r>
      <w:r w:rsidR="002C2582" w:rsidRPr="008F313B">
        <w:t xml:space="preserve"> de</w:t>
      </w:r>
      <w:r w:rsidR="002C31A6" w:rsidRPr="008F313B">
        <w:t>l</w:t>
      </w:r>
      <w:r w:rsidR="002C2582" w:rsidRPr="008F313B">
        <w:t xml:space="preserve"> 2017</w:t>
      </w:r>
      <w:r w:rsidRPr="008F313B">
        <w:t xml:space="preserve"> finalizando el </w:t>
      </w:r>
      <w:r w:rsidR="004D7D1A" w:rsidRPr="008F313B">
        <w:t>26</w:t>
      </w:r>
      <w:r w:rsidRPr="008F313B">
        <w:t xml:space="preserve"> de </w:t>
      </w:r>
      <w:r w:rsidR="002C31A6" w:rsidRPr="008F313B">
        <w:t>enero</w:t>
      </w:r>
      <w:r w:rsidR="00957D70" w:rsidRPr="008F313B">
        <w:t xml:space="preserve"> </w:t>
      </w:r>
      <w:r w:rsidR="007B35CE" w:rsidRPr="008F313B">
        <w:t xml:space="preserve">  de </w:t>
      </w:r>
      <w:r w:rsidR="002C2582" w:rsidRPr="008F313B">
        <w:t>201</w:t>
      </w:r>
      <w:r w:rsidR="002C31A6" w:rsidRPr="008F313B">
        <w:t>8</w:t>
      </w:r>
      <w:r w:rsidRPr="008F313B">
        <w:t>.</w:t>
      </w:r>
    </w:p>
    <w:p w14:paraId="6914D6A0" w14:textId="20A66DAC" w:rsidR="00843FB6" w:rsidRDefault="00843FB6" w:rsidP="00843FB6">
      <w:pPr>
        <w:pStyle w:val="Ttulo1"/>
      </w:pPr>
      <w:r>
        <w:t>Informes</w:t>
      </w:r>
      <w:r w:rsidR="00626C5E">
        <w:t>/Productos</w:t>
      </w:r>
      <w:r>
        <w:t xml:space="preserve"> y pagos</w:t>
      </w:r>
    </w:p>
    <w:p w14:paraId="58F29813" w14:textId="1C256D3E" w:rsidR="00401EA9" w:rsidRDefault="00401EA9" w:rsidP="00401EA9">
      <w:r w:rsidRPr="00AA59E5">
        <w:t xml:space="preserve">Como pago por la prestación de los servicios EL CONTRATADO recibirá la cantidad </w:t>
      </w:r>
      <w:r>
        <w:t xml:space="preserve">total </w:t>
      </w:r>
      <w:r w:rsidRPr="00AA59E5">
        <w:t xml:space="preserve">de </w:t>
      </w:r>
      <w:r>
        <w:t>___________________ mil lempiras exactos (L. _______________)</w:t>
      </w:r>
      <w:r w:rsidRPr="00AA59E5">
        <w:t xml:space="preserve"> a ser pagados contra la presentación de informes</w:t>
      </w:r>
      <w:r w:rsidR="00626C5E">
        <w:t>/productos</w:t>
      </w:r>
      <w:r w:rsidRPr="00AA59E5">
        <w:t xml:space="preserve"> mensuales de avances en la realización de </w:t>
      </w:r>
      <w:r>
        <w:t xml:space="preserve">sus </w:t>
      </w:r>
      <w:r w:rsidRPr="00AA59E5">
        <w:t>actividades</w:t>
      </w:r>
      <w:r>
        <w:t>, así como los productos</w:t>
      </w:r>
      <w:r w:rsidR="0048014F">
        <w:t>/informes</w:t>
      </w:r>
      <w:r>
        <w:t xml:space="preserve"> que se establezcan según la planificación aprobada al inicio de la consultoría. Los pagos mensuales serán por un valor de </w:t>
      </w:r>
      <w:r w:rsidR="008F313B">
        <w:t>(XX).</w:t>
      </w:r>
      <w:bookmarkStart w:id="0" w:name="_GoBack"/>
      <w:bookmarkEnd w:id="0"/>
    </w:p>
    <w:p w14:paraId="01184A8A" w14:textId="3285E7F4" w:rsidR="00AA59E5" w:rsidRDefault="00AA59E5" w:rsidP="00AA59E5">
      <w:pPr>
        <w:pStyle w:val="Ttulo1"/>
      </w:pPr>
      <w:r>
        <w:lastRenderedPageBreak/>
        <w:t>Coordinación</w:t>
      </w:r>
    </w:p>
    <w:p w14:paraId="1BF03394" w14:textId="779D1C9D" w:rsidR="00AA59E5" w:rsidRDefault="00AA59E5" w:rsidP="00AA59E5">
      <w:r>
        <w:t>La Consultoría estará baj</w:t>
      </w:r>
      <w:r w:rsidR="007B35CE">
        <w:t>o la dirección y supervisión de</w:t>
      </w:r>
      <w:r w:rsidR="00401EA9">
        <w:t xml:space="preserve">l </w:t>
      </w:r>
      <w:r w:rsidR="00A17BE5">
        <w:t>___________________</w:t>
      </w:r>
      <w:r w:rsidR="00401EA9">
        <w:t xml:space="preserve"> </w:t>
      </w:r>
      <w:r>
        <w:t xml:space="preserve">y este último podrá solicitar directamente información al </w:t>
      </w:r>
      <w:r w:rsidR="00A377B4">
        <w:t xml:space="preserve">consultor </w:t>
      </w:r>
      <w:r w:rsidR="00E03EDF">
        <w:t>durante el</w:t>
      </w:r>
      <w:r>
        <w:t xml:space="preserve"> transcurso de la actividad. La responsabilidad absoluta de los productos esperados es del Consultor. </w:t>
      </w:r>
    </w:p>
    <w:p w14:paraId="68F76505" w14:textId="77777777" w:rsidR="00AA59E5" w:rsidRDefault="00AA59E5" w:rsidP="00AA59E5">
      <w:pPr>
        <w:pStyle w:val="Ttulo1"/>
      </w:pPr>
      <w:r>
        <w:t>Localización</w:t>
      </w:r>
    </w:p>
    <w:p w14:paraId="75EB5541" w14:textId="3500B303" w:rsidR="00AA59E5" w:rsidRPr="00843FB6" w:rsidRDefault="00AA59E5" w:rsidP="00AA59E5">
      <w:r>
        <w:t xml:space="preserve">La </w:t>
      </w:r>
      <w:r w:rsidR="004D7D1A">
        <w:t>consultoría se desarrollará en la Aduana de Puerto Cortés,</w:t>
      </w:r>
      <w:r>
        <w:t xml:space="preserve"> debiendo</w:t>
      </w:r>
      <w:r w:rsidR="0048014F">
        <w:t>.</w:t>
      </w:r>
      <w:r>
        <w:t xml:space="preserve"> El Consultor desplazarse de ser requerido a otras ciudades del país.</w:t>
      </w:r>
    </w:p>
    <w:sectPr w:rsidR="00AA59E5" w:rsidRPr="00843FB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FFC98" w14:textId="77777777" w:rsidR="00713394" w:rsidRDefault="00713394" w:rsidP="005B6F42">
      <w:pPr>
        <w:spacing w:after="0" w:line="240" w:lineRule="auto"/>
      </w:pPr>
      <w:r>
        <w:separator/>
      </w:r>
    </w:p>
  </w:endnote>
  <w:endnote w:type="continuationSeparator" w:id="0">
    <w:p w14:paraId="460127A0" w14:textId="77777777" w:rsidR="00713394" w:rsidRDefault="00713394" w:rsidP="005B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C5FA6" w14:textId="77777777" w:rsidR="00713394" w:rsidRDefault="00713394" w:rsidP="005B6F42">
      <w:pPr>
        <w:spacing w:after="0" w:line="240" w:lineRule="auto"/>
      </w:pPr>
      <w:r>
        <w:separator/>
      </w:r>
    </w:p>
  </w:footnote>
  <w:footnote w:type="continuationSeparator" w:id="0">
    <w:p w14:paraId="42838FA2" w14:textId="77777777" w:rsidR="00713394" w:rsidRDefault="00713394" w:rsidP="005B6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435A"/>
    <w:multiLevelType w:val="hybridMultilevel"/>
    <w:tmpl w:val="13F04AA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03CB2B05"/>
    <w:multiLevelType w:val="hybridMultilevel"/>
    <w:tmpl w:val="28BE44A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0CA8329B"/>
    <w:multiLevelType w:val="hybridMultilevel"/>
    <w:tmpl w:val="56B23E3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0FCD6E9B"/>
    <w:multiLevelType w:val="hybridMultilevel"/>
    <w:tmpl w:val="EAE4B20C"/>
    <w:lvl w:ilvl="0" w:tplc="480A000F">
      <w:start w:val="1"/>
      <w:numFmt w:val="decimal"/>
      <w:lvlText w:val="%1."/>
      <w:lvlJc w:val="left"/>
      <w:pPr>
        <w:ind w:left="360" w:hanging="360"/>
      </w:pPr>
    </w:lvl>
    <w:lvl w:ilvl="1" w:tplc="480A0019">
      <w:start w:val="1"/>
      <w:numFmt w:val="lowerLetter"/>
      <w:lvlText w:val="%2."/>
      <w:lvlJc w:val="left"/>
      <w:pPr>
        <w:ind w:left="1080" w:hanging="360"/>
      </w:pPr>
    </w:lvl>
    <w:lvl w:ilvl="2" w:tplc="480A001B">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
    <w:nsid w:val="11726B73"/>
    <w:multiLevelType w:val="hybridMultilevel"/>
    <w:tmpl w:val="BE6E2FEE"/>
    <w:lvl w:ilvl="0" w:tplc="7D769F66">
      <w:start w:val="1"/>
      <w:numFmt w:val="bullet"/>
      <w:lvlText w:val=""/>
      <w:lvlJc w:val="left"/>
      <w:pPr>
        <w:ind w:left="720" w:hanging="360"/>
      </w:pPr>
      <w:rPr>
        <w:rFonts w:ascii="Wingdings" w:hAnsi="Wingdings" w:hint="default"/>
        <w:color w:val="5B9BD5" w:themeColor="accent1"/>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14163AAA"/>
    <w:multiLevelType w:val="hybridMultilevel"/>
    <w:tmpl w:val="7416CC6A"/>
    <w:lvl w:ilvl="0" w:tplc="D9089DDE">
      <w:start w:val="1"/>
      <w:numFmt w:val="decimal"/>
      <w:lvlText w:val="%1."/>
      <w:lvlJc w:val="left"/>
      <w:pPr>
        <w:ind w:left="502" w:hanging="360"/>
      </w:pPr>
      <w:rPr>
        <w:rFonts w:hint="default"/>
        <w:b/>
      </w:r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6">
    <w:nsid w:val="15896E52"/>
    <w:multiLevelType w:val="hybridMultilevel"/>
    <w:tmpl w:val="FE221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621E4"/>
    <w:multiLevelType w:val="hybridMultilevel"/>
    <w:tmpl w:val="D2602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D38BE"/>
    <w:multiLevelType w:val="hybridMultilevel"/>
    <w:tmpl w:val="51127AB2"/>
    <w:lvl w:ilvl="0" w:tplc="480A0001">
      <w:start w:val="1"/>
      <w:numFmt w:val="bullet"/>
      <w:lvlText w:val=""/>
      <w:lvlJc w:val="left"/>
      <w:pPr>
        <w:ind w:left="360" w:hanging="360"/>
      </w:pPr>
      <w:rPr>
        <w:rFonts w:ascii="Symbol" w:hAnsi="Symbol" w:hint="default"/>
      </w:rPr>
    </w:lvl>
    <w:lvl w:ilvl="1" w:tplc="480A0003">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9">
    <w:nsid w:val="215333F6"/>
    <w:multiLevelType w:val="hybridMultilevel"/>
    <w:tmpl w:val="4F3293C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0">
    <w:nsid w:val="22E72084"/>
    <w:multiLevelType w:val="hybridMultilevel"/>
    <w:tmpl w:val="1A62A68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1">
    <w:nsid w:val="2B2B4A0D"/>
    <w:multiLevelType w:val="hybridMultilevel"/>
    <w:tmpl w:val="412E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E2622"/>
    <w:multiLevelType w:val="hybridMultilevel"/>
    <w:tmpl w:val="62969C3A"/>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41FD38A7"/>
    <w:multiLevelType w:val="hybridMultilevel"/>
    <w:tmpl w:val="43C42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A3E53"/>
    <w:multiLevelType w:val="hybridMultilevel"/>
    <w:tmpl w:val="931C4398"/>
    <w:lvl w:ilvl="0" w:tplc="480A0003">
      <w:start w:val="1"/>
      <w:numFmt w:val="bullet"/>
      <w:lvlText w:val="o"/>
      <w:lvlJc w:val="left"/>
      <w:pPr>
        <w:ind w:left="360" w:hanging="360"/>
      </w:pPr>
      <w:rPr>
        <w:rFonts w:ascii="Courier New" w:hAnsi="Courier New" w:cs="Courier New"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5">
    <w:nsid w:val="5C086DAA"/>
    <w:multiLevelType w:val="hybridMultilevel"/>
    <w:tmpl w:val="BB7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9147E"/>
    <w:multiLevelType w:val="hybridMultilevel"/>
    <w:tmpl w:val="B442EDB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692B6B55"/>
    <w:multiLevelType w:val="hybridMultilevel"/>
    <w:tmpl w:val="D16CB87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nsid w:val="69CF051A"/>
    <w:multiLevelType w:val="hybridMultilevel"/>
    <w:tmpl w:val="BAE21F7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nsid w:val="6BBB33FE"/>
    <w:multiLevelType w:val="hybridMultilevel"/>
    <w:tmpl w:val="FC806D52"/>
    <w:lvl w:ilvl="0" w:tplc="7D769F66">
      <w:start w:val="1"/>
      <w:numFmt w:val="bullet"/>
      <w:lvlText w:val=""/>
      <w:lvlJc w:val="left"/>
      <w:pPr>
        <w:ind w:left="360" w:hanging="360"/>
      </w:pPr>
      <w:rPr>
        <w:rFonts w:ascii="Wingdings" w:hAnsi="Wingdings" w:hint="default"/>
        <w:color w:val="5B9BD5" w:themeColor="accent1"/>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0">
    <w:nsid w:val="76864129"/>
    <w:multiLevelType w:val="hybridMultilevel"/>
    <w:tmpl w:val="99D05BCC"/>
    <w:lvl w:ilvl="0" w:tplc="480A000F">
      <w:start w:val="1"/>
      <w:numFmt w:val="decimal"/>
      <w:lvlText w:val="%1."/>
      <w:lvlJc w:val="left"/>
      <w:pPr>
        <w:ind w:left="720" w:hanging="360"/>
      </w:p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nsid w:val="7BDE39C3"/>
    <w:multiLevelType w:val="hybridMultilevel"/>
    <w:tmpl w:val="43E8A6C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
  </w:num>
  <w:num w:numId="4">
    <w:abstractNumId w:val="17"/>
  </w:num>
  <w:num w:numId="5">
    <w:abstractNumId w:val="18"/>
  </w:num>
  <w:num w:numId="6">
    <w:abstractNumId w:val="7"/>
  </w:num>
  <w:num w:numId="7">
    <w:abstractNumId w:val="13"/>
  </w:num>
  <w:num w:numId="8">
    <w:abstractNumId w:val="15"/>
  </w:num>
  <w:num w:numId="9">
    <w:abstractNumId w:val="11"/>
  </w:num>
  <w:num w:numId="10">
    <w:abstractNumId w:val="6"/>
  </w:num>
  <w:num w:numId="11">
    <w:abstractNumId w:val="8"/>
  </w:num>
  <w:num w:numId="12">
    <w:abstractNumId w:val="12"/>
  </w:num>
  <w:num w:numId="13">
    <w:abstractNumId w:val="14"/>
  </w:num>
  <w:num w:numId="14">
    <w:abstractNumId w:val="9"/>
  </w:num>
  <w:num w:numId="15">
    <w:abstractNumId w:val="0"/>
  </w:num>
  <w:num w:numId="16">
    <w:abstractNumId w:val="21"/>
  </w:num>
  <w:num w:numId="17">
    <w:abstractNumId w:val="20"/>
  </w:num>
  <w:num w:numId="18">
    <w:abstractNumId w:val="2"/>
  </w:num>
  <w:num w:numId="19">
    <w:abstractNumId w:val="10"/>
  </w:num>
  <w:num w:numId="20">
    <w:abstractNumId w:val="5"/>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1C"/>
    <w:rsid w:val="000115E8"/>
    <w:rsid w:val="00012E84"/>
    <w:rsid w:val="00017AFD"/>
    <w:rsid w:val="00040C08"/>
    <w:rsid w:val="00046808"/>
    <w:rsid w:val="000756AB"/>
    <w:rsid w:val="00082DC8"/>
    <w:rsid w:val="000A3E1C"/>
    <w:rsid w:val="000A4314"/>
    <w:rsid w:val="000A7948"/>
    <w:rsid w:val="000C3626"/>
    <w:rsid w:val="000C79AD"/>
    <w:rsid w:val="000E1777"/>
    <w:rsid w:val="000E6E17"/>
    <w:rsid w:val="001475D5"/>
    <w:rsid w:val="0016334A"/>
    <w:rsid w:val="0019458F"/>
    <w:rsid w:val="001A1C11"/>
    <w:rsid w:val="001C27A5"/>
    <w:rsid w:val="001C7DFA"/>
    <w:rsid w:val="001D3D5C"/>
    <w:rsid w:val="001D7299"/>
    <w:rsid w:val="001E7BE3"/>
    <w:rsid w:val="002152E0"/>
    <w:rsid w:val="00242C3E"/>
    <w:rsid w:val="002466CC"/>
    <w:rsid w:val="002508AE"/>
    <w:rsid w:val="00273C8F"/>
    <w:rsid w:val="00275529"/>
    <w:rsid w:val="0027652A"/>
    <w:rsid w:val="002B1CFA"/>
    <w:rsid w:val="002C2582"/>
    <w:rsid w:val="002C31A6"/>
    <w:rsid w:val="002C713B"/>
    <w:rsid w:val="002D2F3D"/>
    <w:rsid w:val="002F179E"/>
    <w:rsid w:val="002F237F"/>
    <w:rsid w:val="003050FB"/>
    <w:rsid w:val="00306DC7"/>
    <w:rsid w:val="00320806"/>
    <w:rsid w:val="003222BC"/>
    <w:rsid w:val="0034340E"/>
    <w:rsid w:val="003466AE"/>
    <w:rsid w:val="00357DC0"/>
    <w:rsid w:val="003613BE"/>
    <w:rsid w:val="00365AD4"/>
    <w:rsid w:val="0037642C"/>
    <w:rsid w:val="003B2E87"/>
    <w:rsid w:val="003F5ED2"/>
    <w:rsid w:val="00401EA9"/>
    <w:rsid w:val="00402A70"/>
    <w:rsid w:val="00407720"/>
    <w:rsid w:val="00411745"/>
    <w:rsid w:val="004118BF"/>
    <w:rsid w:val="0042482A"/>
    <w:rsid w:val="00457C0D"/>
    <w:rsid w:val="00470E6A"/>
    <w:rsid w:val="0048014F"/>
    <w:rsid w:val="00482EAA"/>
    <w:rsid w:val="00492642"/>
    <w:rsid w:val="0049693C"/>
    <w:rsid w:val="004A23FE"/>
    <w:rsid w:val="004B09CF"/>
    <w:rsid w:val="004D7D1A"/>
    <w:rsid w:val="004E3702"/>
    <w:rsid w:val="00504262"/>
    <w:rsid w:val="00524936"/>
    <w:rsid w:val="00536834"/>
    <w:rsid w:val="00540272"/>
    <w:rsid w:val="00545402"/>
    <w:rsid w:val="00554E8B"/>
    <w:rsid w:val="005632EC"/>
    <w:rsid w:val="00563649"/>
    <w:rsid w:val="005769B7"/>
    <w:rsid w:val="00585A2B"/>
    <w:rsid w:val="00586F08"/>
    <w:rsid w:val="00591F06"/>
    <w:rsid w:val="005928E3"/>
    <w:rsid w:val="005966AC"/>
    <w:rsid w:val="005A6F30"/>
    <w:rsid w:val="005B26CF"/>
    <w:rsid w:val="005B6BA8"/>
    <w:rsid w:val="005B6F42"/>
    <w:rsid w:val="005C379B"/>
    <w:rsid w:val="005D1A1E"/>
    <w:rsid w:val="005D784A"/>
    <w:rsid w:val="005E5E2B"/>
    <w:rsid w:val="00600F4D"/>
    <w:rsid w:val="00611260"/>
    <w:rsid w:val="00617B06"/>
    <w:rsid w:val="00622B60"/>
    <w:rsid w:val="00626C5E"/>
    <w:rsid w:val="00630297"/>
    <w:rsid w:val="00637949"/>
    <w:rsid w:val="0065526B"/>
    <w:rsid w:val="00672572"/>
    <w:rsid w:val="006739F6"/>
    <w:rsid w:val="00684386"/>
    <w:rsid w:val="006B0C46"/>
    <w:rsid w:val="006D41D7"/>
    <w:rsid w:val="006D6782"/>
    <w:rsid w:val="006E0022"/>
    <w:rsid w:val="006E6466"/>
    <w:rsid w:val="00703352"/>
    <w:rsid w:val="007037EC"/>
    <w:rsid w:val="00713321"/>
    <w:rsid w:val="00713394"/>
    <w:rsid w:val="007174D2"/>
    <w:rsid w:val="00717F3A"/>
    <w:rsid w:val="007367FA"/>
    <w:rsid w:val="00740EEC"/>
    <w:rsid w:val="00743746"/>
    <w:rsid w:val="007459F7"/>
    <w:rsid w:val="00755CFF"/>
    <w:rsid w:val="007B35CE"/>
    <w:rsid w:val="007B3A77"/>
    <w:rsid w:val="007B4280"/>
    <w:rsid w:val="007B51FC"/>
    <w:rsid w:val="007C06C0"/>
    <w:rsid w:val="007D1E37"/>
    <w:rsid w:val="007F33A6"/>
    <w:rsid w:val="00802635"/>
    <w:rsid w:val="008028C7"/>
    <w:rsid w:val="00806B32"/>
    <w:rsid w:val="0081304E"/>
    <w:rsid w:val="0082175E"/>
    <w:rsid w:val="0083451A"/>
    <w:rsid w:val="00843FB6"/>
    <w:rsid w:val="008656EA"/>
    <w:rsid w:val="00867EA2"/>
    <w:rsid w:val="00873DF7"/>
    <w:rsid w:val="008A033C"/>
    <w:rsid w:val="008A1F7C"/>
    <w:rsid w:val="008A20DE"/>
    <w:rsid w:val="008A37E4"/>
    <w:rsid w:val="008A4985"/>
    <w:rsid w:val="008C292E"/>
    <w:rsid w:val="008D546A"/>
    <w:rsid w:val="008D626C"/>
    <w:rsid w:val="008F313B"/>
    <w:rsid w:val="0092037E"/>
    <w:rsid w:val="00921F9C"/>
    <w:rsid w:val="009225A2"/>
    <w:rsid w:val="009333DE"/>
    <w:rsid w:val="00935A24"/>
    <w:rsid w:val="00935E3E"/>
    <w:rsid w:val="00956970"/>
    <w:rsid w:val="00957D70"/>
    <w:rsid w:val="00973457"/>
    <w:rsid w:val="00977B52"/>
    <w:rsid w:val="009817F2"/>
    <w:rsid w:val="0099166B"/>
    <w:rsid w:val="0099392C"/>
    <w:rsid w:val="009A160E"/>
    <w:rsid w:val="009B50E5"/>
    <w:rsid w:val="009C219D"/>
    <w:rsid w:val="00A0617D"/>
    <w:rsid w:val="00A17BE5"/>
    <w:rsid w:val="00A2356F"/>
    <w:rsid w:val="00A32AD5"/>
    <w:rsid w:val="00A377B4"/>
    <w:rsid w:val="00A50286"/>
    <w:rsid w:val="00A5623E"/>
    <w:rsid w:val="00A62CE2"/>
    <w:rsid w:val="00A77A32"/>
    <w:rsid w:val="00A81C6D"/>
    <w:rsid w:val="00A8282D"/>
    <w:rsid w:val="00A97C2B"/>
    <w:rsid w:val="00AA59E5"/>
    <w:rsid w:val="00AB63B4"/>
    <w:rsid w:val="00AB6B13"/>
    <w:rsid w:val="00AC0321"/>
    <w:rsid w:val="00AC4CA9"/>
    <w:rsid w:val="00AF59B1"/>
    <w:rsid w:val="00B00587"/>
    <w:rsid w:val="00B074D2"/>
    <w:rsid w:val="00B15365"/>
    <w:rsid w:val="00B3559E"/>
    <w:rsid w:val="00B65FF6"/>
    <w:rsid w:val="00B9189D"/>
    <w:rsid w:val="00BA06A0"/>
    <w:rsid w:val="00BC1A28"/>
    <w:rsid w:val="00C13CA7"/>
    <w:rsid w:val="00C25086"/>
    <w:rsid w:val="00C36B10"/>
    <w:rsid w:val="00C60F12"/>
    <w:rsid w:val="00C82559"/>
    <w:rsid w:val="00C934BB"/>
    <w:rsid w:val="00C94C1A"/>
    <w:rsid w:val="00CF0249"/>
    <w:rsid w:val="00CF18AC"/>
    <w:rsid w:val="00CF5A02"/>
    <w:rsid w:val="00D067A7"/>
    <w:rsid w:val="00D07012"/>
    <w:rsid w:val="00D15139"/>
    <w:rsid w:val="00D17F59"/>
    <w:rsid w:val="00D20564"/>
    <w:rsid w:val="00D33432"/>
    <w:rsid w:val="00D34E37"/>
    <w:rsid w:val="00D40395"/>
    <w:rsid w:val="00D54F05"/>
    <w:rsid w:val="00D766C5"/>
    <w:rsid w:val="00DA1B81"/>
    <w:rsid w:val="00DB089D"/>
    <w:rsid w:val="00DB16B6"/>
    <w:rsid w:val="00DE1D09"/>
    <w:rsid w:val="00DE536B"/>
    <w:rsid w:val="00DF3EE8"/>
    <w:rsid w:val="00DF4E58"/>
    <w:rsid w:val="00E03EDF"/>
    <w:rsid w:val="00E224CA"/>
    <w:rsid w:val="00E2503E"/>
    <w:rsid w:val="00E3130E"/>
    <w:rsid w:val="00E326D5"/>
    <w:rsid w:val="00E45202"/>
    <w:rsid w:val="00E45CAA"/>
    <w:rsid w:val="00E93B21"/>
    <w:rsid w:val="00EA171C"/>
    <w:rsid w:val="00EA5F16"/>
    <w:rsid w:val="00EB33EB"/>
    <w:rsid w:val="00EC6D40"/>
    <w:rsid w:val="00ED12EC"/>
    <w:rsid w:val="00EF119E"/>
    <w:rsid w:val="00EF6C4D"/>
    <w:rsid w:val="00F070CB"/>
    <w:rsid w:val="00F22ED8"/>
    <w:rsid w:val="00F34578"/>
    <w:rsid w:val="00F61488"/>
    <w:rsid w:val="00F616E3"/>
    <w:rsid w:val="00F7513D"/>
    <w:rsid w:val="00F75BFB"/>
    <w:rsid w:val="00F82CAC"/>
    <w:rsid w:val="00F97961"/>
    <w:rsid w:val="00FA7CE7"/>
    <w:rsid w:val="00FD0065"/>
    <w:rsid w:val="00FE0E7D"/>
    <w:rsid w:val="00FF3E0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C700"/>
  <w15:docId w15:val="{A3E4D3EE-D1AC-43BE-AD26-FE96BB5B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C2B"/>
    <w:pPr>
      <w:spacing w:after="120"/>
      <w:jc w:val="both"/>
    </w:pPr>
  </w:style>
  <w:style w:type="paragraph" w:styleId="Ttulo1">
    <w:name w:val="heading 1"/>
    <w:basedOn w:val="Normal"/>
    <w:next w:val="Normal"/>
    <w:link w:val="Ttulo1Car"/>
    <w:uiPriority w:val="9"/>
    <w:qFormat/>
    <w:rsid w:val="00A97C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A1B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62C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7C2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A1B81"/>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DA1B81"/>
    <w:pPr>
      <w:ind w:left="720"/>
      <w:contextualSpacing/>
    </w:pPr>
  </w:style>
  <w:style w:type="character" w:styleId="Refdecomentario">
    <w:name w:val="annotation reference"/>
    <w:basedOn w:val="Fuentedeprrafopredeter"/>
    <w:uiPriority w:val="99"/>
    <w:semiHidden/>
    <w:unhideWhenUsed/>
    <w:rsid w:val="001E7BE3"/>
    <w:rPr>
      <w:sz w:val="16"/>
      <w:szCs w:val="16"/>
    </w:rPr>
  </w:style>
  <w:style w:type="paragraph" w:styleId="Textocomentario">
    <w:name w:val="annotation text"/>
    <w:basedOn w:val="Normal"/>
    <w:link w:val="TextocomentarioCar"/>
    <w:uiPriority w:val="99"/>
    <w:semiHidden/>
    <w:unhideWhenUsed/>
    <w:rsid w:val="001E7B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7BE3"/>
    <w:rPr>
      <w:sz w:val="20"/>
      <w:szCs w:val="20"/>
    </w:rPr>
  </w:style>
  <w:style w:type="paragraph" w:styleId="Asuntodelcomentario">
    <w:name w:val="annotation subject"/>
    <w:basedOn w:val="Textocomentario"/>
    <w:next w:val="Textocomentario"/>
    <w:link w:val="AsuntodelcomentarioCar"/>
    <w:uiPriority w:val="99"/>
    <w:semiHidden/>
    <w:unhideWhenUsed/>
    <w:rsid w:val="001E7BE3"/>
    <w:rPr>
      <w:b/>
      <w:bCs/>
    </w:rPr>
  </w:style>
  <w:style w:type="character" w:customStyle="1" w:styleId="AsuntodelcomentarioCar">
    <w:name w:val="Asunto del comentario Car"/>
    <w:basedOn w:val="TextocomentarioCar"/>
    <w:link w:val="Asuntodelcomentario"/>
    <w:uiPriority w:val="99"/>
    <w:semiHidden/>
    <w:rsid w:val="001E7BE3"/>
    <w:rPr>
      <w:b/>
      <w:bCs/>
      <w:sz w:val="20"/>
      <w:szCs w:val="20"/>
    </w:rPr>
  </w:style>
  <w:style w:type="paragraph" w:styleId="Textodeglobo">
    <w:name w:val="Balloon Text"/>
    <w:basedOn w:val="Normal"/>
    <w:link w:val="TextodegloboCar"/>
    <w:uiPriority w:val="99"/>
    <w:semiHidden/>
    <w:unhideWhenUsed/>
    <w:rsid w:val="001E7B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7BE3"/>
    <w:rPr>
      <w:rFonts w:ascii="Segoe UI" w:hAnsi="Segoe UI" w:cs="Segoe UI"/>
      <w:sz w:val="18"/>
      <w:szCs w:val="18"/>
    </w:rPr>
  </w:style>
  <w:style w:type="character" w:customStyle="1" w:styleId="Ttulo3Car">
    <w:name w:val="Título 3 Car"/>
    <w:basedOn w:val="Fuentedeprrafopredeter"/>
    <w:link w:val="Ttulo3"/>
    <w:uiPriority w:val="9"/>
    <w:rsid w:val="00A62CE2"/>
    <w:rPr>
      <w:rFonts w:asciiTheme="majorHAnsi" w:eastAsiaTheme="majorEastAsia" w:hAnsiTheme="majorHAnsi" w:cstheme="majorBidi"/>
      <w:color w:val="1F4D78" w:themeColor="accent1" w:themeShade="7F"/>
      <w:sz w:val="24"/>
      <w:szCs w:val="24"/>
    </w:rPr>
  </w:style>
  <w:style w:type="paragraph" w:styleId="Sinespaciado">
    <w:name w:val="No Spacing"/>
    <w:uiPriority w:val="1"/>
    <w:qFormat/>
    <w:rsid w:val="00873DF7"/>
    <w:pPr>
      <w:spacing w:after="0" w:line="240" w:lineRule="auto"/>
      <w:jc w:val="both"/>
    </w:pPr>
  </w:style>
  <w:style w:type="paragraph" w:styleId="Textonotapie">
    <w:name w:val="footnote text"/>
    <w:basedOn w:val="Normal"/>
    <w:link w:val="TextonotapieCar"/>
    <w:uiPriority w:val="99"/>
    <w:semiHidden/>
    <w:unhideWhenUsed/>
    <w:rsid w:val="005B6F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6F42"/>
    <w:rPr>
      <w:sz w:val="20"/>
      <w:szCs w:val="20"/>
    </w:rPr>
  </w:style>
  <w:style w:type="character" w:styleId="Refdenotaalpie">
    <w:name w:val="footnote reference"/>
    <w:basedOn w:val="Fuentedeprrafopredeter"/>
    <w:uiPriority w:val="99"/>
    <w:semiHidden/>
    <w:unhideWhenUsed/>
    <w:rsid w:val="005B6F42"/>
    <w:rPr>
      <w:vertAlign w:val="superscript"/>
    </w:rPr>
  </w:style>
  <w:style w:type="table" w:styleId="Tablaconcuadrcula">
    <w:name w:val="Table Grid"/>
    <w:basedOn w:val="Tablanormal"/>
    <w:uiPriority w:val="39"/>
    <w:rsid w:val="00563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1clara-nfasis11">
    <w:name w:val="Tabla de cuadrícula 1 clara - Énfasis 11"/>
    <w:basedOn w:val="Tablanormal"/>
    <w:uiPriority w:val="46"/>
    <w:rsid w:val="005632EC"/>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1302-ABDB-4E09-A962-9EE0B09D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2246</Words>
  <Characters>12355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Consultor IT</dc:creator>
  <cp:keywords/>
  <dc:description/>
  <cp:lastModifiedBy>SUB GERENTE UTA</cp:lastModifiedBy>
  <cp:revision>7</cp:revision>
  <dcterms:created xsi:type="dcterms:W3CDTF">2017-10-03T18:00:00Z</dcterms:created>
  <dcterms:modified xsi:type="dcterms:W3CDTF">2017-10-13T22:24:00Z</dcterms:modified>
</cp:coreProperties>
</file>