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97C51" w14:textId="70786DA6" w:rsidR="003466AE" w:rsidRPr="003466AE" w:rsidRDefault="003466AE" w:rsidP="007B51FC">
      <w:pPr>
        <w:pStyle w:val="Ttulo1"/>
        <w:jc w:val="center"/>
        <w:rPr>
          <w:b/>
          <w:sz w:val="36"/>
        </w:rPr>
      </w:pPr>
      <w:r w:rsidRPr="003466AE">
        <w:rPr>
          <w:b/>
          <w:sz w:val="36"/>
        </w:rPr>
        <w:t>TÉRMINOS DE REFERENCIA</w:t>
      </w:r>
    </w:p>
    <w:p w14:paraId="5A8B8D63" w14:textId="257D1B9E" w:rsidR="007B51FC" w:rsidRDefault="007B51FC" w:rsidP="007B51FC">
      <w:pPr>
        <w:pStyle w:val="Ttulo1"/>
        <w:jc w:val="center"/>
      </w:pPr>
      <w:r w:rsidRPr="007B51FC">
        <w:t xml:space="preserve">CONSULTORÍA </w:t>
      </w:r>
      <w:r w:rsidR="00703352">
        <w:t>PARA</w:t>
      </w:r>
      <w:r w:rsidR="00DF3EE8">
        <w:t xml:space="preserve"> </w:t>
      </w:r>
      <w:r w:rsidR="008C6C5C" w:rsidRPr="008C6C5C">
        <w:t>ADMINISTRADOR DE REDES DE TELECOMUNICACIONES</w:t>
      </w:r>
    </w:p>
    <w:p w14:paraId="4916930A" w14:textId="76D25F77" w:rsidR="00873DF7" w:rsidRDefault="00873DF7" w:rsidP="00873DF7">
      <w:pPr>
        <w:pStyle w:val="Ttulo1"/>
      </w:pPr>
      <w:r>
        <w:t>Antecedentes</w:t>
      </w:r>
    </w:p>
    <w:p w14:paraId="7A98C209" w14:textId="0DF6E715" w:rsidR="00D34E37" w:rsidRDefault="00D34E37" w:rsidP="007367FA">
      <w:r>
        <w:t xml:space="preserve">Mediante Decreto Ejecutivo PCM-083-2017 </w:t>
      </w:r>
      <w:r w:rsidR="009333DE">
        <w:t xml:space="preserve">publicado el 22 de noviembre de 2016 en el Diario Oficial La Gaceta </w:t>
      </w:r>
      <w:r>
        <w:t xml:space="preserve">se creó la </w:t>
      </w:r>
      <w:r w:rsidRPr="00D34E37">
        <w:t>Comisión Presidencial de Reforma Integral del Sistema Ad</w:t>
      </w:r>
      <w:r>
        <w:t>uanero y Operadores de Comercio</w:t>
      </w:r>
      <w:r w:rsidRPr="00D34E37">
        <w:t xml:space="preserve"> (COPRISAO).</w:t>
      </w:r>
    </w:p>
    <w:p w14:paraId="6F969F27" w14:textId="7C09A87D" w:rsidR="00D34E37" w:rsidRDefault="00D34E37" w:rsidP="007367FA">
      <w:r>
        <w:t xml:space="preserve">Desde el inicio de su gestión el 25 de noviembre de 2016 la COPRISAO ha realizado </w:t>
      </w:r>
      <w:r w:rsidRPr="00D34E37">
        <w:t>una evaluación del sistema aduanero, de la Dirección Adjunta de Rentas Aduaneras (DARA) y de todos los procesos aduaneros</w:t>
      </w:r>
      <w:r>
        <w:t xml:space="preserve">, con el fin de </w:t>
      </w:r>
      <w:r w:rsidRPr="00D34E37">
        <w:t xml:space="preserve">adoptar y ejecutar el plan de medidas inmediatas,  de corto y mediano plazo aprobado por el Presidente de la República </w:t>
      </w:r>
      <w:r>
        <w:t>y así l</w:t>
      </w:r>
      <w:r w:rsidRPr="00D34E37">
        <w:t>ograr a la brevedad posible, elevar los niveles de eficiencia, facilitación comercial, simplificación administrativa, transparencia, seguridad y certeza en el servicio aduanero de Honduras</w:t>
      </w:r>
    </w:p>
    <w:p w14:paraId="06B57654" w14:textId="4F4630D1" w:rsidR="00D34E37" w:rsidRDefault="00D34E37" w:rsidP="007367FA">
      <w:r>
        <w:t>P</w:t>
      </w:r>
      <w:r w:rsidRPr="00D34E37">
        <w:t>ara lograr la eficiencia y altos niveles de competitividad de nuestro sistema aduanero se requiere la aplicación de medidas y planes, así como la adopción de acciones legales para determinar y definir nuevas competencias que vengan a reformar el sistema aduanero de Honduras, a simplificar y racionalizar la toma de decisiones expeditas, eficientes y eficaces; para lo cual se deben reorganizar las dependencias internas necesarias para la buena administración y funcionamiento del servicio aduanero hondureño, instaurando una autoridad única cuyo propósito principal es implementar las medidas de eficiencia a corto y mediano plazo, así como preparar las medid</w:t>
      </w:r>
      <w:r w:rsidR="000A7948">
        <w:t xml:space="preserve">as de largo plazo, a fin que el servicio aduanero </w:t>
      </w:r>
      <w:r w:rsidRPr="00D34E37">
        <w:t>brinde un servicio eficiente, amigable, seguro y eficaz</w:t>
      </w:r>
      <w:r>
        <w:t>.</w:t>
      </w:r>
    </w:p>
    <w:p w14:paraId="5189262B" w14:textId="5E9576B9" w:rsidR="00D34E37" w:rsidRDefault="00D34E37" w:rsidP="00D34E37">
      <w:r>
        <w:t>Para mejorar la competitividad de nuestro país la Comisión analiza y evalúa el sistema aduanero, tomando decisiones que sean necesarias y emitiendo órdenes e instrucciones de obligatorio cumplimiento a las cuales les dará cercano seguimiento, con el propósito de:</w:t>
      </w:r>
    </w:p>
    <w:p w14:paraId="63CA3E9B" w14:textId="77777777" w:rsidR="00D34E37" w:rsidRDefault="00D34E37" w:rsidP="00D34E37">
      <w:pPr>
        <w:pStyle w:val="Prrafodelista"/>
        <w:numPr>
          <w:ilvl w:val="0"/>
          <w:numId w:val="10"/>
        </w:numPr>
      </w:pPr>
      <w:r>
        <w:t>Mejorar la calidad del servicio para el usuario;</w:t>
      </w:r>
    </w:p>
    <w:p w14:paraId="75AEDC1A" w14:textId="77777777" w:rsidR="00D34E37" w:rsidRDefault="00D34E37" w:rsidP="00D34E37">
      <w:pPr>
        <w:pStyle w:val="Prrafodelista"/>
        <w:numPr>
          <w:ilvl w:val="0"/>
          <w:numId w:val="10"/>
        </w:numPr>
      </w:pPr>
      <w:r>
        <w:t>Obtener mayor eficiencia fiscal y administrativa;</w:t>
      </w:r>
    </w:p>
    <w:p w14:paraId="69FBD0C7" w14:textId="77777777" w:rsidR="00D34E37" w:rsidRDefault="00D34E37" w:rsidP="00D34E37">
      <w:pPr>
        <w:pStyle w:val="Prrafodelista"/>
        <w:numPr>
          <w:ilvl w:val="0"/>
          <w:numId w:val="10"/>
        </w:numPr>
      </w:pPr>
      <w:r>
        <w:t>Lograr la simplificación administrativa;</w:t>
      </w:r>
    </w:p>
    <w:p w14:paraId="58F1E167" w14:textId="77777777" w:rsidR="00D34E37" w:rsidRDefault="00D34E37" w:rsidP="00D34E37">
      <w:pPr>
        <w:pStyle w:val="Prrafodelista"/>
        <w:numPr>
          <w:ilvl w:val="0"/>
          <w:numId w:val="10"/>
        </w:numPr>
      </w:pPr>
      <w:r>
        <w:t>Armonizar los procesos en las aduanas;</w:t>
      </w:r>
    </w:p>
    <w:p w14:paraId="6F2F8811" w14:textId="77777777" w:rsidR="00D34E37" w:rsidRDefault="00D34E37" w:rsidP="00D34E37">
      <w:pPr>
        <w:pStyle w:val="Prrafodelista"/>
        <w:numPr>
          <w:ilvl w:val="0"/>
          <w:numId w:val="10"/>
        </w:numPr>
      </w:pPr>
      <w:r>
        <w:t>Alcanzar la transparencia y combate frontal a la corrupción;</w:t>
      </w:r>
    </w:p>
    <w:p w14:paraId="7EFB0984" w14:textId="5649FB03" w:rsidR="00D34E37" w:rsidRDefault="00D34E37" w:rsidP="00D34E37">
      <w:pPr>
        <w:pStyle w:val="Prrafodelista"/>
        <w:numPr>
          <w:ilvl w:val="0"/>
          <w:numId w:val="10"/>
        </w:numPr>
      </w:pPr>
      <w:r>
        <w:t>Procurar la competencia y competitividad en igualdad de condiciones;</w:t>
      </w:r>
    </w:p>
    <w:p w14:paraId="553EF4B5" w14:textId="7FE283CB" w:rsidR="007367FA" w:rsidRDefault="007367FA" w:rsidP="007367FA">
      <w:r>
        <w:t xml:space="preserve">Las medidas de facilitación del comercio son complementarias con la liberalización comercial, si es que los países tienen interés en integrarse de una mejor manera a la economía mundial. Entendiendo que el comercio es un proceso en el que los bienes o mercancías pasan o cruzan por las fronteras, esto implica el sometimiento a procedimientos de inspección, contemplados en la </w:t>
      </w:r>
      <w:r w:rsidR="00D34E37">
        <w:t>normativa aduanera de cada país.</w:t>
      </w:r>
    </w:p>
    <w:p w14:paraId="77EB31F6" w14:textId="23733FC3" w:rsidR="007367FA" w:rsidRDefault="007367FA" w:rsidP="007367FA">
      <w:r>
        <w:t>Estos procedimientos de inspección pueden ser motivados por diversas razones como: Seguridad, recaudación de tributos o tasas asociadas al comercio exterior, control cuarentenario, entre otros</w:t>
      </w:r>
      <w:r w:rsidR="003050FB">
        <w:t xml:space="preserve">. </w:t>
      </w:r>
      <w:r>
        <w:lastRenderedPageBreak/>
        <w:t>Cuando estos procedimientos no son estandarizados, no son del conocimiento de los usuarios, o son discrecionales por parte de los funcionarios, tiene un impacto negativo en los operadores de comercio.</w:t>
      </w:r>
    </w:p>
    <w:p w14:paraId="16B8459D" w14:textId="123EC2D1" w:rsidR="007367FA" w:rsidRDefault="0049693C" w:rsidP="00C94C1A">
      <w:r>
        <w:t xml:space="preserve">Sumado a lo anterior, la entrada en vigencia del nuevo Código Tributario, en el que se establece la </w:t>
      </w:r>
      <w:r w:rsidR="009C219D">
        <w:t>creación de una Sup</w:t>
      </w:r>
      <w:r w:rsidR="006D41D7">
        <w:t xml:space="preserve">erintendencia Tributaria Aduanera, la </w:t>
      </w:r>
      <w:r w:rsidR="00C94C1A">
        <w:t>Administración Tributaria y la Administración Aduanera cada una de ellas como entidades desconcentradas de la Presidencia de la República, con autonomía funcional, técnica, administrativa y de seguridad nacional, con personalidad jurídica propia,</w:t>
      </w:r>
      <w:r w:rsidR="00D067A7">
        <w:t xml:space="preserve"> obliga a estructurar y hacer operativa la nueva Administración Aduanera con todas sus unidades de apoyo administrativo, logístico y tecnológico para que pueda de forma autónoma administrar sus recursos, soportar sus operaciones y desarrollar y mantener sus servicios y sistemas de información</w:t>
      </w:r>
      <w:r w:rsidR="003050FB">
        <w:t xml:space="preserve">. </w:t>
      </w:r>
      <w:r w:rsidR="00C94C1A">
        <w:t xml:space="preserve"> </w:t>
      </w:r>
    </w:p>
    <w:p w14:paraId="0CC47630" w14:textId="72B57CDE" w:rsidR="009333DE" w:rsidRDefault="009333DE" w:rsidP="00C94C1A">
      <w:r>
        <w:t>Por tales razones se hace necesario llevar a cabo un conjunto de actividades dirigidas a dotar al Sistema Automatizado de Rentas Aduaneras de Honduras (SARAH) de una plataforma tecnológica que garantice la alta disponibilidad de los servicios en línea dirigidos a los operadores de comercio, ejecutar proyectos para potenciar la actualización tecnológica, desarrollar nuevos módulos informáticos, implementar nuevas tecnologías en pro de la ventaja estratégica, proveer de herramientas para la efectiva y oportuna toma de decisiones y mejorar los procesos de gestión y trámites en la Administración de Aduanas.</w:t>
      </w:r>
    </w:p>
    <w:p w14:paraId="23576A44" w14:textId="65342EA8" w:rsidR="009333DE" w:rsidRPr="009333DE" w:rsidRDefault="002F179E" w:rsidP="009333DE">
      <w:pPr>
        <w:pStyle w:val="Ttulo1"/>
      </w:pPr>
      <w:r>
        <w:t>Objetivo</w:t>
      </w:r>
      <w:r w:rsidR="003050FB">
        <w:t>s</w:t>
      </w:r>
      <w:r>
        <w:t xml:space="preserve"> de la consultoría</w:t>
      </w:r>
    </w:p>
    <w:p w14:paraId="3C29A398" w14:textId="369F4AEE" w:rsidR="003050FB" w:rsidRPr="003050FB" w:rsidRDefault="003050FB" w:rsidP="003050FB">
      <w:pPr>
        <w:pStyle w:val="Ttulo2"/>
      </w:pPr>
      <w:r>
        <w:t>G</w:t>
      </w:r>
      <w:r w:rsidRPr="003050FB">
        <w:t>eneral</w:t>
      </w:r>
    </w:p>
    <w:p w14:paraId="0E19C8CB" w14:textId="35F46836" w:rsidR="002152E0" w:rsidRDefault="003050FB" w:rsidP="004A23FE">
      <w:r>
        <w:t>El objetivo general de la presente consultoría,</w:t>
      </w:r>
      <w:r w:rsidR="00A32AD5">
        <w:t xml:space="preserve"> </w:t>
      </w:r>
      <w:r w:rsidR="009333DE">
        <w:t xml:space="preserve">la cual se complementa con la participación de otros expertos informáticos y aduaneros, </w:t>
      </w:r>
      <w:r w:rsidR="00A32AD5">
        <w:t xml:space="preserve">es </w:t>
      </w:r>
      <w:r w:rsidR="004A23FE">
        <w:t>realizar un</w:t>
      </w:r>
      <w:r w:rsidR="00A32AD5">
        <w:t xml:space="preserve"> acompañamiento en el proceso de </w:t>
      </w:r>
      <w:r w:rsidR="00CF0249">
        <w:t xml:space="preserve">migración, </w:t>
      </w:r>
      <w:r w:rsidR="00A32AD5">
        <w:t>i</w:t>
      </w:r>
      <w:r w:rsidR="00CF0249">
        <w:t xml:space="preserve">mplantación y puesta en marcha </w:t>
      </w:r>
      <w:r w:rsidR="00A32AD5">
        <w:t xml:space="preserve">del Sistema Automatizado de </w:t>
      </w:r>
      <w:r w:rsidR="004A23FE">
        <w:t>Rentas Aduaneras</w:t>
      </w:r>
      <w:r w:rsidR="00A32AD5">
        <w:t xml:space="preserve"> de Honduras </w:t>
      </w:r>
      <w:r w:rsidR="004A23FE">
        <w:t xml:space="preserve">(SARAH), bajo la  responsabilidad de la Administración Aduanera, y  </w:t>
      </w:r>
      <w:r w:rsidR="00CF0249">
        <w:t>administrado</w:t>
      </w:r>
      <w:r w:rsidR="004A23FE">
        <w:t xml:space="preserve"> por parte de</w:t>
      </w:r>
      <w:r w:rsidR="00CF0249">
        <w:t xml:space="preserve"> </w:t>
      </w:r>
      <w:r w:rsidR="004A23FE">
        <w:t>un Centro Asociado auxiliar de la Administración Pública</w:t>
      </w:r>
      <w:r w:rsidR="00CF0249">
        <w:t xml:space="preserve"> según lo dispuesto en el PCM-083-2016</w:t>
      </w:r>
      <w:r w:rsidR="004A23FE">
        <w:t xml:space="preserve">, </w:t>
      </w:r>
      <w:r w:rsidR="002152E0">
        <w:t>específicamente en el área de conocimiento del experto, aportando sus conocimientos para la puesta en marcha e implementación de servicios de tecnología para la operación autónoma del Servicio Aduanero.</w:t>
      </w:r>
    </w:p>
    <w:p w14:paraId="35F44504" w14:textId="7AC79A13" w:rsidR="003050FB" w:rsidRDefault="003050FB" w:rsidP="003050FB">
      <w:pPr>
        <w:pStyle w:val="Ttulo2"/>
      </w:pPr>
      <w:r>
        <w:t>Específicos</w:t>
      </w:r>
    </w:p>
    <w:p w14:paraId="64C5E8F7" w14:textId="296AE831" w:rsidR="00085723" w:rsidRDefault="00085723" w:rsidP="00085723">
      <w:pPr>
        <w:pStyle w:val="Prrafodelista"/>
        <w:numPr>
          <w:ilvl w:val="0"/>
          <w:numId w:val="19"/>
        </w:numPr>
      </w:pPr>
      <w:r w:rsidRPr="00085723">
        <w:t>Planificar, instalar configurar, administrar, establecer seguridad y optimizar los equipos servidores, equipos de comunicación y sistemas de seguridad de la red.</w:t>
      </w:r>
    </w:p>
    <w:p w14:paraId="061D5CA4" w14:textId="6A8A6E10" w:rsidR="00DE523A" w:rsidRDefault="00DE523A" w:rsidP="00DE523A">
      <w:pPr>
        <w:pStyle w:val="Prrafodelista"/>
        <w:numPr>
          <w:ilvl w:val="0"/>
          <w:numId w:val="19"/>
        </w:numPr>
      </w:pPr>
      <w:r>
        <w:t>Coordinar en el soporte</w:t>
      </w:r>
      <w:r w:rsidR="0052375E">
        <w:t xml:space="preserve"> y apoyo </w:t>
      </w:r>
      <w:r>
        <w:t xml:space="preserve"> a  servicios de Infraestructura con proveedores de servicios, de seguridad, almacenamiento, virtualización, telecomunicaciones,</w:t>
      </w:r>
      <w:r w:rsidRPr="00F34578">
        <w:t xml:space="preserve"> </w:t>
      </w:r>
      <w:r>
        <w:t>soci</w:t>
      </w:r>
      <w:r w:rsidR="0052375E">
        <w:t>os de negocio de la Aduana, en  lo relacionado a redes y telecomunicaciones.</w:t>
      </w:r>
    </w:p>
    <w:p w14:paraId="7A8B7F53" w14:textId="4A5531A4" w:rsidR="003762C6" w:rsidRDefault="007B6381" w:rsidP="003762C6">
      <w:pPr>
        <w:pStyle w:val="Prrafodelista"/>
        <w:numPr>
          <w:ilvl w:val="0"/>
          <w:numId w:val="19"/>
        </w:numPr>
      </w:pPr>
      <w:r>
        <w:t>Poner</w:t>
      </w:r>
      <w:r w:rsidR="003762C6">
        <w:t xml:space="preserve"> en Marcha de servicios de conectividad para interoperabilidad con socios de negocio de la Aduana</w:t>
      </w:r>
      <w:r w:rsidR="005C7644">
        <w:t xml:space="preserve"> de puertos cortes</w:t>
      </w:r>
      <w:r w:rsidR="003762C6">
        <w:t>.</w:t>
      </w:r>
    </w:p>
    <w:p w14:paraId="71061F8E" w14:textId="5BAD3979" w:rsidR="00AF2AB3" w:rsidRPr="00AF2AB3" w:rsidRDefault="003C572E" w:rsidP="00AF2AB3">
      <w:pPr>
        <w:pStyle w:val="Prrafodelista"/>
        <w:numPr>
          <w:ilvl w:val="0"/>
          <w:numId w:val="19"/>
        </w:numPr>
      </w:pPr>
      <w:r>
        <w:t>Implementación de</w:t>
      </w:r>
      <w:r w:rsidR="007B6381">
        <w:t xml:space="preserve">  la</w:t>
      </w:r>
      <w:r w:rsidR="00AF2AB3" w:rsidRPr="00AF2AB3">
        <w:t xml:space="preserve"> conectividad entre el Centro de Datos de Puerto Cortés y El Centro de Datos del Centro de Control y Monitoreo, para interoperabilidad de Sistemas y Servicios de aduanas</w:t>
      </w:r>
    </w:p>
    <w:p w14:paraId="7D1BD230" w14:textId="55598944" w:rsidR="00DE523A" w:rsidRDefault="00DE523A" w:rsidP="00237283">
      <w:pPr>
        <w:pStyle w:val="Prrafodelista"/>
        <w:numPr>
          <w:ilvl w:val="0"/>
          <w:numId w:val="19"/>
        </w:numPr>
      </w:pPr>
      <w:r>
        <w:t xml:space="preserve">Garantizar el correcto cumplimiento de los SLAs establecidos con </w:t>
      </w:r>
      <w:r w:rsidR="005C5AED">
        <w:t>los proveedores</w:t>
      </w:r>
      <w:r>
        <w:t xml:space="preserve"> de servicios.</w:t>
      </w:r>
    </w:p>
    <w:p w14:paraId="7236F81F" w14:textId="502B3B46" w:rsidR="00A97722" w:rsidRPr="00387012" w:rsidRDefault="00A97722" w:rsidP="00237283">
      <w:pPr>
        <w:pStyle w:val="Prrafodelista"/>
        <w:numPr>
          <w:ilvl w:val="0"/>
          <w:numId w:val="19"/>
        </w:numPr>
      </w:pPr>
      <w:r w:rsidRPr="00DC5185">
        <w:rPr>
          <w:lang w:val="es-ES"/>
        </w:rPr>
        <w:lastRenderedPageBreak/>
        <w:t>Supervisar y apoyar la instalación de re</w:t>
      </w:r>
      <w:r>
        <w:rPr>
          <w:lang w:val="es-ES"/>
        </w:rPr>
        <w:t>des LAN y WAN en la institución cuando será requerido.</w:t>
      </w:r>
    </w:p>
    <w:p w14:paraId="38A32CD1" w14:textId="1B4199A1" w:rsidR="00387012" w:rsidRDefault="00387012" w:rsidP="00387012">
      <w:pPr>
        <w:pStyle w:val="Prrafodelista"/>
        <w:numPr>
          <w:ilvl w:val="0"/>
          <w:numId w:val="19"/>
        </w:numPr>
      </w:pPr>
      <w:r w:rsidRPr="00387012">
        <w:t>Monitorear el correcto funcionamiento de RED de los sistemas instituciones</w:t>
      </w:r>
    </w:p>
    <w:p w14:paraId="24A34F57" w14:textId="77777777" w:rsidR="00F34578" w:rsidRDefault="00C60F12" w:rsidP="00E85FBF">
      <w:pPr>
        <w:pStyle w:val="Prrafodelista"/>
        <w:numPr>
          <w:ilvl w:val="0"/>
          <w:numId w:val="19"/>
        </w:numPr>
      </w:pPr>
      <w:r>
        <w:t>Brindar Soporte Técnico tanto a usuarios internos como  externos que requieran</w:t>
      </w:r>
      <w:r w:rsidRPr="00C60F12">
        <w:t xml:space="preserve"> soporte o conexión a los servicios informáticos</w:t>
      </w:r>
      <w:r w:rsidR="00F34578">
        <w:t xml:space="preserve"> de la institución. </w:t>
      </w:r>
    </w:p>
    <w:p w14:paraId="2B36375A" w14:textId="40C9582F" w:rsidR="00F34578" w:rsidRDefault="00F34578" w:rsidP="000756AB">
      <w:pPr>
        <w:pStyle w:val="Prrafodelista"/>
        <w:numPr>
          <w:ilvl w:val="0"/>
          <w:numId w:val="19"/>
        </w:numPr>
      </w:pPr>
      <w:r>
        <w:t>Programar mantenimiento preventivo y correctivo a equipos</w:t>
      </w:r>
      <w:r w:rsidR="00A97722">
        <w:t xml:space="preserve"> de telecomunicaciones</w:t>
      </w:r>
    </w:p>
    <w:p w14:paraId="445692AE" w14:textId="73C2FD5A" w:rsidR="00306DC7" w:rsidRDefault="00DA1B81" w:rsidP="002C2582">
      <w:pPr>
        <w:pStyle w:val="Ttulo1"/>
      </w:pPr>
      <w:r>
        <w:t>Actividades a desarrollar en la consultoría</w:t>
      </w:r>
    </w:p>
    <w:p w14:paraId="1CE4D47E" w14:textId="0B8F85DC" w:rsidR="00D247BB" w:rsidRDefault="00D247BB" w:rsidP="00D247BB">
      <w:pPr>
        <w:pStyle w:val="Prrafodelista"/>
        <w:numPr>
          <w:ilvl w:val="0"/>
          <w:numId w:val="20"/>
        </w:numPr>
        <w:rPr>
          <w:b/>
        </w:rPr>
      </w:pPr>
      <w:r w:rsidRPr="00D247BB">
        <w:rPr>
          <w:b/>
        </w:rPr>
        <w:t>Planificar, instalar configurar, administrar, establecer seguridad y optimizar los equipos servidores, equipo</w:t>
      </w:r>
      <w:r w:rsidR="00E23DF0">
        <w:rPr>
          <w:b/>
        </w:rPr>
        <w:t xml:space="preserve">s de comunicación y sistemas  en materia de </w:t>
      </w:r>
      <w:r w:rsidRPr="00D247BB">
        <w:rPr>
          <w:b/>
        </w:rPr>
        <w:t>seguridad de la red.</w:t>
      </w:r>
    </w:p>
    <w:p w14:paraId="26BE4BD4" w14:textId="00FEDC85" w:rsidR="00BD1B1C" w:rsidRDefault="00BD1B1C" w:rsidP="00BD1B1C">
      <w:pPr>
        <w:pStyle w:val="Prrafodelista"/>
        <w:numPr>
          <w:ilvl w:val="1"/>
          <w:numId w:val="20"/>
        </w:numPr>
      </w:pPr>
      <w:r w:rsidRPr="00BD1B1C">
        <w:t>Configurar y administrar los diferentes equipos de comunicación de la DARA (Routers, switches, VLANs, etc.).</w:t>
      </w:r>
    </w:p>
    <w:p w14:paraId="4C5E9330" w14:textId="432D2BD5" w:rsidR="00BD1B1C" w:rsidRDefault="0074002F" w:rsidP="0074002F">
      <w:pPr>
        <w:pStyle w:val="Prrafodelista"/>
        <w:numPr>
          <w:ilvl w:val="1"/>
          <w:numId w:val="20"/>
        </w:numPr>
      </w:pPr>
      <w:r w:rsidRPr="0074002F">
        <w:t>Instalar, configurar y administrar los servidores de red de y monitorear el sistema de comunicaciones de la institución.</w:t>
      </w:r>
    </w:p>
    <w:p w14:paraId="717DAA0C" w14:textId="1A755962" w:rsidR="0074002F" w:rsidRDefault="004001F0" w:rsidP="004001F0">
      <w:pPr>
        <w:pStyle w:val="Prrafodelista"/>
        <w:numPr>
          <w:ilvl w:val="1"/>
          <w:numId w:val="20"/>
        </w:numPr>
      </w:pPr>
      <w:r w:rsidRPr="004001F0">
        <w:t>Supervisar, configurar, administrar e instalar los servidores de servicios</w:t>
      </w:r>
      <w:r w:rsidR="00873C4B">
        <w:t xml:space="preserve"> de infraestructura informática en lo relacionado a la red de datos e internet.</w:t>
      </w:r>
    </w:p>
    <w:p w14:paraId="56CC522C" w14:textId="003EA7AD" w:rsidR="004001F0" w:rsidRPr="00E22450" w:rsidRDefault="001D7106" w:rsidP="004001F0">
      <w:pPr>
        <w:pStyle w:val="Prrafodelista"/>
        <w:numPr>
          <w:ilvl w:val="1"/>
          <w:numId w:val="20"/>
        </w:numPr>
      </w:pPr>
      <w:r w:rsidRPr="00DC5185">
        <w:rPr>
          <w:lang w:val="es-ES"/>
        </w:rPr>
        <w:t>Diseñar y poner en práctica políticas de seguridad para los equipos y servicios que administra.</w:t>
      </w:r>
    </w:p>
    <w:p w14:paraId="409519D4" w14:textId="330CB25B" w:rsidR="00E22450" w:rsidRPr="005C7644" w:rsidRDefault="00E22450" w:rsidP="004001F0">
      <w:pPr>
        <w:pStyle w:val="Prrafodelista"/>
        <w:numPr>
          <w:ilvl w:val="1"/>
          <w:numId w:val="20"/>
        </w:numPr>
      </w:pPr>
      <w:r w:rsidRPr="00DC5185">
        <w:rPr>
          <w:lang w:val="es-ES"/>
        </w:rPr>
        <w:t>Implementar las políticas, normas e instructivos de uso de los servicios tecnológicos.</w:t>
      </w:r>
    </w:p>
    <w:p w14:paraId="6BE34CB6" w14:textId="0BF0F260" w:rsidR="005C7644" w:rsidRDefault="005C7644" w:rsidP="005C7644">
      <w:pPr>
        <w:pStyle w:val="Prrafodelista"/>
        <w:numPr>
          <w:ilvl w:val="1"/>
          <w:numId w:val="20"/>
        </w:numPr>
      </w:pPr>
      <w:r w:rsidRPr="005C7644">
        <w:t>Investigar y explorar permanentemente las vulnerabilidades que podrían afectar los sistemas, equipos y demás infraestructura de la DARA, a fin de buscar soluciones que permitan proteger las redes de la institución.</w:t>
      </w:r>
    </w:p>
    <w:p w14:paraId="347E9267" w14:textId="2824C16B" w:rsidR="00B625BE" w:rsidRDefault="00B625BE" w:rsidP="00B625BE">
      <w:pPr>
        <w:pStyle w:val="Prrafodelista"/>
        <w:numPr>
          <w:ilvl w:val="1"/>
          <w:numId w:val="20"/>
        </w:numPr>
      </w:pPr>
      <w:r w:rsidRPr="00B625BE">
        <w:t>Administrar las cuentas de usuarios de la red.</w:t>
      </w:r>
    </w:p>
    <w:p w14:paraId="3BFA121F" w14:textId="77777777" w:rsidR="00CC6C9E" w:rsidRDefault="00CC6C9E" w:rsidP="00CC6C9E">
      <w:pPr>
        <w:pStyle w:val="Prrafodelista"/>
        <w:numPr>
          <w:ilvl w:val="1"/>
          <w:numId w:val="20"/>
        </w:numPr>
      </w:pPr>
      <w:r>
        <w:t>Instalar configurar y administrar los sistemas de detección de intrusos.</w:t>
      </w:r>
    </w:p>
    <w:p w14:paraId="03960B0E" w14:textId="77777777" w:rsidR="00CC6C9E" w:rsidRDefault="00CC6C9E" w:rsidP="00CC6C9E">
      <w:pPr>
        <w:pStyle w:val="Prrafodelista"/>
        <w:numPr>
          <w:ilvl w:val="1"/>
          <w:numId w:val="20"/>
        </w:numPr>
      </w:pPr>
      <w:r>
        <w:t>Probar e implementar sistemas de seguridad para los diferentes segmentos de la red.</w:t>
      </w:r>
    </w:p>
    <w:p w14:paraId="2E32B8C2" w14:textId="77777777" w:rsidR="00CC6C9E" w:rsidRDefault="00CC6C9E" w:rsidP="00CC6C9E">
      <w:pPr>
        <w:pStyle w:val="Prrafodelista"/>
        <w:numPr>
          <w:ilvl w:val="1"/>
          <w:numId w:val="20"/>
        </w:numPr>
      </w:pPr>
      <w:r>
        <w:t>Solventar los problemas que se presenten en los servidores, sistemas de seguridad y de comunicaciones.</w:t>
      </w:r>
    </w:p>
    <w:p w14:paraId="6AE6A571" w14:textId="77777777" w:rsidR="00CC6C9E" w:rsidRDefault="00CC6C9E" w:rsidP="00CC6C9E">
      <w:pPr>
        <w:pStyle w:val="Prrafodelista"/>
        <w:numPr>
          <w:ilvl w:val="1"/>
          <w:numId w:val="20"/>
        </w:numPr>
      </w:pPr>
      <w:r>
        <w:t>Realizar respaldos a las configuraciones de servidores, equipos de comunicación, firewalls, sistemas de detección de intrusos, etc.</w:t>
      </w:r>
    </w:p>
    <w:p w14:paraId="5447A894" w14:textId="77777777" w:rsidR="005C5AED" w:rsidRPr="00316C95" w:rsidRDefault="005C5AED" w:rsidP="005C5AED">
      <w:pPr>
        <w:pStyle w:val="Prrafodelista"/>
        <w:ind w:left="1440"/>
        <w:rPr>
          <w:b/>
        </w:rPr>
      </w:pPr>
    </w:p>
    <w:p w14:paraId="2DA2A95A" w14:textId="77777777" w:rsidR="005C5AED" w:rsidRDefault="005C5AED" w:rsidP="005C5AED">
      <w:pPr>
        <w:pStyle w:val="Prrafodelista"/>
        <w:numPr>
          <w:ilvl w:val="0"/>
          <w:numId w:val="20"/>
        </w:numPr>
      </w:pPr>
      <w:r w:rsidRPr="005C5AED">
        <w:rPr>
          <w:b/>
        </w:rPr>
        <w:t>Garantizar el correcto cumplimiento de los SLAs establecidos con los proveedores de servicios</w:t>
      </w:r>
      <w:r>
        <w:t>.</w:t>
      </w:r>
    </w:p>
    <w:p w14:paraId="5C1B0929" w14:textId="6F7DBC73" w:rsidR="005C5AED" w:rsidRDefault="005C5AED" w:rsidP="005C5AED">
      <w:pPr>
        <w:pStyle w:val="Prrafodelista"/>
        <w:numPr>
          <w:ilvl w:val="1"/>
          <w:numId w:val="20"/>
        </w:numPr>
      </w:pPr>
      <w:r>
        <w:t xml:space="preserve">Validar el correcto cumplimiento de los SLAs establecidos con los proveedores de servicios </w:t>
      </w:r>
      <w:r w:rsidR="00CC6C9E">
        <w:t xml:space="preserve"> de red </w:t>
      </w:r>
      <w:r>
        <w:t>mediante las acciones de seguimiento que sean requeridas.</w:t>
      </w:r>
    </w:p>
    <w:p w14:paraId="448B0F82" w14:textId="1082B4E0" w:rsidR="005C5AED" w:rsidRDefault="005C5AED" w:rsidP="005C5AED">
      <w:pPr>
        <w:pStyle w:val="Prrafodelista"/>
        <w:numPr>
          <w:ilvl w:val="1"/>
          <w:numId w:val="20"/>
        </w:numPr>
      </w:pPr>
      <w:r>
        <w:t>Contactar a los proveedores de servicios cuando se presente  incidentes de acuerdo a los niveles de escalamiento definido en los SLA.</w:t>
      </w:r>
    </w:p>
    <w:p w14:paraId="1A69752E" w14:textId="77777777" w:rsidR="005C5AED" w:rsidRDefault="005C5AED" w:rsidP="005C5AED">
      <w:pPr>
        <w:pStyle w:val="Prrafodelista"/>
        <w:numPr>
          <w:ilvl w:val="1"/>
          <w:numId w:val="20"/>
        </w:numPr>
      </w:pPr>
      <w:r>
        <w:t>Reportar a la brevedad del caso todo suceso o incidente de acuerdo a los niveles de SLA establecidos por la unidad técnica Informática de DARA según los lineamientos establecidos por la misma.</w:t>
      </w:r>
    </w:p>
    <w:p w14:paraId="405710ED" w14:textId="77777777" w:rsidR="005C5AED" w:rsidRPr="00D20564" w:rsidRDefault="005C5AED" w:rsidP="005C5AED">
      <w:pPr>
        <w:pStyle w:val="Prrafodelista"/>
        <w:numPr>
          <w:ilvl w:val="1"/>
          <w:numId w:val="20"/>
        </w:numPr>
        <w:rPr>
          <w:b/>
        </w:rPr>
      </w:pPr>
      <w:r>
        <w:t>Llevar registro y control de los incidentes presentados.</w:t>
      </w:r>
    </w:p>
    <w:p w14:paraId="6DB3F119" w14:textId="14A0A198" w:rsidR="005C5AED" w:rsidRDefault="005C5AED" w:rsidP="005C5AED">
      <w:pPr>
        <w:pStyle w:val="Prrafodelista"/>
        <w:ind w:left="1440"/>
      </w:pPr>
    </w:p>
    <w:p w14:paraId="66DCAEB9" w14:textId="1147A3DA" w:rsidR="007535FF" w:rsidRPr="00357DC0" w:rsidRDefault="007535FF" w:rsidP="007535FF">
      <w:pPr>
        <w:pStyle w:val="Prrafodelista"/>
        <w:numPr>
          <w:ilvl w:val="0"/>
          <w:numId w:val="19"/>
        </w:numPr>
        <w:rPr>
          <w:b/>
        </w:rPr>
      </w:pPr>
      <w:r w:rsidRPr="00357DC0">
        <w:rPr>
          <w:b/>
        </w:rPr>
        <w:t xml:space="preserve">Monitorear el correcto funcionamiento de </w:t>
      </w:r>
      <w:r>
        <w:rPr>
          <w:b/>
        </w:rPr>
        <w:t xml:space="preserve">RED de </w:t>
      </w:r>
      <w:r w:rsidRPr="00357DC0">
        <w:rPr>
          <w:b/>
        </w:rPr>
        <w:t>los sistemas instituciones</w:t>
      </w:r>
    </w:p>
    <w:p w14:paraId="3B27DB08" w14:textId="3944B275" w:rsidR="007535FF" w:rsidRPr="00357DC0" w:rsidRDefault="007535FF" w:rsidP="007535FF">
      <w:pPr>
        <w:pStyle w:val="Prrafodelista"/>
        <w:numPr>
          <w:ilvl w:val="1"/>
          <w:numId w:val="19"/>
        </w:numPr>
        <w:rPr>
          <w:b/>
        </w:rPr>
      </w:pPr>
      <w:r>
        <w:lastRenderedPageBreak/>
        <w:t>Monitorear la disponibilidad de la RED de los sistemas institucionales en relación a:</w:t>
      </w:r>
    </w:p>
    <w:p w14:paraId="030A83FF" w14:textId="7AED0E46" w:rsidR="007535FF" w:rsidRPr="00357DC0" w:rsidRDefault="007535FF" w:rsidP="007535FF">
      <w:pPr>
        <w:pStyle w:val="Prrafodelista"/>
        <w:numPr>
          <w:ilvl w:val="2"/>
          <w:numId w:val="19"/>
        </w:numPr>
        <w:rPr>
          <w:b/>
        </w:rPr>
      </w:pPr>
      <w:r>
        <w:t>Sitios</w:t>
      </w:r>
    </w:p>
    <w:p w14:paraId="4576890E" w14:textId="36F413EB" w:rsidR="007535FF" w:rsidRPr="00357DC0" w:rsidRDefault="007535FF" w:rsidP="007535FF">
      <w:pPr>
        <w:pStyle w:val="Prrafodelista"/>
        <w:numPr>
          <w:ilvl w:val="2"/>
          <w:numId w:val="19"/>
        </w:numPr>
        <w:rPr>
          <w:b/>
        </w:rPr>
      </w:pPr>
      <w:r>
        <w:t xml:space="preserve">Proveedores </w:t>
      </w:r>
    </w:p>
    <w:p w14:paraId="6F74B980" w14:textId="500C9337" w:rsidR="007535FF" w:rsidRPr="00A81C6D" w:rsidRDefault="007535FF" w:rsidP="007535FF">
      <w:pPr>
        <w:pStyle w:val="Prrafodelista"/>
        <w:numPr>
          <w:ilvl w:val="2"/>
          <w:numId w:val="19"/>
        </w:numPr>
        <w:rPr>
          <w:b/>
        </w:rPr>
      </w:pPr>
      <w:r>
        <w:t xml:space="preserve">Servicios </w:t>
      </w:r>
    </w:p>
    <w:p w14:paraId="6BFD450E" w14:textId="77777777" w:rsidR="007535FF" w:rsidRPr="00357DC0" w:rsidRDefault="007535FF" w:rsidP="007535FF">
      <w:pPr>
        <w:pStyle w:val="Prrafodelista"/>
        <w:numPr>
          <w:ilvl w:val="2"/>
          <w:numId w:val="19"/>
        </w:numPr>
        <w:rPr>
          <w:b/>
        </w:rPr>
      </w:pPr>
      <w:r>
        <w:t>Enlaces de datos e internet</w:t>
      </w:r>
    </w:p>
    <w:p w14:paraId="6E4F171B" w14:textId="77777777" w:rsidR="007535FF" w:rsidRPr="00D20564" w:rsidRDefault="007535FF" w:rsidP="007535FF">
      <w:pPr>
        <w:pStyle w:val="Prrafodelista"/>
        <w:numPr>
          <w:ilvl w:val="1"/>
          <w:numId w:val="19"/>
        </w:numPr>
        <w:rPr>
          <w:b/>
        </w:rPr>
      </w:pPr>
      <w:r>
        <w:t xml:space="preserve">Llevar registro y control de los incidentes presentados </w:t>
      </w:r>
    </w:p>
    <w:p w14:paraId="6B364BBC" w14:textId="77777777" w:rsidR="007535FF" w:rsidRDefault="007535FF" w:rsidP="007535FF">
      <w:pPr>
        <w:pStyle w:val="Prrafodelista"/>
        <w:numPr>
          <w:ilvl w:val="1"/>
          <w:numId w:val="19"/>
        </w:numPr>
      </w:pPr>
      <w:r>
        <w:t>Aplicar mecanismos de monitoreo definidos por la unidad técnica Informática de DARA.</w:t>
      </w:r>
    </w:p>
    <w:p w14:paraId="1D045EEA" w14:textId="77777777" w:rsidR="007535FF" w:rsidRDefault="007535FF" w:rsidP="007535FF">
      <w:pPr>
        <w:pStyle w:val="Prrafodelista"/>
        <w:numPr>
          <w:ilvl w:val="1"/>
          <w:numId w:val="19"/>
        </w:numPr>
      </w:pPr>
      <w:r>
        <w:t>Reportar a la brevedad del caso todo suceso o incidente de acuerdo a los niveles de SLA establecidos por la unidad técnica Informática de DARA según los lineamientos establecidos por la misma.</w:t>
      </w:r>
    </w:p>
    <w:p w14:paraId="0D78966D" w14:textId="2E8268A0" w:rsidR="007535FF" w:rsidRDefault="007535FF" w:rsidP="007535FF">
      <w:pPr>
        <w:pStyle w:val="Prrafodelista"/>
        <w:numPr>
          <w:ilvl w:val="1"/>
          <w:numId w:val="19"/>
        </w:numPr>
      </w:pPr>
      <w:r>
        <w:t>Resolver todo incidente relacionado a la gestión de la red de acuerdo a los alcances del puesto.</w:t>
      </w:r>
    </w:p>
    <w:p w14:paraId="1A0BC00F" w14:textId="77777777" w:rsidR="003A7845" w:rsidRDefault="003A7845" w:rsidP="003A7845">
      <w:pPr>
        <w:pStyle w:val="Prrafodelista"/>
        <w:ind w:left="1440"/>
      </w:pPr>
    </w:p>
    <w:p w14:paraId="7EBDBA4A" w14:textId="5E0A3423" w:rsidR="003A7845" w:rsidRPr="003A7845" w:rsidRDefault="00832B54" w:rsidP="007B6381">
      <w:pPr>
        <w:pStyle w:val="Prrafodelista"/>
        <w:numPr>
          <w:ilvl w:val="0"/>
          <w:numId w:val="19"/>
        </w:numPr>
        <w:rPr>
          <w:b/>
        </w:rPr>
      </w:pPr>
      <w:r>
        <w:rPr>
          <w:b/>
        </w:rPr>
        <w:t>Puesta</w:t>
      </w:r>
      <w:r w:rsidR="007B6381" w:rsidRPr="007B6381">
        <w:rPr>
          <w:b/>
        </w:rPr>
        <w:t xml:space="preserve"> en Marcha del Centro de Datos de Puerto Cortés</w:t>
      </w:r>
      <w:r w:rsidR="003A7845" w:rsidRPr="003A7845">
        <w:rPr>
          <w:b/>
        </w:rPr>
        <w:t>.</w:t>
      </w:r>
    </w:p>
    <w:p w14:paraId="77DB64E6" w14:textId="00D6EA35" w:rsidR="003A7845" w:rsidRDefault="007B6381" w:rsidP="003A7845">
      <w:pPr>
        <w:pStyle w:val="Prrafodelista"/>
        <w:numPr>
          <w:ilvl w:val="1"/>
          <w:numId w:val="19"/>
        </w:numPr>
      </w:pPr>
      <w:r>
        <w:t xml:space="preserve">Poner </w:t>
      </w:r>
      <w:r w:rsidR="003A7845">
        <w:t xml:space="preserve"> en march</w:t>
      </w:r>
      <w:r w:rsidR="00421614">
        <w:t>a los</w:t>
      </w:r>
      <w:r w:rsidR="003A7845">
        <w:t xml:space="preserve"> servicios </w:t>
      </w:r>
      <w:r w:rsidR="005C1659">
        <w:t xml:space="preserve">red </w:t>
      </w:r>
      <w:r w:rsidR="003A7845">
        <w:t>de</w:t>
      </w:r>
      <w:r w:rsidR="00421614">
        <w:t>l</w:t>
      </w:r>
      <w:r w:rsidR="003A7845">
        <w:t xml:space="preserve"> centro de datos para usuarios internos y externo.</w:t>
      </w:r>
    </w:p>
    <w:p w14:paraId="66E0BF59" w14:textId="4A2E1F32" w:rsidR="00421614" w:rsidRDefault="00421614" w:rsidP="00421614">
      <w:pPr>
        <w:pStyle w:val="Prrafodelista"/>
        <w:numPr>
          <w:ilvl w:val="1"/>
          <w:numId w:val="19"/>
        </w:numPr>
      </w:pPr>
      <w:r>
        <w:t xml:space="preserve">Implementar la </w:t>
      </w:r>
      <w:r w:rsidR="005C1659">
        <w:t xml:space="preserve">red de la </w:t>
      </w:r>
      <w:r>
        <w:t>plataforma de virtualización.</w:t>
      </w:r>
    </w:p>
    <w:p w14:paraId="5719AEF8" w14:textId="3B918140" w:rsidR="00421614" w:rsidRDefault="00421614" w:rsidP="00421614">
      <w:pPr>
        <w:pStyle w:val="Prrafodelista"/>
        <w:numPr>
          <w:ilvl w:val="1"/>
          <w:numId w:val="19"/>
        </w:numPr>
      </w:pPr>
      <w:r>
        <w:t xml:space="preserve">Implementar la </w:t>
      </w:r>
      <w:r w:rsidR="005C1659">
        <w:t xml:space="preserve">red de la </w:t>
      </w:r>
      <w:r>
        <w:t>plataforma de seguridad, perímetros, seguridad de clientes internos, clientes remotos VPN, etc.</w:t>
      </w:r>
    </w:p>
    <w:p w14:paraId="0F5A40AE" w14:textId="29F18E72" w:rsidR="00421614" w:rsidRDefault="00421614" w:rsidP="00421614">
      <w:pPr>
        <w:pStyle w:val="Prrafodelista"/>
        <w:numPr>
          <w:ilvl w:val="1"/>
          <w:numId w:val="19"/>
        </w:numPr>
      </w:pPr>
      <w:r>
        <w:t xml:space="preserve">Implementar la </w:t>
      </w:r>
      <w:r w:rsidR="005C1659">
        <w:t xml:space="preserve">red de la </w:t>
      </w:r>
      <w:r>
        <w:t>plataforma de almacenamiento, respaldo y replicación de la información.</w:t>
      </w:r>
    </w:p>
    <w:p w14:paraId="310F28F2" w14:textId="49F7FDA0" w:rsidR="005C5AED" w:rsidRDefault="003A7845" w:rsidP="003A7845">
      <w:pPr>
        <w:pStyle w:val="Prrafodelista"/>
        <w:numPr>
          <w:ilvl w:val="1"/>
          <w:numId w:val="19"/>
        </w:numPr>
      </w:pPr>
      <w:r>
        <w:t>Implement</w:t>
      </w:r>
      <w:r w:rsidR="007B6381">
        <w:t>ar</w:t>
      </w:r>
      <w:r>
        <w:t xml:space="preserve"> </w:t>
      </w:r>
      <w:r w:rsidR="00BC7698">
        <w:t>el</w:t>
      </w:r>
      <w:r>
        <w:t xml:space="preserve"> core de telecomunicaciones para conectividad de Aduanas y Servicios de Centro de Datos.</w:t>
      </w:r>
    </w:p>
    <w:p w14:paraId="3C4FE50E" w14:textId="77777777" w:rsidR="007B6381" w:rsidRDefault="007B6381" w:rsidP="007B6381">
      <w:pPr>
        <w:pStyle w:val="Prrafodelista"/>
        <w:ind w:left="1440"/>
      </w:pPr>
    </w:p>
    <w:p w14:paraId="46127059" w14:textId="5FD0936C" w:rsidR="007B6381" w:rsidRPr="007B6381" w:rsidRDefault="003C572E" w:rsidP="007B6381">
      <w:pPr>
        <w:pStyle w:val="Prrafodelista"/>
        <w:numPr>
          <w:ilvl w:val="0"/>
          <w:numId w:val="19"/>
        </w:numPr>
        <w:rPr>
          <w:b/>
        </w:rPr>
      </w:pPr>
      <w:r>
        <w:rPr>
          <w:b/>
        </w:rPr>
        <w:t>Apoyar la puesta</w:t>
      </w:r>
      <w:r w:rsidR="007B6381">
        <w:rPr>
          <w:b/>
        </w:rPr>
        <w:t xml:space="preserve"> </w:t>
      </w:r>
      <w:r w:rsidR="007B6381" w:rsidRPr="007B6381">
        <w:rPr>
          <w:b/>
        </w:rPr>
        <w:t xml:space="preserve"> en marcha de Centro de Control y Monitoreo de Tegucigalpa</w:t>
      </w:r>
    </w:p>
    <w:p w14:paraId="4C6CD575" w14:textId="2806FC9B" w:rsidR="007B6381" w:rsidRDefault="00BC7698" w:rsidP="007B6381">
      <w:pPr>
        <w:pStyle w:val="Prrafodelista"/>
        <w:numPr>
          <w:ilvl w:val="1"/>
          <w:numId w:val="19"/>
        </w:numPr>
      </w:pPr>
      <w:r>
        <w:t>Implementa</w:t>
      </w:r>
      <w:r w:rsidR="00380B15">
        <w:t>r</w:t>
      </w:r>
      <w:r w:rsidR="003C572E">
        <w:t xml:space="preserve"> </w:t>
      </w:r>
      <w:r>
        <w:t xml:space="preserve">la </w:t>
      </w:r>
      <w:r w:rsidR="007B6381">
        <w:t>Interoperabilidad entre el Centro de Datos y Centro de Datos del CCM en Tegucigalpa.</w:t>
      </w:r>
    </w:p>
    <w:p w14:paraId="0645BC27" w14:textId="2F158B9E" w:rsidR="007B6381" w:rsidRDefault="00380B15" w:rsidP="007B6381">
      <w:pPr>
        <w:pStyle w:val="Prrafodelista"/>
        <w:numPr>
          <w:ilvl w:val="1"/>
          <w:numId w:val="19"/>
        </w:numPr>
      </w:pPr>
      <w:r>
        <w:t>Implementar</w:t>
      </w:r>
      <w:r w:rsidR="003C572E">
        <w:t xml:space="preserve"> </w:t>
      </w:r>
      <w:r w:rsidR="00BC7698">
        <w:t>la</w:t>
      </w:r>
      <w:r w:rsidR="007B6381">
        <w:t xml:space="preserve"> Plataforma de Interoperabilidad entre agencias que comparten servicios electrónicos con Aduanas, como SIECA, OPC, Gobierno de Honduras, etc.</w:t>
      </w:r>
    </w:p>
    <w:p w14:paraId="3C4F8D6C" w14:textId="77777777" w:rsidR="007B6381" w:rsidRDefault="007B6381" w:rsidP="007B6381">
      <w:pPr>
        <w:pStyle w:val="Prrafodelista"/>
      </w:pPr>
    </w:p>
    <w:p w14:paraId="66CACB52" w14:textId="77777777" w:rsidR="00E3130E" w:rsidRDefault="00E3130E" w:rsidP="00E3130E">
      <w:pPr>
        <w:pStyle w:val="Prrafodelista"/>
        <w:numPr>
          <w:ilvl w:val="0"/>
          <w:numId w:val="19"/>
        </w:numPr>
        <w:rPr>
          <w:b/>
        </w:rPr>
      </w:pPr>
      <w:r w:rsidRPr="0065526B">
        <w:rPr>
          <w:b/>
        </w:rPr>
        <w:t xml:space="preserve">Brindar Soporte Técnico tanto a usuarios internos como  externos que requieran soporte o conexión a los servicios informáticos de la institución. </w:t>
      </w:r>
    </w:p>
    <w:p w14:paraId="75CE79F5" w14:textId="4EC7BFA4" w:rsidR="0065526B" w:rsidRPr="0065526B" w:rsidRDefault="0065526B" w:rsidP="0065526B">
      <w:pPr>
        <w:pStyle w:val="Prrafodelista"/>
        <w:numPr>
          <w:ilvl w:val="1"/>
          <w:numId w:val="19"/>
        </w:numPr>
        <w:rPr>
          <w:b/>
        </w:rPr>
      </w:pPr>
      <w:r>
        <w:t>Asistir técnicamente a los funcionarios internos de la institución en relación a solicitudes de soporte técnico ofimático.</w:t>
      </w:r>
    </w:p>
    <w:p w14:paraId="065517F1" w14:textId="1E36C381" w:rsidR="0065526B" w:rsidRPr="00E46814" w:rsidRDefault="0065526B" w:rsidP="0065526B">
      <w:pPr>
        <w:pStyle w:val="Prrafodelista"/>
        <w:numPr>
          <w:ilvl w:val="1"/>
          <w:numId w:val="19"/>
        </w:numPr>
        <w:rPr>
          <w:b/>
        </w:rPr>
      </w:pPr>
      <w:r>
        <w:t>Asistir técnicamente a los usuarios externos de la institución en relación a solicitudes de interconexión a los servicios informáticos, se deberá de realizar en conjunto con el personal técnico que la unidad técnica de DARA defina de acuerdo a la finalidad de la solicitud.</w:t>
      </w:r>
    </w:p>
    <w:p w14:paraId="5908A56D" w14:textId="77777777" w:rsidR="00E46814" w:rsidRPr="0065526B" w:rsidRDefault="00E46814" w:rsidP="00E46814">
      <w:pPr>
        <w:pStyle w:val="Prrafodelista"/>
        <w:ind w:left="1440"/>
        <w:rPr>
          <w:b/>
        </w:rPr>
      </w:pPr>
    </w:p>
    <w:p w14:paraId="77523A3A" w14:textId="1931D155" w:rsidR="00034983" w:rsidRDefault="00034983" w:rsidP="002315D6">
      <w:pPr>
        <w:pStyle w:val="Prrafodelista"/>
        <w:ind w:left="360"/>
        <w:rPr>
          <w:b/>
        </w:rPr>
      </w:pPr>
      <w:r w:rsidRPr="00034983">
        <w:rPr>
          <w:b/>
        </w:rPr>
        <w:t>•</w:t>
      </w:r>
      <w:r w:rsidRPr="00034983">
        <w:rPr>
          <w:b/>
        </w:rPr>
        <w:tab/>
        <w:t>Supervisar y apoyar la instalación de redes LAN y WAN en la institución cuando será requerido.</w:t>
      </w:r>
    </w:p>
    <w:p w14:paraId="273857F6" w14:textId="058645D5" w:rsidR="002315D6" w:rsidRDefault="00FA5F8F" w:rsidP="002315D6">
      <w:pPr>
        <w:pStyle w:val="Prrafodelista"/>
        <w:numPr>
          <w:ilvl w:val="1"/>
          <w:numId w:val="19"/>
        </w:numPr>
      </w:pPr>
      <w:r>
        <w:t>Definir planes de trabajo para la instalación y configuración de redes LAN y WAN</w:t>
      </w:r>
    </w:p>
    <w:p w14:paraId="0B31AAC3" w14:textId="16AC4C40" w:rsidR="00FA5F8F" w:rsidRDefault="00FA5F8F" w:rsidP="002315D6">
      <w:pPr>
        <w:pStyle w:val="Prrafodelista"/>
        <w:numPr>
          <w:ilvl w:val="1"/>
          <w:numId w:val="19"/>
        </w:numPr>
      </w:pPr>
      <w:r>
        <w:lastRenderedPageBreak/>
        <w:t>Realizar el trabajo de diseño y construcción de la red física de datos, esto incluye las tareas de cableado estructurado y sus componentes fiscos como lógicos (creación, tiraje, ponchado, puesta de gabinetes, etc).</w:t>
      </w:r>
    </w:p>
    <w:p w14:paraId="266EF0D1" w14:textId="558501F3" w:rsidR="00E46814" w:rsidRDefault="00F20945" w:rsidP="00E46814">
      <w:pPr>
        <w:pStyle w:val="Prrafodelista"/>
        <w:ind w:left="360"/>
        <w:rPr>
          <w:b/>
        </w:rPr>
      </w:pPr>
      <w:r w:rsidRPr="00F20945">
        <w:t>•</w:t>
      </w:r>
      <w:r w:rsidRPr="00F20945">
        <w:tab/>
      </w:r>
      <w:r w:rsidRPr="00F20945">
        <w:rPr>
          <w:b/>
        </w:rPr>
        <w:t>Programar mantenimiento preventivo y correctivo a equipos de telecomunicaciones</w:t>
      </w:r>
    </w:p>
    <w:p w14:paraId="54CF84E5" w14:textId="69EE009D" w:rsidR="00F20945" w:rsidRDefault="00F20945" w:rsidP="00F20945">
      <w:pPr>
        <w:pStyle w:val="Prrafodelista"/>
        <w:numPr>
          <w:ilvl w:val="1"/>
          <w:numId w:val="19"/>
        </w:numPr>
      </w:pPr>
      <w:r>
        <w:t>Definir planes de mantenimiento preventivo y/o correctivo para equipos de telecomunicaciones.</w:t>
      </w:r>
    </w:p>
    <w:p w14:paraId="6A9A78B3" w14:textId="55AFFB71" w:rsidR="00F20945" w:rsidRDefault="00F20945" w:rsidP="00F20945">
      <w:pPr>
        <w:pStyle w:val="Prrafodelista"/>
        <w:numPr>
          <w:ilvl w:val="1"/>
          <w:numId w:val="19"/>
        </w:numPr>
      </w:pPr>
      <w:r>
        <w:t>Establecer cronogramas de mantenimiento</w:t>
      </w:r>
    </w:p>
    <w:p w14:paraId="0575A82F" w14:textId="64C8845C" w:rsidR="00F20945" w:rsidRDefault="00F20945" w:rsidP="00F20945">
      <w:pPr>
        <w:pStyle w:val="Prrafodelista"/>
        <w:numPr>
          <w:ilvl w:val="1"/>
          <w:numId w:val="19"/>
        </w:numPr>
      </w:pPr>
      <w:r>
        <w:t>Definir lista de insumos y/o materiales requeridos para los mantenimientos.</w:t>
      </w:r>
    </w:p>
    <w:p w14:paraId="6AA89D5E" w14:textId="77777777" w:rsidR="00F20945" w:rsidRPr="00F20945" w:rsidRDefault="00F20945" w:rsidP="00E46814">
      <w:pPr>
        <w:pStyle w:val="Prrafodelista"/>
        <w:ind w:left="360"/>
        <w:rPr>
          <w:b/>
        </w:rPr>
      </w:pPr>
    </w:p>
    <w:p w14:paraId="2EB6F685" w14:textId="77777777" w:rsidR="00492642" w:rsidRDefault="00A5623E" w:rsidP="00492642">
      <w:pPr>
        <w:pStyle w:val="Prrafodelista"/>
        <w:numPr>
          <w:ilvl w:val="0"/>
          <w:numId w:val="18"/>
        </w:numPr>
        <w:rPr>
          <w:b/>
        </w:rPr>
      </w:pPr>
      <w:r w:rsidRPr="00492642">
        <w:rPr>
          <w:b/>
        </w:rPr>
        <w:t>Generales:</w:t>
      </w:r>
    </w:p>
    <w:p w14:paraId="73FE4D0E" w14:textId="77777777" w:rsidR="00492642" w:rsidRPr="00492642" w:rsidRDefault="00A5623E" w:rsidP="00492642">
      <w:pPr>
        <w:pStyle w:val="Prrafodelista"/>
        <w:numPr>
          <w:ilvl w:val="1"/>
          <w:numId w:val="18"/>
        </w:numPr>
        <w:rPr>
          <w:b/>
        </w:rPr>
      </w:pPr>
      <w:r>
        <w:t>R</w:t>
      </w:r>
      <w:r w:rsidR="00482EAA" w:rsidRPr="00973457">
        <w:t xml:space="preserve">ealizar informes ejecutivos relacionados con las etapas y avances de los procesos y </w:t>
      </w:r>
      <w:r w:rsidR="001C27A5">
        <w:t>actividades relacionadas con la habilitación de servicios de tecnología</w:t>
      </w:r>
      <w:r w:rsidR="00482EAA" w:rsidRPr="00973457">
        <w:t>.</w:t>
      </w:r>
    </w:p>
    <w:p w14:paraId="376BE736" w14:textId="6989B2BF" w:rsidR="00492642" w:rsidRPr="00492642" w:rsidRDefault="00E45202" w:rsidP="00492642">
      <w:pPr>
        <w:pStyle w:val="Prrafodelista"/>
        <w:numPr>
          <w:ilvl w:val="1"/>
          <w:numId w:val="18"/>
        </w:numPr>
        <w:rPr>
          <w:b/>
        </w:rPr>
      </w:pPr>
      <w:r>
        <w:t>Participar en reuniones con el equipo de expertos aduaneros y otros miembros del equipo de profesionales de la informática para levantar requerimientos y retroalimentar avances</w:t>
      </w:r>
      <w:r w:rsidR="00EF119E">
        <w:t xml:space="preserve"> cuando sea requerido</w:t>
      </w:r>
      <w:r>
        <w:t>.</w:t>
      </w:r>
    </w:p>
    <w:p w14:paraId="5F4B00C4" w14:textId="4191CA79" w:rsidR="00E45202" w:rsidRPr="009179AE" w:rsidRDefault="00E45202" w:rsidP="00492642">
      <w:pPr>
        <w:pStyle w:val="Prrafodelista"/>
        <w:numPr>
          <w:ilvl w:val="1"/>
          <w:numId w:val="18"/>
        </w:numPr>
        <w:rPr>
          <w:b/>
        </w:rPr>
      </w:pPr>
      <w:r>
        <w:t>Otras actividades que del ejercicio de la consultoría y de los requerimientos de</w:t>
      </w:r>
      <w:r w:rsidR="00A77A32">
        <w:t xml:space="preserve">l área </w:t>
      </w:r>
      <w:r>
        <w:t xml:space="preserve"> normativa aduanera se deriven.</w:t>
      </w:r>
    </w:p>
    <w:p w14:paraId="2BCC9DA4" w14:textId="77777777" w:rsidR="009179AE" w:rsidRPr="007D38E6" w:rsidRDefault="009179AE" w:rsidP="009179AE">
      <w:pPr>
        <w:spacing w:after="16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38E6">
        <w:rPr>
          <w:rFonts w:ascii="Times New Roman" w:hAnsi="Times New Roman" w:cs="Times New Roman"/>
          <w:b/>
          <w:sz w:val="24"/>
          <w:szCs w:val="24"/>
          <w:u w:val="single"/>
        </w:rPr>
        <w:t>Perfil profesional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3C87464" w14:textId="0A9D47A7" w:rsidR="009179AE" w:rsidRPr="007D38E6" w:rsidRDefault="005E0CE5" w:rsidP="009179AE">
      <w:pPr>
        <w:pStyle w:val="Prrafodelista"/>
        <w:numPr>
          <w:ilvl w:val="0"/>
          <w:numId w:val="23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Estudios en Informática</w:t>
      </w:r>
      <w:r w:rsidR="009179AE" w:rsidRPr="007D38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nivel universitario</w:t>
      </w:r>
      <w:r w:rsidR="00B42228">
        <w:rPr>
          <w:rFonts w:ascii="Times New Roman" w:hAnsi="Times New Roman" w:cs="Times New Roman"/>
          <w:sz w:val="24"/>
          <w:szCs w:val="24"/>
        </w:rPr>
        <w:t>, o carreras afines al área de tecnología.</w:t>
      </w:r>
    </w:p>
    <w:p w14:paraId="1C261C0A" w14:textId="6138F05B" w:rsidR="009179AE" w:rsidRPr="007D38E6" w:rsidRDefault="004C17CF" w:rsidP="009179AE">
      <w:pPr>
        <w:pStyle w:val="Prrafodelista"/>
        <w:numPr>
          <w:ilvl w:val="0"/>
          <w:numId w:val="23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Cursos </w:t>
      </w:r>
      <w:r w:rsidR="009179AE" w:rsidRPr="007D38E6">
        <w:rPr>
          <w:rFonts w:ascii="Times New Roman" w:hAnsi="Times New Roman" w:cs="Times New Roman"/>
          <w:sz w:val="24"/>
          <w:szCs w:val="24"/>
        </w:rPr>
        <w:t>en las materias tecnológicas relacionadas con su puesto.</w:t>
      </w:r>
    </w:p>
    <w:p w14:paraId="7D0E5AD6" w14:textId="77777777" w:rsidR="009179AE" w:rsidRPr="007D38E6" w:rsidRDefault="009179AE" w:rsidP="009179A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211F">
        <w:rPr>
          <w:rFonts w:ascii="Times New Roman" w:hAnsi="Times New Roman" w:cs="Times New Roman"/>
          <w:b/>
          <w:sz w:val="24"/>
          <w:szCs w:val="24"/>
          <w:u w:val="single"/>
        </w:rPr>
        <w:t>Experiencia profesional</w:t>
      </w:r>
      <w:r w:rsidRPr="007D38E6">
        <w:rPr>
          <w:rFonts w:ascii="Times New Roman" w:hAnsi="Times New Roman" w:cs="Times New Roman"/>
          <w:b/>
          <w:sz w:val="24"/>
          <w:szCs w:val="24"/>
        </w:rPr>
        <w:t>:</w:t>
      </w:r>
    </w:p>
    <w:p w14:paraId="2ABFAE38" w14:textId="77777777" w:rsidR="009179AE" w:rsidRDefault="009179AE" w:rsidP="009179AE">
      <w:pPr>
        <w:pStyle w:val="Prrafodelist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Al menos cinco años (5) de experiencia de trabajo en el área de tecnologías de información.</w:t>
      </w:r>
    </w:p>
    <w:p w14:paraId="168B522B" w14:textId="77777777" w:rsidR="009179AE" w:rsidRPr="008E211F" w:rsidRDefault="009179AE" w:rsidP="009179AE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</w:p>
    <w:p w14:paraId="79DBFB75" w14:textId="77777777" w:rsidR="009179AE" w:rsidRPr="00724F8C" w:rsidRDefault="009179AE" w:rsidP="009179AE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4F8C">
        <w:rPr>
          <w:rFonts w:ascii="Times New Roman" w:hAnsi="Times New Roman" w:cs="Times New Roman"/>
          <w:b/>
          <w:sz w:val="24"/>
          <w:szCs w:val="24"/>
          <w:u w:val="single"/>
        </w:rPr>
        <w:t>Conocimientos en:</w:t>
      </w:r>
    </w:p>
    <w:p w14:paraId="074AAE6B" w14:textId="77777777" w:rsidR="009179AE" w:rsidRPr="007D38E6" w:rsidRDefault="009179AE" w:rsidP="009179AE">
      <w:pPr>
        <w:pStyle w:val="Prrafodelista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Administración de Sistemas Operativos en ambientes Windows y LINUX</w:t>
      </w:r>
    </w:p>
    <w:p w14:paraId="5711FC89" w14:textId="77777777" w:rsidR="009179AE" w:rsidRPr="007D38E6" w:rsidRDefault="009179AE" w:rsidP="009179AE">
      <w:pPr>
        <w:pStyle w:val="Prrafodelista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Metodologías de implementación de sistemas.</w:t>
      </w:r>
    </w:p>
    <w:p w14:paraId="6812006A" w14:textId="77777777" w:rsidR="009179AE" w:rsidRPr="007D38E6" w:rsidRDefault="009179AE" w:rsidP="009179AE">
      <w:pPr>
        <w:pStyle w:val="Prrafodelista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Tecnología y administración de Redes Informáticas y Telecomunicaciones.</w:t>
      </w:r>
    </w:p>
    <w:p w14:paraId="15A6CAE3" w14:textId="77777777" w:rsidR="009179AE" w:rsidRPr="007D38E6" w:rsidRDefault="009179AE" w:rsidP="009179AE">
      <w:pPr>
        <w:pStyle w:val="Prrafodelista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Administración de y Diseño de Redes LAN y WAN.</w:t>
      </w:r>
    </w:p>
    <w:p w14:paraId="3AC21AEA" w14:textId="77777777" w:rsidR="009179AE" w:rsidRPr="007D38E6" w:rsidRDefault="009179AE" w:rsidP="009179AE">
      <w:pPr>
        <w:pStyle w:val="Prrafodelista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Seguridad en redes Corporativas.</w:t>
      </w:r>
    </w:p>
    <w:p w14:paraId="438F628B" w14:textId="77777777" w:rsidR="009179AE" w:rsidRPr="007D38E6" w:rsidRDefault="009179AE" w:rsidP="009179AE">
      <w:pPr>
        <w:pStyle w:val="Prrafodelista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Segmentación de redes.</w:t>
      </w:r>
    </w:p>
    <w:p w14:paraId="6EC438AC" w14:textId="77777777" w:rsidR="009179AE" w:rsidRPr="007D38E6" w:rsidRDefault="009179AE" w:rsidP="009179AE">
      <w:pPr>
        <w:pStyle w:val="Prrafodelista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Redes de Centro de Datos.</w:t>
      </w:r>
    </w:p>
    <w:p w14:paraId="78BF17F1" w14:textId="77777777" w:rsidR="009179AE" w:rsidRPr="007D38E6" w:rsidRDefault="009179AE" w:rsidP="009179AE">
      <w:pPr>
        <w:pStyle w:val="Prrafodelista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Servicios de Red y Conectividad para Servicios en Internet.</w:t>
      </w:r>
    </w:p>
    <w:p w14:paraId="56066353" w14:textId="77777777" w:rsidR="009179AE" w:rsidRDefault="009179AE" w:rsidP="009179AE">
      <w:pPr>
        <w:pStyle w:val="Prrafodelista"/>
        <w:numPr>
          <w:ilvl w:val="0"/>
          <w:numId w:val="23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Administración de servicios de publicación de Aplicaciones y Servicios Web de Centro de Datos.</w:t>
      </w:r>
    </w:p>
    <w:p w14:paraId="4E1D3AD9" w14:textId="77777777" w:rsidR="009179AE" w:rsidRPr="00724F8C" w:rsidRDefault="009179AE" w:rsidP="009179AE">
      <w:pPr>
        <w:pStyle w:val="Prrafodelista"/>
        <w:spacing w:after="160"/>
        <w:ind w:left="360"/>
        <w:rPr>
          <w:rFonts w:ascii="Times New Roman" w:hAnsi="Times New Roman" w:cs="Times New Roman"/>
          <w:sz w:val="24"/>
          <w:szCs w:val="24"/>
        </w:rPr>
      </w:pPr>
    </w:p>
    <w:p w14:paraId="52676C8D" w14:textId="77777777" w:rsidR="009179AE" w:rsidRPr="008E211F" w:rsidRDefault="009179AE" w:rsidP="009179AE">
      <w:pPr>
        <w:pStyle w:val="Prrafodelista"/>
        <w:spacing w:after="16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211F">
        <w:rPr>
          <w:rFonts w:ascii="Times New Roman" w:hAnsi="Times New Roman" w:cs="Times New Roman"/>
          <w:b/>
          <w:sz w:val="24"/>
          <w:szCs w:val="24"/>
          <w:u w:val="single"/>
        </w:rPr>
        <w:t>Cursos recibidos:</w:t>
      </w:r>
    </w:p>
    <w:p w14:paraId="64BC2F44" w14:textId="77777777" w:rsidR="009179AE" w:rsidRPr="007D38E6" w:rsidRDefault="009179AE" w:rsidP="009179AE">
      <w:pPr>
        <w:pStyle w:val="Prrafodelista"/>
        <w:numPr>
          <w:ilvl w:val="0"/>
          <w:numId w:val="23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Configuración de switches, routers, access Point</w:t>
      </w:r>
    </w:p>
    <w:p w14:paraId="226E3FF0" w14:textId="77777777" w:rsidR="009179AE" w:rsidRPr="007D38E6" w:rsidRDefault="009179AE" w:rsidP="009179AE">
      <w:pPr>
        <w:pStyle w:val="Prrafodelista"/>
        <w:numPr>
          <w:ilvl w:val="0"/>
          <w:numId w:val="23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Linux – Unix.</w:t>
      </w:r>
    </w:p>
    <w:p w14:paraId="7A9793CE" w14:textId="77777777" w:rsidR="009179AE" w:rsidRPr="007D38E6" w:rsidRDefault="009179AE" w:rsidP="009179AE">
      <w:pPr>
        <w:pStyle w:val="Prrafodelista"/>
        <w:numPr>
          <w:ilvl w:val="0"/>
          <w:numId w:val="23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Seguridad Perimetral, IPS, IDS, DLP.</w:t>
      </w:r>
    </w:p>
    <w:p w14:paraId="240E39D4" w14:textId="77777777" w:rsidR="009179AE" w:rsidRPr="007D38E6" w:rsidRDefault="009179AE" w:rsidP="009179AE">
      <w:pPr>
        <w:pStyle w:val="Prrafodelista"/>
        <w:numPr>
          <w:ilvl w:val="0"/>
          <w:numId w:val="23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Servicios de Infraestructura DNS, DHCP, VoIP, Http, etc.</w:t>
      </w:r>
    </w:p>
    <w:p w14:paraId="50CD3462" w14:textId="77777777" w:rsidR="009179AE" w:rsidRPr="007D38E6" w:rsidRDefault="009179AE" w:rsidP="009179AE">
      <w:pPr>
        <w:pStyle w:val="Prrafodelista"/>
        <w:numPr>
          <w:ilvl w:val="0"/>
          <w:numId w:val="23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lastRenderedPageBreak/>
        <w:t>Implementación de redes LAN.</w:t>
      </w:r>
    </w:p>
    <w:p w14:paraId="6B5F808C" w14:textId="77777777" w:rsidR="009179AE" w:rsidRPr="007D38E6" w:rsidRDefault="009179AE" w:rsidP="009179AE">
      <w:pPr>
        <w:pStyle w:val="Prrafodelista"/>
        <w:numPr>
          <w:ilvl w:val="0"/>
          <w:numId w:val="23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Implementación de redes WAN, site to site.</w:t>
      </w:r>
    </w:p>
    <w:p w14:paraId="49D358BF" w14:textId="77777777" w:rsidR="009179AE" w:rsidRPr="007D38E6" w:rsidRDefault="009179AE" w:rsidP="009179AE">
      <w:pPr>
        <w:pStyle w:val="Prrafodelista"/>
        <w:numPr>
          <w:ilvl w:val="0"/>
          <w:numId w:val="23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Implementación de Servicios de Internet, creación de VPNs.</w:t>
      </w:r>
    </w:p>
    <w:p w14:paraId="4C0061CA" w14:textId="77777777" w:rsidR="009179AE" w:rsidRPr="007D38E6" w:rsidRDefault="009179AE" w:rsidP="009179AE">
      <w:pPr>
        <w:pStyle w:val="Prrafodelista"/>
        <w:numPr>
          <w:ilvl w:val="0"/>
          <w:numId w:val="23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Implementación de Servicios de Infraestructura de Telecomunicaciones CORE Central.</w:t>
      </w:r>
    </w:p>
    <w:p w14:paraId="45B46A62" w14:textId="77777777" w:rsidR="009179AE" w:rsidRPr="007D38E6" w:rsidRDefault="009179AE" w:rsidP="009179AE">
      <w:pPr>
        <w:pStyle w:val="Prrafodelista"/>
        <w:numPr>
          <w:ilvl w:val="0"/>
          <w:numId w:val="23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Implementación de Servicios de Balanceo de Carga para sitios remotos.</w:t>
      </w:r>
    </w:p>
    <w:p w14:paraId="35620FF0" w14:textId="77777777" w:rsidR="009179AE" w:rsidRPr="007D38E6" w:rsidRDefault="009179AE" w:rsidP="009179AE">
      <w:pPr>
        <w:pStyle w:val="Prrafodelista"/>
        <w:numPr>
          <w:ilvl w:val="0"/>
          <w:numId w:val="23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Configuración de Redes Interinstitucionales para interoperabilidad.</w:t>
      </w:r>
    </w:p>
    <w:p w14:paraId="0E0A37F7" w14:textId="77777777" w:rsidR="009179AE" w:rsidRDefault="009179AE" w:rsidP="009179AE">
      <w:pPr>
        <w:pStyle w:val="Prrafodelista"/>
        <w:numPr>
          <w:ilvl w:val="0"/>
          <w:numId w:val="23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Seguridad de Redes de Telecomunicaciones</w:t>
      </w:r>
    </w:p>
    <w:p w14:paraId="3911C709" w14:textId="77777777" w:rsidR="009179AE" w:rsidRPr="008E211F" w:rsidRDefault="009179AE" w:rsidP="009179AE">
      <w:pPr>
        <w:contextualSpacing/>
        <w:rPr>
          <w:rFonts w:ascii="Times New Roman" w:hAnsi="Times New Roman" w:cs="Times New Roman"/>
          <w:sz w:val="24"/>
          <w:szCs w:val="24"/>
        </w:rPr>
      </w:pPr>
      <w:r w:rsidRPr="008E211F">
        <w:rPr>
          <w:rFonts w:ascii="Times New Roman" w:hAnsi="Times New Roman" w:cs="Times New Roman"/>
          <w:b/>
          <w:sz w:val="24"/>
          <w:szCs w:val="24"/>
          <w:u w:val="single"/>
        </w:rPr>
        <w:t>Idiomas:</w:t>
      </w:r>
    </w:p>
    <w:p w14:paraId="7A0D88F8" w14:textId="77777777" w:rsidR="009179AE" w:rsidRPr="007D38E6" w:rsidRDefault="009179AE" w:rsidP="009179AE">
      <w:pPr>
        <w:pStyle w:val="Prrafodelista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 xml:space="preserve">Español </w:t>
      </w:r>
    </w:p>
    <w:p w14:paraId="744C9717" w14:textId="77777777" w:rsidR="009179AE" w:rsidRDefault="009179AE" w:rsidP="009179AE">
      <w:pPr>
        <w:pStyle w:val="Prrafodelista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38E6">
        <w:rPr>
          <w:rFonts w:ascii="Times New Roman" w:hAnsi="Times New Roman" w:cs="Times New Roman"/>
          <w:sz w:val="24"/>
          <w:szCs w:val="24"/>
        </w:rPr>
        <w:t>Inglés Intermedio</w:t>
      </w:r>
    </w:p>
    <w:p w14:paraId="74FA723F" w14:textId="77777777" w:rsidR="009179AE" w:rsidRPr="009179AE" w:rsidRDefault="009179AE" w:rsidP="009179AE">
      <w:pPr>
        <w:rPr>
          <w:b/>
        </w:rPr>
      </w:pPr>
    </w:p>
    <w:p w14:paraId="0362FCB0" w14:textId="4BEA7E6A" w:rsidR="00DA1B81" w:rsidRDefault="00DA1B81" w:rsidP="00DA1B81">
      <w:pPr>
        <w:pStyle w:val="Ttulo1"/>
      </w:pPr>
      <w:r>
        <w:t>Productos</w:t>
      </w:r>
      <w:r w:rsidR="004C17CF">
        <w:t>/Informes</w:t>
      </w:r>
      <w:r>
        <w:t xml:space="preserve"> a entregar</w:t>
      </w:r>
    </w:p>
    <w:p w14:paraId="07849BD2" w14:textId="201B9924" w:rsidR="00DA1B81" w:rsidRDefault="00DA1B81" w:rsidP="00DA1B81">
      <w:pPr>
        <w:pStyle w:val="Prrafodelista"/>
        <w:numPr>
          <w:ilvl w:val="0"/>
          <w:numId w:val="2"/>
        </w:numPr>
      </w:pPr>
      <w:r>
        <w:t xml:space="preserve">Informes mensuales de actividades, los cuales llevarán anexos </w:t>
      </w:r>
      <w:r w:rsidR="00C934BB">
        <w:t>todos los</w:t>
      </w:r>
      <w:r>
        <w:t xml:space="preserve"> documentos técnicos que respalden </w:t>
      </w:r>
      <w:r w:rsidR="008D546A">
        <w:t>el mismo</w:t>
      </w:r>
      <w:r>
        <w:t xml:space="preserve">, los cuales </w:t>
      </w:r>
      <w:r w:rsidR="00C934BB">
        <w:t>a su vez</w:t>
      </w:r>
      <w:r>
        <w:t xml:space="preserve"> deberán responder al plan de trabajo </w:t>
      </w:r>
      <w:r w:rsidR="00C934BB">
        <w:t xml:space="preserve">general del </w:t>
      </w:r>
      <w:r w:rsidR="00EF119E">
        <w:t>proyecto, estos incluyen entre otros:</w:t>
      </w:r>
    </w:p>
    <w:p w14:paraId="73819150" w14:textId="3D42F6A9" w:rsidR="00016938" w:rsidRDefault="00016938" w:rsidP="00EF119E">
      <w:pPr>
        <w:pStyle w:val="Prrafodelista"/>
        <w:numPr>
          <w:ilvl w:val="1"/>
          <w:numId w:val="2"/>
        </w:numPr>
      </w:pPr>
      <w:r>
        <w:t>Informe de implementación de infraestructura de redes de centro de datos</w:t>
      </w:r>
    </w:p>
    <w:p w14:paraId="53B69FC1" w14:textId="2D3FA0E4" w:rsidR="00EF119E" w:rsidRDefault="00AB2B29" w:rsidP="00EF119E">
      <w:pPr>
        <w:pStyle w:val="Prrafodelista"/>
        <w:numPr>
          <w:ilvl w:val="1"/>
          <w:numId w:val="2"/>
        </w:numPr>
      </w:pPr>
      <w:r>
        <w:t>Informe de disponibilidad de la red de datos a nivel nacional</w:t>
      </w:r>
    </w:p>
    <w:p w14:paraId="64788F19" w14:textId="631344D8" w:rsidR="00EF119E" w:rsidRDefault="00EF119E" w:rsidP="00EF119E">
      <w:pPr>
        <w:pStyle w:val="Prrafodelista"/>
        <w:numPr>
          <w:ilvl w:val="1"/>
          <w:numId w:val="2"/>
        </w:numPr>
      </w:pPr>
      <w:r>
        <w:t>Informe de disponibilida</w:t>
      </w:r>
      <w:r w:rsidR="00AB2B29">
        <w:t>d de la red de internet</w:t>
      </w:r>
    </w:p>
    <w:p w14:paraId="0016AE3E" w14:textId="648B37A6" w:rsidR="00EF119E" w:rsidRDefault="00EF119E" w:rsidP="00EF119E">
      <w:pPr>
        <w:pStyle w:val="Prrafodelista"/>
        <w:numPr>
          <w:ilvl w:val="1"/>
          <w:numId w:val="2"/>
        </w:numPr>
      </w:pPr>
      <w:r>
        <w:t xml:space="preserve">Informe de gestión de actividades de soporte atendidas </w:t>
      </w:r>
    </w:p>
    <w:p w14:paraId="58B0A4CD" w14:textId="4A3AC371" w:rsidR="00EF119E" w:rsidRDefault="00EF119E" w:rsidP="00EF119E">
      <w:pPr>
        <w:pStyle w:val="Prrafodelista"/>
        <w:numPr>
          <w:ilvl w:val="1"/>
          <w:numId w:val="2"/>
        </w:numPr>
      </w:pPr>
      <w:r>
        <w:t>Planificar y calendarización de mantenimiento preventivo y/o correctivo a equipos</w:t>
      </w:r>
      <w:r w:rsidR="00AB2B29">
        <w:t xml:space="preserve"> de redes de telecomunicaciones</w:t>
      </w:r>
    </w:p>
    <w:p w14:paraId="63D39765" w14:textId="6E9A85A8" w:rsidR="00EF119E" w:rsidRDefault="00EF119E" w:rsidP="00EF119E">
      <w:pPr>
        <w:pStyle w:val="Prrafodelista"/>
        <w:numPr>
          <w:ilvl w:val="1"/>
          <w:numId w:val="2"/>
        </w:numPr>
      </w:pPr>
      <w:r>
        <w:t>Informe de incidentes ordenados por categorización (centro de datos, equipos, etc.)</w:t>
      </w:r>
    </w:p>
    <w:p w14:paraId="618326F9" w14:textId="2FB3731B" w:rsidR="005C5AED" w:rsidRDefault="005C5AED" w:rsidP="00EF119E">
      <w:pPr>
        <w:pStyle w:val="Prrafodelista"/>
        <w:numPr>
          <w:ilvl w:val="1"/>
          <w:numId w:val="2"/>
        </w:numPr>
      </w:pPr>
      <w:r>
        <w:t xml:space="preserve">Informe de incidentes </w:t>
      </w:r>
      <w:r w:rsidR="00A153F6">
        <w:t xml:space="preserve"> y el tiempo de respuesta y resolución del mismo por parte</w:t>
      </w:r>
      <w:r w:rsidR="00403CE7">
        <w:t xml:space="preserve"> de los proveedores de servicio </w:t>
      </w:r>
      <w:r w:rsidR="00517D12">
        <w:t xml:space="preserve"> de red </w:t>
      </w:r>
      <w:r w:rsidR="007D004A">
        <w:t xml:space="preserve">de datos e internet </w:t>
      </w:r>
      <w:r w:rsidR="00403CE7">
        <w:t>según los SLAs establecidos.</w:t>
      </w:r>
    </w:p>
    <w:p w14:paraId="629B3FC6" w14:textId="77777777" w:rsidR="00EF119E" w:rsidRDefault="00EF119E" w:rsidP="00EF119E">
      <w:pPr>
        <w:pStyle w:val="Prrafodelista"/>
        <w:ind w:left="360"/>
      </w:pPr>
    </w:p>
    <w:p w14:paraId="4983CB8B" w14:textId="314843FD" w:rsidR="00563649" w:rsidRDefault="00563649" w:rsidP="00563649">
      <w:pPr>
        <w:pStyle w:val="Prrafodelista"/>
        <w:numPr>
          <w:ilvl w:val="0"/>
          <w:numId w:val="2"/>
        </w:numPr>
      </w:pPr>
      <w:r>
        <w:t xml:space="preserve">Documentos e instrumentos técnicos según se requiera de acuerdo a la planificación definida y las actividades descritas en los presentes términos de referencia. Estos documentos e instrumentos </w:t>
      </w:r>
      <w:r w:rsidR="00EF119E">
        <w:t xml:space="preserve">pueden </w:t>
      </w:r>
      <w:r>
        <w:t>inclu</w:t>
      </w:r>
      <w:r w:rsidR="00EF119E">
        <w:t>ir</w:t>
      </w:r>
      <w:r>
        <w:t>:</w:t>
      </w:r>
    </w:p>
    <w:p w14:paraId="602479FF" w14:textId="398BC828" w:rsidR="00563649" w:rsidRDefault="00563649" w:rsidP="00563649">
      <w:pPr>
        <w:pStyle w:val="Prrafodelista"/>
        <w:numPr>
          <w:ilvl w:val="1"/>
          <w:numId w:val="2"/>
        </w:numPr>
      </w:pPr>
      <w:r>
        <w:t>Especificaciones.</w:t>
      </w:r>
    </w:p>
    <w:p w14:paraId="7269180E" w14:textId="428A8C0F" w:rsidR="00563649" w:rsidRDefault="00563649" w:rsidP="00563649">
      <w:pPr>
        <w:pStyle w:val="Prrafodelista"/>
        <w:numPr>
          <w:ilvl w:val="1"/>
          <w:numId w:val="2"/>
        </w:numPr>
      </w:pPr>
      <w:r>
        <w:t>Reportes.</w:t>
      </w:r>
    </w:p>
    <w:p w14:paraId="44CCCAEB" w14:textId="582BFA02" w:rsidR="00563649" w:rsidRDefault="00563649" w:rsidP="00563649">
      <w:pPr>
        <w:pStyle w:val="Prrafodelista"/>
        <w:numPr>
          <w:ilvl w:val="1"/>
          <w:numId w:val="2"/>
        </w:numPr>
      </w:pPr>
      <w:r>
        <w:t>Informes técnicos.</w:t>
      </w:r>
    </w:p>
    <w:p w14:paraId="7F9180B2" w14:textId="2A230169" w:rsidR="00563649" w:rsidRDefault="00563649" w:rsidP="00563649">
      <w:pPr>
        <w:pStyle w:val="Prrafodelista"/>
        <w:numPr>
          <w:ilvl w:val="1"/>
          <w:numId w:val="2"/>
        </w:numPr>
      </w:pPr>
      <w:r>
        <w:t>Evaluaciones de herramientas.</w:t>
      </w:r>
    </w:p>
    <w:p w14:paraId="0C031904" w14:textId="1BF9D517" w:rsidR="00563649" w:rsidRDefault="00563649" w:rsidP="00563649">
      <w:pPr>
        <w:pStyle w:val="Prrafodelista"/>
        <w:numPr>
          <w:ilvl w:val="1"/>
          <w:numId w:val="2"/>
        </w:numPr>
      </w:pPr>
      <w:r>
        <w:t>Informes Ejecutivos.</w:t>
      </w:r>
    </w:p>
    <w:p w14:paraId="0C129BBC" w14:textId="61D167E6" w:rsidR="00AC4CA9" w:rsidRDefault="00563649" w:rsidP="00563649">
      <w:pPr>
        <w:pStyle w:val="Prrafodelista"/>
        <w:numPr>
          <w:ilvl w:val="1"/>
          <w:numId w:val="2"/>
        </w:numPr>
      </w:pPr>
      <w:r>
        <w:t>Cronogramas.</w:t>
      </w:r>
    </w:p>
    <w:p w14:paraId="6A8A6AAB" w14:textId="77777777" w:rsidR="00402A70" w:rsidRDefault="00402A70" w:rsidP="00402A70"/>
    <w:p w14:paraId="51EABE11" w14:textId="76B1C9B0" w:rsidR="00802635" w:rsidRDefault="00411745" w:rsidP="00E03EDF">
      <w:r>
        <w:t>La</w:t>
      </w:r>
      <w:r w:rsidR="00E03EDF">
        <w:t>s</w:t>
      </w:r>
      <w:r>
        <w:t xml:space="preserve"> </w:t>
      </w:r>
      <w:r w:rsidR="00E03EDF">
        <w:t xml:space="preserve">fechas de </w:t>
      </w:r>
      <w:r>
        <w:t>entrega de estos productos</w:t>
      </w:r>
      <w:r w:rsidR="004C17CF">
        <w:t>/informes</w:t>
      </w:r>
      <w:r>
        <w:t xml:space="preserve"> </w:t>
      </w:r>
      <w:r w:rsidR="00012E84">
        <w:t>serán</w:t>
      </w:r>
      <w:r w:rsidR="00E03EDF">
        <w:t xml:space="preserve"> definidas en cronogramas </w:t>
      </w:r>
      <w:r w:rsidR="00957D70">
        <w:t>que se definan para este proyecto</w:t>
      </w:r>
      <w:r w:rsidR="00E03EDF">
        <w:t xml:space="preserve">. </w:t>
      </w:r>
      <w:r w:rsidR="00802635" w:rsidRPr="00411745">
        <w:t>Para todos estos productos</w:t>
      </w:r>
      <w:r w:rsidR="004C17CF">
        <w:t>/informes</w:t>
      </w:r>
      <w:r w:rsidR="00802635" w:rsidRPr="00411745">
        <w:t xml:space="preserve"> la participación y aporte del consultor será parcial o total en función de las estrategias que definan </w:t>
      </w:r>
      <w:r w:rsidR="002C2582">
        <w:t>COPRISAO</w:t>
      </w:r>
      <w:r w:rsidR="00E03EDF">
        <w:t xml:space="preserve"> y </w:t>
      </w:r>
      <w:r w:rsidR="00802635" w:rsidRPr="00411745">
        <w:t>las de la</w:t>
      </w:r>
      <w:r w:rsidR="00457C0D" w:rsidRPr="00411745">
        <w:t>s</w:t>
      </w:r>
      <w:r w:rsidR="00802635" w:rsidRPr="00411745">
        <w:t xml:space="preserve"> instituciones </w:t>
      </w:r>
      <w:r w:rsidR="00957D70">
        <w:t>que participan en el proyecto</w:t>
      </w:r>
      <w:r w:rsidR="00802635" w:rsidRPr="00411745">
        <w:t>.</w:t>
      </w:r>
    </w:p>
    <w:p w14:paraId="4D1DA216" w14:textId="77777777" w:rsidR="008A4985" w:rsidRDefault="008A4985" w:rsidP="008A4985">
      <w:pPr>
        <w:pStyle w:val="Ttulo1"/>
      </w:pPr>
      <w:r>
        <w:lastRenderedPageBreak/>
        <w:t>Duración del Contrato</w:t>
      </w:r>
    </w:p>
    <w:p w14:paraId="7DD6C722" w14:textId="5B3A11DE" w:rsidR="008A4985" w:rsidRDefault="008A4985" w:rsidP="008A4985">
      <w:r>
        <w:t xml:space="preserve">El contrato tendrá una vigencia </w:t>
      </w:r>
      <w:r w:rsidR="003437A7">
        <w:t xml:space="preserve">a partir del </w:t>
      </w:r>
      <w:r w:rsidR="003437A7" w:rsidRPr="003437A7">
        <w:t xml:space="preserve">26 </w:t>
      </w:r>
      <w:r w:rsidR="002C31A6" w:rsidRPr="003437A7">
        <w:t xml:space="preserve"> de </w:t>
      </w:r>
      <w:r w:rsidR="00E82E93" w:rsidRPr="003437A7">
        <w:t>Octubre</w:t>
      </w:r>
      <w:r w:rsidR="00402A70" w:rsidRPr="003437A7">
        <w:t xml:space="preserve"> </w:t>
      </w:r>
      <w:r w:rsidR="002C2582" w:rsidRPr="003437A7">
        <w:t xml:space="preserve"> de</w:t>
      </w:r>
      <w:r w:rsidR="002C31A6" w:rsidRPr="003437A7">
        <w:t>l</w:t>
      </w:r>
      <w:r w:rsidR="002C2582" w:rsidRPr="003437A7">
        <w:t xml:space="preserve"> 2017</w:t>
      </w:r>
      <w:r w:rsidR="003437A7">
        <w:t xml:space="preserve"> finalizando el </w:t>
      </w:r>
      <w:r w:rsidR="00E82E93" w:rsidRPr="003437A7">
        <w:t>26</w:t>
      </w:r>
      <w:r w:rsidR="003437A7">
        <w:t xml:space="preserve"> de </w:t>
      </w:r>
      <w:r w:rsidR="002C31A6" w:rsidRPr="003437A7">
        <w:t>enero</w:t>
      </w:r>
      <w:r w:rsidR="007B35CE" w:rsidRPr="003437A7">
        <w:t xml:space="preserve">  de </w:t>
      </w:r>
      <w:r w:rsidR="002C2582" w:rsidRPr="003437A7">
        <w:t>201</w:t>
      </w:r>
      <w:r w:rsidR="002C31A6" w:rsidRPr="003437A7">
        <w:t>8</w:t>
      </w:r>
      <w:r w:rsidRPr="003437A7">
        <w:t>.</w:t>
      </w:r>
    </w:p>
    <w:p w14:paraId="6914D6A0" w14:textId="1D935D5A" w:rsidR="00843FB6" w:rsidRDefault="004C17CF" w:rsidP="00843FB6">
      <w:pPr>
        <w:pStyle w:val="Ttulo1"/>
      </w:pPr>
      <w:r>
        <w:t>Productos/</w:t>
      </w:r>
      <w:r w:rsidR="00843FB6">
        <w:t>Informes y pagos</w:t>
      </w:r>
    </w:p>
    <w:p w14:paraId="58F29813" w14:textId="0D8E2DBA" w:rsidR="00401EA9" w:rsidRDefault="00401EA9" w:rsidP="00401EA9">
      <w:r w:rsidRPr="00AA59E5">
        <w:t xml:space="preserve">Como pago por la prestación de los servicios EL CONTRATADO recibirá la cantidad </w:t>
      </w:r>
      <w:r>
        <w:t xml:space="preserve">total </w:t>
      </w:r>
      <w:r w:rsidRPr="00AA59E5">
        <w:t xml:space="preserve">de </w:t>
      </w:r>
      <w:r>
        <w:t>___________________ mil lempiras exactos (L. _______________)</w:t>
      </w:r>
      <w:r w:rsidRPr="00AA59E5">
        <w:t xml:space="preserve"> a ser pagados contra la presentación de </w:t>
      </w:r>
      <w:r w:rsidR="004C17CF">
        <w:t>productos/</w:t>
      </w:r>
      <w:r w:rsidRPr="00AA59E5">
        <w:t xml:space="preserve">informes mensuales de avances en la realización de </w:t>
      </w:r>
      <w:r>
        <w:t xml:space="preserve">sus </w:t>
      </w:r>
      <w:r w:rsidRPr="00AA59E5">
        <w:t>actividades</w:t>
      </w:r>
      <w:r>
        <w:t>, así como los productos que se establezcan según la planificación aprobada al inicio de la consultoría. Los pagos mensuales serán po</w:t>
      </w:r>
      <w:r w:rsidR="004C17CF">
        <w:t xml:space="preserve">r un valor de </w:t>
      </w:r>
      <w:r w:rsidR="00DF0408">
        <w:t>(XX)</w:t>
      </w:r>
      <w:bookmarkStart w:id="0" w:name="_GoBack"/>
      <w:bookmarkEnd w:id="0"/>
      <w:r w:rsidR="003437A7">
        <w:t>.</w:t>
      </w:r>
    </w:p>
    <w:p w14:paraId="01184A8A" w14:textId="3285E7F4" w:rsidR="00AA59E5" w:rsidRDefault="00AA59E5" w:rsidP="00AA59E5">
      <w:pPr>
        <w:pStyle w:val="Ttulo1"/>
      </w:pPr>
      <w:r>
        <w:t>Coordinación</w:t>
      </w:r>
    </w:p>
    <w:p w14:paraId="1BF03394" w14:textId="779D1C9D" w:rsidR="00AA59E5" w:rsidRDefault="00AA59E5" w:rsidP="00AA59E5">
      <w:r>
        <w:t>La Consultoría estará baj</w:t>
      </w:r>
      <w:r w:rsidR="007B35CE">
        <w:t>o la dirección y supervisión de</w:t>
      </w:r>
      <w:r w:rsidR="00401EA9">
        <w:t xml:space="preserve">l </w:t>
      </w:r>
      <w:r w:rsidR="00A17BE5">
        <w:t>___________________</w:t>
      </w:r>
      <w:r w:rsidR="00401EA9">
        <w:t xml:space="preserve"> </w:t>
      </w:r>
      <w:r>
        <w:t xml:space="preserve">y este último podrá solicitar directamente información al </w:t>
      </w:r>
      <w:r w:rsidR="00A377B4">
        <w:t xml:space="preserve">consultor </w:t>
      </w:r>
      <w:r w:rsidR="00E03EDF">
        <w:t>durante el</w:t>
      </w:r>
      <w:r>
        <w:t xml:space="preserve"> transcurso de la actividad. La responsabilidad absoluta de los productos esperados es del Consultor. </w:t>
      </w:r>
    </w:p>
    <w:p w14:paraId="68F76505" w14:textId="77777777" w:rsidR="00AA59E5" w:rsidRDefault="00AA59E5" w:rsidP="00AA59E5">
      <w:pPr>
        <w:pStyle w:val="Ttulo1"/>
      </w:pPr>
      <w:r>
        <w:t>Localización</w:t>
      </w:r>
    </w:p>
    <w:p w14:paraId="75EB5541" w14:textId="55115BAE" w:rsidR="00AA59E5" w:rsidRPr="00843FB6" w:rsidRDefault="00AA59E5" w:rsidP="00AA59E5">
      <w:r>
        <w:t>La consultoría se desarrollará en Tegucigalpa debiendo</w:t>
      </w:r>
      <w:r w:rsidR="004C17CF">
        <w:t>.</w:t>
      </w:r>
      <w:r>
        <w:t xml:space="preserve"> El Consultor desplazarse de ser requerido a otras ciudades del país.</w:t>
      </w:r>
    </w:p>
    <w:sectPr w:rsidR="00AA59E5" w:rsidRPr="00843F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65CED" w14:textId="77777777" w:rsidR="00560353" w:rsidRDefault="00560353" w:rsidP="005B6F42">
      <w:pPr>
        <w:spacing w:after="0" w:line="240" w:lineRule="auto"/>
      </w:pPr>
      <w:r>
        <w:separator/>
      </w:r>
    </w:p>
  </w:endnote>
  <w:endnote w:type="continuationSeparator" w:id="0">
    <w:p w14:paraId="1EE8D818" w14:textId="77777777" w:rsidR="00560353" w:rsidRDefault="00560353" w:rsidP="005B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E91DE" w14:textId="77777777" w:rsidR="00560353" w:rsidRDefault="00560353" w:rsidP="005B6F42">
      <w:pPr>
        <w:spacing w:after="0" w:line="240" w:lineRule="auto"/>
      </w:pPr>
      <w:r>
        <w:separator/>
      </w:r>
    </w:p>
  </w:footnote>
  <w:footnote w:type="continuationSeparator" w:id="0">
    <w:p w14:paraId="5998C99F" w14:textId="77777777" w:rsidR="00560353" w:rsidRDefault="00560353" w:rsidP="005B6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435A"/>
    <w:multiLevelType w:val="hybridMultilevel"/>
    <w:tmpl w:val="13F04AA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B2B05"/>
    <w:multiLevelType w:val="hybridMultilevel"/>
    <w:tmpl w:val="28BE44A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8329B"/>
    <w:multiLevelType w:val="hybridMultilevel"/>
    <w:tmpl w:val="56B23E3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D6E9B"/>
    <w:multiLevelType w:val="hybridMultilevel"/>
    <w:tmpl w:val="EAE4B20C"/>
    <w:lvl w:ilvl="0" w:tplc="480A000F">
      <w:start w:val="1"/>
      <w:numFmt w:val="decimal"/>
      <w:lvlText w:val="%1."/>
      <w:lvlJc w:val="left"/>
      <w:pPr>
        <w:ind w:left="360" w:hanging="360"/>
      </w:pPr>
    </w:lvl>
    <w:lvl w:ilvl="1" w:tplc="480A0019">
      <w:start w:val="1"/>
      <w:numFmt w:val="lowerLetter"/>
      <w:lvlText w:val="%2."/>
      <w:lvlJc w:val="left"/>
      <w:pPr>
        <w:ind w:left="1080" w:hanging="360"/>
      </w:pPr>
    </w:lvl>
    <w:lvl w:ilvl="2" w:tplc="480A001B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163AAA"/>
    <w:multiLevelType w:val="hybridMultilevel"/>
    <w:tmpl w:val="7416CC6A"/>
    <w:lvl w:ilvl="0" w:tplc="D9089DD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1222" w:hanging="360"/>
      </w:pPr>
    </w:lvl>
    <w:lvl w:ilvl="2" w:tplc="480A001B" w:tentative="1">
      <w:start w:val="1"/>
      <w:numFmt w:val="lowerRoman"/>
      <w:lvlText w:val="%3."/>
      <w:lvlJc w:val="right"/>
      <w:pPr>
        <w:ind w:left="1942" w:hanging="180"/>
      </w:pPr>
    </w:lvl>
    <w:lvl w:ilvl="3" w:tplc="480A000F" w:tentative="1">
      <w:start w:val="1"/>
      <w:numFmt w:val="decimal"/>
      <w:lvlText w:val="%4."/>
      <w:lvlJc w:val="left"/>
      <w:pPr>
        <w:ind w:left="2662" w:hanging="360"/>
      </w:pPr>
    </w:lvl>
    <w:lvl w:ilvl="4" w:tplc="480A0019" w:tentative="1">
      <w:start w:val="1"/>
      <w:numFmt w:val="lowerLetter"/>
      <w:lvlText w:val="%5."/>
      <w:lvlJc w:val="left"/>
      <w:pPr>
        <w:ind w:left="3382" w:hanging="360"/>
      </w:pPr>
    </w:lvl>
    <w:lvl w:ilvl="5" w:tplc="480A001B" w:tentative="1">
      <w:start w:val="1"/>
      <w:numFmt w:val="lowerRoman"/>
      <w:lvlText w:val="%6."/>
      <w:lvlJc w:val="right"/>
      <w:pPr>
        <w:ind w:left="4102" w:hanging="180"/>
      </w:pPr>
    </w:lvl>
    <w:lvl w:ilvl="6" w:tplc="480A000F" w:tentative="1">
      <w:start w:val="1"/>
      <w:numFmt w:val="decimal"/>
      <w:lvlText w:val="%7."/>
      <w:lvlJc w:val="left"/>
      <w:pPr>
        <w:ind w:left="4822" w:hanging="360"/>
      </w:pPr>
    </w:lvl>
    <w:lvl w:ilvl="7" w:tplc="480A0019" w:tentative="1">
      <w:start w:val="1"/>
      <w:numFmt w:val="lowerLetter"/>
      <w:lvlText w:val="%8."/>
      <w:lvlJc w:val="left"/>
      <w:pPr>
        <w:ind w:left="5542" w:hanging="360"/>
      </w:pPr>
    </w:lvl>
    <w:lvl w:ilvl="8" w:tplc="4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5896E52"/>
    <w:multiLevelType w:val="hybridMultilevel"/>
    <w:tmpl w:val="FE221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621E4"/>
    <w:multiLevelType w:val="hybridMultilevel"/>
    <w:tmpl w:val="D26026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D38BE"/>
    <w:multiLevelType w:val="hybridMultilevel"/>
    <w:tmpl w:val="51127AB2"/>
    <w:lvl w:ilvl="0" w:tplc="4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5333F6"/>
    <w:multiLevelType w:val="hybridMultilevel"/>
    <w:tmpl w:val="4F3293CC"/>
    <w:lvl w:ilvl="0" w:tplc="4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E72084"/>
    <w:multiLevelType w:val="hybridMultilevel"/>
    <w:tmpl w:val="5F98E38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B4A0D"/>
    <w:multiLevelType w:val="hybridMultilevel"/>
    <w:tmpl w:val="412EE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62E25"/>
    <w:multiLevelType w:val="hybridMultilevel"/>
    <w:tmpl w:val="D9983ED2"/>
    <w:lvl w:ilvl="0" w:tplc="4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9E2622"/>
    <w:multiLevelType w:val="hybridMultilevel"/>
    <w:tmpl w:val="62969C3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D38A7"/>
    <w:multiLevelType w:val="hybridMultilevel"/>
    <w:tmpl w:val="43C42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A3E53"/>
    <w:multiLevelType w:val="hybridMultilevel"/>
    <w:tmpl w:val="931C4398"/>
    <w:lvl w:ilvl="0" w:tplc="4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086DAA"/>
    <w:multiLevelType w:val="hybridMultilevel"/>
    <w:tmpl w:val="BB7AA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D9147E"/>
    <w:multiLevelType w:val="hybridMultilevel"/>
    <w:tmpl w:val="B442EDB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B6B55"/>
    <w:multiLevelType w:val="hybridMultilevel"/>
    <w:tmpl w:val="D16CB87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F051A"/>
    <w:multiLevelType w:val="hybridMultilevel"/>
    <w:tmpl w:val="BAE21F7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B33FE"/>
    <w:multiLevelType w:val="hybridMultilevel"/>
    <w:tmpl w:val="FC806D52"/>
    <w:lvl w:ilvl="0" w:tplc="7D769F6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B9BD5" w:themeColor="accent1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C3C7B53"/>
    <w:multiLevelType w:val="hybridMultilevel"/>
    <w:tmpl w:val="D30E771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864129"/>
    <w:multiLevelType w:val="hybridMultilevel"/>
    <w:tmpl w:val="99D05BC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E39C3"/>
    <w:multiLevelType w:val="hybridMultilevel"/>
    <w:tmpl w:val="43E8A6C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17"/>
  </w:num>
  <w:num w:numId="5">
    <w:abstractNumId w:val="18"/>
  </w:num>
  <w:num w:numId="6">
    <w:abstractNumId w:val="6"/>
  </w:num>
  <w:num w:numId="7">
    <w:abstractNumId w:val="13"/>
  </w:num>
  <w:num w:numId="8">
    <w:abstractNumId w:val="15"/>
  </w:num>
  <w:num w:numId="9">
    <w:abstractNumId w:val="10"/>
  </w:num>
  <w:num w:numId="10">
    <w:abstractNumId w:val="5"/>
  </w:num>
  <w:num w:numId="11">
    <w:abstractNumId w:val="7"/>
  </w:num>
  <w:num w:numId="12">
    <w:abstractNumId w:val="12"/>
  </w:num>
  <w:num w:numId="13">
    <w:abstractNumId w:val="14"/>
  </w:num>
  <w:num w:numId="14">
    <w:abstractNumId w:val="8"/>
  </w:num>
  <w:num w:numId="15">
    <w:abstractNumId w:val="0"/>
  </w:num>
  <w:num w:numId="16">
    <w:abstractNumId w:val="22"/>
  </w:num>
  <w:num w:numId="17">
    <w:abstractNumId w:val="21"/>
  </w:num>
  <w:num w:numId="18">
    <w:abstractNumId w:val="2"/>
  </w:num>
  <w:num w:numId="19">
    <w:abstractNumId w:val="9"/>
  </w:num>
  <w:num w:numId="20">
    <w:abstractNumId w:val="20"/>
  </w:num>
  <w:num w:numId="21">
    <w:abstractNumId w:val="11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1C"/>
    <w:rsid w:val="00006AD2"/>
    <w:rsid w:val="000115E8"/>
    <w:rsid w:val="00012E84"/>
    <w:rsid w:val="00016938"/>
    <w:rsid w:val="00017AFD"/>
    <w:rsid w:val="00034983"/>
    <w:rsid w:val="00040C08"/>
    <w:rsid w:val="00046808"/>
    <w:rsid w:val="000665A1"/>
    <w:rsid w:val="000742FB"/>
    <w:rsid w:val="000756AB"/>
    <w:rsid w:val="00082DC8"/>
    <w:rsid w:val="00085723"/>
    <w:rsid w:val="000A3E1C"/>
    <w:rsid w:val="000A4314"/>
    <w:rsid w:val="000A7948"/>
    <w:rsid w:val="000C3626"/>
    <w:rsid w:val="000C79AD"/>
    <w:rsid w:val="000E1777"/>
    <w:rsid w:val="000E6E17"/>
    <w:rsid w:val="0016334A"/>
    <w:rsid w:val="0019458F"/>
    <w:rsid w:val="001C27A5"/>
    <w:rsid w:val="001C7DFA"/>
    <w:rsid w:val="001D3D5C"/>
    <w:rsid w:val="001D7106"/>
    <w:rsid w:val="001D7299"/>
    <w:rsid w:val="001E7BE3"/>
    <w:rsid w:val="001F4BEE"/>
    <w:rsid w:val="002152E0"/>
    <w:rsid w:val="002315D6"/>
    <w:rsid w:val="00242C3E"/>
    <w:rsid w:val="002508AE"/>
    <w:rsid w:val="00273C8F"/>
    <w:rsid w:val="00275529"/>
    <w:rsid w:val="0027652A"/>
    <w:rsid w:val="002B1CFA"/>
    <w:rsid w:val="002C2582"/>
    <w:rsid w:val="002C31A6"/>
    <w:rsid w:val="002C713B"/>
    <w:rsid w:val="002D2F3D"/>
    <w:rsid w:val="002F179E"/>
    <w:rsid w:val="002F237F"/>
    <w:rsid w:val="003050FB"/>
    <w:rsid w:val="00306DC7"/>
    <w:rsid w:val="00316C95"/>
    <w:rsid w:val="00320806"/>
    <w:rsid w:val="003222BC"/>
    <w:rsid w:val="0034340E"/>
    <w:rsid w:val="003437A7"/>
    <w:rsid w:val="003466AE"/>
    <w:rsid w:val="00357DC0"/>
    <w:rsid w:val="003613BE"/>
    <w:rsid w:val="00364ECB"/>
    <w:rsid w:val="00365AD4"/>
    <w:rsid w:val="003762C6"/>
    <w:rsid w:val="0037642C"/>
    <w:rsid w:val="00380B15"/>
    <w:rsid w:val="00387012"/>
    <w:rsid w:val="003A7845"/>
    <w:rsid w:val="003B2E87"/>
    <w:rsid w:val="003C572E"/>
    <w:rsid w:val="003F5ED2"/>
    <w:rsid w:val="004001F0"/>
    <w:rsid w:val="00401EA9"/>
    <w:rsid w:val="00402A70"/>
    <w:rsid w:val="00403CE7"/>
    <w:rsid w:val="00407720"/>
    <w:rsid w:val="00411745"/>
    <w:rsid w:val="004118BF"/>
    <w:rsid w:val="00421614"/>
    <w:rsid w:val="0042482A"/>
    <w:rsid w:val="00457C0D"/>
    <w:rsid w:val="00470E6A"/>
    <w:rsid w:val="00482EAA"/>
    <w:rsid w:val="00492642"/>
    <w:rsid w:val="0049693C"/>
    <w:rsid w:val="004A23FE"/>
    <w:rsid w:val="004B09CF"/>
    <w:rsid w:val="004C17CF"/>
    <w:rsid w:val="004E3702"/>
    <w:rsid w:val="00504262"/>
    <w:rsid w:val="00504D85"/>
    <w:rsid w:val="00517D12"/>
    <w:rsid w:val="0052375E"/>
    <w:rsid w:val="00524936"/>
    <w:rsid w:val="00536834"/>
    <w:rsid w:val="00545402"/>
    <w:rsid w:val="00554E8B"/>
    <w:rsid w:val="0055564C"/>
    <w:rsid w:val="00560353"/>
    <w:rsid w:val="005632EC"/>
    <w:rsid w:val="00563649"/>
    <w:rsid w:val="005769B7"/>
    <w:rsid w:val="00585A2B"/>
    <w:rsid w:val="00586F08"/>
    <w:rsid w:val="00591865"/>
    <w:rsid w:val="00591F06"/>
    <w:rsid w:val="005966AC"/>
    <w:rsid w:val="005A6F30"/>
    <w:rsid w:val="005B26CF"/>
    <w:rsid w:val="005B6F42"/>
    <w:rsid w:val="005C1659"/>
    <w:rsid w:val="005C5AED"/>
    <w:rsid w:val="005C7644"/>
    <w:rsid w:val="005D1A1E"/>
    <w:rsid w:val="005D784A"/>
    <w:rsid w:val="005E0CE5"/>
    <w:rsid w:val="005E5E2B"/>
    <w:rsid w:val="00600F4D"/>
    <w:rsid w:val="00611260"/>
    <w:rsid w:val="00617B06"/>
    <w:rsid w:val="00622B60"/>
    <w:rsid w:val="00637949"/>
    <w:rsid w:val="0065526B"/>
    <w:rsid w:val="00672572"/>
    <w:rsid w:val="006739F6"/>
    <w:rsid w:val="00684386"/>
    <w:rsid w:val="006B0C46"/>
    <w:rsid w:val="006D41D7"/>
    <w:rsid w:val="006D6782"/>
    <w:rsid w:val="00703352"/>
    <w:rsid w:val="007037EC"/>
    <w:rsid w:val="007174D2"/>
    <w:rsid w:val="00717F3A"/>
    <w:rsid w:val="007367FA"/>
    <w:rsid w:val="0074002F"/>
    <w:rsid w:val="00743746"/>
    <w:rsid w:val="007535FF"/>
    <w:rsid w:val="00755CFF"/>
    <w:rsid w:val="007B0052"/>
    <w:rsid w:val="007B35CE"/>
    <w:rsid w:val="007B3A77"/>
    <w:rsid w:val="007B4280"/>
    <w:rsid w:val="007B51FC"/>
    <w:rsid w:val="007B6381"/>
    <w:rsid w:val="007C06C0"/>
    <w:rsid w:val="007D004A"/>
    <w:rsid w:val="007F3FEA"/>
    <w:rsid w:val="00802635"/>
    <w:rsid w:val="008028C7"/>
    <w:rsid w:val="00806B32"/>
    <w:rsid w:val="0081304E"/>
    <w:rsid w:val="0082175E"/>
    <w:rsid w:val="008271E5"/>
    <w:rsid w:val="00832B54"/>
    <w:rsid w:val="0083451A"/>
    <w:rsid w:val="00843FB6"/>
    <w:rsid w:val="008656EA"/>
    <w:rsid w:val="00873C4B"/>
    <w:rsid w:val="00873DF7"/>
    <w:rsid w:val="008A033C"/>
    <w:rsid w:val="008A1F7C"/>
    <w:rsid w:val="008A20DE"/>
    <w:rsid w:val="008A4985"/>
    <w:rsid w:val="008C292E"/>
    <w:rsid w:val="008C6C5C"/>
    <w:rsid w:val="008D546A"/>
    <w:rsid w:val="008D626C"/>
    <w:rsid w:val="008D6920"/>
    <w:rsid w:val="009179AE"/>
    <w:rsid w:val="0092037E"/>
    <w:rsid w:val="00921F9C"/>
    <w:rsid w:val="009225A2"/>
    <w:rsid w:val="009333DE"/>
    <w:rsid w:val="00935E3E"/>
    <w:rsid w:val="00956970"/>
    <w:rsid w:val="00957D70"/>
    <w:rsid w:val="00971C38"/>
    <w:rsid w:val="00973457"/>
    <w:rsid w:val="00977B52"/>
    <w:rsid w:val="009817F2"/>
    <w:rsid w:val="0099166B"/>
    <w:rsid w:val="0099392C"/>
    <w:rsid w:val="009A160E"/>
    <w:rsid w:val="009C219D"/>
    <w:rsid w:val="009E6F28"/>
    <w:rsid w:val="00A0617D"/>
    <w:rsid w:val="00A153F6"/>
    <w:rsid w:val="00A17BE5"/>
    <w:rsid w:val="00A2356F"/>
    <w:rsid w:val="00A32AD5"/>
    <w:rsid w:val="00A377B4"/>
    <w:rsid w:val="00A50286"/>
    <w:rsid w:val="00A5623E"/>
    <w:rsid w:val="00A62CE2"/>
    <w:rsid w:val="00A77A32"/>
    <w:rsid w:val="00A81C6D"/>
    <w:rsid w:val="00A97722"/>
    <w:rsid w:val="00A97C2B"/>
    <w:rsid w:val="00AA064D"/>
    <w:rsid w:val="00AA59E5"/>
    <w:rsid w:val="00AB2B29"/>
    <w:rsid w:val="00AB6B13"/>
    <w:rsid w:val="00AC0321"/>
    <w:rsid w:val="00AC32BB"/>
    <w:rsid w:val="00AC4CA9"/>
    <w:rsid w:val="00AE2454"/>
    <w:rsid w:val="00AF2AB3"/>
    <w:rsid w:val="00AF59B1"/>
    <w:rsid w:val="00B00587"/>
    <w:rsid w:val="00B074D2"/>
    <w:rsid w:val="00B15365"/>
    <w:rsid w:val="00B3559E"/>
    <w:rsid w:val="00B42228"/>
    <w:rsid w:val="00B46216"/>
    <w:rsid w:val="00B625BE"/>
    <w:rsid w:val="00B65C28"/>
    <w:rsid w:val="00B65FF6"/>
    <w:rsid w:val="00B9189D"/>
    <w:rsid w:val="00BA06A0"/>
    <w:rsid w:val="00BC1A28"/>
    <w:rsid w:val="00BC7698"/>
    <w:rsid w:val="00BD1B1C"/>
    <w:rsid w:val="00C13CA7"/>
    <w:rsid w:val="00C15C5E"/>
    <w:rsid w:val="00C25086"/>
    <w:rsid w:val="00C36B10"/>
    <w:rsid w:val="00C60F12"/>
    <w:rsid w:val="00C6229C"/>
    <w:rsid w:val="00C82559"/>
    <w:rsid w:val="00C934BB"/>
    <w:rsid w:val="00C94C1A"/>
    <w:rsid w:val="00CC6C9E"/>
    <w:rsid w:val="00CF0249"/>
    <w:rsid w:val="00CF18AC"/>
    <w:rsid w:val="00D067A7"/>
    <w:rsid w:val="00D07012"/>
    <w:rsid w:val="00D15139"/>
    <w:rsid w:val="00D17F59"/>
    <w:rsid w:val="00D20564"/>
    <w:rsid w:val="00D247BB"/>
    <w:rsid w:val="00D33432"/>
    <w:rsid w:val="00D34E37"/>
    <w:rsid w:val="00D40395"/>
    <w:rsid w:val="00D463DD"/>
    <w:rsid w:val="00D54F05"/>
    <w:rsid w:val="00DA1B81"/>
    <w:rsid w:val="00DB089D"/>
    <w:rsid w:val="00DB16B6"/>
    <w:rsid w:val="00DE1D09"/>
    <w:rsid w:val="00DE3D67"/>
    <w:rsid w:val="00DE523A"/>
    <w:rsid w:val="00DE7B69"/>
    <w:rsid w:val="00DF0408"/>
    <w:rsid w:val="00DF3EE8"/>
    <w:rsid w:val="00DF4E58"/>
    <w:rsid w:val="00E03EDF"/>
    <w:rsid w:val="00E22450"/>
    <w:rsid w:val="00E23DF0"/>
    <w:rsid w:val="00E2503E"/>
    <w:rsid w:val="00E3130E"/>
    <w:rsid w:val="00E45202"/>
    <w:rsid w:val="00E46814"/>
    <w:rsid w:val="00E52CBB"/>
    <w:rsid w:val="00E71946"/>
    <w:rsid w:val="00E82E93"/>
    <w:rsid w:val="00E931FE"/>
    <w:rsid w:val="00E93B21"/>
    <w:rsid w:val="00E9725E"/>
    <w:rsid w:val="00EA171C"/>
    <w:rsid w:val="00EA5F16"/>
    <w:rsid w:val="00EB33EB"/>
    <w:rsid w:val="00EC6D40"/>
    <w:rsid w:val="00EF119E"/>
    <w:rsid w:val="00EF6C4D"/>
    <w:rsid w:val="00F070CB"/>
    <w:rsid w:val="00F20945"/>
    <w:rsid w:val="00F22ED8"/>
    <w:rsid w:val="00F34578"/>
    <w:rsid w:val="00F61488"/>
    <w:rsid w:val="00F616E3"/>
    <w:rsid w:val="00F71B77"/>
    <w:rsid w:val="00F75BFB"/>
    <w:rsid w:val="00F82CAC"/>
    <w:rsid w:val="00F97961"/>
    <w:rsid w:val="00FA5F8F"/>
    <w:rsid w:val="00FA7CE7"/>
    <w:rsid w:val="00FD0065"/>
    <w:rsid w:val="00FE0E7D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7C700"/>
  <w15:docId w15:val="{00BCF888-E682-4BC2-B81E-EDAA287F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C2B"/>
    <w:pPr>
      <w:spacing w:after="12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A97C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A1B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2C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7C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A1B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DA1B8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E7B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7B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7B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7B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7B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7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BE3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A62C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inespaciado">
    <w:name w:val="No Spacing"/>
    <w:uiPriority w:val="1"/>
    <w:qFormat/>
    <w:rsid w:val="00873DF7"/>
    <w:pPr>
      <w:spacing w:after="0" w:line="240" w:lineRule="auto"/>
      <w:jc w:val="both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F4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F4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F42"/>
    <w:rPr>
      <w:vertAlign w:val="superscript"/>
    </w:rPr>
  </w:style>
  <w:style w:type="table" w:styleId="Tablaconcuadrcula">
    <w:name w:val="Table Grid"/>
    <w:basedOn w:val="Tablanormal"/>
    <w:uiPriority w:val="39"/>
    <w:rsid w:val="00563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-nfasis11">
    <w:name w:val="Tabla de cuadrícula 1 clara - Énfasis 11"/>
    <w:basedOn w:val="Tablanormal"/>
    <w:uiPriority w:val="46"/>
    <w:rsid w:val="005632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7ED1B-5425-4CA5-9374-88A1FF52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2371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IT</dc:creator>
  <cp:lastModifiedBy>SUB GERENTE UTA</cp:lastModifiedBy>
  <cp:revision>8</cp:revision>
  <dcterms:created xsi:type="dcterms:W3CDTF">2017-10-03T17:59:00Z</dcterms:created>
  <dcterms:modified xsi:type="dcterms:W3CDTF">2017-10-13T22:23:00Z</dcterms:modified>
</cp:coreProperties>
</file>