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EB" w:rsidRPr="002A2AEB" w:rsidRDefault="002A2AEB" w:rsidP="002A2AEB">
      <w:pPr>
        <w:tabs>
          <w:tab w:val="left" w:pos="4770"/>
        </w:tabs>
        <w:jc w:val="center"/>
        <w:rPr>
          <w:rFonts w:ascii="Arial" w:hAnsi="Arial" w:cs="Arial"/>
          <w:b/>
          <w:sz w:val="28"/>
          <w:szCs w:val="28"/>
          <w:lang w:val="es-ES_tradnl"/>
        </w:rPr>
      </w:pPr>
    </w:p>
    <w:p w:rsidR="00CE26E5" w:rsidRDefault="00CE26E5" w:rsidP="00CE26E5">
      <w:pPr>
        <w:tabs>
          <w:tab w:val="center" w:pos="4691"/>
          <w:tab w:val="left" w:pos="7860"/>
        </w:tabs>
        <w:rPr>
          <w:rFonts w:ascii="Arial" w:hAnsi="Arial" w:cs="Arial"/>
          <w:bCs/>
          <w:sz w:val="28"/>
          <w:szCs w:val="28"/>
        </w:rPr>
      </w:pPr>
      <w:r>
        <w:rPr>
          <w:rFonts w:ascii="Arial" w:hAnsi="Arial" w:cs="Arial"/>
          <w:bCs/>
          <w:sz w:val="28"/>
          <w:szCs w:val="28"/>
        </w:rPr>
        <w:tab/>
      </w:r>
    </w:p>
    <w:p w:rsidR="00C8176B" w:rsidRDefault="00C8176B" w:rsidP="00CE26E5">
      <w:pPr>
        <w:tabs>
          <w:tab w:val="center" w:pos="4691"/>
          <w:tab w:val="left" w:pos="7860"/>
        </w:tabs>
        <w:rPr>
          <w:rFonts w:ascii="Arial" w:hAnsi="Arial" w:cs="Arial"/>
          <w:bCs/>
          <w:sz w:val="28"/>
          <w:szCs w:val="28"/>
        </w:rPr>
      </w:pPr>
    </w:p>
    <w:p w:rsidR="00C8176B" w:rsidRDefault="00C8176B" w:rsidP="00CE26E5">
      <w:pPr>
        <w:tabs>
          <w:tab w:val="center" w:pos="4691"/>
          <w:tab w:val="left" w:pos="7860"/>
        </w:tabs>
        <w:rPr>
          <w:rFonts w:ascii="Arial" w:hAnsi="Arial" w:cs="Arial"/>
          <w:bCs/>
          <w:sz w:val="28"/>
          <w:szCs w:val="28"/>
        </w:rPr>
      </w:pPr>
    </w:p>
    <w:p w:rsidR="00CE26E5" w:rsidRDefault="00CE26E5" w:rsidP="00CE26E5">
      <w:pPr>
        <w:tabs>
          <w:tab w:val="center" w:pos="4691"/>
          <w:tab w:val="left" w:pos="7860"/>
        </w:tabs>
        <w:rPr>
          <w:rFonts w:ascii="Arial" w:hAnsi="Arial" w:cs="Arial"/>
          <w:bCs/>
          <w:sz w:val="28"/>
          <w:szCs w:val="28"/>
        </w:rPr>
      </w:pPr>
    </w:p>
    <w:p w:rsidR="00C8176B" w:rsidRDefault="00C8176B" w:rsidP="00CE26E5">
      <w:pPr>
        <w:tabs>
          <w:tab w:val="center" w:pos="4691"/>
          <w:tab w:val="left" w:pos="7860"/>
        </w:tabs>
        <w:rPr>
          <w:rFonts w:ascii="Arial" w:hAnsi="Arial" w:cs="Arial"/>
          <w:bCs/>
          <w:sz w:val="28"/>
          <w:szCs w:val="28"/>
        </w:rPr>
      </w:pPr>
    </w:p>
    <w:p w:rsidR="00CE26E5" w:rsidRPr="00C17D0E" w:rsidRDefault="00CE26E5" w:rsidP="00CE26E5">
      <w:pPr>
        <w:tabs>
          <w:tab w:val="center" w:pos="4691"/>
          <w:tab w:val="left" w:pos="7860"/>
        </w:tabs>
        <w:rPr>
          <w:rFonts w:ascii="Arial" w:hAnsi="Arial" w:cs="Arial"/>
          <w:bCs/>
          <w:sz w:val="28"/>
          <w:szCs w:val="28"/>
        </w:rPr>
      </w:pPr>
      <w:r>
        <w:rPr>
          <w:rFonts w:ascii="Arial" w:hAnsi="Arial" w:cs="Arial"/>
          <w:bCs/>
          <w:sz w:val="28"/>
          <w:szCs w:val="28"/>
        </w:rPr>
        <w:t xml:space="preserve">                                     </w:t>
      </w:r>
      <w:r w:rsidRPr="00C8176B">
        <w:rPr>
          <w:rFonts w:ascii="Arial" w:hAnsi="Arial" w:cs="Arial"/>
          <w:bCs/>
          <w:sz w:val="32"/>
          <w:szCs w:val="28"/>
        </w:rPr>
        <w:t>PLIEGO DE CONDICIONES</w:t>
      </w:r>
      <w:r>
        <w:rPr>
          <w:rFonts w:ascii="Arial" w:hAnsi="Arial" w:cs="Arial"/>
          <w:bCs/>
          <w:sz w:val="28"/>
          <w:szCs w:val="28"/>
        </w:rPr>
        <w:tab/>
      </w:r>
    </w:p>
    <w:p w:rsidR="00CE26E5" w:rsidRPr="00C17D0E" w:rsidRDefault="00CE26E5" w:rsidP="00CE26E5">
      <w:pPr>
        <w:jc w:val="center"/>
        <w:rPr>
          <w:rFonts w:ascii="Arial" w:hAnsi="Arial" w:cs="Arial"/>
          <w:b/>
          <w:bCs/>
          <w:sz w:val="28"/>
          <w:szCs w:val="28"/>
        </w:rPr>
      </w:pPr>
    </w:p>
    <w:p w:rsidR="00CE26E5" w:rsidRPr="00C17D0E" w:rsidRDefault="00CE26E5" w:rsidP="00CE26E5">
      <w:pPr>
        <w:tabs>
          <w:tab w:val="center" w:pos="4420"/>
          <w:tab w:val="right" w:pos="8840"/>
        </w:tabs>
        <w:rPr>
          <w:rFonts w:ascii="Arial" w:hAnsi="Arial" w:cs="Arial"/>
          <w:b/>
          <w:bCs/>
          <w:sz w:val="28"/>
          <w:szCs w:val="28"/>
        </w:rPr>
      </w:pPr>
      <w:r w:rsidRPr="00C17D0E">
        <w:rPr>
          <w:rFonts w:ascii="Arial" w:hAnsi="Arial" w:cs="Arial"/>
          <w:b/>
          <w:bCs/>
          <w:sz w:val="28"/>
          <w:szCs w:val="28"/>
        </w:rPr>
        <w:tab/>
      </w:r>
      <w:r w:rsidRPr="00763869">
        <w:rPr>
          <w:rFonts w:ascii="Arial" w:hAnsi="Arial" w:cs="Arial"/>
          <w:b/>
          <w:bCs/>
          <w:sz w:val="28"/>
          <w:szCs w:val="28"/>
        </w:rPr>
        <w:t xml:space="preserve"> </w:t>
      </w:r>
      <w:r w:rsidR="00632936" w:rsidRPr="00C17D0E">
        <w:rPr>
          <w:rFonts w:ascii="Arial" w:hAnsi="Arial" w:cs="Arial"/>
          <w:b/>
          <w:bCs/>
          <w:sz w:val="28"/>
          <w:szCs w:val="28"/>
        </w:rPr>
        <w:t xml:space="preserve">LICITACIÓN </w:t>
      </w:r>
      <w:r w:rsidR="00632936">
        <w:rPr>
          <w:rFonts w:ascii="Arial" w:hAnsi="Arial" w:cs="Arial"/>
          <w:b/>
          <w:bCs/>
          <w:sz w:val="28"/>
          <w:szCs w:val="28"/>
        </w:rPr>
        <w:t>PÚBLICA</w:t>
      </w:r>
      <w:r w:rsidR="00632936" w:rsidRPr="00C17D0E">
        <w:rPr>
          <w:rFonts w:ascii="Arial" w:hAnsi="Arial" w:cs="Arial"/>
          <w:b/>
          <w:bCs/>
          <w:sz w:val="28"/>
          <w:szCs w:val="28"/>
        </w:rPr>
        <w:t xml:space="preserve"> </w:t>
      </w:r>
      <w:r w:rsidR="00632936">
        <w:rPr>
          <w:rFonts w:ascii="Arial" w:hAnsi="Arial" w:cs="Arial"/>
          <w:b/>
          <w:bCs/>
          <w:sz w:val="28"/>
          <w:szCs w:val="28"/>
        </w:rPr>
        <w:t>NACIONAL No. ADCV-</w:t>
      </w:r>
      <w:r w:rsidR="00632936" w:rsidRPr="000A6D63">
        <w:rPr>
          <w:rFonts w:ascii="Arial" w:hAnsi="Arial" w:cs="Arial"/>
          <w:b/>
          <w:bCs/>
          <w:sz w:val="28"/>
          <w:szCs w:val="28"/>
        </w:rPr>
        <w:t>HJMG</w:t>
      </w:r>
      <w:r w:rsidR="00C2146F">
        <w:rPr>
          <w:rFonts w:ascii="Arial" w:hAnsi="Arial" w:cs="Arial"/>
          <w:b/>
          <w:bCs/>
          <w:sz w:val="28"/>
          <w:szCs w:val="28"/>
        </w:rPr>
        <w:t>-LPN-002</w:t>
      </w:r>
      <w:r w:rsidR="00632936">
        <w:rPr>
          <w:rFonts w:ascii="Arial" w:hAnsi="Arial" w:cs="Arial"/>
          <w:b/>
          <w:bCs/>
          <w:sz w:val="28"/>
          <w:szCs w:val="28"/>
        </w:rPr>
        <w:t>-2017</w:t>
      </w:r>
    </w:p>
    <w:p w:rsidR="00CE26E5" w:rsidRDefault="00CE26E5" w:rsidP="00CE26E5">
      <w:pPr>
        <w:rPr>
          <w:rFonts w:ascii="Arial" w:hAnsi="Arial" w:cs="Arial"/>
          <w:b/>
          <w:bCs/>
          <w:sz w:val="28"/>
          <w:szCs w:val="28"/>
        </w:rPr>
      </w:pPr>
    </w:p>
    <w:p w:rsidR="00C8176B" w:rsidRPr="00C17D0E" w:rsidRDefault="00C8176B" w:rsidP="00CE26E5">
      <w:pPr>
        <w:rPr>
          <w:rFonts w:ascii="Arial" w:hAnsi="Arial" w:cs="Arial"/>
          <w:b/>
          <w:bCs/>
          <w:sz w:val="28"/>
          <w:szCs w:val="28"/>
        </w:rPr>
      </w:pPr>
    </w:p>
    <w:p w:rsidR="00CE26E5" w:rsidRDefault="00CE26E5" w:rsidP="00CE26E5">
      <w:pPr>
        <w:jc w:val="center"/>
        <w:rPr>
          <w:rFonts w:ascii="Arial" w:hAnsi="Arial" w:cs="Arial"/>
          <w:bCs/>
          <w:sz w:val="28"/>
          <w:szCs w:val="28"/>
        </w:rPr>
      </w:pPr>
    </w:p>
    <w:p w:rsidR="00CE26E5" w:rsidRPr="00C17D0E" w:rsidRDefault="00CE26E5" w:rsidP="00CE26E5">
      <w:pPr>
        <w:jc w:val="center"/>
        <w:rPr>
          <w:rFonts w:ascii="Arial" w:hAnsi="Arial" w:cs="Arial"/>
          <w:bCs/>
          <w:sz w:val="28"/>
          <w:szCs w:val="28"/>
        </w:rPr>
      </w:pPr>
      <w:r w:rsidRPr="00C17D0E">
        <w:rPr>
          <w:rFonts w:ascii="Arial" w:hAnsi="Arial" w:cs="Arial"/>
          <w:bCs/>
          <w:sz w:val="28"/>
          <w:szCs w:val="28"/>
        </w:rPr>
        <w:t xml:space="preserve">ADQUISICIÓN DE: </w:t>
      </w:r>
    </w:p>
    <w:p w:rsidR="00CE26E5" w:rsidRPr="00C17D0E" w:rsidRDefault="00CE26E5" w:rsidP="00CE26E5">
      <w:pPr>
        <w:jc w:val="center"/>
        <w:rPr>
          <w:rFonts w:ascii="Arial" w:hAnsi="Arial" w:cs="Arial"/>
          <w:b/>
          <w:bCs/>
          <w:sz w:val="28"/>
          <w:szCs w:val="28"/>
        </w:rPr>
      </w:pPr>
    </w:p>
    <w:p w:rsidR="00CE26E5" w:rsidRPr="00C17D0E" w:rsidRDefault="00CE26E5" w:rsidP="00CE26E5">
      <w:pPr>
        <w:jc w:val="center"/>
        <w:rPr>
          <w:rFonts w:ascii="Arial" w:hAnsi="Arial" w:cs="Arial"/>
          <w:b/>
          <w:bCs/>
          <w:sz w:val="28"/>
          <w:szCs w:val="28"/>
        </w:rPr>
      </w:pPr>
      <w:r w:rsidRPr="00CD5AA1">
        <w:rPr>
          <w:rFonts w:ascii="Arial" w:hAnsi="Arial" w:cs="Arial"/>
          <w:b/>
          <w:bCs/>
          <w:sz w:val="28"/>
          <w:szCs w:val="28"/>
        </w:rPr>
        <w:t>“</w:t>
      </w:r>
      <w:r>
        <w:rPr>
          <w:rFonts w:ascii="Arial" w:hAnsi="Arial" w:cs="Arial"/>
          <w:b/>
          <w:bCs/>
          <w:sz w:val="28"/>
          <w:szCs w:val="28"/>
        </w:rPr>
        <w:t xml:space="preserve">SERVICIOS DE </w:t>
      </w:r>
      <w:r w:rsidR="00C2146F">
        <w:rPr>
          <w:rFonts w:ascii="Arial" w:hAnsi="Arial" w:cs="Arial"/>
          <w:b/>
          <w:bCs/>
          <w:sz w:val="28"/>
          <w:szCs w:val="28"/>
        </w:rPr>
        <w:t xml:space="preserve">SEGURIDAD Y VIGILANCIA </w:t>
      </w:r>
      <w:r w:rsidR="00902541">
        <w:rPr>
          <w:rFonts w:ascii="Arial" w:hAnsi="Arial" w:cs="Arial"/>
          <w:b/>
          <w:bCs/>
          <w:sz w:val="28"/>
          <w:szCs w:val="28"/>
        </w:rPr>
        <w:t xml:space="preserve">PARA EL </w:t>
      </w:r>
      <w:r>
        <w:rPr>
          <w:rFonts w:ascii="Arial" w:hAnsi="Arial" w:cs="Arial"/>
          <w:b/>
          <w:bCs/>
          <w:sz w:val="28"/>
          <w:szCs w:val="28"/>
        </w:rPr>
        <w:t>HOSPITAL DR. JUAN MANUEL GALVEZ</w:t>
      </w:r>
      <w:r w:rsidR="00902541">
        <w:rPr>
          <w:rFonts w:ascii="Arial" w:hAnsi="Arial" w:cs="Arial"/>
          <w:b/>
          <w:bCs/>
          <w:sz w:val="28"/>
          <w:szCs w:val="28"/>
        </w:rPr>
        <w:t xml:space="preserve"> Y EDIFICIOS ANEXOS</w:t>
      </w:r>
      <w:r w:rsidRPr="00C17D0E">
        <w:rPr>
          <w:rFonts w:ascii="Arial" w:hAnsi="Arial" w:cs="Arial"/>
          <w:b/>
          <w:bCs/>
          <w:sz w:val="28"/>
          <w:szCs w:val="28"/>
        </w:rPr>
        <w:t>”</w:t>
      </w:r>
    </w:p>
    <w:p w:rsidR="00CE26E5" w:rsidRDefault="00286DC5" w:rsidP="00CE26E5">
      <w:pPr>
        <w:tabs>
          <w:tab w:val="left" w:pos="5250"/>
        </w:tabs>
        <w:jc w:val="center"/>
        <w:rPr>
          <w:rFonts w:ascii="Arial" w:hAnsi="Arial" w:cs="Arial"/>
          <w:b/>
          <w:bCs/>
          <w:sz w:val="28"/>
          <w:szCs w:val="28"/>
        </w:rPr>
      </w:pPr>
      <w:r>
        <w:rPr>
          <w:rFonts w:ascii="Arial" w:hAnsi="Arial" w:cs="Arial"/>
          <w:b/>
          <w:bCs/>
          <w:sz w:val="28"/>
          <w:szCs w:val="28"/>
        </w:rPr>
        <w:t xml:space="preserve"> </w:t>
      </w:r>
    </w:p>
    <w:p w:rsidR="00C8176B" w:rsidRPr="00C17D0E" w:rsidRDefault="00C8176B" w:rsidP="00CE26E5">
      <w:pPr>
        <w:tabs>
          <w:tab w:val="left" w:pos="5250"/>
        </w:tabs>
        <w:jc w:val="center"/>
        <w:rPr>
          <w:rFonts w:ascii="Arial" w:hAnsi="Arial" w:cs="Arial"/>
          <w:b/>
          <w:bCs/>
          <w:sz w:val="28"/>
          <w:szCs w:val="28"/>
        </w:rPr>
      </w:pPr>
    </w:p>
    <w:p w:rsidR="00CE26E5" w:rsidRPr="00C17D0E" w:rsidRDefault="00CE26E5" w:rsidP="00CE26E5">
      <w:pPr>
        <w:jc w:val="center"/>
        <w:rPr>
          <w:rFonts w:ascii="Arial" w:hAnsi="Arial" w:cs="Arial"/>
          <w:bCs/>
          <w:sz w:val="28"/>
          <w:szCs w:val="28"/>
        </w:rPr>
      </w:pPr>
    </w:p>
    <w:p w:rsidR="00CE26E5" w:rsidRDefault="00CE26E5" w:rsidP="00CE26E5">
      <w:pPr>
        <w:jc w:val="center"/>
        <w:rPr>
          <w:rFonts w:ascii="Arial" w:hAnsi="Arial" w:cs="Arial"/>
          <w:bCs/>
          <w:sz w:val="28"/>
          <w:szCs w:val="28"/>
        </w:rPr>
      </w:pPr>
      <w:r w:rsidRPr="00C17D0E">
        <w:rPr>
          <w:rFonts w:ascii="Arial" w:hAnsi="Arial" w:cs="Arial"/>
          <w:bCs/>
          <w:sz w:val="28"/>
          <w:szCs w:val="28"/>
        </w:rPr>
        <w:t xml:space="preserve">FUENTE DE FINANCIAMIENTO </w:t>
      </w:r>
    </w:p>
    <w:p w:rsidR="00CE26E5" w:rsidRPr="00C17D0E" w:rsidRDefault="00CE26E5" w:rsidP="00CE26E5">
      <w:pPr>
        <w:jc w:val="center"/>
        <w:rPr>
          <w:rFonts w:ascii="Arial" w:hAnsi="Arial" w:cs="Arial"/>
          <w:bCs/>
          <w:sz w:val="28"/>
          <w:szCs w:val="28"/>
        </w:rPr>
      </w:pPr>
    </w:p>
    <w:p w:rsidR="00CE26E5" w:rsidRDefault="00CE26E5" w:rsidP="00CE26E5">
      <w:pPr>
        <w:tabs>
          <w:tab w:val="left" w:pos="4770"/>
        </w:tabs>
        <w:jc w:val="center"/>
        <w:rPr>
          <w:rFonts w:ascii="Arial" w:hAnsi="Arial" w:cs="Arial"/>
          <w:b/>
          <w:sz w:val="28"/>
          <w:szCs w:val="28"/>
          <w:lang w:val="es-ES_tradnl"/>
        </w:rPr>
      </w:pPr>
      <w:r w:rsidRPr="00C17D0E">
        <w:rPr>
          <w:rFonts w:ascii="Arial" w:hAnsi="Arial" w:cs="Arial"/>
          <w:b/>
          <w:bCs/>
          <w:sz w:val="28"/>
          <w:szCs w:val="28"/>
        </w:rPr>
        <w:t>FONDOS</w:t>
      </w:r>
      <w:r w:rsidR="00F008B5">
        <w:rPr>
          <w:rFonts w:ascii="Arial" w:hAnsi="Arial" w:cs="Arial"/>
          <w:b/>
          <w:bCs/>
          <w:sz w:val="28"/>
          <w:szCs w:val="28"/>
        </w:rPr>
        <w:t xml:space="preserve"> NACIONALES DEL GOBIERNO DE HONDURAS,</w:t>
      </w:r>
      <w:r w:rsidRPr="00C17D0E">
        <w:rPr>
          <w:rFonts w:ascii="Arial" w:hAnsi="Arial" w:cs="Arial"/>
          <w:b/>
          <w:bCs/>
          <w:sz w:val="28"/>
          <w:szCs w:val="28"/>
        </w:rPr>
        <w:t xml:space="preserve"> </w:t>
      </w:r>
      <w:r>
        <w:rPr>
          <w:rFonts w:ascii="Arial" w:hAnsi="Arial" w:cs="Arial"/>
          <w:b/>
          <w:bCs/>
          <w:sz w:val="28"/>
          <w:szCs w:val="28"/>
        </w:rPr>
        <w:t xml:space="preserve">ADMINISTRADOS POR LA </w:t>
      </w:r>
      <w:r w:rsidRPr="000A6D63">
        <w:rPr>
          <w:rFonts w:ascii="Arial" w:hAnsi="Arial" w:cs="Arial"/>
          <w:b/>
          <w:sz w:val="28"/>
          <w:szCs w:val="28"/>
          <w:lang w:val="es-ES_tradnl"/>
        </w:rPr>
        <w:t>ASOCIACIÓN PARA EL DESARROLLO CRECER Y VIVIR</w:t>
      </w:r>
    </w:p>
    <w:p w:rsidR="00C8176B" w:rsidRPr="00203D54" w:rsidRDefault="00C8176B" w:rsidP="00CE26E5">
      <w:pPr>
        <w:tabs>
          <w:tab w:val="left" w:pos="4770"/>
        </w:tabs>
        <w:jc w:val="center"/>
        <w:rPr>
          <w:rFonts w:ascii="Arial" w:hAnsi="Arial" w:cs="Arial"/>
          <w:b/>
          <w:sz w:val="28"/>
          <w:szCs w:val="28"/>
          <w:lang w:val="es-ES_tradnl"/>
        </w:rPr>
      </w:pPr>
    </w:p>
    <w:p w:rsidR="00CE26E5" w:rsidRPr="000A6D63" w:rsidRDefault="00CE26E5" w:rsidP="00CE26E5">
      <w:pPr>
        <w:jc w:val="center"/>
        <w:rPr>
          <w:rFonts w:ascii="Arial" w:hAnsi="Arial" w:cs="Arial"/>
          <w:b/>
          <w:bCs/>
          <w:sz w:val="28"/>
          <w:szCs w:val="28"/>
          <w:lang w:val="es-ES_tradnl"/>
        </w:rPr>
      </w:pPr>
    </w:p>
    <w:p w:rsidR="00CE26E5" w:rsidRPr="00C17D0E" w:rsidRDefault="00CE26E5" w:rsidP="00CE26E5">
      <w:pPr>
        <w:jc w:val="center"/>
        <w:rPr>
          <w:rFonts w:ascii="Arial" w:hAnsi="Arial" w:cs="Arial"/>
          <w:b/>
          <w:bCs/>
          <w:sz w:val="28"/>
          <w:szCs w:val="28"/>
        </w:rPr>
      </w:pPr>
    </w:p>
    <w:p w:rsidR="00CE26E5" w:rsidRPr="00C17D0E" w:rsidRDefault="00CE26E5" w:rsidP="00CE26E5">
      <w:pPr>
        <w:jc w:val="center"/>
        <w:rPr>
          <w:rFonts w:ascii="Arial" w:hAnsi="Arial" w:cs="Arial"/>
          <w:bCs/>
          <w:sz w:val="28"/>
          <w:szCs w:val="28"/>
        </w:rPr>
      </w:pPr>
      <w:r w:rsidRPr="00C17D0E">
        <w:rPr>
          <w:rFonts w:ascii="Arial" w:hAnsi="Arial" w:cs="Arial"/>
          <w:bCs/>
          <w:sz w:val="28"/>
          <w:szCs w:val="28"/>
        </w:rPr>
        <w:t xml:space="preserve">EJERCICIO FISCAL  </w:t>
      </w:r>
      <w:r w:rsidR="002B5FFF">
        <w:rPr>
          <w:rFonts w:ascii="Arial" w:hAnsi="Arial" w:cs="Arial"/>
          <w:bCs/>
          <w:sz w:val="28"/>
          <w:szCs w:val="28"/>
        </w:rPr>
        <w:t>2017</w:t>
      </w:r>
    </w:p>
    <w:p w:rsidR="00CE26E5" w:rsidRPr="00C17D0E" w:rsidRDefault="00CE26E5" w:rsidP="00CE26E5">
      <w:pPr>
        <w:jc w:val="center"/>
        <w:rPr>
          <w:rFonts w:ascii="Arial" w:hAnsi="Arial" w:cs="Arial"/>
          <w:b/>
          <w:bCs/>
          <w:sz w:val="28"/>
          <w:szCs w:val="28"/>
        </w:rPr>
      </w:pPr>
    </w:p>
    <w:p w:rsidR="00CE26E5" w:rsidRDefault="00CE26E5" w:rsidP="00CE26E5">
      <w:pPr>
        <w:jc w:val="right"/>
        <w:rPr>
          <w:rFonts w:ascii="Arial" w:hAnsi="Arial" w:cs="Arial"/>
          <w:bCs/>
          <w:sz w:val="28"/>
          <w:szCs w:val="28"/>
        </w:rPr>
      </w:pPr>
    </w:p>
    <w:p w:rsidR="00C8176B" w:rsidRDefault="00C8176B" w:rsidP="00CE26E5">
      <w:pPr>
        <w:jc w:val="right"/>
        <w:rPr>
          <w:rFonts w:ascii="Arial" w:hAnsi="Arial" w:cs="Arial"/>
          <w:bCs/>
          <w:sz w:val="28"/>
          <w:szCs w:val="28"/>
        </w:rPr>
      </w:pPr>
    </w:p>
    <w:p w:rsidR="00CE26E5" w:rsidRDefault="00CE26E5" w:rsidP="00CE26E5">
      <w:pPr>
        <w:jc w:val="right"/>
        <w:rPr>
          <w:rFonts w:ascii="Arial" w:hAnsi="Arial" w:cs="Arial"/>
          <w:bCs/>
          <w:sz w:val="28"/>
          <w:szCs w:val="28"/>
        </w:rPr>
      </w:pPr>
    </w:p>
    <w:p w:rsidR="00CE26E5" w:rsidRPr="00C17D0E" w:rsidRDefault="00CE26E5" w:rsidP="00CE26E5">
      <w:pPr>
        <w:jc w:val="center"/>
        <w:rPr>
          <w:rFonts w:ascii="Arial" w:hAnsi="Arial" w:cs="Arial"/>
          <w:sz w:val="28"/>
          <w:szCs w:val="28"/>
          <w:lang w:val="es-ES_tradnl"/>
        </w:rPr>
      </w:pPr>
      <w:r>
        <w:rPr>
          <w:rFonts w:ascii="Arial" w:hAnsi="Arial" w:cs="Arial"/>
          <w:bCs/>
          <w:sz w:val="28"/>
          <w:szCs w:val="28"/>
        </w:rPr>
        <w:t>Gracias, Lempira Honduras</w:t>
      </w:r>
      <w:r w:rsidRPr="00C17D0E">
        <w:rPr>
          <w:rFonts w:ascii="Arial" w:hAnsi="Arial" w:cs="Arial"/>
          <w:bCs/>
          <w:sz w:val="28"/>
          <w:szCs w:val="28"/>
        </w:rPr>
        <w:t>, C.A.</w:t>
      </w:r>
      <w:r w:rsidR="0036203D" w:rsidRPr="00C17D0E">
        <w:rPr>
          <w:rFonts w:ascii="Arial" w:hAnsi="Arial" w:cs="Arial"/>
          <w:sz w:val="28"/>
          <w:szCs w:val="28"/>
        </w:rPr>
        <w:fldChar w:fldCharType="begin"/>
      </w:r>
      <w:r w:rsidRPr="00C17D0E">
        <w:rPr>
          <w:rFonts w:ascii="Arial" w:hAnsi="Arial" w:cs="Arial"/>
          <w:sz w:val="28"/>
          <w:szCs w:val="28"/>
          <w:lang w:val="es-ES_tradnl"/>
        </w:rPr>
        <w:instrText>TC \l1 "</w:instrText>
      </w:r>
      <w:r w:rsidRPr="00C17D0E">
        <w:rPr>
          <w:rFonts w:ascii="Arial" w:hAnsi="Arial" w:cs="Arial"/>
          <w:sz w:val="28"/>
          <w:szCs w:val="28"/>
          <w:lang w:val="es-ES_tradnl"/>
        </w:rPr>
        <w:tab/>
        <w:instrText>SECRETARIA DE ESTADO</w:instrText>
      </w:r>
      <w:r w:rsidR="0036203D" w:rsidRPr="00C17D0E">
        <w:rPr>
          <w:rFonts w:ascii="Arial" w:hAnsi="Arial" w:cs="Arial"/>
          <w:sz w:val="28"/>
          <w:szCs w:val="28"/>
        </w:rPr>
        <w:fldChar w:fldCharType="end"/>
      </w:r>
    </w:p>
    <w:p w:rsidR="00CE26E5" w:rsidRPr="00C17D0E" w:rsidRDefault="00CE26E5" w:rsidP="00CE26E5">
      <w:pPr>
        <w:tabs>
          <w:tab w:val="left" w:pos="0"/>
        </w:tabs>
        <w:jc w:val="center"/>
        <w:rPr>
          <w:rFonts w:ascii="Arial" w:hAnsi="Arial" w:cs="Arial"/>
          <w:b/>
          <w:sz w:val="28"/>
          <w:szCs w:val="28"/>
          <w:lang w:val="es-ES_tradnl"/>
        </w:rPr>
      </w:pPr>
    </w:p>
    <w:p w:rsidR="00CE26E5" w:rsidRDefault="00CE26E5" w:rsidP="00CE26E5">
      <w:pPr>
        <w:tabs>
          <w:tab w:val="left" w:pos="0"/>
        </w:tabs>
        <w:jc w:val="center"/>
        <w:rPr>
          <w:rFonts w:ascii="Arial" w:hAnsi="Arial" w:cs="Arial"/>
          <w:b/>
          <w:sz w:val="28"/>
          <w:szCs w:val="28"/>
          <w:lang w:val="es-ES_tradnl"/>
        </w:rPr>
      </w:pPr>
    </w:p>
    <w:p w:rsidR="00CE26E5" w:rsidRPr="00C17D0E" w:rsidRDefault="00CE26E5" w:rsidP="00CE26E5">
      <w:pPr>
        <w:tabs>
          <w:tab w:val="left" w:pos="0"/>
        </w:tabs>
        <w:jc w:val="center"/>
        <w:rPr>
          <w:rFonts w:ascii="Arial" w:hAnsi="Arial" w:cs="Arial"/>
          <w:b/>
          <w:sz w:val="28"/>
          <w:szCs w:val="28"/>
          <w:lang w:val="es-ES_tradnl"/>
        </w:rPr>
      </w:pPr>
    </w:p>
    <w:p w:rsidR="00CE26E5" w:rsidRDefault="00CE26E5" w:rsidP="00386835">
      <w:pPr>
        <w:tabs>
          <w:tab w:val="left" w:pos="0"/>
          <w:tab w:val="center" w:pos="4680"/>
          <w:tab w:val="left" w:pos="5040"/>
          <w:tab w:val="left" w:pos="5760"/>
          <w:tab w:val="left" w:pos="6480"/>
          <w:tab w:val="left" w:pos="7200"/>
          <w:tab w:val="left" w:pos="7920"/>
          <w:tab w:val="left" w:pos="8640"/>
        </w:tabs>
        <w:rPr>
          <w:rFonts w:ascii="Arial" w:hAnsi="Arial" w:cs="Arial"/>
          <w:b/>
          <w:i/>
          <w:sz w:val="22"/>
          <w:szCs w:val="22"/>
          <w:lang w:val="es-ES"/>
        </w:rPr>
      </w:pPr>
    </w:p>
    <w:p w:rsidR="00FE2B8E" w:rsidRDefault="00FE2B8E" w:rsidP="00386835">
      <w:pPr>
        <w:tabs>
          <w:tab w:val="left" w:pos="0"/>
          <w:tab w:val="center" w:pos="4680"/>
          <w:tab w:val="left" w:pos="5040"/>
          <w:tab w:val="left" w:pos="5760"/>
          <w:tab w:val="left" w:pos="6480"/>
          <w:tab w:val="left" w:pos="7200"/>
          <w:tab w:val="left" w:pos="7920"/>
          <w:tab w:val="left" w:pos="8640"/>
        </w:tabs>
        <w:rPr>
          <w:rFonts w:ascii="Arial" w:hAnsi="Arial" w:cs="Arial"/>
          <w:b/>
          <w:i/>
          <w:sz w:val="22"/>
          <w:szCs w:val="22"/>
          <w:lang w:val="es-ES"/>
        </w:rPr>
      </w:pPr>
    </w:p>
    <w:p w:rsidR="006E2D0E" w:rsidRDefault="006E2D0E" w:rsidP="00386835">
      <w:pPr>
        <w:tabs>
          <w:tab w:val="left" w:pos="0"/>
          <w:tab w:val="center" w:pos="4680"/>
          <w:tab w:val="left" w:pos="5040"/>
          <w:tab w:val="left" w:pos="5760"/>
          <w:tab w:val="left" w:pos="6480"/>
          <w:tab w:val="left" w:pos="7200"/>
          <w:tab w:val="left" w:pos="7920"/>
          <w:tab w:val="left" w:pos="8640"/>
        </w:tabs>
        <w:rPr>
          <w:rFonts w:ascii="Arial" w:hAnsi="Arial" w:cs="Arial"/>
          <w:b/>
          <w:i/>
          <w:sz w:val="22"/>
          <w:szCs w:val="22"/>
          <w:lang w:val="es-ES"/>
        </w:rPr>
      </w:pPr>
    </w:p>
    <w:p w:rsidR="00A35C27" w:rsidRPr="001878CA" w:rsidRDefault="00A35C27" w:rsidP="00386835">
      <w:pPr>
        <w:tabs>
          <w:tab w:val="left" w:pos="0"/>
          <w:tab w:val="center" w:pos="4680"/>
          <w:tab w:val="left" w:pos="5040"/>
          <w:tab w:val="left" w:pos="5760"/>
          <w:tab w:val="left" w:pos="6480"/>
          <w:tab w:val="left" w:pos="7200"/>
          <w:tab w:val="left" w:pos="7920"/>
          <w:tab w:val="left" w:pos="8640"/>
        </w:tabs>
        <w:rPr>
          <w:rFonts w:ascii="Arial" w:hAnsi="Arial" w:cs="Arial"/>
          <w:b/>
          <w:i/>
          <w:sz w:val="22"/>
          <w:szCs w:val="22"/>
          <w:lang w:val="es-ES"/>
        </w:rPr>
      </w:pPr>
    </w:p>
    <w:sdt>
      <w:sdtPr>
        <w:rPr>
          <w:rFonts w:ascii="Arial" w:eastAsia="Times New Roman" w:hAnsi="Arial" w:cs="Arial"/>
          <w:color w:val="auto"/>
          <w:sz w:val="20"/>
          <w:szCs w:val="22"/>
          <w:lang w:val="es-ES" w:eastAsia="es-ES"/>
        </w:rPr>
        <w:id w:val="2008932722"/>
        <w:docPartObj>
          <w:docPartGallery w:val="Table of Contents"/>
          <w:docPartUnique/>
        </w:docPartObj>
      </w:sdtPr>
      <w:sdtEndPr>
        <w:rPr>
          <w:b/>
          <w:bCs/>
          <w:sz w:val="18"/>
          <w:szCs w:val="24"/>
          <w:lang w:val="es-HN"/>
        </w:rPr>
      </w:sdtEndPr>
      <w:sdtContent>
        <w:p w:rsidR="0086040D" w:rsidRPr="00E72D49" w:rsidRDefault="00A36D23" w:rsidP="00A36D23">
          <w:pPr>
            <w:pStyle w:val="TtulodeTDC"/>
            <w:jc w:val="center"/>
            <w:rPr>
              <w:rStyle w:val="Ttulo1Car"/>
              <w:rFonts w:eastAsiaTheme="majorEastAsia"/>
              <w:color w:val="000000" w:themeColor="text1"/>
              <w:sz w:val="28"/>
            </w:rPr>
          </w:pPr>
          <w:r w:rsidRPr="00E72D49">
            <w:rPr>
              <w:rStyle w:val="Ttulo1Car"/>
              <w:rFonts w:eastAsiaTheme="majorEastAsia"/>
              <w:color w:val="000000" w:themeColor="text1"/>
              <w:sz w:val="28"/>
            </w:rPr>
            <w:t>CONTENIDO</w:t>
          </w:r>
        </w:p>
        <w:p w:rsidR="00A64755" w:rsidRPr="00A64755" w:rsidRDefault="0036203D">
          <w:pPr>
            <w:pStyle w:val="TDC1"/>
            <w:tabs>
              <w:tab w:val="left" w:pos="440"/>
              <w:tab w:val="right" w:leader="dot" w:pos="9394"/>
            </w:tabs>
            <w:rPr>
              <w:rFonts w:ascii="Arial" w:hAnsi="Arial" w:cs="Arial"/>
              <w:noProof/>
              <w:sz w:val="20"/>
              <w:lang w:val="es-ES" w:eastAsia="es-ES"/>
            </w:rPr>
          </w:pPr>
          <w:r w:rsidRPr="00A64755">
            <w:rPr>
              <w:rFonts w:ascii="Arial" w:hAnsi="Arial" w:cs="Arial"/>
              <w:sz w:val="18"/>
            </w:rPr>
            <w:fldChar w:fldCharType="begin"/>
          </w:r>
          <w:r w:rsidR="0086040D" w:rsidRPr="00A64755">
            <w:rPr>
              <w:rFonts w:ascii="Arial" w:hAnsi="Arial" w:cs="Arial"/>
              <w:sz w:val="18"/>
            </w:rPr>
            <w:instrText xml:space="preserve"> TOC \o "1-3" \h \z \u </w:instrText>
          </w:r>
          <w:r w:rsidRPr="00A64755">
            <w:rPr>
              <w:rFonts w:ascii="Arial" w:hAnsi="Arial" w:cs="Arial"/>
              <w:sz w:val="18"/>
            </w:rPr>
            <w:fldChar w:fldCharType="separate"/>
          </w:r>
          <w:hyperlink w:anchor="_Toc440622093" w:history="1">
            <w:r w:rsidR="00A64755" w:rsidRPr="00A64755">
              <w:rPr>
                <w:rStyle w:val="Hipervnculo"/>
                <w:rFonts w:ascii="Arial" w:hAnsi="Arial" w:cs="Arial"/>
                <w:i/>
                <w:noProof/>
                <w:sz w:val="20"/>
                <w:lang w:val="es-ES"/>
              </w:rPr>
              <w:t>I.</w:t>
            </w:r>
            <w:r w:rsidR="00A64755" w:rsidRPr="00A64755">
              <w:rPr>
                <w:rFonts w:ascii="Arial" w:hAnsi="Arial" w:cs="Arial"/>
                <w:noProof/>
                <w:sz w:val="20"/>
                <w:lang w:val="es-ES" w:eastAsia="es-ES"/>
              </w:rPr>
              <w:tab/>
            </w:r>
            <w:r w:rsidR="00A64755" w:rsidRPr="00A64755">
              <w:rPr>
                <w:rStyle w:val="Hipervnculo"/>
                <w:rFonts w:ascii="Arial" w:hAnsi="Arial" w:cs="Arial"/>
                <w:noProof/>
                <w:sz w:val="20"/>
              </w:rPr>
              <w:t>FUENTE DE FINANCIAMIENTO</w:t>
            </w:r>
            <w:r w:rsidR="00A64755" w:rsidRPr="00A64755">
              <w:rPr>
                <w:rFonts w:ascii="Arial" w:hAnsi="Arial" w:cs="Arial"/>
                <w:noProof/>
                <w:webHidden/>
                <w:sz w:val="20"/>
              </w:rPr>
              <w:tab/>
            </w:r>
            <w:r w:rsidRPr="00A64755">
              <w:rPr>
                <w:rFonts w:ascii="Arial" w:hAnsi="Arial" w:cs="Arial"/>
                <w:noProof/>
                <w:webHidden/>
                <w:sz w:val="20"/>
              </w:rPr>
              <w:fldChar w:fldCharType="begin"/>
            </w:r>
            <w:r w:rsidR="00A64755" w:rsidRPr="00A64755">
              <w:rPr>
                <w:rFonts w:ascii="Arial" w:hAnsi="Arial" w:cs="Arial"/>
                <w:noProof/>
                <w:webHidden/>
                <w:sz w:val="20"/>
              </w:rPr>
              <w:instrText xml:space="preserve"> PAGEREF _Toc440622093 \h </w:instrText>
            </w:r>
            <w:r w:rsidRPr="00A64755">
              <w:rPr>
                <w:rFonts w:ascii="Arial" w:hAnsi="Arial" w:cs="Arial"/>
                <w:noProof/>
                <w:webHidden/>
                <w:sz w:val="20"/>
              </w:rPr>
            </w:r>
            <w:r w:rsidRPr="00A64755">
              <w:rPr>
                <w:rFonts w:ascii="Arial" w:hAnsi="Arial" w:cs="Arial"/>
                <w:noProof/>
                <w:webHidden/>
                <w:sz w:val="20"/>
              </w:rPr>
              <w:fldChar w:fldCharType="separate"/>
            </w:r>
            <w:r w:rsidR="00DC11BF">
              <w:rPr>
                <w:rFonts w:ascii="Arial" w:hAnsi="Arial" w:cs="Arial"/>
                <w:noProof/>
                <w:webHidden/>
                <w:sz w:val="20"/>
              </w:rPr>
              <w:t>4</w:t>
            </w:r>
            <w:r w:rsidRPr="00A64755">
              <w:rPr>
                <w:rFonts w:ascii="Arial" w:hAnsi="Arial" w:cs="Arial"/>
                <w:noProof/>
                <w:webHidden/>
                <w:sz w:val="20"/>
              </w:rPr>
              <w:fldChar w:fldCharType="end"/>
            </w:r>
          </w:hyperlink>
        </w:p>
        <w:p w:rsidR="00A64755" w:rsidRPr="00A64755" w:rsidRDefault="0075505D">
          <w:pPr>
            <w:pStyle w:val="TDC1"/>
            <w:tabs>
              <w:tab w:val="left" w:pos="440"/>
              <w:tab w:val="right" w:leader="dot" w:pos="9394"/>
            </w:tabs>
            <w:rPr>
              <w:rFonts w:ascii="Arial" w:hAnsi="Arial" w:cs="Arial"/>
              <w:noProof/>
              <w:sz w:val="20"/>
              <w:lang w:val="es-ES" w:eastAsia="es-ES"/>
            </w:rPr>
          </w:pPr>
          <w:hyperlink w:anchor="_Toc440622094" w:history="1">
            <w:r w:rsidR="00A64755" w:rsidRPr="00A64755">
              <w:rPr>
                <w:rStyle w:val="Hipervnculo"/>
                <w:rFonts w:ascii="Arial" w:hAnsi="Arial" w:cs="Arial"/>
                <w:i/>
                <w:noProof/>
                <w:sz w:val="20"/>
                <w:lang w:val="es-ES"/>
              </w:rPr>
              <w:t>II.</w:t>
            </w:r>
            <w:r w:rsidR="00A64755" w:rsidRPr="00A64755">
              <w:rPr>
                <w:rFonts w:ascii="Arial" w:hAnsi="Arial" w:cs="Arial"/>
                <w:noProof/>
                <w:sz w:val="20"/>
                <w:lang w:val="es-ES" w:eastAsia="es-ES"/>
              </w:rPr>
              <w:tab/>
            </w:r>
            <w:r w:rsidR="00A64755" w:rsidRPr="00A64755">
              <w:rPr>
                <w:rStyle w:val="Hipervnculo"/>
                <w:rFonts w:ascii="Arial" w:hAnsi="Arial" w:cs="Arial"/>
                <w:noProof/>
                <w:sz w:val="20"/>
              </w:rPr>
              <w:t>CONDICIONES GENERALES</w:t>
            </w:r>
            <w:r w:rsidR="00A64755" w:rsidRPr="00A64755">
              <w:rPr>
                <w:rFonts w:ascii="Arial" w:hAnsi="Arial" w:cs="Arial"/>
                <w:noProof/>
                <w:webHidden/>
                <w:sz w:val="20"/>
              </w:rPr>
              <w:tab/>
            </w:r>
            <w:r w:rsidR="0036203D" w:rsidRPr="00A64755">
              <w:rPr>
                <w:rFonts w:ascii="Arial" w:hAnsi="Arial" w:cs="Arial"/>
                <w:noProof/>
                <w:webHidden/>
                <w:sz w:val="20"/>
              </w:rPr>
              <w:fldChar w:fldCharType="begin"/>
            </w:r>
            <w:r w:rsidR="00A64755" w:rsidRPr="00A64755">
              <w:rPr>
                <w:rFonts w:ascii="Arial" w:hAnsi="Arial" w:cs="Arial"/>
                <w:noProof/>
                <w:webHidden/>
                <w:sz w:val="20"/>
              </w:rPr>
              <w:instrText xml:space="preserve"> PAGEREF _Toc440622094 \h </w:instrText>
            </w:r>
            <w:r w:rsidR="0036203D" w:rsidRPr="00A64755">
              <w:rPr>
                <w:rFonts w:ascii="Arial" w:hAnsi="Arial" w:cs="Arial"/>
                <w:noProof/>
                <w:webHidden/>
                <w:sz w:val="20"/>
              </w:rPr>
            </w:r>
            <w:r w:rsidR="0036203D" w:rsidRPr="00A64755">
              <w:rPr>
                <w:rFonts w:ascii="Arial" w:hAnsi="Arial" w:cs="Arial"/>
                <w:noProof/>
                <w:webHidden/>
                <w:sz w:val="20"/>
              </w:rPr>
              <w:fldChar w:fldCharType="separate"/>
            </w:r>
            <w:r w:rsidR="00DC11BF">
              <w:rPr>
                <w:rFonts w:ascii="Arial" w:hAnsi="Arial" w:cs="Arial"/>
                <w:noProof/>
                <w:webHidden/>
                <w:sz w:val="20"/>
              </w:rPr>
              <w:t>4</w:t>
            </w:r>
            <w:r w:rsidR="0036203D" w:rsidRPr="00A64755">
              <w:rPr>
                <w:rFonts w:ascii="Arial" w:hAnsi="Arial" w:cs="Arial"/>
                <w:noProof/>
                <w:webHidden/>
                <w:sz w:val="20"/>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095" w:history="1">
            <w:r w:rsidR="00A64755" w:rsidRPr="00A64755">
              <w:rPr>
                <w:rStyle w:val="Hipervnculo"/>
                <w:rFonts w:ascii="Arial" w:hAnsi="Arial" w:cs="Arial"/>
                <w:noProof/>
                <w:snapToGrid w:val="0"/>
                <w:sz w:val="18"/>
              </w:rPr>
              <w:t>1.</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napToGrid w:val="0"/>
                <w:sz w:val="18"/>
              </w:rPr>
              <w:t>FRAUDE Y CORRUPCIÓN</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_Toc440622095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4</w:t>
            </w:r>
            <w:r w:rsidR="0036203D" w:rsidRPr="00A64755">
              <w:rPr>
                <w:rFonts w:ascii="Arial" w:hAnsi="Arial" w:cs="Arial"/>
                <w:noProof/>
                <w:webHidden/>
                <w:sz w:val="18"/>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096" w:history="1">
            <w:r w:rsidR="00A64755" w:rsidRPr="00A64755">
              <w:rPr>
                <w:rStyle w:val="Hipervnculo"/>
                <w:rFonts w:ascii="Arial" w:hAnsi="Arial" w:cs="Arial"/>
                <w:noProof/>
                <w:sz w:val="18"/>
              </w:rPr>
              <w:t>2.</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OFERENTES ELEGIBLES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_Toc440622096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4</w:t>
            </w:r>
            <w:r w:rsidR="0036203D" w:rsidRPr="00A64755">
              <w:rPr>
                <w:rFonts w:ascii="Arial" w:hAnsi="Arial" w:cs="Arial"/>
                <w:noProof/>
                <w:webHidden/>
                <w:sz w:val="18"/>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097" w:history="1">
            <w:r w:rsidR="00A64755" w:rsidRPr="00A64755">
              <w:rPr>
                <w:rStyle w:val="Hipervnculo"/>
                <w:rFonts w:ascii="Arial" w:hAnsi="Arial" w:cs="Arial"/>
                <w:noProof/>
                <w:sz w:val="18"/>
              </w:rPr>
              <w:t>3.</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ELEGIBILIDAD DE LOS BIENES Y SERVICIOS CONEXOS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_Toc440622097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6</w:t>
            </w:r>
            <w:r w:rsidR="0036203D" w:rsidRPr="00A64755">
              <w:rPr>
                <w:rFonts w:ascii="Arial" w:hAnsi="Arial" w:cs="Arial"/>
                <w:noProof/>
                <w:webHidden/>
                <w:sz w:val="18"/>
              </w:rPr>
              <w:fldChar w:fldCharType="end"/>
            </w:r>
          </w:hyperlink>
        </w:p>
        <w:p w:rsidR="00A64755" w:rsidRPr="00A64755" w:rsidRDefault="0075505D">
          <w:pPr>
            <w:pStyle w:val="TDC1"/>
            <w:tabs>
              <w:tab w:val="left" w:pos="660"/>
              <w:tab w:val="right" w:leader="dot" w:pos="9394"/>
            </w:tabs>
            <w:rPr>
              <w:rFonts w:ascii="Arial" w:hAnsi="Arial" w:cs="Arial"/>
              <w:noProof/>
              <w:sz w:val="20"/>
              <w:lang w:val="es-ES" w:eastAsia="es-ES"/>
            </w:rPr>
          </w:pPr>
          <w:hyperlink w:anchor="_Toc440622098" w:history="1">
            <w:r w:rsidR="00A64755" w:rsidRPr="00A64755">
              <w:rPr>
                <w:rStyle w:val="Hipervnculo"/>
                <w:rFonts w:ascii="Arial" w:hAnsi="Arial" w:cs="Arial"/>
                <w:noProof/>
                <w:sz w:val="20"/>
              </w:rPr>
              <w:t>III.</w:t>
            </w:r>
            <w:r w:rsidR="00A64755" w:rsidRPr="00A64755">
              <w:rPr>
                <w:rFonts w:ascii="Arial" w:hAnsi="Arial" w:cs="Arial"/>
                <w:noProof/>
                <w:sz w:val="20"/>
                <w:lang w:val="es-ES" w:eastAsia="es-ES"/>
              </w:rPr>
              <w:tab/>
            </w:r>
            <w:r w:rsidR="00A64755" w:rsidRPr="00A64755">
              <w:rPr>
                <w:rStyle w:val="Hipervnculo"/>
                <w:rFonts w:ascii="Arial" w:hAnsi="Arial" w:cs="Arial"/>
                <w:noProof/>
                <w:sz w:val="20"/>
              </w:rPr>
              <w:t>CONTENIDO DE LOS DOCUMENTOS</w:t>
            </w:r>
            <w:r w:rsidR="00A64755" w:rsidRPr="00A64755">
              <w:rPr>
                <w:rFonts w:ascii="Arial" w:hAnsi="Arial" w:cs="Arial"/>
                <w:noProof/>
                <w:webHidden/>
                <w:sz w:val="20"/>
              </w:rPr>
              <w:tab/>
            </w:r>
            <w:r w:rsidR="0036203D" w:rsidRPr="00A64755">
              <w:rPr>
                <w:rFonts w:ascii="Arial" w:hAnsi="Arial" w:cs="Arial"/>
                <w:noProof/>
                <w:webHidden/>
                <w:sz w:val="20"/>
              </w:rPr>
              <w:fldChar w:fldCharType="begin"/>
            </w:r>
            <w:r w:rsidR="00A64755" w:rsidRPr="00A64755">
              <w:rPr>
                <w:rFonts w:ascii="Arial" w:hAnsi="Arial" w:cs="Arial"/>
                <w:noProof/>
                <w:webHidden/>
                <w:sz w:val="20"/>
              </w:rPr>
              <w:instrText xml:space="preserve"> PAGEREF _Toc440622098 \h </w:instrText>
            </w:r>
            <w:r w:rsidR="0036203D" w:rsidRPr="00A64755">
              <w:rPr>
                <w:rFonts w:ascii="Arial" w:hAnsi="Arial" w:cs="Arial"/>
                <w:noProof/>
                <w:webHidden/>
                <w:sz w:val="20"/>
              </w:rPr>
            </w:r>
            <w:r w:rsidR="0036203D" w:rsidRPr="00A64755">
              <w:rPr>
                <w:rFonts w:ascii="Arial" w:hAnsi="Arial" w:cs="Arial"/>
                <w:noProof/>
                <w:webHidden/>
                <w:sz w:val="20"/>
              </w:rPr>
              <w:fldChar w:fldCharType="separate"/>
            </w:r>
            <w:r w:rsidR="00DC11BF">
              <w:rPr>
                <w:rFonts w:ascii="Arial" w:hAnsi="Arial" w:cs="Arial"/>
                <w:noProof/>
                <w:webHidden/>
                <w:sz w:val="20"/>
              </w:rPr>
              <w:t>6</w:t>
            </w:r>
            <w:r w:rsidR="0036203D" w:rsidRPr="00A64755">
              <w:rPr>
                <w:rFonts w:ascii="Arial" w:hAnsi="Arial" w:cs="Arial"/>
                <w:noProof/>
                <w:webHidden/>
                <w:sz w:val="20"/>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099" w:history="1">
            <w:r w:rsidR="00A64755" w:rsidRPr="00A64755">
              <w:rPr>
                <w:rStyle w:val="Hipervnculo"/>
                <w:rFonts w:ascii="Arial" w:hAnsi="Arial" w:cs="Arial"/>
                <w:noProof/>
                <w:sz w:val="18"/>
              </w:rPr>
              <w:t>4.</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ACLARACION DE LOS DOCUMENTOS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_Toc440622099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6</w:t>
            </w:r>
            <w:r w:rsidR="0036203D" w:rsidRPr="00A64755">
              <w:rPr>
                <w:rFonts w:ascii="Arial" w:hAnsi="Arial" w:cs="Arial"/>
                <w:noProof/>
                <w:webHidden/>
                <w:sz w:val="18"/>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100" w:history="1">
            <w:r w:rsidR="00A64755" w:rsidRPr="00A64755">
              <w:rPr>
                <w:rStyle w:val="Hipervnculo"/>
                <w:rFonts w:ascii="Arial" w:hAnsi="Arial" w:cs="Arial"/>
                <w:noProof/>
                <w:sz w:val="18"/>
              </w:rPr>
              <w:t>5.</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ENMIENDA A LOS DOCUMENTOS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_Toc440622100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6</w:t>
            </w:r>
            <w:r w:rsidR="0036203D" w:rsidRPr="00A64755">
              <w:rPr>
                <w:rFonts w:ascii="Arial" w:hAnsi="Arial" w:cs="Arial"/>
                <w:noProof/>
                <w:webHidden/>
                <w:sz w:val="18"/>
              </w:rPr>
              <w:fldChar w:fldCharType="end"/>
            </w:r>
          </w:hyperlink>
        </w:p>
        <w:p w:rsidR="00A64755" w:rsidRPr="00A64755" w:rsidRDefault="0075505D">
          <w:pPr>
            <w:pStyle w:val="TDC1"/>
            <w:tabs>
              <w:tab w:val="left" w:pos="660"/>
              <w:tab w:val="right" w:leader="dot" w:pos="9394"/>
            </w:tabs>
            <w:rPr>
              <w:rFonts w:ascii="Arial" w:hAnsi="Arial" w:cs="Arial"/>
              <w:noProof/>
              <w:sz w:val="20"/>
              <w:lang w:val="es-ES" w:eastAsia="es-ES"/>
            </w:rPr>
          </w:pPr>
          <w:hyperlink w:anchor="_Toc440622101" w:history="1">
            <w:r w:rsidR="00A64755" w:rsidRPr="00A64755">
              <w:rPr>
                <w:rStyle w:val="Hipervnculo"/>
                <w:rFonts w:ascii="Arial" w:hAnsi="Arial" w:cs="Arial"/>
                <w:noProof/>
                <w:sz w:val="20"/>
                <w:lang w:val="es-MX"/>
              </w:rPr>
              <w:t>IV.</w:t>
            </w:r>
            <w:r w:rsidR="00A64755" w:rsidRPr="00A64755">
              <w:rPr>
                <w:rFonts w:ascii="Arial" w:hAnsi="Arial" w:cs="Arial"/>
                <w:noProof/>
                <w:sz w:val="20"/>
                <w:lang w:val="es-ES" w:eastAsia="es-ES"/>
              </w:rPr>
              <w:tab/>
            </w:r>
            <w:r w:rsidR="00A64755" w:rsidRPr="00A64755">
              <w:rPr>
                <w:rStyle w:val="Hipervnculo"/>
                <w:rFonts w:ascii="Arial" w:hAnsi="Arial" w:cs="Arial"/>
                <w:noProof/>
                <w:sz w:val="20"/>
                <w:lang w:val="es-MX"/>
              </w:rPr>
              <w:t>PREPARACION DE LAS OFERTAS</w:t>
            </w:r>
            <w:r w:rsidR="00A64755" w:rsidRPr="00A64755">
              <w:rPr>
                <w:rFonts w:ascii="Arial" w:hAnsi="Arial" w:cs="Arial"/>
                <w:noProof/>
                <w:webHidden/>
                <w:sz w:val="20"/>
              </w:rPr>
              <w:tab/>
            </w:r>
            <w:r w:rsidR="0036203D" w:rsidRPr="00A64755">
              <w:rPr>
                <w:rFonts w:ascii="Arial" w:hAnsi="Arial" w:cs="Arial"/>
                <w:noProof/>
                <w:webHidden/>
                <w:sz w:val="20"/>
              </w:rPr>
              <w:fldChar w:fldCharType="begin"/>
            </w:r>
            <w:r w:rsidR="00A64755" w:rsidRPr="00A64755">
              <w:rPr>
                <w:rFonts w:ascii="Arial" w:hAnsi="Arial" w:cs="Arial"/>
                <w:noProof/>
                <w:webHidden/>
                <w:sz w:val="20"/>
              </w:rPr>
              <w:instrText xml:space="preserve"> PAGEREF _Toc440622101 \h </w:instrText>
            </w:r>
            <w:r w:rsidR="0036203D" w:rsidRPr="00A64755">
              <w:rPr>
                <w:rFonts w:ascii="Arial" w:hAnsi="Arial" w:cs="Arial"/>
                <w:noProof/>
                <w:webHidden/>
                <w:sz w:val="20"/>
              </w:rPr>
            </w:r>
            <w:r w:rsidR="0036203D" w:rsidRPr="00A64755">
              <w:rPr>
                <w:rFonts w:ascii="Arial" w:hAnsi="Arial" w:cs="Arial"/>
                <w:noProof/>
                <w:webHidden/>
                <w:sz w:val="20"/>
              </w:rPr>
              <w:fldChar w:fldCharType="separate"/>
            </w:r>
            <w:r w:rsidR="00DC11BF">
              <w:rPr>
                <w:rFonts w:ascii="Arial" w:hAnsi="Arial" w:cs="Arial"/>
                <w:noProof/>
                <w:webHidden/>
                <w:sz w:val="20"/>
              </w:rPr>
              <w:t>7</w:t>
            </w:r>
            <w:r w:rsidR="0036203D" w:rsidRPr="00A64755">
              <w:rPr>
                <w:rFonts w:ascii="Arial" w:hAnsi="Arial" w:cs="Arial"/>
                <w:noProof/>
                <w:webHidden/>
                <w:sz w:val="20"/>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102" w:history="1">
            <w:r w:rsidR="00A64755" w:rsidRPr="00A64755">
              <w:rPr>
                <w:rStyle w:val="Hipervnculo"/>
                <w:rFonts w:ascii="Arial" w:hAnsi="Arial" w:cs="Arial"/>
                <w:noProof/>
                <w:sz w:val="18"/>
              </w:rPr>
              <w:t>6.</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INSTRUCCIONES Y CONDICIONES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_Toc440622102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7</w:t>
            </w:r>
            <w:r w:rsidR="0036203D" w:rsidRPr="00A64755">
              <w:rPr>
                <w:rFonts w:ascii="Arial" w:hAnsi="Arial" w:cs="Arial"/>
                <w:noProof/>
                <w:webHidden/>
                <w:sz w:val="18"/>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103" w:history="1">
            <w:r w:rsidR="00A64755" w:rsidRPr="00A64755">
              <w:rPr>
                <w:rStyle w:val="Hipervnculo"/>
                <w:rFonts w:ascii="Arial" w:hAnsi="Arial" w:cs="Arial"/>
                <w:noProof/>
                <w:sz w:val="18"/>
              </w:rPr>
              <w:t>7.</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OBSERVACIONES, ACLARACIONES Y OMISIONES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_Toc440622103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7</w:t>
            </w:r>
            <w:r w:rsidR="0036203D" w:rsidRPr="00A64755">
              <w:rPr>
                <w:rFonts w:ascii="Arial" w:hAnsi="Arial" w:cs="Arial"/>
                <w:noProof/>
                <w:webHidden/>
                <w:sz w:val="18"/>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104" w:history="1">
            <w:r w:rsidR="00A64755" w:rsidRPr="00A64755">
              <w:rPr>
                <w:rStyle w:val="Hipervnculo"/>
                <w:rFonts w:ascii="Arial" w:hAnsi="Arial" w:cs="Arial"/>
                <w:noProof/>
                <w:sz w:val="18"/>
              </w:rPr>
              <w:t>8.</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COSTO DE LA OFERTA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_Toc440622104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8</w:t>
            </w:r>
            <w:r w:rsidR="0036203D" w:rsidRPr="00A64755">
              <w:rPr>
                <w:rFonts w:ascii="Arial" w:hAnsi="Arial" w:cs="Arial"/>
                <w:noProof/>
                <w:webHidden/>
                <w:sz w:val="18"/>
              </w:rPr>
              <w:fldChar w:fldCharType="end"/>
            </w:r>
          </w:hyperlink>
        </w:p>
        <w:p w:rsidR="00A64755" w:rsidRPr="00A64755" w:rsidRDefault="0075505D">
          <w:pPr>
            <w:pStyle w:val="TDC2"/>
            <w:tabs>
              <w:tab w:val="left" w:pos="660"/>
              <w:tab w:val="right" w:leader="dot" w:pos="9394"/>
            </w:tabs>
            <w:rPr>
              <w:rFonts w:ascii="Arial" w:eastAsiaTheme="minorEastAsia" w:hAnsi="Arial" w:cs="Arial"/>
              <w:noProof/>
              <w:szCs w:val="22"/>
              <w:lang w:val="es-ES"/>
            </w:rPr>
          </w:pPr>
          <w:hyperlink w:anchor="_Toc440622105" w:history="1">
            <w:r w:rsidR="00A64755" w:rsidRPr="00A64755">
              <w:rPr>
                <w:rStyle w:val="Hipervnculo"/>
                <w:rFonts w:ascii="Arial" w:hAnsi="Arial" w:cs="Arial"/>
                <w:noProof/>
                <w:sz w:val="18"/>
              </w:rPr>
              <w:t>9.</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IDIOMA DE LA OFERTA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_Toc440622105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8</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06" w:history="1">
            <w:r w:rsidR="00A64755" w:rsidRPr="00A64755">
              <w:rPr>
                <w:rStyle w:val="Hipervnculo"/>
                <w:rFonts w:ascii="Arial" w:hAnsi="Arial" w:cs="Arial"/>
                <w:noProof/>
                <w:sz w:val="18"/>
              </w:rPr>
              <w:t>10.</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CORRESPONDENCIA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_Toc440622106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8</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07" w:history="1">
            <w:r w:rsidR="00A64755" w:rsidRPr="00A64755">
              <w:rPr>
                <w:rStyle w:val="Hipervnculo"/>
                <w:rFonts w:ascii="Arial" w:hAnsi="Arial" w:cs="Arial"/>
                <w:noProof/>
                <w:sz w:val="18"/>
              </w:rPr>
              <w:t>11.</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ROTULACIÓN DE LOS SOBRES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_Toc440622107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8</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08" w:history="1">
            <w:r w:rsidR="00A64755" w:rsidRPr="00A64755">
              <w:rPr>
                <w:rStyle w:val="Hipervnculo"/>
                <w:rFonts w:ascii="Arial" w:hAnsi="Arial" w:cs="Arial"/>
                <w:noProof/>
                <w:sz w:val="18"/>
              </w:rPr>
              <w:t>12.</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PLAZO PARA PRESENTAR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_Toc440622108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09" w:history="1">
            <w:r w:rsidR="00A64755" w:rsidRPr="00A64755">
              <w:rPr>
                <w:rStyle w:val="Hipervnculo"/>
                <w:rFonts w:ascii="Arial" w:hAnsi="Arial" w:cs="Arial"/>
                <w:noProof/>
                <w:sz w:val="18"/>
              </w:rPr>
              <w:t>13.</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OFERTAS TARDÍAS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_Toc440622109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0" w:history="1">
            <w:r w:rsidR="00A64755" w:rsidRPr="00A64755">
              <w:rPr>
                <w:rStyle w:val="Hipervnculo"/>
                <w:rFonts w:ascii="Arial" w:hAnsi="Arial" w:cs="Arial"/>
                <w:noProof/>
                <w:sz w:val="18"/>
              </w:rPr>
              <w:t>14.</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RETIRO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_Toc440622110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1" w:history="1">
            <w:r w:rsidR="00A64755" w:rsidRPr="00A64755">
              <w:rPr>
                <w:rStyle w:val="Hipervnculo"/>
                <w:rFonts w:ascii="Arial" w:hAnsi="Arial" w:cs="Arial"/>
                <w:noProof/>
                <w:sz w:val="18"/>
              </w:rPr>
              <w:t>15.</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APERTURA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_Toc440622111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2" w:history="1">
            <w:r w:rsidR="00A64755" w:rsidRPr="00A64755">
              <w:rPr>
                <w:rStyle w:val="Hipervnculo"/>
                <w:rFonts w:ascii="Arial" w:hAnsi="Arial" w:cs="Arial"/>
                <w:noProof/>
                <w:sz w:val="18"/>
              </w:rPr>
              <w:t>16.</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DOCUMENTOS DEL LICITADOR</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_Toc440622112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10</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3" w:history="1">
            <w:r w:rsidR="00A64755" w:rsidRPr="00A64755">
              <w:rPr>
                <w:rStyle w:val="Hipervnculo"/>
                <w:rFonts w:ascii="Arial" w:hAnsi="Arial" w:cs="Arial"/>
                <w:noProof/>
                <w:sz w:val="18"/>
              </w:rPr>
              <w:t>17.</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SUBSANACIÓN</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_Toc440622113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4" w:history="1">
            <w:r w:rsidR="00A64755" w:rsidRPr="00A64755">
              <w:rPr>
                <w:rStyle w:val="Hipervnculo"/>
                <w:rFonts w:ascii="Arial" w:hAnsi="Arial" w:cs="Arial"/>
                <w:noProof/>
                <w:sz w:val="18"/>
              </w:rPr>
              <w:t>18.</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VIGENCIA DEL CONTRATO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_Toc440622114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5" w:history="1">
            <w:r w:rsidR="00A64755" w:rsidRPr="00A64755">
              <w:rPr>
                <w:rStyle w:val="Hipervnculo"/>
                <w:rFonts w:ascii="Arial" w:hAnsi="Arial" w:cs="Arial"/>
                <w:noProof/>
                <w:sz w:val="18"/>
              </w:rPr>
              <w:t>19.</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PRESENTACIÓN DE LA OFERTA ECONÓMICA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_Toc440622115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6" w:history="1">
            <w:r w:rsidR="00A64755" w:rsidRPr="00A64755">
              <w:rPr>
                <w:rStyle w:val="Hipervnculo"/>
                <w:rFonts w:ascii="Arial" w:hAnsi="Arial" w:cs="Arial"/>
                <w:noProof/>
                <w:sz w:val="18"/>
              </w:rPr>
              <w:t>20.</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PRECIOS DE LAS OFERTAS Y DESCUENTOS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_Toc440622116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7" w:history="1">
            <w:r w:rsidR="00A64755" w:rsidRPr="00A64755">
              <w:rPr>
                <w:rStyle w:val="Hipervnculo"/>
                <w:rFonts w:ascii="Arial" w:hAnsi="Arial" w:cs="Arial"/>
                <w:noProof/>
                <w:sz w:val="18"/>
              </w:rPr>
              <w:t>21.</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MONEDA DE LA OFERTA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_Toc440622117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14</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8" w:history="1">
            <w:r w:rsidR="00A64755" w:rsidRPr="00A64755">
              <w:rPr>
                <w:rStyle w:val="Hipervnculo"/>
                <w:rFonts w:ascii="Arial" w:hAnsi="Arial" w:cs="Arial"/>
                <w:noProof/>
                <w:sz w:val="18"/>
              </w:rPr>
              <w:t>22.</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GARANTÍA DE MANTENIMIENTO DE OFERTA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_Toc440622118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14</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19" w:history="1">
            <w:r w:rsidR="00A64755" w:rsidRPr="00A64755">
              <w:rPr>
                <w:rStyle w:val="Hipervnculo"/>
                <w:rFonts w:ascii="Arial" w:hAnsi="Arial" w:cs="Arial"/>
                <w:noProof/>
                <w:sz w:val="18"/>
              </w:rPr>
              <w:t>23.</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GARANTÍA DE CUMPLIMIENTO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_Toc440622119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14</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0" w:history="1">
            <w:r w:rsidR="00A64755" w:rsidRPr="00A64755">
              <w:rPr>
                <w:rStyle w:val="Hipervnculo"/>
                <w:rFonts w:ascii="Arial" w:hAnsi="Arial" w:cs="Arial"/>
                <w:noProof/>
                <w:sz w:val="18"/>
              </w:rPr>
              <w:t>24.</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EJECUCIÓN DE LA GARANTÍA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_Toc440622120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15</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1" w:history="1">
            <w:r w:rsidR="00A64755" w:rsidRPr="00A64755">
              <w:rPr>
                <w:rStyle w:val="Hipervnculo"/>
                <w:rFonts w:ascii="Arial" w:hAnsi="Arial" w:cs="Arial"/>
                <w:noProof/>
                <w:sz w:val="18"/>
              </w:rPr>
              <w:t>25.</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PERIODO DE VALIDEZ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_Toc440622121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15</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2" w:history="1">
            <w:r w:rsidR="00A64755" w:rsidRPr="00A64755">
              <w:rPr>
                <w:rStyle w:val="Hipervnculo"/>
                <w:rFonts w:ascii="Arial" w:hAnsi="Arial" w:cs="Arial"/>
                <w:noProof/>
                <w:sz w:val="18"/>
              </w:rPr>
              <w:t>26.</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FORMATO Y FIRMA DE LA OFERTA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_Toc440622122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15</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3" w:history="1">
            <w:r w:rsidR="00A64755" w:rsidRPr="00A64755">
              <w:rPr>
                <w:rStyle w:val="Hipervnculo"/>
                <w:rFonts w:ascii="Arial" w:hAnsi="Arial" w:cs="Arial"/>
                <w:noProof/>
                <w:sz w:val="18"/>
              </w:rPr>
              <w:t>27.</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OFERTAS IRREGULARES Y MOTIVOS DE DESCALIFICACIÓN</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_Toc440622123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16</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4" w:history="1">
            <w:r w:rsidR="00A64755" w:rsidRPr="00A64755">
              <w:rPr>
                <w:rStyle w:val="Hipervnculo"/>
                <w:rFonts w:ascii="Arial" w:hAnsi="Arial" w:cs="Arial"/>
                <w:noProof/>
                <w:sz w:val="18"/>
              </w:rPr>
              <w:t>28.</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EVALUACIÓN Y COMPARACIÓN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_Toc440622124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16</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5" w:history="1">
            <w:r w:rsidR="00A64755" w:rsidRPr="00A64755">
              <w:rPr>
                <w:rStyle w:val="Hipervnculo"/>
                <w:rFonts w:ascii="Arial" w:hAnsi="Arial" w:cs="Arial"/>
                <w:noProof/>
                <w:sz w:val="18"/>
              </w:rPr>
              <w:t>29.</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CONFIDENCIALIDAD</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_Toc440622125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17</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6" w:history="1">
            <w:r w:rsidR="00A64755" w:rsidRPr="00A64755">
              <w:rPr>
                <w:rStyle w:val="Hipervnculo"/>
                <w:rFonts w:ascii="Arial" w:hAnsi="Arial" w:cs="Arial"/>
                <w:noProof/>
                <w:sz w:val="18"/>
              </w:rPr>
              <w:t>30.</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ACLARACIÓN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_Toc440622126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17</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7" w:history="1">
            <w:r w:rsidR="00A64755" w:rsidRPr="00A64755">
              <w:rPr>
                <w:rStyle w:val="Hipervnculo"/>
                <w:rFonts w:ascii="Arial" w:hAnsi="Arial" w:cs="Arial"/>
                <w:noProof/>
                <w:sz w:val="18"/>
              </w:rPr>
              <w:t>31.</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CUMPLIMIENTO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_Toc440622127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17</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8" w:history="1">
            <w:r w:rsidR="00A64755" w:rsidRPr="00A64755">
              <w:rPr>
                <w:rStyle w:val="Hipervnculo"/>
                <w:rFonts w:ascii="Arial" w:hAnsi="Arial" w:cs="Arial"/>
                <w:noProof/>
                <w:sz w:val="18"/>
              </w:rPr>
              <w:t>32.</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DIFERENCIAS, ERRORES Y OMISIONES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_Toc440622128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18</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29" w:history="1">
            <w:r w:rsidR="00A64755" w:rsidRPr="00A64755">
              <w:rPr>
                <w:rStyle w:val="Hipervnculo"/>
                <w:rFonts w:ascii="Arial" w:hAnsi="Arial" w:cs="Arial"/>
                <w:noProof/>
                <w:sz w:val="18"/>
              </w:rPr>
              <w:t>33.</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EXAMEN PRELIMINAR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_Toc440622129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18</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0" w:history="1">
            <w:r w:rsidR="00A64755" w:rsidRPr="00A64755">
              <w:rPr>
                <w:rStyle w:val="Hipervnculo"/>
                <w:rFonts w:ascii="Arial" w:hAnsi="Arial" w:cs="Arial"/>
                <w:noProof/>
                <w:sz w:val="18"/>
              </w:rPr>
              <w:t>34.</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EXAMEN DE LOS TÉRMINOS Y CONDICIONES; EVALUACIÓN TÉCNICA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_Toc440622130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1" w:history="1">
            <w:r w:rsidR="00A64755" w:rsidRPr="00A64755">
              <w:rPr>
                <w:rStyle w:val="Hipervnculo"/>
                <w:rFonts w:ascii="Arial" w:hAnsi="Arial" w:cs="Arial"/>
                <w:noProof/>
                <w:sz w:val="18"/>
              </w:rPr>
              <w:t>35.</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EVALUACIÓN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_Toc440622131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19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2" w:history="1">
            <w:r w:rsidR="00A64755" w:rsidRPr="00A64755">
              <w:rPr>
                <w:rStyle w:val="Hipervnculo"/>
                <w:rFonts w:ascii="Arial" w:hAnsi="Arial" w:cs="Arial"/>
                <w:noProof/>
                <w:sz w:val="18"/>
              </w:rPr>
              <w:t>36.</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COMPARACIÓN DE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_Toc440622132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20</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3" w:history="1">
            <w:r w:rsidR="00A64755" w:rsidRPr="00A64755">
              <w:rPr>
                <w:rStyle w:val="Hipervnculo"/>
                <w:rFonts w:ascii="Arial" w:hAnsi="Arial" w:cs="Arial"/>
                <w:noProof/>
                <w:sz w:val="18"/>
              </w:rPr>
              <w:t>37.</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POS-CALIFICACIÓN DEL OFERENTE</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_Toc440622133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20</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4" w:history="1">
            <w:r w:rsidR="00A64755" w:rsidRPr="00A64755">
              <w:rPr>
                <w:rStyle w:val="Hipervnculo"/>
                <w:rFonts w:ascii="Arial" w:hAnsi="Arial" w:cs="Arial"/>
                <w:noProof/>
                <w:sz w:val="18"/>
              </w:rPr>
              <w:t>38.</w:t>
            </w:r>
            <w:r w:rsidR="00A64755" w:rsidRPr="00A64755">
              <w:rPr>
                <w:rFonts w:ascii="Arial" w:eastAsiaTheme="minorEastAsia" w:hAnsi="Arial" w:cs="Arial"/>
                <w:noProof/>
                <w:szCs w:val="22"/>
                <w:lang w:val="es-ES"/>
              </w:rPr>
              <w:tab/>
            </w:r>
            <w:r w:rsidR="0034772B">
              <w:rPr>
                <w:rStyle w:val="Hipervnculo"/>
                <w:rFonts w:ascii="Arial" w:hAnsi="Arial" w:cs="Arial"/>
                <w:noProof/>
                <w:sz w:val="18"/>
              </w:rPr>
              <w:t>DERECHO DE</w:t>
            </w:r>
            <w:r w:rsidR="00A64755" w:rsidRPr="00A64755">
              <w:rPr>
                <w:rStyle w:val="Hipervnculo"/>
                <w:rFonts w:ascii="Arial" w:hAnsi="Arial" w:cs="Arial"/>
                <w:noProof/>
                <w:sz w:val="18"/>
              </w:rPr>
              <w:t>L HOSPITAL A ACEPTAR CUALQUIER OFERTA Y A RECHAZAR CUALQUIERA O TODAS LAS OFERTAS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_Toc440622134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20</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5" w:history="1">
            <w:r w:rsidR="00A64755" w:rsidRPr="00A64755">
              <w:rPr>
                <w:rStyle w:val="Hipervnculo"/>
                <w:rFonts w:ascii="Arial" w:hAnsi="Arial" w:cs="Arial"/>
                <w:noProof/>
                <w:sz w:val="18"/>
              </w:rPr>
              <w:t>39.</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DESIERTA O FRACASADA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_Toc440622135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20</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6" w:history="1">
            <w:r w:rsidR="00A64755" w:rsidRPr="00A64755">
              <w:rPr>
                <w:rStyle w:val="Hipervnculo"/>
                <w:rFonts w:ascii="Arial" w:hAnsi="Arial" w:cs="Arial"/>
                <w:noProof/>
                <w:sz w:val="18"/>
              </w:rPr>
              <w:t>40.</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ADJUDICACIÓN DEL CONTRATO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_Toc440622136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21</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7" w:history="1">
            <w:r w:rsidR="00A64755" w:rsidRPr="00A64755">
              <w:rPr>
                <w:rStyle w:val="Hipervnculo"/>
                <w:rFonts w:ascii="Arial" w:hAnsi="Arial" w:cs="Arial"/>
                <w:noProof/>
                <w:sz w:val="18"/>
              </w:rPr>
              <w:t>41.</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DERECHO DE EL HOSPITAL A VARIAR LAS CANTIDADES EN EL MOMENTO DE LA ADJUDICACIÓN</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_Toc440622137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21</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8" w:history="1">
            <w:r w:rsidR="00A64755" w:rsidRPr="00A64755">
              <w:rPr>
                <w:rStyle w:val="Hipervnculo"/>
                <w:rFonts w:ascii="Arial" w:hAnsi="Arial" w:cs="Arial"/>
                <w:noProof/>
                <w:sz w:val="18"/>
              </w:rPr>
              <w:t>42.</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NOTIFICACIÓN DE ADJUDICACIÓN DEL CONTRATO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_Toc440622138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21</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39" w:history="1">
            <w:r w:rsidR="00A64755" w:rsidRPr="00A64755">
              <w:rPr>
                <w:rStyle w:val="Hipervnculo"/>
                <w:rFonts w:ascii="Arial" w:hAnsi="Arial" w:cs="Arial"/>
                <w:noProof/>
                <w:sz w:val="18"/>
              </w:rPr>
              <w:t>43.</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FIRMA DEL CONTRATO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_Toc440622139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22</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0" w:history="1">
            <w:r w:rsidR="00A64755" w:rsidRPr="00A64755">
              <w:rPr>
                <w:rStyle w:val="Hipervnculo"/>
                <w:rFonts w:ascii="Arial" w:hAnsi="Arial" w:cs="Arial"/>
                <w:noProof/>
                <w:sz w:val="18"/>
              </w:rPr>
              <w:t>44.</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FORMA DE PAGO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_Toc440622140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22</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1" w:history="1">
            <w:r w:rsidR="00A64755" w:rsidRPr="00A64755">
              <w:rPr>
                <w:rStyle w:val="Hipervnculo"/>
                <w:rFonts w:ascii="Arial" w:hAnsi="Arial" w:cs="Arial"/>
                <w:noProof/>
                <w:sz w:val="18"/>
              </w:rPr>
              <w:t>45.</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FUERZA MAYOR O CASO FORTUITO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_Toc440622141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2" w:history="1">
            <w:r w:rsidR="00A64755" w:rsidRPr="00A64755">
              <w:rPr>
                <w:rStyle w:val="Hipervnculo"/>
                <w:rFonts w:ascii="Arial" w:hAnsi="Arial" w:cs="Arial"/>
                <w:noProof/>
                <w:sz w:val="18"/>
              </w:rPr>
              <w:t>46.</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IMPUESTOS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_Toc440622142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3" w:history="1">
            <w:r w:rsidR="00A64755" w:rsidRPr="00A64755">
              <w:rPr>
                <w:rStyle w:val="Hipervnculo"/>
                <w:rFonts w:ascii="Arial" w:hAnsi="Arial" w:cs="Arial"/>
                <w:noProof/>
                <w:sz w:val="18"/>
              </w:rPr>
              <w:t>47.</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CESIÓN DEL CONTRATO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_Toc440622143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4" w:history="1">
            <w:r w:rsidR="00A64755" w:rsidRPr="00A64755">
              <w:rPr>
                <w:rStyle w:val="Hipervnculo"/>
                <w:rFonts w:ascii="Arial" w:hAnsi="Arial" w:cs="Arial"/>
                <w:noProof/>
                <w:sz w:val="18"/>
              </w:rPr>
              <w:t>48.</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TERMINACIÓN Y LIQUIDACIÓN DEL CONTRATO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_Toc440622144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5" w:history="1">
            <w:r w:rsidR="00A64755" w:rsidRPr="00A64755">
              <w:rPr>
                <w:rStyle w:val="Hipervnculo"/>
                <w:rFonts w:ascii="Arial" w:hAnsi="Arial" w:cs="Arial"/>
                <w:noProof/>
                <w:sz w:val="18"/>
              </w:rPr>
              <w:t>49.</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SOLUCIÓN DE CONTROVERSIAS O DIFERENCIAS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_Toc440622145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6" w:history="1">
            <w:r w:rsidR="00A64755" w:rsidRPr="00A64755">
              <w:rPr>
                <w:rStyle w:val="Hipervnculo"/>
                <w:rFonts w:ascii="Arial" w:hAnsi="Arial" w:cs="Arial"/>
                <w:noProof/>
                <w:sz w:val="18"/>
              </w:rPr>
              <w:t>50.</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NORMATIVA LEGAL</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_Toc440622146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7" w:history="1">
            <w:r w:rsidR="00A64755" w:rsidRPr="00A64755">
              <w:rPr>
                <w:rStyle w:val="Hipervnculo"/>
                <w:rFonts w:ascii="Arial" w:hAnsi="Arial" w:cs="Arial"/>
                <w:noProof/>
                <w:sz w:val="18"/>
              </w:rPr>
              <w:t>51.</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LEGALIZACIÓN DE LOS DOCUMENTOS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_Toc440622147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24</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48" w:history="1">
            <w:r w:rsidR="00A64755" w:rsidRPr="00A64755">
              <w:rPr>
                <w:rStyle w:val="Hipervnculo"/>
                <w:rFonts w:ascii="Arial" w:hAnsi="Arial" w:cs="Arial"/>
                <w:noProof/>
                <w:sz w:val="18"/>
              </w:rPr>
              <w:t>52.</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SANCIONES POR INCUMPLIMIENTO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_Toc440622148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24</w:t>
            </w:r>
            <w:r w:rsidR="0036203D" w:rsidRPr="00A64755">
              <w:rPr>
                <w:rFonts w:ascii="Arial" w:hAnsi="Arial" w:cs="Arial"/>
                <w:noProof/>
                <w:webHidden/>
                <w:sz w:val="18"/>
              </w:rPr>
              <w:fldChar w:fldCharType="end"/>
            </w:r>
          </w:hyperlink>
        </w:p>
        <w:p w:rsidR="00A64755" w:rsidRPr="00A64755" w:rsidRDefault="0075505D">
          <w:pPr>
            <w:pStyle w:val="TDC1"/>
            <w:tabs>
              <w:tab w:val="left" w:pos="440"/>
              <w:tab w:val="right" w:leader="dot" w:pos="9394"/>
            </w:tabs>
            <w:rPr>
              <w:rFonts w:ascii="Arial" w:hAnsi="Arial" w:cs="Arial"/>
              <w:noProof/>
              <w:sz w:val="20"/>
              <w:lang w:val="es-ES" w:eastAsia="es-ES"/>
            </w:rPr>
          </w:pPr>
          <w:hyperlink w:anchor="_Toc440622149" w:history="1">
            <w:r w:rsidR="00A64755" w:rsidRPr="00A64755">
              <w:rPr>
                <w:rStyle w:val="Hipervnculo"/>
                <w:rFonts w:ascii="Arial" w:hAnsi="Arial" w:cs="Arial"/>
                <w:i/>
                <w:noProof/>
                <w:sz w:val="20"/>
                <w:lang w:val="es-ES"/>
              </w:rPr>
              <w:t>V.</w:t>
            </w:r>
            <w:r w:rsidR="00A64755" w:rsidRPr="00A64755">
              <w:rPr>
                <w:rFonts w:ascii="Arial" w:hAnsi="Arial" w:cs="Arial"/>
                <w:noProof/>
                <w:sz w:val="20"/>
                <w:lang w:val="es-ES" w:eastAsia="es-ES"/>
              </w:rPr>
              <w:tab/>
            </w:r>
            <w:r w:rsidR="00A64755" w:rsidRPr="00A64755">
              <w:rPr>
                <w:rStyle w:val="Hipervnculo"/>
                <w:rFonts w:ascii="Arial" w:hAnsi="Arial" w:cs="Arial"/>
                <w:noProof/>
                <w:sz w:val="20"/>
              </w:rPr>
              <w:t xml:space="preserve">ESPECIFICACIONES TECNICAS DEL SERVICIO DE </w:t>
            </w:r>
            <w:r w:rsidR="00C2146F">
              <w:rPr>
                <w:rStyle w:val="Hipervnculo"/>
                <w:rFonts w:ascii="Arial" w:hAnsi="Arial" w:cs="Arial"/>
                <w:noProof/>
                <w:sz w:val="20"/>
              </w:rPr>
              <w:t>SEGURIDAD Y VIGILANCIA</w:t>
            </w:r>
            <w:r w:rsidR="00A64755" w:rsidRPr="00A64755">
              <w:rPr>
                <w:rFonts w:ascii="Arial" w:hAnsi="Arial" w:cs="Arial"/>
                <w:noProof/>
                <w:webHidden/>
                <w:sz w:val="20"/>
              </w:rPr>
              <w:tab/>
            </w:r>
            <w:r w:rsidR="0036203D" w:rsidRPr="00A64755">
              <w:rPr>
                <w:rFonts w:ascii="Arial" w:hAnsi="Arial" w:cs="Arial"/>
                <w:noProof/>
                <w:webHidden/>
                <w:sz w:val="20"/>
              </w:rPr>
              <w:fldChar w:fldCharType="begin"/>
            </w:r>
            <w:r w:rsidR="00A64755" w:rsidRPr="00A64755">
              <w:rPr>
                <w:rFonts w:ascii="Arial" w:hAnsi="Arial" w:cs="Arial"/>
                <w:noProof/>
                <w:webHidden/>
                <w:sz w:val="20"/>
              </w:rPr>
              <w:instrText xml:space="preserve"> PAGEREF _Toc440622149 \h </w:instrText>
            </w:r>
            <w:r w:rsidR="0036203D" w:rsidRPr="00A64755">
              <w:rPr>
                <w:rFonts w:ascii="Arial" w:hAnsi="Arial" w:cs="Arial"/>
                <w:noProof/>
                <w:webHidden/>
                <w:sz w:val="20"/>
              </w:rPr>
            </w:r>
            <w:r w:rsidR="0036203D" w:rsidRPr="00A64755">
              <w:rPr>
                <w:rFonts w:ascii="Arial" w:hAnsi="Arial" w:cs="Arial"/>
                <w:noProof/>
                <w:webHidden/>
                <w:sz w:val="20"/>
              </w:rPr>
              <w:fldChar w:fldCharType="separate"/>
            </w:r>
            <w:r w:rsidR="00DC11BF">
              <w:rPr>
                <w:rFonts w:ascii="Arial" w:hAnsi="Arial" w:cs="Arial"/>
                <w:noProof/>
                <w:webHidden/>
                <w:sz w:val="20"/>
              </w:rPr>
              <w:t>24</w:t>
            </w:r>
            <w:r w:rsidR="0036203D" w:rsidRPr="00A64755">
              <w:rPr>
                <w:rFonts w:ascii="Arial" w:hAnsi="Arial" w:cs="Arial"/>
                <w:noProof/>
                <w:webHidden/>
                <w:sz w:val="20"/>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0" w:history="1">
            <w:r w:rsidR="00A64755" w:rsidRPr="00A64755">
              <w:rPr>
                <w:rStyle w:val="Hipervnculo"/>
                <w:rFonts w:ascii="Arial" w:hAnsi="Arial" w:cs="Arial"/>
                <w:noProof/>
                <w:sz w:val="18"/>
              </w:rPr>
              <w:t>53.</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OBJETIVO.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_Toc440622150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24</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1" w:history="1">
            <w:r w:rsidR="00A64755" w:rsidRPr="00A64755">
              <w:rPr>
                <w:rStyle w:val="Hipervnculo"/>
                <w:rFonts w:ascii="Arial" w:hAnsi="Arial" w:cs="Arial"/>
                <w:noProof/>
                <w:sz w:val="18"/>
              </w:rPr>
              <w:t>54.</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ÁMBITO DE APLICACIÓN.</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_Toc440622151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24</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2" w:history="1">
            <w:r w:rsidR="00A64755" w:rsidRPr="00A64755">
              <w:rPr>
                <w:rStyle w:val="Hipervnculo"/>
                <w:rFonts w:ascii="Arial" w:hAnsi="Arial" w:cs="Arial"/>
                <w:noProof/>
                <w:sz w:val="18"/>
              </w:rPr>
              <w:t>55.</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ACATAMIENTO.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_Toc440622152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24</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3" w:history="1">
            <w:r w:rsidR="00A64755" w:rsidRPr="00A64755">
              <w:rPr>
                <w:rStyle w:val="Hipervnculo"/>
                <w:rFonts w:ascii="Arial" w:hAnsi="Arial" w:cs="Arial"/>
                <w:noProof/>
                <w:sz w:val="18"/>
              </w:rPr>
              <w:t>56.</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PERSONAL DEL PROVEEDOR.</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_Toc440622153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25</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4" w:history="1">
            <w:r w:rsidR="00A64755" w:rsidRPr="00A64755">
              <w:rPr>
                <w:rStyle w:val="Hipervnculo"/>
                <w:rFonts w:ascii="Arial" w:hAnsi="Arial" w:cs="Arial"/>
                <w:noProof/>
                <w:sz w:val="18"/>
              </w:rPr>
              <w:t>57.</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DEPENDENCIA FUNCIONAL.</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_Toc440622154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25</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5" w:history="1">
            <w:r w:rsidR="00A64755" w:rsidRPr="00A64755">
              <w:rPr>
                <w:rStyle w:val="Hipervnculo"/>
                <w:rFonts w:ascii="Arial" w:hAnsi="Arial" w:cs="Arial"/>
                <w:noProof/>
                <w:sz w:val="18"/>
              </w:rPr>
              <w:t>58.</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SERVICIO A REALIZAR.</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_Toc440622155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25</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6" w:history="1">
            <w:r w:rsidR="00A64755" w:rsidRPr="00A64755">
              <w:rPr>
                <w:rStyle w:val="Hipervnculo"/>
                <w:rFonts w:ascii="Arial" w:hAnsi="Arial" w:cs="Arial"/>
                <w:noProof/>
                <w:sz w:val="18"/>
              </w:rPr>
              <w:t>59.</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FUNCIONES GENERALES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_Toc440622156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26</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7" w:history="1">
            <w:r w:rsidR="00A64755" w:rsidRPr="00A64755">
              <w:rPr>
                <w:rStyle w:val="Hipervnculo"/>
                <w:rFonts w:ascii="Arial" w:hAnsi="Arial" w:cs="Arial"/>
                <w:noProof/>
                <w:sz w:val="18"/>
              </w:rPr>
              <w:t>60.</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REQUISITOS INDISPENSABLES DEL PERSONAL DEL PROVEEDOR</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_Toc440622157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8" w:history="1">
            <w:r w:rsidR="00A64755" w:rsidRPr="00A64755">
              <w:rPr>
                <w:rStyle w:val="Hipervnculo"/>
                <w:rFonts w:ascii="Arial" w:hAnsi="Arial" w:cs="Arial"/>
                <w:noProof/>
                <w:sz w:val="18"/>
              </w:rPr>
              <w:t>61.</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 xml:space="preserve">CARACTERÍSTICAS MÍNIMAS DEL PERSONAL DE </w:t>
            </w:r>
            <w:r w:rsidR="00C2146F">
              <w:rPr>
                <w:rStyle w:val="Hipervnculo"/>
                <w:rFonts w:ascii="Arial" w:hAnsi="Arial" w:cs="Arial"/>
                <w:noProof/>
                <w:sz w:val="18"/>
              </w:rPr>
              <w:t>SEGURIDAD Y VIGILANCIA</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_Toc440622158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29</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59" w:history="1">
            <w:r w:rsidR="00A64755" w:rsidRPr="00A64755">
              <w:rPr>
                <w:rStyle w:val="Hipervnculo"/>
                <w:rFonts w:ascii="Arial" w:hAnsi="Arial" w:cs="Arial"/>
                <w:noProof/>
                <w:sz w:val="18"/>
              </w:rPr>
              <w:t>62.</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ORGANIZACIÓN, GESTIÓN Y CONTROL DEL SERVICIO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_Toc440622159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31</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60" w:history="1">
            <w:r w:rsidR="00A64755" w:rsidRPr="00A64755">
              <w:rPr>
                <w:rStyle w:val="Hipervnculo"/>
                <w:rFonts w:ascii="Arial" w:hAnsi="Arial" w:cs="Arial"/>
                <w:noProof/>
                <w:sz w:val="18"/>
              </w:rPr>
              <w:t>63.</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UNIFORMIDAD</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_Toc440622160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32</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61" w:history="1">
            <w:r w:rsidR="00A64755" w:rsidRPr="00A64755">
              <w:rPr>
                <w:rStyle w:val="Hipervnculo"/>
                <w:rFonts w:ascii="Arial" w:hAnsi="Arial" w:cs="Arial"/>
                <w:noProof/>
                <w:sz w:val="18"/>
              </w:rPr>
              <w:t>64.</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PERSONAL Y TURNOS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_Toc440622161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32</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62" w:history="1">
            <w:r w:rsidR="00A64755" w:rsidRPr="00A64755">
              <w:rPr>
                <w:rStyle w:val="Hipervnculo"/>
                <w:rFonts w:ascii="Arial" w:hAnsi="Arial" w:cs="Arial"/>
                <w:noProof/>
                <w:sz w:val="18"/>
              </w:rPr>
              <w:t>65.</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OBLIGACIONES DE LAS PARTES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_Toc440622162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32</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63" w:history="1">
            <w:r w:rsidR="00A64755" w:rsidRPr="00A64755">
              <w:rPr>
                <w:rStyle w:val="Hipervnculo"/>
                <w:rFonts w:ascii="Arial" w:hAnsi="Arial" w:cs="Arial"/>
                <w:noProof/>
                <w:sz w:val="18"/>
              </w:rPr>
              <w:t>66.</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EVALUACION DEL SERVICIO Y MULTAS POR INCUMPLIMIENTO</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_Toc440622163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33</w:t>
            </w:r>
            <w:r w:rsidR="0036203D" w:rsidRPr="00A64755">
              <w:rPr>
                <w:rFonts w:ascii="Arial" w:hAnsi="Arial" w:cs="Arial"/>
                <w:noProof/>
                <w:webHidden/>
                <w:sz w:val="18"/>
              </w:rPr>
              <w:fldChar w:fldCharType="end"/>
            </w:r>
          </w:hyperlink>
        </w:p>
        <w:p w:rsidR="00A64755" w:rsidRPr="00A64755" w:rsidRDefault="0075505D">
          <w:pPr>
            <w:pStyle w:val="TDC2"/>
            <w:tabs>
              <w:tab w:val="left" w:pos="880"/>
              <w:tab w:val="right" w:leader="dot" w:pos="9394"/>
            </w:tabs>
            <w:rPr>
              <w:rFonts w:ascii="Arial" w:eastAsiaTheme="minorEastAsia" w:hAnsi="Arial" w:cs="Arial"/>
              <w:noProof/>
              <w:szCs w:val="22"/>
              <w:lang w:val="es-ES"/>
            </w:rPr>
          </w:pPr>
          <w:hyperlink w:anchor="_Toc440622164" w:history="1">
            <w:r w:rsidR="00A64755" w:rsidRPr="00A64755">
              <w:rPr>
                <w:rStyle w:val="Hipervnculo"/>
                <w:rFonts w:ascii="Arial" w:hAnsi="Arial" w:cs="Arial"/>
                <w:noProof/>
                <w:sz w:val="18"/>
              </w:rPr>
              <w:t>67.</w:t>
            </w:r>
            <w:r w:rsidR="00A64755" w:rsidRPr="00A64755">
              <w:rPr>
                <w:rFonts w:ascii="Arial" w:eastAsiaTheme="minorEastAsia" w:hAnsi="Arial" w:cs="Arial"/>
                <w:noProof/>
                <w:szCs w:val="22"/>
                <w:lang w:val="es-ES"/>
              </w:rPr>
              <w:tab/>
            </w:r>
            <w:r w:rsidR="00A64755" w:rsidRPr="00A64755">
              <w:rPr>
                <w:rStyle w:val="Hipervnculo"/>
                <w:rFonts w:ascii="Arial" w:hAnsi="Arial" w:cs="Arial"/>
                <w:noProof/>
                <w:sz w:val="18"/>
              </w:rPr>
              <w:t>DETERIOROS</w:t>
            </w:r>
            <w:r w:rsidR="00A64755" w:rsidRPr="00A64755">
              <w:rPr>
                <w:rFonts w:ascii="Arial" w:hAnsi="Arial" w:cs="Arial"/>
                <w:noProof/>
                <w:webHidden/>
                <w:sz w:val="18"/>
              </w:rPr>
              <w:tab/>
            </w:r>
            <w:r w:rsidR="0036203D" w:rsidRPr="00A64755">
              <w:rPr>
                <w:rFonts w:ascii="Arial" w:hAnsi="Arial" w:cs="Arial"/>
                <w:noProof/>
                <w:webHidden/>
                <w:sz w:val="18"/>
              </w:rPr>
              <w:fldChar w:fldCharType="begin"/>
            </w:r>
            <w:r w:rsidR="00A64755" w:rsidRPr="00A64755">
              <w:rPr>
                <w:rFonts w:ascii="Arial" w:hAnsi="Arial" w:cs="Arial"/>
                <w:noProof/>
                <w:webHidden/>
                <w:sz w:val="18"/>
              </w:rPr>
              <w:instrText xml:space="preserve"> PAGEREF _Toc440622164 \h </w:instrText>
            </w:r>
            <w:r w:rsidR="0036203D" w:rsidRPr="00A64755">
              <w:rPr>
                <w:rFonts w:ascii="Arial" w:hAnsi="Arial" w:cs="Arial"/>
                <w:noProof/>
                <w:webHidden/>
                <w:sz w:val="18"/>
              </w:rPr>
            </w:r>
            <w:r w:rsidR="0036203D" w:rsidRPr="00A64755">
              <w:rPr>
                <w:rFonts w:ascii="Arial" w:hAnsi="Arial" w:cs="Arial"/>
                <w:noProof/>
                <w:webHidden/>
                <w:sz w:val="18"/>
              </w:rPr>
              <w:fldChar w:fldCharType="separate"/>
            </w:r>
            <w:r w:rsidR="00DC11BF">
              <w:rPr>
                <w:rFonts w:ascii="Arial" w:hAnsi="Arial" w:cs="Arial"/>
                <w:noProof/>
                <w:webHidden/>
                <w:sz w:val="18"/>
              </w:rPr>
              <w:t>35</w:t>
            </w:r>
            <w:r w:rsidR="0036203D" w:rsidRPr="00A64755">
              <w:rPr>
                <w:rFonts w:ascii="Arial" w:hAnsi="Arial" w:cs="Arial"/>
                <w:noProof/>
                <w:webHidden/>
                <w:sz w:val="18"/>
              </w:rPr>
              <w:fldChar w:fldCharType="end"/>
            </w:r>
          </w:hyperlink>
        </w:p>
        <w:p w:rsidR="00A64755" w:rsidRPr="00A64755" w:rsidRDefault="0075505D">
          <w:pPr>
            <w:pStyle w:val="TDC1"/>
            <w:tabs>
              <w:tab w:val="left" w:pos="660"/>
              <w:tab w:val="right" w:leader="dot" w:pos="9394"/>
            </w:tabs>
            <w:rPr>
              <w:rFonts w:ascii="Arial" w:hAnsi="Arial" w:cs="Arial"/>
              <w:noProof/>
              <w:sz w:val="20"/>
              <w:lang w:val="es-ES" w:eastAsia="es-ES"/>
            </w:rPr>
          </w:pPr>
          <w:hyperlink w:anchor="_Toc440622165" w:history="1">
            <w:r w:rsidR="00A64755" w:rsidRPr="00A64755">
              <w:rPr>
                <w:rStyle w:val="Hipervnculo"/>
                <w:rFonts w:ascii="Arial" w:hAnsi="Arial" w:cs="Arial"/>
                <w:noProof/>
                <w:sz w:val="20"/>
                <w:lang w:val="es-MX"/>
              </w:rPr>
              <w:t>VI.</w:t>
            </w:r>
            <w:r w:rsidR="00A64755" w:rsidRPr="00A64755">
              <w:rPr>
                <w:rFonts w:ascii="Arial" w:hAnsi="Arial" w:cs="Arial"/>
                <w:noProof/>
                <w:sz w:val="20"/>
                <w:lang w:val="es-ES" w:eastAsia="es-ES"/>
              </w:rPr>
              <w:tab/>
            </w:r>
            <w:r w:rsidR="00A64755" w:rsidRPr="00A64755">
              <w:rPr>
                <w:rStyle w:val="Hipervnculo"/>
                <w:rFonts w:ascii="Arial" w:hAnsi="Arial" w:cs="Arial"/>
                <w:noProof/>
                <w:sz w:val="20"/>
                <w:lang w:val="es-MX"/>
              </w:rPr>
              <w:t>CRITERIOS DE ADJUDICACIÓN</w:t>
            </w:r>
            <w:r w:rsidR="00A64755" w:rsidRPr="00A64755">
              <w:rPr>
                <w:rFonts w:ascii="Arial" w:hAnsi="Arial" w:cs="Arial"/>
                <w:noProof/>
                <w:webHidden/>
                <w:sz w:val="20"/>
              </w:rPr>
              <w:tab/>
            </w:r>
            <w:r w:rsidR="0036203D" w:rsidRPr="00A64755">
              <w:rPr>
                <w:rFonts w:ascii="Arial" w:hAnsi="Arial" w:cs="Arial"/>
                <w:noProof/>
                <w:webHidden/>
                <w:sz w:val="20"/>
              </w:rPr>
              <w:fldChar w:fldCharType="begin"/>
            </w:r>
            <w:r w:rsidR="00A64755" w:rsidRPr="00A64755">
              <w:rPr>
                <w:rFonts w:ascii="Arial" w:hAnsi="Arial" w:cs="Arial"/>
                <w:noProof/>
                <w:webHidden/>
                <w:sz w:val="20"/>
              </w:rPr>
              <w:instrText xml:space="preserve"> PAGEREF _Toc440622165 \h </w:instrText>
            </w:r>
            <w:r w:rsidR="0036203D" w:rsidRPr="00A64755">
              <w:rPr>
                <w:rFonts w:ascii="Arial" w:hAnsi="Arial" w:cs="Arial"/>
                <w:noProof/>
                <w:webHidden/>
                <w:sz w:val="20"/>
              </w:rPr>
            </w:r>
            <w:r w:rsidR="0036203D" w:rsidRPr="00A64755">
              <w:rPr>
                <w:rFonts w:ascii="Arial" w:hAnsi="Arial" w:cs="Arial"/>
                <w:noProof/>
                <w:webHidden/>
                <w:sz w:val="20"/>
              </w:rPr>
              <w:fldChar w:fldCharType="separate"/>
            </w:r>
            <w:r w:rsidR="00DC11BF">
              <w:rPr>
                <w:rFonts w:ascii="Arial" w:hAnsi="Arial" w:cs="Arial"/>
                <w:noProof/>
                <w:webHidden/>
                <w:sz w:val="20"/>
              </w:rPr>
              <w:t>36</w:t>
            </w:r>
            <w:r w:rsidR="0036203D" w:rsidRPr="00A64755">
              <w:rPr>
                <w:rFonts w:ascii="Arial" w:hAnsi="Arial" w:cs="Arial"/>
                <w:noProof/>
                <w:webHidden/>
                <w:sz w:val="20"/>
              </w:rPr>
              <w:fldChar w:fldCharType="end"/>
            </w:r>
          </w:hyperlink>
        </w:p>
        <w:p w:rsidR="00A64755" w:rsidRPr="00A64755" w:rsidRDefault="0075505D">
          <w:pPr>
            <w:pStyle w:val="TDC1"/>
            <w:tabs>
              <w:tab w:val="left" w:pos="660"/>
              <w:tab w:val="right" w:leader="dot" w:pos="9394"/>
            </w:tabs>
            <w:rPr>
              <w:rFonts w:ascii="Arial" w:hAnsi="Arial" w:cs="Arial"/>
              <w:noProof/>
              <w:sz w:val="20"/>
              <w:lang w:val="es-ES" w:eastAsia="es-ES"/>
            </w:rPr>
          </w:pPr>
          <w:hyperlink w:anchor="_Toc440622166" w:history="1">
            <w:r w:rsidR="00A64755" w:rsidRPr="00A64755">
              <w:rPr>
                <w:rStyle w:val="Hipervnculo"/>
                <w:rFonts w:ascii="Arial" w:hAnsi="Arial" w:cs="Arial"/>
                <w:noProof/>
                <w:sz w:val="20"/>
                <w:lang w:val="pt-BR"/>
              </w:rPr>
              <w:t>VII.</w:t>
            </w:r>
            <w:r w:rsidR="00A64755" w:rsidRPr="00A64755">
              <w:rPr>
                <w:rFonts w:ascii="Arial" w:hAnsi="Arial" w:cs="Arial"/>
                <w:noProof/>
                <w:sz w:val="20"/>
                <w:lang w:val="es-ES" w:eastAsia="es-ES"/>
              </w:rPr>
              <w:tab/>
            </w:r>
            <w:r w:rsidR="00A64755" w:rsidRPr="00A64755">
              <w:rPr>
                <w:rStyle w:val="Hipervnculo"/>
                <w:rFonts w:ascii="Arial" w:hAnsi="Arial" w:cs="Arial"/>
                <w:noProof/>
                <w:sz w:val="20"/>
                <w:lang w:val="pt-BR"/>
              </w:rPr>
              <w:t>A N E X O S</w:t>
            </w:r>
            <w:r w:rsidR="00A64755" w:rsidRPr="00A64755">
              <w:rPr>
                <w:rFonts w:ascii="Arial" w:hAnsi="Arial" w:cs="Arial"/>
                <w:noProof/>
                <w:webHidden/>
                <w:sz w:val="20"/>
              </w:rPr>
              <w:tab/>
            </w:r>
            <w:r w:rsidR="0036203D" w:rsidRPr="00A64755">
              <w:rPr>
                <w:rFonts w:ascii="Arial" w:hAnsi="Arial" w:cs="Arial"/>
                <w:noProof/>
                <w:webHidden/>
                <w:sz w:val="20"/>
              </w:rPr>
              <w:fldChar w:fldCharType="begin"/>
            </w:r>
            <w:r w:rsidR="00A64755" w:rsidRPr="00A64755">
              <w:rPr>
                <w:rFonts w:ascii="Arial" w:hAnsi="Arial" w:cs="Arial"/>
                <w:noProof/>
                <w:webHidden/>
                <w:sz w:val="20"/>
              </w:rPr>
              <w:instrText xml:space="preserve"> PAGEREF _Toc440622166 \h </w:instrText>
            </w:r>
            <w:r w:rsidR="0036203D" w:rsidRPr="00A64755">
              <w:rPr>
                <w:rFonts w:ascii="Arial" w:hAnsi="Arial" w:cs="Arial"/>
                <w:noProof/>
                <w:webHidden/>
                <w:sz w:val="20"/>
              </w:rPr>
            </w:r>
            <w:r w:rsidR="0036203D" w:rsidRPr="00A64755">
              <w:rPr>
                <w:rFonts w:ascii="Arial" w:hAnsi="Arial" w:cs="Arial"/>
                <w:noProof/>
                <w:webHidden/>
                <w:sz w:val="20"/>
              </w:rPr>
              <w:fldChar w:fldCharType="separate"/>
            </w:r>
            <w:r w:rsidR="00DC11BF">
              <w:rPr>
                <w:rFonts w:ascii="Arial" w:hAnsi="Arial" w:cs="Arial"/>
                <w:noProof/>
                <w:webHidden/>
                <w:sz w:val="20"/>
              </w:rPr>
              <w:t>38</w:t>
            </w:r>
            <w:r w:rsidR="0036203D" w:rsidRPr="00A64755">
              <w:rPr>
                <w:rFonts w:ascii="Arial" w:hAnsi="Arial" w:cs="Arial"/>
                <w:noProof/>
                <w:webHidden/>
                <w:sz w:val="20"/>
              </w:rPr>
              <w:fldChar w:fldCharType="end"/>
            </w:r>
          </w:hyperlink>
        </w:p>
        <w:p w:rsidR="00A64755" w:rsidRDefault="0036203D">
          <w:pPr>
            <w:rPr>
              <w:rFonts w:ascii="Arial" w:hAnsi="Arial" w:cs="Arial"/>
              <w:b/>
              <w:bCs/>
              <w:sz w:val="18"/>
              <w:szCs w:val="22"/>
            </w:rPr>
          </w:pPr>
          <w:r w:rsidRPr="00A64755">
            <w:rPr>
              <w:rFonts w:ascii="Arial" w:hAnsi="Arial" w:cs="Arial"/>
              <w:b/>
              <w:bCs/>
              <w:sz w:val="18"/>
              <w:szCs w:val="22"/>
            </w:rPr>
            <w:lastRenderedPageBreak/>
            <w:fldChar w:fldCharType="end"/>
          </w:r>
        </w:p>
        <w:p w:rsidR="00A64755" w:rsidRDefault="00A64755">
          <w:pPr>
            <w:rPr>
              <w:rFonts w:ascii="Arial" w:hAnsi="Arial" w:cs="Arial"/>
              <w:b/>
              <w:bCs/>
              <w:sz w:val="18"/>
              <w:szCs w:val="22"/>
            </w:rPr>
          </w:pPr>
        </w:p>
        <w:p w:rsidR="00A64755" w:rsidRDefault="00A64755">
          <w:pPr>
            <w:rPr>
              <w:rFonts w:ascii="Arial" w:hAnsi="Arial" w:cs="Arial"/>
              <w:b/>
              <w:bCs/>
              <w:sz w:val="18"/>
              <w:szCs w:val="22"/>
            </w:rPr>
          </w:pPr>
        </w:p>
        <w:p w:rsidR="0086040D" w:rsidRPr="00A64755" w:rsidRDefault="0075505D">
          <w:pPr>
            <w:rPr>
              <w:rFonts w:ascii="Arial" w:hAnsi="Arial" w:cs="Arial"/>
              <w:b/>
              <w:bCs/>
              <w:szCs w:val="22"/>
            </w:rPr>
          </w:pPr>
        </w:p>
      </w:sdtContent>
    </w:sdt>
    <w:p w:rsidR="00CE26E5" w:rsidRPr="00A36D23" w:rsidRDefault="00CE26E5" w:rsidP="007245B2">
      <w:pPr>
        <w:pStyle w:val="Ttulo1"/>
        <w:numPr>
          <w:ilvl w:val="0"/>
          <w:numId w:val="43"/>
        </w:numPr>
        <w:rPr>
          <w:b w:val="0"/>
          <w:i/>
          <w:sz w:val="28"/>
          <w:szCs w:val="28"/>
          <w:lang w:val="es-ES"/>
        </w:rPr>
      </w:pPr>
      <w:bookmarkStart w:id="0" w:name="_Toc440622093"/>
      <w:r w:rsidRPr="00A36D23">
        <w:rPr>
          <w:rStyle w:val="Ttulo1Car"/>
          <w:b/>
        </w:rPr>
        <w:t>FUENTE DE FINANCIAMIENTO</w:t>
      </w:r>
      <w:bookmarkEnd w:id="0"/>
    </w:p>
    <w:p w:rsidR="00CE26E5" w:rsidRPr="001878CA"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b/>
          <w:i/>
          <w:sz w:val="24"/>
          <w:lang w:val="es-ES"/>
        </w:rPr>
      </w:pPr>
    </w:p>
    <w:p w:rsidR="00CE26E5" w:rsidRPr="0033439E" w:rsidRDefault="00CE26E5" w:rsidP="00CE26E5">
      <w:pPr>
        <w:ind w:left="240"/>
        <w:jc w:val="both"/>
        <w:rPr>
          <w:rFonts w:ascii="Arial" w:hAnsi="Arial" w:cs="Arial"/>
          <w:sz w:val="22"/>
          <w:szCs w:val="22"/>
        </w:rPr>
      </w:pPr>
      <w:r w:rsidRPr="0033439E">
        <w:rPr>
          <w:rFonts w:ascii="Arial" w:hAnsi="Arial" w:cs="Arial"/>
          <w:sz w:val="22"/>
          <w:szCs w:val="22"/>
        </w:rPr>
        <w:t xml:space="preserve">La Fuente de Financiamiento: </w:t>
      </w:r>
      <w:r w:rsidRPr="000A6D63">
        <w:rPr>
          <w:rFonts w:ascii="Arial" w:hAnsi="Arial" w:cs="Arial"/>
          <w:sz w:val="22"/>
          <w:szCs w:val="22"/>
        </w:rPr>
        <w:t>Fondos</w:t>
      </w:r>
      <w:r w:rsidR="00675B25">
        <w:rPr>
          <w:rFonts w:ascii="Arial" w:hAnsi="Arial" w:cs="Arial"/>
          <w:sz w:val="22"/>
          <w:szCs w:val="22"/>
        </w:rPr>
        <w:t xml:space="preserve"> Nacionales del Gobierno de Honduras,</w:t>
      </w:r>
      <w:r w:rsidRPr="000A6D63">
        <w:rPr>
          <w:rFonts w:ascii="Arial" w:hAnsi="Arial" w:cs="Arial"/>
          <w:sz w:val="22"/>
          <w:szCs w:val="22"/>
        </w:rPr>
        <w:t xml:space="preserve"> Administrados por </w:t>
      </w:r>
      <w:r w:rsidRPr="00C534AD">
        <w:rPr>
          <w:rFonts w:ascii="Arial" w:hAnsi="Arial" w:cs="Arial"/>
          <w:b/>
          <w:sz w:val="22"/>
          <w:szCs w:val="22"/>
        </w:rPr>
        <w:t>La Asociación para el Desarrollo Crecer y Vivir</w:t>
      </w:r>
      <w:r w:rsidRPr="000A6D63">
        <w:rPr>
          <w:rFonts w:ascii="Arial" w:hAnsi="Arial" w:cs="Arial"/>
          <w:sz w:val="22"/>
          <w:szCs w:val="22"/>
        </w:rPr>
        <w:t>.</w:t>
      </w:r>
    </w:p>
    <w:p w:rsidR="00CE26E5" w:rsidRPr="001878CA" w:rsidRDefault="00CE26E5" w:rsidP="00CE26E5">
      <w:pPr>
        <w:tabs>
          <w:tab w:val="left" w:pos="0"/>
          <w:tab w:val="center" w:pos="4680"/>
          <w:tab w:val="left" w:pos="5040"/>
          <w:tab w:val="left" w:pos="5760"/>
          <w:tab w:val="left" w:pos="6480"/>
          <w:tab w:val="left" w:pos="7200"/>
          <w:tab w:val="left" w:pos="7920"/>
          <w:tab w:val="left" w:pos="8640"/>
        </w:tabs>
        <w:jc w:val="center"/>
        <w:rPr>
          <w:rFonts w:ascii="Arial" w:hAnsi="Arial" w:cs="Arial"/>
          <w:b/>
          <w:i/>
          <w:szCs w:val="20"/>
          <w:lang w:val="es-ES"/>
        </w:rPr>
      </w:pPr>
    </w:p>
    <w:p w:rsidR="00CE26E5" w:rsidRPr="00A36D23" w:rsidRDefault="00CE26E5" w:rsidP="007245B2">
      <w:pPr>
        <w:pStyle w:val="Ttulo1"/>
        <w:numPr>
          <w:ilvl w:val="0"/>
          <w:numId w:val="43"/>
        </w:numPr>
        <w:rPr>
          <w:b w:val="0"/>
          <w:i/>
          <w:noProof/>
          <w:sz w:val="28"/>
          <w:szCs w:val="28"/>
          <w:lang w:val="es-ES"/>
        </w:rPr>
      </w:pPr>
      <w:bookmarkStart w:id="1" w:name="_Toc440622094"/>
      <w:r w:rsidRPr="00A36D23">
        <w:rPr>
          <w:rStyle w:val="Ttulo1Car"/>
          <w:b/>
        </w:rPr>
        <w:t>CONDICIONES GENERALES</w:t>
      </w:r>
      <w:bookmarkEnd w:id="1"/>
    </w:p>
    <w:p w:rsidR="00CE26E5" w:rsidRPr="001878CA" w:rsidRDefault="00CE26E5" w:rsidP="00CE26E5">
      <w:pPr>
        <w:keepNext/>
        <w:keepLines/>
        <w:tabs>
          <w:tab w:val="left" w:pos="0"/>
        </w:tabs>
        <w:jc w:val="center"/>
        <w:rPr>
          <w:rFonts w:ascii="Arial" w:hAnsi="Arial" w:cs="Arial"/>
          <w:b/>
          <w:i/>
          <w:noProof/>
          <w:sz w:val="28"/>
          <w:szCs w:val="28"/>
          <w:lang w:val="es-ES"/>
        </w:rPr>
      </w:pPr>
    </w:p>
    <w:p w:rsidR="006E6E73" w:rsidRPr="00B90BB2" w:rsidRDefault="006E6E73" w:rsidP="00B90BB2">
      <w:pPr>
        <w:pStyle w:val="Ttulo2"/>
        <w:rPr>
          <w:snapToGrid w:val="0"/>
        </w:rPr>
      </w:pPr>
      <w:bookmarkStart w:id="2" w:name="_Toc440622095"/>
      <w:r w:rsidRPr="00730912">
        <w:rPr>
          <w:snapToGrid w:val="0"/>
        </w:rPr>
        <w:t>FRAUDE Y CORRUPCIÓN</w:t>
      </w:r>
      <w:bookmarkEnd w:id="2"/>
    </w:p>
    <w:p w:rsidR="006E6E73" w:rsidRPr="00B04A4E" w:rsidRDefault="006E6E73"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6E6E73" w:rsidRPr="006E6E73" w:rsidRDefault="006E6E73" w:rsidP="00B04A4E">
      <w:pPr>
        <w:pStyle w:val="Prrafodelista"/>
        <w:tabs>
          <w:tab w:val="left" w:pos="284"/>
        </w:tabs>
        <w:ind w:left="0"/>
        <w:contextualSpacing w:val="0"/>
        <w:jc w:val="both"/>
        <w:rPr>
          <w:rFonts w:ascii="Arial" w:hAnsi="Arial" w:cs="Arial"/>
          <w:sz w:val="22"/>
          <w:lang w:val="es-MX"/>
        </w:rPr>
      </w:pPr>
    </w:p>
    <w:p w:rsidR="006E6E73" w:rsidRPr="00B04A4E" w:rsidRDefault="006E6E73"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Si se comprobare que ha habido entendimiento malicioso entre dos o más oferentes, las respectivas ofertas no serán consideradas, sin perjuicio de la responsabilidad legal en que éstos hubieren incurrido.</w:t>
      </w:r>
    </w:p>
    <w:p w:rsidR="006E6E73" w:rsidRPr="006E6E73" w:rsidRDefault="006E6E73" w:rsidP="00B04A4E">
      <w:pPr>
        <w:pStyle w:val="Prrafodelista"/>
        <w:tabs>
          <w:tab w:val="left" w:pos="284"/>
        </w:tabs>
        <w:ind w:left="0"/>
        <w:contextualSpacing w:val="0"/>
        <w:jc w:val="both"/>
        <w:rPr>
          <w:rFonts w:ascii="Arial" w:hAnsi="Arial" w:cs="Arial"/>
          <w:sz w:val="22"/>
          <w:lang w:val="es-MX"/>
        </w:rPr>
      </w:pPr>
    </w:p>
    <w:p w:rsidR="006E6E73" w:rsidRPr="00B04A4E" w:rsidRDefault="006E6E73"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Los actos de fraude y corrupción son sancionados por la Ley de Contratación del Estado, sin perjuicio de la responsabilidad en que se pudiera incurrir conforme al Código Penal.</w:t>
      </w:r>
    </w:p>
    <w:p w:rsidR="006E6E73" w:rsidRPr="006E6E73" w:rsidRDefault="006E6E73" w:rsidP="00DB0B15">
      <w:pPr>
        <w:ind w:left="711" w:hangingChars="300" w:hanging="711"/>
        <w:jc w:val="both"/>
        <w:rPr>
          <w:rFonts w:ascii="Arial" w:hAnsi="Arial" w:cs="Arial"/>
          <w:b/>
          <w:spacing w:val="-4"/>
          <w:sz w:val="24"/>
          <w:szCs w:val="22"/>
        </w:rPr>
      </w:pPr>
    </w:p>
    <w:p w:rsidR="006E6E73" w:rsidRPr="006E6E73" w:rsidRDefault="006E6E73" w:rsidP="00DB0B15">
      <w:pPr>
        <w:ind w:left="711" w:hangingChars="300" w:hanging="711"/>
        <w:jc w:val="both"/>
        <w:rPr>
          <w:rFonts w:ascii="Arial" w:hAnsi="Arial" w:cs="Arial"/>
          <w:b/>
          <w:spacing w:val="-4"/>
          <w:sz w:val="24"/>
          <w:szCs w:val="22"/>
        </w:rPr>
      </w:pPr>
    </w:p>
    <w:p w:rsidR="006E6E73" w:rsidRPr="00F1609E" w:rsidRDefault="006E6E73" w:rsidP="00F1609E">
      <w:pPr>
        <w:pStyle w:val="Ttulo2"/>
      </w:pPr>
      <w:bookmarkStart w:id="3" w:name="_Toc440622096"/>
      <w:r w:rsidRPr="006E6E73">
        <w:t>OFERENTES ELEGIBLES</w:t>
      </w:r>
      <w:bookmarkEnd w:id="3"/>
    </w:p>
    <w:p w:rsidR="006E6E73" w:rsidRPr="00B04A4E" w:rsidRDefault="006E6E73"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 xml:space="preserve">Podrán participar en esta Licitación todas las empresas que teniendo plena capacidad de ejercicio, </w:t>
      </w:r>
      <w:r w:rsidR="00C534AD">
        <w:rPr>
          <w:rFonts w:ascii="Arial" w:hAnsi="Arial" w:cs="Arial"/>
          <w:b/>
          <w:sz w:val="22"/>
          <w:lang w:val="es-MX"/>
        </w:rPr>
        <w:t>NO</w:t>
      </w:r>
      <w:r w:rsidRPr="00B04A4E">
        <w:rPr>
          <w:rFonts w:ascii="Arial" w:hAnsi="Arial" w:cs="Arial"/>
          <w:sz w:val="22"/>
          <w:lang w:val="es-MX"/>
        </w:rPr>
        <w:t xml:space="preserve"> se hallen comprendidas en alguna de las circunstancias siguientes: </w:t>
      </w:r>
    </w:p>
    <w:p w:rsidR="006E6E73" w:rsidRPr="006E6E73" w:rsidRDefault="006E6E73" w:rsidP="006E6E73">
      <w:pPr>
        <w:pStyle w:val="Prrafodelista"/>
        <w:tabs>
          <w:tab w:val="left" w:pos="284"/>
        </w:tabs>
        <w:ind w:left="660" w:hangingChars="300" w:hanging="660"/>
        <w:contextualSpacing w:val="0"/>
        <w:jc w:val="both"/>
        <w:rPr>
          <w:rFonts w:ascii="Arial" w:hAnsi="Arial" w:cs="Arial"/>
          <w:sz w:val="22"/>
          <w:lang w:val="es-MX"/>
        </w:rPr>
      </w:pPr>
    </w:p>
    <w:p w:rsidR="006E6E73" w:rsidRPr="006E6E73" w:rsidRDefault="006E6E73" w:rsidP="0000668F">
      <w:pPr>
        <w:pStyle w:val="Prrafodelista"/>
        <w:widowControl/>
        <w:numPr>
          <w:ilvl w:val="0"/>
          <w:numId w:val="11"/>
        </w:numPr>
        <w:autoSpaceDE/>
        <w:autoSpaceDN/>
        <w:adjustRightInd/>
        <w:contextualSpacing w:val="0"/>
        <w:jc w:val="both"/>
        <w:rPr>
          <w:rFonts w:ascii="Arial" w:hAnsi="Arial" w:cs="Arial"/>
          <w:sz w:val="22"/>
          <w:lang w:val="es-MX"/>
        </w:rPr>
      </w:pPr>
      <w:r w:rsidRPr="006E6E73">
        <w:rPr>
          <w:rFonts w:ascii="Arial" w:hAnsi="Arial" w:cs="Arial"/>
          <w:sz w:val="22"/>
          <w:lang w:val="es-MX"/>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w:t>
      </w:r>
    </w:p>
    <w:p w:rsidR="006E6E73" w:rsidRPr="006E6E73" w:rsidRDefault="006E6E73" w:rsidP="006E6E73">
      <w:pPr>
        <w:pStyle w:val="Prrafodelista"/>
        <w:ind w:left="660" w:hangingChars="300" w:hanging="660"/>
        <w:contextualSpacing w:val="0"/>
        <w:jc w:val="both"/>
        <w:rPr>
          <w:rFonts w:ascii="Arial" w:hAnsi="Arial" w:cs="Arial"/>
          <w:sz w:val="22"/>
          <w:lang w:val="es-MX"/>
        </w:rPr>
      </w:pPr>
    </w:p>
    <w:p w:rsidR="006E6E73" w:rsidRPr="006E6E73" w:rsidRDefault="006E6E73" w:rsidP="0000668F">
      <w:pPr>
        <w:pStyle w:val="Prrafodelista"/>
        <w:widowControl/>
        <w:numPr>
          <w:ilvl w:val="0"/>
          <w:numId w:val="11"/>
        </w:numPr>
        <w:autoSpaceDE/>
        <w:autoSpaceDN/>
        <w:adjustRightInd/>
        <w:contextualSpacing w:val="0"/>
        <w:jc w:val="both"/>
        <w:rPr>
          <w:rFonts w:ascii="Arial" w:hAnsi="Arial" w:cs="Arial"/>
          <w:sz w:val="22"/>
          <w:lang w:val="es-MX"/>
        </w:rPr>
      </w:pPr>
      <w:r w:rsidRPr="006E6E73">
        <w:rPr>
          <w:rFonts w:ascii="Arial" w:hAnsi="Arial" w:cs="Arial"/>
          <w:sz w:val="22"/>
          <w:lang w:val="es-MX"/>
        </w:rPr>
        <w:t>Haber sido declarado en quiebra o en concurso de acreedores, mientras no fueren rehabilitados;</w:t>
      </w:r>
    </w:p>
    <w:p w:rsidR="006E6E73" w:rsidRPr="006E6E73" w:rsidRDefault="006E6E73" w:rsidP="006E6E73">
      <w:pPr>
        <w:pStyle w:val="Prrafodelista"/>
        <w:ind w:left="660" w:hangingChars="300" w:hanging="660"/>
        <w:contextualSpacing w:val="0"/>
        <w:jc w:val="both"/>
        <w:rPr>
          <w:rFonts w:ascii="Arial" w:hAnsi="Arial" w:cs="Arial"/>
          <w:sz w:val="22"/>
          <w:lang w:val="es-MX"/>
        </w:rPr>
      </w:pPr>
    </w:p>
    <w:p w:rsidR="006E6E73" w:rsidRPr="006E6E73" w:rsidRDefault="006E6E73" w:rsidP="0000668F">
      <w:pPr>
        <w:pStyle w:val="Prrafodelista"/>
        <w:widowControl/>
        <w:numPr>
          <w:ilvl w:val="0"/>
          <w:numId w:val="11"/>
        </w:numPr>
        <w:autoSpaceDE/>
        <w:autoSpaceDN/>
        <w:adjustRightInd/>
        <w:contextualSpacing w:val="0"/>
        <w:jc w:val="both"/>
        <w:rPr>
          <w:rFonts w:ascii="Arial" w:hAnsi="Arial" w:cs="Arial"/>
          <w:sz w:val="22"/>
          <w:lang w:val="es-MX"/>
        </w:rPr>
      </w:pPr>
      <w:r w:rsidRPr="006E6E73">
        <w:rPr>
          <w:rFonts w:ascii="Arial" w:hAnsi="Arial" w:cs="Arial"/>
          <w:sz w:val="22"/>
          <w:lang w:val="es-MX"/>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rsidR="006E6E73" w:rsidRPr="006E6E73" w:rsidRDefault="006E6E73" w:rsidP="006E6E73">
      <w:pPr>
        <w:pStyle w:val="Prrafodelista"/>
        <w:ind w:left="660" w:hangingChars="300" w:hanging="660"/>
        <w:contextualSpacing w:val="0"/>
        <w:jc w:val="both"/>
        <w:rPr>
          <w:rFonts w:ascii="Arial" w:hAnsi="Arial" w:cs="Arial"/>
          <w:sz w:val="22"/>
          <w:lang w:val="es-MX"/>
        </w:rPr>
      </w:pPr>
    </w:p>
    <w:p w:rsidR="006E6E73" w:rsidRPr="006E6E73" w:rsidRDefault="006E6E73" w:rsidP="0000668F">
      <w:pPr>
        <w:pStyle w:val="Prrafodelista"/>
        <w:widowControl/>
        <w:numPr>
          <w:ilvl w:val="0"/>
          <w:numId w:val="11"/>
        </w:numPr>
        <w:autoSpaceDE/>
        <w:autoSpaceDN/>
        <w:adjustRightInd/>
        <w:contextualSpacing w:val="0"/>
        <w:jc w:val="both"/>
        <w:rPr>
          <w:rFonts w:ascii="Arial" w:hAnsi="Arial" w:cs="Arial"/>
          <w:sz w:val="22"/>
          <w:lang w:val="es-MX"/>
        </w:rPr>
      </w:pPr>
      <w:r w:rsidRPr="006E6E73">
        <w:rPr>
          <w:rFonts w:ascii="Arial" w:hAnsi="Arial" w:cs="Arial"/>
          <w:sz w:val="22"/>
          <w:lang w:val="es-MX"/>
        </w:rPr>
        <w:lastRenderedPageBreak/>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(2) ocasiones, en cuyo caso la prohibición de contratar será definitiva;</w:t>
      </w:r>
    </w:p>
    <w:p w:rsidR="006E6E73" w:rsidRPr="006E6E73" w:rsidRDefault="006E6E73" w:rsidP="006E6E73">
      <w:pPr>
        <w:pStyle w:val="Prrafodelista"/>
        <w:ind w:left="660" w:hangingChars="300" w:hanging="660"/>
        <w:contextualSpacing w:val="0"/>
        <w:jc w:val="both"/>
        <w:rPr>
          <w:rFonts w:ascii="Arial" w:hAnsi="Arial" w:cs="Arial"/>
          <w:sz w:val="22"/>
          <w:lang w:val="es-MX"/>
        </w:rPr>
      </w:pPr>
    </w:p>
    <w:p w:rsidR="006E6E73" w:rsidRPr="006E6E73" w:rsidRDefault="006E6E73" w:rsidP="0000668F">
      <w:pPr>
        <w:pStyle w:val="Prrafodelista"/>
        <w:widowControl/>
        <w:numPr>
          <w:ilvl w:val="0"/>
          <w:numId w:val="11"/>
        </w:numPr>
        <w:autoSpaceDE/>
        <w:autoSpaceDN/>
        <w:adjustRightInd/>
        <w:contextualSpacing w:val="0"/>
        <w:jc w:val="both"/>
        <w:rPr>
          <w:rFonts w:ascii="Arial" w:hAnsi="Arial" w:cs="Arial"/>
          <w:sz w:val="22"/>
          <w:lang w:val="es-MX"/>
        </w:rPr>
      </w:pPr>
      <w:r w:rsidRPr="006E6E73">
        <w:rPr>
          <w:rFonts w:ascii="Arial" w:hAnsi="Arial" w:cs="Arial"/>
          <w:sz w:val="22"/>
          <w:lang w:val="es-MX"/>
        </w:rPr>
        <w:t>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w:t>
      </w:r>
    </w:p>
    <w:p w:rsidR="006E6E73" w:rsidRPr="006E6E73" w:rsidRDefault="006E6E73" w:rsidP="006E6E73">
      <w:pPr>
        <w:pStyle w:val="Prrafodelista"/>
        <w:ind w:left="660" w:hangingChars="300" w:hanging="660"/>
        <w:contextualSpacing w:val="0"/>
        <w:jc w:val="both"/>
        <w:rPr>
          <w:rFonts w:ascii="Arial" w:hAnsi="Arial" w:cs="Arial"/>
          <w:sz w:val="22"/>
          <w:lang w:val="es-MX"/>
        </w:rPr>
      </w:pPr>
    </w:p>
    <w:p w:rsidR="006E6E73" w:rsidRPr="006E6E73" w:rsidRDefault="006E6E73" w:rsidP="0000668F">
      <w:pPr>
        <w:pStyle w:val="Prrafodelista"/>
        <w:widowControl/>
        <w:numPr>
          <w:ilvl w:val="0"/>
          <w:numId w:val="11"/>
        </w:numPr>
        <w:autoSpaceDE/>
        <w:autoSpaceDN/>
        <w:adjustRightInd/>
        <w:contextualSpacing w:val="0"/>
        <w:jc w:val="both"/>
        <w:rPr>
          <w:rFonts w:ascii="Arial" w:hAnsi="Arial" w:cs="Arial"/>
          <w:sz w:val="22"/>
          <w:lang w:val="es-MX"/>
        </w:rPr>
      </w:pPr>
      <w:r w:rsidRPr="006E6E73">
        <w:rPr>
          <w:rFonts w:ascii="Arial" w:hAnsi="Arial" w:cs="Arial"/>
          <w:sz w:val="22"/>
          <w:lang w:val="es-MX"/>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w:t>
      </w:r>
    </w:p>
    <w:p w:rsidR="006E6E73" w:rsidRPr="006E6E73" w:rsidRDefault="006E6E73" w:rsidP="006E6E73">
      <w:pPr>
        <w:pStyle w:val="Prrafodelista"/>
        <w:ind w:left="660" w:hangingChars="300" w:hanging="660"/>
        <w:contextualSpacing w:val="0"/>
        <w:jc w:val="both"/>
        <w:rPr>
          <w:rFonts w:ascii="Arial" w:hAnsi="Arial" w:cs="Arial"/>
          <w:sz w:val="22"/>
          <w:lang w:val="es-MX"/>
        </w:rPr>
      </w:pPr>
    </w:p>
    <w:p w:rsidR="006E6E73" w:rsidRPr="006E6E73" w:rsidRDefault="006E6E73" w:rsidP="0000668F">
      <w:pPr>
        <w:pStyle w:val="Prrafodelista"/>
        <w:widowControl/>
        <w:numPr>
          <w:ilvl w:val="0"/>
          <w:numId w:val="11"/>
        </w:numPr>
        <w:autoSpaceDE/>
        <w:autoSpaceDN/>
        <w:adjustRightInd/>
        <w:contextualSpacing w:val="0"/>
        <w:jc w:val="both"/>
        <w:rPr>
          <w:rFonts w:ascii="Arial" w:hAnsi="Arial" w:cs="Arial"/>
          <w:sz w:val="22"/>
          <w:lang w:val="es-MX"/>
        </w:rPr>
      </w:pPr>
      <w:r w:rsidRPr="006E6E73">
        <w:rPr>
          <w:rFonts w:ascii="Arial" w:hAnsi="Arial" w:cs="Arial"/>
          <w:sz w:val="22"/>
          <w:lang w:val="es-MX"/>
        </w:rPr>
        <w:t>Haber intervenido directamente o como asesores en cualquier etapa de los procedimientos de contratación o haber participado en la preparación de las especificaciones, planos, diseños o términos de referencia, excepto en actividades de supervisión de construcción; y,</w:t>
      </w:r>
    </w:p>
    <w:p w:rsidR="006E6E73" w:rsidRPr="006E6E73" w:rsidRDefault="006E6E73" w:rsidP="006E6E73">
      <w:pPr>
        <w:pStyle w:val="Prrafodelista"/>
        <w:ind w:left="660" w:hangingChars="300" w:hanging="660"/>
        <w:contextualSpacing w:val="0"/>
        <w:jc w:val="both"/>
        <w:rPr>
          <w:rFonts w:ascii="Arial" w:hAnsi="Arial" w:cs="Arial"/>
          <w:sz w:val="22"/>
          <w:lang w:val="es-MX"/>
        </w:rPr>
      </w:pPr>
    </w:p>
    <w:p w:rsidR="006E6E73" w:rsidRDefault="006E6E73"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Las Ofertas presentadas por un Consorcio constituido por dos o más empresas deberán cumplir con los siguientes requisitos:</w:t>
      </w:r>
    </w:p>
    <w:p w:rsidR="00B04A4E" w:rsidRPr="00B04A4E" w:rsidRDefault="00B04A4E" w:rsidP="00B04A4E">
      <w:pPr>
        <w:widowControl/>
        <w:tabs>
          <w:tab w:val="left" w:pos="284"/>
        </w:tabs>
        <w:autoSpaceDE/>
        <w:autoSpaceDN/>
        <w:adjustRightInd/>
        <w:jc w:val="both"/>
        <w:rPr>
          <w:rFonts w:ascii="Arial" w:hAnsi="Arial" w:cs="Arial"/>
          <w:sz w:val="22"/>
          <w:lang w:val="es-MX"/>
        </w:rPr>
      </w:pPr>
    </w:p>
    <w:p w:rsidR="006E6E73" w:rsidRPr="006E2D0E" w:rsidRDefault="006E6E73" w:rsidP="007245B2">
      <w:pPr>
        <w:pStyle w:val="Prrafodelista"/>
        <w:widowControl/>
        <w:numPr>
          <w:ilvl w:val="0"/>
          <w:numId w:val="37"/>
        </w:numPr>
        <w:autoSpaceDE/>
        <w:autoSpaceDN/>
        <w:adjustRightInd/>
        <w:ind w:left="1134"/>
        <w:jc w:val="both"/>
        <w:rPr>
          <w:rFonts w:ascii="Arial" w:hAnsi="Arial" w:cs="Arial"/>
          <w:sz w:val="22"/>
          <w:lang w:val="es-MX"/>
        </w:rPr>
      </w:pPr>
      <w:r w:rsidRPr="006E2D0E">
        <w:rPr>
          <w:rFonts w:ascii="Arial" w:hAnsi="Arial" w:cs="Arial"/>
          <w:sz w:val="22"/>
          <w:lang w:val="es-MX"/>
        </w:rPr>
        <w:t>La Oferta deberá ser firmada de manera que constituya una obligación legal para todos los socios;</w:t>
      </w:r>
    </w:p>
    <w:p w:rsidR="006E6E73" w:rsidRPr="006E6E73" w:rsidRDefault="006E6E73" w:rsidP="006E2D0E">
      <w:pPr>
        <w:pStyle w:val="Prrafodelista"/>
        <w:ind w:left="1134"/>
        <w:contextualSpacing w:val="0"/>
        <w:jc w:val="both"/>
        <w:rPr>
          <w:rFonts w:ascii="Arial" w:hAnsi="Arial" w:cs="Arial"/>
          <w:sz w:val="22"/>
          <w:lang w:val="es-MX"/>
        </w:rPr>
      </w:pPr>
    </w:p>
    <w:p w:rsidR="006E6E73" w:rsidRPr="006E2D0E" w:rsidRDefault="006E6E73" w:rsidP="007245B2">
      <w:pPr>
        <w:pStyle w:val="Prrafodelista"/>
        <w:widowControl/>
        <w:numPr>
          <w:ilvl w:val="0"/>
          <w:numId w:val="37"/>
        </w:numPr>
        <w:autoSpaceDE/>
        <w:autoSpaceDN/>
        <w:adjustRightInd/>
        <w:ind w:left="1134"/>
        <w:jc w:val="both"/>
        <w:rPr>
          <w:rFonts w:ascii="Arial" w:hAnsi="Arial" w:cs="Arial"/>
          <w:sz w:val="22"/>
          <w:lang w:val="es-MX"/>
        </w:rPr>
      </w:pPr>
      <w:r w:rsidRPr="006E2D0E">
        <w:rPr>
          <w:rFonts w:ascii="Arial" w:hAnsi="Arial" w:cs="Arial"/>
          <w:sz w:val="22"/>
          <w:lang w:val="es-MX"/>
        </w:rPr>
        <w:t>Todos los socios serán responsables mancomunada y solidariamente por el cumplimiento del Contrato de acuerdo con las condiciones del mismo;</w:t>
      </w:r>
    </w:p>
    <w:p w:rsidR="006E6E73" w:rsidRPr="006E6E73" w:rsidRDefault="006E6E73" w:rsidP="006E2D0E">
      <w:pPr>
        <w:pStyle w:val="Prrafodelista"/>
        <w:ind w:left="1134"/>
        <w:contextualSpacing w:val="0"/>
        <w:jc w:val="both"/>
        <w:rPr>
          <w:rFonts w:ascii="Arial" w:hAnsi="Arial" w:cs="Arial"/>
          <w:sz w:val="22"/>
          <w:lang w:val="es-MX"/>
        </w:rPr>
      </w:pPr>
    </w:p>
    <w:p w:rsidR="006E6E73" w:rsidRPr="006E2D0E" w:rsidRDefault="006E6E73" w:rsidP="007245B2">
      <w:pPr>
        <w:pStyle w:val="Prrafodelista"/>
        <w:widowControl/>
        <w:numPr>
          <w:ilvl w:val="0"/>
          <w:numId w:val="37"/>
        </w:numPr>
        <w:autoSpaceDE/>
        <w:autoSpaceDN/>
        <w:adjustRightInd/>
        <w:ind w:left="1134"/>
        <w:jc w:val="both"/>
        <w:rPr>
          <w:rFonts w:ascii="Arial" w:hAnsi="Arial" w:cs="Arial"/>
          <w:sz w:val="22"/>
          <w:lang w:val="es-MX"/>
        </w:rPr>
      </w:pPr>
      <w:r w:rsidRPr="006E2D0E">
        <w:rPr>
          <w:rFonts w:ascii="Arial" w:hAnsi="Arial" w:cs="Arial"/>
          <w:sz w:val="22"/>
          <w:lang w:val="es-MX"/>
        </w:rPr>
        <w:t xml:space="preserve">Uno de los socios deberá ser designado como representante y autorizado para contraer responsabilidades y para recibir instrucciones por y en nombre de cualquier o todos los miembros  del Consorcio; </w:t>
      </w:r>
    </w:p>
    <w:p w:rsidR="006E6E73" w:rsidRPr="006E6E73" w:rsidRDefault="006E6E73" w:rsidP="006E2D0E">
      <w:pPr>
        <w:pStyle w:val="Prrafodelista"/>
        <w:ind w:left="1134"/>
        <w:contextualSpacing w:val="0"/>
        <w:jc w:val="both"/>
        <w:rPr>
          <w:rFonts w:ascii="Arial" w:hAnsi="Arial" w:cs="Arial"/>
          <w:sz w:val="22"/>
          <w:lang w:val="es-MX"/>
        </w:rPr>
      </w:pPr>
    </w:p>
    <w:p w:rsidR="006E6E73" w:rsidRPr="006E2D0E" w:rsidRDefault="006E6E73" w:rsidP="007245B2">
      <w:pPr>
        <w:pStyle w:val="Prrafodelista"/>
        <w:widowControl/>
        <w:numPr>
          <w:ilvl w:val="0"/>
          <w:numId w:val="37"/>
        </w:numPr>
        <w:autoSpaceDE/>
        <w:autoSpaceDN/>
        <w:adjustRightInd/>
        <w:ind w:left="1134"/>
        <w:jc w:val="both"/>
        <w:rPr>
          <w:rFonts w:ascii="Arial" w:hAnsi="Arial" w:cs="Arial"/>
          <w:sz w:val="22"/>
          <w:lang w:val="es-MX"/>
        </w:rPr>
      </w:pPr>
      <w:r w:rsidRPr="006E2D0E">
        <w:rPr>
          <w:rFonts w:ascii="Arial" w:hAnsi="Arial" w:cs="Arial"/>
          <w:sz w:val="22"/>
          <w:lang w:val="es-MX"/>
        </w:rPr>
        <w:t>La ejecución de la totalidad del Contrato, incluyendo los pagos, se harán exclusivamente con el socio designado;</w:t>
      </w:r>
    </w:p>
    <w:p w:rsidR="006E6E73" w:rsidRPr="006E6E73" w:rsidRDefault="006E6E73" w:rsidP="006E2D0E">
      <w:pPr>
        <w:pStyle w:val="Prrafodelista"/>
        <w:ind w:left="1134"/>
        <w:contextualSpacing w:val="0"/>
        <w:jc w:val="both"/>
        <w:rPr>
          <w:rFonts w:ascii="Arial" w:hAnsi="Arial" w:cs="Arial"/>
          <w:sz w:val="22"/>
          <w:lang w:val="es-MX"/>
        </w:rPr>
      </w:pPr>
    </w:p>
    <w:p w:rsidR="006E6E73" w:rsidRPr="006E2D0E" w:rsidRDefault="006E6E73" w:rsidP="007245B2">
      <w:pPr>
        <w:pStyle w:val="Prrafodelista"/>
        <w:widowControl/>
        <w:numPr>
          <w:ilvl w:val="0"/>
          <w:numId w:val="37"/>
        </w:numPr>
        <w:autoSpaceDE/>
        <w:autoSpaceDN/>
        <w:adjustRightInd/>
        <w:ind w:left="1134"/>
        <w:jc w:val="both"/>
        <w:rPr>
          <w:rFonts w:ascii="Arial" w:hAnsi="Arial" w:cs="Arial"/>
          <w:sz w:val="22"/>
          <w:lang w:val="es-MX"/>
        </w:rPr>
      </w:pPr>
      <w:r w:rsidRPr="006E2D0E">
        <w:rPr>
          <w:rFonts w:ascii="Arial" w:hAnsi="Arial" w:cs="Arial"/>
          <w:sz w:val="22"/>
          <w:lang w:val="es-MX"/>
        </w:rPr>
        <w:t>Con la Oferta se deberá presentar el Acuerdo de Consorcio firmado por todas las partes.</w:t>
      </w:r>
    </w:p>
    <w:p w:rsidR="006E6E73" w:rsidRDefault="006E6E73" w:rsidP="006E6E73">
      <w:pPr>
        <w:pStyle w:val="Outline"/>
        <w:tabs>
          <w:tab w:val="left" w:pos="0"/>
          <w:tab w:val="left" w:pos="720"/>
          <w:tab w:val="right" w:leader="dot" w:pos="8640"/>
          <w:tab w:val="right" w:pos="9000"/>
        </w:tabs>
        <w:spacing w:before="0"/>
        <w:ind w:left="720" w:hangingChars="300" w:hanging="720"/>
        <w:jc w:val="both"/>
        <w:rPr>
          <w:rFonts w:ascii="Arial" w:hAnsi="Arial" w:cs="Arial"/>
          <w:kern w:val="0"/>
          <w:szCs w:val="22"/>
          <w:lang w:val="es-MX"/>
        </w:rPr>
      </w:pPr>
    </w:p>
    <w:p w:rsidR="00A64755" w:rsidRDefault="00A64755" w:rsidP="006E6E73">
      <w:pPr>
        <w:pStyle w:val="Outline"/>
        <w:tabs>
          <w:tab w:val="left" w:pos="0"/>
          <w:tab w:val="left" w:pos="720"/>
          <w:tab w:val="right" w:leader="dot" w:pos="8640"/>
          <w:tab w:val="right" w:pos="9000"/>
        </w:tabs>
        <w:spacing w:before="0"/>
        <w:ind w:left="720" w:hangingChars="300" w:hanging="720"/>
        <w:jc w:val="both"/>
        <w:rPr>
          <w:rFonts w:ascii="Arial" w:hAnsi="Arial" w:cs="Arial"/>
          <w:kern w:val="0"/>
          <w:szCs w:val="22"/>
          <w:lang w:val="es-MX"/>
        </w:rPr>
      </w:pPr>
    </w:p>
    <w:p w:rsidR="006E2D0E" w:rsidRDefault="006E2D0E" w:rsidP="006E6E73">
      <w:pPr>
        <w:pStyle w:val="Outline"/>
        <w:tabs>
          <w:tab w:val="left" w:pos="0"/>
          <w:tab w:val="left" w:pos="720"/>
          <w:tab w:val="right" w:leader="dot" w:pos="8640"/>
          <w:tab w:val="right" w:pos="9000"/>
        </w:tabs>
        <w:spacing w:before="0"/>
        <w:ind w:left="720" w:hangingChars="300" w:hanging="720"/>
        <w:jc w:val="both"/>
        <w:rPr>
          <w:rFonts w:ascii="Arial" w:hAnsi="Arial" w:cs="Arial"/>
          <w:kern w:val="0"/>
          <w:szCs w:val="22"/>
          <w:lang w:val="es-MX"/>
        </w:rPr>
      </w:pPr>
    </w:p>
    <w:p w:rsidR="00F1609E" w:rsidRDefault="00F1609E" w:rsidP="006E6E73">
      <w:pPr>
        <w:pStyle w:val="Outline"/>
        <w:tabs>
          <w:tab w:val="left" w:pos="0"/>
          <w:tab w:val="left" w:pos="720"/>
          <w:tab w:val="right" w:leader="dot" w:pos="8640"/>
          <w:tab w:val="right" w:pos="9000"/>
        </w:tabs>
        <w:spacing w:before="0"/>
        <w:ind w:left="720" w:hangingChars="300" w:hanging="720"/>
        <w:jc w:val="both"/>
        <w:rPr>
          <w:rFonts w:ascii="Arial" w:hAnsi="Arial" w:cs="Arial"/>
          <w:kern w:val="0"/>
          <w:szCs w:val="22"/>
          <w:lang w:val="es-MX"/>
        </w:rPr>
      </w:pPr>
    </w:p>
    <w:p w:rsidR="006E6E73" w:rsidRPr="006E6E73" w:rsidRDefault="006E6E73" w:rsidP="0086040D">
      <w:pPr>
        <w:pStyle w:val="Outline"/>
        <w:tabs>
          <w:tab w:val="left" w:pos="0"/>
          <w:tab w:val="left" w:pos="720"/>
          <w:tab w:val="right" w:leader="dot" w:pos="8640"/>
          <w:tab w:val="right" w:pos="9000"/>
        </w:tabs>
        <w:spacing w:before="0"/>
        <w:jc w:val="both"/>
        <w:rPr>
          <w:rFonts w:ascii="Arial" w:hAnsi="Arial" w:cs="Arial"/>
          <w:kern w:val="0"/>
          <w:szCs w:val="22"/>
          <w:lang w:val="es-MX"/>
        </w:rPr>
      </w:pPr>
    </w:p>
    <w:p w:rsidR="006E6E73" w:rsidRPr="00F1609E" w:rsidRDefault="006E6E73" w:rsidP="00F1609E">
      <w:pPr>
        <w:pStyle w:val="Ttulo2"/>
      </w:pPr>
      <w:bookmarkStart w:id="4" w:name="_Toc440622097"/>
      <w:r w:rsidRPr="006E6E73">
        <w:t>ELEGIBILIDAD DE LOS BIENES Y SERVICIOS CONEXOS</w:t>
      </w:r>
      <w:bookmarkEnd w:id="4"/>
    </w:p>
    <w:p w:rsidR="006E6E73" w:rsidRDefault="006E6E73"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Todos los servicios que hayan de suministrarse de conformidad con el contrato pueden tener su origen en cualquier país. Pero las empresas deberán tener representación en la República de Honduras y prestar sus servicios en  apego a la legislación nacional relativa al servicio ofertado.</w:t>
      </w:r>
    </w:p>
    <w:p w:rsidR="000212B9" w:rsidRPr="00B04A4E" w:rsidRDefault="000212B9" w:rsidP="00B04A4E">
      <w:pPr>
        <w:widowControl/>
        <w:tabs>
          <w:tab w:val="left" w:pos="284"/>
        </w:tabs>
        <w:autoSpaceDE/>
        <w:autoSpaceDN/>
        <w:adjustRightInd/>
        <w:jc w:val="both"/>
        <w:rPr>
          <w:rFonts w:ascii="Arial" w:hAnsi="Arial" w:cs="Arial"/>
          <w:sz w:val="22"/>
          <w:lang w:val="es-MX"/>
        </w:rPr>
      </w:pPr>
    </w:p>
    <w:p w:rsidR="00B04A4E" w:rsidRPr="00F1609E" w:rsidRDefault="00B04A4E" w:rsidP="00B04A4E">
      <w:pPr>
        <w:pStyle w:val="Ttulo1"/>
        <w:numPr>
          <w:ilvl w:val="0"/>
          <w:numId w:val="43"/>
        </w:numPr>
      </w:pPr>
      <w:bookmarkStart w:id="5" w:name="_Toc440622098"/>
      <w:r w:rsidRPr="00A36D23">
        <w:t>CONTENIDO DE LOS DOCUMENTOS</w:t>
      </w:r>
      <w:bookmarkEnd w:id="5"/>
    </w:p>
    <w:p w:rsidR="00B04A4E" w:rsidRPr="00B04A4E" w:rsidRDefault="00B04A4E"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 xml:space="preserve">El aviso a Licitación emitido por </w:t>
      </w:r>
      <w:r>
        <w:rPr>
          <w:rFonts w:ascii="Arial" w:hAnsi="Arial" w:cs="Arial"/>
          <w:sz w:val="22"/>
          <w:lang w:val="es-MX"/>
        </w:rPr>
        <w:t>e</w:t>
      </w:r>
      <w:r w:rsidRPr="00B04A4E">
        <w:rPr>
          <w:rFonts w:ascii="Arial" w:hAnsi="Arial" w:cs="Arial"/>
          <w:sz w:val="22"/>
          <w:lang w:val="es-MX"/>
        </w:rPr>
        <w:t xml:space="preserve">l </w:t>
      </w:r>
      <w:r w:rsidRPr="00C534AD">
        <w:rPr>
          <w:rFonts w:ascii="Arial" w:hAnsi="Arial" w:cs="Arial"/>
          <w:b/>
          <w:sz w:val="22"/>
          <w:lang w:val="es-MX"/>
        </w:rPr>
        <w:t>Hospital Dr. Juan Manuel Gálvez</w:t>
      </w:r>
      <w:r w:rsidRPr="00B04A4E">
        <w:rPr>
          <w:rFonts w:ascii="Arial" w:hAnsi="Arial" w:cs="Arial"/>
          <w:sz w:val="22"/>
          <w:lang w:val="es-MX"/>
        </w:rPr>
        <w:t xml:space="preserve"> no forma parte de estos documentos.</w:t>
      </w:r>
    </w:p>
    <w:p w:rsidR="00B04A4E" w:rsidRPr="00B04A4E" w:rsidRDefault="00B04A4E" w:rsidP="00B04A4E">
      <w:pPr>
        <w:pStyle w:val="Prrafodelista"/>
        <w:tabs>
          <w:tab w:val="left" w:pos="284"/>
        </w:tabs>
        <w:ind w:left="660"/>
        <w:contextualSpacing w:val="0"/>
        <w:jc w:val="both"/>
        <w:rPr>
          <w:rFonts w:ascii="Arial" w:hAnsi="Arial" w:cs="Arial"/>
          <w:sz w:val="22"/>
          <w:lang w:val="es-MX"/>
        </w:rPr>
      </w:pPr>
    </w:p>
    <w:p w:rsidR="00B04A4E" w:rsidRPr="00B04A4E" w:rsidRDefault="00B04A4E"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 xml:space="preserve">El </w:t>
      </w:r>
      <w:r w:rsidR="00C534AD" w:rsidRPr="00C534AD">
        <w:rPr>
          <w:rFonts w:ascii="Arial" w:hAnsi="Arial" w:cs="Arial"/>
          <w:b/>
          <w:sz w:val="22"/>
          <w:lang w:val="es-MX"/>
        </w:rPr>
        <w:t>Hospital Dr. Juan Manuel Gálvez</w:t>
      </w:r>
      <w:r w:rsidR="00C534AD" w:rsidRPr="00B04A4E">
        <w:rPr>
          <w:rFonts w:ascii="Arial" w:hAnsi="Arial" w:cs="Arial"/>
          <w:sz w:val="22"/>
          <w:lang w:val="es-MX"/>
        </w:rPr>
        <w:t xml:space="preserve"> </w:t>
      </w:r>
      <w:r w:rsidRPr="00B04A4E">
        <w:rPr>
          <w:rFonts w:ascii="Arial" w:hAnsi="Arial" w:cs="Arial"/>
          <w:sz w:val="22"/>
          <w:lang w:val="es-MX"/>
        </w:rPr>
        <w:t>no se responsabiliza por la integridad del pliego y sus enmiendas, de no haber sido obtenidos directamente del Hospital.</w:t>
      </w:r>
    </w:p>
    <w:p w:rsidR="00B04A4E" w:rsidRPr="00B04A4E" w:rsidRDefault="00B04A4E" w:rsidP="00B04A4E">
      <w:pPr>
        <w:pStyle w:val="Prrafodelista"/>
        <w:tabs>
          <w:tab w:val="left" w:pos="284"/>
        </w:tabs>
        <w:ind w:left="660"/>
        <w:contextualSpacing w:val="0"/>
        <w:jc w:val="both"/>
        <w:rPr>
          <w:rFonts w:ascii="Arial" w:hAnsi="Arial" w:cs="Arial"/>
          <w:sz w:val="22"/>
          <w:lang w:val="es-MX"/>
        </w:rPr>
      </w:pPr>
    </w:p>
    <w:p w:rsidR="00B04A4E" w:rsidRPr="00B04A4E" w:rsidRDefault="00B04A4E" w:rsidP="00B04A4E">
      <w:pPr>
        <w:widowControl/>
        <w:tabs>
          <w:tab w:val="left" w:pos="284"/>
        </w:tabs>
        <w:autoSpaceDE/>
        <w:autoSpaceDN/>
        <w:adjustRightInd/>
        <w:jc w:val="both"/>
        <w:rPr>
          <w:rFonts w:ascii="Arial" w:hAnsi="Arial" w:cs="Arial"/>
          <w:sz w:val="22"/>
          <w:lang w:val="es-MX"/>
        </w:rPr>
      </w:pPr>
      <w:r w:rsidRPr="00B04A4E">
        <w:rPr>
          <w:rFonts w:ascii="Arial" w:hAnsi="Arial" w:cs="Arial"/>
          <w:sz w:val="22"/>
          <w:lang w:val="es-MX"/>
        </w:rPr>
        <w:t>Es responsabilidad del Oferente examinar todas las instrucciones, formularios, términos y especificaciones dadas en el presente pliego de condiciones. La presentación incompleta de la información o documentación requerida en estos documentos puede constituir causal de rechazo de la oferta.</w:t>
      </w:r>
    </w:p>
    <w:p w:rsidR="00B04A4E" w:rsidRPr="00B04A4E" w:rsidRDefault="00B04A4E" w:rsidP="00B04A4E">
      <w:pPr>
        <w:rPr>
          <w:rFonts w:ascii="Arial" w:hAnsi="Arial" w:cs="Arial"/>
          <w:sz w:val="22"/>
          <w:lang w:val="es-MX"/>
        </w:rPr>
      </w:pPr>
    </w:p>
    <w:p w:rsidR="000212B9" w:rsidRPr="00F1609E" w:rsidRDefault="000212B9" w:rsidP="000212B9">
      <w:pPr>
        <w:pStyle w:val="Ttulo2"/>
      </w:pPr>
      <w:bookmarkStart w:id="6" w:name="_Toc440622099"/>
      <w:r>
        <w:t>ACLARACION DE LOS DOCUMENTOS</w:t>
      </w:r>
      <w:bookmarkEnd w:id="6"/>
    </w:p>
    <w:p w:rsidR="000212B9" w:rsidRPr="000212B9" w:rsidRDefault="000212B9" w:rsidP="000212B9">
      <w:pPr>
        <w:widowControl/>
        <w:tabs>
          <w:tab w:val="left" w:pos="284"/>
        </w:tabs>
        <w:autoSpaceDE/>
        <w:autoSpaceDN/>
        <w:adjustRightInd/>
        <w:jc w:val="both"/>
        <w:rPr>
          <w:rFonts w:ascii="Arial" w:hAnsi="Arial" w:cs="Arial"/>
          <w:sz w:val="22"/>
          <w:lang w:val="es-MX"/>
        </w:rPr>
      </w:pPr>
      <w:r w:rsidRPr="000212B9">
        <w:rPr>
          <w:rFonts w:ascii="Arial" w:hAnsi="Arial" w:cs="Arial"/>
          <w:sz w:val="22"/>
          <w:lang w:val="es-MX"/>
        </w:rPr>
        <w:t xml:space="preserve">Todo aquel que haya obtenido de manera oficial los documentos de Licitación y que requiera alguna aclaración sobre los mismos, deberá comunicarse con </w:t>
      </w:r>
      <w:r>
        <w:rPr>
          <w:rFonts w:ascii="Arial" w:hAnsi="Arial" w:cs="Arial"/>
          <w:sz w:val="22"/>
          <w:lang w:val="es-MX"/>
        </w:rPr>
        <w:t>e</w:t>
      </w:r>
      <w:r w:rsidRPr="000212B9">
        <w:rPr>
          <w:rFonts w:ascii="Arial" w:hAnsi="Arial" w:cs="Arial"/>
          <w:sz w:val="22"/>
          <w:lang w:val="es-MX"/>
        </w:rPr>
        <w:t>l Hospital</w:t>
      </w:r>
      <w:r>
        <w:rPr>
          <w:rFonts w:ascii="Arial" w:hAnsi="Arial" w:cs="Arial"/>
          <w:sz w:val="22"/>
          <w:lang w:val="es-MX"/>
        </w:rPr>
        <w:t xml:space="preserve"> Dr. Juan Manuel </w:t>
      </w:r>
      <w:r w:rsidR="00E3095B">
        <w:rPr>
          <w:rFonts w:ascii="Arial" w:hAnsi="Arial" w:cs="Arial"/>
          <w:sz w:val="22"/>
          <w:lang w:val="es-MX"/>
        </w:rPr>
        <w:t>Gálvez</w:t>
      </w:r>
      <w:r w:rsidRPr="000212B9">
        <w:rPr>
          <w:rFonts w:ascii="Arial" w:hAnsi="Arial" w:cs="Arial"/>
          <w:sz w:val="22"/>
          <w:lang w:val="es-MX"/>
        </w:rPr>
        <w:t xml:space="preserve"> por escrito a la dirección siguiente y contacto: </w:t>
      </w:r>
      <w:r w:rsidR="000C7043">
        <w:rPr>
          <w:rFonts w:ascii="Arial" w:hAnsi="Arial" w:cs="Arial"/>
          <w:b/>
          <w:sz w:val="22"/>
          <w:u w:val="single"/>
          <w:lang w:val="es-MX"/>
        </w:rPr>
        <w:t xml:space="preserve">Licenciada Lidia Carolina </w:t>
      </w:r>
      <w:r w:rsidR="0086040D">
        <w:rPr>
          <w:rFonts w:ascii="Arial" w:hAnsi="Arial" w:cs="Arial"/>
          <w:b/>
          <w:sz w:val="22"/>
          <w:u w:val="single"/>
          <w:lang w:val="es-MX"/>
        </w:rPr>
        <w:t>Vásquez</w:t>
      </w:r>
      <w:r w:rsidR="000C7043">
        <w:rPr>
          <w:rFonts w:ascii="Arial" w:hAnsi="Arial" w:cs="Arial"/>
          <w:b/>
          <w:sz w:val="22"/>
          <w:u w:val="single"/>
          <w:lang w:val="es-MX"/>
        </w:rPr>
        <w:t xml:space="preserve"> Perdomo, Hospital Juan Manuel Gálvez</w:t>
      </w:r>
      <w:r>
        <w:rPr>
          <w:rFonts w:ascii="Arial" w:hAnsi="Arial" w:cs="Arial"/>
          <w:b/>
          <w:sz w:val="22"/>
          <w:u w:val="single"/>
          <w:lang w:val="es-MX"/>
        </w:rPr>
        <w:t>, Bo. Villas del Rosario frente a Gasolinera Texaco, Gracias Lempira.</w:t>
      </w:r>
      <w:r w:rsidRPr="000212B9">
        <w:rPr>
          <w:rFonts w:ascii="Arial" w:hAnsi="Arial" w:cs="Arial"/>
          <w:sz w:val="22"/>
          <w:lang w:val="es-MX"/>
        </w:rPr>
        <w:t xml:space="preserve"> El Hospital responderá por escrito a todas las solicitudes de aclaración, siempre que dichas solicitudes las reciba El Hospital por lo menos tres (3) días antes de la fecha límite para la presentación de ofertas. El Hospital enviará copia de las respuestas, incluyendo una descripción de las consultas realizadas, sin identificar su fuente, a todos los que hubiesen adquirido los documentos directamente de El Hospital. </w:t>
      </w:r>
    </w:p>
    <w:p w:rsidR="000212B9" w:rsidRPr="000212B9" w:rsidRDefault="000212B9" w:rsidP="000212B9">
      <w:pPr>
        <w:pStyle w:val="Prrafodelista"/>
        <w:tabs>
          <w:tab w:val="left" w:pos="284"/>
        </w:tabs>
        <w:ind w:left="0"/>
        <w:contextualSpacing w:val="0"/>
        <w:jc w:val="both"/>
        <w:rPr>
          <w:rFonts w:ascii="Arial" w:hAnsi="Arial" w:cs="Arial"/>
          <w:sz w:val="22"/>
          <w:lang w:val="es-MX"/>
        </w:rPr>
      </w:pPr>
    </w:p>
    <w:p w:rsidR="000212B9" w:rsidRPr="000212B9" w:rsidRDefault="000212B9" w:rsidP="000212B9">
      <w:pPr>
        <w:widowControl/>
        <w:tabs>
          <w:tab w:val="left" w:pos="284"/>
        </w:tabs>
        <w:autoSpaceDE/>
        <w:autoSpaceDN/>
        <w:adjustRightInd/>
        <w:jc w:val="both"/>
        <w:rPr>
          <w:rFonts w:ascii="Arial" w:hAnsi="Arial" w:cs="Arial"/>
          <w:sz w:val="22"/>
          <w:lang w:val="es-MX"/>
        </w:rPr>
      </w:pPr>
      <w:r w:rsidRPr="000C7043">
        <w:rPr>
          <w:rFonts w:ascii="Arial" w:hAnsi="Arial" w:cs="Arial"/>
          <w:sz w:val="22"/>
          <w:lang w:val="es-MX"/>
        </w:rPr>
        <w:t>Las respuestas a solicitudes de aclaración se publicarán además en el Sistema de Información de Contratación y Adquisiciones del Estado de Honduras, “HonduCompras”, (www.honducompras.gob.hn).</w:t>
      </w:r>
      <w:r w:rsidRPr="000212B9">
        <w:rPr>
          <w:rFonts w:ascii="Arial" w:hAnsi="Arial" w:cs="Arial"/>
          <w:sz w:val="22"/>
          <w:lang w:val="es-MX"/>
        </w:rPr>
        <w:t xml:space="preserve"> </w:t>
      </w:r>
    </w:p>
    <w:p w:rsidR="000212B9" w:rsidRPr="000212B9" w:rsidRDefault="000212B9" w:rsidP="000212B9">
      <w:pPr>
        <w:jc w:val="both"/>
        <w:rPr>
          <w:rFonts w:ascii="Arial" w:hAnsi="Arial" w:cs="Arial"/>
          <w:sz w:val="24"/>
          <w:szCs w:val="22"/>
        </w:rPr>
      </w:pPr>
    </w:p>
    <w:p w:rsidR="000212B9" w:rsidRPr="006E2D0E" w:rsidRDefault="000212B9" w:rsidP="000212B9">
      <w:pPr>
        <w:widowControl/>
        <w:tabs>
          <w:tab w:val="left" w:pos="284"/>
        </w:tabs>
        <w:autoSpaceDE/>
        <w:autoSpaceDN/>
        <w:adjustRightInd/>
        <w:jc w:val="both"/>
        <w:rPr>
          <w:rFonts w:ascii="Arial" w:hAnsi="Arial" w:cs="Arial"/>
          <w:sz w:val="22"/>
          <w:lang w:val="es-MX"/>
        </w:rPr>
      </w:pPr>
      <w:r w:rsidRPr="000212B9">
        <w:rPr>
          <w:rFonts w:ascii="Arial" w:hAnsi="Arial" w:cs="Arial"/>
          <w:sz w:val="22"/>
          <w:lang w:val="es-MX"/>
        </w:rPr>
        <w:t xml:space="preserve">Si como resultado de las aclaraciones, </w:t>
      </w:r>
      <w:r w:rsidR="00C534AD" w:rsidRPr="00C534AD">
        <w:rPr>
          <w:rFonts w:ascii="Arial" w:hAnsi="Arial" w:cs="Arial"/>
          <w:b/>
          <w:sz w:val="22"/>
          <w:lang w:val="es-MX"/>
        </w:rPr>
        <w:t xml:space="preserve">Hospital </w:t>
      </w:r>
      <w:r w:rsidR="00C534AD">
        <w:rPr>
          <w:rFonts w:ascii="Arial" w:hAnsi="Arial" w:cs="Arial"/>
          <w:b/>
          <w:sz w:val="22"/>
          <w:lang w:val="es-MX"/>
        </w:rPr>
        <w:t xml:space="preserve">Dr. </w:t>
      </w:r>
      <w:r w:rsidR="00C534AD" w:rsidRPr="00C534AD">
        <w:rPr>
          <w:rFonts w:ascii="Arial" w:hAnsi="Arial" w:cs="Arial"/>
          <w:b/>
          <w:sz w:val="22"/>
          <w:lang w:val="es-MX"/>
        </w:rPr>
        <w:t>Juan Manuel Gálvez</w:t>
      </w:r>
      <w:r w:rsidRPr="000212B9">
        <w:rPr>
          <w:rFonts w:ascii="Arial" w:hAnsi="Arial" w:cs="Arial"/>
          <w:sz w:val="22"/>
          <w:lang w:val="es-MX"/>
        </w:rPr>
        <w:t xml:space="preserve"> considera necesario enmendar los documentos, deberá hacerlo siguiendo el procedimiento </w:t>
      </w:r>
      <w:r w:rsidR="005C6B06">
        <w:rPr>
          <w:rFonts w:ascii="Arial" w:hAnsi="Arial" w:cs="Arial"/>
          <w:sz w:val="22"/>
          <w:lang w:val="es-MX"/>
        </w:rPr>
        <w:t xml:space="preserve">del </w:t>
      </w:r>
      <w:r w:rsidR="005C6B06" w:rsidRPr="006E2D0E">
        <w:rPr>
          <w:rFonts w:ascii="Arial" w:hAnsi="Arial" w:cs="Arial"/>
          <w:sz w:val="22"/>
          <w:lang w:val="es-MX"/>
        </w:rPr>
        <w:t>numeral 5</w:t>
      </w:r>
      <w:r w:rsidRPr="006E2D0E">
        <w:rPr>
          <w:rFonts w:ascii="Arial" w:hAnsi="Arial" w:cs="Arial"/>
          <w:sz w:val="22"/>
          <w:lang w:val="es-MX"/>
        </w:rPr>
        <w:t>.</w:t>
      </w:r>
    </w:p>
    <w:p w:rsidR="005C6B06" w:rsidRPr="006E2D0E" w:rsidRDefault="005C6B06" w:rsidP="000212B9">
      <w:pPr>
        <w:widowControl/>
        <w:tabs>
          <w:tab w:val="left" w:pos="284"/>
        </w:tabs>
        <w:autoSpaceDE/>
        <w:autoSpaceDN/>
        <w:adjustRightInd/>
        <w:jc w:val="both"/>
        <w:rPr>
          <w:rFonts w:ascii="Arial" w:hAnsi="Arial" w:cs="Arial"/>
          <w:sz w:val="22"/>
          <w:lang w:val="es-MX"/>
        </w:rPr>
      </w:pPr>
    </w:p>
    <w:p w:rsidR="005C6B06" w:rsidRPr="0015524A" w:rsidRDefault="005C6B06" w:rsidP="0015524A">
      <w:pPr>
        <w:pStyle w:val="Ttulo2"/>
      </w:pPr>
      <w:bookmarkStart w:id="7" w:name="_Toc440622100"/>
      <w:r w:rsidRPr="006E2D0E">
        <w:t>ENMIENDA A LOS DOCUMENTOS</w:t>
      </w:r>
      <w:bookmarkEnd w:id="7"/>
      <w:r w:rsidRPr="006E2D0E">
        <w:tab/>
      </w:r>
    </w:p>
    <w:p w:rsidR="005C6B06" w:rsidRPr="005C6B06" w:rsidRDefault="005C6B06" w:rsidP="005C6B06">
      <w:pPr>
        <w:widowControl/>
        <w:tabs>
          <w:tab w:val="left" w:pos="284"/>
        </w:tabs>
        <w:autoSpaceDE/>
        <w:autoSpaceDN/>
        <w:adjustRightInd/>
        <w:jc w:val="both"/>
        <w:rPr>
          <w:rFonts w:ascii="Arial" w:hAnsi="Arial" w:cs="Arial"/>
          <w:sz w:val="22"/>
          <w:lang w:val="es-MX"/>
        </w:rPr>
      </w:pPr>
      <w:r w:rsidRPr="005C6B06">
        <w:rPr>
          <w:rFonts w:ascii="Arial" w:hAnsi="Arial" w:cs="Arial"/>
          <w:sz w:val="22"/>
          <w:lang w:val="es-MX"/>
        </w:rPr>
        <w:t xml:space="preserve">El </w:t>
      </w:r>
      <w:r w:rsidR="00C534AD" w:rsidRPr="00C534AD">
        <w:rPr>
          <w:rFonts w:ascii="Arial" w:hAnsi="Arial" w:cs="Arial"/>
          <w:b/>
          <w:sz w:val="22"/>
          <w:lang w:val="es-MX"/>
        </w:rPr>
        <w:t xml:space="preserve">Hospital </w:t>
      </w:r>
      <w:r w:rsidR="00C534AD">
        <w:rPr>
          <w:rFonts w:ascii="Arial" w:hAnsi="Arial" w:cs="Arial"/>
          <w:b/>
          <w:sz w:val="22"/>
          <w:lang w:val="es-MX"/>
        </w:rPr>
        <w:t xml:space="preserve">Dr. </w:t>
      </w:r>
      <w:r w:rsidR="00C534AD" w:rsidRPr="00C534AD">
        <w:rPr>
          <w:rFonts w:ascii="Arial" w:hAnsi="Arial" w:cs="Arial"/>
          <w:b/>
          <w:sz w:val="22"/>
          <w:lang w:val="es-MX"/>
        </w:rPr>
        <w:t>Juan Manuel Gálvez</w:t>
      </w:r>
      <w:r w:rsidRPr="005C6B06">
        <w:rPr>
          <w:rFonts w:ascii="Arial" w:hAnsi="Arial" w:cs="Arial"/>
          <w:sz w:val="22"/>
          <w:lang w:val="es-MX"/>
        </w:rPr>
        <w:t xml:space="preserve"> podrá, en cualquier momento antes del vencimiento del plazo para  presentación de ofertas, enmendar los documentos mediante la emisión de una enmienda.</w:t>
      </w:r>
    </w:p>
    <w:p w:rsidR="005C6B06" w:rsidRPr="005C6B06" w:rsidRDefault="005C6B06" w:rsidP="005C6B06">
      <w:pPr>
        <w:jc w:val="both"/>
        <w:rPr>
          <w:rFonts w:ascii="Arial" w:hAnsi="Arial" w:cs="Arial"/>
          <w:sz w:val="24"/>
          <w:szCs w:val="22"/>
        </w:rPr>
      </w:pPr>
    </w:p>
    <w:p w:rsidR="005C6B06" w:rsidRPr="005C6B06" w:rsidRDefault="005C6B06" w:rsidP="005C6B06">
      <w:pPr>
        <w:widowControl/>
        <w:tabs>
          <w:tab w:val="left" w:pos="284"/>
        </w:tabs>
        <w:autoSpaceDE/>
        <w:autoSpaceDN/>
        <w:adjustRightInd/>
        <w:jc w:val="both"/>
        <w:rPr>
          <w:rFonts w:ascii="Arial" w:hAnsi="Arial" w:cs="Arial"/>
          <w:sz w:val="22"/>
          <w:lang w:val="es-MX"/>
        </w:rPr>
      </w:pPr>
      <w:r w:rsidRPr="005C6B06">
        <w:rPr>
          <w:rFonts w:ascii="Arial" w:hAnsi="Arial" w:cs="Arial"/>
          <w:sz w:val="22"/>
          <w:lang w:val="es-MX"/>
        </w:rPr>
        <w:t xml:space="preserve">Toda enmienda emitida formará parte integral de los documentos y deberá ser comunicada por escrito a todos los que hayan obtenido </w:t>
      </w:r>
      <w:r w:rsidR="0086040D">
        <w:rPr>
          <w:rFonts w:ascii="Arial" w:hAnsi="Arial" w:cs="Arial"/>
          <w:sz w:val="22"/>
          <w:lang w:val="es-MX"/>
        </w:rPr>
        <w:t>los documentos directamente de</w:t>
      </w:r>
      <w:r w:rsidRPr="005C6B06">
        <w:rPr>
          <w:rFonts w:ascii="Arial" w:hAnsi="Arial" w:cs="Arial"/>
          <w:sz w:val="22"/>
          <w:lang w:val="es-MX"/>
        </w:rPr>
        <w:t xml:space="preserve">l Hospital. </w:t>
      </w:r>
    </w:p>
    <w:p w:rsidR="005C6B06" w:rsidRPr="005C6B06" w:rsidRDefault="005C6B06" w:rsidP="005C6B06">
      <w:pPr>
        <w:tabs>
          <w:tab w:val="left" w:pos="2955"/>
        </w:tabs>
        <w:jc w:val="both"/>
        <w:rPr>
          <w:rFonts w:ascii="Arial" w:hAnsi="Arial" w:cs="Arial"/>
          <w:sz w:val="24"/>
          <w:szCs w:val="22"/>
        </w:rPr>
      </w:pPr>
    </w:p>
    <w:p w:rsidR="005C6B06" w:rsidRPr="005C6B06" w:rsidRDefault="005C6B06" w:rsidP="005C6B06">
      <w:pPr>
        <w:widowControl/>
        <w:tabs>
          <w:tab w:val="left" w:pos="284"/>
        </w:tabs>
        <w:autoSpaceDE/>
        <w:autoSpaceDN/>
        <w:adjustRightInd/>
        <w:jc w:val="both"/>
        <w:rPr>
          <w:rFonts w:ascii="Arial" w:hAnsi="Arial" w:cs="Arial"/>
          <w:sz w:val="22"/>
          <w:lang w:val="es-MX"/>
        </w:rPr>
      </w:pPr>
      <w:r w:rsidRPr="000C7043">
        <w:rPr>
          <w:rFonts w:ascii="Arial" w:hAnsi="Arial" w:cs="Arial"/>
          <w:sz w:val="22"/>
          <w:lang w:val="es-MX"/>
        </w:rPr>
        <w:t>Las enmiendas a documentos se publicarán además en el Sistema de Información de Contratación y Adquisiciones del Estado de Honduras, “HonduCompras”, (</w:t>
      </w:r>
      <w:hyperlink r:id="rId8" w:history="1">
        <w:r w:rsidRPr="000C7043">
          <w:rPr>
            <w:rStyle w:val="Hipervnculo"/>
            <w:rFonts w:ascii="Arial" w:hAnsi="Arial" w:cs="Arial"/>
            <w:color w:val="auto"/>
            <w:sz w:val="22"/>
            <w:lang w:val="es-MX"/>
          </w:rPr>
          <w:t>www.honducompras.gob.hn</w:t>
        </w:r>
      </w:hyperlink>
      <w:r w:rsidRPr="000C7043">
        <w:rPr>
          <w:rFonts w:ascii="Arial" w:hAnsi="Arial" w:cs="Arial"/>
          <w:sz w:val="22"/>
          <w:lang w:val="es-MX"/>
        </w:rPr>
        <w:t>).</w:t>
      </w:r>
    </w:p>
    <w:p w:rsidR="005C6B06" w:rsidRPr="005C6B06" w:rsidRDefault="005C6B06" w:rsidP="005C6B06">
      <w:pPr>
        <w:pStyle w:val="Prrafodelista"/>
        <w:ind w:left="0"/>
        <w:rPr>
          <w:rFonts w:ascii="Arial" w:hAnsi="Arial" w:cs="Arial"/>
          <w:sz w:val="22"/>
          <w:lang w:val="es-MX"/>
        </w:rPr>
      </w:pPr>
    </w:p>
    <w:p w:rsidR="005C6B06" w:rsidRDefault="005C6B06" w:rsidP="005C6B06">
      <w:pPr>
        <w:widowControl/>
        <w:tabs>
          <w:tab w:val="left" w:pos="284"/>
        </w:tabs>
        <w:autoSpaceDE/>
        <w:autoSpaceDN/>
        <w:adjustRightInd/>
        <w:jc w:val="both"/>
        <w:rPr>
          <w:rFonts w:ascii="Arial" w:hAnsi="Arial" w:cs="Arial"/>
          <w:sz w:val="22"/>
          <w:lang w:val="es-MX"/>
        </w:rPr>
      </w:pPr>
      <w:r w:rsidRPr="005C6B06">
        <w:rPr>
          <w:rFonts w:ascii="Arial" w:hAnsi="Arial" w:cs="Arial"/>
          <w:sz w:val="22"/>
          <w:lang w:val="es-MX"/>
        </w:rPr>
        <w:lastRenderedPageBreak/>
        <w:t xml:space="preserve">El </w:t>
      </w:r>
      <w:r w:rsidRPr="00C534AD">
        <w:rPr>
          <w:rFonts w:ascii="Arial" w:hAnsi="Arial" w:cs="Arial"/>
          <w:b/>
          <w:sz w:val="22"/>
          <w:lang w:val="es-MX"/>
        </w:rPr>
        <w:t xml:space="preserve">Hospital </w:t>
      </w:r>
      <w:r w:rsidR="00C534AD" w:rsidRPr="00C534AD">
        <w:rPr>
          <w:rFonts w:ascii="Arial" w:hAnsi="Arial" w:cs="Arial"/>
          <w:b/>
          <w:sz w:val="22"/>
          <w:lang w:val="es-MX"/>
        </w:rPr>
        <w:t>Juan Manuel Gálvez</w:t>
      </w:r>
      <w:r w:rsidRPr="005C6B06">
        <w:rPr>
          <w:rFonts w:ascii="Arial" w:hAnsi="Arial" w:cs="Arial"/>
          <w:sz w:val="22"/>
          <w:lang w:val="es-MX"/>
        </w:rPr>
        <w:t xml:space="preserve"> podrá, a su discreción, prorrogar el plazo de presentación de ofertas a fin de dar a los posibles Oferentes un plazo razonable para que puedan tomar en cuenta las enmiendas en la preparación de sus ofertas de conformidad a los cambios indicados en las enmiendas. </w:t>
      </w:r>
    </w:p>
    <w:p w:rsidR="005C6B06" w:rsidRDefault="005C6B06" w:rsidP="005C6B06">
      <w:pPr>
        <w:widowControl/>
        <w:tabs>
          <w:tab w:val="left" w:pos="284"/>
        </w:tabs>
        <w:autoSpaceDE/>
        <w:autoSpaceDN/>
        <w:adjustRightInd/>
        <w:jc w:val="both"/>
        <w:rPr>
          <w:rFonts w:ascii="Arial" w:hAnsi="Arial" w:cs="Arial"/>
          <w:sz w:val="22"/>
          <w:lang w:val="es-MX"/>
        </w:rPr>
      </w:pPr>
    </w:p>
    <w:p w:rsidR="000212B9" w:rsidRPr="0015524A" w:rsidRDefault="005C6B06" w:rsidP="000212B9">
      <w:pPr>
        <w:pStyle w:val="Ttulo1"/>
        <w:numPr>
          <w:ilvl w:val="0"/>
          <w:numId w:val="43"/>
        </w:numPr>
        <w:rPr>
          <w:lang w:val="es-MX"/>
        </w:rPr>
      </w:pPr>
      <w:bookmarkStart w:id="8" w:name="_Toc440622101"/>
      <w:r w:rsidRPr="00A36D23">
        <w:rPr>
          <w:lang w:val="es-MX"/>
        </w:rPr>
        <w:t>PREPARACION DE LAS OFERTAS</w:t>
      </w:r>
      <w:bookmarkEnd w:id="8"/>
    </w:p>
    <w:p w:rsidR="00CE26E5" w:rsidRPr="005E1DEB" w:rsidRDefault="00CE26E5" w:rsidP="005E1DEB">
      <w:pPr>
        <w:pStyle w:val="Ttulo2"/>
      </w:pPr>
      <w:bookmarkStart w:id="9" w:name="_Toc440622102"/>
      <w:r w:rsidRPr="000A6D63">
        <w:t>INSTRUCCIONES Y CONDICIONES</w:t>
      </w:r>
      <w:bookmarkEnd w:id="9"/>
    </w:p>
    <w:p w:rsidR="00CE26E5" w:rsidRPr="0033439E"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sidRPr="0033439E">
        <w:rPr>
          <w:rFonts w:ascii="Arial" w:hAnsi="Arial" w:cs="Arial"/>
          <w:sz w:val="22"/>
          <w:szCs w:val="22"/>
          <w:lang w:val="es-ES"/>
        </w:rPr>
        <w:t>Las presentes instrucciones y condiciones constituyen la base de cualquier oferta y se consideran incluidas en ella, y formarán parte integral de la orden de compra.</w:t>
      </w:r>
    </w:p>
    <w:p w:rsidR="00CE26E5" w:rsidRPr="0033439E"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p>
    <w:p w:rsidR="00CE26E5" w:rsidRPr="009A1738"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sidRPr="0033439E">
        <w:rPr>
          <w:rFonts w:ascii="Arial" w:hAnsi="Arial" w:cs="Arial"/>
          <w:sz w:val="22"/>
          <w:szCs w:val="22"/>
          <w:lang w:val="es-ES"/>
        </w:rPr>
        <w:t xml:space="preserve">La presentación de la oferta constituye la aceptación incondicional por el licitador de las condiciones generales y especiales (técnicas) contenidas en este documento base y la declaración </w:t>
      </w:r>
      <w:r w:rsidRPr="009A1738">
        <w:rPr>
          <w:rFonts w:ascii="Arial" w:hAnsi="Arial" w:cs="Arial"/>
          <w:sz w:val="22"/>
          <w:szCs w:val="22"/>
          <w:lang w:val="es-ES"/>
        </w:rPr>
        <w:t>responsable de que reúne todas y cada una de las condiciones exigidas para contratar con la Asociación para el Desarrollo Crecer y Vivir.</w:t>
      </w:r>
    </w:p>
    <w:p w:rsidR="00CE26E5" w:rsidRPr="009A1738" w:rsidRDefault="00CE26E5" w:rsidP="00CE26E5">
      <w:pPr>
        <w:pStyle w:val="Sangra2detindependiente"/>
        <w:ind w:left="0"/>
        <w:rPr>
          <w:rFonts w:ascii="Arial" w:hAnsi="Arial" w:cs="Arial"/>
          <w:szCs w:val="22"/>
        </w:rPr>
      </w:pPr>
    </w:p>
    <w:p w:rsidR="00CE26E5" w:rsidRPr="009A1738" w:rsidRDefault="00CE26E5" w:rsidP="00CE26E5">
      <w:pPr>
        <w:pStyle w:val="Sangra2detindependiente"/>
        <w:ind w:left="0"/>
        <w:rPr>
          <w:rFonts w:ascii="Arial" w:hAnsi="Arial" w:cs="Arial"/>
          <w:szCs w:val="22"/>
        </w:rPr>
      </w:pPr>
      <w:r w:rsidRPr="009A1738">
        <w:rPr>
          <w:rFonts w:ascii="Arial" w:hAnsi="Arial" w:cs="Arial"/>
          <w:szCs w:val="22"/>
        </w:rPr>
        <w:t xml:space="preserve">Los licitadores presentarán sus ofertas original </w:t>
      </w:r>
      <w:r w:rsidRPr="009A1738">
        <w:rPr>
          <w:rFonts w:ascii="Arial" w:hAnsi="Arial" w:cs="Arial"/>
          <w:b/>
          <w:szCs w:val="22"/>
        </w:rPr>
        <w:t>IMPRESAS, FOLIADAS, FIRMADAS Y SELLADAS</w:t>
      </w:r>
      <w:r w:rsidRPr="009A1738">
        <w:rPr>
          <w:rFonts w:ascii="Arial" w:hAnsi="Arial" w:cs="Arial"/>
          <w:szCs w:val="22"/>
        </w:rPr>
        <w:t xml:space="preserve"> en cada una de sus páginas, por el representante legal de la empresa.</w:t>
      </w:r>
    </w:p>
    <w:p w:rsidR="00CE26E5" w:rsidRPr="009A1738"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16"/>
          <w:szCs w:val="16"/>
          <w:lang w:val="es-ES"/>
        </w:rPr>
      </w:pPr>
    </w:p>
    <w:p w:rsidR="00CE26E5" w:rsidRPr="009A1738"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16"/>
          <w:szCs w:val="16"/>
          <w:lang w:val="es-ES"/>
        </w:rPr>
      </w:pPr>
    </w:p>
    <w:p w:rsidR="00CE26E5" w:rsidRPr="0033439E"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sidRPr="009A1738">
        <w:rPr>
          <w:rFonts w:ascii="Arial" w:hAnsi="Arial" w:cs="Arial"/>
          <w:sz w:val="22"/>
          <w:szCs w:val="22"/>
          <w:lang w:val="es-ES"/>
        </w:rPr>
        <w:t xml:space="preserve">Toda empresa que licite con  la </w:t>
      </w:r>
      <w:r w:rsidRPr="00C534AD">
        <w:rPr>
          <w:rFonts w:ascii="Arial" w:hAnsi="Arial" w:cs="Arial"/>
          <w:b/>
          <w:sz w:val="22"/>
          <w:szCs w:val="22"/>
          <w:lang w:val="es-ES"/>
        </w:rPr>
        <w:t>Asociación para el Desarrollo Crecer y Vivir</w:t>
      </w:r>
      <w:r w:rsidRPr="009A1738">
        <w:rPr>
          <w:rFonts w:ascii="Arial" w:hAnsi="Arial" w:cs="Arial"/>
          <w:sz w:val="22"/>
          <w:szCs w:val="22"/>
          <w:lang w:val="es-ES"/>
        </w:rPr>
        <w:t>, está</w:t>
      </w:r>
      <w:r w:rsidRPr="0033439E">
        <w:rPr>
          <w:rFonts w:ascii="Arial" w:hAnsi="Arial" w:cs="Arial"/>
          <w:sz w:val="22"/>
          <w:szCs w:val="22"/>
          <w:lang w:val="es-ES"/>
        </w:rPr>
        <w:t xml:space="preserve"> obligada a respetar los términos y condiciones establecidas debiendo consignarlos claramente en su oferta.</w:t>
      </w:r>
    </w:p>
    <w:p w:rsidR="00CE26E5" w:rsidRPr="0033439E"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Cs w:val="20"/>
          <w:lang w:val="es-ES"/>
        </w:rPr>
      </w:pPr>
    </w:p>
    <w:p w:rsidR="00CE26E5"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Cs w:val="20"/>
          <w:lang w:val="es-ES"/>
        </w:rPr>
      </w:pPr>
      <w:r w:rsidRPr="0033439E">
        <w:rPr>
          <w:rFonts w:ascii="Arial" w:hAnsi="Arial" w:cs="Arial"/>
          <w:b/>
          <w:sz w:val="22"/>
          <w:szCs w:val="22"/>
          <w:lang w:val="es-ES"/>
        </w:rPr>
        <w:t>SE SUGIERE A LOS LICITADORES LEER DETENIDAMENTE LAS BASES DE ESTA LICITACION  A FIN  DE NO INCURRIR EN ERRORES QUE PUEDAN DESCALIFICARLE</w:t>
      </w:r>
      <w:r w:rsidRPr="0033439E">
        <w:rPr>
          <w:rFonts w:ascii="Arial" w:hAnsi="Arial" w:cs="Arial"/>
          <w:szCs w:val="20"/>
          <w:lang w:val="es-ES"/>
        </w:rPr>
        <w:t>.</w:t>
      </w:r>
    </w:p>
    <w:p w:rsidR="00B732D6" w:rsidRDefault="00B732D6" w:rsidP="00CE26E5">
      <w:pPr>
        <w:tabs>
          <w:tab w:val="left" w:pos="0"/>
          <w:tab w:val="center" w:pos="4680"/>
          <w:tab w:val="left" w:pos="5040"/>
          <w:tab w:val="left" w:pos="5760"/>
          <w:tab w:val="left" w:pos="6480"/>
          <w:tab w:val="left" w:pos="7200"/>
          <w:tab w:val="left" w:pos="7920"/>
          <w:tab w:val="left" w:pos="8640"/>
        </w:tabs>
        <w:jc w:val="both"/>
        <w:rPr>
          <w:rFonts w:ascii="Arial" w:hAnsi="Arial" w:cs="Arial"/>
          <w:szCs w:val="20"/>
          <w:lang w:val="es-ES"/>
        </w:rPr>
      </w:pPr>
    </w:p>
    <w:p w:rsidR="00CE26E5" w:rsidRPr="001878CA"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b/>
          <w:i/>
          <w:sz w:val="22"/>
          <w:szCs w:val="22"/>
          <w:u w:val="single"/>
          <w:lang w:val="es-ES"/>
        </w:rPr>
      </w:pPr>
    </w:p>
    <w:p w:rsidR="00CE26E5" w:rsidRPr="005E1DEB" w:rsidRDefault="00CE26E5" w:rsidP="005E1DEB">
      <w:pPr>
        <w:pStyle w:val="Ttulo2"/>
      </w:pPr>
      <w:bookmarkStart w:id="10" w:name="_Toc440622103"/>
      <w:r>
        <w:t>OBSERVACIONES, ACLARACIONES Y OMISIONES</w:t>
      </w:r>
      <w:bookmarkEnd w:id="10"/>
    </w:p>
    <w:p w:rsidR="009A1738" w:rsidRDefault="00CE26E5"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r w:rsidRPr="0033439E">
        <w:rPr>
          <w:rFonts w:ascii="Arial" w:eastAsia="Arial Unicode MS" w:hAnsi="Arial" w:cs="Arial"/>
          <w:sz w:val="22"/>
          <w:szCs w:val="22"/>
          <w:lang w:val="es-ES"/>
        </w:rPr>
        <w:t xml:space="preserve">A ningún licitador se le hará aclaración oral del contenido de este documento, en caso de que el licitador desee cualquier aclaración o encuentre discrepancias u omisiones en este documento de Licitación, deberá de inmediato notificarlas por escrito </w:t>
      </w:r>
      <w:r w:rsidR="000C7043">
        <w:rPr>
          <w:rFonts w:ascii="Arial" w:eastAsia="Arial Unicode MS" w:hAnsi="Arial" w:cs="Arial"/>
          <w:sz w:val="22"/>
          <w:szCs w:val="22"/>
          <w:lang w:val="es-ES"/>
        </w:rPr>
        <w:t xml:space="preserve">a la Presidenta y Representante Legal de la </w:t>
      </w:r>
      <w:r w:rsidR="000C7043" w:rsidRPr="00C534AD">
        <w:rPr>
          <w:rFonts w:ascii="Arial" w:eastAsia="Arial Unicode MS" w:hAnsi="Arial" w:cs="Arial"/>
          <w:b/>
          <w:sz w:val="22"/>
          <w:szCs w:val="22"/>
          <w:lang w:val="es-ES"/>
        </w:rPr>
        <w:t>Asociación para el Desarrollo Crecer y Vivir</w:t>
      </w:r>
      <w:r w:rsidR="000C7043">
        <w:rPr>
          <w:rFonts w:ascii="Arial" w:eastAsia="Arial Unicode MS" w:hAnsi="Arial" w:cs="Arial"/>
          <w:sz w:val="22"/>
          <w:szCs w:val="22"/>
          <w:lang w:val="es-ES"/>
        </w:rPr>
        <w:t xml:space="preserve"> </w:t>
      </w:r>
      <w:r w:rsidR="00C534AD" w:rsidRPr="00C534AD">
        <w:rPr>
          <w:rFonts w:ascii="Arial" w:hAnsi="Arial" w:cs="Arial"/>
          <w:b/>
          <w:sz w:val="22"/>
          <w:lang w:val="es-MX"/>
        </w:rPr>
        <w:t>Licenciada Lidia Carolina Vásquez Perdomo</w:t>
      </w:r>
      <w:r w:rsidR="00C534AD" w:rsidRPr="000C7043">
        <w:rPr>
          <w:rFonts w:ascii="Arial" w:eastAsia="Arial Unicode MS" w:hAnsi="Arial" w:cs="Arial"/>
          <w:sz w:val="22"/>
          <w:szCs w:val="22"/>
          <w:lang w:val="es-ES"/>
        </w:rPr>
        <w:t xml:space="preserve"> </w:t>
      </w:r>
      <w:r w:rsidR="000C7043" w:rsidRPr="000C7043">
        <w:rPr>
          <w:rFonts w:ascii="Arial" w:eastAsia="Arial Unicode MS" w:hAnsi="Arial" w:cs="Arial"/>
          <w:sz w:val="22"/>
          <w:szCs w:val="22"/>
          <w:lang w:val="es-ES"/>
        </w:rPr>
        <w:t>en el</w:t>
      </w:r>
      <w:r w:rsidRPr="000C7043">
        <w:rPr>
          <w:rFonts w:ascii="Arial" w:eastAsia="Arial Unicode MS" w:hAnsi="Arial" w:cs="Arial"/>
          <w:sz w:val="22"/>
          <w:szCs w:val="22"/>
          <w:lang w:val="es-ES"/>
        </w:rPr>
        <w:t xml:space="preserve"> </w:t>
      </w:r>
      <w:r w:rsidRPr="00C534AD">
        <w:rPr>
          <w:rFonts w:ascii="Arial" w:eastAsia="Arial Unicode MS" w:hAnsi="Arial" w:cs="Arial"/>
          <w:b/>
          <w:sz w:val="22"/>
          <w:szCs w:val="22"/>
          <w:lang w:val="es-ES"/>
        </w:rPr>
        <w:t>Hospital Dr. Juan Manuel Gálvez</w:t>
      </w:r>
      <w:r w:rsidRPr="000C7043">
        <w:rPr>
          <w:rFonts w:ascii="Arial" w:eastAsia="Arial Unicode MS" w:hAnsi="Arial" w:cs="Arial"/>
          <w:sz w:val="22"/>
          <w:szCs w:val="22"/>
          <w:lang w:val="es-ES"/>
        </w:rPr>
        <w:t xml:space="preserve">, </w:t>
      </w:r>
      <w:r w:rsidRPr="000C7043">
        <w:rPr>
          <w:rFonts w:ascii="Arial" w:hAnsi="Arial" w:cs="Arial"/>
          <w:bCs/>
          <w:sz w:val="22"/>
          <w:szCs w:val="22"/>
          <w:lang w:val="es-ES"/>
        </w:rPr>
        <w:t>ubicado en el Barrio Villas del Rosario frente a Gasolinera Texaco, Gracias Lempira</w:t>
      </w:r>
      <w:r w:rsidRPr="000C7043">
        <w:rPr>
          <w:rFonts w:ascii="Arial" w:hAnsi="Arial" w:cs="Arial"/>
          <w:sz w:val="22"/>
          <w:szCs w:val="22"/>
          <w:lang w:val="es-ES"/>
        </w:rPr>
        <w:t>, Honduras, C. A.</w:t>
      </w:r>
      <w:r w:rsidRPr="000C7043">
        <w:rPr>
          <w:rFonts w:ascii="Arial" w:eastAsia="Arial Unicode MS" w:hAnsi="Arial" w:cs="Arial"/>
          <w:sz w:val="22"/>
          <w:szCs w:val="22"/>
          <w:lang w:val="es-ES"/>
        </w:rPr>
        <w:t>, dentro de los cinco (5) primeros días hábiles, contados a partir del primer día hábil posterior al</w:t>
      </w:r>
      <w:r w:rsidR="000C7043" w:rsidRPr="000C7043">
        <w:rPr>
          <w:rFonts w:ascii="Arial" w:eastAsia="Arial Unicode MS" w:hAnsi="Arial" w:cs="Arial"/>
          <w:sz w:val="22"/>
          <w:szCs w:val="22"/>
          <w:lang w:val="es-ES"/>
        </w:rPr>
        <w:t xml:space="preserve"> retiro de la base, la Presidenta y Representante Legal de la Asociación para el Desarrollo Crecer y Vivir en el</w:t>
      </w:r>
      <w:r w:rsidRPr="000C7043">
        <w:rPr>
          <w:rFonts w:ascii="Arial" w:eastAsia="Arial Unicode MS" w:hAnsi="Arial" w:cs="Arial"/>
          <w:sz w:val="22"/>
          <w:szCs w:val="22"/>
          <w:lang w:val="es-ES"/>
        </w:rPr>
        <w:t xml:space="preserve"> Hospital Dr. Juan Manuel Gálvez contestará</w:t>
      </w:r>
      <w:r w:rsidRPr="00423E1D">
        <w:rPr>
          <w:rFonts w:ascii="Arial" w:eastAsia="Arial Unicode MS" w:hAnsi="Arial" w:cs="Arial"/>
          <w:sz w:val="22"/>
          <w:szCs w:val="22"/>
          <w:lang w:val="es-ES"/>
        </w:rPr>
        <w:t xml:space="preserve"> por escrito o por correo electrónico en los cinco (5) días hábiles siguientes de recibida la solicitud de aclaración, observaciones u omisiones y enviará una copia de su respuesta (incluyendo una explicación de la consulta, pero sin identificar su procedenci</w:t>
      </w:r>
      <w:r w:rsidR="00386835">
        <w:rPr>
          <w:rFonts w:ascii="Arial" w:eastAsia="Arial Unicode MS" w:hAnsi="Arial" w:cs="Arial"/>
          <w:sz w:val="22"/>
          <w:szCs w:val="22"/>
          <w:lang w:val="es-ES"/>
        </w:rPr>
        <w:t>a) a todos los licitadores.</w:t>
      </w:r>
    </w:p>
    <w:p w:rsidR="005E1DEB" w:rsidRDefault="005E1DEB"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p>
    <w:p w:rsidR="0015524A" w:rsidRDefault="0015524A"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p>
    <w:p w:rsidR="0015524A" w:rsidRDefault="0015524A"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p>
    <w:p w:rsidR="0015524A" w:rsidRDefault="0015524A"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p>
    <w:p w:rsidR="005E1DEB" w:rsidRDefault="005E1DEB"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p>
    <w:p w:rsidR="005E1DEB" w:rsidRDefault="005E1DEB"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p>
    <w:p w:rsidR="00192823" w:rsidRDefault="00192823" w:rsidP="00386835">
      <w:pPr>
        <w:tabs>
          <w:tab w:val="left" w:pos="0"/>
          <w:tab w:val="center" w:pos="4680"/>
          <w:tab w:val="left" w:pos="5040"/>
          <w:tab w:val="left" w:pos="5760"/>
          <w:tab w:val="left" w:pos="6480"/>
          <w:tab w:val="left" w:pos="7200"/>
          <w:tab w:val="left" w:pos="7920"/>
          <w:tab w:val="left" w:pos="8640"/>
        </w:tabs>
        <w:jc w:val="both"/>
        <w:rPr>
          <w:rFonts w:ascii="Arial" w:eastAsia="Arial Unicode MS" w:hAnsi="Arial" w:cs="Arial"/>
          <w:sz w:val="22"/>
          <w:szCs w:val="22"/>
          <w:lang w:val="es-ES"/>
        </w:rPr>
      </w:pPr>
    </w:p>
    <w:p w:rsidR="005C6B06" w:rsidRPr="005E1DEB" w:rsidRDefault="005C6B06" w:rsidP="005C6B06">
      <w:pPr>
        <w:pStyle w:val="Ttulo2"/>
      </w:pPr>
      <w:bookmarkStart w:id="11" w:name="_Toc440622104"/>
      <w:r>
        <w:lastRenderedPageBreak/>
        <w:t>COSTO DE LA OFERTA</w:t>
      </w:r>
      <w:bookmarkEnd w:id="11"/>
    </w:p>
    <w:p w:rsidR="005C6B06" w:rsidRPr="005C6B06" w:rsidRDefault="005C6B06" w:rsidP="005C6B06">
      <w:pPr>
        <w:widowControl/>
        <w:tabs>
          <w:tab w:val="left" w:pos="284"/>
        </w:tabs>
        <w:autoSpaceDE/>
        <w:autoSpaceDN/>
        <w:adjustRightInd/>
        <w:jc w:val="both"/>
        <w:rPr>
          <w:rFonts w:ascii="Arial" w:hAnsi="Arial" w:cs="Arial"/>
          <w:sz w:val="22"/>
          <w:lang w:val="es-MX"/>
        </w:rPr>
      </w:pPr>
      <w:r w:rsidRPr="005C6B06">
        <w:rPr>
          <w:rFonts w:ascii="Arial" w:hAnsi="Arial" w:cs="Arial"/>
          <w:sz w:val="22"/>
          <w:lang w:val="es-MX"/>
        </w:rPr>
        <w:t xml:space="preserve">El Oferente financiará todos los costos relacionados con la preparación y presentación de su oferta,  El </w:t>
      </w:r>
      <w:r w:rsidRPr="00C534AD">
        <w:rPr>
          <w:rFonts w:ascii="Arial" w:hAnsi="Arial" w:cs="Arial"/>
          <w:b/>
          <w:sz w:val="22"/>
          <w:lang w:val="es-MX"/>
        </w:rPr>
        <w:t>Hospital Dr. Juan Manuel Gálvez</w:t>
      </w:r>
      <w:r w:rsidRPr="005C6B06">
        <w:rPr>
          <w:rFonts w:ascii="Arial" w:hAnsi="Arial" w:cs="Arial"/>
          <w:sz w:val="22"/>
          <w:lang w:val="es-MX"/>
        </w:rPr>
        <w:t xml:space="preserve"> no estará sujeto ni será responsable en ningún caso por dichos costos, independientemente del resultado del proceso de licitación. </w:t>
      </w:r>
    </w:p>
    <w:p w:rsidR="005C6B06" w:rsidRPr="005C6B06" w:rsidRDefault="005C6B06" w:rsidP="005C6B06">
      <w:pPr>
        <w:rPr>
          <w:lang w:val="es-MX"/>
        </w:rPr>
      </w:pPr>
    </w:p>
    <w:p w:rsidR="00CE26E5" w:rsidRPr="005E1DEB" w:rsidRDefault="00CE26E5" w:rsidP="00CE26E5">
      <w:pPr>
        <w:pStyle w:val="Ttulo2"/>
      </w:pPr>
      <w:bookmarkStart w:id="12" w:name="_Toc440622105"/>
      <w:r w:rsidRPr="001878CA">
        <w:t xml:space="preserve">IDIOMA </w:t>
      </w:r>
      <w:r w:rsidR="00CD7C0E">
        <w:t>DE LA OFERTA</w:t>
      </w:r>
      <w:bookmarkEnd w:id="12"/>
    </w:p>
    <w:p w:rsidR="00CD7C0E" w:rsidRPr="00CD7C0E" w:rsidRDefault="00CD7C0E" w:rsidP="00CD7C0E">
      <w:pPr>
        <w:pStyle w:val="Textoindependiente"/>
        <w:rPr>
          <w:rFonts w:ascii="Arial" w:hAnsi="Arial" w:cs="Arial"/>
          <w:szCs w:val="22"/>
          <w:lang w:val="es-MX"/>
        </w:rPr>
      </w:pPr>
      <w:r w:rsidRPr="00CD7C0E">
        <w:rPr>
          <w:rFonts w:ascii="Arial" w:hAnsi="Arial" w:cs="Arial"/>
          <w:szCs w:val="22"/>
          <w:lang w:val="es-MX"/>
        </w:rPr>
        <w:t xml:space="preserve">La Oferta, así como toda la correspondencia y </w:t>
      </w:r>
      <w:r>
        <w:rPr>
          <w:rFonts w:ascii="Arial" w:hAnsi="Arial" w:cs="Arial"/>
          <w:szCs w:val="22"/>
          <w:lang w:val="es-MX"/>
        </w:rPr>
        <w:t>documentos relativos a la misma</w:t>
      </w:r>
      <w:r w:rsidRPr="00CD7C0E">
        <w:rPr>
          <w:rFonts w:ascii="Arial" w:hAnsi="Arial" w:cs="Arial"/>
          <w:szCs w:val="22"/>
          <w:lang w:val="es-MX"/>
        </w:rPr>
        <w:t xml:space="preserve"> intercambiados entre el Oferente y El </w:t>
      </w:r>
      <w:r w:rsidR="00C534AD" w:rsidRPr="00C534AD">
        <w:rPr>
          <w:rFonts w:ascii="Arial" w:hAnsi="Arial" w:cs="Arial"/>
          <w:b/>
          <w:lang w:val="es-MX"/>
        </w:rPr>
        <w:t>Hospital Dr. Juan Manuel Gálvez</w:t>
      </w:r>
      <w:r w:rsidRPr="00CD7C0E">
        <w:rPr>
          <w:rFonts w:ascii="Arial" w:hAnsi="Arial" w:cs="Arial"/>
          <w:szCs w:val="22"/>
          <w:lang w:val="es-MX"/>
        </w:rPr>
        <w:t xml:space="preserve"> deberán ser escritos en Idioma Español.</w:t>
      </w:r>
    </w:p>
    <w:p w:rsidR="009A1738" w:rsidRPr="00CD7C0E" w:rsidRDefault="009A1738" w:rsidP="00CE26E5">
      <w:pPr>
        <w:pStyle w:val="Textoindependiente"/>
        <w:rPr>
          <w:rFonts w:ascii="Arial" w:hAnsi="Arial" w:cs="Arial"/>
          <w:szCs w:val="22"/>
          <w:lang w:val="es-MX"/>
        </w:rPr>
      </w:pPr>
    </w:p>
    <w:p w:rsidR="00CE26E5" w:rsidRPr="005E1DEB" w:rsidRDefault="00CE26E5" w:rsidP="005E1DEB">
      <w:pPr>
        <w:pStyle w:val="Ttulo2"/>
      </w:pPr>
      <w:bookmarkStart w:id="13" w:name="_Toc440622106"/>
      <w:r w:rsidRPr="001878CA">
        <w:t>CORRESPONDENCIA</w:t>
      </w:r>
      <w:bookmarkEnd w:id="13"/>
    </w:p>
    <w:p w:rsidR="00CE26E5" w:rsidRPr="00423E1D"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sidRPr="00423E1D">
        <w:rPr>
          <w:rFonts w:ascii="Arial" w:hAnsi="Arial" w:cs="Arial"/>
          <w:sz w:val="22"/>
          <w:szCs w:val="22"/>
          <w:lang w:val="es-ES"/>
        </w:rPr>
        <w:t>Toda la correspondencia oficial relativa a esta licitación deberá redactarse en idioma español y dirigirse al:</w:t>
      </w:r>
    </w:p>
    <w:p w:rsidR="00CE26E5" w:rsidRPr="00423E1D"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p>
    <w:p w:rsidR="000C7043" w:rsidRPr="000C7043" w:rsidRDefault="000C7043" w:rsidP="000C7043">
      <w:pPr>
        <w:tabs>
          <w:tab w:val="left" w:pos="0"/>
          <w:tab w:val="left" w:pos="2145"/>
        </w:tabs>
        <w:jc w:val="both"/>
        <w:rPr>
          <w:rFonts w:ascii="Arial" w:hAnsi="Arial" w:cs="Arial"/>
          <w:sz w:val="22"/>
          <w:szCs w:val="22"/>
          <w:lang w:val="es-ES"/>
        </w:rPr>
      </w:pPr>
      <w:r w:rsidRPr="000C7043">
        <w:rPr>
          <w:rFonts w:ascii="Arial" w:hAnsi="Arial" w:cs="Arial"/>
          <w:sz w:val="22"/>
          <w:szCs w:val="22"/>
          <w:lang w:val="es-ES"/>
        </w:rPr>
        <w:t xml:space="preserve">Licenciada </w:t>
      </w:r>
    </w:p>
    <w:p w:rsidR="000C7043" w:rsidRPr="000C7043" w:rsidRDefault="000C7043" w:rsidP="000C7043">
      <w:pPr>
        <w:tabs>
          <w:tab w:val="left" w:pos="0"/>
          <w:tab w:val="left" w:pos="2145"/>
        </w:tabs>
        <w:jc w:val="both"/>
        <w:rPr>
          <w:rFonts w:ascii="Arial" w:hAnsi="Arial" w:cs="Arial"/>
          <w:sz w:val="22"/>
          <w:szCs w:val="22"/>
          <w:lang w:val="es-ES"/>
        </w:rPr>
      </w:pPr>
      <w:r w:rsidRPr="000C7043">
        <w:rPr>
          <w:rFonts w:ascii="Arial" w:hAnsi="Arial" w:cs="Arial"/>
          <w:sz w:val="22"/>
          <w:szCs w:val="22"/>
          <w:lang w:val="es-ES"/>
        </w:rPr>
        <w:t>Lidia Carolina Vásquez Perdomo</w:t>
      </w:r>
    </w:p>
    <w:p w:rsidR="000C7043" w:rsidRPr="000C7043" w:rsidRDefault="000C7043" w:rsidP="000C7043">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sidRPr="000C7043">
        <w:rPr>
          <w:rFonts w:ascii="Arial" w:hAnsi="Arial" w:cs="Arial"/>
          <w:sz w:val="22"/>
          <w:szCs w:val="22"/>
          <w:lang w:val="es-ES"/>
        </w:rPr>
        <w:t xml:space="preserve">Presidenta y Representante Legal </w:t>
      </w:r>
    </w:p>
    <w:p w:rsidR="000C7043" w:rsidRPr="00423E1D" w:rsidRDefault="000C7043" w:rsidP="000C7043">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Pr>
          <w:rFonts w:ascii="Arial" w:hAnsi="Arial" w:cs="Arial"/>
          <w:sz w:val="22"/>
          <w:szCs w:val="22"/>
          <w:lang w:val="es-ES"/>
        </w:rPr>
        <w:t>Asociación para el Desarrollo Crecer y Vivir</w:t>
      </w:r>
      <w:r w:rsidR="00F00BCB">
        <w:rPr>
          <w:rFonts w:ascii="Arial" w:hAnsi="Arial" w:cs="Arial"/>
          <w:sz w:val="22"/>
          <w:szCs w:val="22"/>
          <w:lang w:val="es-ES"/>
        </w:rPr>
        <w:t>0’</w:t>
      </w:r>
    </w:p>
    <w:p w:rsidR="00CE26E5" w:rsidRPr="00423E1D"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p>
    <w:p w:rsidR="00CE26E5"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sidRPr="00423E1D">
        <w:rPr>
          <w:rFonts w:ascii="Arial" w:hAnsi="Arial" w:cs="Arial"/>
          <w:sz w:val="22"/>
          <w:szCs w:val="22"/>
          <w:lang w:val="es-ES"/>
        </w:rPr>
        <w:t xml:space="preserve">Hospital </w:t>
      </w:r>
      <w:r>
        <w:rPr>
          <w:rFonts w:ascii="Arial" w:hAnsi="Arial" w:cs="Arial"/>
          <w:sz w:val="22"/>
          <w:szCs w:val="22"/>
          <w:lang w:val="es-ES"/>
        </w:rPr>
        <w:t>Dr. Juan Manuel Gálvez</w:t>
      </w:r>
    </w:p>
    <w:p w:rsidR="00CE26E5" w:rsidRPr="00423E1D"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22"/>
          <w:szCs w:val="22"/>
          <w:lang w:val="es-ES"/>
        </w:rPr>
      </w:pPr>
      <w:r>
        <w:rPr>
          <w:rFonts w:ascii="Arial" w:hAnsi="Arial" w:cs="Arial"/>
          <w:sz w:val="22"/>
          <w:szCs w:val="22"/>
          <w:lang w:val="es-ES"/>
        </w:rPr>
        <w:t>Barrio Villas del Rosario frente a Gasolinera Texaco, Gracias Lempira</w:t>
      </w:r>
      <w:r w:rsidRPr="00423E1D">
        <w:rPr>
          <w:rFonts w:ascii="Arial" w:hAnsi="Arial" w:cs="Arial"/>
          <w:sz w:val="22"/>
          <w:szCs w:val="22"/>
          <w:lang w:val="es-ES"/>
        </w:rPr>
        <w:t>, Honduras, C. A.</w:t>
      </w:r>
    </w:p>
    <w:p w:rsidR="00CE26E5" w:rsidRPr="00632936" w:rsidRDefault="00632936" w:rsidP="00CE26E5">
      <w:pPr>
        <w:tabs>
          <w:tab w:val="left" w:pos="0"/>
          <w:tab w:val="center" w:pos="4680"/>
          <w:tab w:val="left" w:pos="5040"/>
          <w:tab w:val="left" w:pos="5760"/>
          <w:tab w:val="left" w:pos="6480"/>
          <w:tab w:val="left" w:pos="7200"/>
          <w:tab w:val="left" w:pos="7920"/>
          <w:tab w:val="left" w:pos="8640"/>
        </w:tabs>
        <w:jc w:val="both"/>
        <w:rPr>
          <w:rFonts w:ascii="Arial" w:hAnsi="Arial" w:cs="Arial"/>
          <w:sz w:val="18"/>
          <w:szCs w:val="18"/>
          <w:lang w:val="es-ES"/>
        </w:rPr>
      </w:pPr>
      <w:r w:rsidRPr="00632936">
        <w:rPr>
          <w:rFonts w:ascii="Arial" w:hAnsi="Arial" w:cs="Arial"/>
          <w:b/>
          <w:bCs/>
          <w:sz w:val="18"/>
          <w:szCs w:val="18"/>
        </w:rPr>
        <w:t>LICITACIÓN PÚBLICA NACIO</w:t>
      </w:r>
      <w:r w:rsidR="003908A0">
        <w:rPr>
          <w:rFonts w:ascii="Arial" w:hAnsi="Arial" w:cs="Arial"/>
          <w:b/>
          <w:bCs/>
          <w:sz w:val="18"/>
          <w:szCs w:val="18"/>
        </w:rPr>
        <w:t>NAL No. ADCV-HJMG-LPN-002</w:t>
      </w:r>
      <w:r w:rsidRPr="00632936">
        <w:rPr>
          <w:rFonts w:ascii="Arial" w:hAnsi="Arial" w:cs="Arial"/>
          <w:b/>
          <w:bCs/>
          <w:sz w:val="18"/>
          <w:szCs w:val="18"/>
        </w:rPr>
        <w:t>-2017</w:t>
      </w:r>
    </w:p>
    <w:p w:rsidR="00CE26E5" w:rsidRPr="00632936" w:rsidRDefault="00CE26E5" w:rsidP="00CE26E5">
      <w:pPr>
        <w:tabs>
          <w:tab w:val="left" w:pos="0"/>
          <w:tab w:val="center" w:pos="4680"/>
          <w:tab w:val="left" w:pos="5040"/>
          <w:tab w:val="left" w:pos="5760"/>
          <w:tab w:val="left" w:pos="6480"/>
          <w:tab w:val="left" w:pos="7200"/>
          <w:tab w:val="left" w:pos="7920"/>
          <w:tab w:val="left" w:pos="8640"/>
        </w:tabs>
        <w:jc w:val="both"/>
        <w:rPr>
          <w:rFonts w:ascii="Arial" w:hAnsi="Arial" w:cs="Arial"/>
          <w:i/>
          <w:sz w:val="18"/>
          <w:szCs w:val="18"/>
          <w:lang w:val="es-ES"/>
        </w:rPr>
      </w:pPr>
    </w:p>
    <w:p w:rsidR="00CE26E5" w:rsidRPr="005E1DEB" w:rsidRDefault="00CE26E5" w:rsidP="005E1DEB">
      <w:pPr>
        <w:pStyle w:val="Ttulo2"/>
      </w:pPr>
      <w:bookmarkStart w:id="14" w:name="_Toc440622107"/>
      <w:r w:rsidRPr="00004589">
        <w:t>ROTULACIÓN DE LOS SOBRES</w:t>
      </w:r>
      <w:bookmarkEnd w:id="14"/>
    </w:p>
    <w:p w:rsidR="001C3071" w:rsidRPr="00996076" w:rsidRDefault="001C3071" w:rsidP="001C3071">
      <w:pPr>
        <w:widowControl/>
        <w:tabs>
          <w:tab w:val="left" w:pos="284"/>
        </w:tabs>
        <w:autoSpaceDE/>
        <w:autoSpaceDN/>
        <w:adjustRightInd/>
        <w:jc w:val="both"/>
        <w:rPr>
          <w:rFonts w:ascii="Arial" w:hAnsi="Arial" w:cs="Arial"/>
          <w:color w:val="000000"/>
          <w:sz w:val="22"/>
          <w:szCs w:val="22"/>
          <w:lang w:val="es-MX"/>
        </w:rPr>
      </w:pPr>
      <w:r w:rsidRPr="00996076">
        <w:rPr>
          <w:rFonts w:ascii="Arial" w:hAnsi="Arial" w:cs="Arial"/>
          <w:sz w:val="22"/>
          <w:szCs w:val="22"/>
          <w:lang w:val="es-MX"/>
        </w:rPr>
        <w:t>Los Oferentes entregaran personalmente sus ofertas en documento físico en sobres cerrados y sellados. Tanto los sobres interiores y el sobre o paquete exterior deberán</w:t>
      </w:r>
      <w:r w:rsidRPr="00996076">
        <w:rPr>
          <w:rFonts w:ascii="Arial" w:hAnsi="Arial" w:cs="Arial"/>
          <w:color w:val="000000"/>
          <w:sz w:val="22"/>
          <w:szCs w:val="22"/>
          <w:lang w:val="es-MX"/>
        </w:rPr>
        <w:t xml:space="preserve"> ser rotulados de la siguiente manera:</w:t>
      </w:r>
    </w:p>
    <w:p w:rsidR="001C3071" w:rsidRPr="00996076" w:rsidRDefault="000F60A0" w:rsidP="001C3071">
      <w:pPr>
        <w:pStyle w:val="Prrafodelista"/>
        <w:tabs>
          <w:tab w:val="left" w:pos="0"/>
        </w:tabs>
        <w:ind w:left="0"/>
        <w:contextualSpacing w:val="0"/>
        <w:jc w:val="both"/>
        <w:rPr>
          <w:rFonts w:ascii="Tahoma" w:hAnsi="Tahoma" w:cs="Tahoma"/>
          <w:lang w:val="es-MX"/>
        </w:rPr>
      </w:pPr>
      <w:r>
        <w:rPr>
          <w:rFonts w:ascii="Tahoma" w:hAnsi="Tahoma" w:cs="Tahoma"/>
          <w:noProof/>
          <w:lang w:val="es-ES"/>
        </w:rPr>
        <mc:AlternateContent>
          <mc:Choice Requires="wpg">
            <w:drawing>
              <wp:inline distT="0" distB="0" distL="0" distR="0">
                <wp:extent cx="6285865" cy="2244090"/>
                <wp:effectExtent l="14605" t="16510" r="14605" b="15875"/>
                <wp:docPr id="2"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2244090"/>
                          <a:chOff x="0" y="0"/>
                          <a:chExt cx="58293" cy="21812"/>
                        </a:xfrm>
                      </wpg:grpSpPr>
                      <wpg:grpSp>
                        <wpg:cNvPr id="5" name="27 Grupo"/>
                        <wpg:cNvGrpSpPr>
                          <a:grpSpLocks/>
                        </wpg:cNvGrpSpPr>
                        <wpg:grpSpPr bwMode="auto">
                          <a:xfrm>
                            <a:off x="0" y="0"/>
                            <a:ext cx="58293" cy="21812"/>
                            <a:chOff x="0" y="0"/>
                            <a:chExt cx="58293" cy="21812"/>
                          </a:xfrm>
                        </wpg:grpSpPr>
                        <wps:wsp>
                          <wps:cNvPr id="6" name="28 Rectángulo"/>
                          <wps:cNvSpPr>
                            <a:spLocks noChangeArrowheads="1"/>
                          </wps:cNvSpPr>
                          <wps:spPr bwMode="auto">
                            <a:xfrm>
                              <a:off x="0" y="0"/>
                              <a:ext cx="58293" cy="2181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29 Cuadro de texto"/>
                          <wps:cNvSpPr txBox="1">
                            <a:spLocks noChangeArrowheads="1"/>
                          </wps:cNvSpPr>
                          <wps:spPr bwMode="auto">
                            <a:xfrm>
                              <a:off x="380" y="952"/>
                              <a:ext cx="24575" cy="197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0BCB" w:rsidRPr="001C3071" w:rsidRDefault="00F00BCB" w:rsidP="001C3071">
                                <w:pPr>
                                  <w:jc w:val="both"/>
                                  <w:rPr>
                                    <w:rFonts w:ascii="Arial" w:hAnsi="Arial" w:cs="Arial"/>
                                    <w:b/>
                                    <w:sz w:val="22"/>
                                    <w:szCs w:val="22"/>
                                  </w:rPr>
                                </w:pPr>
                                <w:r w:rsidRPr="001C3071">
                                  <w:rPr>
                                    <w:rFonts w:ascii="Arial" w:hAnsi="Arial" w:cs="Arial"/>
                                    <w:b/>
                                    <w:sz w:val="22"/>
                                    <w:szCs w:val="22"/>
                                  </w:rPr>
                                  <w:t>ESQUINA SUPERIOR IZQUIERDA</w:t>
                                </w:r>
                              </w:p>
                              <w:p w:rsidR="00F00BCB" w:rsidRPr="001C3071" w:rsidRDefault="00F00BCB" w:rsidP="001C3071">
                                <w:pPr>
                                  <w:jc w:val="both"/>
                                  <w:rPr>
                                    <w:rFonts w:ascii="Arial" w:hAnsi="Arial" w:cs="Arial"/>
                                    <w:sz w:val="22"/>
                                    <w:szCs w:val="22"/>
                                  </w:rPr>
                                </w:pPr>
                                <w:r w:rsidRPr="001C3071">
                                  <w:rPr>
                                    <w:rFonts w:ascii="Arial" w:hAnsi="Arial" w:cs="Arial"/>
                                    <w:sz w:val="22"/>
                                    <w:szCs w:val="22"/>
                                  </w:rPr>
                                  <w:t>Nombre del Oferente y su dirección completa.</w:t>
                                </w:r>
                              </w:p>
                              <w:p w:rsidR="00F00BCB" w:rsidRDefault="00F00BCB" w:rsidP="001C3071">
                                <w:pPr>
                                  <w:jc w:val="both"/>
                                  <w:rPr>
                                    <w:rFonts w:ascii="Courier New" w:hAnsi="Courier New" w:cs="Courier New"/>
                                    <w:sz w:val="22"/>
                                    <w:szCs w:val="22"/>
                                  </w:rPr>
                                </w:pPr>
                              </w:p>
                              <w:p w:rsidR="00F00BCB" w:rsidRDefault="00F00BCB" w:rsidP="001C3071">
                                <w:pPr>
                                  <w:jc w:val="both"/>
                                  <w:rPr>
                                    <w:rFonts w:ascii="Courier New" w:hAnsi="Courier New" w:cs="Courier New"/>
                                    <w:sz w:val="22"/>
                                    <w:szCs w:val="22"/>
                                  </w:rPr>
                                </w:pPr>
                              </w:p>
                              <w:p w:rsidR="00F00BCB" w:rsidRPr="001C3071" w:rsidRDefault="00F00BCB" w:rsidP="001C3071">
                                <w:pPr>
                                  <w:jc w:val="both"/>
                                  <w:rPr>
                                    <w:rFonts w:ascii="Arial" w:hAnsi="Arial" w:cs="Arial"/>
                                    <w:b/>
                                    <w:sz w:val="22"/>
                                    <w:szCs w:val="22"/>
                                  </w:rPr>
                                </w:pPr>
                                <w:r w:rsidRPr="001C3071">
                                  <w:rPr>
                                    <w:rFonts w:ascii="Arial" w:hAnsi="Arial" w:cs="Arial"/>
                                    <w:b/>
                                    <w:sz w:val="22"/>
                                    <w:szCs w:val="22"/>
                                  </w:rPr>
                                  <w:t>ESQUINA INFERIOR IZQUIERDA</w:t>
                                </w:r>
                              </w:p>
                              <w:p w:rsidR="00F00BCB" w:rsidRPr="001C3071" w:rsidRDefault="00F00BCB" w:rsidP="001C3071">
                                <w:pPr>
                                  <w:jc w:val="both"/>
                                  <w:rPr>
                                    <w:rFonts w:ascii="Arial" w:hAnsi="Arial" w:cs="Arial"/>
                                    <w:sz w:val="22"/>
                                    <w:szCs w:val="22"/>
                                  </w:rPr>
                                </w:pPr>
                                <w:r w:rsidRPr="001C3071">
                                  <w:rPr>
                                    <w:rFonts w:ascii="Arial" w:hAnsi="Arial" w:cs="Arial"/>
                                    <w:sz w:val="22"/>
                                    <w:szCs w:val="22"/>
                                  </w:rPr>
                                  <w:t xml:space="preserve">Oferta de la LICITACIÓN PÚBLICA NACIONAL </w:t>
                                </w:r>
                                <w:r>
                                  <w:rPr>
                                    <w:rFonts w:ascii="Arial" w:hAnsi="Arial" w:cs="Arial"/>
                                    <w:sz w:val="22"/>
                                    <w:szCs w:val="22"/>
                                  </w:rPr>
                                  <w:t>NO. ADCV-HJMG-LPN-002-2017</w:t>
                                </w:r>
                                <w:r w:rsidRPr="001C3071">
                                  <w:rPr>
                                    <w:rFonts w:ascii="Arial" w:hAnsi="Arial" w:cs="Arial"/>
                                    <w:sz w:val="22"/>
                                    <w:szCs w:val="22"/>
                                  </w:rPr>
                                  <w:t xml:space="preserve"> Adquisición de Servicios </w:t>
                                </w:r>
                                <w:r>
                                  <w:rPr>
                                    <w:rFonts w:ascii="Arial" w:hAnsi="Arial" w:cs="Arial"/>
                                    <w:sz w:val="22"/>
                                    <w:szCs w:val="22"/>
                                  </w:rPr>
                                  <w:t xml:space="preserve">de Seguridad para </w:t>
                                </w:r>
                                <w:r w:rsidRPr="001C3071">
                                  <w:rPr>
                                    <w:rFonts w:ascii="Arial" w:hAnsi="Arial" w:cs="Arial"/>
                                    <w:sz w:val="22"/>
                                    <w:szCs w:val="22"/>
                                  </w:rPr>
                                  <w:t xml:space="preserve">El Hospital </w:t>
                                </w:r>
                                <w:r>
                                  <w:rPr>
                                    <w:rFonts w:ascii="Arial" w:hAnsi="Arial" w:cs="Arial"/>
                                    <w:sz w:val="22"/>
                                    <w:szCs w:val="22"/>
                                  </w:rPr>
                                  <w:t>Dr. Juan Manuel Gálvez y edificios anexos.</w:t>
                                </w:r>
                              </w:p>
                              <w:p w:rsidR="00F00BCB" w:rsidRPr="001C3071" w:rsidRDefault="00F00BCB" w:rsidP="001C3071">
                                <w:pPr>
                                  <w:rPr>
                                    <w:rFonts w:ascii="Arial" w:hAnsi="Arial" w:cs="Arial"/>
                                  </w:rPr>
                                </w:pPr>
                              </w:p>
                            </w:txbxContent>
                          </wps:txbx>
                          <wps:bodyPr rot="0" vert="horz" wrap="square" lIns="91440" tIns="45720" rIns="91440" bIns="45720" anchor="t" anchorCtr="0" upright="1">
                            <a:noAutofit/>
                          </wps:bodyPr>
                        </wps:wsp>
                        <wps:wsp>
                          <wps:cNvPr id="10" name="30 Cuadro de texto"/>
                          <wps:cNvSpPr txBox="1">
                            <a:spLocks noChangeArrowheads="1"/>
                          </wps:cNvSpPr>
                          <wps:spPr bwMode="auto">
                            <a:xfrm>
                              <a:off x="24320" y="6886"/>
                              <a:ext cx="32385" cy="1444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0BCB" w:rsidRPr="00996076" w:rsidRDefault="00F00BCB" w:rsidP="001C3071">
                                <w:pPr>
                                  <w:jc w:val="both"/>
                                  <w:rPr>
                                    <w:rFonts w:ascii="Arial" w:hAnsi="Arial" w:cs="Arial"/>
                                    <w:b/>
                                    <w:sz w:val="18"/>
                                    <w:szCs w:val="22"/>
                                  </w:rPr>
                                </w:pPr>
                                <w:r w:rsidRPr="00996076">
                                  <w:rPr>
                                    <w:rFonts w:ascii="Arial" w:hAnsi="Arial" w:cs="Arial"/>
                                    <w:b/>
                                    <w:sz w:val="18"/>
                                    <w:szCs w:val="22"/>
                                  </w:rPr>
                                  <w:t>PARTE CENTRAL</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LICENCIADA</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LIDIA CAROLINA VASQUEZ PERDOMO</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PRESIDENTA Y REPRESENTANTE LEGAL</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ASOCIACION PARA EL DESARROLLO CRECER Y VIVIR</w:t>
                                </w:r>
                              </w:p>
                              <w:p w:rsidR="00F00BCB" w:rsidRPr="001C3071" w:rsidRDefault="00F00BCB" w:rsidP="001C3071">
                                <w:pPr>
                                  <w:jc w:val="both"/>
                                  <w:rPr>
                                    <w:rFonts w:ascii="Arial" w:hAnsi="Arial" w:cs="Arial"/>
                                    <w:b/>
                                    <w:sz w:val="22"/>
                                    <w:szCs w:val="22"/>
                                  </w:rPr>
                                </w:pPr>
                                <w:r w:rsidRPr="00996076">
                                  <w:rPr>
                                    <w:rFonts w:ascii="Arial" w:hAnsi="Arial" w:cs="Arial"/>
                                    <w:b/>
                                    <w:sz w:val="18"/>
                                    <w:szCs w:val="22"/>
                                  </w:rPr>
                                  <w:t>HOSPITAL DR. JUAN MANUEL GALVEZ</w:t>
                                </w:r>
                              </w:p>
                              <w:p w:rsidR="00F00BCB" w:rsidRPr="001C3071" w:rsidRDefault="00F00BCB" w:rsidP="001C3071">
                                <w:pPr>
                                  <w:jc w:val="both"/>
                                  <w:rPr>
                                    <w:rFonts w:ascii="Arial" w:hAnsi="Arial" w:cs="Arial"/>
                                  </w:rPr>
                                </w:pPr>
                                <w:r>
                                  <w:rPr>
                                    <w:rFonts w:ascii="Arial" w:hAnsi="Arial" w:cs="Arial"/>
                                    <w:sz w:val="22"/>
                                    <w:szCs w:val="22"/>
                                  </w:rPr>
                                  <w:t>Oficina de Dirección Ejecutiva, Hospital Dr. Juan Manuel Gálvez, Barrio Villas del Rosario frente a Gasolinera Texaco, Gracias Lempira</w:t>
                                </w:r>
                              </w:p>
                            </w:txbxContent>
                          </wps:txbx>
                          <wps:bodyPr rot="0" vert="horz" wrap="square" lIns="91440" tIns="45720" rIns="91440" bIns="45720" anchor="t" anchorCtr="0" upright="1">
                            <a:noAutofit/>
                          </wps:bodyPr>
                        </wps:wsp>
                      </wpg:grpSp>
                      <wps:wsp>
                        <wps:cNvPr id="11" name="31 Cuadro de texto"/>
                        <wps:cNvSpPr txBox="1">
                          <a:spLocks noChangeArrowheads="1"/>
                        </wps:cNvSpPr>
                        <wps:spPr bwMode="auto">
                          <a:xfrm>
                            <a:off x="28510" y="952"/>
                            <a:ext cx="29020" cy="59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0BCB" w:rsidRPr="001C3071" w:rsidRDefault="00F00BCB" w:rsidP="001C3071">
                              <w:pPr>
                                <w:jc w:val="both"/>
                                <w:rPr>
                                  <w:rFonts w:ascii="Arial" w:hAnsi="Arial" w:cs="Arial"/>
                                  <w:b/>
                                  <w:sz w:val="22"/>
                                  <w:szCs w:val="22"/>
                                </w:rPr>
                              </w:pPr>
                              <w:r w:rsidRPr="001C3071">
                                <w:rPr>
                                  <w:rFonts w:ascii="Arial" w:hAnsi="Arial" w:cs="Arial"/>
                                  <w:b/>
                                  <w:sz w:val="22"/>
                                  <w:szCs w:val="22"/>
                                </w:rPr>
                                <w:t>ESQUINA SUPERIOR DERECHA</w:t>
                              </w:r>
                            </w:p>
                            <w:p w:rsidR="00F00BCB" w:rsidRPr="00996076" w:rsidRDefault="00F00BCB" w:rsidP="007C0D5E">
                              <w:pPr>
                                <w:jc w:val="both"/>
                                <w:rPr>
                                  <w:rFonts w:ascii="Arial" w:hAnsi="Arial" w:cs="Arial"/>
                                </w:rPr>
                              </w:pPr>
                              <w:r w:rsidRPr="001C3071">
                                <w:rPr>
                                  <w:rFonts w:ascii="Arial" w:hAnsi="Arial" w:cs="Arial"/>
                                  <w:sz w:val="22"/>
                                  <w:szCs w:val="22"/>
                                </w:rPr>
                                <w:t xml:space="preserve">Fecha de </w:t>
                              </w:r>
                              <w:r>
                                <w:rPr>
                                  <w:rFonts w:ascii="Arial" w:hAnsi="Arial" w:cs="Arial"/>
                                  <w:sz w:val="22"/>
                                  <w:szCs w:val="22"/>
                                </w:rPr>
                                <w:t>apertura: 22 de marzo del 2017</w:t>
                              </w:r>
                              <w:r w:rsidRPr="00996076">
                                <w:rPr>
                                  <w:rFonts w:ascii="Arial" w:hAnsi="Arial" w:cs="Arial"/>
                                  <w:sz w:val="22"/>
                                  <w:szCs w:val="22"/>
                                  <w:u w:val="single"/>
                                </w:rPr>
                                <w:t xml:space="preserve"> </w:t>
                              </w:r>
                            </w:p>
                            <w:p w:rsidR="00F00BCB" w:rsidRPr="001C3071" w:rsidRDefault="00F00BCB" w:rsidP="001C3071">
                              <w:pPr>
                                <w:jc w:val="both"/>
                                <w:rPr>
                                  <w:rFonts w:ascii="Arial" w:hAnsi="Arial" w:cs="Arial"/>
                                </w:rPr>
                              </w:pPr>
                              <w:r>
                                <w:rPr>
                                  <w:rFonts w:ascii="Arial" w:hAnsi="Arial" w:cs="Arial"/>
                                  <w:sz w:val="22"/>
                                  <w:szCs w:val="22"/>
                                </w:rPr>
                                <w:t>Hora de apertura: 09</w:t>
                              </w:r>
                              <w:r w:rsidRPr="00996076">
                                <w:rPr>
                                  <w:rFonts w:ascii="Arial" w:hAnsi="Arial" w:cs="Arial"/>
                                  <w:sz w:val="22"/>
                                  <w:szCs w:val="22"/>
                                </w:rPr>
                                <w:t>:</w:t>
                              </w:r>
                              <w:r>
                                <w:rPr>
                                  <w:rFonts w:ascii="Arial" w:hAnsi="Arial" w:cs="Arial"/>
                                  <w:sz w:val="22"/>
                                  <w:szCs w:val="22"/>
                                </w:rPr>
                                <w:t>30 AM</w:t>
                              </w:r>
                            </w:p>
                          </w:txbxContent>
                        </wps:txbx>
                        <wps:bodyPr rot="0" vert="horz" wrap="square" lIns="91440" tIns="45720" rIns="91440" bIns="45720" anchor="t" anchorCtr="0" upright="1">
                          <a:noAutofit/>
                        </wps:bodyPr>
                      </wps:wsp>
                    </wpg:wgp>
                  </a:graphicData>
                </a:graphic>
              </wp:inline>
            </w:drawing>
          </mc:Choice>
          <mc:Fallback>
            <w:pict>
              <v:group id="Grupo 3" o:spid="_x0000_s1026" style="width:494.95pt;height:176.7pt;mso-position-horizontal-relative:char;mso-position-vertical-relative:line" coordsize="58293,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">
                <v:group id="27 Grupo" o:spid="_x0000_s1027" style="position:absolute;width:58293;height:21812" coordsize="58293,2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28 Rectángulo" o:spid="_x0000_s1028" style="position:absolute;width:58293;height:2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uf8UA&#10;AADaAAAADwAAAGRycy9kb3ducmV2LnhtbESPzWrDMBCE74G8g9hCLyGRU+wQXMshFAK9FNr8EHJb&#10;rK3txlq5lmq7b18VAjkOM/MNk21G04ieOldbVrBcRCCIC6trLhUcD7v5GoTzyBoby6Tglxxs8ukk&#10;w1TbgT+o3/tSBAi7FBVU3replK6oyKBb2JY4eJ+2M+iD7EqpOxwC3DTyKYpW0mDNYaHCll4qKq77&#10;H6PgPZbXuJydkuhtef5OvnZJLfuLUo8P4/YZhKfR38O39qtWsIL/K+EG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C5/xQAAANoAAAAPAAAAAAAAAAAAAAAAAJgCAABkcnMv&#10;ZG93bnJldi54bWxQSwUGAAAAAAQABAD1AAAAigMAAAAA&#10;" filled="f" strokeweight="2pt"/>
                  <v:shapetype id="_x0000_t202" coordsize="21600,21600" o:spt="202" path="m,l,21600r21600,l21600,xe">
                    <v:stroke joinstyle="miter"/>
                    <v:path gradientshapeok="t" o:connecttype="rect"/>
                  </v:shapetype>
                  <v:shape id="29 Cuadro de texto" o:spid="_x0000_s1029" type="#_x0000_t202" style="position:absolute;left:380;top:952;width:24575;height:19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w:txbxContent>
                        <w:p w:rsidR="00F00BCB" w:rsidRPr="001C3071" w:rsidRDefault="00F00BCB" w:rsidP="001C3071">
                          <w:pPr>
                            <w:jc w:val="both"/>
                            <w:rPr>
                              <w:rFonts w:ascii="Arial" w:hAnsi="Arial" w:cs="Arial"/>
                              <w:b/>
                              <w:sz w:val="22"/>
                              <w:szCs w:val="22"/>
                            </w:rPr>
                          </w:pPr>
                          <w:r w:rsidRPr="001C3071">
                            <w:rPr>
                              <w:rFonts w:ascii="Arial" w:hAnsi="Arial" w:cs="Arial"/>
                              <w:b/>
                              <w:sz w:val="22"/>
                              <w:szCs w:val="22"/>
                            </w:rPr>
                            <w:t>ESQUINA SUPERIOR IZQUIERDA</w:t>
                          </w:r>
                        </w:p>
                        <w:p w:rsidR="00F00BCB" w:rsidRPr="001C3071" w:rsidRDefault="00F00BCB" w:rsidP="001C3071">
                          <w:pPr>
                            <w:jc w:val="both"/>
                            <w:rPr>
                              <w:rFonts w:ascii="Arial" w:hAnsi="Arial" w:cs="Arial"/>
                              <w:sz w:val="22"/>
                              <w:szCs w:val="22"/>
                            </w:rPr>
                          </w:pPr>
                          <w:r w:rsidRPr="001C3071">
                            <w:rPr>
                              <w:rFonts w:ascii="Arial" w:hAnsi="Arial" w:cs="Arial"/>
                              <w:sz w:val="22"/>
                              <w:szCs w:val="22"/>
                            </w:rPr>
                            <w:t>Nombre del Oferente y su dirección completa.</w:t>
                          </w:r>
                        </w:p>
                        <w:p w:rsidR="00F00BCB" w:rsidRDefault="00F00BCB" w:rsidP="001C3071">
                          <w:pPr>
                            <w:jc w:val="both"/>
                            <w:rPr>
                              <w:rFonts w:ascii="Courier New" w:hAnsi="Courier New" w:cs="Courier New"/>
                              <w:sz w:val="22"/>
                              <w:szCs w:val="22"/>
                            </w:rPr>
                          </w:pPr>
                        </w:p>
                        <w:p w:rsidR="00F00BCB" w:rsidRDefault="00F00BCB" w:rsidP="001C3071">
                          <w:pPr>
                            <w:jc w:val="both"/>
                            <w:rPr>
                              <w:rFonts w:ascii="Courier New" w:hAnsi="Courier New" w:cs="Courier New"/>
                              <w:sz w:val="22"/>
                              <w:szCs w:val="22"/>
                            </w:rPr>
                          </w:pPr>
                        </w:p>
                        <w:p w:rsidR="00F00BCB" w:rsidRPr="001C3071" w:rsidRDefault="00F00BCB" w:rsidP="001C3071">
                          <w:pPr>
                            <w:jc w:val="both"/>
                            <w:rPr>
                              <w:rFonts w:ascii="Arial" w:hAnsi="Arial" w:cs="Arial"/>
                              <w:b/>
                              <w:sz w:val="22"/>
                              <w:szCs w:val="22"/>
                            </w:rPr>
                          </w:pPr>
                          <w:r w:rsidRPr="001C3071">
                            <w:rPr>
                              <w:rFonts w:ascii="Arial" w:hAnsi="Arial" w:cs="Arial"/>
                              <w:b/>
                              <w:sz w:val="22"/>
                              <w:szCs w:val="22"/>
                            </w:rPr>
                            <w:t>ESQUINA INFERIOR IZQUIERDA</w:t>
                          </w:r>
                        </w:p>
                        <w:p w:rsidR="00F00BCB" w:rsidRPr="001C3071" w:rsidRDefault="00F00BCB" w:rsidP="001C3071">
                          <w:pPr>
                            <w:jc w:val="both"/>
                            <w:rPr>
                              <w:rFonts w:ascii="Arial" w:hAnsi="Arial" w:cs="Arial"/>
                              <w:sz w:val="22"/>
                              <w:szCs w:val="22"/>
                            </w:rPr>
                          </w:pPr>
                          <w:r w:rsidRPr="001C3071">
                            <w:rPr>
                              <w:rFonts w:ascii="Arial" w:hAnsi="Arial" w:cs="Arial"/>
                              <w:sz w:val="22"/>
                              <w:szCs w:val="22"/>
                            </w:rPr>
                            <w:t xml:space="preserve">Oferta de la LICITACIÓN PÚBLICA NACIONAL </w:t>
                          </w:r>
                          <w:r>
                            <w:rPr>
                              <w:rFonts w:ascii="Arial" w:hAnsi="Arial" w:cs="Arial"/>
                              <w:sz w:val="22"/>
                              <w:szCs w:val="22"/>
                            </w:rPr>
                            <w:t>NO. ADCV-HJMG-LPN-002-2017</w:t>
                          </w:r>
                          <w:r w:rsidRPr="001C3071">
                            <w:rPr>
                              <w:rFonts w:ascii="Arial" w:hAnsi="Arial" w:cs="Arial"/>
                              <w:sz w:val="22"/>
                              <w:szCs w:val="22"/>
                            </w:rPr>
                            <w:t xml:space="preserve"> Adquisición de Servicios </w:t>
                          </w:r>
                          <w:r>
                            <w:rPr>
                              <w:rFonts w:ascii="Arial" w:hAnsi="Arial" w:cs="Arial"/>
                              <w:sz w:val="22"/>
                              <w:szCs w:val="22"/>
                            </w:rPr>
                            <w:t xml:space="preserve">de Seguridad para </w:t>
                          </w:r>
                          <w:r w:rsidRPr="001C3071">
                            <w:rPr>
                              <w:rFonts w:ascii="Arial" w:hAnsi="Arial" w:cs="Arial"/>
                              <w:sz w:val="22"/>
                              <w:szCs w:val="22"/>
                            </w:rPr>
                            <w:t xml:space="preserve">El Hospital </w:t>
                          </w:r>
                          <w:r>
                            <w:rPr>
                              <w:rFonts w:ascii="Arial" w:hAnsi="Arial" w:cs="Arial"/>
                              <w:sz w:val="22"/>
                              <w:szCs w:val="22"/>
                            </w:rPr>
                            <w:t>Dr. Juan Manuel Gálvez y edificios anexos.</w:t>
                          </w:r>
                        </w:p>
                        <w:p w:rsidR="00F00BCB" w:rsidRPr="001C3071" w:rsidRDefault="00F00BCB" w:rsidP="001C3071">
                          <w:pPr>
                            <w:rPr>
                              <w:rFonts w:ascii="Arial" w:hAnsi="Arial" w:cs="Arial"/>
                            </w:rPr>
                          </w:pPr>
                        </w:p>
                      </w:txbxContent>
                    </v:textbox>
                  </v:shape>
                  <v:shape id="30 Cuadro de texto" o:spid="_x0000_s1030" type="#_x0000_t202" style="position:absolute;left:24320;top:6886;width:32385;height:14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5ucEA&#10;AADbAAAADwAAAGRycy9kb3ducmV2LnhtbESPT4sCMQzF74LfoUTYm3ZclkVGq4gg7Enw7zlM43Rw&#10;mg5t1dFPvzks7C3hvbz3y2LV+1Y9KKYmsIHppABFXAXbcG3gdNyOZ6BSRrbYBiYDL0qwWg4HCyxt&#10;ePKeHodcKwnhVKIBl3NXap0qRx7TJHTEol1D9JhljbW2EZ8S7lv9WRTf2mPD0uCwo42j6na4ewOX&#10;2r8v52kXnfXtF+/er+MpNMZ8jPr1HFSmPv+b/65/rOALvf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bnBAAAA2wAAAA8AAAAAAAAAAAAAAAAAmAIAAGRycy9kb3du&#10;cmV2LnhtbFBLBQYAAAAABAAEAPUAAACGAwAAAAA=&#10;" stroked="f" strokeweight=".5pt">
                    <v:textbox>
                      <w:txbxContent>
                        <w:p w:rsidR="00F00BCB" w:rsidRPr="00996076" w:rsidRDefault="00F00BCB" w:rsidP="001C3071">
                          <w:pPr>
                            <w:jc w:val="both"/>
                            <w:rPr>
                              <w:rFonts w:ascii="Arial" w:hAnsi="Arial" w:cs="Arial"/>
                              <w:b/>
                              <w:sz w:val="18"/>
                              <w:szCs w:val="22"/>
                            </w:rPr>
                          </w:pPr>
                          <w:r w:rsidRPr="00996076">
                            <w:rPr>
                              <w:rFonts w:ascii="Arial" w:hAnsi="Arial" w:cs="Arial"/>
                              <w:b/>
                              <w:sz w:val="18"/>
                              <w:szCs w:val="22"/>
                            </w:rPr>
                            <w:t>PARTE CENTRAL</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LICENCIADA</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LIDIA CAROLINA VASQUEZ PERDOMO</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PRESIDENTA Y REPRESENTANTE LEGAL</w:t>
                          </w:r>
                        </w:p>
                        <w:p w:rsidR="00F00BCB" w:rsidRPr="00996076" w:rsidRDefault="00F00BCB" w:rsidP="001C3071">
                          <w:pPr>
                            <w:jc w:val="both"/>
                            <w:rPr>
                              <w:rFonts w:ascii="Arial" w:hAnsi="Arial" w:cs="Arial"/>
                              <w:b/>
                              <w:sz w:val="18"/>
                              <w:szCs w:val="22"/>
                            </w:rPr>
                          </w:pPr>
                          <w:r w:rsidRPr="00996076">
                            <w:rPr>
                              <w:rFonts w:ascii="Arial" w:hAnsi="Arial" w:cs="Arial"/>
                              <w:b/>
                              <w:sz w:val="18"/>
                              <w:szCs w:val="22"/>
                            </w:rPr>
                            <w:t>ASOCIACION PARA EL DESARROLLO CRECER Y VIVIR</w:t>
                          </w:r>
                        </w:p>
                        <w:p w:rsidR="00F00BCB" w:rsidRPr="001C3071" w:rsidRDefault="00F00BCB" w:rsidP="001C3071">
                          <w:pPr>
                            <w:jc w:val="both"/>
                            <w:rPr>
                              <w:rFonts w:ascii="Arial" w:hAnsi="Arial" w:cs="Arial"/>
                              <w:b/>
                              <w:sz w:val="22"/>
                              <w:szCs w:val="22"/>
                            </w:rPr>
                          </w:pPr>
                          <w:r w:rsidRPr="00996076">
                            <w:rPr>
                              <w:rFonts w:ascii="Arial" w:hAnsi="Arial" w:cs="Arial"/>
                              <w:b/>
                              <w:sz w:val="18"/>
                              <w:szCs w:val="22"/>
                            </w:rPr>
                            <w:t>HOSPITAL DR. JUAN MANUEL GALVEZ</w:t>
                          </w:r>
                        </w:p>
                        <w:p w:rsidR="00F00BCB" w:rsidRPr="001C3071" w:rsidRDefault="00F00BCB" w:rsidP="001C3071">
                          <w:pPr>
                            <w:jc w:val="both"/>
                            <w:rPr>
                              <w:rFonts w:ascii="Arial" w:hAnsi="Arial" w:cs="Arial"/>
                            </w:rPr>
                          </w:pPr>
                          <w:r>
                            <w:rPr>
                              <w:rFonts w:ascii="Arial" w:hAnsi="Arial" w:cs="Arial"/>
                              <w:sz w:val="22"/>
                              <w:szCs w:val="22"/>
                            </w:rPr>
                            <w:t>Oficina de Dirección Ejecutiva, Hospital Dr. Juan Manuel Gálvez, Barrio Villas del Rosario frente a Gasolinera Texaco, Gracias Lempira</w:t>
                          </w:r>
                        </w:p>
                      </w:txbxContent>
                    </v:textbox>
                  </v:shape>
                </v:group>
                <v:shape id="31 Cuadro de texto" o:spid="_x0000_s1031" type="#_x0000_t202" style="position:absolute;left:28510;top:952;width:29020;height:5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cIr4A&#10;AADbAAAADwAAAGRycy9kb3ducmV2LnhtbERPS4vCMBC+C/sfwgh707SLyFKNRYQFTws+1vPQjE2x&#10;mZQk1uqv3wiCt/n4nrMsB9uKnnxoHCvIpxkI4srphmsFx8PP5BtEiMgaW8ek4E4BytXHaImFdjfe&#10;Ub+PtUghHApUYGLsCilDZchimLqOOHFn5y3GBH0ttcdbCret/MqyubTYcGow2NHGUHXZX62CU20f&#10;p7+880bbdsa/j/vh6BqlPsfDegEi0hDf4pd7q9P8HJ6/p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PXCK+AAAA2wAAAA8AAAAAAAAAAAAAAAAAmAIAAGRycy9kb3ducmV2&#10;LnhtbFBLBQYAAAAABAAEAPUAAACDAwAAAAA=&#10;" stroked="f" strokeweight=".5pt">
                  <v:textbox>
                    <w:txbxContent>
                      <w:p w:rsidR="00F00BCB" w:rsidRPr="001C3071" w:rsidRDefault="00F00BCB" w:rsidP="001C3071">
                        <w:pPr>
                          <w:jc w:val="both"/>
                          <w:rPr>
                            <w:rFonts w:ascii="Arial" w:hAnsi="Arial" w:cs="Arial"/>
                            <w:b/>
                            <w:sz w:val="22"/>
                            <w:szCs w:val="22"/>
                          </w:rPr>
                        </w:pPr>
                        <w:r w:rsidRPr="001C3071">
                          <w:rPr>
                            <w:rFonts w:ascii="Arial" w:hAnsi="Arial" w:cs="Arial"/>
                            <w:b/>
                            <w:sz w:val="22"/>
                            <w:szCs w:val="22"/>
                          </w:rPr>
                          <w:t>ESQUINA SUPERIOR DERECHA</w:t>
                        </w:r>
                      </w:p>
                      <w:p w:rsidR="00F00BCB" w:rsidRPr="00996076" w:rsidRDefault="00F00BCB" w:rsidP="007C0D5E">
                        <w:pPr>
                          <w:jc w:val="both"/>
                          <w:rPr>
                            <w:rFonts w:ascii="Arial" w:hAnsi="Arial" w:cs="Arial"/>
                          </w:rPr>
                        </w:pPr>
                        <w:r w:rsidRPr="001C3071">
                          <w:rPr>
                            <w:rFonts w:ascii="Arial" w:hAnsi="Arial" w:cs="Arial"/>
                            <w:sz w:val="22"/>
                            <w:szCs w:val="22"/>
                          </w:rPr>
                          <w:t xml:space="preserve">Fecha de </w:t>
                        </w:r>
                        <w:r>
                          <w:rPr>
                            <w:rFonts w:ascii="Arial" w:hAnsi="Arial" w:cs="Arial"/>
                            <w:sz w:val="22"/>
                            <w:szCs w:val="22"/>
                          </w:rPr>
                          <w:t>apertura: 22 de marzo del 2017</w:t>
                        </w:r>
                        <w:r w:rsidRPr="00996076">
                          <w:rPr>
                            <w:rFonts w:ascii="Arial" w:hAnsi="Arial" w:cs="Arial"/>
                            <w:sz w:val="22"/>
                            <w:szCs w:val="22"/>
                            <w:u w:val="single"/>
                          </w:rPr>
                          <w:t xml:space="preserve"> </w:t>
                        </w:r>
                      </w:p>
                      <w:p w:rsidR="00F00BCB" w:rsidRPr="001C3071" w:rsidRDefault="00F00BCB" w:rsidP="001C3071">
                        <w:pPr>
                          <w:jc w:val="both"/>
                          <w:rPr>
                            <w:rFonts w:ascii="Arial" w:hAnsi="Arial" w:cs="Arial"/>
                          </w:rPr>
                        </w:pPr>
                        <w:r>
                          <w:rPr>
                            <w:rFonts w:ascii="Arial" w:hAnsi="Arial" w:cs="Arial"/>
                            <w:sz w:val="22"/>
                            <w:szCs w:val="22"/>
                          </w:rPr>
                          <w:t>Hora de apertura: 09</w:t>
                        </w:r>
                        <w:r w:rsidRPr="00996076">
                          <w:rPr>
                            <w:rFonts w:ascii="Arial" w:hAnsi="Arial" w:cs="Arial"/>
                            <w:sz w:val="22"/>
                            <w:szCs w:val="22"/>
                          </w:rPr>
                          <w:t>:</w:t>
                        </w:r>
                        <w:r>
                          <w:rPr>
                            <w:rFonts w:ascii="Arial" w:hAnsi="Arial" w:cs="Arial"/>
                            <w:sz w:val="22"/>
                            <w:szCs w:val="22"/>
                          </w:rPr>
                          <w:t>30 AM</w:t>
                        </w:r>
                      </w:p>
                    </w:txbxContent>
                  </v:textbox>
                </v:shape>
                <w10:anchorlock/>
              </v:group>
            </w:pict>
          </mc:Fallback>
        </mc:AlternateContent>
      </w:r>
    </w:p>
    <w:p w:rsidR="001C3071" w:rsidRPr="00996076" w:rsidRDefault="001C3071" w:rsidP="00CE26E5">
      <w:pPr>
        <w:tabs>
          <w:tab w:val="left" w:pos="0"/>
          <w:tab w:val="center" w:pos="4680"/>
          <w:tab w:val="left" w:pos="5040"/>
          <w:tab w:val="left" w:pos="5760"/>
          <w:tab w:val="left" w:pos="6480"/>
          <w:tab w:val="left" w:pos="7200"/>
          <w:tab w:val="left" w:pos="7920"/>
          <w:tab w:val="left" w:pos="8640"/>
        </w:tabs>
        <w:jc w:val="both"/>
        <w:rPr>
          <w:rFonts w:ascii="Arial" w:hAnsi="Arial" w:cs="Arial"/>
          <w:b/>
          <w:i/>
          <w:sz w:val="22"/>
          <w:szCs w:val="22"/>
          <w:lang w:val="es-ES"/>
        </w:rPr>
      </w:pPr>
    </w:p>
    <w:p w:rsidR="00204A7E" w:rsidRDefault="00204A7E" w:rsidP="00204A7E">
      <w:pPr>
        <w:widowControl/>
        <w:tabs>
          <w:tab w:val="left" w:pos="284"/>
        </w:tabs>
        <w:autoSpaceDE/>
        <w:autoSpaceDN/>
        <w:adjustRightInd/>
        <w:jc w:val="both"/>
        <w:rPr>
          <w:rFonts w:ascii="Arial" w:hAnsi="Arial" w:cs="Arial"/>
          <w:sz w:val="22"/>
          <w:lang w:val="es-MX"/>
        </w:rPr>
      </w:pPr>
      <w:r w:rsidRPr="00996076">
        <w:rPr>
          <w:rFonts w:ascii="Arial" w:hAnsi="Arial" w:cs="Arial"/>
          <w:sz w:val="22"/>
          <w:lang w:val="es-MX"/>
        </w:rPr>
        <w:t xml:space="preserve">Si los sobres no están cerrados y sellados e identificados como se requiere, El </w:t>
      </w:r>
      <w:r w:rsidR="00D42CEA" w:rsidRPr="00C534AD">
        <w:rPr>
          <w:rFonts w:ascii="Arial" w:hAnsi="Arial" w:cs="Arial"/>
          <w:b/>
          <w:lang w:val="es-MX"/>
        </w:rPr>
        <w:t>Hospital Dr. Juan Manuel Gálvez</w:t>
      </w:r>
      <w:r w:rsidRPr="00204A7E">
        <w:rPr>
          <w:rFonts w:ascii="Arial" w:hAnsi="Arial" w:cs="Arial"/>
          <w:sz w:val="22"/>
          <w:lang w:val="es-MX"/>
        </w:rPr>
        <w:t xml:space="preserve"> no se responsabilizará en caso de que la oferta se extravíe o sea abierta prematuramente.</w:t>
      </w:r>
    </w:p>
    <w:p w:rsidR="005E1DEB" w:rsidRDefault="005E1DEB" w:rsidP="00204A7E">
      <w:pPr>
        <w:widowControl/>
        <w:tabs>
          <w:tab w:val="left" w:pos="284"/>
        </w:tabs>
        <w:autoSpaceDE/>
        <w:autoSpaceDN/>
        <w:adjustRightInd/>
        <w:jc w:val="both"/>
        <w:rPr>
          <w:rFonts w:ascii="Arial" w:hAnsi="Arial" w:cs="Arial"/>
          <w:sz w:val="22"/>
          <w:lang w:val="es-MX"/>
        </w:rPr>
      </w:pPr>
    </w:p>
    <w:p w:rsidR="005E1DEB" w:rsidRDefault="005E1DEB" w:rsidP="00204A7E">
      <w:pPr>
        <w:widowControl/>
        <w:tabs>
          <w:tab w:val="left" w:pos="284"/>
        </w:tabs>
        <w:autoSpaceDE/>
        <w:autoSpaceDN/>
        <w:adjustRightInd/>
        <w:jc w:val="both"/>
        <w:rPr>
          <w:rFonts w:ascii="Arial" w:hAnsi="Arial" w:cs="Arial"/>
          <w:sz w:val="22"/>
          <w:lang w:val="es-MX"/>
        </w:rPr>
      </w:pPr>
    </w:p>
    <w:p w:rsidR="00F1609E" w:rsidRDefault="00F1609E" w:rsidP="00204A7E">
      <w:pPr>
        <w:widowControl/>
        <w:tabs>
          <w:tab w:val="left" w:pos="284"/>
        </w:tabs>
        <w:autoSpaceDE/>
        <w:autoSpaceDN/>
        <w:adjustRightInd/>
        <w:jc w:val="both"/>
        <w:rPr>
          <w:rFonts w:ascii="Arial" w:hAnsi="Arial" w:cs="Arial"/>
          <w:sz w:val="22"/>
          <w:lang w:val="es-MX"/>
        </w:rPr>
      </w:pPr>
    </w:p>
    <w:p w:rsidR="005E1DEB" w:rsidRDefault="00F00BCB" w:rsidP="00F00BCB">
      <w:pPr>
        <w:widowControl/>
        <w:tabs>
          <w:tab w:val="left" w:pos="6825"/>
        </w:tabs>
        <w:autoSpaceDE/>
        <w:autoSpaceDN/>
        <w:adjustRightInd/>
        <w:jc w:val="both"/>
        <w:rPr>
          <w:rFonts w:ascii="Arial" w:hAnsi="Arial" w:cs="Arial"/>
          <w:sz w:val="22"/>
          <w:lang w:val="es-MX"/>
        </w:rPr>
      </w:pPr>
      <w:r>
        <w:rPr>
          <w:rFonts w:ascii="Arial" w:hAnsi="Arial" w:cs="Arial"/>
          <w:sz w:val="22"/>
          <w:lang w:val="es-MX"/>
        </w:rPr>
        <w:tab/>
      </w:r>
    </w:p>
    <w:p w:rsidR="005E1DEB" w:rsidRDefault="005E1DEB" w:rsidP="00204A7E">
      <w:pPr>
        <w:widowControl/>
        <w:tabs>
          <w:tab w:val="left" w:pos="284"/>
        </w:tabs>
        <w:autoSpaceDE/>
        <w:autoSpaceDN/>
        <w:adjustRightInd/>
        <w:jc w:val="both"/>
        <w:rPr>
          <w:rFonts w:ascii="Arial" w:hAnsi="Arial" w:cs="Arial"/>
          <w:sz w:val="22"/>
          <w:lang w:val="es-MX"/>
        </w:rPr>
      </w:pPr>
    </w:p>
    <w:p w:rsidR="005E1DEB" w:rsidRDefault="005E1DEB" w:rsidP="00204A7E">
      <w:pPr>
        <w:widowControl/>
        <w:tabs>
          <w:tab w:val="left" w:pos="284"/>
        </w:tabs>
        <w:autoSpaceDE/>
        <w:autoSpaceDN/>
        <w:adjustRightInd/>
        <w:jc w:val="both"/>
        <w:rPr>
          <w:rFonts w:ascii="Arial" w:hAnsi="Arial" w:cs="Arial"/>
          <w:sz w:val="22"/>
          <w:lang w:val="es-MX"/>
        </w:rPr>
      </w:pPr>
    </w:p>
    <w:p w:rsidR="00204A7E" w:rsidRDefault="00204A7E" w:rsidP="00204A7E">
      <w:pPr>
        <w:widowControl/>
        <w:tabs>
          <w:tab w:val="left" w:pos="284"/>
        </w:tabs>
        <w:autoSpaceDE/>
        <w:autoSpaceDN/>
        <w:adjustRightInd/>
        <w:jc w:val="both"/>
        <w:rPr>
          <w:rFonts w:ascii="Arial" w:hAnsi="Arial" w:cs="Arial"/>
          <w:sz w:val="22"/>
          <w:lang w:val="es-MX"/>
        </w:rPr>
      </w:pPr>
    </w:p>
    <w:p w:rsidR="00204A7E" w:rsidRPr="005E1DEB" w:rsidRDefault="00204A7E" w:rsidP="005E1DEB">
      <w:pPr>
        <w:pStyle w:val="Ttulo2"/>
      </w:pPr>
      <w:bookmarkStart w:id="15" w:name="_Toc440622108"/>
      <w:r w:rsidRPr="00204A7E">
        <w:t>PLAZO PARA PRESENTAR LAS OFERTAS</w:t>
      </w:r>
      <w:bookmarkEnd w:id="15"/>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Las ofertas d</w:t>
      </w:r>
      <w:r w:rsidR="00192823">
        <w:rPr>
          <w:rFonts w:ascii="Arial" w:hAnsi="Arial" w:cs="Arial"/>
          <w:sz w:val="22"/>
          <w:lang w:val="es-MX"/>
        </w:rPr>
        <w:t>eberán ser recibidas por e</w:t>
      </w:r>
      <w:r w:rsidRPr="00204A7E">
        <w:rPr>
          <w:rFonts w:ascii="Arial" w:hAnsi="Arial" w:cs="Arial"/>
          <w:sz w:val="22"/>
          <w:lang w:val="es-MX"/>
        </w:rPr>
        <w:t xml:space="preserve">l </w:t>
      </w:r>
      <w:r w:rsidR="00D42CEA" w:rsidRPr="00C534AD">
        <w:rPr>
          <w:rFonts w:ascii="Arial" w:hAnsi="Arial" w:cs="Arial"/>
          <w:b/>
          <w:lang w:val="es-MX"/>
        </w:rPr>
        <w:t>Hospital Dr. Juan Manuel Gálvez</w:t>
      </w:r>
      <w:r w:rsidRPr="00204A7E">
        <w:rPr>
          <w:rFonts w:ascii="Arial" w:hAnsi="Arial" w:cs="Arial"/>
          <w:sz w:val="22"/>
          <w:lang w:val="es-MX"/>
        </w:rPr>
        <w:t xml:space="preserve"> en la dirección establecida y presentarse a más tardar el día y la hora límite de Presentación y Apertura de ofertas.</w:t>
      </w:r>
    </w:p>
    <w:p w:rsidR="00204A7E" w:rsidRPr="00204A7E" w:rsidRDefault="00204A7E" w:rsidP="00204A7E">
      <w:pPr>
        <w:tabs>
          <w:tab w:val="left" w:pos="284"/>
        </w:tabs>
        <w:jc w:val="both"/>
        <w:rPr>
          <w:rFonts w:ascii="Arial" w:hAnsi="Arial" w:cs="Arial"/>
          <w:sz w:val="22"/>
          <w:lang w:val="es-MX"/>
        </w:rPr>
      </w:pPr>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 xml:space="preserve">El </w:t>
      </w:r>
      <w:r w:rsidR="00D42CEA" w:rsidRPr="00C534AD">
        <w:rPr>
          <w:rFonts w:ascii="Arial" w:hAnsi="Arial" w:cs="Arial"/>
          <w:b/>
          <w:lang w:val="es-MX"/>
        </w:rPr>
        <w:t>Hospital Dr. Juan Manuel Gálvez</w:t>
      </w:r>
      <w:r w:rsidRPr="00204A7E">
        <w:rPr>
          <w:rFonts w:ascii="Arial" w:hAnsi="Arial" w:cs="Arial"/>
          <w:sz w:val="22"/>
          <w:lang w:val="es-MX"/>
        </w:rPr>
        <w:t xml:space="preserve"> podrá a su discreción, extender el plazo para la presentación de ofertas mediante una enmienda a los documentos. En este caso todos</w:t>
      </w:r>
      <w:r>
        <w:rPr>
          <w:rFonts w:ascii="Arial" w:hAnsi="Arial" w:cs="Arial"/>
          <w:sz w:val="22"/>
          <w:lang w:val="es-MX"/>
        </w:rPr>
        <w:t xml:space="preserve"> los derechos y obligaciones de</w:t>
      </w:r>
      <w:r w:rsidRPr="00204A7E">
        <w:rPr>
          <w:rFonts w:ascii="Arial" w:hAnsi="Arial" w:cs="Arial"/>
          <w:sz w:val="22"/>
          <w:lang w:val="es-MX"/>
        </w:rPr>
        <w:t>l Hospital y de los Oferentes previamente sujetos a la fecha límite original para presentar las ofertas quedarán sujetos a la nueva fecha prorrogada.</w:t>
      </w:r>
    </w:p>
    <w:p w:rsidR="00204A7E" w:rsidRPr="00DB65CC" w:rsidRDefault="00204A7E" w:rsidP="00204A7E">
      <w:pPr>
        <w:ind w:left="660" w:hangingChars="300" w:hanging="660"/>
        <w:jc w:val="both"/>
        <w:rPr>
          <w:rFonts w:ascii="Tahoma" w:hAnsi="Tahoma" w:cs="Tahoma"/>
          <w:sz w:val="22"/>
          <w:szCs w:val="22"/>
        </w:rPr>
      </w:pPr>
    </w:p>
    <w:p w:rsidR="00204A7E" w:rsidRPr="005E2DC0" w:rsidRDefault="00204A7E" w:rsidP="005E2DC0">
      <w:pPr>
        <w:pStyle w:val="Ttulo2"/>
      </w:pPr>
      <w:bookmarkStart w:id="16" w:name="_Toc440622109"/>
      <w:r w:rsidRPr="00204A7E">
        <w:t>OFERTAS TARDÍAS</w:t>
      </w:r>
      <w:bookmarkEnd w:id="16"/>
      <w:r w:rsidRPr="00204A7E">
        <w:tab/>
      </w:r>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 xml:space="preserve">El Hospital no considerará ninguna oferta que llegue con posterioridad al plazo límite para la presentación de ofertas, por lo que no se recibirán ofertas después de la hora y día limite señalado para la Presentación y Apertura de Ofertas. Toda oferta que reciba El </w:t>
      </w:r>
      <w:r w:rsidR="00D42CEA" w:rsidRPr="00C534AD">
        <w:rPr>
          <w:rFonts w:ascii="Arial" w:hAnsi="Arial" w:cs="Arial"/>
          <w:b/>
          <w:lang w:val="es-MX"/>
        </w:rPr>
        <w:t>Hospital Dr. Juan Manuel Gálvez</w:t>
      </w:r>
      <w:r w:rsidRPr="00204A7E">
        <w:rPr>
          <w:rFonts w:ascii="Arial" w:hAnsi="Arial" w:cs="Arial"/>
          <w:sz w:val="22"/>
          <w:lang w:val="es-MX"/>
        </w:rPr>
        <w:t xml:space="preserve"> después del plazo límite para la Presentación y Apertura de Ofertas </w:t>
      </w:r>
      <w:r w:rsidRPr="00204A7E">
        <w:rPr>
          <w:rFonts w:ascii="Arial" w:hAnsi="Arial" w:cs="Arial"/>
          <w:sz w:val="22"/>
          <w:u w:val="single"/>
          <w:lang w:val="es-MX"/>
        </w:rPr>
        <w:t>será declarada tardía y será rechazada</w:t>
      </w:r>
      <w:r w:rsidRPr="00204A7E">
        <w:rPr>
          <w:rFonts w:ascii="Arial" w:hAnsi="Arial" w:cs="Arial"/>
          <w:sz w:val="22"/>
          <w:lang w:val="es-MX"/>
        </w:rPr>
        <w:t xml:space="preserve"> y devuelta al Oferente remitente sin abrir.</w:t>
      </w:r>
    </w:p>
    <w:p w:rsidR="00204A7E" w:rsidRPr="00DB65CC" w:rsidRDefault="00204A7E" w:rsidP="00204A7E">
      <w:pPr>
        <w:ind w:left="660" w:hangingChars="300" w:hanging="660"/>
        <w:jc w:val="both"/>
        <w:rPr>
          <w:rFonts w:ascii="Tahoma" w:hAnsi="Tahoma" w:cs="Tahoma"/>
          <w:sz w:val="22"/>
          <w:szCs w:val="22"/>
        </w:rPr>
      </w:pPr>
    </w:p>
    <w:p w:rsidR="00204A7E" w:rsidRPr="005E2DC0" w:rsidRDefault="00204A7E" w:rsidP="005E2DC0">
      <w:pPr>
        <w:pStyle w:val="Ttulo2"/>
      </w:pPr>
      <w:bookmarkStart w:id="17" w:name="_Toc440622110"/>
      <w:r w:rsidRPr="00204A7E">
        <w:t>RETIRO DE LAS OFERTAS</w:t>
      </w:r>
      <w:bookmarkEnd w:id="17"/>
      <w:r w:rsidRPr="00204A7E">
        <w:tab/>
      </w:r>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 xml:space="preserve">Un Oferente podrá retirar su oferta después de presentada mediante el envío de una comunicación por escrito, debidamente firmada por un representante autorizado, Deberán ser recibidas por </w:t>
      </w:r>
      <w:r>
        <w:rPr>
          <w:rFonts w:ascii="Arial" w:hAnsi="Arial" w:cs="Arial"/>
          <w:sz w:val="22"/>
          <w:lang w:val="es-MX"/>
        </w:rPr>
        <w:t>e</w:t>
      </w:r>
      <w:r w:rsidRPr="00204A7E">
        <w:rPr>
          <w:rFonts w:ascii="Arial" w:hAnsi="Arial" w:cs="Arial"/>
          <w:sz w:val="22"/>
          <w:lang w:val="es-MX"/>
        </w:rPr>
        <w:t xml:space="preserve">l </w:t>
      </w:r>
      <w:r w:rsidR="00D42CEA" w:rsidRPr="00C534AD">
        <w:rPr>
          <w:rFonts w:ascii="Arial" w:hAnsi="Arial" w:cs="Arial"/>
          <w:b/>
          <w:lang w:val="es-MX"/>
        </w:rPr>
        <w:t>Hospital Dr. Juan Manuel Gálvez</w:t>
      </w:r>
      <w:r w:rsidRPr="00204A7E">
        <w:rPr>
          <w:rFonts w:ascii="Arial" w:hAnsi="Arial" w:cs="Arial"/>
          <w:sz w:val="22"/>
          <w:lang w:val="es-MX"/>
        </w:rPr>
        <w:t xml:space="preserve"> antes del plazo límite establecido para la presentación de las ofertas.</w:t>
      </w:r>
    </w:p>
    <w:p w:rsidR="00204A7E" w:rsidRPr="00204A7E" w:rsidRDefault="00204A7E" w:rsidP="00204A7E">
      <w:pPr>
        <w:pStyle w:val="Prrafodelista"/>
        <w:tabs>
          <w:tab w:val="left" w:pos="284"/>
        </w:tabs>
        <w:ind w:left="660"/>
        <w:contextualSpacing w:val="0"/>
        <w:jc w:val="both"/>
        <w:rPr>
          <w:rFonts w:ascii="Arial" w:hAnsi="Arial" w:cs="Arial"/>
          <w:sz w:val="22"/>
          <w:lang w:val="es-MX"/>
        </w:rPr>
      </w:pPr>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 xml:space="preserve">Las ofertas cuyo retiro fue solicitado de conformidad serán devueltas sin abrir a los Oferentes remitentes. </w:t>
      </w:r>
    </w:p>
    <w:p w:rsidR="00204A7E" w:rsidRPr="00204A7E" w:rsidRDefault="00204A7E" w:rsidP="00204A7E">
      <w:pPr>
        <w:pStyle w:val="Prrafodelista"/>
        <w:tabs>
          <w:tab w:val="left" w:pos="284"/>
        </w:tabs>
        <w:ind w:left="660"/>
        <w:contextualSpacing w:val="0"/>
        <w:jc w:val="both"/>
        <w:rPr>
          <w:rFonts w:ascii="Arial" w:hAnsi="Arial" w:cs="Arial"/>
          <w:sz w:val="22"/>
          <w:lang w:val="es-MX"/>
        </w:rPr>
      </w:pPr>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Por lo que aquellas Ofertas que han sido presentadas, no se podrán retirar posterior a la fecha máxima de Presentación y Apertura de Ofertas por ningún motivo o se hará efectiva la Garantía de Mantenimiento de Oferta.</w:t>
      </w:r>
    </w:p>
    <w:p w:rsidR="00204A7E" w:rsidRPr="00DB65CC" w:rsidRDefault="00204A7E" w:rsidP="00204A7E">
      <w:pPr>
        <w:ind w:left="660" w:hangingChars="300" w:hanging="660"/>
        <w:jc w:val="both"/>
        <w:rPr>
          <w:rFonts w:ascii="Tahoma" w:hAnsi="Tahoma" w:cs="Tahoma"/>
          <w:sz w:val="22"/>
          <w:szCs w:val="22"/>
        </w:rPr>
      </w:pPr>
    </w:p>
    <w:p w:rsidR="00204A7E" w:rsidRPr="005E2DC0" w:rsidRDefault="00204A7E" w:rsidP="005E2DC0">
      <w:pPr>
        <w:pStyle w:val="Ttulo2"/>
      </w:pPr>
      <w:bookmarkStart w:id="18" w:name="_Toc440622111"/>
      <w:r w:rsidRPr="00204A7E">
        <w:t>APERTURA DE LAS OFERTAS</w:t>
      </w:r>
      <w:bookmarkEnd w:id="18"/>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 xml:space="preserve">El Hospital llevará a cabo el Acto de Apertura de las ofertas en  público, en el </w:t>
      </w:r>
      <w:r w:rsidR="007C0D5E">
        <w:rPr>
          <w:rFonts w:ascii="Arial" w:hAnsi="Arial" w:cs="Arial"/>
          <w:sz w:val="22"/>
          <w:lang w:val="es-MX"/>
        </w:rPr>
        <w:t>Salón</w:t>
      </w:r>
      <w:r>
        <w:rPr>
          <w:rFonts w:ascii="Arial" w:hAnsi="Arial" w:cs="Arial"/>
          <w:sz w:val="22"/>
          <w:lang w:val="es-MX"/>
        </w:rPr>
        <w:t xml:space="preserve"> de Juntas del </w:t>
      </w:r>
      <w:r w:rsidR="00D42CEA" w:rsidRPr="00C534AD">
        <w:rPr>
          <w:rFonts w:ascii="Arial" w:hAnsi="Arial" w:cs="Arial"/>
          <w:b/>
          <w:lang w:val="es-MX"/>
        </w:rPr>
        <w:t>Hospital Dr. Juan Manuel Gálvez</w:t>
      </w:r>
      <w:r>
        <w:rPr>
          <w:rFonts w:ascii="Arial" w:hAnsi="Arial" w:cs="Arial"/>
          <w:sz w:val="22"/>
          <w:lang w:val="es-MX"/>
        </w:rPr>
        <w:t>,</w:t>
      </w:r>
      <w:r w:rsidRPr="00204A7E">
        <w:rPr>
          <w:rFonts w:ascii="Arial" w:hAnsi="Arial" w:cs="Arial"/>
          <w:sz w:val="22"/>
          <w:lang w:val="es-MX"/>
        </w:rPr>
        <w:t xml:space="preserve"> </w:t>
      </w:r>
      <w:r w:rsidR="00247FE4">
        <w:rPr>
          <w:rFonts w:ascii="Arial" w:hAnsi="Arial" w:cs="Arial"/>
          <w:b/>
          <w:sz w:val="22"/>
          <w:u w:val="single"/>
          <w:lang w:val="es-MX"/>
        </w:rPr>
        <w:t>el día miércoles, 29</w:t>
      </w:r>
      <w:r w:rsidR="0036729C">
        <w:rPr>
          <w:rFonts w:ascii="Arial" w:hAnsi="Arial" w:cs="Arial"/>
          <w:b/>
          <w:sz w:val="22"/>
          <w:u w:val="single"/>
          <w:lang w:val="es-MX"/>
        </w:rPr>
        <w:t xml:space="preserve"> de marzo del 2017</w:t>
      </w:r>
      <w:r w:rsidR="00834A3C">
        <w:rPr>
          <w:rFonts w:ascii="Arial" w:hAnsi="Arial" w:cs="Arial"/>
          <w:b/>
          <w:sz w:val="22"/>
          <w:u w:val="single"/>
          <w:lang w:val="es-MX"/>
        </w:rPr>
        <w:t>, a las 9</w:t>
      </w:r>
      <w:r w:rsidR="00D42CEA">
        <w:rPr>
          <w:rFonts w:ascii="Arial" w:hAnsi="Arial" w:cs="Arial"/>
          <w:b/>
          <w:sz w:val="22"/>
          <w:u w:val="single"/>
          <w:lang w:val="es-MX"/>
        </w:rPr>
        <w:t>:3</w:t>
      </w:r>
      <w:r w:rsidR="00834A3C">
        <w:rPr>
          <w:rFonts w:ascii="Arial" w:hAnsi="Arial" w:cs="Arial"/>
          <w:b/>
          <w:sz w:val="22"/>
          <w:u w:val="single"/>
          <w:lang w:val="es-MX"/>
        </w:rPr>
        <w:t>0 a</w:t>
      </w:r>
      <w:r w:rsidRPr="00996076">
        <w:rPr>
          <w:rFonts w:ascii="Arial" w:hAnsi="Arial" w:cs="Arial"/>
          <w:b/>
          <w:sz w:val="22"/>
          <w:u w:val="single"/>
          <w:lang w:val="es-MX"/>
        </w:rPr>
        <w:t>.m.</w:t>
      </w:r>
      <w:r w:rsidRPr="00996076">
        <w:rPr>
          <w:rFonts w:ascii="Arial" w:hAnsi="Arial" w:cs="Arial"/>
          <w:sz w:val="22"/>
          <w:u w:val="single"/>
          <w:lang w:val="es-MX"/>
        </w:rPr>
        <w:t>,</w:t>
      </w:r>
      <w:r w:rsidRPr="00204A7E">
        <w:rPr>
          <w:rFonts w:ascii="Arial" w:hAnsi="Arial" w:cs="Arial"/>
          <w:sz w:val="22"/>
          <w:lang w:val="es-MX"/>
        </w:rPr>
        <w:t xml:space="preserve"> hora oficial de la Republica de Honduras.</w:t>
      </w:r>
    </w:p>
    <w:p w:rsidR="00204A7E" w:rsidRPr="00204A7E" w:rsidRDefault="00204A7E" w:rsidP="00204A7E">
      <w:pPr>
        <w:pStyle w:val="Prrafodelista"/>
        <w:tabs>
          <w:tab w:val="left" w:pos="284"/>
        </w:tabs>
        <w:contextualSpacing w:val="0"/>
        <w:jc w:val="both"/>
        <w:rPr>
          <w:rFonts w:ascii="Arial" w:hAnsi="Arial" w:cs="Arial"/>
          <w:sz w:val="22"/>
          <w:lang w:val="es-MX"/>
        </w:rPr>
      </w:pPr>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Los sobres se abrirán de uno en uno, leyendo en voz alta: el nombre del Oferente; los precios de la oferta, incluyendo cualquier descuento; la existencia o no de la Garantía de Mantenimiento de la Oferta</w:t>
      </w:r>
      <w:r w:rsidR="00CD7075">
        <w:rPr>
          <w:rFonts w:ascii="Arial" w:hAnsi="Arial" w:cs="Arial"/>
          <w:sz w:val="22"/>
          <w:lang w:val="es-MX"/>
        </w:rPr>
        <w:t>; y cualquier otro detalle que e</w:t>
      </w:r>
      <w:r w:rsidRPr="00204A7E">
        <w:rPr>
          <w:rFonts w:ascii="Arial" w:hAnsi="Arial" w:cs="Arial"/>
          <w:sz w:val="22"/>
          <w:lang w:val="es-MX"/>
        </w:rPr>
        <w:t xml:space="preserve">l </w:t>
      </w:r>
      <w:r w:rsidR="00D42CEA" w:rsidRPr="00C534AD">
        <w:rPr>
          <w:rFonts w:ascii="Arial" w:hAnsi="Arial" w:cs="Arial"/>
          <w:b/>
          <w:lang w:val="es-MX"/>
        </w:rPr>
        <w:t>Hospital Dr. Juan Manuel Gálvez</w:t>
      </w:r>
      <w:r w:rsidRPr="00204A7E">
        <w:rPr>
          <w:rFonts w:ascii="Arial" w:hAnsi="Arial" w:cs="Arial"/>
          <w:sz w:val="22"/>
          <w:lang w:val="es-MX"/>
        </w:rPr>
        <w:t xml:space="preserve"> considere pertinente. Solamente los descuentos leídos en voz alta se considerarán en la evaluación. Ninguna oferta será rechazada durante el Acto de Apertura, excepto las ofertas tardías. </w:t>
      </w:r>
    </w:p>
    <w:p w:rsidR="00204A7E" w:rsidRPr="00204A7E" w:rsidRDefault="00204A7E" w:rsidP="00204A7E">
      <w:pPr>
        <w:pStyle w:val="Prrafodelista"/>
        <w:tabs>
          <w:tab w:val="left" w:pos="284"/>
        </w:tabs>
        <w:contextualSpacing w:val="0"/>
        <w:jc w:val="both"/>
        <w:rPr>
          <w:rFonts w:ascii="Arial" w:hAnsi="Arial" w:cs="Arial"/>
          <w:sz w:val="22"/>
          <w:highlight w:val="yellow"/>
          <w:lang w:val="es-MX"/>
        </w:rPr>
      </w:pPr>
    </w:p>
    <w:p w:rsidR="00204A7E" w:rsidRP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 xml:space="preserve">Primero se tomaran las Ofertas con los sobres con autorización de </w:t>
      </w:r>
      <w:r w:rsidRPr="00204A7E">
        <w:rPr>
          <w:rFonts w:ascii="Arial" w:hAnsi="Arial" w:cs="Arial"/>
          <w:b/>
          <w:sz w:val="22"/>
          <w:lang w:val="es-MX"/>
        </w:rPr>
        <w:t>“RETIRO”</w:t>
      </w:r>
      <w:r w:rsidRPr="00204A7E">
        <w:rPr>
          <w:rFonts w:ascii="Arial" w:hAnsi="Arial" w:cs="Arial"/>
          <w:sz w:val="22"/>
          <w:lang w:val="es-MX"/>
        </w:rPr>
        <w:t xml:space="preserve">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w:t>
      </w:r>
      <w:r w:rsidRPr="00204A7E">
        <w:rPr>
          <w:rFonts w:ascii="Arial" w:hAnsi="Arial" w:cs="Arial"/>
          <w:sz w:val="22"/>
          <w:lang w:val="es-MX"/>
        </w:rPr>
        <w:lastRenderedPageBreak/>
        <w:t>de las ofertas. Solamente se considerarán en la evaluación los sobres que se abren y leen en voz alta durante el Acto de Apertura de las Ofertas, por último se abrirán los demás sobres bajo el mismo procedimiento</w:t>
      </w:r>
      <w:r w:rsidR="007C0D5E">
        <w:rPr>
          <w:rFonts w:ascii="Arial" w:hAnsi="Arial" w:cs="Arial"/>
          <w:sz w:val="22"/>
          <w:lang w:val="es-MX"/>
        </w:rPr>
        <w:t xml:space="preserve"> establecido en numeral 14.</w:t>
      </w:r>
      <w:r w:rsidRPr="00204A7E">
        <w:rPr>
          <w:rFonts w:ascii="Arial" w:hAnsi="Arial" w:cs="Arial"/>
          <w:sz w:val="22"/>
          <w:lang w:val="es-MX"/>
        </w:rPr>
        <w:t xml:space="preserve"> </w:t>
      </w:r>
    </w:p>
    <w:p w:rsidR="00204A7E" w:rsidRPr="00204A7E" w:rsidRDefault="00204A7E" w:rsidP="00204A7E">
      <w:pPr>
        <w:pStyle w:val="Prrafodelista"/>
        <w:rPr>
          <w:rFonts w:ascii="Arial" w:hAnsi="Arial" w:cs="Arial"/>
          <w:sz w:val="22"/>
          <w:lang w:val="es-MX"/>
        </w:rPr>
      </w:pPr>
    </w:p>
    <w:p w:rsidR="00204A7E" w:rsidRDefault="00204A7E" w:rsidP="00204A7E">
      <w:pPr>
        <w:widowControl/>
        <w:tabs>
          <w:tab w:val="left" w:pos="284"/>
        </w:tabs>
        <w:autoSpaceDE/>
        <w:autoSpaceDN/>
        <w:adjustRightInd/>
        <w:jc w:val="both"/>
        <w:rPr>
          <w:rFonts w:ascii="Arial" w:hAnsi="Arial" w:cs="Arial"/>
          <w:sz w:val="22"/>
          <w:lang w:val="es-MX"/>
        </w:rPr>
      </w:pPr>
      <w:r w:rsidRPr="00204A7E">
        <w:rPr>
          <w:rFonts w:ascii="Arial" w:hAnsi="Arial" w:cs="Arial"/>
          <w:sz w:val="22"/>
          <w:lang w:val="es-MX"/>
        </w:rPr>
        <w:t xml:space="preserve">El </w:t>
      </w:r>
      <w:r w:rsidR="00D42CEA" w:rsidRPr="00C534AD">
        <w:rPr>
          <w:rFonts w:ascii="Arial" w:hAnsi="Arial" w:cs="Arial"/>
          <w:b/>
          <w:lang w:val="es-MX"/>
        </w:rPr>
        <w:t>Hospital Dr. Juan Manuel Gálvez</w:t>
      </w:r>
      <w:r w:rsidRPr="00204A7E">
        <w:rPr>
          <w:rFonts w:ascii="Arial" w:hAnsi="Arial" w:cs="Arial"/>
          <w:sz w:val="22"/>
          <w:lang w:val="es-MX"/>
        </w:rPr>
        <w:t xml:space="preserve"> preparará un acta del acto de apertura de las ofertas que incluirá como mínimo: el nombre del Oferente y si hay retiro; el precio de la Oferta, incluyendo cualquier descuento; y la existencia o no de la Garantía de Mantenimiento de la Oferta. Se le solicitará a los representantes de los Oferentes presentes que firmen la hoja de asistencia y el Acta. </w:t>
      </w:r>
    </w:p>
    <w:p w:rsidR="001E2065" w:rsidRPr="00204A7E" w:rsidRDefault="001E2065" w:rsidP="00204A7E">
      <w:pPr>
        <w:widowControl/>
        <w:tabs>
          <w:tab w:val="left" w:pos="284"/>
        </w:tabs>
        <w:autoSpaceDE/>
        <w:autoSpaceDN/>
        <w:adjustRightInd/>
        <w:jc w:val="both"/>
        <w:rPr>
          <w:rFonts w:ascii="Arial" w:hAnsi="Arial" w:cs="Arial"/>
          <w:sz w:val="22"/>
          <w:lang w:val="es-MX"/>
        </w:rPr>
      </w:pPr>
    </w:p>
    <w:p w:rsidR="00CE26E5" w:rsidRPr="005E2DC0" w:rsidRDefault="00CE26E5" w:rsidP="005E2DC0">
      <w:pPr>
        <w:pStyle w:val="Ttulo2"/>
      </w:pPr>
      <w:bookmarkStart w:id="19" w:name="_Toc440622112"/>
      <w:r w:rsidRPr="00004589">
        <w:t>DOCUMENTOS DEL LICITADOR</w:t>
      </w:r>
      <w:bookmarkEnd w:id="19"/>
    </w:p>
    <w:p w:rsidR="00CD7C0E" w:rsidRDefault="00CE26E5" w:rsidP="00CE26E5">
      <w:pPr>
        <w:tabs>
          <w:tab w:val="left" w:pos="0"/>
        </w:tabs>
        <w:jc w:val="both"/>
        <w:rPr>
          <w:rFonts w:ascii="Arial" w:hAnsi="Arial" w:cs="Arial"/>
          <w:sz w:val="22"/>
          <w:szCs w:val="22"/>
          <w:lang w:val="es-ES"/>
        </w:rPr>
      </w:pPr>
      <w:r w:rsidRPr="00D85081">
        <w:rPr>
          <w:rFonts w:ascii="Arial" w:hAnsi="Arial" w:cs="Arial"/>
          <w:sz w:val="22"/>
          <w:szCs w:val="22"/>
          <w:lang w:val="es-ES"/>
        </w:rPr>
        <w:t>E</w:t>
      </w:r>
      <w:r w:rsidR="00A36D23">
        <w:rPr>
          <w:rFonts w:ascii="Arial" w:hAnsi="Arial" w:cs="Arial"/>
          <w:sz w:val="22"/>
          <w:szCs w:val="22"/>
          <w:lang w:val="es-ES"/>
        </w:rPr>
        <w:t>l licitador deberá presentar tres</w:t>
      </w:r>
      <w:r w:rsidR="00CD7C0E" w:rsidRPr="00D85081">
        <w:rPr>
          <w:rFonts w:ascii="Arial" w:hAnsi="Arial" w:cs="Arial"/>
          <w:sz w:val="22"/>
          <w:szCs w:val="22"/>
          <w:lang w:val="es-ES"/>
        </w:rPr>
        <w:t xml:space="preserve"> </w:t>
      </w:r>
      <w:r w:rsidR="00A36D23">
        <w:rPr>
          <w:rFonts w:ascii="Arial" w:hAnsi="Arial" w:cs="Arial"/>
          <w:sz w:val="22"/>
          <w:szCs w:val="22"/>
          <w:lang w:val="es-ES"/>
        </w:rPr>
        <w:t>(3</w:t>
      </w:r>
      <w:r w:rsidRPr="00D85081">
        <w:rPr>
          <w:rFonts w:ascii="Arial" w:hAnsi="Arial" w:cs="Arial"/>
          <w:sz w:val="22"/>
          <w:szCs w:val="22"/>
          <w:lang w:val="es-ES"/>
        </w:rPr>
        <w:t>) sobre</w:t>
      </w:r>
      <w:r w:rsidR="00CD7C0E" w:rsidRPr="00D85081">
        <w:rPr>
          <w:rFonts w:ascii="Arial" w:hAnsi="Arial" w:cs="Arial"/>
          <w:sz w:val="22"/>
          <w:szCs w:val="22"/>
          <w:lang w:val="es-ES"/>
        </w:rPr>
        <w:t>s</w:t>
      </w:r>
      <w:r w:rsidRPr="00D85081">
        <w:rPr>
          <w:rFonts w:ascii="Arial" w:hAnsi="Arial" w:cs="Arial"/>
          <w:sz w:val="22"/>
          <w:szCs w:val="22"/>
          <w:lang w:val="es-ES"/>
        </w:rPr>
        <w:t xml:space="preserve"> que contendrá</w:t>
      </w:r>
      <w:r w:rsidR="00D85081">
        <w:rPr>
          <w:rFonts w:ascii="Arial" w:hAnsi="Arial" w:cs="Arial"/>
          <w:sz w:val="22"/>
          <w:szCs w:val="22"/>
          <w:lang w:val="es-ES"/>
        </w:rPr>
        <w:t>n:</w:t>
      </w:r>
    </w:p>
    <w:p w:rsidR="00D85081" w:rsidRPr="00D85081" w:rsidRDefault="00D85081" w:rsidP="00CE26E5">
      <w:pPr>
        <w:tabs>
          <w:tab w:val="left" w:pos="0"/>
        </w:tabs>
        <w:jc w:val="both"/>
        <w:rPr>
          <w:rFonts w:ascii="Arial" w:hAnsi="Arial" w:cs="Arial"/>
          <w:sz w:val="22"/>
          <w:szCs w:val="22"/>
          <w:lang w:val="es-ES"/>
        </w:rPr>
      </w:pPr>
    </w:p>
    <w:p w:rsidR="00CE26E5" w:rsidRDefault="00CD7C0E" w:rsidP="007245B2">
      <w:pPr>
        <w:pStyle w:val="Prrafodelista"/>
        <w:numPr>
          <w:ilvl w:val="0"/>
          <w:numId w:val="20"/>
        </w:numPr>
        <w:tabs>
          <w:tab w:val="left" w:pos="0"/>
        </w:tabs>
        <w:jc w:val="both"/>
        <w:rPr>
          <w:rFonts w:ascii="Arial" w:hAnsi="Arial" w:cs="Arial"/>
          <w:sz w:val="22"/>
          <w:szCs w:val="22"/>
          <w:lang w:val="es-ES"/>
        </w:rPr>
      </w:pPr>
      <w:r w:rsidRPr="00D85081">
        <w:rPr>
          <w:rFonts w:ascii="Arial" w:hAnsi="Arial" w:cs="Arial"/>
          <w:sz w:val="22"/>
          <w:szCs w:val="22"/>
          <w:lang w:val="es-ES"/>
        </w:rPr>
        <w:t>O</w:t>
      </w:r>
      <w:r w:rsidR="00CE26E5" w:rsidRPr="00D85081">
        <w:rPr>
          <w:rFonts w:ascii="Arial" w:hAnsi="Arial" w:cs="Arial"/>
          <w:sz w:val="22"/>
          <w:szCs w:val="22"/>
          <w:lang w:val="es-ES"/>
        </w:rPr>
        <w:t xml:space="preserve">ferta </w:t>
      </w:r>
      <w:r w:rsidRPr="00D85081">
        <w:rPr>
          <w:rFonts w:ascii="Arial" w:hAnsi="Arial" w:cs="Arial"/>
          <w:sz w:val="22"/>
          <w:szCs w:val="22"/>
          <w:lang w:val="es-ES"/>
        </w:rPr>
        <w:t xml:space="preserve">económica </w:t>
      </w:r>
      <w:r w:rsidR="00CE26E5" w:rsidRPr="00D85081">
        <w:rPr>
          <w:rFonts w:ascii="Arial" w:hAnsi="Arial" w:cs="Arial"/>
          <w:sz w:val="22"/>
          <w:szCs w:val="22"/>
          <w:lang w:val="es-ES"/>
        </w:rPr>
        <w:t>original, debidamente empastada</w:t>
      </w:r>
      <w:r w:rsidRPr="00D85081">
        <w:rPr>
          <w:rFonts w:ascii="Arial" w:hAnsi="Arial" w:cs="Arial"/>
          <w:sz w:val="22"/>
          <w:szCs w:val="22"/>
          <w:lang w:val="es-ES"/>
        </w:rPr>
        <w:t>,</w:t>
      </w:r>
      <w:r w:rsidR="00CE26E5" w:rsidRPr="00CD7C0E">
        <w:rPr>
          <w:rFonts w:ascii="Arial" w:hAnsi="Arial" w:cs="Arial"/>
          <w:sz w:val="22"/>
          <w:szCs w:val="22"/>
          <w:lang w:val="es-ES"/>
        </w:rPr>
        <w:t xml:space="preserve"> indicando en la portada el número de Licitac</w:t>
      </w:r>
      <w:r>
        <w:rPr>
          <w:rFonts w:ascii="Arial" w:hAnsi="Arial" w:cs="Arial"/>
          <w:sz w:val="22"/>
          <w:szCs w:val="22"/>
          <w:lang w:val="es-ES"/>
        </w:rPr>
        <w:t>ión  nombre de la empresa</w:t>
      </w:r>
      <w:r w:rsidR="00CE26E5" w:rsidRPr="00CD7C0E">
        <w:rPr>
          <w:rFonts w:ascii="Arial" w:hAnsi="Arial" w:cs="Arial"/>
          <w:sz w:val="22"/>
          <w:szCs w:val="22"/>
          <w:lang w:val="es-ES"/>
        </w:rPr>
        <w:t xml:space="preserve">, así mismo se deberán de estar </w:t>
      </w:r>
      <w:r w:rsidR="00CE26E5" w:rsidRPr="00CD7C0E">
        <w:rPr>
          <w:rFonts w:ascii="Arial" w:hAnsi="Arial" w:cs="Arial"/>
          <w:b/>
          <w:sz w:val="22"/>
          <w:szCs w:val="22"/>
          <w:lang w:val="es-ES"/>
        </w:rPr>
        <w:t>FOLIADAS, FIRMADAS Y SELLADAS</w:t>
      </w:r>
      <w:r w:rsidR="00CE26E5" w:rsidRPr="00CD7C0E">
        <w:rPr>
          <w:rFonts w:ascii="Arial" w:hAnsi="Arial" w:cs="Arial"/>
          <w:sz w:val="22"/>
          <w:szCs w:val="22"/>
          <w:lang w:val="es-ES"/>
        </w:rPr>
        <w:t xml:space="preserve"> en cada una de sus páginas. La</w:t>
      </w:r>
      <w:r w:rsidR="00D85081">
        <w:rPr>
          <w:rFonts w:ascii="Arial" w:hAnsi="Arial" w:cs="Arial"/>
          <w:sz w:val="22"/>
          <w:szCs w:val="22"/>
          <w:lang w:val="es-ES"/>
        </w:rPr>
        <w:t xml:space="preserve"> documentación que contendrá el sobre de la</w:t>
      </w:r>
      <w:r w:rsidR="00CE26E5" w:rsidRPr="00CD7C0E">
        <w:rPr>
          <w:rFonts w:ascii="Arial" w:hAnsi="Arial" w:cs="Arial"/>
          <w:sz w:val="22"/>
          <w:szCs w:val="22"/>
          <w:lang w:val="es-ES"/>
        </w:rPr>
        <w:t xml:space="preserve"> oferta</w:t>
      </w:r>
      <w:r w:rsidR="00D85081">
        <w:rPr>
          <w:rFonts w:ascii="Arial" w:hAnsi="Arial" w:cs="Arial"/>
          <w:sz w:val="22"/>
          <w:szCs w:val="22"/>
          <w:lang w:val="es-ES"/>
        </w:rPr>
        <w:t xml:space="preserve"> económica</w:t>
      </w:r>
      <w:r w:rsidR="00CE26E5" w:rsidRPr="00CD7C0E">
        <w:rPr>
          <w:rFonts w:ascii="Arial" w:hAnsi="Arial" w:cs="Arial"/>
          <w:sz w:val="22"/>
          <w:szCs w:val="22"/>
          <w:lang w:val="es-ES"/>
        </w:rPr>
        <w:t xml:space="preserve"> será la siguiente:</w:t>
      </w:r>
    </w:p>
    <w:p w:rsidR="0034581F" w:rsidRPr="00CD7C0E" w:rsidRDefault="0034581F" w:rsidP="0034581F">
      <w:pPr>
        <w:pStyle w:val="Prrafodelista"/>
        <w:tabs>
          <w:tab w:val="left" w:pos="0"/>
        </w:tabs>
        <w:jc w:val="both"/>
        <w:rPr>
          <w:rFonts w:ascii="Arial" w:hAnsi="Arial" w:cs="Arial"/>
          <w:sz w:val="22"/>
          <w:szCs w:val="22"/>
          <w:lang w:val="es-ES"/>
        </w:rPr>
      </w:pPr>
    </w:p>
    <w:p w:rsidR="00CE26E5" w:rsidRPr="0034581F" w:rsidRDefault="00CE26E5" w:rsidP="007245B2">
      <w:pPr>
        <w:pStyle w:val="Prrafodelista"/>
        <w:numPr>
          <w:ilvl w:val="0"/>
          <w:numId w:val="22"/>
        </w:numPr>
        <w:tabs>
          <w:tab w:val="left" w:pos="0"/>
        </w:tabs>
        <w:ind w:left="1276"/>
        <w:jc w:val="both"/>
        <w:rPr>
          <w:rFonts w:ascii="Arial" w:hAnsi="Arial" w:cs="Arial"/>
          <w:sz w:val="22"/>
          <w:szCs w:val="22"/>
          <w:lang w:val="es-ES"/>
        </w:rPr>
      </w:pPr>
      <w:r w:rsidRPr="0034581F">
        <w:rPr>
          <w:rFonts w:ascii="Arial" w:hAnsi="Arial" w:cs="Arial"/>
          <w:sz w:val="22"/>
          <w:szCs w:val="22"/>
          <w:lang w:val="es-ES"/>
        </w:rPr>
        <w:t>"</w:t>
      </w:r>
      <w:r w:rsidR="008E0416">
        <w:rPr>
          <w:rFonts w:ascii="Arial" w:hAnsi="Arial" w:cs="Arial"/>
          <w:sz w:val="22"/>
          <w:szCs w:val="22"/>
          <w:lang w:val="es-ES"/>
        </w:rPr>
        <w:t>Formulario de Presentación de la Oferta</w:t>
      </w:r>
      <w:r w:rsidRPr="0034581F">
        <w:rPr>
          <w:rFonts w:ascii="Arial" w:hAnsi="Arial" w:cs="Arial"/>
          <w:sz w:val="22"/>
          <w:szCs w:val="22"/>
          <w:lang w:val="es-ES"/>
        </w:rPr>
        <w:t xml:space="preserve">" La cual debe de presentarse de conformidad con el </w:t>
      </w:r>
      <w:r w:rsidR="00E17A1E" w:rsidRPr="0034581F">
        <w:rPr>
          <w:rFonts w:ascii="Arial" w:hAnsi="Arial" w:cs="Arial"/>
          <w:sz w:val="22"/>
          <w:szCs w:val="22"/>
          <w:lang w:val="es-ES"/>
        </w:rPr>
        <w:t>formato que se acompaña (Anexo 1</w:t>
      </w:r>
      <w:r w:rsidR="00D85081" w:rsidRPr="0034581F">
        <w:rPr>
          <w:rFonts w:ascii="Arial" w:hAnsi="Arial" w:cs="Arial"/>
          <w:sz w:val="22"/>
          <w:szCs w:val="22"/>
          <w:lang w:val="es-ES"/>
        </w:rPr>
        <w:t>), firmada y sellada</w:t>
      </w:r>
      <w:r w:rsidRPr="0034581F">
        <w:rPr>
          <w:rFonts w:ascii="Arial" w:hAnsi="Arial" w:cs="Arial"/>
          <w:sz w:val="22"/>
          <w:szCs w:val="22"/>
          <w:lang w:val="es-ES"/>
        </w:rPr>
        <w:t xml:space="preserve"> por la persona legalmente responsable de todo acto relacionado con la oferta.</w:t>
      </w:r>
      <w:r w:rsidR="00D85081" w:rsidRPr="0034581F">
        <w:rPr>
          <w:rFonts w:ascii="Arial" w:hAnsi="Arial" w:cs="Arial"/>
          <w:sz w:val="22"/>
          <w:szCs w:val="22"/>
          <w:lang w:val="es-ES"/>
        </w:rPr>
        <w:t xml:space="preserve"> </w:t>
      </w:r>
      <w:r w:rsidRPr="0034581F">
        <w:rPr>
          <w:rFonts w:ascii="Arial" w:hAnsi="Arial" w:cs="Arial"/>
          <w:sz w:val="22"/>
          <w:szCs w:val="22"/>
          <w:lang w:val="es-ES"/>
        </w:rPr>
        <w:t xml:space="preserve">El monto total de la oferta ANEXO 1, deberá coincidir exactamente con la suma total de las partidas contenidas en el ANEXO 2. </w:t>
      </w:r>
    </w:p>
    <w:p w:rsidR="00CE26E5" w:rsidRPr="0034581F" w:rsidRDefault="00CE26E5" w:rsidP="0034581F">
      <w:pPr>
        <w:tabs>
          <w:tab w:val="left" w:pos="0"/>
        </w:tabs>
        <w:ind w:left="1276"/>
        <w:jc w:val="both"/>
        <w:rPr>
          <w:rFonts w:ascii="Arial" w:hAnsi="Arial" w:cs="Arial"/>
          <w:sz w:val="22"/>
          <w:szCs w:val="22"/>
          <w:lang w:val="es-ES"/>
        </w:rPr>
      </w:pPr>
    </w:p>
    <w:p w:rsidR="00CE26E5" w:rsidRPr="0034581F" w:rsidRDefault="00CE26E5" w:rsidP="007245B2">
      <w:pPr>
        <w:pStyle w:val="Prrafodelista"/>
        <w:numPr>
          <w:ilvl w:val="0"/>
          <w:numId w:val="22"/>
        </w:numPr>
        <w:tabs>
          <w:tab w:val="left" w:pos="0"/>
        </w:tabs>
        <w:ind w:left="1276"/>
        <w:jc w:val="both"/>
        <w:rPr>
          <w:rFonts w:ascii="Arial" w:hAnsi="Arial" w:cs="Arial"/>
          <w:sz w:val="22"/>
          <w:szCs w:val="22"/>
          <w:lang w:val="es-ES"/>
        </w:rPr>
      </w:pPr>
      <w:r w:rsidRPr="0034581F">
        <w:rPr>
          <w:rFonts w:ascii="Arial" w:hAnsi="Arial" w:cs="Arial"/>
          <w:sz w:val="22"/>
          <w:szCs w:val="22"/>
          <w:lang w:val="es-ES"/>
        </w:rPr>
        <w:t>Acompañar Garantía de Mantenimiento  de la Oferta  conforme al ANEXO 3.</w:t>
      </w:r>
    </w:p>
    <w:p w:rsidR="00CE26E5" w:rsidRPr="0034581F" w:rsidRDefault="00CE26E5" w:rsidP="0034581F">
      <w:pPr>
        <w:tabs>
          <w:tab w:val="left" w:pos="0"/>
        </w:tabs>
        <w:ind w:left="1276"/>
        <w:jc w:val="both"/>
        <w:rPr>
          <w:rFonts w:ascii="Arial" w:hAnsi="Arial" w:cs="Arial"/>
          <w:sz w:val="22"/>
          <w:szCs w:val="22"/>
          <w:lang w:val="es-ES"/>
        </w:rPr>
      </w:pPr>
    </w:p>
    <w:p w:rsidR="00CE26E5" w:rsidRPr="0034581F" w:rsidRDefault="003B5295" w:rsidP="007245B2">
      <w:pPr>
        <w:pStyle w:val="Prrafodelista"/>
        <w:numPr>
          <w:ilvl w:val="0"/>
          <w:numId w:val="22"/>
        </w:numPr>
        <w:tabs>
          <w:tab w:val="left" w:pos="0"/>
        </w:tabs>
        <w:ind w:left="1276"/>
        <w:jc w:val="both"/>
        <w:rPr>
          <w:rFonts w:ascii="Arial" w:hAnsi="Arial" w:cs="Arial"/>
          <w:sz w:val="22"/>
          <w:szCs w:val="22"/>
          <w:lang w:val="es-MX"/>
        </w:rPr>
      </w:pPr>
      <w:r w:rsidRPr="0034581F">
        <w:rPr>
          <w:rFonts w:ascii="Arial" w:hAnsi="Arial" w:cs="Arial"/>
          <w:sz w:val="22"/>
          <w:szCs w:val="22"/>
          <w:lang w:val="es-ES"/>
        </w:rPr>
        <w:t>Formulario</w:t>
      </w:r>
      <w:r w:rsidR="00D851E6" w:rsidRPr="0034581F">
        <w:rPr>
          <w:rFonts w:ascii="Arial" w:hAnsi="Arial" w:cs="Arial"/>
          <w:iCs/>
          <w:sz w:val="22"/>
          <w:szCs w:val="22"/>
        </w:rPr>
        <w:t xml:space="preserve"> de lista de precios y servicios</w:t>
      </w:r>
      <w:r w:rsidR="00CE26E5" w:rsidRPr="0034581F">
        <w:rPr>
          <w:rFonts w:ascii="Arial" w:hAnsi="Arial" w:cs="Arial"/>
          <w:sz w:val="22"/>
          <w:szCs w:val="22"/>
          <w:lang w:val="es-ES"/>
        </w:rPr>
        <w:t xml:space="preserve">. </w:t>
      </w:r>
      <w:r w:rsidRPr="0034581F">
        <w:rPr>
          <w:rFonts w:ascii="Arial" w:hAnsi="Arial" w:cs="Arial"/>
          <w:sz w:val="22"/>
          <w:szCs w:val="22"/>
          <w:lang w:val="es-MX"/>
        </w:rPr>
        <w:t xml:space="preserve">Es el detalle individual de las partidas cotizadas en la oferta, debidamente firmado y sellado. La omisión de cualquier dato referente a precio unitario por partida, monto total de la oferta, descripción, firmas, sellos, nombre y número de la Licitación, así como cualquier otro aspecto sustancial que impida o límite de manera significativa el análisis, comparación u evaluación de las ofertas, será motivo de </w:t>
      </w:r>
      <w:r w:rsidRPr="0034581F">
        <w:rPr>
          <w:rFonts w:ascii="Arial" w:hAnsi="Arial" w:cs="Arial"/>
          <w:sz w:val="22"/>
          <w:szCs w:val="22"/>
          <w:u w:val="single"/>
          <w:lang w:val="es-MX"/>
        </w:rPr>
        <w:t>descalificación de la partida o de la oferta total según sea el caso</w:t>
      </w:r>
      <w:r w:rsidRPr="0034581F">
        <w:rPr>
          <w:rFonts w:ascii="Arial" w:hAnsi="Arial" w:cs="Arial"/>
          <w:sz w:val="22"/>
          <w:szCs w:val="22"/>
          <w:lang w:val="es-MX"/>
        </w:rPr>
        <w:t xml:space="preserve">. Si </w:t>
      </w:r>
      <w:r w:rsidRPr="0034581F">
        <w:rPr>
          <w:rFonts w:ascii="Arial" w:hAnsi="Arial" w:cs="Arial"/>
          <w:b/>
          <w:sz w:val="22"/>
          <w:szCs w:val="22"/>
          <w:lang w:val="es-MX"/>
        </w:rPr>
        <w:t>“El Oferente”</w:t>
      </w:r>
      <w:r w:rsidRPr="0034581F">
        <w:rPr>
          <w:rFonts w:ascii="Arial" w:hAnsi="Arial" w:cs="Arial"/>
          <w:sz w:val="22"/>
          <w:szCs w:val="22"/>
          <w:lang w:val="es-MX"/>
        </w:rPr>
        <w:t xml:space="preserve"> no presenta el formato “Lista de Precios” se entenderá que no está ofertando. (Ver detalle en Anexo 2).</w:t>
      </w:r>
    </w:p>
    <w:p w:rsidR="00A36D23" w:rsidRPr="00A36D23" w:rsidRDefault="00A36D23" w:rsidP="00A36D23">
      <w:pPr>
        <w:rPr>
          <w:rFonts w:ascii="Arial" w:hAnsi="Arial" w:cs="Arial"/>
          <w:sz w:val="22"/>
          <w:szCs w:val="22"/>
          <w:lang w:val="es-MX"/>
        </w:rPr>
      </w:pPr>
    </w:p>
    <w:p w:rsidR="00A36D23" w:rsidRDefault="00A36D23" w:rsidP="007245B2">
      <w:pPr>
        <w:pStyle w:val="Prrafodelista"/>
        <w:numPr>
          <w:ilvl w:val="0"/>
          <w:numId w:val="20"/>
        </w:numPr>
        <w:tabs>
          <w:tab w:val="left" w:pos="0"/>
        </w:tabs>
        <w:jc w:val="both"/>
        <w:rPr>
          <w:rFonts w:ascii="Arial" w:hAnsi="Arial" w:cs="Arial"/>
          <w:sz w:val="22"/>
          <w:szCs w:val="22"/>
          <w:lang w:val="es-ES"/>
        </w:rPr>
      </w:pPr>
      <w:r>
        <w:rPr>
          <w:rFonts w:ascii="Arial" w:hAnsi="Arial" w:cs="Arial"/>
          <w:sz w:val="22"/>
          <w:szCs w:val="22"/>
          <w:lang w:val="es-ES"/>
        </w:rPr>
        <w:t>Oferta técnica</w:t>
      </w:r>
      <w:r w:rsidRPr="00D85081">
        <w:rPr>
          <w:rFonts w:ascii="Arial" w:hAnsi="Arial" w:cs="Arial"/>
          <w:sz w:val="22"/>
          <w:szCs w:val="22"/>
          <w:lang w:val="es-ES"/>
        </w:rPr>
        <w:t>, debidamente empastada,</w:t>
      </w:r>
      <w:r w:rsidRPr="00CD7C0E">
        <w:rPr>
          <w:rFonts w:ascii="Arial" w:hAnsi="Arial" w:cs="Arial"/>
          <w:sz w:val="22"/>
          <w:szCs w:val="22"/>
          <w:lang w:val="es-ES"/>
        </w:rPr>
        <w:t xml:space="preserve"> indicando en la portada el número de Licitac</w:t>
      </w:r>
      <w:r>
        <w:rPr>
          <w:rFonts w:ascii="Arial" w:hAnsi="Arial" w:cs="Arial"/>
          <w:sz w:val="22"/>
          <w:szCs w:val="22"/>
          <w:lang w:val="es-ES"/>
        </w:rPr>
        <w:t>ión  nombre de la empresa</w:t>
      </w:r>
      <w:r w:rsidRPr="00CD7C0E">
        <w:rPr>
          <w:rFonts w:ascii="Arial" w:hAnsi="Arial" w:cs="Arial"/>
          <w:sz w:val="22"/>
          <w:szCs w:val="22"/>
          <w:lang w:val="es-ES"/>
        </w:rPr>
        <w:t xml:space="preserve">, así mismo se deberán de estar </w:t>
      </w:r>
      <w:r w:rsidRPr="00CD7C0E">
        <w:rPr>
          <w:rFonts w:ascii="Arial" w:hAnsi="Arial" w:cs="Arial"/>
          <w:b/>
          <w:sz w:val="22"/>
          <w:szCs w:val="22"/>
          <w:lang w:val="es-ES"/>
        </w:rPr>
        <w:t>FOLIADAS, FIRMADAS Y SELLADAS</w:t>
      </w:r>
      <w:r w:rsidRPr="00CD7C0E">
        <w:rPr>
          <w:rFonts w:ascii="Arial" w:hAnsi="Arial" w:cs="Arial"/>
          <w:sz w:val="22"/>
          <w:szCs w:val="22"/>
          <w:lang w:val="es-ES"/>
        </w:rPr>
        <w:t xml:space="preserve"> en cada una de sus páginas. La</w:t>
      </w:r>
      <w:r>
        <w:rPr>
          <w:rFonts w:ascii="Arial" w:hAnsi="Arial" w:cs="Arial"/>
          <w:sz w:val="22"/>
          <w:szCs w:val="22"/>
          <w:lang w:val="es-ES"/>
        </w:rPr>
        <w:t xml:space="preserve"> documentación que contendrá el sobre </w:t>
      </w:r>
      <w:r w:rsidRPr="00CD7C0E">
        <w:rPr>
          <w:rFonts w:ascii="Arial" w:hAnsi="Arial" w:cs="Arial"/>
          <w:sz w:val="22"/>
          <w:szCs w:val="22"/>
          <w:lang w:val="es-ES"/>
        </w:rPr>
        <w:t>será la siguiente:</w:t>
      </w:r>
    </w:p>
    <w:p w:rsidR="00A36D23" w:rsidRDefault="00A36D23" w:rsidP="00A36D23">
      <w:pPr>
        <w:pStyle w:val="Prrafodelista"/>
        <w:tabs>
          <w:tab w:val="left" w:pos="0"/>
        </w:tabs>
        <w:jc w:val="both"/>
        <w:rPr>
          <w:rFonts w:ascii="Arial" w:hAnsi="Arial" w:cs="Arial"/>
          <w:sz w:val="22"/>
          <w:szCs w:val="22"/>
          <w:lang w:val="es-ES"/>
        </w:rPr>
      </w:pPr>
    </w:p>
    <w:p w:rsidR="00A36D23" w:rsidRPr="00A36D23" w:rsidRDefault="00A36D23" w:rsidP="007245B2">
      <w:pPr>
        <w:pStyle w:val="Prrafodelista"/>
        <w:widowControl/>
        <w:numPr>
          <w:ilvl w:val="0"/>
          <w:numId w:val="42"/>
        </w:numPr>
        <w:tabs>
          <w:tab w:val="left" w:pos="284"/>
        </w:tabs>
        <w:autoSpaceDE/>
        <w:autoSpaceDN/>
        <w:adjustRightInd/>
        <w:ind w:left="1418"/>
        <w:jc w:val="both"/>
        <w:rPr>
          <w:rFonts w:ascii="Arial" w:hAnsi="Arial" w:cs="Arial"/>
          <w:sz w:val="22"/>
          <w:szCs w:val="22"/>
          <w:lang w:val="es-MX"/>
        </w:rPr>
      </w:pPr>
      <w:r w:rsidRPr="00A36D23">
        <w:rPr>
          <w:rFonts w:ascii="Arial" w:hAnsi="Arial" w:cs="Arial"/>
          <w:sz w:val="22"/>
          <w:szCs w:val="22"/>
          <w:lang w:val="es-MX"/>
        </w:rPr>
        <w:t xml:space="preserve">Inventario del equipo de </w:t>
      </w:r>
      <w:r w:rsidR="00D945EC">
        <w:rPr>
          <w:rFonts w:ascii="Arial" w:hAnsi="Arial" w:cs="Arial"/>
          <w:sz w:val="22"/>
          <w:szCs w:val="22"/>
          <w:lang w:val="es-MX"/>
        </w:rPr>
        <w:t>Seguridad</w:t>
      </w:r>
      <w:r w:rsidRPr="00A36D23">
        <w:rPr>
          <w:rFonts w:ascii="Arial" w:hAnsi="Arial" w:cs="Arial"/>
          <w:sz w:val="22"/>
          <w:szCs w:val="22"/>
          <w:lang w:val="es-MX"/>
        </w:rPr>
        <w:t xml:space="preserve"> de la Empresa Oferente:</w:t>
      </w:r>
      <w:r w:rsidRPr="00A36D23">
        <w:rPr>
          <w:rFonts w:ascii="Arial" w:hAnsi="Arial" w:cs="Arial"/>
          <w:b/>
          <w:sz w:val="22"/>
          <w:szCs w:val="22"/>
          <w:lang w:val="es-MX"/>
        </w:rPr>
        <w:t xml:space="preserve"> </w:t>
      </w:r>
      <w:r w:rsidRPr="00A36D23">
        <w:rPr>
          <w:rFonts w:ascii="Arial" w:hAnsi="Arial" w:cs="Arial"/>
          <w:sz w:val="22"/>
          <w:szCs w:val="22"/>
          <w:lang w:val="es-MX"/>
        </w:rPr>
        <w:t>(Ver Anexo 5).- Deberá presentar inventario del equipo que se utilizará para prestar el servicio que se oferta, indica</w:t>
      </w:r>
      <w:r w:rsidR="00D945EC">
        <w:rPr>
          <w:rFonts w:ascii="Arial" w:hAnsi="Arial" w:cs="Arial"/>
          <w:sz w:val="22"/>
          <w:szCs w:val="22"/>
          <w:lang w:val="es-MX"/>
        </w:rPr>
        <w:t>ndo la cantidad, marca, modelo, año de fabricación y costo por unidad; en el caso de las armas deberán acompañar copia de los respectivos permisos.</w:t>
      </w:r>
    </w:p>
    <w:p w:rsidR="00A36D23" w:rsidRDefault="00A36D23" w:rsidP="00A36D23">
      <w:pPr>
        <w:widowControl/>
        <w:tabs>
          <w:tab w:val="left" w:pos="284"/>
        </w:tabs>
        <w:autoSpaceDE/>
        <w:autoSpaceDN/>
        <w:adjustRightInd/>
        <w:ind w:left="1418"/>
        <w:jc w:val="both"/>
        <w:rPr>
          <w:rFonts w:ascii="Arial" w:hAnsi="Arial" w:cs="Arial"/>
          <w:sz w:val="22"/>
          <w:szCs w:val="22"/>
          <w:lang w:val="es-MX"/>
        </w:rPr>
      </w:pPr>
    </w:p>
    <w:p w:rsidR="00A36D23" w:rsidRPr="00A36D23" w:rsidRDefault="00A36D23" w:rsidP="007245B2">
      <w:pPr>
        <w:pStyle w:val="Prrafodelista"/>
        <w:widowControl/>
        <w:numPr>
          <w:ilvl w:val="0"/>
          <w:numId w:val="42"/>
        </w:numPr>
        <w:tabs>
          <w:tab w:val="left" w:pos="284"/>
        </w:tabs>
        <w:autoSpaceDE/>
        <w:autoSpaceDN/>
        <w:adjustRightInd/>
        <w:ind w:left="1418"/>
        <w:jc w:val="both"/>
        <w:rPr>
          <w:rFonts w:ascii="Arial" w:hAnsi="Arial" w:cs="Arial"/>
          <w:bCs/>
          <w:color w:val="010101"/>
          <w:sz w:val="22"/>
          <w:szCs w:val="22"/>
          <w:lang w:val="es-MX"/>
        </w:rPr>
      </w:pPr>
      <w:r w:rsidRPr="00A36D23">
        <w:rPr>
          <w:rFonts w:ascii="Arial" w:hAnsi="Arial" w:cs="Arial"/>
          <w:sz w:val="22"/>
          <w:szCs w:val="22"/>
          <w:lang w:val="es-MX"/>
        </w:rPr>
        <w:t xml:space="preserve">Tres (3) constancias de satisfacción de los servicios: Deberá acompañar con su oferta tres constancias que acrediten la entera satisfacción  en la prestación de servicios  similares al objeto y monto  de ésta Licitación, prestados en otras </w:t>
      </w:r>
      <w:r w:rsidRPr="00A36D23">
        <w:rPr>
          <w:rFonts w:ascii="Arial" w:hAnsi="Arial" w:cs="Arial"/>
          <w:sz w:val="22"/>
          <w:szCs w:val="22"/>
          <w:lang w:val="es-MX"/>
        </w:rPr>
        <w:lastRenderedPageBreak/>
        <w:t xml:space="preserve">instituciones similares a El </w:t>
      </w:r>
      <w:r w:rsidR="00D42CEA" w:rsidRPr="00C534AD">
        <w:rPr>
          <w:rFonts w:ascii="Arial" w:hAnsi="Arial" w:cs="Arial"/>
          <w:b/>
          <w:lang w:val="es-MX"/>
        </w:rPr>
        <w:t>Hospital Dr. Juan Manuel Gálvez</w:t>
      </w:r>
      <w:r w:rsidRPr="00A36D23">
        <w:rPr>
          <w:rFonts w:ascii="Arial" w:hAnsi="Arial" w:cs="Arial"/>
          <w:sz w:val="22"/>
          <w:szCs w:val="22"/>
          <w:lang w:val="es-MX"/>
        </w:rPr>
        <w:t xml:space="preserve"> sean públicas o privadas, en los últimos cinco (5) años, </w:t>
      </w:r>
      <w:r w:rsidRPr="00A36D23">
        <w:rPr>
          <w:rFonts w:ascii="Arial" w:hAnsi="Arial" w:cs="Arial"/>
          <w:bCs/>
          <w:color w:val="010101"/>
          <w:sz w:val="22"/>
          <w:szCs w:val="22"/>
          <w:lang w:val="es-MX"/>
        </w:rPr>
        <w:t>extendidas por el Representante Legal de dichas instituciones donde haya prestado sus servicios; las mismas deberán especificar el período, número de empleados asignados en forma permanente, tipo y calidad de los servicios recibidos.</w:t>
      </w:r>
    </w:p>
    <w:p w:rsidR="00A36D23" w:rsidRDefault="00A36D23" w:rsidP="00A36D23">
      <w:pPr>
        <w:widowControl/>
        <w:tabs>
          <w:tab w:val="left" w:pos="284"/>
        </w:tabs>
        <w:autoSpaceDE/>
        <w:autoSpaceDN/>
        <w:adjustRightInd/>
        <w:ind w:left="1418"/>
        <w:jc w:val="both"/>
        <w:rPr>
          <w:rFonts w:ascii="Arial" w:hAnsi="Arial" w:cs="Arial"/>
          <w:bCs/>
          <w:color w:val="010101"/>
          <w:sz w:val="22"/>
          <w:szCs w:val="22"/>
          <w:lang w:val="es-MX"/>
        </w:rPr>
      </w:pPr>
    </w:p>
    <w:p w:rsidR="00A36D23" w:rsidRPr="00A36D23" w:rsidRDefault="00A36D23" w:rsidP="007245B2">
      <w:pPr>
        <w:pStyle w:val="Prrafodelista"/>
        <w:numPr>
          <w:ilvl w:val="0"/>
          <w:numId w:val="42"/>
        </w:numPr>
        <w:tabs>
          <w:tab w:val="left" w:pos="0"/>
        </w:tabs>
        <w:ind w:left="1418"/>
        <w:jc w:val="both"/>
        <w:rPr>
          <w:rFonts w:ascii="Arial" w:hAnsi="Arial" w:cs="Arial"/>
          <w:sz w:val="22"/>
          <w:szCs w:val="22"/>
          <w:lang w:val="es-ES"/>
        </w:rPr>
      </w:pPr>
      <w:r w:rsidRPr="00A36D23">
        <w:rPr>
          <w:rFonts w:ascii="Arial" w:hAnsi="Arial" w:cs="Arial"/>
          <w:sz w:val="22"/>
          <w:szCs w:val="22"/>
          <w:lang w:val="es-ES"/>
        </w:rPr>
        <w:t>Constancia del Ministerio de Trabajo de Honduras, donde manif</w:t>
      </w:r>
      <w:r w:rsidR="0034772B">
        <w:rPr>
          <w:rFonts w:ascii="Arial" w:hAnsi="Arial" w:cs="Arial"/>
          <w:sz w:val="22"/>
          <w:szCs w:val="22"/>
          <w:lang w:val="es-ES"/>
        </w:rPr>
        <w:t>ieste que no tiene antecedentes (reclamos administrativos y demandas).</w:t>
      </w:r>
    </w:p>
    <w:p w:rsidR="00A36D23" w:rsidRDefault="00A36D23" w:rsidP="00A36D23">
      <w:pPr>
        <w:tabs>
          <w:tab w:val="left" w:pos="0"/>
        </w:tabs>
        <w:ind w:left="1418"/>
        <w:jc w:val="both"/>
        <w:rPr>
          <w:rFonts w:ascii="Arial" w:hAnsi="Arial" w:cs="Arial"/>
          <w:sz w:val="22"/>
          <w:szCs w:val="22"/>
          <w:lang w:val="es-ES"/>
        </w:rPr>
      </w:pPr>
    </w:p>
    <w:p w:rsidR="00A36D23" w:rsidRPr="00A36D23" w:rsidRDefault="00D945EC" w:rsidP="007245B2">
      <w:pPr>
        <w:pStyle w:val="Prrafodelista"/>
        <w:numPr>
          <w:ilvl w:val="0"/>
          <w:numId w:val="42"/>
        </w:numPr>
        <w:tabs>
          <w:tab w:val="left" w:pos="0"/>
        </w:tabs>
        <w:ind w:left="1418"/>
        <w:jc w:val="both"/>
        <w:rPr>
          <w:rFonts w:ascii="Arial" w:hAnsi="Arial" w:cs="Arial"/>
          <w:sz w:val="22"/>
          <w:szCs w:val="22"/>
          <w:lang w:val="es-ES"/>
        </w:rPr>
      </w:pPr>
      <w:r>
        <w:rPr>
          <w:rFonts w:ascii="Arial" w:hAnsi="Arial" w:cs="Arial"/>
          <w:sz w:val="22"/>
          <w:szCs w:val="22"/>
          <w:lang w:val="es-ES"/>
        </w:rPr>
        <w:t>Curriculum Vitae de los vigilantes y supervisores que prestaran sus servicios.</w:t>
      </w:r>
    </w:p>
    <w:p w:rsidR="00A36D23" w:rsidRDefault="00A36D23" w:rsidP="00A36D23">
      <w:pPr>
        <w:tabs>
          <w:tab w:val="left" w:pos="0"/>
        </w:tabs>
        <w:ind w:left="1418"/>
        <w:jc w:val="both"/>
        <w:rPr>
          <w:rFonts w:ascii="Arial" w:hAnsi="Arial" w:cs="Arial"/>
          <w:sz w:val="22"/>
          <w:szCs w:val="22"/>
          <w:lang w:val="es-ES"/>
        </w:rPr>
      </w:pPr>
    </w:p>
    <w:p w:rsidR="00A36D23" w:rsidRPr="00A36D23" w:rsidRDefault="00A36D23" w:rsidP="007245B2">
      <w:pPr>
        <w:pStyle w:val="Prrafodelista"/>
        <w:numPr>
          <w:ilvl w:val="0"/>
          <w:numId w:val="42"/>
        </w:numPr>
        <w:tabs>
          <w:tab w:val="left" w:pos="0"/>
        </w:tabs>
        <w:ind w:left="1418"/>
        <w:jc w:val="both"/>
        <w:rPr>
          <w:rFonts w:ascii="Arial" w:hAnsi="Arial" w:cs="Arial"/>
          <w:sz w:val="22"/>
          <w:szCs w:val="22"/>
          <w:lang w:val="es-ES"/>
        </w:rPr>
      </w:pPr>
      <w:r w:rsidRPr="00A36D23">
        <w:rPr>
          <w:rFonts w:ascii="Arial" w:hAnsi="Arial" w:cs="Arial"/>
          <w:sz w:val="22"/>
          <w:szCs w:val="22"/>
          <w:lang w:val="es-ES"/>
        </w:rPr>
        <w:t>Plan de trabajo detallado del servicio a realizar.</w:t>
      </w:r>
    </w:p>
    <w:p w:rsidR="00D85081" w:rsidRPr="0034581F" w:rsidRDefault="00D85081" w:rsidP="00D85081">
      <w:pPr>
        <w:pStyle w:val="Prrafodelista"/>
        <w:rPr>
          <w:rFonts w:ascii="Arial" w:hAnsi="Arial" w:cs="Arial"/>
          <w:sz w:val="22"/>
          <w:szCs w:val="22"/>
          <w:lang w:val="es-MX"/>
        </w:rPr>
      </w:pPr>
    </w:p>
    <w:p w:rsidR="00D85081" w:rsidRPr="00CD7C0E" w:rsidRDefault="001040FC" w:rsidP="007245B2">
      <w:pPr>
        <w:pStyle w:val="Prrafodelista"/>
        <w:numPr>
          <w:ilvl w:val="0"/>
          <w:numId w:val="20"/>
        </w:numPr>
        <w:tabs>
          <w:tab w:val="left" w:pos="0"/>
        </w:tabs>
        <w:jc w:val="both"/>
        <w:rPr>
          <w:rFonts w:ascii="Arial" w:hAnsi="Arial" w:cs="Arial"/>
          <w:sz w:val="22"/>
          <w:szCs w:val="22"/>
          <w:lang w:val="es-ES"/>
        </w:rPr>
      </w:pPr>
      <w:r>
        <w:rPr>
          <w:rFonts w:ascii="Arial" w:hAnsi="Arial" w:cs="Arial"/>
          <w:sz w:val="22"/>
          <w:szCs w:val="22"/>
          <w:lang w:val="es-ES"/>
        </w:rPr>
        <w:t>Documentos legales de la empresa</w:t>
      </w:r>
      <w:r w:rsidR="00D85081" w:rsidRPr="00D85081">
        <w:rPr>
          <w:rFonts w:ascii="Arial" w:hAnsi="Arial" w:cs="Arial"/>
          <w:sz w:val="22"/>
          <w:szCs w:val="22"/>
          <w:lang w:val="es-ES"/>
        </w:rPr>
        <w:t>, debidamente empastada,</w:t>
      </w:r>
      <w:r w:rsidR="00D85081" w:rsidRPr="00CD7C0E">
        <w:rPr>
          <w:rFonts w:ascii="Arial" w:hAnsi="Arial" w:cs="Arial"/>
          <w:sz w:val="22"/>
          <w:szCs w:val="22"/>
          <w:lang w:val="es-ES"/>
        </w:rPr>
        <w:t xml:space="preserve"> indicando en la portada el número de Licitac</w:t>
      </w:r>
      <w:r w:rsidR="00D85081">
        <w:rPr>
          <w:rFonts w:ascii="Arial" w:hAnsi="Arial" w:cs="Arial"/>
          <w:sz w:val="22"/>
          <w:szCs w:val="22"/>
          <w:lang w:val="es-ES"/>
        </w:rPr>
        <w:t>ión  nombre de la empresa</w:t>
      </w:r>
      <w:r w:rsidR="00D85081" w:rsidRPr="00CD7C0E">
        <w:rPr>
          <w:rFonts w:ascii="Arial" w:hAnsi="Arial" w:cs="Arial"/>
          <w:sz w:val="22"/>
          <w:szCs w:val="22"/>
          <w:lang w:val="es-ES"/>
        </w:rPr>
        <w:t xml:space="preserve">, así mismo se deberán de estar </w:t>
      </w:r>
      <w:r w:rsidR="00D85081" w:rsidRPr="00CD7C0E">
        <w:rPr>
          <w:rFonts w:ascii="Arial" w:hAnsi="Arial" w:cs="Arial"/>
          <w:b/>
          <w:sz w:val="22"/>
          <w:szCs w:val="22"/>
          <w:lang w:val="es-ES"/>
        </w:rPr>
        <w:t>FOLIADAS, FIRMADAS Y SELLADAS</w:t>
      </w:r>
      <w:r w:rsidR="00D85081" w:rsidRPr="00CD7C0E">
        <w:rPr>
          <w:rFonts w:ascii="Arial" w:hAnsi="Arial" w:cs="Arial"/>
          <w:sz w:val="22"/>
          <w:szCs w:val="22"/>
          <w:lang w:val="es-ES"/>
        </w:rPr>
        <w:t xml:space="preserve"> en cada una de sus páginas. La</w:t>
      </w:r>
      <w:r w:rsidR="00D85081">
        <w:rPr>
          <w:rFonts w:ascii="Arial" w:hAnsi="Arial" w:cs="Arial"/>
          <w:sz w:val="22"/>
          <w:szCs w:val="22"/>
          <w:lang w:val="es-ES"/>
        </w:rPr>
        <w:t xml:space="preserve"> documentación que contendrá el sobre </w:t>
      </w:r>
      <w:r w:rsidR="00D85081" w:rsidRPr="00CD7C0E">
        <w:rPr>
          <w:rFonts w:ascii="Arial" w:hAnsi="Arial" w:cs="Arial"/>
          <w:sz w:val="22"/>
          <w:szCs w:val="22"/>
          <w:lang w:val="es-ES"/>
        </w:rPr>
        <w:t>será la siguiente:</w:t>
      </w:r>
    </w:p>
    <w:p w:rsidR="00D85081" w:rsidRPr="00D85081" w:rsidRDefault="00D85081" w:rsidP="00D85081">
      <w:pPr>
        <w:tabs>
          <w:tab w:val="left" w:pos="0"/>
        </w:tabs>
        <w:jc w:val="both"/>
        <w:rPr>
          <w:rFonts w:ascii="Arial" w:hAnsi="Arial" w:cs="Arial"/>
          <w:sz w:val="22"/>
          <w:szCs w:val="22"/>
          <w:lang w:val="es-ES"/>
        </w:rPr>
      </w:pPr>
    </w:p>
    <w:p w:rsidR="00CE26E5" w:rsidRPr="00D56984" w:rsidRDefault="00CE26E5" w:rsidP="00CE26E5">
      <w:pPr>
        <w:tabs>
          <w:tab w:val="left" w:pos="0"/>
        </w:tabs>
        <w:ind w:left="993"/>
        <w:jc w:val="both"/>
        <w:rPr>
          <w:rFonts w:ascii="Arial" w:hAnsi="Arial" w:cs="Arial"/>
          <w:sz w:val="14"/>
          <w:szCs w:val="22"/>
          <w:lang w:val="es-ES"/>
        </w:rPr>
      </w:pPr>
    </w:p>
    <w:p w:rsidR="00CE26E5" w:rsidRPr="002E4ED8" w:rsidRDefault="003B5295" w:rsidP="007245B2">
      <w:pPr>
        <w:pStyle w:val="Prrafodelista"/>
        <w:numPr>
          <w:ilvl w:val="0"/>
          <w:numId w:val="23"/>
        </w:numPr>
        <w:tabs>
          <w:tab w:val="left" w:pos="0"/>
        </w:tabs>
        <w:ind w:left="1276"/>
        <w:jc w:val="both"/>
        <w:rPr>
          <w:rFonts w:ascii="Arial" w:hAnsi="Arial" w:cs="Arial"/>
          <w:sz w:val="22"/>
          <w:szCs w:val="22"/>
          <w:lang w:val="es-MX"/>
        </w:rPr>
      </w:pPr>
      <w:r w:rsidRPr="002E4ED8">
        <w:rPr>
          <w:rFonts w:ascii="Arial" w:hAnsi="Arial" w:cs="Arial"/>
          <w:sz w:val="22"/>
          <w:szCs w:val="22"/>
          <w:lang w:val="es-MX"/>
        </w:rPr>
        <w:t>Fotocopia del Certificado de Inscripción Vigente en el Registro de Proveedores y Contratistas del Estado (ONCAE) o Fotocopia de la constancia de tener en trámite la inscripción o renovación de la misma. En ambos casos deberá presentarse la declaración expresa, suscrita por quien ejerza la representación legal relativa a la vigencia de los datos, en caso de modificaciones a los documentos acreditados al momento de la inscripción en el Registro de Proveedores y Contratistas del Estado (ONCAE), “El Oferente” deberá acompañar con su oferta esas modificaciones si las hubiere. “</w:t>
      </w:r>
      <w:r w:rsidR="00D42CEA" w:rsidRPr="00C534AD">
        <w:rPr>
          <w:rFonts w:ascii="Arial" w:hAnsi="Arial" w:cs="Arial"/>
          <w:b/>
          <w:lang w:val="es-MX"/>
        </w:rPr>
        <w:t>Hospital Dr. Juan Manuel Gálvez</w:t>
      </w:r>
      <w:r w:rsidRPr="002E4ED8">
        <w:rPr>
          <w:rFonts w:ascii="Arial" w:hAnsi="Arial" w:cs="Arial"/>
          <w:sz w:val="22"/>
          <w:szCs w:val="22"/>
          <w:lang w:val="es-MX"/>
        </w:rPr>
        <w:t xml:space="preserve">” se reserva el derecho de verificar los datos de inscripción en el Registro de Proveedores y Contratistas y en caso de considerarlo pertinente solicitar la aclaración, ampliación o subsanación de los documentos. </w:t>
      </w:r>
    </w:p>
    <w:p w:rsidR="003B5295" w:rsidRPr="0034581F" w:rsidRDefault="003B5295" w:rsidP="00192823">
      <w:pPr>
        <w:tabs>
          <w:tab w:val="left" w:pos="0"/>
        </w:tabs>
        <w:jc w:val="both"/>
        <w:rPr>
          <w:rFonts w:ascii="Arial" w:hAnsi="Arial" w:cs="Arial"/>
          <w:sz w:val="22"/>
          <w:szCs w:val="22"/>
          <w:lang w:val="es-MX"/>
        </w:rPr>
      </w:pPr>
    </w:p>
    <w:p w:rsidR="003B5295" w:rsidRPr="00996076" w:rsidRDefault="003B5295" w:rsidP="007245B2">
      <w:pPr>
        <w:pStyle w:val="Prrafodelista"/>
        <w:numPr>
          <w:ilvl w:val="0"/>
          <w:numId w:val="23"/>
        </w:numPr>
        <w:tabs>
          <w:tab w:val="left" w:pos="0"/>
        </w:tabs>
        <w:ind w:left="1276"/>
        <w:jc w:val="both"/>
        <w:rPr>
          <w:rFonts w:ascii="Arial" w:hAnsi="Arial" w:cs="Arial"/>
          <w:sz w:val="22"/>
          <w:szCs w:val="22"/>
          <w:lang w:val="es-MX"/>
        </w:rPr>
      </w:pPr>
      <w:r w:rsidRPr="00996076">
        <w:rPr>
          <w:rFonts w:ascii="Arial" w:hAnsi="Arial" w:cs="Arial"/>
          <w:sz w:val="22"/>
          <w:szCs w:val="22"/>
          <w:lang w:val="es-MX"/>
        </w:rPr>
        <w:t>Acreditación del Poder de Representación, que acredita que “El Oferente” tiene poder suficiente para comprometer a la Empresa a través de la presentación de la oferta y para la suscripción de contratos, observando todas las formalidades de ley.</w:t>
      </w:r>
    </w:p>
    <w:p w:rsidR="003B5295" w:rsidRPr="0034581F" w:rsidRDefault="003B5295" w:rsidP="002E4ED8">
      <w:pPr>
        <w:tabs>
          <w:tab w:val="left" w:pos="0"/>
        </w:tabs>
        <w:ind w:left="1276"/>
        <w:jc w:val="both"/>
        <w:rPr>
          <w:rFonts w:ascii="Arial" w:hAnsi="Arial" w:cs="Arial"/>
          <w:i/>
          <w:sz w:val="22"/>
          <w:szCs w:val="22"/>
          <w:lang w:val="es-MX"/>
        </w:rPr>
      </w:pPr>
    </w:p>
    <w:p w:rsidR="003B5295" w:rsidRPr="002E4ED8" w:rsidRDefault="003B5295" w:rsidP="007245B2">
      <w:pPr>
        <w:pStyle w:val="Prrafodelista"/>
        <w:numPr>
          <w:ilvl w:val="0"/>
          <w:numId w:val="23"/>
        </w:numPr>
        <w:tabs>
          <w:tab w:val="left" w:pos="0"/>
        </w:tabs>
        <w:ind w:left="1276"/>
        <w:jc w:val="both"/>
        <w:rPr>
          <w:rFonts w:ascii="Arial" w:hAnsi="Arial" w:cs="Arial"/>
          <w:sz w:val="22"/>
          <w:szCs w:val="22"/>
          <w:lang w:val="es-MX"/>
        </w:rPr>
      </w:pPr>
      <w:r w:rsidRPr="002E4ED8">
        <w:rPr>
          <w:rFonts w:ascii="Arial" w:hAnsi="Arial" w:cs="Arial"/>
          <w:sz w:val="22"/>
          <w:szCs w:val="22"/>
          <w:lang w:val="es-MX"/>
        </w:rPr>
        <w:t>Balance General y Estado de Resultados debidamente auditado por contador público independiente o firma de auditoría</w:t>
      </w:r>
      <w:r w:rsidR="0078062B">
        <w:rPr>
          <w:rFonts w:ascii="Arial" w:hAnsi="Arial" w:cs="Arial"/>
          <w:sz w:val="22"/>
          <w:szCs w:val="22"/>
          <w:lang w:val="es-MX"/>
        </w:rPr>
        <w:t>,</w:t>
      </w:r>
      <w:r w:rsidRPr="002E4ED8">
        <w:rPr>
          <w:rFonts w:ascii="Arial" w:hAnsi="Arial" w:cs="Arial"/>
          <w:sz w:val="22"/>
          <w:szCs w:val="22"/>
          <w:lang w:val="es-MX"/>
        </w:rPr>
        <w:t xml:space="preserve"> del año anterior al que se realiza el proceso</w:t>
      </w:r>
      <w:r w:rsidR="00F00BCB">
        <w:rPr>
          <w:rFonts w:ascii="Arial" w:hAnsi="Arial" w:cs="Arial"/>
          <w:sz w:val="22"/>
          <w:szCs w:val="22"/>
          <w:lang w:val="es-MX"/>
        </w:rPr>
        <w:t xml:space="preserve"> y de enero al 15 de marzo  de 2017</w:t>
      </w:r>
      <w:r w:rsidRPr="002E4ED8">
        <w:rPr>
          <w:rFonts w:ascii="Arial" w:hAnsi="Arial" w:cs="Arial"/>
          <w:sz w:val="22"/>
          <w:szCs w:val="22"/>
          <w:lang w:val="es-MX"/>
        </w:rPr>
        <w:t>.</w:t>
      </w:r>
    </w:p>
    <w:p w:rsidR="003B5295" w:rsidRPr="0034581F" w:rsidRDefault="003B5295" w:rsidP="002E4ED8">
      <w:pPr>
        <w:tabs>
          <w:tab w:val="left" w:pos="0"/>
        </w:tabs>
        <w:ind w:left="1276"/>
        <w:jc w:val="both"/>
        <w:rPr>
          <w:rFonts w:ascii="Arial" w:hAnsi="Arial" w:cs="Arial"/>
          <w:sz w:val="22"/>
          <w:szCs w:val="22"/>
          <w:lang w:val="es-MX"/>
        </w:rPr>
      </w:pPr>
    </w:p>
    <w:p w:rsidR="003B5295" w:rsidRPr="002E4ED8" w:rsidRDefault="003B5295" w:rsidP="007245B2">
      <w:pPr>
        <w:pStyle w:val="Prrafodelista"/>
        <w:numPr>
          <w:ilvl w:val="0"/>
          <w:numId w:val="23"/>
        </w:numPr>
        <w:tabs>
          <w:tab w:val="left" w:pos="0"/>
        </w:tabs>
        <w:ind w:left="1276"/>
        <w:jc w:val="both"/>
        <w:rPr>
          <w:rFonts w:ascii="Arial" w:hAnsi="Arial" w:cs="Arial"/>
          <w:sz w:val="22"/>
          <w:szCs w:val="22"/>
          <w:lang w:val="es-MX"/>
        </w:rPr>
      </w:pPr>
      <w:r w:rsidRPr="002E4ED8">
        <w:rPr>
          <w:rFonts w:ascii="Arial" w:hAnsi="Arial" w:cs="Arial"/>
          <w:sz w:val="22"/>
          <w:szCs w:val="22"/>
          <w:lang w:val="es-MX"/>
        </w:rPr>
        <w:t>Fotocopia del Registro Tributario Nacional de la Empresa (RTN) y de su representante</w:t>
      </w:r>
      <w:r w:rsidRPr="002E4ED8">
        <w:rPr>
          <w:rFonts w:ascii="Arial" w:hAnsi="Arial" w:cs="Arial"/>
          <w:sz w:val="22"/>
          <w:szCs w:val="22"/>
          <w:u w:val="single"/>
          <w:lang w:val="es-MX"/>
        </w:rPr>
        <w:t>;</w:t>
      </w:r>
      <w:r w:rsidRPr="002E4ED8">
        <w:rPr>
          <w:rFonts w:ascii="Arial" w:hAnsi="Arial" w:cs="Arial"/>
          <w:sz w:val="22"/>
          <w:szCs w:val="22"/>
          <w:lang w:val="es-MX"/>
        </w:rPr>
        <w:t xml:space="preserve"> si es extranjero, deberá acreditar su residencia en el país, con copia de sus documentos legales. (debidamente autenticados por notario público);</w:t>
      </w:r>
    </w:p>
    <w:p w:rsidR="003B5295" w:rsidRPr="0034581F" w:rsidRDefault="003B5295" w:rsidP="002E4ED8">
      <w:pPr>
        <w:tabs>
          <w:tab w:val="left" w:pos="0"/>
        </w:tabs>
        <w:ind w:left="1276"/>
        <w:jc w:val="both"/>
        <w:rPr>
          <w:rFonts w:ascii="Arial" w:hAnsi="Arial" w:cs="Arial"/>
          <w:sz w:val="22"/>
          <w:szCs w:val="22"/>
          <w:lang w:val="es-MX"/>
        </w:rPr>
      </w:pPr>
    </w:p>
    <w:p w:rsidR="003B5295" w:rsidRPr="002E4ED8" w:rsidRDefault="003B5295" w:rsidP="007245B2">
      <w:pPr>
        <w:pStyle w:val="Prrafodelista"/>
        <w:numPr>
          <w:ilvl w:val="0"/>
          <w:numId w:val="23"/>
        </w:numPr>
        <w:tabs>
          <w:tab w:val="left" w:pos="0"/>
        </w:tabs>
        <w:ind w:left="1276"/>
        <w:jc w:val="both"/>
        <w:rPr>
          <w:rFonts w:ascii="Arial" w:hAnsi="Arial" w:cs="Arial"/>
          <w:sz w:val="22"/>
          <w:szCs w:val="22"/>
          <w:lang w:val="es-MX"/>
        </w:rPr>
      </w:pPr>
      <w:r w:rsidRPr="002E4ED8">
        <w:rPr>
          <w:rFonts w:ascii="Arial" w:hAnsi="Arial" w:cs="Arial"/>
          <w:sz w:val="22"/>
          <w:szCs w:val="22"/>
          <w:lang w:val="es-MX"/>
        </w:rPr>
        <w:t>Constancia de estar inscrito en la Cámara de Comercio e Industrias de la Localidad.</w:t>
      </w:r>
    </w:p>
    <w:p w:rsidR="003B5295" w:rsidRPr="0034581F" w:rsidRDefault="003B5295" w:rsidP="002E4ED8">
      <w:pPr>
        <w:tabs>
          <w:tab w:val="left" w:pos="0"/>
        </w:tabs>
        <w:ind w:left="1276"/>
        <w:jc w:val="both"/>
        <w:rPr>
          <w:rFonts w:ascii="Arial" w:hAnsi="Arial" w:cs="Arial"/>
          <w:sz w:val="22"/>
          <w:szCs w:val="22"/>
          <w:lang w:val="es-MX"/>
        </w:rPr>
      </w:pPr>
    </w:p>
    <w:p w:rsidR="003B5295" w:rsidRPr="002E4ED8" w:rsidRDefault="003B5295" w:rsidP="007245B2">
      <w:pPr>
        <w:pStyle w:val="Prrafodelista"/>
        <w:numPr>
          <w:ilvl w:val="0"/>
          <w:numId w:val="23"/>
        </w:numPr>
        <w:tabs>
          <w:tab w:val="left" w:pos="0"/>
        </w:tabs>
        <w:ind w:left="1276"/>
        <w:jc w:val="both"/>
        <w:rPr>
          <w:rFonts w:ascii="Arial" w:hAnsi="Arial" w:cs="Arial"/>
          <w:sz w:val="22"/>
          <w:szCs w:val="22"/>
          <w:lang w:val="es-MX"/>
        </w:rPr>
      </w:pPr>
      <w:r w:rsidRPr="002E4ED8">
        <w:rPr>
          <w:rFonts w:ascii="Arial" w:hAnsi="Arial" w:cs="Arial"/>
          <w:sz w:val="22"/>
          <w:szCs w:val="22"/>
          <w:lang w:val="es-MX"/>
        </w:rPr>
        <w:t xml:space="preserve">En caso de Comerciantes individuales, Fotocopia del Testimonio de su escritura de declaración como tal (Escritura de Comerciante Individual), inscrita en el Registro Público de Comercio, en caso de sociedades mercantiles, Fotocopia del Testimonio de su escritura de constitución social, inscrita en el Registro Público de Comercio; conteniendo la lista de socios o accionistas actualizada y certificada por el Secretario </w:t>
      </w:r>
      <w:r w:rsidRPr="002E4ED8">
        <w:rPr>
          <w:rFonts w:ascii="Arial" w:hAnsi="Arial" w:cs="Arial"/>
          <w:sz w:val="22"/>
          <w:szCs w:val="22"/>
          <w:lang w:val="es-MX"/>
        </w:rPr>
        <w:lastRenderedPageBreak/>
        <w:t>de la Junta Directiva, extendida dentro de treinta (30) días calendario previos a la fecha prevista para la presentación de las ofertas, firma que deberá ser autenticada por Notario Público.</w:t>
      </w:r>
    </w:p>
    <w:p w:rsidR="003B5295" w:rsidRPr="0034581F" w:rsidRDefault="003B5295" w:rsidP="002E4ED8">
      <w:pPr>
        <w:tabs>
          <w:tab w:val="left" w:pos="0"/>
        </w:tabs>
        <w:ind w:left="1276"/>
        <w:jc w:val="both"/>
        <w:rPr>
          <w:rFonts w:ascii="Arial" w:hAnsi="Arial" w:cs="Arial"/>
          <w:sz w:val="22"/>
          <w:szCs w:val="22"/>
          <w:lang w:val="es-MX"/>
        </w:rPr>
      </w:pPr>
    </w:p>
    <w:p w:rsidR="003B5295" w:rsidRPr="002E4ED8" w:rsidRDefault="003B5295" w:rsidP="007245B2">
      <w:pPr>
        <w:pStyle w:val="Prrafodelista"/>
        <w:numPr>
          <w:ilvl w:val="0"/>
          <w:numId w:val="23"/>
        </w:numPr>
        <w:tabs>
          <w:tab w:val="left" w:pos="0"/>
        </w:tabs>
        <w:ind w:left="1276"/>
        <w:jc w:val="both"/>
        <w:rPr>
          <w:rFonts w:ascii="Arial" w:hAnsi="Arial" w:cs="Arial"/>
          <w:sz w:val="22"/>
          <w:szCs w:val="22"/>
          <w:lang w:val="es-MX"/>
        </w:rPr>
      </w:pPr>
      <w:r w:rsidRPr="002E4ED8">
        <w:rPr>
          <w:rFonts w:ascii="Arial" w:hAnsi="Arial" w:cs="Arial"/>
          <w:sz w:val="22"/>
          <w:szCs w:val="22"/>
          <w:lang w:val="es-MX"/>
        </w:rPr>
        <w:t>Declaración Jurada del representante le</w:t>
      </w:r>
      <w:r w:rsidR="00D945EC">
        <w:rPr>
          <w:rFonts w:ascii="Arial" w:hAnsi="Arial" w:cs="Arial"/>
          <w:sz w:val="22"/>
          <w:szCs w:val="22"/>
          <w:lang w:val="es-MX"/>
        </w:rPr>
        <w:t>gal</w:t>
      </w:r>
      <w:r w:rsidRPr="002E4ED8">
        <w:rPr>
          <w:rFonts w:ascii="Arial" w:hAnsi="Arial" w:cs="Arial"/>
          <w:sz w:val="22"/>
          <w:szCs w:val="22"/>
          <w:lang w:val="es-MX"/>
        </w:rPr>
        <w:t xml:space="preserve">.- La misma  deberá estar debidamente </w:t>
      </w:r>
      <w:r w:rsidRPr="00F00BCB">
        <w:rPr>
          <w:rFonts w:ascii="Arial" w:hAnsi="Arial" w:cs="Arial"/>
          <w:b/>
          <w:sz w:val="22"/>
          <w:szCs w:val="22"/>
          <w:lang w:val="es-MX"/>
        </w:rPr>
        <w:t>autenticada por Notario</w:t>
      </w:r>
      <w:r w:rsidRPr="002E4ED8">
        <w:rPr>
          <w:rFonts w:ascii="Arial" w:hAnsi="Arial" w:cs="Arial"/>
          <w:sz w:val="22"/>
          <w:szCs w:val="22"/>
          <w:lang w:val="es-MX"/>
        </w:rPr>
        <w:t>, indicando que tanto El representante legal como su empresa:</w:t>
      </w:r>
    </w:p>
    <w:p w:rsidR="003B5295" w:rsidRPr="0034581F" w:rsidRDefault="003B5295" w:rsidP="003B5295">
      <w:pPr>
        <w:tabs>
          <w:tab w:val="left" w:pos="0"/>
        </w:tabs>
        <w:jc w:val="both"/>
        <w:rPr>
          <w:rFonts w:ascii="Arial" w:hAnsi="Arial" w:cs="Arial"/>
          <w:sz w:val="22"/>
          <w:szCs w:val="22"/>
          <w:lang w:val="es-MX"/>
        </w:rPr>
      </w:pPr>
    </w:p>
    <w:p w:rsidR="003B5295" w:rsidRPr="0034581F" w:rsidRDefault="003B5295" w:rsidP="007245B2">
      <w:pPr>
        <w:numPr>
          <w:ilvl w:val="0"/>
          <w:numId w:val="21"/>
        </w:numPr>
        <w:tabs>
          <w:tab w:val="left" w:pos="0"/>
        </w:tabs>
        <w:ind w:left="1985" w:hanging="284"/>
        <w:jc w:val="both"/>
        <w:rPr>
          <w:rFonts w:ascii="Arial" w:hAnsi="Arial" w:cs="Arial"/>
          <w:i/>
          <w:sz w:val="22"/>
          <w:szCs w:val="22"/>
          <w:lang w:val="es-MX"/>
        </w:rPr>
      </w:pPr>
      <w:r w:rsidRPr="0034581F">
        <w:rPr>
          <w:rFonts w:ascii="Arial" w:hAnsi="Arial" w:cs="Arial"/>
          <w:i/>
          <w:sz w:val="22"/>
          <w:szCs w:val="22"/>
          <w:lang w:val="es-MX"/>
        </w:rPr>
        <w:t>Están enterados y aceptan todas y cada una de las condiciones, especificaciones, requisitos y sanciones establecidas en estas Especificaciones Técnicas y Condiciones de Contratación;</w:t>
      </w:r>
    </w:p>
    <w:p w:rsidR="003B5295" w:rsidRPr="0034581F" w:rsidRDefault="003B5295" w:rsidP="002E4ED8">
      <w:pPr>
        <w:tabs>
          <w:tab w:val="left" w:pos="0"/>
        </w:tabs>
        <w:ind w:left="1985" w:hanging="284"/>
        <w:jc w:val="both"/>
        <w:rPr>
          <w:rFonts w:ascii="Arial" w:hAnsi="Arial" w:cs="Arial"/>
          <w:i/>
          <w:sz w:val="22"/>
          <w:szCs w:val="22"/>
          <w:lang w:val="es-MX"/>
        </w:rPr>
      </w:pPr>
    </w:p>
    <w:p w:rsidR="003B5295" w:rsidRPr="0034581F" w:rsidRDefault="003B5295" w:rsidP="007245B2">
      <w:pPr>
        <w:numPr>
          <w:ilvl w:val="0"/>
          <w:numId w:val="21"/>
        </w:numPr>
        <w:tabs>
          <w:tab w:val="left" w:pos="0"/>
        </w:tabs>
        <w:ind w:left="1985" w:hanging="284"/>
        <w:jc w:val="both"/>
        <w:rPr>
          <w:rFonts w:ascii="Arial" w:hAnsi="Arial" w:cs="Arial"/>
          <w:i/>
          <w:sz w:val="22"/>
          <w:szCs w:val="22"/>
          <w:lang w:val="es-MX"/>
        </w:rPr>
      </w:pPr>
      <w:r w:rsidRPr="0034581F">
        <w:rPr>
          <w:rFonts w:ascii="Arial" w:hAnsi="Arial" w:cs="Arial"/>
          <w:i/>
          <w:sz w:val="22"/>
          <w:szCs w:val="22"/>
          <w:lang w:val="es-MX"/>
        </w:rPr>
        <w:t>No están comprendidos en ninguna de las circunstancias a que se refieren los Artículos 15 y 16 de la Ley de Contratación del Estado; y,</w:t>
      </w:r>
    </w:p>
    <w:p w:rsidR="003B5295" w:rsidRPr="0034581F" w:rsidRDefault="003B5295" w:rsidP="002E4ED8">
      <w:pPr>
        <w:tabs>
          <w:tab w:val="left" w:pos="0"/>
        </w:tabs>
        <w:ind w:left="1985" w:hanging="284"/>
        <w:jc w:val="both"/>
        <w:rPr>
          <w:rFonts w:ascii="Arial" w:hAnsi="Arial" w:cs="Arial"/>
          <w:i/>
          <w:sz w:val="22"/>
          <w:szCs w:val="22"/>
          <w:lang w:val="es-MX"/>
        </w:rPr>
      </w:pPr>
    </w:p>
    <w:p w:rsidR="003B5295" w:rsidRPr="0034581F" w:rsidRDefault="003B5295" w:rsidP="007245B2">
      <w:pPr>
        <w:numPr>
          <w:ilvl w:val="0"/>
          <w:numId w:val="21"/>
        </w:numPr>
        <w:tabs>
          <w:tab w:val="left" w:pos="0"/>
        </w:tabs>
        <w:ind w:left="1985" w:hanging="284"/>
        <w:jc w:val="both"/>
        <w:rPr>
          <w:rFonts w:ascii="Arial" w:hAnsi="Arial" w:cs="Arial"/>
          <w:i/>
          <w:sz w:val="22"/>
          <w:szCs w:val="22"/>
          <w:lang w:val="es-MX"/>
        </w:rPr>
      </w:pPr>
      <w:r w:rsidRPr="0034581F">
        <w:rPr>
          <w:rFonts w:ascii="Arial" w:hAnsi="Arial" w:cs="Arial"/>
          <w:i/>
          <w:sz w:val="22"/>
          <w:szCs w:val="22"/>
          <w:lang w:val="es-MX"/>
        </w:rPr>
        <w:t>No están comprendidos en ninguno de los casos a que se refieren los Artículos 3 y 4 de la Ley Contra el Delito de Lavado de Activos.</w:t>
      </w:r>
    </w:p>
    <w:p w:rsidR="003B5295" w:rsidRPr="003B5295" w:rsidRDefault="003B5295" w:rsidP="003B5295">
      <w:pPr>
        <w:tabs>
          <w:tab w:val="left" w:pos="0"/>
        </w:tabs>
        <w:jc w:val="both"/>
        <w:rPr>
          <w:rFonts w:ascii="Arial" w:hAnsi="Arial" w:cs="Arial"/>
          <w:sz w:val="14"/>
          <w:szCs w:val="22"/>
          <w:lang w:val="es-MX"/>
        </w:rPr>
      </w:pPr>
    </w:p>
    <w:p w:rsidR="00CE26E5" w:rsidRPr="00CD7C0E" w:rsidRDefault="00CE26E5" w:rsidP="003B5295">
      <w:pPr>
        <w:rPr>
          <w:rFonts w:ascii="Arial" w:hAnsi="Arial" w:cs="Arial"/>
          <w:sz w:val="14"/>
          <w:szCs w:val="22"/>
          <w:lang w:val="es-ES"/>
        </w:rPr>
      </w:pPr>
    </w:p>
    <w:p w:rsidR="00CE26E5" w:rsidRPr="002E4ED8" w:rsidRDefault="00CE26E5" w:rsidP="007245B2">
      <w:pPr>
        <w:pStyle w:val="Prrafodelista"/>
        <w:numPr>
          <w:ilvl w:val="0"/>
          <w:numId w:val="23"/>
        </w:numPr>
        <w:tabs>
          <w:tab w:val="left" w:pos="0"/>
        </w:tabs>
        <w:ind w:left="1276"/>
        <w:jc w:val="both"/>
        <w:rPr>
          <w:rFonts w:ascii="Arial" w:hAnsi="Arial" w:cs="Arial"/>
          <w:sz w:val="22"/>
          <w:szCs w:val="22"/>
          <w:lang w:val="es-ES"/>
        </w:rPr>
      </w:pPr>
      <w:r w:rsidRPr="002E4ED8">
        <w:rPr>
          <w:rFonts w:ascii="Arial" w:hAnsi="Arial" w:cs="Arial"/>
          <w:sz w:val="22"/>
          <w:szCs w:val="22"/>
          <w:lang w:val="es-ES"/>
        </w:rPr>
        <w:t>Fotocopia  de la Constancia de So</w:t>
      </w:r>
      <w:r w:rsidR="00F00BCB">
        <w:rPr>
          <w:rFonts w:ascii="Arial" w:hAnsi="Arial" w:cs="Arial"/>
          <w:sz w:val="22"/>
          <w:szCs w:val="22"/>
          <w:lang w:val="es-ES"/>
        </w:rPr>
        <w:t>lvencia fiscal extendida por El Sistema d</w:t>
      </w:r>
      <w:r w:rsidR="0033593A">
        <w:rPr>
          <w:rFonts w:ascii="Arial" w:hAnsi="Arial" w:cs="Arial"/>
          <w:sz w:val="22"/>
          <w:szCs w:val="22"/>
          <w:lang w:val="es-ES"/>
        </w:rPr>
        <w:t xml:space="preserve">e Administración de Renta SAR, </w:t>
      </w:r>
      <w:r w:rsidR="00F00BCB">
        <w:rPr>
          <w:rFonts w:ascii="Arial" w:hAnsi="Arial" w:cs="Arial"/>
          <w:sz w:val="22"/>
          <w:szCs w:val="22"/>
          <w:lang w:val="es-ES"/>
        </w:rPr>
        <w:t xml:space="preserve">en su defecto por la </w:t>
      </w:r>
      <w:r w:rsidRPr="002E4ED8">
        <w:rPr>
          <w:rFonts w:ascii="Arial" w:hAnsi="Arial" w:cs="Arial"/>
          <w:sz w:val="22"/>
          <w:szCs w:val="22"/>
          <w:lang w:val="es-ES"/>
        </w:rPr>
        <w:t>Dirección Ejecutiva de Ingresos (DEI)</w:t>
      </w:r>
      <w:r w:rsidR="0033593A">
        <w:rPr>
          <w:rFonts w:ascii="Arial" w:hAnsi="Arial" w:cs="Arial"/>
          <w:sz w:val="22"/>
          <w:szCs w:val="22"/>
          <w:lang w:val="es-ES"/>
        </w:rPr>
        <w:t xml:space="preserve"> o e</w:t>
      </w:r>
      <w:r w:rsidR="00B40C12">
        <w:rPr>
          <w:rFonts w:ascii="Arial" w:hAnsi="Arial" w:cs="Arial"/>
          <w:sz w:val="22"/>
          <w:szCs w:val="22"/>
          <w:lang w:val="es-ES"/>
        </w:rPr>
        <w:t>l órgano del estado encargado de dar Fe que su empresa tiene Solvencia Fiscal</w:t>
      </w:r>
      <w:r w:rsidRPr="002E4ED8">
        <w:rPr>
          <w:rFonts w:ascii="Arial" w:hAnsi="Arial" w:cs="Arial"/>
          <w:sz w:val="22"/>
          <w:szCs w:val="22"/>
          <w:lang w:val="es-ES"/>
        </w:rPr>
        <w:t>.</w:t>
      </w:r>
    </w:p>
    <w:p w:rsidR="003B5295" w:rsidRPr="003B5295" w:rsidRDefault="003B5295" w:rsidP="003B5295">
      <w:pPr>
        <w:pStyle w:val="Prrafodelista"/>
        <w:tabs>
          <w:tab w:val="left" w:pos="0"/>
        </w:tabs>
        <w:ind w:left="1440"/>
        <w:jc w:val="both"/>
        <w:rPr>
          <w:rFonts w:ascii="Arial" w:hAnsi="Arial" w:cs="Arial"/>
          <w:sz w:val="22"/>
          <w:szCs w:val="22"/>
          <w:lang w:val="es-ES"/>
        </w:rPr>
      </w:pPr>
    </w:p>
    <w:p w:rsidR="0034581F" w:rsidRPr="002E4ED8" w:rsidRDefault="0034581F" w:rsidP="007245B2">
      <w:pPr>
        <w:pStyle w:val="Prrafodelista"/>
        <w:widowControl/>
        <w:numPr>
          <w:ilvl w:val="0"/>
          <w:numId w:val="23"/>
        </w:numPr>
        <w:tabs>
          <w:tab w:val="left" w:pos="284"/>
        </w:tabs>
        <w:autoSpaceDE/>
        <w:autoSpaceDN/>
        <w:adjustRightInd/>
        <w:ind w:left="1276"/>
        <w:jc w:val="both"/>
        <w:rPr>
          <w:rFonts w:ascii="Arial" w:hAnsi="Arial" w:cs="Arial"/>
          <w:sz w:val="22"/>
          <w:szCs w:val="22"/>
          <w:lang w:val="es-MX"/>
        </w:rPr>
      </w:pPr>
      <w:r w:rsidRPr="002E4ED8">
        <w:rPr>
          <w:rFonts w:ascii="Arial" w:hAnsi="Arial" w:cs="Arial"/>
          <w:sz w:val="22"/>
          <w:szCs w:val="22"/>
          <w:lang w:val="es-MX"/>
        </w:rPr>
        <w:t>Licencia</w:t>
      </w:r>
      <w:r w:rsidR="00D945EC">
        <w:rPr>
          <w:rFonts w:ascii="Arial" w:hAnsi="Arial" w:cs="Arial"/>
          <w:sz w:val="22"/>
          <w:szCs w:val="22"/>
          <w:lang w:val="es-MX"/>
        </w:rPr>
        <w:t xml:space="preserve"> para operar como empresa de Seguridad Privada: El oferente deberá presentar </w:t>
      </w:r>
      <w:r w:rsidR="0043481A">
        <w:rPr>
          <w:rFonts w:ascii="Arial" w:hAnsi="Arial" w:cs="Arial"/>
          <w:sz w:val="22"/>
          <w:szCs w:val="22"/>
          <w:lang w:val="es-MX"/>
        </w:rPr>
        <w:t>copia autenticada del respectivo permiso para brindar servicios de seguridad privada de Tipo C “unidades de Vigilancia preventiva con personal autorizado menor de 100 y mayor de 10 guardias de Seguridad” de acuerdo a lo establecido en el reglamento para el control de los servicios de Seguridad Articulo 8, inciso c), emitido por la Secretaria de Estado en el despacho de Seguridad.</w:t>
      </w:r>
    </w:p>
    <w:p w:rsidR="00CE26E5" w:rsidRPr="002E4ED8" w:rsidRDefault="00CE26E5" w:rsidP="002E4ED8">
      <w:pPr>
        <w:tabs>
          <w:tab w:val="left" w:pos="0"/>
        </w:tabs>
        <w:ind w:left="1276"/>
        <w:jc w:val="both"/>
        <w:rPr>
          <w:rFonts w:ascii="Arial" w:hAnsi="Arial" w:cs="Arial"/>
          <w:sz w:val="22"/>
          <w:szCs w:val="22"/>
          <w:lang w:val="es-MX"/>
        </w:rPr>
      </w:pPr>
    </w:p>
    <w:p w:rsidR="00CE26E5" w:rsidRPr="002E4ED8" w:rsidRDefault="00CE26E5" w:rsidP="007245B2">
      <w:pPr>
        <w:pStyle w:val="Prrafodelista"/>
        <w:numPr>
          <w:ilvl w:val="0"/>
          <w:numId w:val="23"/>
        </w:numPr>
        <w:tabs>
          <w:tab w:val="left" w:pos="0"/>
        </w:tabs>
        <w:ind w:left="1276"/>
        <w:jc w:val="both"/>
        <w:rPr>
          <w:rFonts w:ascii="Arial" w:hAnsi="Arial" w:cs="Arial"/>
          <w:sz w:val="22"/>
          <w:szCs w:val="22"/>
          <w:lang w:val="es-ES"/>
        </w:rPr>
      </w:pPr>
      <w:r w:rsidRPr="002E4ED8">
        <w:rPr>
          <w:rFonts w:ascii="Arial" w:hAnsi="Arial" w:cs="Arial"/>
          <w:sz w:val="22"/>
          <w:szCs w:val="22"/>
          <w:lang w:val="es-ES"/>
        </w:rPr>
        <w:t>Fotocopia de Tarjeta de Identidad (anverso y reverso)  del Representante Legal</w:t>
      </w:r>
      <w:r w:rsidR="0033593A">
        <w:rPr>
          <w:rFonts w:ascii="Arial" w:hAnsi="Arial" w:cs="Arial"/>
          <w:sz w:val="22"/>
          <w:szCs w:val="22"/>
          <w:lang w:val="es-ES"/>
        </w:rPr>
        <w:t xml:space="preserve"> con ampliación al 125%</w:t>
      </w:r>
      <w:r w:rsidRPr="002E4ED8">
        <w:rPr>
          <w:rFonts w:ascii="Arial" w:hAnsi="Arial" w:cs="Arial"/>
          <w:sz w:val="22"/>
          <w:szCs w:val="22"/>
          <w:lang w:val="es-ES"/>
        </w:rPr>
        <w:t>.</w:t>
      </w:r>
    </w:p>
    <w:p w:rsidR="00CD7C0E" w:rsidRPr="002E4ED8" w:rsidRDefault="00CD7C0E" w:rsidP="002E4ED8">
      <w:pPr>
        <w:pStyle w:val="Prrafodelista"/>
        <w:ind w:left="1276"/>
        <w:rPr>
          <w:rFonts w:ascii="Arial" w:hAnsi="Arial" w:cs="Arial"/>
          <w:sz w:val="22"/>
          <w:szCs w:val="22"/>
          <w:lang w:val="es-ES"/>
        </w:rPr>
      </w:pPr>
    </w:p>
    <w:p w:rsidR="00CD7C0E" w:rsidRPr="002E4ED8" w:rsidRDefault="00CD7C0E" w:rsidP="007245B2">
      <w:pPr>
        <w:pStyle w:val="Prrafodelista"/>
        <w:numPr>
          <w:ilvl w:val="0"/>
          <w:numId w:val="23"/>
        </w:numPr>
        <w:tabs>
          <w:tab w:val="left" w:pos="0"/>
        </w:tabs>
        <w:ind w:left="1276"/>
        <w:jc w:val="both"/>
        <w:rPr>
          <w:rFonts w:ascii="Arial" w:hAnsi="Arial" w:cs="Arial"/>
          <w:sz w:val="22"/>
          <w:szCs w:val="22"/>
          <w:lang w:val="es-ES"/>
        </w:rPr>
      </w:pPr>
      <w:r w:rsidRPr="002E4ED8">
        <w:rPr>
          <w:rFonts w:ascii="Arial" w:hAnsi="Arial" w:cs="Arial"/>
          <w:sz w:val="22"/>
          <w:szCs w:val="22"/>
          <w:lang w:val="es-ES"/>
        </w:rPr>
        <w:t xml:space="preserve">Constancia de </w:t>
      </w:r>
      <w:r w:rsidR="00D85081" w:rsidRPr="002E4ED8">
        <w:rPr>
          <w:rFonts w:ascii="Arial" w:hAnsi="Arial" w:cs="Arial"/>
          <w:sz w:val="22"/>
          <w:szCs w:val="22"/>
          <w:lang w:val="es-ES"/>
        </w:rPr>
        <w:t>Procuraduría General de la Republica</w:t>
      </w:r>
    </w:p>
    <w:p w:rsidR="00D85081" w:rsidRPr="002E4ED8" w:rsidRDefault="00D85081" w:rsidP="002E4ED8">
      <w:pPr>
        <w:pStyle w:val="Prrafodelista"/>
        <w:ind w:left="1276"/>
        <w:rPr>
          <w:rFonts w:ascii="Arial" w:hAnsi="Arial" w:cs="Arial"/>
          <w:sz w:val="22"/>
          <w:szCs w:val="22"/>
          <w:lang w:val="es-ES"/>
        </w:rPr>
      </w:pPr>
    </w:p>
    <w:p w:rsidR="00D85081" w:rsidRDefault="00D85081" w:rsidP="007245B2">
      <w:pPr>
        <w:pStyle w:val="Prrafodelista"/>
        <w:numPr>
          <w:ilvl w:val="0"/>
          <w:numId w:val="23"/>
        </w:numPr>
        <w:tabs>
          <w:tab w:val="left" w:pos="0"/>
        </w:tabs>
        <w:ind w:left="1276"/>
        <w:jc w:val="both"/>
        <w:rPr>
          <w:rFonts w:ascii="Arial" w:hAnsi="Arial" w:cs="Arial"/>
          <w:sz w:val="22"/>
          <w:szCs w:val="22"/>
          <w:lang w:val="es-ES"/>
        </w:rPr>
      </w:pPr>
      <w:r w:rsidRPr="002E4ED8">
        <w:rPr>
          <w:rFonts w:ascii="Arial" w:hAnsi="Arial" w:cs="Arial"/>
          <w:sz w:val="22"/>
          <w:szCs w:val="22"/>
          <w:lang w:val="es-ES"/>
        </w:rPr>
        <w:t xml:space="preserve">Constancia Bancaria </w:t>
      </w:r>
    </w:p>
    <w:p w:rsidR="00A65E38" w:rsidRPr="00A36D23" w:rsidRDefault="00A65E38" w:rsidP="00A36D23">
      <w:pPr>
        <w:rPr>
          <w:rFonts w:ascii="Arial" w:hAnsi="Arial" w:cs="Arial"/>
          <w:sz w:val="22"/>
          <w:szCs w:val="22"/>
          <w:lang w:val="es-ES"/>
        </w:rPr>
      </w:pPr>
    </w:p>
    <w:p w:rsidR="00CE26E5" w:rsidRPr="003C55DB" w:rsidRDefault="00CE26E5" w:rsidP="00CE26E5">
      <w:pPr>
        <w:jc w:val="both"/>
        <w:rPr>
          <w:rFonts w:ascii="Arial" w:hAnsi="Arial" w:cs="Arial"/>
          <w:sz w:val="22"/>
          <w:szCs w:val="22"/>
          <w:lang w:val="es-ES"/>
        </w:rPr>
      </w:pPr>
    </w:p>
    <w:p w:rsidR="00CE26E5" w:rsidRPr="002E5FD4" w:rsidRDefault="00CE26E5" w:rsidP="00CE26E5">
      <w:pPr>
        <w:tabs>
          <w:tab w:val="left" w:pos="0"/>
          <w:tab w:val="center" w:pos="4680"/>
          <w:tab w:val="left" w:pos="5040"/>
          <w:tab w:val="left" w:pos="5760"/>
          <w:tab w:val="left" w:pos="6480"/>
          <w:tab w:val="left" w:pos="7200"/>
          <w:tab w:val="left" w:pos="7920"/>
          <w:tab w:val="left" w:pos="8640"/>
        </w:tabs>
        <w:rPr>
          <w:rFonts w:ascii="Arial" w:hAnsi="Arial" w:cs="Arial"/>
          <w:b/>
          <w:sz w:val="22"/>
          <w:szCs w:val="22"/>
          <w:u w:val="single"/>
          <w:lang w:val="es-ES_tradnl"/>
        </w:rPr>
      </w:pPr>
      <w:r w:rsidRPr="002E5FD4">
        <w:rPr>
          <w:rFonts w:ascii="Arial" w:hAnsi="Arial" w:cs="Arial"/>
          <w:b/>
          <w:sz w:val="22"/>
          <w:szCs w:val="22"/>
          <w:lang w:val="es-ES"/>
        </w:rPr>
        <w:t>TODOS LOS DOCUMENTOS QUE SE PRESENTEN EN FOTOCOPIA  DEBERAN  ESTAR DEBIDAMENTE AUTENTICADOS.</w:t>
      </w:r>
      <w:r w:rsidRPr="002E5FD4">
        <w:rPr>
          <w:rFonts w:ascii="Arial" w:hAnsi="Arial" w:cs="Arial"/>
          <w:b/>
          <w:sz w:val="22"/>
          <w:szCs w:val="22"/>
          <w:u w:val="single"/>
          <w:lang w:val="es-ES_tradnl"/>
        </w:rPr>
        <w:t xml:space="preserve"> </w:t>
      </w:r>
    </w:p>
    <w:p w:rsidR="00D56984" w:rsidRPr="0043481A" w:rsidRDefault="0043481A" w:rsidP="0043481A">
      <w:pPr>
        <w:tabs>
          <w:tab w:val="left" w:pos="0"/>
          <w:tab w:val="center" w:pos="4680"/>
          <w:tab w:val="left" w:pos="5040"/>
          <w:tab w:val="left" w:pos="5760"/>
          <w:tab w:val="left" w:pos="6480"/>
          <w:tab w:val="left" w:pos="7200"/>
          <w:tab w:val="left" w:pos="7920"/>
          <w:tab w:val="left" w:pos="8640"/>
        </w:tabs>
        <w:ind w:left="360"/>
        <w:rPr>
          <w:rFonts w:ascii="Arial" w:hAnsi="Arial" w:cs="Arial"/>
          <w:b/>
          <w:i/>
          <w:sz w:val="22"/>
          <w:szCs w:val="22"/>
          <w:lang w:val="es-ES_tradnl"/>
        </w:rPr>
      </w:pPr>
      <w:r>
        <w:rPr>
          <w:rFonts w:ascii="Arial" w:hAnsi="Arial" w:cs="Arial"/>
          <w:b/>
          <w:i/>
          <w:sz w:val="22"/>
          <w:szCs w:val="22"/>
          <w:lang w:val="es-ES_tradnl"/>
        </w:rPr>
        <w:t xml:space="preserve">                     </w:t>
      </w:r>
    </w:p>
    <w:p w:rsidR="00CE26E5" w:rsidRPr="005E2DC0" w:rsidRDefault="00CE26E5" w:rsidP="005E2DC0">
      <w:pPr>
        <w:pStyle w:val="Ttulo2"/>
      </w:pPr>
      <w:bookmarkStart w:id="20" w:name="_Toc440622113"/>
      <w:r>
        <w:t>SUBSANACIÓN</w:t>
      </w:r>
      <w:bookmarkEnd w:id="20"/>
    </w:p>
    <w:p w:rsidR="00CE26E5" w:rsidRPr="00676517" w:rsidRDefault="00CE26E5" w:rsidP="00CE26E5">
      <w:pPr>
        <w:tabs>
          <w:tab w:val="left" w:pos="0"/>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s-ES_tradnl"/>
        </w:rPr>
      </w:pPr>
      <w:r w:rsidRPr="00676517">
        <w:rPr>
          <w:rFonts w:ascii="Arial" w:hAnsi="Arial" w:cs="Arial"/>
          <w:sz w:val="22"/>
          <w:szCs w:val="22"/>
          <w:lang w:val="es-ES_tradnl"/>
        </w:rPr>
        <w:t>Podrá</w:t>
      </w:r>
      <w:r>
        <w:rPr>
          <w:rFonts w:ascii="Arial" w:hAnsi="Arial" w:cs="Arial"/>
          <w:sz w:val="22"/>
          <w:szCs w:val="22"/>
          <w:lang w:val="es-ES_tradnl"/>
        </w:rPr>
        <w:t>n</w:t>
      </w:r>
      <w:r w:rsidRPr="00676517">
        <w:rPr>
          <w:rFonts w:ascii="Arial" w:hAnsi="Arial" w:cs="Arial"/>
          <w:sz w:val="22"/>
          <w:szCs w:val="22"/>
          <w:lang w:val="es-ES_tradnl"/>
        </w:rPr>
        <w:t xml:space="preserve"> ser subsanado los defectos u omisiones contenidos en  las ofertas, cuando no impliquen modificaciones del precio, objeto y condiciones ofrecidos de acuerdo con lo previ</w:t>
      </w:r>
      <w:r w:rsidR="002525B8">
        <w:rPr>
          <w:rFonts w:ascii="Arial" w:hAnsi="Arial" w:cs="Arial"/>
          <w:sz w:val="22"/>
          <w:szCs w:val="22"/>
          <w:lang w:val="es-ES_tradnl"/>
        </w:rPr>
        <w:t xml:space="preserve">sto en el Artículo </w:t>
      </w:r>
      <w:r w:rsidRPr="00676517">
        <w:rPr>
          <w:rFonts w:ascii="Arial" w:hAnsi="Arial" w:cs="Arial"/>
          <w:sz w:val="22"/>
          <w:szCs w:val="22"/>
          <w:lang w:val="es-ES_tradnl"/>
        </w:rPr>
        <w:t>5 párrafo segundo y 50 de la Ley de Contratación del Estado</w:t>
      </w:r>
      <w:r>
        <w:rPr>
          <w:rFonts w:ascii="Arial" w:hAnsi="Arial" w:cs="Arial"/>
          <w:sz w:val="22"/>
          <w:szCs w:val="22"/>
          <w:lang w:val="es-ES_tradnl"/>
        </w:rPr>
        <w:t xml:space="preserve"> y Articulo No 132 del Reglamento de la Ley de Contratación del Estado, para ello se dará un plazo de cinco (5) días hábiles contados a partir de la fecha de notificación</w:t>
      </w:r>
      <w:r w:rsidRPr="00676517">
        <w:rPr>
          <w:rFonts w:ascii="Arial" w:hAnsi="Arial" w:cs="Arial"/>
          <w:sz w:val="22"/>
          <w:szCs w:val="22"/>
          <w:lang w:val="es-ES_tradnl"/>
        </w:rPr>
        <w:t>.</w:t>
      </w:r>
    </w:p>
    <w:p w:rsidR="00CE26E5" w:rsidRPr="00676517" w:rsidRDefault="00CE26E5" w:rsidP="004412D6">
      <w:pPr>
        <w:tabs>
          <w:tab w:val="left" w:pos="0"/>
        </w:tabs>
        <w:jc w:val="both"/>
        <w:rPr>
          <w:rStyle w:val="2"/>
          <w:rFonts w:ascii="Arial" w:hAnsi="Arial" w:cs="Arial"/>
          <w:b w:val="0"/>
          <w:noProof/>
          <w:sz w:val="22"/>
          <w:szCs w:val="22"/>
        </w:rPr>
      </w:pPr>
      <w:r w:rsidRPr="00676517">
        <w:rPr>
          <w:rStyle w:val="2"/>
          <w:rFonts w:ascii="Arial" w:hAnsi="Arial" w:cs="Arial"/>
          <w:b w:val="0"/>
          <w:noProof/>
          <w:sz w:val="22"/>
          <w:szCs w:val="22"/>
        </w:rPr>
        <w:t>Para los fines anteriores s</w:t>
      </w:r>
      <w:r>
        <w:rPr>
          <w:rStyle w:val="2"/>
          <w:rFonts w:ascii="Arial" w:hAnsi="Arial" w:cs="Arial"/>
          <w:b w:val="0"/>
          <w:noProof/>
          <w:sz w:val="22"/>
          <w:szCs w:val="22"/>
        </w:rPr>
        <w:t>e entendera subsanable la omisión de la informació</w:t>
      </w:r>
      <w:r w:rsidRPr="00676517">
        <w:rPr>
          <w:rStyle w:val="2"/>
          <w:rFonts w:ascii="Arial" w:hAnsi="Arial" w:cs="Arial"/>
          <w:b w:val="0"/>
          <w:noProof/>
          <w:sz w:val="22"/>
          <w:szCs w:val="22"/>
        </w:rPr>
        <w:t>n o de los documentos siguientes:</w:t>
      </w:r>
    </w:p>
    <w:p w:rsidR="00CE26E5" w:rsidRPr="00676517" w:rsidRDefault="00CE26E5" w:rsidP="00CE26E5">
      <w:pPr>
        <w:tabs>
          <w:tab w:val="left" w:pos="0"/>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2"/>
          <w:rFonts w:ascii="Arial" w:hAnsi="Arial" w:cs="Arial"/>
          <w:b w:val="0"/>
          <w:noProof/>
          <w:sz w:val="22"/>
          <w:szCs w:val="22"/>
        </w:rPr>
      </w:pPr>
    </w:p>
    <w:p w:rsidR="00CE26E5" w:rsidRPr="00676517" w:rsidRDefault="00CE26E5" w:rsidP="00CE26E5">
      <w:pPr>
        <w:numPr>
          <w:ilvl w:val="0"/>
          <w:numId w:val="1"/>
        </w:numPr>
        <w:tabs>
          <w:tab w:val="left" w:pos="0"/>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2"/>
          <w:rFonts w:ascii="Arial" w:hAnsi="Arial" w:cs="Arial"/>
          <w:b w:val="0"/>
          <w:sz w:val="22"/>
          <w:szCs w:val="22"/>
        </w:rPr>
      </w:pPr>
      <w:r w:rsidRPr="00676517">
        <w:rPr>
          <w:rStyle w:val="2"/>
          <w:rFonts w:ascii="Arial" w:hAnsi="Arial" w:cs="Arial"/>
          <w:b w:val="0"/>
          <w:noProof/>
          <w:sz w:val="22"/>
          <w:szCs w:val="22"/>
        </w:rPr>
        <w:t>La falta de copias de la oferta</w:t>
      </w:r>
      <w:r>
        <w:rPr>
          <w:rStyle w:val="2"/>
          <w:rFonts w:ascii="Arial" w:hAnsi="Arial" w:cs="Arial"/>
          <w:b w:val="0"/>
          <w:noProof/>
          <w:sz w:val="22"/>
          <w:szCs w:val="22"/>
        </w:rPr>
        <w:t>.</w:t>
      </w:r>
    </w:p>
    <w:p w:rsidR="00CE26E5" w:rsidRPr="00676517" w:rsidRDefault="00CE26E5" w:rsidP="00CE26E5">
      <w:pPr>
        <w:tabs>
          <w:tab w:val="left" w:pos="0"/>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2"/>
          <w:rFonts w:ascii="Arial" w:hAnsi="Arial" w:cs="Arial"/>
          <w:b w:val="0"/>
          <w:noProof/>
          <w:sz w:val="22"/>
          <w:szCs w:val="22"/>
        </w:rPr>
      </w:pPr>
    </w:p>
    <w:p w:rsidR="00CE26E5" w:rsidRDefault="00CE26E5" w:rsidP="00CE26E5">
      <w:pPr>
        <w:numPr>
          <w:ilvl w:val="0"/>
          <w:numId w:val="1"/>
        </w:numPr>
        <w:tabs>
          <w:tab w:val="left" w:pos="0"/>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2"/>
          <w:rFonts w:ascii="Arial" w:hAnsi="Arial" w:cs="Arial"/>
          <w:b w:val="0"/>
          <w:noProof/>
          <w:sz w:val="22"/>
          <w:szCs w:val="22"/>
        </w:rPr>
      </w:pPr>
      <w:r w:rsidRPr="00676517">
        <w:rPr>
          <w:rStyle w:val="2"/>
          <w:rFonts w:ascii="Arial" w:hAnsi="Arial" w:cs="Arial"/>
          <w:b w:val="0"/>
          <w:sz w:val="22"/>
          <w:szCs w:val="22"/>
        </w:rPr>
        <w:t>L</w:t>
      </w:r>
      <w:r>
        <w:rPr>
          <w:rStyle w:val="2"/>
          <w:rFonts w:ascii="Arial" w:hAnsi="Arial" w:cs="Arial"/>
          <w:b w:val="0"/>
          <w:noProof/>
          <w:sz w:val="22"/>
          <w:szCs w:val="22"/>
        </w:rPr>
        <w:t>a omisió</w:t>
      </w:r>
      <w:r w:rsidRPr="00676517">
        <w:rPr>
          <w:rStyle w:val="2"/>
          <w:rFonts w:ascii="Arial" w:hAnsi="Arial" w:cs="Arial"/>
          <w:b w:val="0"/>
          <w:noProof/>
          <w:sz w:val="22"/>
          <w:szCs w:val="22"/>
        </w:rPr>
        <w:t>n de datos que no tenga relación directa con el p</w:t>
      </w:r>
      <w:r>
        <w:rPr>
          <w:rStyle w:val="2"/>
          <w:rFonts w:ascii="Arial" w:hAnsi="Arial" w:cs="Arial"/>
          <w:b w:val="0"/>
          <w:noProof/>
          <w:sz w:val="22"/>
          <w:szCs w:val="22"/>
        </w:rPr>
        <w:t xml:space="preserve">recio, según disponga el pliego de condiciones.       </w:t>
      </w:r>
    </w:p>
    <w:p w:rsidR="00CE26E5" w:rsidRPr="00676517" w:rsidRDefault="00CE26E5" w:rsidP="00CE26E5">
      <w:pPr>
        <w:numPr>
          <w:ilvl w:val="0"/>
          <w:numId w:val="1"/>
        </w:numPr>
        <w:tabs>
          <w:tab w:val="left" w:pos="0"/>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2"/>
          <w:rFonts w:ascii="Arial" w:hAnsi="Arial" w:cs="Arial"/>
          <w:b w:val="0"/>
          <w:noProof/>
          <w:sz w:val="22"/>
          <w:szCs w:val="22"/>
        </w:rPr>
      </w:pPr>
      <w:r w:rsidRPr="00676517">
        <w:rPr>
          <w:rStyle w:val="2"/>
          <w:rFonts w:ascii="Arial" w:hAnsi="Arial" w:cs="Arial"/>
          <w:b w:val="0"/>
          <w:noProof/>
          <w:sz w:val="22"/>
          <w:szCs w:val="22"/>
        </w:rPr>
        <w:t>La falta de presentación de la credencial de inscripcion en el Registro de Proveedores y    Contratistas</w:t>
      </w:r>
      <w:r w:rsidRPr="00C16D69">
        <w:rPr>
          <w:rFonts w:ascii="Arial" w:hAnsi="Arial" w:cs="Arial"/>
          <w:sz w:val="22"/>
          <w:szCs w:val="22"/>
          <w:lang w:val="es-ES"/>
        </w:rPr>
        <w:t xml:space="preserve"> </w:t>
      </w:r>
      <w:r w:rsidRPr="006823DA">
        <w:rPr>
          <w:rFonts w:ascii="Arial" w:hAnsi="Arial" w:cs="Arial"/>
          <w:sz w:val="22"/>
          <w:szCs w:val="22"/>
          <w:lang w:val="es-ES"/>
        </w:rPr>
        <w:t>dependiente de la</w:t>
      </w:r>
      <w:r>
        <w:rPr>
          <w:rFonts w:ascii="Arial" w:hAnsi="Arial" w:cs="Arial"/>
          <w:sz w:val="22"/>
          <w:szCs w:val="22"/>
          <w:lang w:val="es-ES"/>
        </w:rPr>
        <w:t xml:space="preserve"> Oficina Normativa de Contratació</w:t>
      </w:r>
      <w:r w:rsidRPr="00676517">
        <w:rPr>
          <w:rFonts w:ascii="Arial" w:hAnsi="Arial" w:cs="Arial"/>
          <w:sz w:val="22"/>
          <w:szCs w:val="22"/>
          <w:lang w:val="es-ES"/>
        </w:rPr>
        <w:t>n y Adquisiciones</w:t>
      </w:r>
      <w:r w:rsidRPr="00676517">
        <w:rPr>
          <w:rStyle w:val="2"/>
          <w:rFonts w:ascii="Arial" w:hAnsi="Arial" w:cs="Arial"/>
          <w:b w:val="0"/>
          <w:noProof/>
          <w:sz w:val="22"/>
          <w:szCs w:val="22"/>
        </w:rPr>
        <w:t>;</w:t>
      </w:r>
    </w:p>
    <w:p w:rsidR="00CE26E5" w:rsidRPr="00676517" w:rsidRDefault="00CE26E5" w:rsidP="00CE26E5">
      <w:pPr>
        <w:tabs>
          <w:tab w:val="left" w:pos="0"/>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2"/>
          <w:rFonts w:ascii="Arial" w:hAnsi="Arial" w:cs="Arial"/>
          <w:b w:val="0"/>
          <w:noProof/>
          <w:sz w:val="22"/>
          <w:szCs w:val="22"/>
        </w:rPr>
      </w:pPr>
    </w:p>
    <w:p w:rsidR="00CE26E5" w:rsidRDefault="00CE26E5" w:rsidP="00CE26E5">
      <w:pPr>
        <w:numPr>
          <w:ilvl w:val="0"/>
          <w:numId w:val="1"/>
        </w:numPr>
        <w:tabs>
          <w:tab w:val="left" w:pos="0"/>
          <w:tab w:val="left" w:pos="16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2"/>
          <w:rFonts w:ascii="Arial" w:hAnsi="Arial" w:cs="Arial"/>
          <w:b w:val="0"/>
          <w:noProof/>
          <w:sz w:val="22"/>
          <w:szCs w:val="22"/>
        </w:rPr>
      </w:pPr>
      <w:r w:rsidRPr="00676517">
        <w:rPr>
          <w:rStyle w:val="2"/>
          <w:rFonts w:ascii="Arial" w:hAnsi="Arial" w:cs="Arial"/>
          <w:b w:val="0"/>
          <w:noProof/>
          <w:sz w:val="22"/>
          <w:szCs w:val="22"/>
        </w:rPr>
        <w:t>Los demas defectos u omisiones no sustanciales previstos en el pliego de condiciones,      según lo dispuesto en el parrafo primero de este ar</w:t>
      </w:r>
      <w:r>
        <w:rPr>
          <w:rStyle w:val="2"/>
          <w:rFonts w:ascii="Arial" w:hAnsi="Arial" w:cs="Arial"/>
          <w:b w:val="0"/>
          <w:noProof/>
          <w:sz w:val="22"/>
          <w:szCs w:val="22"/>
        </w:rPr>
        <w:t>tí</w:t>
      </w:r>
      <w:r w:rsidRPr="00676517">
        <w:rPr>
          <w:rStyle w:val="2"/>
          <w:rFonts w:ascii="Arial" w:hAnsi="Arial" w:cs="Arial"/>
          <w:b w:val="0"/>
          <w:noProof/>
          <w:sz w:val="22"/>
          <w:szCs w:val="22"/>
        </w:rPr>
        <w:t>culo.</w:t>
      </w:r>
    </w:p>
    <w:p w:rsidR="00CE26E5" w:rsidRPr="002E5FD4" w:rsidRDefault="00CE26E5" w:rsidP="00CE26E5">
      <w:pPr>
        <w:tabs>
          <w:tab w:val="left" w:pos="0"/>
          <w:tab w:val="center" w:pos="4680"/>
          <w:tab w:val="left" w:pos="5040"/>
          <w:tab w:val="left" w:pos="5760"/>
          <w:tab w:val="left" w:pos="6480"/>
          <w:tab w:val="left" w:pos="7200"/>
          <w:tab w:val="left" w:pos="7920"/>
          <w:tab w:val="left" w:pos="8640"/>
        </w:tabs>
        <w:rPr>
          <w:rFonts w:ascii="Arial" w:hAnsi="Arial" w:cs="Arial"/>
          <w:b/>
          <w:i/>
          <w:sz w:val="22"/>
          <w:szCs w:val="22"/>
          <w:u w:val="single"/>
          <w:lang w:val="es-ES_tradnl"/>
        </w:rPr>
      </w:pPr>
    </w:p>
    <w:p w:rsidR="00CE26E5" w:rsidRPr="005E2DC0" w:rsidRDefault="0018722D" w:rsidP="005E2DC0">
      <w:pPr>
        <w:pStyle w:val="Ttulo2"/>
      </w:pPr>
      <w:bookmarkStart w:id="21" w:name="_Toc440622114"/>
      <w:r w:rsidRPr="0018722D">
        <w:t>VIGENCIA DEL CONTRATO</w:t>
      </w:r>
      <w:bookmarkEnd w:id="21"/>
    </w:p>
    <w:p w:rsidR="0018722D" w:rsidRPr="0018722D" w:rsidRDefault="0018722D" w:rsidP="0018722D">
      <w:pPr>
        <w:widowControl/>
        <w:tabs>
          <w:tab w:val="left" w:pos="284"/>
        </w:tabs>
        <w:autoSpaceDE/>
        <w:autoSpaceDN/>
        <w:adjustRightInd/>
        <w:jc w:val="both"/>
        <w:rPr>
          <w:rFonts w:ascii="Arial" w:hAnsi="Arial" w:cs="Arial"/>
          <w:sz w:val="22"/>
          <w:lang w:val="es-MX"/>
        </w:rPr>
      </w:pPr>
      <w:r w:rsidRPr="0018722D">
        <w:rPr>
          <w:rFonts w:ascii="Arial" w:hAnsi="Arial" w:cs="Arial"/>
          <w:color w:val="000000"/>
          <w:sz w:val="22"/>
          <w:lang w:val="es-MX"/>
        </w:rPr>
        <w:t>La vigenc</w:t>
      </w:r>
      <w:r w:rsidR="005E2DC0">
        <w:rPr>
          <w:rFonts w:ascii="Arial" w:hAnsi="Arial" w:cs="Arial"/>
          <w:color w:val="000000"/>
          <w:sz w:val="22"/>
          <w:lang w:val="es-MX"/>
        </w:rPr>
        <w:t>ia del contrato será de Nueve (9</w:t>
      </w:r>
      <w:r w:rsidRPr="0018722D">
        <w:rPr>
          <w:rFonts w:ascii="Arial" w:hAnsi="Arial" w:cs="Arial"/>
          <w:color w:val="000000"/>
          <w:sz w:val="22"/>
          <w:lang w:val="es-MX"/>
        </w:rPr>
        <w:t>) meses, comprendiendo el servicio de los meses de</w:t>
      </w:r>
      <w:r w:rsidRPr="0018722D">
        <w:rPr>
          <w:rFonts w:ascii="Arial" w:hAnsi="Arial" w:cs="Arial"/>
          <w:sz w:val="22"/>
          <w:lang w:val="es-MX"/>
        </w:rPr>
        <w:t xml:space="preserve">, </w:t>
      </w:r>
      <w:r w:rsidR="005E2DC0">
        <w:rPr>
          <w:rFonts w:ascii="Arial" w:hAnsi="Arial" w:cs="Arial"/>
          <w:sz w:val="22"/>
          <w:lang w:val="es-MX"/>
        </w:rPr>
        <w:t>abril, mayo, junio, julio</w:t>
      </w:r>
      <w:r w:rsidRPr="0018722D">
        <w:rPr>
          <w:rFonts w:ascii="Arial" w:hAnsi="Arial" w:cs="Arial"/>
          <w:sz w:val="22"/>
          <w:lang w:val="es-MX"/>
        </w:rPr>
        <w:t>, agosto, septiembre, octubre, noviembre y diciembre del año 201</w:t>
      </w:r>
      <w:r w:rsidR="005E2DC0">
        <w:rPr>
          <w:rFonts w:ascii="Arial" w:hAnsi="Arial" w:cs="Arial"/>
          <w:sz w:val="22"/>
          <w:lang w:val="es-MX"/>
        </w:rPr>
        <w:t>7</w:t>
      </w:r>
      <w:r w:rsidRPr="006F161B">
        <w:rPr>
          <w:rFonts w:ascii="Arial" w:hAnsi="Arial" w:cs="Arial"/>
          <w:sz w:val="22"/>
          <w:lang w:val="es-MX"/>
        </w:rPr>
        <w:t xml:space="preserve">. Con opción a prorroga del primer trimestre (enero, febrero y marzo) del </w:t>
      </w:r>
      <w:r w:rsidR="005E2DC0">
        <w:rPr>
          <w:rFonts w:ascii="Arial" w:hAnsi="Arial" w:cs="Arial"/>
          <w:sz w:val="22"/>
          <w:lang w:val="es-MX"/>
        </w:rPr>
        <w:t>año 2018</w:t>
      </w:r>
      <w:r w:rsidRPr="006F161B">
        <w:rPr>
          <w:rFonts w:ascii="Arial" w:hAnsi="Arial" w:cs="Arial"/>
          <w:sz w:val="22"/>
          <w:lang w:val="es-MX"/>
        </w:rPr>
        <w:t>.</w:t>
      </w:r>
    </w:p>
    <w:p w:rsidR="0018722D" w:rsidRPr="00DB65CC" w:rsidRDefault="0018722D" w:rsidP="0018722D">
      <w:pPr>
        <w:pStyle w:val="Prrafodelista"/>
        <w:widowControl/>
        <w:tabs>
          <w:tab w:val="left" w:pos="284"/>
        </w:tabs>
        <w:autoSpaceDE/>
        <w:autoSpaceDN/>
        <w:adjustRightInd/>
        <w:ind w:left="600"/>
        <w:contextualSpacing w:val="0"/>
        <w:jc w:val="both"/>
        <w:rPr>
          <w:rFonts w:ascii="Tahoma" w:hAnsi="Tahoma" w:cs="Tahoma"/>
          <w:lang w:val="es-MX"/>
        </w:rPr>
      </w:pPr>
    </w:p>
    <w:p w:rsidR="00CE26E5" w:rsidRPr="005E2DC0" w:rsidRDefault="00CE26E5" w:rsidP="005E2DC0">
      <w:pPr>
        <w:pStyle w:val="Ttulo2"/>
      </w:pPr>
      <w:bookmarkStart w:id="22" w:name="_Toc440622115"/>
      <w:r w:rsidRPr="006E2D0E">
        <w:t>PRESENTACIÓN DE LA OFERTA ECONÓMICA</w:t>
      </w:r>
      <w:bookmarkEnd w:id="22"/>
    </w:p>
    <w:p w:rsidR="00CE26E5" w:rsidRPr="009C3363" w:rsidRDefault="00CE26E5" w:rsidP="00CE26E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6F161B">
        <w:rPr>
          <w:rFonts w:ascii="Arial" w:hAnsi="Arial" w:cs="Arial"/>
          <w:sz w:val="22"/>
          <w:szCs w:val="22"/>
          <w:lang w:val="es-ES_tradnl"/>
        </w:rPr>
        <w:t xml:space="preserve">El licitante presentará todos los documentos contenidos de la propuesta que incluirá la oferta económica y la documentación legal. El original y la copia se presentaran en sobres separados claramente identificados con los términos “original” o “copia”, según corresponda. La oferta económica deberá ser incluida en el sobre, en el entendido de que, tanto la oferta original como las copias deberán ser adecuadamente </w:t>
      </w:r>
      <w:r w:rsidRPr="006F161B">
        <w:rPr>
          <w:rFonts w:ascii="Arial" w:hAnsi="Arial" w:cs="Arial"/>
          <w:sz w:val="22"/>
          <w:szCs w:val="22"/>
        </w:rPr>
        <w:t xml:space="preserve">presentadas, </w:t>
      </w:r>
      <w:r w:rsidRPr="006F161B">
        <w:rPr>
          <w:rFonts w:ascii="Arial" w:hAnsi="Arial" w:cs="Arial"/>
          <w:b/>
          <w:sz w:val="22"/>
          <w:szCs w:val="22"/>
        </w:rPr>
        <w:t>firmadas, foliadas y selladas</w:t>
      </w:r>
      <w:r w:rsidRPr="006F161B">
        <w:rPr>
          <w:rFonts w:ascii="Arial" w:hAnsi="Arial" w:cs="Arial"/>
          <w:sz w:val="22"/>
          <w:szCs w:val="22"/>
        </w:rPr>
        <w:t xml:space="preserve"> llenando la información con montos globales (</w:t>
      </w:r>
      <w:r w:rsidR="008E0416" w:rsidRPr="006F161B">
        <w:rPr>
          <w:rFonts w:ascii="Arial" w:hAnsi="Arial" w:cs="Arial"/>
          <w:sz w:val="22"/>
          <w:szCs w:val="22"/>
        </w:rPr>
        <w:t>FORMULARIO DE PRESENTACIÓN DE LA OFERTA</w:t>
      </w:r>
      <w:r w:rsidRPr="006F161B">
        <w:rPr>
          <w:rFonts w:ascii="Arial" w:hAnsi="Arial" w:cs="Arial"/>
          <w:sz w:val="22"/>
          <w:szCs w:val="22"/>
        </w:rPr>
        <w:t>).</w:t>
      </w:r>
    </w:p>
    <w:p w:rsidR="00CE26E5" w:rsidRPr="009C3363" w:rsidRDefault="00CE26E5" w:rsidP="00CE26E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CE26E5" w:rsidRPr="009C3363" w:rsidRDefault="00CE26E5" w:rsidP="00CE26E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sz w:val="22"/>
          <w:szCs w:val="22"/>
          <w:lang w:val="es-ES_tradnl"/>
        </w:rPr>
        <w:t>El ANEXO "2</w:t>
      </w:r>
      <w:r w:rsidRPr="009C3363">
        <w:rPr>
          <w:rFonts w:ascii="Arial" w:hAnsi="Arial" w:cs="Arial"/>
          <w:sz w:val="22"/>
          <w:szCs w:val="22"/>
          <w:lang w:val="es-ES_tradnl"/>
        </w:rPr>
        <w:t xml:space="preserve">" deberá ser firmado y sellado por la persona autorizada por la empresa y con todas las facultades para ese tipo de actos, quien responderá a todos los requerimientos que le haga </w:t>
      </w:r>
      <w:r w:rsidRPr="00004589">
        <w:rPr>
          <w:rFonts w:ascii="Arial" w:hAnsi="Arial" w:cs="Arial"/>
          <w:sz w:val="22"/>
          <w:szCs w:val="22"/>
          <w:lang w:val="es-ES_tradnl"/>
        </w:rPr>
        <w:t>la Asociación para el Desarrollo Crecer y Vivir</w:t>
      </w:r>
      <w:r w:rsidRPr="009C3363">
        <w:rPr>
          <w:rFonts w:ascii="Arial" w:hAnsi="Arial" w:cs="Arial"/>
          <w:sz w:val="22"/>
          <w:szCs w:val="22"/>
          <w:lang w:val="es-ES_tradnl"/>
        </w:rPr>
        <w:t xml:space="preserve"> en relación a las obligaciones contraídas.</w:t>
      </w:r>
    </w:p>
    <w:p w:rsidR="00CE26E5" w:rsidRPr="00813FF1" w:rsidRDefault="00CE26E5" w:rsidP="00177A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u w:val="single"/>
          <w:lang w:val="es-ES_tradnl"/>
        </w:rPr>
      </w:pPr>
    </w:p>
    <w:p w:rsidR="00CE26E5" w:rsidRPr="00177AA7" w:rsidRDefault="00CE26E5" w:rsidP="00192823">
      <w:pPr>
        <w:pStyle w:val="Ttulo2"/>
      </w:pPr>
      <w:bookmarkStart w:id="23" w:name="_Toc440622116"/>
      <w:r>
        <w:t>PRECIOS DE LAS OFERTAS</w:t>
      </w:r>
      <w:r w:rsidR="008E0416">
        <w:t xml:space="preserve"> Y DESCUENTOS</w:t>
      </w:r>
      <w:bookmarkEnd w:id="23"/>
    </w:p>
    <w:p w:rsidR="008E0416" w:rsidRPr="008E0416" w:rsidRDefault="008E0416" w:rsidP="008E0416">
      <w:pPr>
        <w:widowControl/>
        <w:tabs>
          <w:tab w:val="left" w:pos="284"/>
        </w:tabs>
        <w:autoSpaceDE/>
        <w:autoSpaceDN/>
        <w:adjustRightInd/>
        <w:jc w:val="both"/>
        <w:rPr>
          <w:rFonts w:ascii="Arial" w:hAnsi="Arial" w:cs="Arial"/>
          <w:sz w:val="22"/>
          <w:szCs w:val="22"/>
          <w:lang w:val="es-MX"/>
        </w:rPr>
      </w:pPr>
      <w:r w:rsidRPr="008E0416">
        <w:rPr>
          <w:rFonts w:ascii="Arial" w:hAnsi="Arial" w:cs="Arial"/>
          <w:sz w:val="22"/>
          <w:szCs w:val="22"/>
          <w:lang w:val="es-MX"/>
        </w:rPr>
        <w:t xml:space="preserve">Los precios y descuentos cotizados por el Oferente en el Formulario de Presentación de la Oferta </w:t>
      </w:r>
      <w:r>
        <w:rPr>
          <w:rFonts w:ascii="Arial" w:hAnsi="Arial" w:cs="Arial"/>
          <w:sz w:val="22"/>
          <w:szCs w:val="22"/>
          <w:lang w:val="es-MX"/>
        </w:rPr>
        <w:t>(Anexo</w:t>
      </w:r>
      <w:r w:rsidRPr="008E0416">
        <w:rPr>
          <w:rFonts w:ascii="Arial" w:hAnsi="Arial" w:cs="Arial"/>
          <w:sz w:val="22"/>
          <w:szCs w:val="22"/>
          <w:lang w:val="es-MX"/>
        </w:rPr>
        <w:t xml:space="preserve"> 1) y en la Lista de Precios </w:t>
      </w:r>
      <w:r>
        <w:rPr>
          <w:rFonts w:ascii="Arial" w:hAnsi="Arial" w:cs="Arial"/>
          <w:sz w:val="22"/>
          <w:szCs w:val="22"/>
          <w:lang w:val="es-MX"/>
        </w:rPr>
        <w:t>(Anexo</w:t>
      </w:r>
      <w:r w:rsidRPr="008E0416">
        <w:rPr>
          <w:rFonts w:ascii="Arial" w:hAnsi="Arial" w:cs="Arial"/>
          <w:sz w:val="22"/>
          <w:szCs w:val="22"/>
          <w:lang w:val="es-MX"/>
        </w:rPr>
        <w:t xml:space="preserve"> 2) deberán ajustarse a los requerimientos que se indican a continuación:</w:t>
      </w:r>
    </w:p>
    <w:p w:rsidR="008E0416" w:rsidRPr="008E0416" w:rsidRDefault="008E0416" w:rsidP="008E0416">
      <w:pPr>
        <w:pStyle w:val="Prrafodelista"/>
        <w:tabs>
          <w:tab w:val="left" w:pos="284"/>
        </w:tabs>
        <w:ind w:left="660"/>
        <w:contextualSpacing w:val="0"/>
        <w:jc w:val="both"/>
        <w:rPr>
          <w:rFonts w:ascii="Arial" w:hAnsi="Arial" w:cs="Arial"/>
          <w:sz w:val="22"/>
          <w:szCs w:val="22"/>
          <w:lang w:val="es-MX"/>
        </w:rPr>
      </w:pPr>
    </w:p>
    <w:p w:rsidR="008E0416" w:rsidRPr="008E0416" w:rsidRDefault="008E0416" w:rsidP="007245B2">
      <w:pPr>
        <w:pStyle w:val="Prrafodelista"/>
        <w:widowControl/>
        <w:numPr>
          <w:ilvl w:val="1"/>
          <w:numId w:val="24"/>
        </w:numPr>
        <w:tabs>
          <w:tab w:val="left" w:pos="284"/>
        </w:tabs>
        <w:autoSpaceDE/>
        <w:autoSpaceDN/>
        <w:adjustRightInd/>
        <w:contextualSpacing w:val="0"/>
        <w:jc w:val="both"/>
        <w:rPr>
          <w:rFonts w:ascii="Arial" w:hAnsi="Arial" w:cs="Arial"/>
          <w:sz w:val="22"/>
          <w:szCs w:val="22"/>
          <w:lang w:val="es-MX"/>
        </w:rPr>
      </w:pPr>
      <w:r w:rsidRPr="008E0416">
        <w:rPr>
          <w:rFonts w:ascii="Arial" w:hAnsi="Arial" w:cs="Arial"/>
          <w:sz w:val="22"/>
          <w:szCs w:val="22"/>
          <w:lang w:val="es-MX"/>
        </w:rPr>
        <w:t>El precio cotizado en el Formulario de Presentación de la Oferta deberá ser el precio total de la oferta, excluyendo en este, cualquier descuento que se ofrezca</w:t>
      </w:r>
      <w:r>
        <w:rPr>
          <w:rFonts w:ascii="Arial" w:hAnsi="Arial" w:cs="Arial"/>
          <w:sz w:val="22"/>
          <w:szCs w:val="22"/>
          <w:lang w:val="es-MX"/>
        </w:rPr>
        <w:t xml:space="preserve"> y </w:t>
      </w:r>
      <w:r w:rsidRPr="006F161B">
        <w:rPr>
          <w:rFonts w:ascii="Arial" w:hAnsi="Arial" w:cs="Arial"/>
          <w:sz w:val="22"/>
          <w:szCs w:val="22"/>
          <w:lang w:val="es-MX"/>
        </w:rPr>
        <w:t>deberá incluir el 15% de Impuesto sobre venta.</w:t>
      </w:r>
      <w:r w:rsidRPr="008E0416">
        <w:rPr>
          <w:rFonts w:ascii="Arial" w:hAnsi="Arial" w:cs="Arial"/>
          <w:sz w:val="22"/>
          <w:szCs w:val="22"/>
          <w:lang w:val="es-MX"/>
        </w:rPr>
        <w:t xml:space="preserve"> </w:t>
      </w:r>
    </w:p>
    <w:p w:rsidR="008E0416" w:rsidRPr="008E0416" w:rsidRDefault="008E0416" w:rsidP="007245B2">
      <w:pPr>
        <w:pStyle w:val="Prrafodelista"/>
        <w:widowControl/>
        <w:numPr>
          <w:ilvl w:val="1"/>
          <w:numId w:val="24"/>
        </w:numPr>
        <w:tabs>
          <w:tab w:val="left" w:pos="284"/>
        </w:tabs>
        <w:autoSpaceDE/>
        <w:autoSpaceDN/>
        <w:adjustRightInd/>
        <w:contextualSpacing w:val="0"/>
        <w:jc w:val="both"/>
        <w:rPr>
          <w:rFonts w:ascii="Arial" w:hAnsi="Arial" w:cs="Arial"/>
          <w:sz w:val="22"/>
          <w:szCs w:val="22"/>
          <w:lang w:val="es-MX"/>
        </w:rPr>
      </w:pPr>
      <w:r w:rsidRPr="008E0416">
        <w:rPr>
          <w:rFonts w:ascii="Arial" w:hAnsi="Arial" w:cs="Arial"/>
          <w:sz w:val="22"/>
          <w:szCs w:val="22"/>
          <w:lang w:val="es-MX"/>
        </w:rPr>
        <w:t xml:space="preserve">El Oferente cotizará en inciso separado cualquier descuento incondicional e indicará su método de aplicación en el formulario de Presentación de la Oferta. </w:t>
      </w:r>
    </w:p>
    <w:p w:rsidR="008E0416" w:rsidRPr="008E0416" w:rsidRDefault="008E0416" w:rsidP="007245B2">
      <w:pPr>
        <w:pStyle w:val="Prrafodelista"/>
        <w:widowControl/>
        <w:numPr>
          <w:ilvl w:val="1"/>
          <w:numId w:val="24"/>
        </w:numPr>
        <w:tabs>
          <w:tab w:val="left" w:pos="284"/>
        </w:tabs>
        <w:autoSpaceDE/>
        <w:autoSpaceDN/>
        <w:adjustRightInd/>
        <w:contextualSpacing w:val="0"/>
        <w:jc w:val="both"/>
        <w:rPr>
          <w:rFonts w:ascii="Arial" w:hAnsi="Arial" w:cs="Arial"/>
          <w:sz w:val="22"/>
          <w:szCs w:val="22"/>
          <w:lang w:val="es-MX"/>
        </w:rPr>
      </w:pPr>
      <w:r w:rsidRPr="008E0416">
        <w:rPr>
          <w:rFonts w:ascii="Arial" w:hAnsi="Arial" w:cs="Arial"/>
          <w:sz w:val="22"/>
          <w:szCs w:val="22"/>
          <w:lang w:val="es-MX"/>
        </w:rPr>
        <w:t>Todos servicios a proporcionar deberán enumerarse y cotizarse individualmente en el Formular</w:t>
      </w:r>
      <w:r>
        <w:rPr>
          <w:rFonts w:ascii="Arial" w:hAnsi="Arial" w:cs="Arial"/>
          <w:sz w:val="22"/>
          <w:szCs w:val="22"/>
          <w:lang w:val="es-MX"/>
        </w:rPr>
        <w:t>io de Lista de Precios (Anexo</w:t>
      </w:r>
      <w:r w:rsidRPr="008E0416">
        <w:rPr>
          <w:rFonts w:ascii="Arial" w:hAnsi="Arial" w:cs="Arial"/>
          <w:sz w:val="22"/>
          <w:szCs w:val="22"/>
          <w:lang w:val="es-MX"/>
        </w:rPr>
        <w:t xml:space="preserve"> 2). Si el servicio no aparece en la Lista de Precios se asumirá que no está incluido en la oferta y de considerarse que la oferta cumple sustancialmente, se aplicarán los ajustes correspondientes de conformidad con el numeral 28 de esta sección. </w:t>
      </w:r>
    </w:p>
    <w:p w:rsidR="008E0416" w:rsidRDefault="008E0416" w:rsidP="007245B2">
      <w:pPr>
        <w:pStyle w:val="Prrafodelista"/>
        <w:widowControl/>
        <w:numPr>
          <w:ilvl w:val="1"/>
          <w:numId w:val="24"/>
        </w:numPr>
        <w:tabs>
          <w:tab w:val="left" w:pos="284"/>
        </w:tabs>
        <w:autoSpaceDE/>
        <w:autoSpaceDN/>
        <w:adjustRightInd/>
        <w:contextualSpacing w:val="0"/>
        <w:jc w:val="both"/>
        <w:rPr>
          <w:rFonts w:ascii="Arial" w:hAnsi="Arial" w:cs="Arial"/>
          <w:sz w:val="22"/>
          <w:szCs w:val="22"/>
          <w:lang w:val="es-MX"/>
        </w:rPr>
      </w:pPr>
      <w:r w:rsidRPr="008E0416">
        <w:rPr>
          <w:rFonts w:ascii="Arial" w:hAnsi="Arial" w:cs="Arial"/>
          <w:sz w:val="22"/>
          <w:szCs w:val="22"/>
          <w:lang w:val="es-MX"/>
        </w:rPr>
        <w:t>Los precios cotizados por el Oferente serán fijos durante la ejecución del Contrato y no estarán sujetos a ninguna variación por ningún motivo. Las ofertas presentadas con precios ajustables no responde a lo solicitado  en consecuencia, serán rechazadas.</w:t>
      </w:r>
    </w:p>
    <w:p w:rsidR="0078062B" w:rsidRPr="008E0416" w:rsidRDefault="0078062B" w:rsidP="0078062B">
      <w:pPr>
        <w:pStyle w:val="Prrafodelista"/>
        <w:widowControl/>
        <w:tabs>
          <w:tab w:val="left" w:pos="284"/>
        </w:tabs>
        <w:autoSpaceDE/>
        <w:autoSpaceDN/>
        <w:adjustRightInd/>
        <w:ind w:left="792"/>
        <w:contextualSpacing w:val="0"/>
        <w:jc w:val="both"/>
        <w:rPr>
          <w:rFonts w:ascii="Arial" w:hAnsi="Arial" w:cs="Arial"/>
          <w:sz w:val="22"/>
          <w:szCs w:val="22"/>
          <w:lang w:val="es-MX"/>
        </w:rPr>
      </w:pPr>
    </w:p>
    <w:p w:rsidR="00202209" w:rsidRPr="005E2DC0" w:rsidRDefault="00202209" w:rsidP="00202209">
      <w:pPr>
        <w:pStyle w:val="Ttulo2"/>
      </w:pPr>
      <w:bookmarkStart w:id="24" w:name="_Toc440622117"/>
      <w:r>
        <w:t>MONEDA DE LA OFERTA</w:t>
      </w:r>
      <w:bookmarkEnd w:id="24"/>
    </w:p>
    <w:p w:rsidR="00202209" w:rsidRPr="00202209" w:rsidRDefault="00202209" w:rsidP="00202209">
      <w:pPr>
        <w:rPr>
          <w:rFonts w:ascii="Arial" w:hAnsi="Arial" w:cs="Arial"/>
          <w:lang w:val="es-ES_tradnl"/>
        </w:rPr>
      </w:pPr>
      <w:r w:rsidRPr="00202209">
        <w:rPr>
          <w:rFonts w:ascii="Arial" w:hAnsi="Arial" w:cs="Arial"/>
          <w:sz w:val="22"/>
          <w:lang w:val="es-ES_tradnl"/>
        </w:rPr>
        <w:t xml:space="preserve">El oferente cotizará en la moneda de curso legal en la Republica de Honduras, expresado en </w:t>
      </w:r>
      <w:r w:rsidRPr="00202209">
        <w:rPr>
          <w:rFonts w:ascii="Arial" w:hAnsi="Arial" w:cs="Arial"/>
          <w:sz w:val="22"/>
          <w:lang w:val="es-ES_tradnl"/>
        </w:rPr>
        <w:lastRenderedPageBreak/>
        <w:t>Lempiras (L.).</w:t>
      </w:r>
    </w:p>
    <w:p w:rsidR="00CE26E5" w:rsidRPr="001878CA"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lang w:val="es-ES_tradnl"/>
        </w:rPr>
      </w:pPr>
    </w:p>
    <w:p w:rsidR="00CE26E5" w:rsidRPr="005E2DC0" w:rsidRDefault="00CE26E5" w:rsidP="005E2DC0">
      <w:pPr>
        <w:pStyle w:val="Ttulo2"/>
      </w:pPr>
      <w:bookmarkStart w:id="25" w:name="_Toc440622118"/>
      <w:r>
        <w:t>GARANTÍA DE MANTENIMIENTO DE OFERTA</w:t>
      </w:r>
      <w:bookmarkEnd w:id="25"/>
    </w:p>
    <w:p w:rsidR="00CE26E5" w:rsidRPr="00676517"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676517">
        <w:rPr>
          <w:rFonts w:ascii="Arial" w:hAnsi="Arial" w:cs="Arial"/>
          <w:sz w:val="22"/>
          <w:szCs w:val="22"/>
          <w:lang w:val="es-ES_tradnl"/>
        </w:rPr>
        <w:t>Los licitadores deberán acompañar a su oferta económica una Garantía de Mantenimiento de Oferta en m</w:t>
      </w:r>
      <w:r>
        <w:rPr>
          <w:rFonts w:ascii="Arial" w:hAnsi="Arial" w:cs="Arial"/>
          <w:sz w:val="22"/>
          <w:szCs w:val="22"/>
          <w:lang w:val="es-ES_tradnl"/>
        </w:rPr>
        <w:t>oneda nacional (Lempira), equivalente al</w:t>
      </w:r>
      <w:r w:rsidRPr="00676517">
        <w:rPr>
          <w:rFonts w:ascii="Arial" w:hAnsi="Arial" w:cs="Arial"/>
          <w:sz w:val="22"/>
          <w:szCs w:val="22"/>
          <w:lang w:val="es-ES_tradnl"/>
        </w:rPr>
        <w:t xml:space="preserve">  DOS POR CIENTO</w:t>
      </w:r>
      <w:r>
        <w:rPr>
          <w:rFonts w:ascii="Arial" w:hAnsi="Arial" w:cs="Arial"/>
          <w:sz w:val="22"/>
          <w:szCs w:val="22"/>
          <w:lang w:val="es-ES_tradnl"/>
        </w:rPr>
        <w:t xml:space="preserve"> (2%) del valor total ofertado. </w:t>
      </w:r>
      <w:r w:rsidRPr="006823DA">
        <w:rPr>
          <w:rFonts w:ascii="Arial" w:hAnsi="Arial" w:cs="Arial"/>
          <w:sz w:val="22"/>
          <w:szCs w:val="22"/>
          <w:lang w:val="es-ES_tradnl"/>
        </w:rPr>
        <w:t xml:space="preserve">Dicha garantía deberá ser extendida a nombre de la </w:t>
      </w:r>
      <w:r>
        <w:rPr>
          <w:rFonts w:ascii="Arial" w:hAnsi="Arial" w:cs="Arial"/>
          <w:b/>
          <w:sz w:val="22"/>
          <w:szCs w:val="22"/>
          <w:lang w:val="es-ES_tradnl"/>
        </w:rPr>
        <w:t>Asociación para el Desarrollo Crecer y Vivir</w:t>
      </w:r>
      <w:r>
        <w:rPr>
          <w:rFonts w:ascii="Arial" w:hAnsi="Arial" w:cs="Arial"/>
          <w:sz w:val="22"/>
          <w:szCs w:val="22"/>
          <w:lang w:val="es-ES_tradnl"/>
        </w:rPr>
        <w:t>,</w:t>
      </w:r>
      <w:r w:rsidRPr="006823DA">
        <w:rPr>
          <w:rFonts w:ascii="Arial" w:hAnsi="Arial" w:cs="Arial"/>
          <w:sz w:val="22"/>
          <w:szCs w:val="22"/>
          <w:lang w:val="es-ES_tradnl"/>
        </w:rPr>
        <w:t xml:space="preserve"> y podrá consistir en: </w:t>
      </w:r>
      <w:r w:rsidRPr="006F161B">
        <w:rPr>
          <w:rFonts w:ascii="Arial" w:hAnsi="Arial" w:cs="Arial"/>
          <w:sz w:val="22"/>
          <w:szCs w:val="22"/>
          <w:lang w:val="es-ES_tradnl"/>
        </w:rPr>
        <w:t>fianza expedida por institución bancaria</w:t>
      </w:r>
      <w:r w:rsidRPr="00676517">
        <w:rPr>
          <w:rFonts w:ascii="Arial" w:hAnsi="Arial" w:cs="Arial"/>
          <w:sz w:val="22"/>
          <w:szCs w:val="22"/>
          <w:lang w:val="es-ES_tradnl"/>
        </w:rPr>
        <w:t xml:space="preserve"> o aseguradora del país, y servirá para garantizar el fiel cumplimiento de la oferta presentada.</w:t>
      </w:r>
    </w:p>
    <w:p w:rsidR="00CE26E5" w:rsidRPr="00676517"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CE26E5" w:rsidRDefault="00CE26E5" w:rsidP="00335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lang w:val="es-ES_tradnl"/>
        </w:rPr>
      </w:pPr>
      <w:r w:rsidRPr="00676517">
        <w:rPr>
          <w:rFonts w:ascii="Arial" w:hAnsi="Arial" w:cs="Arial"/>
          <w:sz w:val="22"/>
          <w:szCs w:val="22"/>
          <w:lang w:val="es-ES_tradnl"/>
        </w:rPr>
        <w:t xml:space="preserve">La garantía en mención tendrá </w:t>
      </w:r>
      <w:r>
        <w:rPr>
          <w:rFonts w:ascii="Arial" w:hAnsi="Arial" w:cs="Arial"/>
          <w:sz w:val="22"/>
          <w:szCs w:val="22"/>
          <w:lang w:val="es-ES_tradnl"/>
        </w:rPr>
        <w:t xml:space="preserve">una </w:t>
      </w:r>
      <w:r w:rsidRPr="00676517">
        <w:rPr>
          <w:rFonts w:ascii="Arial" w:hAnsi="Arial" w:cs="Arial"/>
          <w:sz w:val="22"/>
          <w:szCs w:val="22"/>
          <w:lang w:val="es-ES_tradnl"/>
        </w:rPr>
        <w:t xml:space="preserve">vigencia de </w:t>
      </w:r>
      <w:r w:rsidR="009D4055">
        <w:rPr>
          <w:rFonts w:ascii="Arial" w:hAnsi="Arial" w:cs="Arial"/>
          <w:sz w:val="22"/>
          <w:szCs w:val="22"/>
          <w:lang w:val="es-ES_tradnl"/>
        </w:rPr>
        <w:t>NOVENTA (90</w:t>
      </w:r>
      <w:r w:rsidRPr="00004589">
        <w:rPr>
          <w:rFonts w:ascii="Arial" w:hAnsi="Arial" w:cs="Arial"/>
          <w:sz w:val="22"/>
          <w:szCs w:val="22"/>
          <w:lang w:val="es-ES_tradnl"/>
        </w:rPr>
        <w:t>) días hábiles</w:t>
      </w:r>
      <w:r w:rsidRPr="00676517">
        <w:rPr>
          <w:rFonts w:ascii="Arial" w:hAnsi="Arial" w:cs="Arial"/>
          <w:sz w:val="22"/>
          <w:szCs w:val="22"/>
          <w:lang w:val="es-ES_tradnl"/>
        </w:rPr>
        <w:t xml:space="preserve"> a partir del día de apertura pública de las ofertas ésta deberá indicar además de la  cláusula obligatoria el tipo y número de licitación a cuenta de quién se rinde y la denominación o nombre de quien paga. La Garantía de mantenimiento será devuelta a los licitadores tan pronto como se decida la adjudicación, previa solicitud de devolución por escrito</w:t>
      </w:r>
      <w:r>
        <w:rPr>
          <w:rFonts w:ascii="Arial" w:hAnsi="Arial" w:cs="Arial"/>
          <w:sz w:val="22"/>
          <w:szCs w:val="22"/>
          <w:lang w:val="es-ES_tradnl"/>
        </w:rPr>
        <w:t>,</w:t>
      </w:r>
      <w:r w:rsidRPr="00676517">
        <w:rPr>
          <w:rFonts w:ascii="Arial" w:hAnsi="Arial" w:cs="Arial"/>
          <w:sz w:val="22"/>
          <w:szCs w:val="22"/>
          <w:lang w:val="es-ES_tradnl"/>
        </w:rPr>
        <w:t xml:space="preserve"> </w:t>
      </w:r>
      <w:r w:rsidRPr="006823DA">
        <w:rPr>
          <w:rFonts w:ascii="Arial" w:hAnsi="Arial" w:cs="Arial"/>
          <w:sz w:val="22"/>
          <w:szCs w:val="22"/>
          <w:lang w:val="es-ES_tradnl"/>
        </w:rPr>
        <w:t>excepto a los licitadores favorecidos quien/es previa su devolución deberá suscribir el contrato y rendir la garantía de cumplimiento.</w:t>
      </w:r>
    </w:p>
    <w:p w:rsidR="00177AA7" w:rsidRPr="00EC35F8" w:rsidRDefault="00177AA7"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sz w:val="22"/>
          <w:szCs w:val="22"/>
          <w:u w:val="single"/>
          <w:lang w:val="es-ES_tradnl"/>
        </w:rPr>
      </w:pPr>
    </w:p>
    <w:p w:rsidR="0011347A" w:rsidRPr="005E2DC0" w:rsidRDefault="0011347A" w:rsidP="005E2DC0">
      <w:pPr>
        <w:pStyle w:val="Ttulo2"/>
      </w:pPr>
      <w:bookmarkStart w:id="26" w:name="_Toc440622119"/>
      <w:r w:rsidRPr="0011347A">
        <w:t>GARANTÍA DE CUMPLIMIENTO</w:t>
      </w:r>
      <w:bookmarkEnd w:id="26"/>
    </w:p>
    <w:p w:rsidR="0011347A" w:rsidRPr="00294235" w:rsidRDefault="0011347A" w:rsidP="0011347A">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94235">
        <w:rPr>
          <w:rFonts w:ascii="Arial" w:hAnsi="Arial" w:cs="Arial"/>
          <w:sz w:val="22"/>
          <w:szCs w:val="22"/>
          <w:lang w:val="es-ES_tradnl"/>
        </w:rPr>
        <w:t xml:space="preserve">El suplidor o suplidores favorecidos con la adjudicación de alguna(s) partida(s) deberán rendir una Garantía de Cumplimiento.-  Esta garantía se emitirá a favor de la </w:t>
      </w:r>
      <w:r>
        <w:rPr>
          <w:rFonts w:ascii="Arial" w:hAnsi="Arial" w:cs="Arial"/>
          <w:sz w:val="22"/>
          <w:szCs w:val="22"/>
          <w:lang w:val="es-ES_tradnl"/>
        </w:rPr>
        <w:t>Asociación para el Desarrollo Crecer y Vivir</w:t>
      </w:r>
      <w:r w:rsidRPr="00294235">
        <w:rPr>
          <w:rFonts w:ascii="Arial" w:hAnsi="Arial" w:cs="Arial"/>
          <w:sz w:val="22"/>
          <w:szCs w:val="22"/>
          <w:lang w:val="es-ES_tradnl"/>
        </w:rPr>
        <w:t>, en moneda nacional (Lempira) por el quince por ciento (15%) del monto total adjudicado; la que deberá tener una vigencia equivalente al tiempo de entrega ofrecido, más tres (3) meses adicionales  que establece la Ley.</w:t>
      </w:r>
    </w:p>
    <w:p w:rsidR="0011347A" w:rsidRPr="00294235" w:rsidRDefault="0011347A" w:rsidP="0011347A">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11347A" w:rsidRPr="00294235" w:rsidRDefault="0011347A" w:rsidP="0011347A">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94235">
        <w:rPr>
          <w:rFonts w:ascii="Arial" w:hAnsi="Arial" w:cs="Arial"/>
          <w:sz w:val="22"/>
          <w:szCs w:val="22"/>
          <w:lang w:val="es-ES_tradnl"/>
        </w:rPr>
        <w:t xml:space="preserve">El tipo de garantía será cheque certificado, Garantía bancaria o fianza extendida por una institución bancaria o aseguradora que opere en el país.  El documento que sirva de garantía será devuelto a los oferentes adjudicados, al suscribirse por parte de </w:t>
      </w:r>
      <w:r>
        <w:rPr>
          <w:rFonts w:ascii="Arial" w:hAnsi="Arial" w:cs="Arial"/>
          <w:sz w:val="22"/>
          <w:szCs w:val="22"/>
          <w:lang w:val="es-ES_tradnl"/>
        </w:rPr>
        <w:t xml:space="preserve">Director Ejecutivo </w:t>
      </w:r>
      <w:r w:rsidRPr="00294235">
        <w:rPr>
          <w:rFonts w:ascii="Arial" w:hAnsi="Arial" w:cs="Arial"/>
          <w:sz w:val="22"/>
          <w:szCs w:val="22"/>
          <w:lang w:val="es-ES_tradnl"/>
        </w:rPr>
        <w:t xml:space="preserve">del </w:t>
      </w:r>
      <w:r w:rsidR="0078062B" w:rsidRPr="00C534AD">
        <w:rPr>
          <w:rFonts w:ascii="Arial" w:hAnsi="Arial" w:cs="Arial"/>
          <w:b/>
          <w:lang w:val="es-MX"/>
        </w:rPr>
        <w:t>Hospital Dr. Juan Manuel Gálvez</w:t>
      </w:r>
      <w:r w:rsidRPr="00294235">
        <w:rPr>
          <w:rFonts w:ascii="Arial" w:hAnsi="Arial" w:cs="Arial"/>
          <w:sz w:val="22"/>
          <w:szCs w:val="22"/>
          <w:lang w:val="es-ES_tradnl"/>
        </w:rPr>
        <w:t xml:space="preserve"> y El Proveedor Adjudicado el </w:t>
      </w:r>
      <w:r w:rsidRPr="00004589">
        <w:rPr>
          <w:rFonts w:ascii="Arial" w:hAnsi="Arial" w:cs="Arial"/>
          <w:sz w:val="22"/>
          <w:szCs w:val="22"/>
          <w:lang w:val="es-ES_tradnl"/>
        </w:rPr>
        <w:t>correspondiente comprobante de entrega.</w:t>
      </w:r>
    </w:p>
    <w:p w:rsidR="0011347A" w:rsidRPr="00294235" w:rsidRDefault="0011347A" w:rsidP="0011347A">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11347A" w:rsidRPr="00294235" w:rsidRDefault="0011347A" w:rsidP="0011347A">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94235">
        <w:rPr>
          <w:rFonts w:ascii="Arial" w:hAnsi="Arial" w:cs="Arial"/>
          <w:sz w:val="22"/>
          <w:szCs w:val="22"/>
          <w:lang w:val="es-ES_tradnl"/>
        </w:rPr>
        <w:t xml:space="preserve">En las garantías bancarias o fianzas deberá incluirse la Cláusula obligatoria siguiente: </w:t>
      </w:r>
      <w:r w:rsidRPr="00294235">
        <w:rPr>
          <w:rFonts w:ascii="Arial" w:hAnsi="Arial" w:cs="Arial"/>
          <w:b/>
          <w:sz w:val="22"/>
          <w:szCs w:val="22"/>
          <w:lang w:val="es-ES_tradnl"/>
        </w:rPr>
        <w:t xml:space="preserve">"La presente garantía será ejecutada a simple requerimiento de la </w:t>
      </w:r>
      <w:r w:rsidRPr="009A1738">
        <w:rPr>
          <w:rFonts w:ascii="Arial" w:hAnsi="Arial" w:cs="Arial"/>
          <w:b/>
          <w:sz w:val="22"/>
          <w:szCs w:val="22"/>
          <w:lang w:val="es-ES_tradnl"/>
        </w:rPr>
        <w:t xml:space="preserve">Asociación para el Desarrollo Crecer y Vivir </w:t>
      </w:r>
      <w:r w:rsidRPr="00294235">
        <w:rPr>
          <w:rFonts w:ascii="Arial" w:hAnsi="Arial" w:cs="Arial"/>
          <w:b/>
          <w:sz w:val="22"/>
          <w:szCs w:val="22"/>
          <w:lang w:val="es-ES_tradnl"/>
        </w:rPr>
        <w:t>sin más trámite que la presentación del documento de incumplimiento".</w:t>
      </w:r>
    </w:p>
    <w:p w:rsidR="00B945FF" w:rsidRPr="001878CA" w:rsidRDefault="0011347A" w:rsidP="0011347A">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2"/>
          <w:szCs w:val="22"/>
          <w:lang w:val="es-ES_tradnl"/>
        </w:rPr>
      </w:pPr>
      <w:r w:rsidRPr="00294235">
        <w:rPr>
          <w:rFonts w:ascii="Arial" w:hAnsi="Arial" w:cs="Arial"/>
          <w:sz w:val="22"/>
          <w:szCs w:val="22"/>
          <w:lang w:val="es-ES_tradnl"/>
        </w:rPr>
        <w:t>Esta garantía se ejecutará a los oferentes adjudicados  que no cumplen con lo pactado en la Orden de Compra  y en  este  Pliego de Condiciones</w:t>
      </w:r>
      <w:r w:rsidR="005E2DC0">
        <w:rPr>
          <w:rFonts w:ascii="Arial" w:hAnsi="Arial" w:cs="Arial"/>
          <w:i/>
          <w:sz w:val="22"/>
          <w:szCs w:val="22"/>
          <w:lang w:val="es-ES_tradnl"/>
        </w:rPr>
        <w:t>.</w:t>
      </w:r>
    </w:p>
    <w:p w:rsidR="0011347A" w:rsidRDefault="0011347A" w:rsidP="004412D6">
      <w:pPr>
        <w:pStyle w:val="Ttulo2"/>
        <w:numPr>
          <w:ilvl w:val="0"/>
          <w:numId w:val="0"/>
        </w:numPr>
        <w:ind w:left="720"/>
      </w:pPr>
    </w:p>
    <w:p w:rsidR="0011347A" w:rsidRPr="005E2DC0" w:rsidRDefault="0011347A" w:rsidP="005E2DC0">
      <w:pPr>
        <w:pStyle w:val="Ttulo2"/>
      </w:pPr>
      <w:bookmarkStart w:id="27" w:name="_Toc440622120"/>
      <w:r w:rsidRPr="0011347A">
        <w:t>EJECUCIÓN DE LA GARANTÍA</w:t>
      </w:r>
      <w:bookmarkEnd w:id="27"/>
    </w:p>
    <w:p w:rsidR="0011347A" w:rsidRPr="00294235" w:rsidRDefault="0011347A" w:rsidP="0011347A">
      <w:pPr>
        <w:tabs>
          <w:tab w:val="left"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294235">
        <w:rPr>
          <w:rFonts w:ascii="Arial" w:hAnsi="Arial" w:cs="Arial"/>
          <w:sz w:val="22"/>
          <w:szCs w:val="22"/>
          <w:lang w:val="es-ES_tradnl"/>
        </w:rPr>
        <w:t xml:space="preserve">Si el licitador a quien se hiciere la adjudicación, que fuere convocado para ello,  no otorgare la       Garantía de Cumplimiento, </w:t>
      </w:r>
      <w:r w:rsidRPr="009A1738">
        <w:rPr>
          <w:rFonts w:ascii="Arial" w:hAnsi="Arial" w:cs="Arial"/>
          <w:sz w:val="22"/>
          <w:szCs w:val="22"/>
          <w:lang w:val="es-ES_tradnl"/>
        </w:rPr>
        <w:t>la Asociación para el Desarrollo Crecer y Vivir</w:t>
      </w:r>
      <w:r w:rsidRPr="00294235">
        <w:rPr>
          <w:rFonts w:ascii="Arial" w:hAnsi="Arial" w:cs="Arial"/>
          <w:sz w:val="22"/>
          <w:szCs w:val="22"/>
          <w:lang w:val="es-ES_tradnl"/>
        </w:rPr>
        <w:t xml:space="preserve"> hará efectiva la Garantía de Mantenimiento de Oferta y optará por las alternativas siguientes:           </w:t>
      </w:r>
    </w:p>
    <w:p w:rsidR="0011347A" w:rsidRPr="001878CA" w:rsidRDefault="0011347A" w:rsidP="001134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16"/>
          <w:szCs w:val="16"/>
          <w:lang w:val="es-ES_tradnl"/>
        </w:rPr>
      </w:pPr>
    </w:p>
    <w:p w:rsidR="0011347A" w:rsidRPr="00294235" w:rsidRDefault="0011347A" w:rsidP="0011347A">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94235">
        <w:rPr>
          <w:rFonts w:ascii="Arial" w:hAnsi="Arial" w:cs="Arial"/>
          <w:sz w:val="22"/>
          <w:szCs w:val="22"/>
          <w:lang w:val="es-ES_tradnl"/>
        </w:rPr>
        <w:t>Cancelar la adjudicación.</w:t>
      </w:r>
    </w:p>
    <w:p w:rsidR="0011347A" w:rsidRPr="00294235" w:rsidRDefault="0011347A" w:rsidP="001134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16"/>
          <w:szCs w:val="16"/>
          <w:lang w:val="es-ES_tradnl"/>
        </w:rPr>
      </w:pPr>
    </w:p>
    <w:p w:rsidR="0011347A" w:rsidRPr="00294235" w:rsidRDefault="0011347A" w:rsidP="0011347A">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94235">
        <w:rPr>
          <w:rFonts w:ascii="Arial" w:hAnsi="Arial" w:cs="Arial"/>
          <w:sz w:val="22"/>
          <w:szCs w:val="22"/>
          <w:lang w:val="es-ES_tradnl"/>
        </w:rPr>
        <w:t>Adjudicar al segundo licitador responsable más bajo en precio, con bienes de calidad y  conveniente plazo de entrega.</w:t>
      </w:r>
    </w:p>
    <w:p w:rsidR="0011347A" w:rsidRPr="00294235" w:rsidRDefault="0011347A" w:rsidP="001134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lang w:val="es-ES_tradnl"/>
        </w:rPr>
      </w:pPr>
    </w:p>
    <w:p w:rsidR="0011347A" w:rsidRPr="00294235" w:rsidRDefault="0011347A" w:rsidP="0011347A">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94235">
        <w:rPr>
          <w:rFonts w:ascii="Arial" w:hAnsi="Arial" w:cs="Arial"/>
          <w:sz w:val="22"/>
          <w:szCs w:val="22"/>
          <w:lang w:val="es-ES_tradnl"/>
        </w:rPr>
        <w:t>Adjudicar al tercer licitador responsable próximo más bajo en precio.</w:t>
      </w:r>
    </w:p>
    <w:p w:rsidR="0011347A" w:rsidRPr="00294235" w:rsidRDefault="0011347A" w:rsidP="0011347A">
      <w:pPr>
        <w:tabs>
          <w:tab w:val="left" w:pos="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lang w:val="es-ES_tradnl"/>
        </w:rPr>
      </w:pPr>
    </w:p>
    <w:p w:rsidR="0011347A" w:rsidRPr="00294235" w:rsidRDefault="0011347A" w:rsidP="0011347A">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94235">
        <w:rPr>
          <w:rFonts w:ascii="Arial" w:hAnsi="Arial" w:cs="Arial"/>
          <w:bCs/>
          <w:sz w:val="22"/>
          <w:szCs w:val="22"/>
          <w:lang w:val="es-ES_tradnl"/>
        </w:rPr>
        <w:t xml:space="preserve">Ordenar </w:t>
      </w:r>
      <w:r w:rsidRPr="00294235">
        <w:rPr>
          <w:rFonts w:ascii="Arial" w:hAnsi="Arial" w:cs="Arial"/>
          <w:sz w:val="22"/>
          <w:szCs w:val="22"/>
          <w:lang w:val="es-ES_tradnl"/>
        </w:rPr>
        <w:t>la celebración de una nueva licitación, sin perjuicio de adquirir los bienes            necesarios mientras concluyen los trámites de la nueva licitación.</w:t>
      </w:r>
    </w:p>
    <w:p w:rsidR="0011347A" w:rsidRPr="001878CA" w:rsidRDefault="0011347A" w:rsidP="0011347A">
      <w:pPr>
        <w:tabs>
          <w:tab w:val="left" w:pos="-851"/>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2"/>
          <w:szCs w:val="22"/>
          <w:lang w:val="es-ES_tradnl"/>
        </w:rPr>
      </w:pPr>
      <w:r w:rsidRPr="00294235">
        <w:rPr>
          <w:rFonts w:ascii="Arial" w:hAnsi="Arial" w:cs="Arial"/>
          <w:sz w:val="22"/>
          <w:szCs w:val="22"/>
          <w:lang w:val="es-ES_tradnl"/>
        </w:rPr>
        <w:t xml:space="preserve"> En cualquier caso, se deberá ejecutar su Garantía de Mantenimiento de Oferta para cubrir la </w:t>
      </w:r>
      <w:r w:rsidRPr="00294235">
        <w:rPr>
          <w:rFonts w:ascii="Arial" w:hAnsi="Arial" w:cs="Arial"/>
          <w:sz w:val="22"/>
          <w:szCs w:val="22"/>
          <w:lang w:val="es-ES_tradnl"/>
        </w:rPr>
        <w:lastRenderedPageBreak/>
        <w:t>diferencia entre la cantidad ofrecida por el primer lugar y la del segundo o siguiente licitador</w:t>
      </w:r>
      <w:r>
        <w:rPr>
          <w:rFonts w:ascii="Arial" w:hAnsi="Arial" w:cs="Arial"/>
          <w:i/>
          <w:sz w:val="22"/>
          <w:szCs w:val="22"/>
          <w:lang w:val="es-ES_tradnl"/>
        </w:rPr>
        <w:t>.</w:t>
      </w:r>
    </w:p>
    <w:p w:rsidR="0011347A" w:rsidRDefault="0011347A" w:rsidP="004412D6">
      <w:pPr>
        <w:pStyle w:val="Ttulo2"/>
        <w:numPr>
          <w:ilvl w:val="0"/>
          <w:numId w:val="0"/>
        </w:numPr>
        <w:ind w:left="720"/>
      </w:pPr>
    </w:p>
    <w:p w:rsidR="00CE26E5" w:rsidRPr="005E2DC0" w:rsidRDefault="00202209" w:rsidP="005E2DC0">
      <w:pPr>
        <w:pStyle w:val="Ttulo2"/>
      </w:pPr>
      <w:bookmarkStart w:id="28" w:name="_Toc440622121"/>
      <w:r>
        <w:t xml:space="preserve">PERIODO DE </w:t>
      </w:r>
      <w:r w:rsidR="00CE26E5" w:rsidRPr="00E77A79">
        <w:t>VALIDEZ DE LA</w:t>
      </w:r>
      <w:r>
        <w:t>S</w:t>
      </w:r>
      <w:r w:rsidR="00CE26E5" w:rsidRPr="00E77A79">
        <w:t xml:space="preserve"> OFERTA</w:t>
      </w:r>
      <w:r>
        <w:t>S</w:t>
      </w:r>
      <w:bookmarkEnd w:id="28"/>
      <w:r w:rsidR="00CE26E5" w:rsidRPr="00E77A79">
        <w:t xml:space="preserve"> </w:t>
      </w:r>
    </w:p>
    <w:p w:rsidR="00202209" w:rsidRPr="00202209" w:rsidRDefault="00202209" w:rsidP="0020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sidRPr="00202209">
        <w:rPr>
          <w:rFonts w:ascii="Arial" w:hAnsi="Arial" w:cs="Arial"/>
          <w:sz w:val="22"/>
          <w:szCs w:val="22"/>
          <w:lang w:val="es-MX"/>
        </w:rPr>
        <w:t xml:space="preserve">Las ofertas se deberán mantener válidas por el período de noventa (90) días a partir de la fecha límite para la presentación de ofertas establecida por El </w:t>
      </w:r>
      <w:r w:rsidR="00B84BA8" w:rsidRPr="00C534AD">
        <w:rPr>
          <w:rFonts w:ascii="Arial" w:hAnsi="Arial" w:cs="Arial"/>
          <w:b/>
          <w:lang w:val="es-MX"/>
        </w:rPr>
        <w:t>Hospital Dr. Juan Manuel Gálvez</w:t>
      </w:r>
      <w:r w:rsidRPr="00202209">
        <w:rPr>
          <w:rFonts w:ascii="Arial" w:hAnsi="Arial" w:cs="Arial"/>
          <w:sz w:val="22"/>
          <w:szCs w:val="22"/>
          <w:lang w:val="es-MX"/>
        </w:rPr>
        <w:t>. Garantizada a través de la respectiva Garantía de Mantenimiento de Oferta.</w:t>
      </w:r>
    </w:p>
    <w:p w:rsidR="00202209" w:rsidRPr="00202209" w:rsidRDefault="00202209" w:rsidP="0020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p>
    <w:p w:rsidR="00202209" w:rsidRDefault="00202209" w:rsidP="0020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r w:rsidRPr="00202209">
        <w:rPr>
          <w:rFonts w:ascii="Arial" w:hAnsi="Arial" w:cs="Arial"/>
          <w:sz w:val="22"/>
          <w:szCs w:val="22"/>
          <w:lang w:val="es-MX"/>
        </w:rPr>
        <w:t xml:space="preserve">En circunstancias excepcionales y antes de que expire el período de validez de la oferta, El </w:t>
      </w:r>
      <w:r w:rsidR="00B84BA8" w:rsidRPr="00C534AD">
        <w:rPr>
          <w:rFonts w:ascii="Arial" w:hAnsi="Arial" w:cs="Arial"/>
          <w:b/>
          <w:lang w:val="es-MX"/>
        </w:rPr>
        <w:t>Hospital Dr. Juan Manuel Gálvez</w:t>
      </w:r>
      <w:r w:rsidRPr="00202209">
        <w:rPr>
          <w:rFonts w:ascii="Arial" w:hAnsi="Arial" w:cs="Arial"/>
          <w:sz w:val="22"/>
          <w:szCs w:val="22"/>
          <w:lang w:val="es-MX"/>
        </w:rPr>
        <w:t xml:space="preserve"> podrá solicitarle a los Oferentes que extiendan el período de la validez de sus ofertas. Las solicitudes y las respuestas serán por escrito. La Garantía de Mantenimiento de Oferta también deberá prorrogarse por el período correspondiente. Un Oferente puede rehusar a tal solicitud sin que se haga efectiva su Garantía de Mantenimiento de la Oferta. A los Oferentes que acepten la solicitud de prórroga no se les pedirá ni permitirá que modifiquen sus ofertas.</w:t>
      </w:r>
    </w:p>
    <w:p w:rsidR="00202209" w:rsidRPr="00202209" w:rsidRDefault="00202209" w:rsidP="0020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MX"/>
        </w:rPr>
      </w:pPr>
    </w:p>
    <w:p w:rsidR="00202209" w:rsidRPr="005E2DC0" w:rsidRDefault="00202209" w:rsidP="005E2DC0">
      <w:pPr>
        <w:pStyle w:val="Ttulo2"/>
      </w:pPr>
      <w:bookmarkStart w:id="29" w:name="_Toc440622122"/>
      <w:r w:rsidRPr="00202209">
        <w:t>FORMATO Y FIRMA DE LA OFERT</w:t>
      </w:r>
      <w:bookmarkEnd w:id="29"/>
      <w:r w:rsidR="005E2DC0">
        <w:t>A</w:t>
      </w:r>
    </w:p>
    <w:p w:rsidR="00202209" w:rsidRPr="00202209" w:rsidRDefault="00202209" w:rsidP="00202209">
      <w:pPr>
        <w:widowControl/>
        <w:tabs>
          <w:tab w:val="left" w:pos="284"/>
        </w:tabs>
        <w:autoSpaceDE/>
        <w:autoSpaceDN/>
        <w:adjustRightInd/>
        <w:jc w:val="both"/>
        <w:rPr>
          <w:rFonts w:ascii="Arial" w:hAnsi="Arial" w:cs="Arial"/>
          <w:sz w:val="22"/>
          <w:lang w:val="es-MX"/>
        </w:rPr>
      </w:pPr>
      <w:r w:rsidRPr="00202209">
        <w:rPr>
          <w:rFonts w:ascii="Arial" w:hAnsi="Arial" w:cs="Arial"/>
          <w:sz w:val="22"/>
          <w:lang w:val="es-MX"/>
        </w:rPr>
        <w:t xml:space="preserve">El Oferente preparará un (1) original de los documentos que comprenden la oferta según se describe en la numeral </w:t>
      </w:r>
      <w:r>
        <w:rPr>
          <w:rFonts w:ascii="Arial" w:hAnsi="Arial" w:cs="Arial"/>
          <w:sz w:val="22"/>
          <w:lang w:val="es-MX"/>
        </w:rPr>
        <w:t>13</w:t>
      </w:r>
      <w:r w:rsidRPr="00202209">
        <w:rPr>
          <w:rFonts w:ascii="Arial" w:hAnsi="Arial" w:cs="Arial"/>
          <w:sz w:val="22"/>
          <w:lang w:val="es-MX"/>
        </w:rPr>
        <w:t xml:space="preserve"> de esta sección y lo marcará claramente como </w:t>
      </w:r>
      <w:r w:rsidRPr="00202209">
        <w:rPr>
          <w:rFonts w:ascii="Arial" w:hAnsi="Arial" w:cs="Arial"/>
          <w:b/>
          <w:sz w:val="22"/>
          <w:lang w:val="es-MX"/>
        </w:rPr>
        <w:t>“ORIGINAL”.</w:t>
      </w:r>
      <w:r w:rsidRPr="00202209">
        <w:rPr>
          <w:rFonts w:ascii="Arial" w:hAnsi="Arial" w:cs="Arial"/>
          <w:sz w:val="22"/>
          <w:lang w:val="es-MX"/>
        </w:rPr>
        <w:t xml:space="preserve"> Además el Oferente deberá presentar una (1) copia de la oferta y marcar claramente el ejemplar como </w:t>
      </w:r>
      <w:r w:rsidRPr="00202209">
        <w:rPr>
          <w:rFonts w:ascii="Arial" w:hAnsi="Arial" w:cs="Arial"/>
          <w:b/>
          <w:sz w:val="22"/>
          <w:lang w:val="es-MX"/>
        </w:rPr>
        <w:t>“COPIA”.</w:t>
      </w:r>
      <w:r w:rsidRPr="00202209">
        <w:rPr>
          <w:rFonts w:ascii="Arial" w:hAnsi="Arial" w:cs="Arial"/>
          <w:sz w:val="22"/>
          <w:lang w:val="es-MX"/>
        </w:rPr>
        <w:t xml:space="preserve"> En caso de discrepancia, el texto del original prevalecerá sobre el de la copia.</w:t>
      </w:r>
    </w:p>
    <w:p w:rsidR="00202209" w:rsidRPr="00202209" w:rsidRDefault="00202209" w:rsidP="00202209">
      <w:pPr>
        <w:pStyle w:val="Prrafodelista"/>
        <w:tabs>
          <w:tab w:val="left" w:pos="284"/>
        </w:tabs>
        <w:ind w:left="660"/>
        <w:contextualSpacing w:val="0"/>
        <w:jc w:val="both"/>
        <w:rPr>
          <w:rFonts w:ascii="Arial" w:hAnsi="Arial" w:cs="Arial"/>
          <w:sz w:val="22"/>
          <w:lang w:val="es-MX"/>
        </w:rPr>
      </w:pPr>
    </w:p>
    <w:p w:rsidR="00202209" w:rsidRPr="00202209" w:rsidRDefault="00202209" w:rsidP="00202209">
      <w:pPr>
        <w:widowControl/>
        <w:tabs>
          <w:tab w:val="left" w:pos="284"/>
        </w:tabs>
        <w:autoSpaceDE/>
        <w:autoSpaceDN/>
        <w:adjustRightInd/>
        <w:jc w:val="both"/>
        <w:rPr>
          <w:rFonts w:ascii="Arial" w:hAnsi="Arial" w:cs="Arial"/>
          <w:sz w:val="22"/>
          <w:lang w:val="es-MX"/>
        </w:rPr>
      </w:pPr>
      <w:r w:rsidRPr="00202209">
        <w:rPr>
          <w:rFonts w:ascii="Arial" w:hAnsi="Arial" w:cs="Arial"/>
          <w:sz w:val="22"/>
          <w:lang w:val="es-MX"/>
        </w:rPr>
        <w:t>El original y la copia de la oferta deberán ser mecanografiadas o escritas con tinta indeleble y deberán estar firmadas por la persona debidamente autorizada para firmar en nombre del Oferente.</w:t>
      </w:r>
    </w:p>
    <w:p w:rsidR="00202209" w:rsidRPr="00202209" w:rsidRDefault="00202209" w:rsidP="00202209">
      <w:pPr>
        <w:pStyle w:val="Prrafodelista"/>
        <w:tabs>
          <w:tab w:val="left" w:pos="284"/>
        </w:tabs>
        <w:ind w:left="660"/>
        <w:contextualSpacing w:val="0"/>
        <w:jc w:val="both"/>
        <w:rPr>
          <w:rFonts w:ascii="Arial" w:hAnsi="Arial" w:cs="Arial"/>
          <w:sz w:val="22"/>
          <w:lang w:val="es-MX"/>
        </w:rPr>
      </w:pPr>
    </w:p>
    <w:p w:rsidR="00202209" w:rsidRDefault="00202209" w:rsidP="00202209">
      <w:pPr>
        <w:widowControl/>
        <w:tabs>
          <w:tab w:val="left" w:pos="284"/>
        </w:tabs>
        <w:autoSpaceDE/>
        <w:autoSpaceDN/>
        <w:adjustRightInd/>
        <w:jc w:val="both"/>
        <w:rPr>
          <w:rFonts w:ascii="Arial" w:hAnsi="Arial" w:cs="Arial"/>
          <w:sz w:val="22"/>
          <w:lang w:val="es-MX"/>
        </w:rPr>
      </w:pPr>
      <w:r w:rsidRPr="00202209">
        <w:rPr>
          <w:rFonts w:ascii="Arial" w:hAnsi="Arial" w:cs="Arial"/>
          <w:sz w:val="22"/>
          <w:lang w:val="es-MX"/>
        </w:rPr>
        <w:t>Los textos entre líneas, tachaduras o palabras superpuestas serán válidos solamente si llevan la firma o las iniciales de la persona que firma la Oferta (salvados).</w:t>
      </w:r>
    </w:p>
    <w:p w:rsidR="00CE26E5" w:rsidRPr="001878CA" w:rsidRDefault="00CE26E5" w:rsidP="001134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lang w:val="es-ES_tradnl"/>
        </w:rPr>
      </w:pPr>
    </w:p>
    <w:p w:rsidR="00CE26E5" w:rsidRPr="005E2DC0" w:rsidRDefault="00CE26E5" w:rsidP="005E2DC0">
      <w:pPr>
        <w:pStyle w:val="Ttulo2"/>
      </w:pPr>
      <w:bookmarkStart w:id="30" w:name="_Toc440622123"/>
      <w:r w:rsidRPr="003A6C96">
        <w:t>OFERTAS IRREGULARES Y MOTIVOS DE DESCALIFICACIÓN</w:t>
      </w:r>
      <w:bookmarkEnd w:id="30"/>
    </w:p>
    <w:p w:rsidR="007C0D5E" w:rsidRPr="007C0D5E" w:rsidRDefault="007C0D5E" w:rsidP="00301E47">
      <w:pPr>
        <w:tabs>
          <w:tab w:val="left" w:pos="0"/>
        </w:tabs>
        <w:jc w:val="both"/>
        <w:rPr>
          <w:rFonts w:ascii="Arial" w:hAnsi="Arial" w:cs="Arial"/>
          <w:sz w:val="22"/>
          <w:szCs w:val="22"/>
          <w:lang w:val="es-MX"/>
        </w:rPr>
      </w:pPr>
      <w:r w:rsidRPr="007C0D5E">
        <w:rPr>
          <w:rFonts w:ascii="Arial" w:hAnsi="Arial" w:cs="Arial"/>
          <w:sz w:val="22"/>
          <w:szCs w:val="22"/>
          <w:lang w:val="es-MX"/>
        </w:rPr>
        <w:t>En el proceso de análisis y evaluación se declararán inadmisibles y no se tendrán en cuenta las ofertas que se encuentren en cualquiera de las siguientes condiciones: (Según Artículo 131 del Reglamento de la Ley de Contratación del Estado).</w:t>
      </w:r>
    </w:p>
    <w:p w:rsidR="007C0D5E" w:rsidRPr="007C0D5E" w:rsidRDefault="007C0D5E" w:rsidP="007C0D5E">
      <w:pPr>
        <w:tabs>
          <w:tab w:val="left" w:pos="0"/>
        </w:tabs>
        <w:jc w:val="both"/>
        <w:rPr>
          <w:rFonts w:ascii="Arial" w:hAnsi="Arial" w:cs="Arial"/>
          <w:sz w:val="22"/>
          <w:szCs w:val="22"/>
          <w:lang w:val="es-MX"/>
        </w:rPr>
      </w:pP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No estar firmadas por el oferente o su representante legal, el formulario o carta de presentación de la oferta y cualquier documento referente  a precios unitarios o precios por partidas específicas;</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Estar escritas en lápiz grafito;</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Haberse omitido la Garantía de Mantenimiento de Oferta; o cuando fuere presentada por un monto o vigencia inferior al exigido o sin ajustarse a los tipos de garantía admisibles.</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Haberse presentado por compañías o personas inhabilitadas para contratar con el Estado de acuerdo con los artículos 15 y 16 de la Ley de Contratación del Estado;</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 xml:space="preserve">Haberse presentado con raspaduras o enmiendas en el precio, plazo de entrega, cantidad u otro aspecto sustancial de la oferta, salvo cuando hubieran sido expresamente salvadas por el oferente en el mismo documento; </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Haberse presentado por oferentes que no hayan acreditado satisfactoriamente su solvencia económica y financiera y su idoneidad técnica o profesional.</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Establecer condicionamientos que no fueren requeridos;</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Establecer clausulas diferentes a las previstas en la Ley, en el Reglamento de la Ley de Contratación del Estado o en este Pliego de Condiciones;</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lastRenderedPageBreak/>
        <w:t>Haberse presentado por oferentes que hubieren ofrecido pagos u otros beneficios indebidos a funcionarios o empleados para influir en la adjudicación del contrato;</w:t>
      </w:r>
    </w:p>
    <w:p w:rsidR="007C0D5E" w:rsidRPr="007C0D5E" w:rsidRDefault="007C0D5E" w:rsidP="007245B2">
      <w:pPr>
        <w:numPr>
          <w:ilvl w:val="0"/>
          <w:numId w:val="26"/>
        </w:numPr>
        <w:tabs>
          <w:tab w:val="left" w:pos="0"/>
        </w:tabs>
        <w:jc w:val="both"/>
        <w:rPr>
          <w:rFonts w:ascii="Arial" w:hAnsi="Arial" w:cs="Arial"/>
          <w:sz w:val="22"/>
          <w:szCs w:val="22"/>
          <w:lang w:val="es-MX"/>
        </w:rPr>
      </w:pPr>
      <w:r w:rsidRPr="007C0D5E">
        <w:rPr>
          <w:rFonts w:ascii="Arial" w:hAnsi="Arial" w:cs="Arial"/>
          <w:sz w:val="22"/>
          <w:szCs w:val="22"/>
          <w:lang w:val="es-MX"/>
        </w:rPr>
        <w:t>Incurrir en otras causales de inadmisibilidad previstas en las leyes o que expresa y fundadamente lo dispuesto en este Pliego de Condiciones, tales como:</w:t>
      </w:r>
    </w:p>
    <w:p w:rsidR="007C0D5E" w:rsidRPr="007C0D5E" w:rsidRDefault="007C0D5E" w:rsidP="007C0D5E">
      <w:pPr>
        <w:tabs>
          <w:tab w:val="left" w:pos="0"/>
        </w:tabs>
        <w:jc w:val="both"/>
        <w:rPr>
          <w:rFonts w:ascii="Arial" w:hAnsi="Arial" w:cs="Arial"/>
          <w:sz w:val="22"/>
          <w:szCs w:val="22"/>
          <w:lang w:val="es-MX"/>
        </w:rPr>
      </w:pPr>
    </w:p>
    <w:p w:rsidR="007C0D5E" w:rsidRPr="007C0D5E" w:rsidRDefault="007C0D5E" w:rsidP="007245B2">
      <w:pPr>
        <w:numPr>
          <w:ilvl w:val="1"/>
          <w:numId w:val="27"/>
        </w:numPr>
        <w:tabs>
          <w:tab w:val="left" w:pos="0"/>
        </w:tabs>
        <w:jc w:val="both"/>
        <w:rPr>
          <w:rFonts w:ascii="Arial" w:hAnsi="Arial" w:cs="Arial"/>
          <w:sz w:val="22"/>
          <w:szCs w:val="22"/>
          <w:lang w:val="es-MX"/>
        </w:rPr>
      </w:pPr>
      <w:r w:rsidRPr="007C0D5E">
        <w:rPr>
          <w:rFonts w:ascii="Arial" w:hAnsi="Arial" w:cs="Arial"/>
          <w:sz w:val="22"/>
          <w:szCs w:val="22"/>
          <w:lang w:val="es-MX"/>
        </w:rPr>
        <w:t>Si no está presentada en la forma exigida o que no cumpla con las características, condiciones y especificaciones técnicas exigidas en el Pliego de Condiciones;</w:t>
      </w:r>
    </w:p>
    <w:p w:rsidR="007C0D5E" w:rsidRPr="007C0D5E" w:rsidRDefault="007C0D5E" w:rsidP="007245B2">
      <w:pPr>
        <w:numPr>
          <w:ilvl w:val="1"/>
          <w:numId w:val="27"/>
        </w:numPr>
        <w:tabs>
          <w:tab w:val="left" w:pos="0"/>
        </w:tabs>
        <w:jc w:val="both"/>
        <w:rPr>
          <w:rFonts w:ascii="Arial" w:hAnsi="Arial" w:cs="Arial"/>
          <w:sz w:val="22"/>
          <w:szCs w:val="22"/>
          <w:lang w:val="es-MX"/>
        </w:rPr>
      </w:pPr>
      <w:r w:rsidRPr="007C0D5E">
        <w:rPr>
          <w:rFonts w:ascii="Arial" w:hAnsi="Arial" w:cs="Arial"/>
          <w:sz w:val="22"/>
          <w:szCs w:val="22"/>
          <w:lang w:val="es-MX"/>
        </w:rPr>
        <w:t>Si en la oferta se hace reserva o se condicione el derecho de aceptar o rechazar la adjudicación;</w:t>
      </w:r>
    </w:p>
    <w:p w:rsidR="007C0D5E" w:rsidRPr="007C0D5E" w:rsidRDefault="007C0D5E" w:rsidP="007245B2">
      <w:pPr>
        <w:numPr>
          <w:ilvl w:val="1"/>
          <w:numId w:val="27"/>
        </w:numPr>
        <w:tabs>
          <w:tab w:val="left" w:pos="0"/>
        </w:tabs>
        <w:jc w:val="both"/>
        <w:rPr>
          <w:rFonts w:ascii="Arial" w:hAnsi="Arial" w:cs="Arial"/>
          <w:sz w:val="22"/>
          <w:szCs w:val="22"/>
          <w:lang w:val="es-MX"/>
        </w:rPr>
      </w:pPr>
      <w:r w:rsidRPr="007C0D5E">
        <w:rPr>
          <w:rFonts w:ascii="Arial" w:hAnsi="Arial" w:cs="Arial"/>
          <w:sz w:val="22"/>
          <w:szCs w:val="22"/>
          <w:lang w:val="es-MX"/>
        </w:rPr>
        <w:t>Si se comprobare que los precios unitarios ofertados no corresponden a precios compatibles con los valores del mercado, según el artículo 135 del Reglamento de la Ley de Contratación del Estado;</w:t>
      </w:r>
    </w:p>
    <w:p w:rsidR="007C0D5E" w:rsidRPr="007C0D5E" w:rsidRDefault="007C0D5E" w:rsidP="007245B2">
      <w:pPr>
        <w:numPr>
          <w:ilvl w:val="1"/>
          <w:numId w:val="27"/>
        </w:numPr>
        <w:tabs>
          <w:tab w:val="left" w:pos="0"/>
        </w:tabs>
        <w:jc w:val="both"/>
        <w:rPr>
          <w:rFonts w:ascii="Arial" w:hAnsi="Arial" w:cs="Arial"/>
          <w:sz w:val="22"/>
          <w:szCs w:val="22"/>
          <w:lang w:val="es-MX"/>
        </w:rPr>
      </w:pPr>
      <w:r w:rsidRPr="007C0D5E">
        <w:rPr>
          <w:rFonts w:ascii="Arial" w:hAnsi="Arial" w:cs="Arial"/>
          <w:sz w:val="22"/>
          <w:szCs w:val="22"/>
          <w:lang w:val="es-MX"/>
        </w:rPr>
        <w:t>Si se presenta más de una oferta por licitante según el artículo 48 de la Ley de Contratación del Estado; y,</w:t>
      </w:r>
    </w:p>
    <w:p w:rsidR="00CE26E5" w:rsidRPr="00192823" w:rsidRDefault="007C0D5E" w:rsidP="007245B2">
      <w:pPr>
        <w:numPr>
          <w:ilvl w:val="1"/>
          <w:numId w:val="27"/>
        </w:numPr>
        <w:tabs>
          <w:tab w:val="left" w:pos="0"/>
        </w:tabs>
        <w:jc w:val="both"/>
        <w:rPr>
          <w:rFonts w:ascii="Arial" w:hAnsi="Arial" w:cs="Arial"/>
          <w:sz w:val="22"/>
          <w:szCs w:val="22"/>
          <w:lang w:val="es-MX"/>
        </w:rPr>
      </w:pPr>
      <w:r w:rsidRPr="007C0D5E">
        <w:rPr>
          <w:rFonts w:ascii="Arial" w:hAnsi="Arial" w:cs="Arial"/>
          <w:sz w:val="22"/>
          <w:szCs w:val="22"/>
          <w:lang w:val="es-MX"/>
        </w:rPr>
        <w:t xml:space="preserve">Si el plazo de entrega ofrecido es mayor al establecido en </w:t>
      </w:r>
      <w:r w:rsidR="00CD676E">
        <w:rPr>
          <w:rFonts w:ascii="Arial" w:hAnsi="Arial" w:cs="Arial"/>
          <w:sz w:val="22"/>
          <w:szCs w:val="22"/>
          <w:lang w:val="es-MX"/>
        </w:rPr>
        <w:t>este pliego de condiciones.</w:t>
      </w:r>
    </w:p>
    <w:p w:rsidR="00CE26E5" w:rsidRPr="001878CA" w:rsidRDefault="00CE26E5" w:rsidP="00CE26E5">
      <w:pPr>
        <w:tabs>
          <w:tab w:val="left" w:pos="0"/>
        </w:tabs>
        <w:jc w:val="both"/>
        <w:rPr>
          <w:rFonts w:ascii="Arial" w:hAnsi="Arial" w:cs="Arial"/>
          <w:i/>
          <w:sz w:val="22"/>
          <w:szCs w:val="22"/>
          <w:lang w:val="es-ES_tradnl"/>
        </w:rPr>
      </w:pPr>
    </w:p>
    <w:p w:rsidR="00CE26E5" w:rsidRPr="005E2DC0" w:rsidRDefault="00CE26E5" w:rsidP="005E2DC0">
      <w:pPr>
        <w:pStyle w:val="Ttulo2"/>
      </w:pPr>
      <w:bookmarkStart w:id="31" w:name="_Toc440622124"/>
      <w:r w:rsidRPr="0018722D">
        <w:t>EVALUACIÓN</w:t>
      </w:r>
      <w:r w:rsidR="00CD676E" w:rsidRPr="0018722D">
        <w:t xml:space="preserve"> Y COMPARACIÓN</w:t>
      </w:r>
      <w:r w:rsidRPr="0018722D">
        <w:t xml:space="preserve"> DE LAS OFERTA</w:t>
      </w:r>
      <w:bookmarkEnd w:id="31"/>
    </w:p>
    <w:p w:rsidR="002A6A58" w:rsidRDefault="00080234"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sz w:val="22"/>
          <w:szCs w:val="22"/>
          <w:lang w:val="es-ES_tradnl"/>
        </w:rPr>
        <w:t xml:space="preserve">Todas las ofertas presentadas en </w:t>
      </w:r>
      <w:r w:rsidR="00583B04">
        <w:rPr>
          <w:rFonts w:ascii="Arial" w:hAnsi="Arial" w:cs="Arial"/>
          <w:sz w:val="22"/>
          <w:szCs w:val="22"/>
          <w:lang w:val="es-ES_tradnl"/>
        </w:rPr>
        <w:t xml:space="preserve">tiempo y </w:t>
      </w:r>
      <w:r>
        <w:rPr>
          <w:rFonts w:ascii="Arial" w:hAnsi="Arial" w:cs="Arial"/>
          <w:sz w:val="22"/>
          <w:szCs w:val="22"/>
          <w:lang w:val="es-ES_tradnl"/>
        </w:rPr>
        <w:t xml:space="preserve"> forma serán evaluadas y comparadas por un comité de evaluación que será integrado por representantes de diversas </w:t>
      </w:r>
      <w:r w:rsidR="002A6A58">
        <w:rPr>
          <w:rFonts w:ascii="Arial" w:hAnsi="Arial" w:cs="Arial"/>
          <w:sz w:val="22"/>
          <w:szCs w:val="22"/>
          <w:lang w:val="es-ES_tradnl"/>
        </w:rPr>
        <w:t>aéreas</w:t>
      </w:r>
      <w:r>
        <w:rPr>
          <w:rFonts w:ascii="Arial" w:hAnsi="Arial" w:cs="Arial"/>
          <w:sz w:val="22"/>
          <w:szCs w:val="22"/>
          <w:lang w:val="es-ES_tradnl"/>
        </w:rPr>
        <w:t xml:space="preserve"> de la institución</w:t>
      </w:r>
      <w:r w:rsidR="00CF500F">
        <w:rPr>
          <w:rFonts w:ascii="Arial" w:hAnsi="Arial" w:cs="Arial"/>
          <w:sz w:val="22"/>
          <w:szCs w:val="22"/>
          <w:lang w:val="es-ES_tradnl"/>
        </w:rPr>
        <w:t>, el mismo tendrá la responsabilidad de hacer las</w:t>
      </w:r>
      <w:r w:rsidR="00583B04">
        <w:rPr>
          <w:rFonts w:ascii="Arial" w:hAnsi="Arial" w:cs="Arial"/>
          <w:sz w:val="22"/>
          <w:szCs w:val="22"/>
          <w:lang w:val="es-ES_tradnl"/>
        </w:rPr>
        <w:t xml:space="preserve"> observaciones necesarias para que el comité de adjudicación pueda tomas las decisiones del caso.</w:t>
      </w:r>
      <w:r w:rsidR="00CF500F">
        <w:rPr>
          <w:rFonts w:ascii="Arial" w:hAnsi="Arial" w:cs="Arial"/>
          <w:sz w:val="22"/>
          <w:szCs w:val="22"/>
          <w:lang w:val="es-ES_tradnl"/>
        </w:rPr>
        <w:t xml:space="preserve"> </w:t>
      </w:r>
    </w:p>
    <w:p w:rsidR="00B945FF" w:rsidRPr="00B40C12" w:rsidRDefault="00B945FF"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CD676E" w:rsidRPr="005E2DC0" w:rsidRDefault="00CD676E" w:rsidP="005E2DC0">
      <w:pPr>
        <w:pStyle w:val="Ttulo2"/>
      </w:pPr>
      <w:bookmarkStart w:id="32" w:name="_Toc440622125"/>
      <w:r w:rsidRPr="00CD676E">
        <w:t>CONFIDENCIALIDAD</w:t>
      </w:r>
      <w:bookmarkEnd w:id="32"/>
      <w:r w:rsidRPr="00CD676E">
        <w:tab/>
      </w:r>
    </w:p>
    <w:p w:rsidR="00CD676E" w:rsidRP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CD676E" w:rsidRPr="00CD676E" w:rsidRDefault="00CD676E" w:rsidP="00CD676E">
      <w:pPr>
        <w:pStyle w:val="Prrafodelista"/>
        <w:tabs>
          <w:tab w:val="left" w:pos="284"/>
        </w:tabs>
        <w:ind w:left="660"/>
        <w:contextualSpacing w:val="0"/>
        <w:jc w:val="both"/>
        <w:rPr>
          <w:rFonts w:ascii="Arial" w:hAnsi="Arial" w:cs="Arial"/>
          <w:sz w:val="22"/>
          <w:lang w:val="es-MX"/>
        </w:rPr>
      </w:pPr>
    </w:p>
    <w:p w:rsidR="00CD676E" w:rsidRP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 xml:space="preserve">Cualquier intento por parte de un Oferente para influenciar a El </w:t>
      </w:r>
      <w:r w:rsidR="00B84BA8" w:rsidRPr="00C534AD">
        <w:rPr>
          <w:rFonts w:ascii="Arial" w:hAnsi="Arial" w:cs="Arial"/>
          <w:b/>
          <w:lang w:val="es-MX"/>
        </w:rPr>
        <w:t>Hospital Dr. Juan Manuel Gálvez</w:t>
      </w:r>
      <w:r w:rsidRPr="00CD676E">
        <w:rPr>
          <w:rFonts w:ascii="Arial" w:hAnsi="Arial" w:cs="Arial"/>
          <w:sz w:val="22"/>
          <w:lang w:val="es-MX"/>
        </w:rPr>
        <w:t xml:space="preserve"> en la revisión, evaluación, comparación y pos-calificación de las ofertas o en la adjudicación del contrato podrá resultar en el rechazo de su oferta. </w:t>
      </w:r>
    </w:p>
    <w:p w:rsidR="00CD676E" w:rsidRPr="00CD676E" w:rsidRDefault="00CD676E" w:rsidP="00CD676E">
      <w:pPr>
        <w:pStyle w:val="Prrafodelista"/>
        <w:tabs>
          <w:tab w:val="left" w:pos="284"/>
        </w:tabs>
        <w:ind w:left="660"/>
        <w:contextualSpacing w:val="0"/>
        <w:jc w:val="both"/>
        <w:rPr>
          <w:rFonts w:ascii="Arial" w:hAnsi="Arial" w:cs="Arial"/>
          <w:sz w:val="22"/>
          <w:lang w:val="es-MX"/>
        </w:rPr>
      </w:pPr>
    </w:p>
    <w:p w:rsid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 xml:space="preserve">No obstante si durante el plazo transcurrido entre el Acto de Apertura y la fecha de adjudicación del contrato, un Oferente desea comunicarse con El </w:t>
      </w:r>
      <w:r w:rsidR="00B84BA8" w:rsidRPr="00C534AD">
        <w:rPr>
          <w:rFonts w:ascii="Arial" w:hAnsi="Arial" w:cs="Arial"/>
          <w:b/>
          <w:lang w:val="es-MX"/>
        </w:rPr>
        <w:t>Hospital Dr. Juan Manuel Gálvez</w:t>
      </w:r>
      <w:r w:rsidRPr="00CD676E">
        <w:rPr>
          <w:rFonts w:ascii="Arial" w:hAnsi="Arial" w:cs="Arial"/>
          <w:sz w:val="22"/>
          <w:lang w:val="es-MX"/>
        </w:rPr>
        <w:t xml:space="preserve">  sobre cualquier asunto relacionado con el proceso de la licitación, deberá hacerlo por escrito. </w:t>
      </w:r>
    </w:p>
    <w:p w:rsidR="00CD676E" w:rsidRDefault="00CD676E" w:rsidP="00CD676E">
      <w:pPr>
        <w:widowControl/>
        <w:tabs>
          <w:tab w:val="left" w:pos="284"/>
        </w:tabs>
        <w:autoSpaceDE/>
        <w:autoSpaceDN/>
        <w:adjustRightInd/>
        <w:jc w:val="both"/>
        <w:rPr>
          <w:rFonts w:ascii="Arial" w:hAnsi="Arial" w:cs="Arial"/>
          <w:sz w:val="22"/>
          <w:lang w:val="es-MX"/>
        </w:rPr>
      </w:pPr>
    </w:p>
    <w:p w:rsidR="00CD676E" w:rsidRPr="005E2DC0" w:rsidRDefault="00CD676E" w:rsidP="005E2DC0">
      <w:pPr>
        <w:pStyle w:val="Ttulo2"/>
      </w:pPr>
      <w:bookmarkStart w:id="33" w:name="_Toc440622126"/>
      <w:r w:rsidRPr="00CD676E">
        <w:t>ACLARACIÓN DE LAS OFERTAS</w:t>
      </w:r>
      <w:bookmarkEnd w:id="33"/>
      <w:r w:rsidRPr="00CD676E">
        <w:tab/>
      </w:r>
    </w:p>
    <w:p w:rsid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 xml:space="preserve">Para facilitar el proceso de revisión, evaluación, comparación y pos-calificación de las ofertas, El </w:t>
      </w:r>
      <w:r w:rsidR="00B84BA8" w:rsidRPr="00C534AD">
        <w:rPr>
          <w:rFonts w:ascii="Arial" w:hAnsi="Arial" w:cs="Arial"/>
          <w:b/>
          <w:lang w:val="es-MX"/>
        </w:rPr>
        <w:t>Hospital Dr. Juan Manuel Gálvez</w:t>
      </w:r>
      <w:r w:rsidRPr="00CD676E">
        <w:rPr>
          <w:rFonts w:ascii="Arial" w:hAnsi="Arial" w:cs="Arial"/>
          <w:sz w:val="22"/>
          <w:lang w:val="es-MX"/>
        </w:rPr>
        <w:t xml:space="preserve"> podrá, a su discreción, solicitar a cualquier Oferente aclaraciones sobre su Oferta. No se considerarán aclaraciones a una oferta presentadas por Oferentes cuando no sean en respuesta a una solicitud de El </w:t>
      </w:r>
      <w:r w:rsidR="00B84BA8" w:rsidRPr="00C534AD">
        <w:rPr>
          <w:rFonts w:ascii="Arial" w:hAnsi="Arial" w:cs="Arial"/>
          <w:b/>
          <w:lang w:val="es-MX"/>
        </w:rPr>
        <w:t>Hospital Dr. Juan Manuel Gálvez</w:t>
      </w:r>
      <w:r w:rsidRPr="00CD676E">
        <w:rPr>
          <w:rFonts w:ascii="Arial" w:hAnsi="Arial" w:cs="Arial"/>
          <w:sz w:val="22"/>
          <w:lang w:val="es-MX"/>
        </w:rPr>
        <w:t xml:space="preserve">. La solicitud de aclaración por El </w:t>
      </w:r>
      <w:r w:rsidR="00B84BA8" w:rsidRPr="00C534AD">
        <w:rPr>
          <w:rFonts w:ascii="Arial" w:hAnsi="Arial" w:cs="Arial"/>
          <w:b/>
          <w:lang w:val="es-MX"/>
        </w:rPr>
        <w:t>Hospital Dr. Juan Manuel Gálvez</w:t>
      </w:r>
      <w:r w:rsidR="00B84BA8" w:rsidRPr="00CD676E">
        <w:rPr>
          <w:rFonts w:ascii="Arial" w:hAnsi="Arial" w:cs="Arial"/>
          <w:sz w:val="22"/>
          <w:lang w:val="es-MX"/>
        </w:rPr>
        <w:t xml:space="preserve"> </w:t>
      </w:r>
      <w:r w:rsidRPr="00CD676E">
        <w:rPr>
          <w:rFonts w:ascii="Arial" w:hAnsi="Arial" w:cs="Arial"/>
          <w:sz w:val="22"/>
          <w:lang w:val="es-MX"/>
        </w:rPr>
        <w:t xml:space="preserve">y la respuesta deberán ser hechas por escrito. No se solicitará, ofrecerá o permitirá cambios en los precios o a la esencia de la oferta, excepto para confirmar correcciones de errores aritméticos subsanables descubiertos por El </w:t>
      </w:r>
      <w:r w:rsidR="00B84BA8" w:rsidRPr="00C534AD">
        <w:rPr>
          <w:rFonts w:ascii="Arial" w:hAnsi="Arial" w:cs="Arial"/>
          <w:b/>
          <w:lang w:val="es-MX"/>
        </w:rPr>
        <w:t>Hospital Dr. Juan Manuel Gálvez</w:t>
      </w:r>
      <w:r w:rsidRPr="00CD676E">
        <w:rPr>
          <w:rFonts w:ascii="Arial" w:hAnsi="Arial" w:cs="Arial"/>
          <w:sz w:val="22"/>
          <w:lang w:val="es-MX"/>
        </w:rPr>
        <w:t xml:space="preserve"> en la evaluación de las ofertas.</w:t>
      </w:r>
    </w:p>
    <w:p w:rsidR="005E2DC0" w:rsidRDefault="005E2DC0" w:rsidP="00CD676E">
      <w:pPr>
        <w:widowControl/>
        <w:tabs>
          <w:tab w:val="left" w:pos="284"/>
        </w:tabs>
        <w:autoSpaceDE/>
        <w:autoSpaceDN/>
        <w:adjustRightInd/>
        <w:jc w:val="both"/>
        <w:rPr>
          <w:rFonts w:ascii="Arial" w:hAnsi="Arial" w:cs="Arial"/>
          <w:sz w:val="22"/>
          <w:lang w:val="es-MX"/>
        </w:rPr>
      </w:pPr>
    </w:p>
    <w:p w:rsidR="005E2DC0" w:rsidRPr="00CD676E" w:rsidRDefault="005E2DC0" w:rsidP="00CD676E">
      <w:pPr>
        <w:widowControl/>
        <w:tabs>
          <w:tab w:val="left" w:pos="284"/>
        </w:tabs>
        <w:autoSpaceDE/>
        <w:autoSpaceDN/>
        <w:adjustRightInd/>
        <w:jc w:val="both"/>
        <w:rPr>
          <w:rFonts w:ascii="Arial" w:hAnsi="Arial" w:cs="Arial"/>
          <w:sz w:val="22"/>
          <w:lang w:val="es-MX"/>
        </w:rPr>
      </w:pPr>
    </w:p>
    <w:p w:rsidR="00CD676E" w:rsidRDefault="00CD676E" w:rsidP="00CD676E">
      <w:pPr>
        <w:widowControl/>
        <w:tabs>
          <w:tab w:val="left" w:pos="284"/>
        </w:tabs>
        <w:autoSpaceDE/>
        <w:autoSpaceDN/>
        <w:adjustRightInd/>
        <w:jc w:val="both"/>
        <w:rPr>
          <w:rFonts w:ascii="Arial" w:hAnsi="Arial" w:cs="Arial"/>
          <w:sz w:val="22"/>
          <w:lang w:val="es-MX"/>
        </w:rPr>
      </w:pPr>
    </w:p>
    <w:p w:rsidR="00CD676E" w:rsidRPr="005E2DC0" w:rsidRDefault="00CD676E" w:rsidP="005E2DC0">
      <w:pPr>
        <w:pStyle w:val="Ttulo2"/>
      </w:pPr>
      <w:bookmarkStart w:id="34" w:name="_Toc440622127"/>
      <w:r w:rsidRPr="00CD676E">
        <w:lastRenderedPageBreak/>
        <w:t>CUMPLIMIENTO DE LAS OFERTAS</w:t>
      </w:r>
      <w:bookmarkEnd w:id="34"/>
    </w:p>
    <w:p w:rsidR="00CD676E" w:rsidRPr="00CD676E" w:rsidRDefault="00CD676E" w:rsidP="00CD676E">
      <w:pPr>
        <w:widowControl/>
        <w:tabs>
          <w:tab w:val="left" w:pos="284"/>
        </w:tabs>
        <w:autoSpaceDE/>
        <w:autoSpaceDN/>
        <w:adjustRightInd/>
        <w:jc w:val="both"/>
        <w:rPr>
          <w:rFonts w:ascii="Arial" w:hAnsi="Arial" w:cs="Arial"/>
          <w:sz w:val="22"/>
          <w:szCs w:val="22"/>
          <w:lang w:val="es-MX"/>
        </w:rPr>
      </w:pPr>
      <w:r w:rsidRPr="00CD676E">
        <w:rPr>
          <w:rFonts w:ascii="Arial" w:hAnsi="Arial" w:cs="Arial"/>
          <w:sz w:val="22"/>
          <w:szCs w:val="22"/>
          <w:lang w:val="es-MX"/>
        </w:rPr>
        <w:t xml:space="preserve">Para determinar si la oferta se ajusta sustancialmente a los documentos, El </w:t>
      </w:r>
      <w:r w:rsidR="00B84BA8" w:rsidRPr="00C534AD">
        <w:rPr>
          <w:rFonts w:ascii="Arial" w:hAnsi="Arial" w:cs="Arial"/>
          <w:b/>
          <w:lang w:val="es-MX"/>
        </w:rPr>
        <w:t>Hospital Dr. Juan Manuel Gálvez</w:t>
      </w:r>
      <w:r w:rsidRPr="00CD676E">
        <w:rPr>
          <w:rFonts w:ascii="Arial" w:hAnsi="Arial" w:cs="Arial"/>
          <w:sz w:val="22"/>
          <w:szCs w:val="22"/>
          <w:lang w:val="es-MX"/>
        </w:rPr>
        <w:t xml:space="preserve"> se basará en el contenido de la propia oferta.</w:t>
      </w:r>
    </w:p>
    <w:p w:rsidR="00CD676E" w:rsidRPr="00CD676E" w:rsidRDefault="00CD676E" w:rsidP="00CD676E">
      <w:pPr>
        <w:widowControl/>
        <w:tabs>
          <w:tab w:val="left" w:pos="284"/>
        </w:tabs>
        <w:autoSpaceDE/>
        <w:autoSpaceDN/>
        <w:adjustRightInd/>
        <w:jc w:val="both"/>
        <w:rPr>
          <w:rFonts w:ascii="Arial" w:hAnsi="Arial" w:cs="Arial"/>
          <w:sz w:val="22"/>
          <w:szCs w:val="22"/>
          <w:lang w:val="es-MX"/>
        </w:rPr>
      </w:pPr>
      <w:r w:rsidRPr="00CD676E">
        <w:rPr>
          <w:rFonts w:ascii="Arial" w:hAnsi="Arial" w:cs="Arial"/>
          <w:sz w:val="22"/>
          <w:szCs w:val="22"/>
          <w:lang w:val="es-MX"/>
        </w:rPr>
        <w:t xml:space="preserve">Una oferta que se ajusta sustancialmente a los documentos es la que satisface todos los términos, condiciones y especificaciones estipuladas en dichos documentos sin desviaciones, reservas u omisiones significativas. </w:t>
      </w:r>
      <w:r w:rsidRPr="00CD676E">
        <w:rPr>
          <w:rFonts w:ascii="Arial" w:hAnsi="Arial" w:cs="Arial"/>
          <w:sz w:val="22"/>
          <w:szCs w:val="22"/>
          <w:u w:val="single"/>
          <w:lang w:val="es-MX"/>
        </w:rPr>
        <w:t xml:space="preserve">Una desviación, reserva u omisión significativa </w:t>
      </w:r>
      <w:r w:rsidRPr="00CD676E">
        <w:rPr>
          <w:rFonts w:ascii="Arial" w:hAnsi="Arial" w:cs="Arial"/>
          <w:sz w:val="22"/>
          <w:szCs w:val="22"/>
          <w:lang w:val="es-MX"/>
        </w:rPr>
        <w:t xml:space="preserve">es aquella que: </w:t>
      </w:r>
    </w:p>
    <w:p w:rsidR="00CD676E" w:rsidRPr="00CD676E" w:rsidRDefault="00CD676E" w:rsidP="00CD676E">
      <w:pPr>
        <w:pStyle w:val="Prrafodelista"/>
        <w:tabs>
          <w:tab w:val="left" w:pos="284"/>
        </w:tabs>
        <w:ind w:left="660" w:hangingChars="300" w:hanging="660"/>
        <w:contextualSpacing w:val="0"/>
        <w:jc w:val="both"/>
        <w:rPr>
          <w:rFonts w:ascii="Arial" w:hAnsi="Arial" w:cs="Arial"/>
          <w:sz w:val="22"/>
          <w:szCs w:val="22"/>
          <w:lang w:val="es-MX"/>
        </w:rPr>
      </w:pPr>
    </w:p>
    <w:p w:rsidR="00CD676E" w:rsidRPr="00CD676E" w:rsidRDefault="00CD676E" w:rsidP="007245B2">
      <w:pPr>
        <w:pStyle w:val="Prrafodelista"/>
        <w:widowControl/>
        <w:numPr>
          <w:ilvl w:val="0"/>
          <w:numId w:val="28"/>
        </w:numPr>
        <w:autoSpaceDE/>
        <w:autoSpaceDN/>
        <w:adjustRightInd/>
        <w:ind w:left="660" w:hangingChars="300" w:hanging="660"/>
        <w:contextualSpacing w:val="0"/>
        <w:jc w:val="both"/>
        <w:rPr>
          <w:rFonts w:ascii="Arial" w:hAnsi="Arial" w:cs="Arial"/>
          <w:sz w:val="22"/>
          <w:szCs w:val="22"/>
          <w:lang w:val="es-MX"/>
        </w:rPr>
      </w:pPr>
      <w:r w:rsidRPr="00CD676E">
        <w:rPr>
          <w:rFonts w:ascii="Arial" w:hAnsi="Arial" w:cs="Arial"/>
          <w:sz w:val="22"/>
          <w:szCs w:val="22"/>
          <w:lang w:val="es-MX"/>
        </w:rPr>
        <w:t xml:space="preserve">Afecta de una manera sustancial el alcance, la calidad de los servicios especificados en el Contrato; o </w:t>
      </w:r>
    </w:p>
    <w:p w:rsidR="00CD676E" w:rsidRPr="00CD676E" w:rsidRDefault="00CD676E" w:rsidP="007245B2">
      <w:pPr>
        <w:pStyle w:val="Prrafodelista"/>
        <w:widowControl/>
        <w:numPr>
          <w:ilvl w:val="0"/>
          <w:numId w:val="28"/>
        </w:numPr>
        <w:autoSpaceDE/>
        <w:autoSpaceDN/>
        <w:adjustRightInd/>
        <w:ind w:left="660" w:hangingChars="300" w:hanging="660"/>
        <w:contextualSpacing w:val="0"/>
        <w:jc w:val="both"/>
        <w:rPr>
          <w:rFonts w:ascii="Arial" w:hAnsi="Arial" w:cs="Arial"/>
          <w:sz w:val="22"/>
          <w:szCs w:val="22"/>
          <w:lang w:val="es-MX"/>
        </w:rPr>
      </w:pPr>
      <w:r w:rsidRPr="00CD676E">
        <w:rPr>
          <w:rFonts w:ascii="Arial" w:hAnsi="Arial" w:cs="Arial"/>
          <w:sz w:val="22"/>
          <w:szCs w:val="22"/>
          <w:lang w:val="es-MX"/>
        </w:rPr>
        <w:t xml:space="preserve">Limita de una manera sustancial, contraria a los documentos, los derechos de El </w:t>
      </w:r>
      <w:r w:rsidR="00B84BA8" w:rsidRPr="00C534AD">
        <w:rPr>
          <w:rFonts w:ascii="Arial" w:hAnsi="Arial" w:cs="Arial"/>
          <w:b/>
          <w:lang w:val="es-MX"/>
        </w:rPr>
        <w:t>Hospital Dr. Juan Manuel Gálvez</w:t>
      </w:r>
      <w:r w:rsidRPr="00CD676E">
        <w:rPr>
          <w:rFonts w:ascii="Arial" w:hAnsi="Arial" w:cs="Arial"/>
          <w:sz w:val="22"/>
          <w:szCs w:val="22"/>
          <w:lang w:val="es-MX"/>
        </w:rPr>
        <w:t xml:space="preserve"> o las obligaciones del Oferente en virtud del Contrato; o</w:t>
      </w:r>
    </w:p>
    <w:p w:rsidR="00CD676E" w:rsidRPr="00CD676E" w:rsidRDefault="00CD676E" w:rsidP="007245B2">
      <w:pPr>
        <w:pStyle w:val="Prrafodelista"/>
        <w:widowControl/>
        <w:numPr>
          <w:ilvl w:val="0"/>
          <w:numId w:val="28"/>
        </w:numPr>
        <w:autoSpaceDE/>
        <w:autoSpaceDN/>
        <w:adjustRightInd/>
        <w:ind w:left="660" w:hangingChars="300" w:hanging="660"/>
        <w:contextualSpacing w:val="0"/>
        <w:jc w:val="both"/>
        <w:rPr>
          <w:rFonts w:ascii="Arial" w:hAnsi="Arial" w:cs="Arial"/>
          <w:sz w:val="22"/>
          <w:szCs w:val="22"/>
          <w:lang w:val="es-MX"/>
        </w:rPr>
      </w:pPr>
      <w:r w:rsidRPr="00CD676E">
        <w:rPr>
          <w:rFonts w:ascii="Arial" w:hAnsi="Arial" w:cs="Arial"/>
          <w:sz w:val="22"/>
          <w:szCs w:val="22"/>
          <w:lang w:val="es-MX"/>
        </w:rPr>
        <w:t xml:space="preserve">De rectificarse, afectaría injustamente la posición competitiva de los otros Oferentes que presentan ofertas que se ajustan sustancialmente a los documentos. </w:t>
      </w:r>
    </w:p>
    <w:p w:rsidR="00CD676E" w:rsidRPr="00CD676E" w:rsidRDefault="00CD676E" w:rsidP="00CD676E">
      <w:pPr>
        <w:pStyle w:val="Prrafodelista"/>
        <w:ind w:left="660" w:hangingChars="300" w:hanging="660"/>
        <w:contextualSpacing w:val="0"/>
        <w:jc w:val="both"/>
        <w:rPr>
          <w:rFonts w:ascii="Arial" w:hAnsi="Arial" w:cs="Arial"/>
          <w:sz w:val="22"/>
          <w:szCs w:val="22"/>
          <w:lang w:val="es-MX"/>
        </w:rPr>
      </w:pPr>
    </w:p>
    <w:p w:rsidR="00CD676E" w:rsidRDefault="00CD676E" w:rsidP="00CD676E">
      <w:pPr>
        <w:widowControl/>
        <w:tabs>
          <w:tab w:val="left" w:pos="284"/>
        </w:tabs>
        <w:autoSpaceDE/>
        <w:autoSpaceDN/>
        <w:adjustRightInd/>
        <w:jc w:val="both"/>
        <w:rPr>
          <w:rFonts w:ascii="Arial" w:hAnsi="Arial" w:cs="Arial"/>
          <w:sz w:val="22"/>
          <w:szCs w:val="22"/>
          <w:lang w:val="es-MX"/>
        </w:rPr>
      </w:pPr>
      <w:r w:rsidRPr="00CD676E">
        <w:rPr>
          <w:rFonts w:ascii="Arial" w:hAnsi="Arial" w:cs="Arial"/>
          <w:sz w:val="22"/>
          <w:szCs w:val="22"/>
          <w:lang w:val="es-MX"/>
        </w:rPr>
        <w:t xml:space="preserve">Si una oferta no se ajusta sustancialmente a los documentos, deberá ser rechazada por El </w:t>
      </w:r>
      <w:r w:rsidR="00B84BA8" w:rsidRPr="00C534AD">
        <w:rPr>
          <w:rFonts w:ascii="Arial" w:hAnsi="Arial" w:cs="Arial"/>
          <w:b/>
          <w:lang w:val="es-MX"/>
        </w:rPr>
        <w:t>Hospital Dr. Juan Manuel Gálvez</w:t>
      </w:r>
      <w:r w:rsidRPr="00CD676E">
        <w:rPr>
          <w:rFonts w:ascii="Arial" w:hAnsi="Arial" w:cs="Arial"/>
          <w:sz w:val="22"/>
          <w:szCs w:val="22"/>
          <w:lang w:val="es-MX"/>
        </w:rPr>
        <w:t xml:space="preserve"> y el Oferente no podrá ajustarla posteriormente mediante correcciones de las desviaciones, reservas u omisiones significativas. </w:t>
      </w:r>
    </w:p>
    <w:p w:rsidR="001D3289" w:rsidRDefault="001D3289" w:rsidP="00CD676E">
      <w:pPr>
        <w:widowControl/>
        <w:tabs>
          <w:tab w:val="left" w:pos="284"/>
        </w:tabs>
        <w:autoSpaceDE/>
        <w:autoSpaceDN/>
        <w:adjustRightInd/>
        <w:jc w:val="both"/>
        <w:rPr>
          <w:rFonts w:ascii="Arial" w:hAnsi="Arial" w:cs="Arial"/>
          <w:sz w:val="22"/>
          <w:szCs w:val="22"/>
          <w:lang w:val="es-MX"/>
        </w:rPr>
      </w:pPr>
    </w:p>
    <w:p w:rsidR="00CD676E" w:rsidRPr="005E2DC0" w:rsidRDefault="00CD676E" w:rsidP="005E2DC0">
      <w:pPr>
        <w:pStyle w:val="Ttulo2"/>
      </w:pPr>
      <w:bookmarkStart w:id="35" w:name="_Toc440622128"/>
      <w:r w:rsidRPr="00CD676E">
        <w:t>DIFERENCIAS, ERRORES Y OMISIONES</w:t>
      </w:r>
      <w:bookmarkEnd w:id="35"/>
      <w:r w:rsidRPr="00CD676E">
        <w:tab/>
      </w:r>
    </w:p>
    <w:p w:rsidR="00CD676E" w:rsidRP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 xml:space="preserve">Si una oferta se ajusta sustancialmente a los documentos, El </w:t>
      </w:r>
      <w:r w:rsidR="00B84BA8" w:rsidRPr="00C534AD">
        <w:rPr>
          <w:rFonts w:ascii="Arial" w:hAnsi="Arial" w:cs="Arial"/>
          <w:b/>
          <w:lang w:val="es-MX"/>
        </w:rPr>
        <w:t>Hospital Dr. Juan Manuel Gálvez</w:t>
      </w:r>
      <w:r w:rsidRPr="00CD676E">
        <w:rPr>
          <w:rFonts w:ascii="Arial" w:hAnsi="Arial" w:cs="Arial"/>
          <w:sz w:val="22"/>
          <w:lang w:val="es-MX"/>
        </w:rPr>
        <w:t xml:space="preserve"> podrá dispensar alguna diferencia u omisión cuando ésta no constituya una desviación significativa. </w:t>
      </w:r>
    </w:p>
    <w:p w:rsidR="00CD676E" w:rsidRPr="00CD676E" w:rsidRDefault="00CD676E" w:rsidP="00CD676E">
      <w:pPr>
        <w:pStyle w:val="Prrafodelista"/>
        <w:tabs>
          <w:tab w:val="left" w:pos="284"/>
        </w:tabs>
        <w:ind w:left="660"/>
        <w:contextualSpacing w:val="0"/>
        <w:jc w:val="both"/>
        <w:rPr>
          <w:rFonts w:ascii="Arial" w:hAnsi="Arial" w:cs="Arial"/>
          <w:sz w:val="22"/>
          <w:lang w:val="es-MX"/>
        </w:rPr>
      </w:pPr>
    </w:p>
    <w:p w:rsidR="00CD676E" w:rsidRP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 xml:space="preserve">Cuando una oferta se ajuste sustancialmente a los documentos, El </w:t>
      </w:r>
      <w:r w:rsidR="00B84BA8" w:rsidRPr="00C534AD">
        <w:rPr>
          <w:rFonts w:ascii="Arial" w:hAnsi="Arial" w:cs="Arial"/>
          <w:b/>
          <w:lang w:val="es-MX"/>
        </w:rPr>
        <w:t>Hospital Dr. Juan Manuel Gálvez</w:t>
      </w:r>
      <w:r w:rsidRPr="00CD676E">
        <w:rPr>
          <w:rFonts w:ascii="Arial" w:hAnsi="Arial" w:cs="Arial"/>
          <w:sz w:val="22"/>
          <w:lang w:val="es-MX"/>
        </w:rPr>
        <w:t xml:space="preserve"> podrá solicitarle al Oferente que presente dentro de un plazo máximo de cinco (5) días hábiles siguientes a la fecha de notificación de la omisión, la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w:t>
      </w:r>
    </w:p>
    <w:p w:rsidR="00CD676E" w:rsidRPr="00CD676E" w:rsidRDefault="00CD676E" w:rsidP="00CD676E">
      <w:pPr>
        <w:pStyle w:val="Prrafodelista"/>
        <w:tabs>
          <w:tab w:val="left" w:pos="284"/>
        </w:tabs>
        <w:ind w:left="660"/>
        <w:contextualSpacing w:val="0"/>
        <w:jc w:val="both"/>
        <w:rPr>
          <w:rFonts w:ascii="Arial" w:hAnsi="Arial" w:cs="Arial"/>
          <w:sz w:val="22"/>
          <w:lang w:val="es-MX"/>
        </w:rPr>
      </w:pPr>
    </w:p>
    <w:p w:rsidR="00CD676E" w:rsidRP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 xml:space="preserve">A condición de que la oferta cumpla sustancialmente con los documentos, El </w:t>
      </w:r>
      <w:r w:rsidR="00B84BA8" w:rsidRPr="00C534AD">
        <w:rPr>
          <w:rFonts w:ascii="Arial" w:hAnsi="Arial" w:cs="Arial"/>
          <w:b/>
          <w:lang w:val="es-MX"/>
        </w:rPr>
        <w:t>Hospital Dr. Juan Manuel Gálvez</w:t>
      </w:r>
      <w:r w:rsidRPr="00CD676E">
        <w:rPr>
          <w:rFonts w:ascii="Arial" w:hAnsi="Arial" w:cs="Arial"/>
          <w:sz w:val="22"/>
          <w:lang w:val="es-MX"/>
        </w:rPr>
        <w:t xml:space="preserve"> a través de la </w:t>
      </w:r>
      <w:r w:rsidRPr="00CD676E">
        <w:rPr>
          <w:rFonts w:ascii="Arial" w:hAnsi="Arial" w:cs="Arial"/>
          <w:sz w:val="22"/>
          <w:lang w:val="es-MX" w:eastAsia="es-HN"/>
        </w:rPr>
        <w:t>Comisión Evaluadora</w:t>
      </w:r>
      <w:r w:rsidRPr="00CD676E">
        <w:rPr>
          <w:rFonts w:ascii="Arial" w:hAnsi="Arial" w:cs="Arial"/>
          <w:sz w:val="22"/>
          <w:lang w:val="es-MX"/>
        </w:rPr>
        <w:t xml:space="preserve"> corregirá los errores aritméticos de la siguiente manera (Art. 133 RLCE): </w:t>
      </w:r>
    </w:p>
    <w:p w:rsidR="00CD676E" w:rsidRPr="00CD676E" w:rsidRDefault="00CD676E" w:rsidP="00CD676E">
      <w:pPr>
        <w:pStyle w:val="Prrafodelista"/>
        <w:tabs>
          <w:tab w:val="left" w:pos="284"/>
        </w:tabs>
        <w:ind w:left="660" w:hangingChars="300" w:hanging="660"/>
        <w:contextualSpacing w:val="0"/>
        <w:jc w:val="both"/>
        <w:rPr>
          <w:rFonts w:ascii="Arial" w:hAnsi="Arial" w:cs="Arial"/>
          <w:sz w:val="22"/>
          <w:lang w:val="es-MX"/>
        </w:rPr>
      </w:pPr>
    </w:p>
    <w:p w:rsidR="00CD676E" w:rsidRPr="00CD676E" w:rsidRDefault="00CD676E" w:rsidP="007245B2">
      <w:pPr>
        <w:pStyle w:val="Prrafodelista"/>
        <w:widowControl/>
        <w:numPr>
          <w:ilvl w:val="0"/>
          <w:numId w:val="29"/>
        </w:numPr>
        <w:autoSpaceDE/>
        <w:autoSpaceDN/>
        <w:adjustRightInd/>
        <w:ind w:left="660" w:hangingChars="300" w:hanging="660"/>
        <w:contextualSpacing w:val="0"/>
        <w:jc w:val="both"/>
        <w:rPr>
          <w:rFonts w:ascii="Arial" w:hAnsi="Arial" w:cs="Arial"/>
          <w:sz w:val="22"/>
          <w:lang w:val="es-MX"/>
        </w:rPr>
      </w:pPr>
      <w:r w:rsidRPr="00CD676E">
        <w:rPr>
          <w:rFonts w:ascii="Arial" w:hAnsi="Arial" w:cs="Arial"/>
          <w:sz w:val="22"/>
          <w:lang w:val="es-MX"/>
        </w:rPr>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CD676E" w:rsidRPr="00CD676E" w:rsidRDefault="00CD676E" w:rsidP="007245B2">
      <w:pPr>
        <w:pStyle w:val="Prrafodelista"/>
        <w:widowControl/>
        <w:numPr>
          <w:ilvl w:val="0"/>
          <w:numId w:val="29"/>
        </w:numPr>
        <w:autoSpaceDE/>
        <w:autoSpaceDN/>
        <w:adjustRightInd/>
        <w:ind w:left="660" w:hangingChars="300" w:hanging="660"/>
        <w:contextualSpacing w:val="0"/>
        <w:jc w:val="both"/>
        <w:rPr>
          <w:rFonts w:ascii="Arial" w:hAnsi="Arial" w:cs="Arial"/>
          <w:sz w:val="22"/>
          <w:lang w:val="es-MX"/>
        </w:rPr>
      </w:pPr>
      <w:r w:rsidRPr="00CD676E">
        <w:rPr>
          <w:rFonts w:ascii="Arial" w:hAnsi="Arial" w:cs="Arial"/>
          <w:sz w:val="22"/>
          <w:lang w:val="es-MX"/>
        </w:rPr>
        <w:t xml:space="preserve">Si hay un error en un total que corresponde a la suma o resta de subtotales, los subtotales prevalecerán y se corregirá el total; </w:t>
      </w:r>
    </w:p>
    <w:p w:rsidR="00CD676E" w:rsidRPr="00CD676E" w:rsidRDefault="00CD676E" w:rsidP="007245B2">
      <w:pPr>
        <w:pStyle w:val="Prrafodelista"/>
        <w:widowControl/>
        <w:numPr>
          <w:ilvl w:val="0"/>
          <w:numId w:val="29"/>
        </w:numPr>
        <w:autoSpaceDE/>
        <w:autoSpaceDN/>
        <w:adjustRightInd/>
        <w:ind w:left="660" w:hangingChars="300" w:hanging="660"/>
        <w:contextualSpacing w:val="0"/>
        <w:jc w:val="both"/>
        <w:rPr>
          <w:rFonts w:ascii="Arial" w:hAnsi="Arial" w:cs="Arial"/>
          <w:sz w:val="22"/>
          <w:lang w:val="es-MX"/>
        </w:rPr>
      </w:pPr>
      <w:r w:rsidRPr="00CD676E">
        <w:rPr>
          <w:rFonts w:ascii="Arial" w:hAnsi="Arial" w:cs="Arial"/>
          <w:sz w:val="22"/>
          <w:lang w:val="es-MX"/>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CD676E" w:rsidRPr="00CD676E" w:rsidRDefault="00CD676E" w:rsidP="00CD676E">
      <w:pPr>
        <w:pStyle w:val="Prrafodelista"/>
        <w:ind w:left="660" w:hangingChars="300" w:hanging="660"/>
        <w:contextualSpacing w:val="0"/>
        <w:jc w:val="both"/>
        <w:rPr>
          <w:rFonts w:ascii="Arial" w:hAnsi="Arial" w:cs="Arial"/>
          <w:sz w:val="22"/>
          <w:lang w:val="es-MX"/>
        </w:rPr>
      </w:pPr>
    </w:p>
    <w:p w:rsidR="00CD676E" w:rsidRDefault="00CD676E" w:rsidP="00CD676E">
      <w:pPr>
        <w:widowControl/>
        <w:tabs>
          <w:tab w:val="left" w:pos="284"/>
        </w:tabs>
        <w:autoSpaceDE/>
        <w:autoSpaceDN/>
        <w:adjustRightInd/>
        <w:jc w:val="both"/>
        <w:rPr>
          <w:rFonts w:ascii="Arial" w:hAnsi="Arial" w:cs="Arial"/>
          <w:sz w:val="22"/>
          <w:lang w:val="es-MX"/>
        </w:rPr>
      </w:pPr>
      <w:r w:rsidRPr="00CD676E">
        <w:rPr>
          <w:rFonts w:ascii="Arial" w:hAnsi="Arial" w:cs="Arial"/>
          <w:sz w:val="22"/>
          <w:lang w:val="es-MX"/>
        </w:rPr>
        <w:t>Si el Oferente que presentó la oferta evaluada como la más baja no acepta la corrección de los errores, su oferta será rechazada.</w:t>
      </w:r>
    </w:p>
    <w:p w:rsidR="005E2DC0" w:rsidRDefault="005E2DC0" w:rsidP="00CD676E">
      <w:pPr>
        <w:widowControl/>
        <w:tabs>
          <w:tab w:val="left" w:pos="284"/>
        </w:tabs>
        <w:autoSpaceDE/>
        <w:autoSpaceDN/>
        <w:adjustRightInd/>
        <w:jc w:val="both"/>
        <w:rPr>
          <w:rFonts w:ascii="Arial" w:hAnsi="Arial" w:cs="Arial"/>
          <w:sz w:val="22"/>
          <w:lang w:val="es-MX"/>
        </w:rPr>
      </w:pPr>
    </w:p>
    <w:p w:rsidR="005E2DC0" w:rsidRDefault="005E2DC0" w:rsidP="00CD676E">
      <w:pPr>
        <w:widowControl/>
        <w:tabs>
          <w:tab w:val="left" w:pos="284"/>
        </w:tabs>
        <w:autoSpaceDE/>
        <w:autoSpaceDN/>
        <w:adjustRightInd/>
        <w:jc w:val="both"/>
        <w:rPr>
          <w:rFonts w:ascii="Arial" w:hAnsi="Arial" w:cs="Arial"/>
          <w:sz w:val="22"/>
          <w:lang w:val="es-MX"/>
        </w:rPr>
      </w:pPr>
    </w:p>
    <w:p w:rsidR="005E2DC0" w:rsidRDefault="005E2DC0" w:rsidP="00CD676E">
      <w:pPr>
        <w:widowControl/>
        <w:tabs>
          <w:tab w:val="left" w:pos="284"/>
        </w:tabs>
        <w:autoSpaceDE/>
        <w:autoSpaceDN/>
        <w:adjustRightInd/>
        <w:jc w:val="both"/>
        <w:rPr>
          <w:rFonts w:ascii="Arial" w:hAnsi="Arial" w:cs="Arial"/>
          <w:sz w:val="22"/>
          <w:lang w:val="es-MX"/>
        </w:rPr>
      </w:pPr>
    </w:p>
    <w:p w:rsidR="004412D6" w:rsidRPr="00CD676E" w:rsidRDefault="004412D6" w:rsidP="00CD676E">
      <w:pPr>
        <w:widowControl/>
        <w:tabs>
          <w:tab w:val="left" w:pos="284"/>
        </w:tabs>
        <w:autoSpaceDE/>
        <w:autoSpaceDN/>
        <w:adjustRightInd/>
        <w:jc w:val="both"/>
        <w:rPr>
          <w:rFonts w:ascii="Arial" w:hAnsi="Arial" w:cs="Arial"/>
          <w:sz w:val="22"/>
          <w:lang w:val="es-MX"/>
        </w:rPr>
      </w:pPr>
    </w:p>
    <w:p w:rsidR="00D37800" w:rsidRPr="00B90BB2" w:rsidRDefault="00D37800" w:rsidP="00B90BB2">
      <w:pPr>
        <w:pStyle w:val="Ttulo2"/>
      </w:pPr>
      <w:bookmarkStart w:id="36" w:name="_Toc440622129"/>
      <w:r w:rsidRPr="00D37800">
        <w:t>EXAMEN PRELIMINAR DE LAS OFERTAS</w:t>
      </w:r>
      <w:bookmarkEnd w:id="36"/>
      <w:r w:rsidRPr="00D37800">
        <w:tab/>
      </w:r>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El </w:t>
      </w:r>
      <w:r w:rsidR="00B84BA8" w:rsidRPr="00C534AD">
        <w:rPr>
          <w:rFonts w:ascii="Arial" w:hAnsi="Arial" w:cs="Arial"/>
          <w:b/>
          <w:lang w:val="es-MX"/>
        </w:rPr>
        <w:t>Hospital Dr. Juan Manuel Gálvez</w:t>
      </w:r>
      <w:r w:rsidRPr="00D37800">
        <w:rPr>
          <w:rFonts w:ascii="Arial" w:hAnsi="Arial" w:cs="Arial"/>
          <w:sz w:val="22"/>
          <w:szCs w:val="22"/>
          <w:lang w:val="es-MX"/>
        </w:rPr>
        <w:t xml:space="preserve"> examinará todas las ofertas para confirmar que todos los documentos y la documentación técnica solicitada en la </w:t>
      </w:r>
      <w:r>
        <w:rPr>
          <w:rFonts w:ascii="Arial" w:hAnsi="Arial" w:cs="Arial"/>
          <w:sz w:val="22"/>
          <w:szCs w:val="22"/>
          <w:lang w:val="es-MX"/>
        </w:rPr>
        <w:t>numeral 17</w:t>
      </w:r>
      <w:r w:rsidRPr="00D37800">
        <w:rPr>
          <w:rFonts w:ascii="Arial" w:hAnsi="Arial" w:cs="Arial"/>
          <w:sz w:val="22"/>
          <w:szCs w:val="22"/>
          <w:lang w:val="es-MX"/>
        </w:rPr>
        <w:t xml:space="preserve"> de esta sección, han sido suministrados y determinará si cada documento entregado está completo. </w:t>
      </w:r>
    </w:p>
    <w:p w:rsidR="00D37800" w:rsidRPr="00D37800" w:rsidRDefault="00D37800" w:rsidP="00D37800">
      <w:pPr>
        <w:pStyle w:val="Prrafodelista"/>
        <w:tabs>
          <w:tab w:val="left" w:pos="284"/>
        </w:tabs>
        <w:ind w:left="660"/>
        <w:contextualSpacing w:val="0"/>
        <w:jc w:val="both"/>
        <w:rPr>
          <w:rFonts w:ascii="Arial" w:hAnsi="Arial" w:cs="Arial"/>
          <w:sz w:val="22"/>
          <w:szCs w:val="22"/>
          <w:lang w:val="es-MX"/>
        </w:rPr>
      </w:pPr>
    </w:p>
    <w:p w:rsidR="00D37800" w:rsidRPr="00D37800" w:rsidRDefault="00D37800" w:rsidP="00D37800">
      <w:pPr>
        <w:widowControl/>
        <w:tabs>
          <w:tab w:val="left" w:pos="284"/>
        </w:tabs>
        <w:autoSpaceDE/>
        <w:autoSpaceDN/>
        <w:adjustRightInd/>
        <w:jc w:val="both"/>
        <w:rPr>
          <w:rFonts w:ascii="Arial" w:hAnsi="Arial" w:cs="Arial"/>
          <w:b/>
          <w:sz w:val="22"/>
          <w:szCs w:val="22"/>
          <w:lang w:val="es-MX"/>
        </w:rPr>
      </w:pPr>
      <w:r w:rsidRPr="00D37800">
        <w:rPr>
          <w:rFonts w:ascii="Arial" w:hAnsi="Arial" w:cs="Arial"/>
          <w:b/>
          <w:sz w:val="22"/>
          <w:szCs w:val="22"/>
          <w:lang w:val="es-MX"/>
        </w:rPr>
        <w:t xml:space="preserve">El </w:t>
      </w:r>
      <w:r w:rsidR="00B84BA8" w:rsidRPr="00C534AD">
        <w:rPr>
          <w:rFonts w:ascii="Arial" w:hAnsi="Arial" w:cs="Arial"/>
          <w:b/>
          <w:lang w:val="es-MX"/>
        </w:rPr>
        <w:t>Hospital Dr. Juan Manuel Gálvez</w:t>
      </w:r>
      <w:r w:rsidRPr="00D37800">
        <w:rPr>
          <w:rFonts w:ascii="Arial" w:hAnsi="Arial" w:cs="Arial"/>
          <w:b/>
          <w:sz w:val="22"/>
          <w:szCs w:val="22"/>
          <w:lang w:val="es-MX"/>
        </w:rPr>
        <w:t xml:space="preserve"> confirmará que los siguientes documentos e información han sido proporcionados con la oferta. </w:t>
      </w:r>
      <w:r w:rsidRPr="00D37800">
        <w:rPr>
          <w:rFonts w:ascii="Arial" w:hAnsi="Arial" w:cs="Arial"/>
          <w:b/>
          <w:sz w:val="22"/>
          <w:szCs w:val="22"/>
          <w:u w:val="single"/>
          <w:lang w:val="es-MX"/>
        </w:rPr>
        <w:t>Si cualquiera de estos documentos o información siguiente faltaran, la oferta será rechazada</w:t>
      </w:r>
      <w:r w:rsidRPr="00D37800">
        <w:rPr>
          <w:rFonts w:ascii="Arial" w:hAnsi="Arial" w:cs="Arial"/>
          <w:b/>
          <w:sz w:val="22"/>
          <w:szCs w:val="22"/>
          <w:lang w:val="es-MX"/>
        </w:rPr>
        <w:t xml:space="preserve">. </w:t>
      </w:r>
    </w:p>
    <w:p w:rsidR="00D37800" w:rsidRPr="00D37800" w:rsidRDefault="00D37800" w:rsidP="00D37800">
      <w:pPr>
        <w:pStyle w:val="Prrafodelista"/>
        <w:tabs>
          <w:tab w:val="left" w:pos="284"/>
        </w:tabs>
        <w:ind w:left="660" w:hangingChars="300" w:hanging="660"/>
        <w:contextualSpacing w:val="0"/>
        <w:jc w:val="both"/>
        <w:rPr>
          <w:rFonts w:ascii="Arial" w:hAnsi="Arial" w:cs="Arial"/>
          <w:sz w:val="22"/>
          <w:szCs w:val="22"/>
          <w:lang w:val="es-MX"/>
        </w:rPr>
      </w:pPr>
    </w:p>
    <w:p w:rsidR="00D37800" w:rsidRPr="00D37800" w:rsidRDefault="00D37800" w:rsidP="00DB0B15">
      <w:pPr>
        <w:pStyle w:val="Prrafodelista"/>
        <w:widowControl/>
        <w:numPr>
          <w:ilvl w:val="0"/>
          <w:numId w:val="30"/>
        </w:numPr>
        <w:autoSpaceDE/>
        <w:autoSpaceDN/>
        <w:adjustRightInd/>
        <w:ind w:left="663" w:hangingChars="300" w:hanging="663"/>
        <w:contextualSpacing w:val="0"/>
        <w:jc w:val="both"/>
        <w:rPr>
          <w:rFonts w:ascii="Arial" w:hAnsi="Arial" w:cs="Arial"/>
          <w:sz w:val="22"/>
          <w:szCs w:val="22"/>
          <w:lang w:val="es-MX"/>
        </w:rPr>
      </w:pPr>
      <w:r w:rsidRPr="00D37800">
        <w:rPr>
          <w:rFonts w:ascii="Arial" w:hAnsi="Arial" w:cs="Arial"/>
          <w:b/>
          <w:sz w:val="22"/>
          <w:szCs w:val="22"/>
          <w:lang w:val="es-MX"/>
        </w:rPr>
        <w:t>Formulario de la Oferta</w:t>
      </w:r>
    </w:p>
    <w:p w:rsidR="00D37800" w:rsidRPr="00D37800" w:rsidRDefault="00D37800" w:rsidP="00DB0B15">
      <w:pPr>
        <w:pStyle w:val="Prrafodelista"/>
        <w:widowControl/>
        <w:numPr>
          <w:ilvl w:val="0"/>
          <w:numId w:val="30"/>
        </w:numPr>
        <w:autoSpaceDE/>
        <w:autoSpaceDN/>
        <w:adjustRightInd/>
        <w:ind w:left="663" w:hangingChars="300" w:hanging="663"/>
        <w:contextualSpacing w:val="0"/>
        <w:jc w:val="both"/>
        <w:rPr>
          <w:rFonts w:ascii="Arial" w:hAnsi="Arial" w:cs="Arial"/>
          <w:sz w:val="22"/>
          <w:szCs w:val="22"/>
          <w:lang w:val="es-MX"/>
        </w:rPr>
      </w:pPr>
      <w:r w:rsidRPr="00D37800">
        <w:rPr>
          <w:rFonts w:ascii="Arial" w:hAnsi="Arial" w:cs="Arial"/>
          <w:b/>
          <w:sz w:val="22"/>
          <w:szCs w:val="22"/>
          <w:lang w:val="es-MX"/>
        </w:rPr>
        <w:t>Lista de Precios y Servicios</w:t>
      </w:r>
    </w:p>
    <w:p w:rsidR="00B732D6" w:rsidRPr="005E2DC0" w:rsidRDefault="00D37800" w:rsidP="005E2DC0">
      <w:pPr>
        <w:pStyle w:val="Prrafodelista"/>
        <w:widowControl/>
        <w:numPr>
          <w:ilvl w:val="0"/>
          <w:numId w:val="30"/>
        </w:numPr>
        <w:autoSpaceDE/>
        <w:autoSpaceDN/>
        <w:adjustRightInd/>
        <w:ind w:left="663" w:hangingChars="300" w:hanging="663"/>
        <w:contextualSpacing w:val="0"/>
        <w:jc w:val="both"/>
        <w:rPr>
          <w:rFonts w:ascii="Arial" w:hAnsi="Arial" w:cs="Arial"/>
          <w:sz w:val="22"/>
          <w:szCs w:val="22"/>
          <w:lang w:val="es-MX"/>
        </w:rPr>
      </w:pPr>
      <w:r w:rsidRPr="00D37800">
        <w:rPr>
          <w:rFonts w:ascii="Arial" w:hAnsi="Arial" w:cs="Arial"/>
          <w:b/>
          <w:sz w:val="22"/>
          <w:szCs w:val="22"/>
          <w:lang w:val="es-MX"/>
        </w:rPr>
        <w:t>Garantía de Mantenimiento de la Oferta</w:t>
      </w:r>
    </w:p>
    <w:p w:rsidR="00D37800" w:rsidRPr="005E2DC0" w:rsidRDefault="00D37800" w:rsidP="003908A0">
      <w:pPr>
        <w:jc w:val="both"/>
        <w:rPr>
          <w:rFonts w:ascii="Arial" w:hAnsi="Arial" w:cs="Arial"/>
          <w:sz w:val="22"/>
          <w:szCs w:val="22"/>
          <w:lang w:val="es-MX"/>
        </w:rPr>
      </w:pPr>
    </w:p>
    <w:p w:rsidR="00D37800" w:rsidRPr="005E2DC0" w:rsidRDefault="00D37800" w:rsidP="005E2DC0">
      <w:pPr>
        <w:pStyle w:val="Ttulo2"/>
      </w:pPr>
      <w:bookmarkStart w:id="37" w:name="_Toc440622130"/>
      <w:r w:rsidRPr="00D37800">
        <w:t>EXAMEN DE LOS TÉRMINOS Y CONDICIONES; EVALUACIÓN TÉCNICA</w:t>
      </w:r>
      <w:bookmarkEnd w:id="37"/>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El </w:t>
      </w:r>
      <w:r w:rsidR="00B84BA8" w:rsidRPr="00C534AD">
        <w:rPr>
          <w:rFonts w:ascii="Arial" w:hAnsi="Arial" w:cs="Arial"/>
          <w:b/>
          <w:lang w:val="es-MX"/>
        </w:rPr>
        <w:t>Hospital Dr. Juan Manuel Gálvez</w:t>
      </w:r>
      <w:r w:rsidRPr="00D37800">
        <w:rPr>
          <w:rFonts w:ascii="Arial" w:hAnsi="Arial" w:cs="Arial"/>
          <w:sz w:val="22"/>
          <w:szCs w:val="22"/>
          <w:lang w:val="es-MX"/>
        </w:rPr>
        <w:t xml:space="preserve"> examinará todas las ofertas para confirmar que todas las estipulaciones y condiciones de las Especificaciones Técnicas han sido aceptadas por el Oferente sin desviaciones, reservas u omisiones significativas.</w:t>
      </w:r>
    </w:p>
    <w:p w:rsidR="00D37800" w:rsidRPr="00D37800" w:rsidRDefault="00D37800" w:rsidP="00D37800">
      <w:pPr>
        <w:pStyle w:val="Prrafodelista"/>
        <w:tabs>
          <w:tab w:val="left" w:pos="284"/>
        </w:tabs>
        <w:ind w:left="660"/>
        <w:contextualSpacing w:val="0"/>
        <w:jc w:val="both"/>
        <w:rPr>
          <w:rFonts w:ascii="Arial" w:hAnsi="Arial" w:cs="Arial"/>
          <w:sz w:val="22"/>
          <w:szCs w:val="22"/>
          <w:lang w:val="es-MX"/>
        </w:rPr>
      </w:pPr>
    </w:p>
    <w:p w:rsidR="00CD676E"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Si después de haber examinado los términos y condiciones y efectuada la evaluación técnica, El Hospital establece que la oferta no se ajusta sustancialmente a los documentos de conformidad, la oferta será rechazada</w:t>
      </w:r>
      <w:r>
        <w:rPr>
          <w:rFonts w:ascii="Arial" w:hAnsi="Arial" w:cs="Arial"/>
          <w:sz w:val="22"/>
          <w:szCs w:val="22"/>
          <w:lang w:val="es-MX"/>
        </w:rPr>
        <w:t>.</w:t>
      </w:r>
    </w:p>
    <w:p w:rsidR="00D37800" w:rsidRDefault="00D37800" w:rsidP="00D37800">
      <w:pPr>
        <w:widowControl/>
        <w:tabs>
          <w:tab w:val="left" w:pos="284"/>
        </w:tabs>
        <w:autoSpaceDE/>
        <w:autoSpaceDN/>
        <w:adjustRightInd/>
        <w:jc w:val="both"/>
        <w:rPr>
          <w:rFonts w:ascii="Arial" w:hAnsi="Arial" w:cs="Arial"/>
          <w:sz w:val="22"/>
          <w:szCs w:val="22"/>
          <w:lang w:val="es-MX"/>
        </w:rPr>
      </w:pPr>
    </w:p>
    <w:p w:rsidR="00D37800" w:rsidRPr="005E2DC0" w:rsidRDefault="00D37800" w:rsidP="005E2DC0">
      <w:pPr>
        <w:pStyle w:val="Ttulo2"/>
      </w:pPr>
      <w:bookmarkStart w:id="38" w:name="_Toc440622131"/>
      <w:r w:rsidRPr="00D37800">
        <w:t>EVALUACIÓN DE LAS OFERTAS</w:t>
      </w:r>
      <w:bookmarkEnd w:id="38"/>
      <w:r w:rsidRPr="00D37800">
        <w:tab/>
      </w:r>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Para evaluar las ofertas, El </w:t>
      </w:r>
      <w:r w:rsidR="00B84BA8" w:rsidRPr="00C534AD">
        <w:rPr>
          <w:rFonts w:ascii="Arial" w:hAnsi="Arial" w:cs="Arial"/>
          <w:b/>
          <w:lang w:val="es-MX"/>
        </w:rPr>
        <w:t>Hospital Dr. Juan Manuel Gálvez</w:t>
      </w:r>
      <w:r w:rsidRPr="00D37800">
        <w:rPr>
          <w:rFonts w:ascii="Arial" w:hAnsi="Arial" w:cs="Arial"/>
          <w:sz w:val="22"/>
          <w:szCs w:val="22"/>
          <w:lang w:val="es-MX"/>
        </w:rPr>
        <w:t xml:space="preserve"> utilizará únicamente los factores, metodologías y criterios definidos en esta sección. No se permitirá ningún otro criterio ni metodología. </w:t>
      </w:r>
    </w:p>
    <w:p w:rsidR="00D37800" w:rsidRPr="00D37800" w:rsidRDefault="00D37800" w:rsidP="00D37800">
      <w:pPr>
        <w:pStyle w:val="Prrafodelista"/>
        <w:tabs>
          <w:tab w:val="left" w:pos="284"/>
        </w:tabs>
        <w:ind w:left="660"/>
        <w:contextualSpacing w:val="0"/>
        <w:jc w:val="both"/>
        <w:rPr>
          <w:rFonts w:ascii="Arial" w:hAnsi="Arial" w:cs="Arial"/>
          <w:sz w:val="22"/>
          <w:szCs w:val="22"/>
          <w:lang w:val="es-MX"/>
        </w:rPr>
      </w:pPr>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Al evaluar las Ofertas, El </w:t>
      </w:r>
      <w:r w:rsidR="00B84BA8" w:rsidRPr="00C534AD">
        <w:rPr>
          <w:rFonts w:ascii="Arial" w:hAnsi="Arial" w:cs="Arial"/>
          <w:b/>
          <w:lang w:val="es-MX"/>
        </w:rPr>
        <w:t>Hospital Dr. Juan Manuel Gálvez</w:t>
      </w:r>
      <w:r w:rsidRPr="00D37800">
        <w:rPr>
          <w:rFonts w:ascii="Arial" w:hAnsi="Arial" w:cs="Arial"/>
          <w:sz w:val="22"/>
          <w:szCs w:val="22"/>
          <w:lang w:val="es-MX"/>
        </w:rPr>
        <w:t xml:space="preserve"> considerará lo siguiente:</w:t>
      </w:r>
    </w:p>
    <w:p w:rsidR="00D37800" w:rsidRPr="00D37800" w:rsidRDefault="00D37800" w:rsidP="00D37800">
      <w:pPr>
        <w:pStyle w:val="Prrafodelista"/>
        <w:tabs>
          <w:tab w:val="left" w:pos="284"/>
        </w:tabs>
        <w:ind w:left="660" w:hangingChars="300" w:hanging="660"/>
        <w:contextualSpacing w:val="0"/>
        <w:jc w:val="both"/>
        <w:rPr>
          <w:rFonts w:ascii="Arial" w:hAnsi="Arial" w:cs="Arial"/>
          <w:sz w:val="22"/>
          <w:szCs w:val="22"/>
          <w:lang w:val="es-MX"/>
        </w:rPr>
      </w:pPr>
    </w:p>
    <w:p w:rsidR="00D37800" w:rsidRPr="00D37800" w:rsidRDefault="00D37800" w:rsidP="007245B2">
      <w:pPr>
        <w:pStyle w:val="Prrafodelista"/>
        <w:widowControl/>
        <w:numPr>
          <w:ilvl w:val="0"/>
          <w:numId w:val="31"/>
        </w:numPr>
        <w:autoSpaceDE/>
        <w:autoSpaceDN/>
        <w:adjustRightInd/>
        <w:ind w:left="660" w:hangingChars="300" w:hanging="660"/>
        <w:contextualSpacing w:val="0"/>
        <w:jc w:val="both"/>
        <w:rPr>
          <w:rFonts w:ascii="Arial" w:hAnsi="Arial" w:cs="Arial"/>
          <w:sz w:val="22"/>
          <w:szCs w:val="22"/>
          <w:lang w:val="es-MX"/>
        </w:rPr>
      </w:pPr>
      <w:r w:rsidRPr="00D37800">
        <w:rPr>
          <w:rFonts w:ascii="Arial" w:hAnsi="Arial" w:cs="Arial"/>
          <w:sz w:val="22"/>
          <w:szCs w:val="22"/>
          <w:lang w:val="es-MX"/>
        </w:rPr>
        <w:t xml:space="preserve">El precio cotizado de conformidad con el </w:t>
      </w:r>
      <w:r w:rsidR="00A42DB2">
        <w:rPr>
          <w:rFonts w:ascii="Arial" w:hAnsi="Arial" w:cs="Arial"/>
          <w:sz w:val="22"/>
          <w:szCs w:val="22"/>
          <w:lang w:val="es-MX"/>
        </w:rPr>
        <w:t>ANEXO 1 Y ANEXO 2.</w:t>
      </w:r>
      <w:r w:rsidRPr="00D37800">
        <w:rPr>
          <w:rFonts w:ascii="Arial" w:hAnsi="Arial" w:cs="Arial"/>
          <w:sz w:val="22"/>
          <w:szCs w:val="22"/>
          <w:lang w:val="es-MX"/>
        </w:rPr>
        <w:t xml:space="preserve"> </w:t>
      </w:r>
    </w:p>
    <w:p w:rsidR="00D37800" w:rsidRPr="00D37800" w:rsidRDefault="00D37800" w:rsidP="007245B2">
      <w:pPr>
        <w:pStyle w:val="Prrafodelista"/>
        <w:widowControl/>
        <w:numPr>
          <w:ilvl w:val="0"/>
          <w:numId w:val="31"/>
        </w:numPr>
        <w:autoSpaceDE/>
        <w:autoSpaceDN/>
        <w:adjustRightInd/>
        <w:ind w:left="660" w:hangingChars="300" w:hanging="660"/>
        <w:contextualSpacing w:val="0"/>
        <w:jc w:val="both"/>
        <w:rPr>
          <w:rFonts w:ascii="Arial" w:hAnsi="Arial" w:cs="Arial"/>
          <w:sz w:val="22"/>
          <w:szCs w:val="22"/>
          <w:lang w:val="es-MX"/>
        </w:rPr>
      </w:pPr>
      <w:r w:rsidRPr="00D37800">
        <w:rPr>
          <w:rFonts w:ascii="Arial" w:hAnsi="Arial" w:cs="Arial"/>
          <w:sz w:val="22"/>
          <w:szCs w:val="22"/>
          <w:lang w:val="es-MX"/>
        </w:rPr>
        <w:t xml:space="preserve">El ajuste del precio por correcciones de errores aritméticos de conformidad con </w:t>
      </w:r>
      <w:r w:rsidR="00A42DB2">
        <w:rPr>
          <w:rFonts w:ascii="Arial" w:hAnsi="Arial" w:cs="Arial"/>
          <w:sz w:val="22"/>
          <w:szCs w:val="22"/>
          <w:lang w:val="es-MX"/>
        </w:rPr>
        <w:t>el apartado DIFERENCIAS, ERRORES Y OMISIONES</w:t>
      </w:r>
      <w:r w:rsidRPr="00D37800">
        <w:rPr>
          <w:rFonts w:ascii="Arial" w:hAnsi="Arial" w:cs="Arial"/>
          <w:sz w:val="22"/>
          <w:szCs w:val="22"/>
          <w:lang w:val="es-MX"/>
        </w:rPr>
        <w:t xml:space="preserve"> de esta sección; </w:t>
      </w:r>
    </w:p>
    <w:p w:rsidR="00D37800" w:rsidRPr="00D37800" w:rsidRDefault="00D37800" w:rsidP="007245B2">
      <w:pPr>
        <w:pStyle w:val="Prrafodelista"/>
        <w:widowControl/>
        <w:numPr>
          <w:ilvl w:val="0"/>
          <w:numId w:val="31"/>
        </w:numPr>
        <w:autoSpaceDE/>
        <w:autoSpaceDN/>
        <w:adjustRightInd/>
        <w:ind w:left="660" w:hangingChars="300" w:hanging="660"/>
        <w:contextualSpacing w:val="0"/>
        <w:jc w:val="both"/>
        <w:rPr>
          <w:rFonts w:ascii="Arial" w:hAnsi="Arial" w:cs="Arial"/>
          <w:sz w:val="22"/>
          <w:szCs w:val="22"/>
          <w:lang w:val="es-MX"/>
        </w:rPr>
      </w:pPr>
      <w:r w:rsidRPr="00D37800">
        <w:rPr>
          <w:rFonts w:ascii="Arial" w:hAnsi="Arial" w:cs="Arial"/>
          <w:sz w:val="22"/>
          <w:szCs w:val="22"/>
          <w:lang w:val="es-MX"/>
        </w:rPr>
        <w:t xml:space="preserve">El ajuste del precio debido a descuentos ofrecidos de conformidad con el </w:t>
      </w:r>
      <w:r w:rsidR="00A42DB2">
        <w:rPr>
          <w:rFonts w:ascii="Arial" w:hAnsi="Arial" w:cs="Arial"/>
          <w:sz w:val="22"/>
          <w:szCs w:val="22"/>
          <w:lang w:val="es-MX"/>
        </w:rPr>
        <w:t>ANEXO 1 Y ANEXO 2</w:t>
      </w:r>
      <w:r w:rsidRPr="00D37800">
        <w:rPr>
          <w:rFonts w:ascii="Arial" w:hAnsi="Arial" w:cs="Arial"/>
          <w:sz w:val="22"/>
          <w:szCs w:val="22"/>
          <w:lang w:val="es-MX"/>
        </w:rPr>
        <w:t>;</w:t>
      </w:r>
    </w:p>
    <w:p w:rsidR="00D37800" w:rsidRDefault="00D37800" w:rsidP="00621994">
      <w:pPr>
        <w:pStyle w:val="Prrafodelista"/>
        <w:widowControl/>
        <w:numPr>
          <w:ilvl w:val="0"/>
          <w:numId w:val="31"/>
        </w:numPr>
        <w:autoSpaceDE/>
        <w:autoSpaceDN/>
        <w:adjustRightInd/>
        <w:ind w:left="660" w:hangingChars="300" w:hanging="660"/>
        <w:contextualSpacing w:val="0"/>
        <w:jc w:val="both"/>
        <w:rPr>
          <w:rFonts w:ascii="Arial" w:hAnsi="Arial" w:cs="Arial"/>
          <w:sz w:val="22"/>
          <w:szCs w:val="22"/>
          <w:lang w:val="es-MX"/>
        </w:rPr>
      </w:pPr>
      <w:r w:rsidRPr="00D37800">
        <w:rPr>
          <w:rFonts w:ascii="Arial" w:hAnsi="Arial" w:cs="Arial"/>
          <w:sz w:val="22"/>
          <w:szCs w:val="22"/>
          <w:lang w:val="es-MX"/>
        </w:rPr>
        <w:t>El cumplimiento sustancial de las Especificaciones Técnicas, de la sección I</w:t>
      </w:r>
      <w:r w:rsidR="00A42DB2">
        <w:rPr>
          <w:rFonts w:ascii="Arial" w:hAnsi="Arial" w:cs="Arial"/>
          <w:sz w:val="22"/>
          <w:szCs w:val="22"/>
          <w:lang w:val="es-MX"/>
        </w:rPr>
        <w:t>I</w:t>
      </w:r>
      <w:r w:rsidRPr="00D37800">
        <w:rPr>
          <w:rFonts w:ascii="Arial" w:hAnsi="Arial" w:cs="Arial"/>
          <w:sz w:val="22"/>
          <w:szCs w:val="22"/>
          <w:lang w:val="es-MX"/>
        </w:rPr>
        <w:t xml:space="preserve">I de este Pliego de Condiciones. Por lo que según establece el Artículo 140 del RLCE. La motivación de la adjudicación. Podrá adjudicarse al Proveedor que brinde un cumplimiento sustancial de las Especificaciones Técnicas Requeridas, sin perjuicio al precio de su Oferta. Quedando a discreción de El </w:t>
      </w:r>
      <w:r w:rsidR="00B84BA8" w:rsidRPr="00C534AD">
        <w:rPr>
          <w:rFonts w:ascii="Arial" w:hAnsi="Arial" w:cs="Arial"/>
          <w:b/>
          <w:lang w:val="es-MX"/>
        </w:rPr>
        <w:t>Hospital Dr. Juan Manuel Gálvez</w:t>
      </w:r>
      <w:r w:rsidRPr="00D37800">
        <w:rPr>
          <w:rFonts w:ascii="Arial" w:hAnsi="Arial" w:cs="Arial"/>
          <w:sz w:val="22"/>
          <w:szCs w:val="22"/>
          <w:lang w:val="es-MX"/>
        </w:rPr>
        <w:t xml:space="preserve">, del Proveedor que resulte más beneficioso al intereses de El </w:t>
      </w:r>
      <w:r w:rsidR="00B84BA8" w:rsidRPr="00C534AD">
        <w:rPr>
          <w:rFonts w:ascii="Arial" w:hAnsi="Arial" w:cs="Arial"/>
          <w:b/>
          <w:lang w:val="es-MX"/>
        </w:rPr>
        <w:t>Hospital Dr. Juan Manuel Gálvez</w:t>
      </w:r>
      <w:r w:rsidRPr="00D37800">
        <w:rPr>
          <w:rFonts w:ascii="Arial" w:hAnsi="Arial" w:cs="Arial"/>
          <w:sz w:val="22"/>
          <w:szCs w:val="22"/>
          <w:lang w:val="es-MX"/>
        </w:rPr>
        <w:t>.</w:t>
      </w:r>
    </w:p>
    <w:p w:rsidR="00621994" w:rsidRPr="00621994" w:rsidRDefault="00621994" w:rsidP="00621994">
      <w:pPr>
        <w:pStyle w:val="Prrafodelista"/>
        <w:widowControl/>
        <w:autoSpaceDE/>
        <w:autoSpaceDN/>
        <w:adjustRightInd/>
        <w:ind w:left="660"/>
        <w:contextualSpacing w:val="0"/>
        <w:jc w:val="both"/>
        <w:rPr>
          <w:rFonts w:ascii="Arial" w:hAnsi="Arial" w:cs="Arial"/>
          <w:sz w:val="22"/>
          <w:szCs w:val="22"/>
          <w:lang w:val="es-MX"/>
        </w:rPr>
      </w:pPr>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Al evaluar una oferta El </w:t>
      </w:r>
      <w:r w:rsidR="00B84BA8" w:rsidRPr="00C534AD">
        <w:rPr>
          <w:rFonts w:ascii="Arial" w:hAnsi="Arial" w:cs="Arial"/>
          <w:b/>
          <w:lang w:val="es-MX"/>
        </w:rPr>
        <w:t>Hospital Dr. Juan Manuel Gálvez</w:t>
      </w:r>
      <w:r w:rsidRPr="00D37800">
        <w:rPr>
          <w:rFonts w:ascii="Arial" w:hAnsi="Arial" w:cs="Arial"/>
          <w:sz w:val="22"/>
          <w:szCs w:val="22"/>
          <w:lang w:val="es-MX"/>
        </w:rPr>
        <w:t xml:space="preserve"> excluirá y no tendrá en cuenta:</w:t>
      </w:r>
    </w:p>
    <w:p w:rsidR="00D37800" w:rsidRPr="00D37800" w:rsidRDefault="00D37800" w:rsidP="00D37800">
      <w:pPr>
        <w:pStyle w:val="Prrafodelista"/>
        <w:tabs>
          <w:tab w:val="left" w:pos="284"/>
        </w:tabs>
        <w:ind w:left="660"/>
        <w:contextualSpacing w:val="0"/>
        <w:jc w:val="both"/>
        <w:rPr>
          <w:rFonts w:ascii="Arial" w:hAnsi="Arial" w:cs="Arial"/>
          <w:sz w:val="22"/>
          <w:szCs w:val="22"/>
          <w:lang w:val="es-MX"/>
        </w:rPr>
      </w:pPr>
    </w:p>
    <w:p w:rsidR="00D37800" w:rsidRPr="00D37800" w:rsidRDefault="00D37800" w:rsidP="007245B2">
      <w:pPr>
        <w:pStyle w:val="Prrafodelista"/>
        <w:widowControl/>
        <w:numPr>
          <w:ilvl w:val="0"/>
          <w:numId w:val="32"/>
        </w:numPr>
        <w:autoSpaceDE/>
        <w:autoSpaceDN/>
        <w:adjustRightInd/>
        <w:ind w:left="660" w:hangingChars="300" w:hanging="660"/>
        <w:contextualSpacing w:val="0"/>
        <w:jc w:val="both"/>
        <w:rPr>
          <w:rFonts w:ascii="Arial" w:hAnsi="Arial" w:cs="Arial"/>
          <w:sz w:val="22"/>
          <w:szCs w:val="22"/>
          <w:lang w:val="es-MX"/>
        </w:rPr>
      </w:pPr>
      <w:r w:rsidRPr="00D37800">
        <w:rPr>
          <w:rFonts w:ascii="Arial" w:hAnsi="Arial" w:cs="Arial"/>
          <w:sz w:val="22"/>
          <w:szCs w:val="22"/>
          <w:lang w:val="es-MX"/>
        </w:rPr>
        <w:t>Los impuestos sobre las ventas y otros impuestos similares pagaderos en Honduras sobre los bienes si el contrato es adjudicado al Oferente; (sin embargo es obligación del Oferente detallar dichos cargos en la lista de precios por motivos de adjudicación).</w:t>
      </w:r>
    </w:p>
    <w:p w:rsidR="00D37800" w:rsidRPr="00D37800" w:rsidRDefault="00D37800" w:rsidP="00D37800">
      <w:pPr>
        <w:pStyle w:val="Prrafodelista"/>
        <w:ind w:left="660"/>
        <w:contextualSpacing w:val="0"/>
        <w:jc w:val="both"/>
        <w:rPr>
          <w:rFonts w:ascii="Arial" w:hAnsi="Arial" w:cs="Arial"/>
          <w:sz w:val="22"/>
          <w:szCs w:val="22"/>
          <w:lang w:val="es-MX"/>
        </w:rPr>
      </w:pPr>
    </w:p>
    <w:p w:rsidR="00D37800" w:rsidRPr="00D37800" w:rsidRDefault="00D37800" w:rsidP="007245B2">
      <w:pPr>
        <w:pStyle w:val="Prrafodelista"/>
        <w:widowControl/>
        <w:numPr>
          <w:ilvl w:val="0"/>
          <w:numId w:val="32"/>
        </w:numPr>
        <w:autoSpaceDE/>
        <w:autoSpaceDN/>
        <w:adjustRightInd/>
        <w:ind w:left="660" w:hangingChars="300" w:hanging="660"/>
        <w:contextualSpacing w:val="0"/>
        <w:jc w:val="both"/>
        <w:rPr>
          <w:rFonts w:ascii="Arial" w:hAnsi="Arial" w:cs="Arial"/>
          <w:sz w:val="22"/>
          <w:szCs w:val="22"/>
          <w:lang w:val="es-MX"/>
        </w:rPr>
      </w:pPr>
      <w:r w:rsidRPr="00D37800">
        <w:rPr>
          <w:rFonts w:ascii="Arial" w:hAnsi="Arial" w:cs="Arial"/>
          <w:sz w:val="22"/>
          <w:szCs w:val="22"/>
          <w:lang w:val="es-MX"/>
        </w:rPr>
        <w:t>Ninguna disposición por ajuste de precios durante el período de ejecución del contrato.</w:t>
      </w:r>
    </w:p>
    <w:p w:rsidR="00D37800" w:rsidRDefault="00D37800" w:rsidP="00D37800">
      <w:pPr>
        <w:widowControl/>
        <w:tabs>
          <w:tab w:val="left" w:pos="284"/>
        </w:tabs>
        <w:autoSpaceDE/>
        <w:autoSpaceDN/>
        <w:adjustRightInd/>
        <w:jc w:val="both"/>
        <w:rPr>
          <w:rFonts w:ascii="Arial" w:hAnsi="Arial" w:cs="Arial"/>
          <w:sz w:val="22"/>
          <w:szCs w:val="22"/>
          <w:lang w:val="es-MX"/>
        </w:rPr>
      </w:pPr>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lastRenderedPageBreak/>
        <w:t>Cuando dos o más licitadores hicieran ofertas que resultaren idénticas en especificaciones, términos, condiciones y precios y estos resultaren ser los</w:t>
      </w:r>
      <w:r w:rsidR="00A42DB2">
        <w:rPr>
          <w:rFonts w:ascii="Arial" w:hAnsi="Arial" w:cs="Arial"/>
          <w:sz w:val="22"/>
          <w:szCs w:val="22"/>
          <w:lang w:val="es-MX"/>
        </w:rPr>
        <w:t xml:space="preserve"> mejores para los intereses de</w:t>
      </w:r>
      <w:r w:rsidRPr="00D37800">
        <w:rPr>
          <w:rFonts w:ascii="Arial" w:hAnsi="Arial" w:cs="Arial"/>
          <w:sz w:val="22"/>
          <w:szCs w:val="22"/>
          <w:lang w:val="es-MX"/>
        </w:rPr>
        <w:t xml:space="preserve">l </w:t>
      </w:r>
      <w:r w:rsidR="00B84BA8" w:rsidRPr="00C534AD">
        <w:rPr>
          <w:rFonts w:ascii="Arial" w:hAnsi="Arial" w:cs="Arial"/>
          <w:b/>
          <w:lang w:val="es-MX"/>
        </w:rPr>
        <w:t>Hospital Dr. Juan Manuel Gálvez</w:t>
      </w:r>
      <w:r w:rsidRPr="00D37800">
        <w:rPr>
          <w:rFonts w:ascii="Arial" w:hAnsi="Arial" w:cs="Arial"/>
          <w:sz w:val="22"/>
          <w:szCs w:val="22"/>
          <w:lang w:val="es-MX"/>
        </w:rPr>
        <w:t xml:space="preserve"> se procederá como establece el Artículo 138 del RLCE, así:</w:t>
      </w:r>
    </w:p>
    <w:p w:rsidR="00D37800" w:rsidRPr="00D37800" w:rsidRDefault="00D37800" w:rsidP="00D37800">
      <w:pPr>
        <w:pStyle w:val="Prrafodelista"/>
        <w:tabs>
          <w:tab w:val="left" w:pos="284"/>
        </w:tabs>
        <w:ind w:left="360"/>
        <w:jc w:val="both"/>
        <w:rPr>
          <w:rFonts w:ascii="Arial" w:hAnsi="Arial" w:cs="Arial"/>
          <w:sz w:val="22"/>
          <w:szCs w:val="22"/>
          <w:lang w:val="es-MX"/>
        </w:rPr>
      </w:pPr>
    </w:p>
    <w:p w:rsidR="00D37800" w:rsidRPr="00326549" w:rsidRDefault="00326549" w:rsidP="007245B2">
      <w:pPr>
        <w:pStyle w:val="Prrafodelista"/>
        <w:widowControl/>
        <w:numPr>
          <w:ilvl w:val="0"/>
          <w:numId w:val="33"/>
        </w:numPr>
        <w:autoSpaceDE/>
        <w:autoSpaceDN/>
        <w:adjustRightInd/>
        <w:jc w:val="both"/>
        <w:rPr>
          <w:rFonts w:ascii="Arial" w:hAnsi="Arial" w:cs="Arial"/>
          <w:sz w:val="22"/>
          <w:szCs w:val="22"/>
          <w:lang w:val="es-MX"/>
        </w:rPr>
      </w:pPr>
      <w:r w:rsidRPr="00326549">
        <w:rPr>
          <w:rFonts w:ascii="Arial" w:hAnsi="Arial" w:cs="Arial"/>
          <w:sz w:val="22"/>
          <w:szCs w:val="22"/>
          <w:lang w:val="es-MX"/>
        </w:rPr>
        <w:t xml:space="preserve">Cuando el empate sea en algunas partidas de la </w:t>
      </w:r>
      <w:r w:rsidR="00192823" w:rsidRPr="00326549">
        <w:rPr>
          <w:rFonts w:ascii="Arial" w:hAnsi="Arial" w:cs="Arial"/>
          <w:sz w:val="22"/>
          <w:szCs w:val="22"/>
          <w:lang w:val="es-MX"/>
        </w:rPr>
        <w:t>licitación</w:t>
      </w:r>
      <w:r w:rsidRPr="00326549">
        <w:rPr>
          <w:rFonts w:ascii="Arial" w:hAnsi="Arial" w:cs="Arial"/>
          <w:sz w:val="22"/>
          <w:szCs w:val="22"/>
          <w:lang w:val="es-MX"/>
        </w:rPr>
        <w:t xml:space="preserve"> se procederá a recomendar la </w:t>
      </w:r>
      <w:r w:rsidR="00192823" w:rsidRPr="00326549">
        <w:rPr>
          <w:rFonts w:ascii="Arial" w:hAnsi="Arial" w:cs="Arial"/>
          <w:sz w:val="22"/>
          <w:szCs w:val="22"/>
          <w:lang w:val="es-MX"/>
        </w:rPr>
        <w:t>adjudicación</w:t>
      </w:r>
      <w:r w:rsidRPr="00326549">
        <w:rPr>
          <w:rFonts w:ascii="Arial" w:hAnsi="Arial" w:cs="Arial"/>
          <w:sz w:val="22"/>
          <w:szCs w:val="22"/>
          <w:lang w:val="es-MX"/>
        </w:rPr>
        <w:t xml:space="preserve"> de las </w:t>
      </w:r>
      <w:r w:rsidR="00192823" w:rsidRPr="00326549">
        <w:rPr>
          <w:rFonts w:ascii="Arial" w:hAnsi="Arial" w:cs="Arial"/>
          <w:sz w:val="22"/>
          <w:szCs w:val="22"/>
          <w:lang w:val="es-MX"/>
        </w:rPr>
        <w:t>demás</w:t>
      </w:r>
      <w:r w:rsidRPr="00326549">
        <w:rPr>
          <w:rFonts w:ascii="Arial" w:hAnsi="Arial" w:cs="Arial"/>
          <w:sz w:val="22"/>
          <w:szCs w:val="22"/>
          <w:lang w:val="es-MX"/>
        </w:rPr>
        <w:t xml:space="preserve"> partidas evaluadas y adjudicadas</w:t>
      </w:r>
      <w:r w:rsidR="00D37800" w:rsidRPr="00326549">
        <w:rPr>
          <w:rFonts w:ascii="Arial" w:hAnsi="Arial" w:cs="Arial"/>
          <w:sz w:val="22"/>
          <w:szCs w:val="22"/>
          <w:lang w:val="es-MX"/>
        </w:rPr>
        <w:t>;</w:t>
      </w:r>
    </w:p>
    <w:p w:rsidR="00D37800" w:rsidRPr="00326549" w:rsidRDefault="00D37800" w:rsidP="007245B2">
      <w:pPr>
        <w:pStyle w:val="Prrafodelista"/>
        <w:widowControl/>
        <w:numPr>
          <w:ilvl w:val="0"/>
          <w:numId w:val="33"/>
        </w:numPr>
        <w:autoSpaceDE/>
        <w:autoSpaceDN/>
        <w:adjustRightInd/>
        <w:jc w:val="both"/>
        <w:rPr>
          <w:rFonts w:ascii="Arial" w:hAnsi="Arial" w:cs="Arial"/>
          <w:sz w:val="22"/>
          <w:szCs w:val="22"/>
          <w:lang w:val="es-MX"/>
        </w:rPr>
      </w:pPr>
      <w:r w:rsidRPr="00326549">
        <w:rPr>
          <w:rFonts w:ascii="Arial" w:hAnsi="Arial" w:cs="Arial"/>
          <w:sz w:val="22"/>
          <w:szCs w:val="22"/>
          <w:lang w:val="es-MX"/>
        </w:rPr>
        <w:t>Se decidirá el empate en base a la buena o mala experiencia que se haya tenido con los licitadores en órdenes o contratos que se les haya otorgado anteriormente;</w:t>
      </w:r>
    </w:p>
    <w:p w:rsidR="00D37800" w:rsidRPr="00326549" w:rsidRDefault="00326549" w:rsidP="007245B2">
      <w:pPr>
        <w:pStyle w:val="Prrafodelista"/>
        <w:widowControl/>
        <w:numPr>
          <w:ilvl w:val="0"/>
          <w:numId w:val="33"/>
        </w:numPr>
        <w:autoSpaceDE/>
        <w:autoSpaceDN/>
        <w:adjustRightInd/>
        <w:jc w:val="both"/>
        <w:rPr>
          <w:rFonts w:ascii="Arial" w:hAnsi="Arial" w:cs="Arial"/>
          <w:sz w:val="22"/>
          <w:szCs w:val="22"/>
          <w:lang w:val="es-MX"/>
        </w:rPr>
      </w:pPr>
      <w:r w:rsidRPr="00326549">
        <w:rPr>
          <w:rFonts w:ascii="Arial" w:hAnsi="Arial" w:cs="Arial"/>
          <w:sz w:val="22"/>
          <w:szCs w:val="22"/>
          <w:lang w:val="es-MX"/>
        </w:rPr>
        <w:t xml:space="preserve">Cuando se considere conveniente o en casos meritorios, se recomendará la </w:t>
      </w:r>
      <w:r w:rsidR="00192823" w:rsidRPr="00326549">
        <w:rPr>
          <w:rFonts w:ascii="Arial" w:hAnsi="Arial" w:cs="Arial"/>
          <w:sz w:val="22"/>
          <w:szCs w:val="22"/>
          <w:lang w:val="es-MX"/>
        </w:rPr>
        <w:t>adjudicación</w:t>
      </w:r>
      <w:r w:rsidRPr="00326549">
        <w:rPr>
          <w:rFonts w:ascii="Arial" w:hAnsi="Arial" w:cs="Arial"/>
          <w:sz w:val="22"/>
          <w:szCs w:val="22"/>
          <w:lang w:val="es-MX"/>
        </w:rPr>
        <w:t xml:space="preserve"> de la </w:t>
      </w:r>
      <w:r w:rsidR="00192823" w:rsidRPr="00326549">
        <w:rPr>
          <w:rFonts w:ascii="Arial" w:hAnsi="Arial" w:cs="Arial"/>
          <w:sz w:val="22"/>
          <w:szCs w:val="22"/>
          <w:lang w:val="es-MX"/>
        </w:rPr>
        <w:t>licitación</w:t>
      </w:r>
      <w:r w:rsidRPr="00326549">
        <w:rPr>
          <w:rFonts w:ascii="Arial" w:hAnsi="Arial" w:cs="Arial"/>
          <w:sz w:val="22"/>
          <w:szCs w:val="22"/>
          <w:lang w:val="es-MX"/>
        </w:rPr>
        <w:t xml:space="preserve"> a ambos licitadores por la cantidad total o proporcional, siempre que estos acepten</w:t>
      </w:r>
      <w:r w:rsidR="00D37800" w:rsidRPr="00326549">
        <w:rPr>
          <w:rFonts w:ascii="Arial" w:hAnsi="Arial" w:cs="Arial"/>
          <w:sz w:val="22"/>
          <w:szCs w:val="22"/>
          <w:lang w:val="es-MX"/>
        </w:rPr>
        <w:t>;</w:t>
      </w:r>
    </w:p>
    <w:p w:rsidR="00D37800" w:rsidRPr="00D37800" w:rsidRDefault="00D37800" w:rsidP="007245B2">
      <w:pPr>
        <w:pStyle w:val="Prrafodelista"/>
        <w:widowControl/>
        <w:numPr>
          <w:ilvl w:val="0"/>
          <w:numId w:val="33"/>
        </w:numPr>
        <w:autoSpaceDE/>
        <w:autoSpaceDN/>
        <w:adjustRightInd/>
        <w:jc w:val="both"/>
        <w:rPr>
          <w:rFonts w:ascii="Arial" w:hAnsi="Arial" w:cs="Arial"/>
          <w:sz w:val="22"/>
          <w:szCs w:val="22"/>
          <w:lang w:val="es-MX"/>
        </w:rPr>
      </w:pPr>
      <w:r w:rsidRPr="00D37800">
        <w:rPr>
          <w:rFonts w:ascii="Arial" w:hAnsi="Arial" w:cs="Arial"/>
          <w:sz w:val="22"/>
          <w:szCs w:val="22"/>
          <w:lang w:val="es-MX"/>
        </w:rPr>
        <w:t>Cuando las ofertas empatadas sean entre licitadores localmente establecidos y del exterior, la recomendación se decidirá a favor del licitador local;</w:t>
      </w:r>
    </w:p>
    <w:p w:rsidR="00D37800" w:rsidRPr="00D37800" w:rsidRDefault="00D37800" w:rsidP="007245B2">
      <w:pPr>
        <w:pStyle w:val="Prrafodelista"/>
        <w:widowControl/>
        <w:numPr>
          <w:ilvl w:val="0"/>
          <w:numId w:val="33"/>
        </w:numPr>
        <w:autoSpaceDE/>
        <w:autoSpaceDN/>
        <w:adjustRightInd/>
        <w:jc w:val="both"/>
        <w:rPr>
          <w:rFonts w:ascii="Arial" w:hAnsi="Arial" w:cs="Arial"/>
          <w:sz w:val="22"/>
          <w:szCs w:val="22"/>
          <w:lang w:val="es-MX"/>
        </w:rPr>
      </w:pPr>
      <w:r w:rsidRPr="00D37800">
        <w:rPr>
          <w:rFonts w:ascii="Arial" w:hAnsi="Arial" w:cs="Arial"/>
          <w:sz w:val="22"/>
          <w:szCs w:val="22"/>
          <w:lang w:val="es-MX"/>
        </w:rPr>
        <w:t>Cuando no haya otra alternativa para efectuar una decisión entre los dos licitadores empatados se podrá solicitar nuevos precios a tono con los procedimientos que se establezca para tales casos;</w:t>
      </w:r>
    </w:p>
    <w:p w:rsidR="00D37800" w:rsidRPr="00D37800" w:rsidRDefault="00D37800" w:rsidP="007245B2">
      <w:pPr>
        <w:pStyle w:val="Prrafodelista"/>
        <w:widowControl/>
        <w:numPr>
          <w:ilvl w:val="0"/>
          <w:numId w:val="33"/>
        </w:numPr>
        <w:autoSpaceDE/>
        <w:autoSpaceDN/>
        <w:adjustRightInd/>
        <w:jc w:val="both"/>
        <w:rPr>
          <w:rFonts w:ascii="Arial" w:hAnsi="Arial" w:cs="Arial"/>
          <w:sz w:val="22"/>
          <w:szCs w:val="22"/>
          <w:lang w:val="es-MX"/>
        </w:rPr>
      </w:pPr>
      <w:r w:rsidRPr="00D37800">
        <w:rPr>
          <w:rFonts w:ascii="Arial" w:hAnsi="Arial" w:cs="Arial"/>
          <w:sz w:val="22"/>
          <w:szCs w:val="22"/>
          <w:lang w:val="es-MX"/>
        </w:rPr>
        <w:t>De continuar el empate o de tener urgencia en la obtención de los bienes o servicios, se podrá recomendar la adjudicación de la licitación o partida por sorteo en presencia de los licitadores que hayan resultado con empate conforme al procedimiento que para esto se establezca.</w:t>
      </w:r>
    </w:p>
    <w:p w:rsidR="00D37800" w:rsidRPr="00D37800" w:rsidRDefault="00D37800" w:rsidP="00D37800">
      <w:pPr>
        <w:ind w:left="660" w:hangingChars="300" w:hanging="660"/>
        <w:jc w:val="both"/>
        <w:rPr>
          <w:rFonts w:ascii="Arial" w:hAnsi="Arial" w:cs="Arial"/>
          <w:sz w:val="22"/>
          <w:szCs w:val="22"/>
        </w:rPr>
      </w:pPr>
    </w:p>
    <w:p w:rsidR="00D37800" w:rsidRPr="005E2DC0" w:rsidRDefault="00D37800" w:rsidP="005E2DC0">
      <w:pPr>
        <w:pStyle w:val="Ttulo2"/>
      </w:pPr>
      <w:bookmarkStart w:id="39" w:name="_Toc440622132"/>
      <w:r w:rsidRPr="00D37800">
        <w:t>COMPARACIÓN DE LAS OFERTAS</w:t>
      </w:r>
      <w:bookmarkEnd w:id="39"/>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El </w:t>
      </w:r>
      <w:r w:rsidR="0025170B" w:rsidRPr="00C534AD">
        <w:rPr>
          <w:rFonts w:ascii="Arial" w:hAnsi="Arial" w:cs="Arial"/>
          <w:b/>
          <w:lang w:val="es-MX"/>
        </w:rPr>
        <w:t>Hospital Dr. Juan Manuel Gálvez</w:t>
      </w:r>
      <w:r w:rsidRPr="00D37800">
        <w:rPr>
          <w:rFonts w:ascii="Arial" w:hAnsi="Arial" w:cs="Arial"/>
          <w:sz w:val="22"/>
          <w:szCs w:val="22"/>
          <w:lang w:val="es-MX"/>
        </w:rPr>
        <w:t xml:space="preserve"> comparará todas las ofertas que cumplen sustancialmente para determinar la oferta evaluada como la más económica y adecuada, en cumplimiento de las condiciones o características técnicas para poder seleccionar al Oferente de forma tal que permitan la selección de la oferta más conveniente al interés general, en condiciones de celeridad, racionalidad y eficiencia, lo cual quedará debidamente justificado.</w:t>
      </w:r>
    </w:p>
    <w:p w:rsidR="00D37800" w:rsidRPr="00D37800" w:rsidRDefault="00D37800" w:rsidP="00D37800">
      <w:pPr>
        <w:pStyle w:val="Prrafodelista"/>
        <w:tabs>
          <w:tab w:val="left" w:pos="284"/>
        </w:tabs>
        <w:ind w:left="660"/>
        <w:contextualSpacing w:val="0"/>
        <w:jc w:val="both"/>
        <w:rPr>
          <w:rFonts w:ascii="Arial" w:hAnsi="Arial" w:cs="Arial"/>
          <w:sz w:val="22"/>
          <w:szCs w:val="22"/>
          <w:lang w:val="es-MX"/>
        </w:rPr>
      </w:pPr>
    </w:p>
    <w:p w:rsidR="00D37800" w:rsidRPr="005E2DC0" w:rsidRDefault="00D37800" w:rsidP="005E2DC0">
      <w:pPr>
        <w:pStyle w:val="Ttulo2"/>
      </w:pPr>
      <w:bookmarkStart w:id="40" w:name="_Toc440622133"/>
      <w:r w:rsidRPr="00D37800">
        <w:t>POS-CALIFICACIÓN DEL OFERENTE</w:t>
      </w:r>
      <w:bookmarkEnd w:id="40"/>
    </w:p>
    <w:p w:rsidR="00D37800" w:rsidRP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El </w:t>
      </w:r>
      <w:r w:rsidR="0025170B" w:rsidRPr="00C534AD">
        <w:rPr>
          <w:rFonts w:ascii="Arial" w:hAnsi="Arial" w:cs="Arial"/>
          <w:b/>
          <w:lang w:val="es-MX"/>
        </w:rPr>
        <w:t>Hospital Dr. Juan Manuel Gálvez</w:t>
      </w:r>
      <w:r w:rsidRPr="00D37800">
        <w:rPr>
          <w:rFonts w:ascii="Arial" w:hAnsi="Arial" w:cs="Arial"/>
          <w:sz w:val="22"/>
          <w:szCs w:val="22"/>
          <w:lang w:val="es-MX"/>
        </w:rPr>
        <w:t xml:space="preserve"> determinará, a su entera satisfacción, si el Oferente seleccionado como el que ha presentado la oferta evaluada como la más conveniente, ha cumplido sustancialmente con las Especificaciones Técnicas requeridas y está calificado para ejecutar el Contrato satisfactoriamente.</w:t>
      </w:r>
    </w:p>
    <w:p w:rsidR="00D37800" w:rsidRPr="00D37800" w:rsidRDefault="00D37800" w:rsidP="00D37800">
      <w:pPr>
        <w:pStyle w:val="Prrafodelista"/>
        <w:tabs>
          <w:tab w:val="left" w:pos="284"/>
        </w:tabs>
        <w:ind w:left="660"/>
        <w:contextualSpacing w:val="0"/>
        <w:jc w:val="both"/>
        <w:rPr>
          <w:rFonts w:ascii="Arial" w:hAnsi="Arial" w:cs="Arial"/>
          <w:sz w:val="22"/>
          <w:szCs w:val="22"/>
          <w:lang w:val="es-MX"/>
        </w:rPr>
      </w:pPr>
    </w:p>
    <w:p w:rsidR="00D37800" w:rsidRDefault="00D37800" w:rsidP="00D37800">
      <w:pPr>
        <w:widowControl/>
        <w:tabs>
          <w:tab w:val="left" w:pos="284"/>
        </w:tabs>
        <w:autoSpaceDE/>
        <w:autoSpaceDN/>
        <w:adjustRightInd/>
        <w:jc w:val="both"/>
        <w:rPr>
          <w:rFonts w:ascii="Arial" w:hAnsi="Arial" w:cs="Arial"/>
          <w:sz w:val="22"/>
          <w:szCs w:val="22"/>
          <w:lang w:val="es-MX"/>
        </w:rPr>
      </w:pPr>
      <w:r w:rsidRPr="00D37800">
        <w:rPr>
          <w:rFonts w:ascii="Arial" w:hAnsi="Arial" w:cs="Arial"/>
          <w:sz w:val="22"/>
          <w:szCs w:val="22"/>
          <w:lang w:val="es-MX"/>
        </w:rPr>
        <w:t xml:space="preserve">Una determinación afirmativa será un requisito previo para la adjudicación del Contrato al Oferente. Una determinación negativa resultará en el rechazo de la oferta del Oferente, en cuyo caso El </w:t>
      </w:r>
      <w:r w:rsidR="0025170B" w:rsidRPr="00C534AD">
        <w:rPr>
          <w:rFonts w:ascii="Arial" w:hAnsi="Arial" w:cs="Arial"/>
          <w:b/>
          <w:lang w:val="es-MX"/>
        </w:rPr>
        <w:t>Hospital Dr. Juan Manuel Gálvez</w:t>
      </w:r>
      <w:r w:rsidRPr="00D37800">
        <w:rPr>
          <w:rFonts w:ascii="Arial" w:hAnsi="Arial" w:cs="Arial"/>
          <w:sz w:val="22"/>
          <w:szCs w:val="22"/>
          <w:lang w:val="es-MX"/>
        </w:rPr>
        <w:t xml:space="preserve"> procederá a determinar si el Oferente que presentó la siguiente oferta evaluada como la más baja está calificado para ejecutar el contrato satisfactoriamente.</w:t>
      </w:r>
    </w:p>
    <w:p w:rsidR="004412D6" w:rsidRPr="00D37800" w:rsidRDefault="004412D6" w:rsidP="00D37800">
      <w:pPr>
        <w:widowControl/>
        <w:tabs>
          <w:tab w:val="left" w:pos="284"/>
        </w:tabs>
        <w:autoSpaceDE/>
        <w:autoSpaceDN/>
        <w:adjustRightInd/>
        <w:jc w:val="both"/>
        <w:rPr>
          <w:rFonts w:ascii="Arial" w:hAnsi="Arial" w:cs="Arial"/>
          <w:sz w:val="22"/>
          <w:szCs w:val="22"/>
          <w:lang w:val="es-MX"/>
        </w:rPr>
      </w:pPr>
    </w:p>
    <w:p w:rsidR="00D37800" w:rsidRPr="00D37800" w:rsidRDefault="00D37800" w:rsidP="00D37800">
      <w:pPr>
        <w:pStyle w:val="Prrafodelista"/>
        <w:tabs>
          <w:tab w:val="left" w:pos="284"/>
        </w:tabs>
        <w:contextualSpacing w:val="0"/>
        <w:jc w:val="both"/>
        <w:rPr>
          <w:rFonts w:ascii="Arial" w:hAnsi="Arial" w:cs="Arial"/>
          <w:sz w:val="22"/>
          <w:szCs w:val="22"/>
          <w:highlight w:val="yellow"/>
          <w:lang w:val="es-MX"/>
        </w:rPr>
      </w:pPr>
    </w:p>
    <w:p w:rsidR="00D37800" w:rsidRPr="005E2DC0" w:rsidRDefault="0034772B" w:rsidP="005E2DC0">
      <w:pPr>
        <w:pStyle w:val="Ttulo2"/>
      </w:pPr>
      <w:bookmarkStart w:id="41" w:name="_Toc440622134"/>
      <w:r>
        <w:t>DERECHO DE</w:t>
      </w:r>
      <w:r w:rsidR="00D37800" w:rsidRPr="00D37800">
        <w:t>L HOSPITAL</w:t>
      </w:r>
      <w:r w:rsidR="0025170B">
        <w:t xml:space="preserve"> DR. JUAN MANUEL GALVEZ </w:t>
      </w:r>
      <w:r w:rsidR="00D37800" w:rsidRPr="00D37800">
        <w:t xml:space="preserve"> A ACEPTAR CUALQUIER OFERTA Y A RECHAZAR CUALQUIERA O TODAS LAS OFERTAS</w:t>
      </w:r>
      <w:bookmarkEnd w:id="41"/>
    </w:p>
    <w:p w:rsidR="00D37800" w:rsidRDefault="00D37800" w:rsidP="00D37800">
      <w:pPr>
        <w:widowControl/>
        <w:tabs>
          <w:tab w:val="left" w:pos="284"/>
        </w:tabs>
        <w:autoSpaceDE/>
        <w:autoSpaceDN/>
        <w:adjustRightInd/>
        <w:jc w:val="both"/>
        <w:rPr>
          <w:rFonts w:ascii="Arial" w:hAnsi="Arial" w:cs="Arial"/>
          <w:color w:val="000000"/>
          <w:sz w:val="22"/>
          <w:szCs w:val="22"/>
          <w:lang w:val="es-MX"/>
        </w:rPr>
      </w:pPr>
      <w:r w:rsidRPr="00D37800">
        <w:rPr>
          <w:rFonts w:ascii="Arial" w:hAnsi="Arial" w:cs="Arial"/>
          <w:sz w:val="22"/>
          <w:szCs w:val="22"/>
          <w:lang w:val="es-MX"/>
        </w:rPr>
        <w:t xml:space="preserve">El </w:t>
      </w:r>
      <w:r w:rsidR="0025170B" w:rsidRPr="00C534AD">
        <w:rPr>
          <w:rFonts w:ascii="Arial" w:hAnsi="Arial" w:cs="Arial"/>
          <w:b/>
          <w:lang w:val="es-MX"/>
        </w:rPr>
        <w:t>Hospital Dr. Juan Manuel Gálvez</w:t>
      </w:r>
      <w:r w:rsidRPr="00D37800">
        <w:rPr>
          <w:rFonts w:ascii="Arial" w:hAnsi="Arial" w:cs="Arial"/>
          <w:sz w:val="22"/>
          <w:szCs w:val="22"/>
          <w:lang w:val="es-MX"/>
        </w:rPr>
        <w:t xml:space="preserve"> se reserva el derecho a aceptar o rechazar cualquier oferta, de anular el proceso licitatorio y de rechazar todas las ofertas en cualquier momento antes de la adjudicación del contrato, sin que por ello adquiera responsabilidad alguna ante los Oferentes, </w:t>
      </w:r>
      <w:r w:rsidRPr="00D37800">
        <w:rPr>
          <w:rFonts w:ascii="Arial" w:hAnsi="Arial" w:cs="Arial"/>
          <w:color w:val="000000"/>
          <w:sz w:val="22"/>
          <w:szCs w:val="22"/>
          <w:lang w:val="es-MX"/>
        </w:rPr>
        <w:t xml:space="preserve">cuando así lo convenga a El </w:t>
      </w:r>
      <w:r w:rsidR="0025170B" w:rsidRPr="00C534AD">
        <w:rPr>
          <w:rFonts w:ascii="Arial" w:hAnsi="Arial" w:cs="Arial"/>
          <w:b/>
          <w:lang w:val="es-MX"/>
        </w:rPr>
        <w:t>Hospital Dr. Juan Manuel Gálvez</w:t>
      </w:r>
      <w:r w:rsidRPr="00D37800">
        <w:rPr>
          <w:rFonts w:ascii="Arial" w:hAnsi="Arial" w:cs="Arial"/>
          <w:color w:val="000000"/>
          <w:sz w:val="22"/>
          <w:szCs w:val="22"/>
          <w:lang w:val="es-MX"/>
        </w:rPr>
        <w:t xml:space="preserve"> o cuando ocurran recortes presupuestarios o suspensión de fondos.</w:t>
      </w:r>
    </w:p>
    <w:p w:rsidR="00B945FF" w:rsidRDefault="00B945FF" w:rsidP="00D37800">
      <w:pPr>
        <w:widowControl/>
        <w:tabs>
          <w:tab w:val="left" w:pos="284"/>
        </w:tabs>
        <w:autoSpaceDE/>
        <w:autoSpaceDN/>
        <w:adjustRightInd/>
        <w:jc w:val="both"/>
        <w:rPr>
          <w:rFonts w:ascii="Arial" w:hAnsi="Arial" w:cs="Arial"/>
          <w:sz w:val="22"/>
          <w:szCs w:val="22"/>
          <w:lang w:val="es-MX"/>
        </w:rPr>
      </w:pPr>
    </w:p>
    <w:p w:rsidR="00B945FF" w:rsidRPr="00D37800" w:rsidRDefault="00B945FF" w:rsidP="00D37800">
      <w:pPr>
        <w:widowControl/>
        <w:tabs>
          <w:tab w:val="left" w:pos="284"/>
        </w:tabs>
        <w:autoSpaceDE/>
        <w:autoSpaceDN/>
        <w:adjustRightInd/>
        <w:jc w:val="both"/>
        <w:rPr>
          <w:rFonts w:ascii="Arial" w:hAnsi="Arial" w:cs="Arial"/>
          <w:sz w:val="22"/>
          <w:szCs w:val="22"/>
          <w:lang w:val="es-MX"/>
        </w:rPr>
      </w:pPr>
    </w:p>
    <w:p w:rsidR="00CE26E5" w:rsidRPr="005E2DC0" w:rsidRDefault="00CE26E5" w:rsidP="005E2DC0">
      <w:pPr>
        <w:pStyle w:val="Ttulo2"/>
      </w:pPr>
      <w:bookmarkStart w:id="42" w:name="_Toc440622135"/>
      <w:r w:rsidRPr="001B4608">
        <w:t>DESIERTA O FRACASADA</w:t>
      </w:r>
      <w:bookmarkEnd w:id="42"/>
    </w:p>
    <w:p w:rsidR="007C0D5E" w:rsidRPr="007C0D5E" w:rsidRDefault="007C0D5E" w:rsidP="007C0D5E">
      <w:pPr>
        <w:widowControl/>
        <w:tabs>
          <w:tab w:val="left" w:pos="284"/>
        </w:tabs>
        <w:autoSpaceDE/>
        <w:autoSpaceDN/>
        <w:adjustRightInd/>
        <w:jc w:val="both"/>
        <w:rPr>
          <w:rFonts w:ascii="Arial" w:hAnsi="Arial" w:cs="Arial"/>
          <w:sz w:val="22"/>
          <w:szCs w:val="22"/>
          <w:lang w:val="es-MX"/>
        </w:rPr>
      </w:pPr>
      <w:r w:rsidRPr="007C0D5E">
        <w:rPr>
          <w:rFonts w:ascii="Arial" w:hAnsi="Arial" w:cs="Arial"/>
          <w:sz w:val="22"/>
          <w:szCs w:val="22"/>
          <w:lang w:val="es-MX"/>
        </w:rPr>
        <w:t xml:space="preserve">Se procederá al análisis, evaluación y adjudicación, siempre que se haya recibido como mínimo </w:t>
      </w:r>
      <w:r w:rsidRPr="006F161B">
        <w:rPr>
          <w:rFonts w:ascii="Arial" w:hAnsi="Arial" w:cs="Arial"/>
          <w:sz w:val="22"/>
          <w:szCs w:val="22"/>
          <w:lang w:val="es-MX"/>
        </w:rPr>
        <w:t>dos (2) ofertas.</w:t>
      </w:r>
    </w:p>
    <w:p w:rsidR="007C0D5E" w:rsidRPr="007C0D5E" w:rsidRDefault="007C0D5E" w:rsidP="007C0D5E">
      <w:pPr>
        <w:pStyle w:val="Prrafodelista"/>
        <w:tabs>
          <w:tab w:val="left" w:pos="284"/>
        </w:tabs>
        <w:ind w:left="660"/>
        <w:contextualSpacing w:val="0"/>
        <w:jc w:val="both"/>
        <w:rPr>
          <w:rFonts w:ascii="Arial" w:hAnsi="Arial" w:cs="Arial"/>
          <w:sz w:val="22"/>
          <w:szCs w:val="22"/>
          <w:lang w:val="es-MX"/>
        </w:rPr>
      </w:pPr>
    </w:p>
    <w:p w:rsidR="007C0D5E" w:rsidRPr="007C0D5E" w:rsidRDefault="007C0D5E" w:rsidP="007C0D5E">
      <w:pPr>
        <w:tabs>
          <w:tab w:val="left" w:pos="284"/>
        </w:tabs>
        <w:jc w:val="both"/>
        <w:rPr>
          <w:rFonts w:ascii="Arial" w:hAnsi="Arial" w:cs="Arial"/>
          <w:sz w:val="22"/>
          <w:szCs w:val="22"/>
          <w:lang w:val="es-MX"/>
        </w:rPr>
      </w:pPr>
      <w:r w:rsidRPr="007C0D5E">
        <w:rPr>
          <w:rFonts w:ascii="Arial" w:hAnsi="Arial" w:cs="Arial"/>
          <w:sz w:val="22"/>
          <w:szCs w:val="22"/>
          <w:lang w:val="es-MX"/>
        </w:rPr>
        <w:t xml:space="preserve">“El Hospital” declarará </w:t>
      </w:r>
      <w:r w:rsidRPr="007C0D5E">
        <w:rPr>
          <w:rFonts w:ascii="Arial" w:hAnsi="Arial" w:cs="Arial"/>
          <w:sz w:val="22"/>
          <w:szCs w:val="22"/>
          <w:u w:val="single"/>
          <w:lang w:val="es-MX"/>
        </w:rPr>
        <w:t>desierto el proceso</w:t>
      </w:r>
      <w:r w:rsidRPr="007C0D5E">
        <w:rPr>
          <w:rFonts w:ascii="Arial" w:hAnsi="Arial" w:cs="Arial"/>
          <w:sz w:val="22"/>
          <w:szCs w:val="22"/>
          <w:lang w:val="es-MX"/>
        </w:rPr>
        <w:t xml:space="preserve"> cuando no se hubieren presentado el mínimo de ofertas.</w:t>
      </w:r>
    </w:p>
    <w:p w:rsidR="007C0D5E" w:rsidRPr="007C0D5E" w:rsidRDefault="007C0D5E" w:rsidP="007C0D5E">
      <w:pPr>
        <w:pStyle w:val="Prrafodelista"/>
        <w:rPr>
          <w:rFonts w:ascii="Arial" w:hAnsi="Arial" w:cs="Arial"/>
          <w:sz w:val="22"/>
          <w:szCs w:val="22"/>
          <w:lang w:val="es-MX"/>
        </w:rPr>
      </w:pPr>
    </w:p>
    <w:p w:rsidR="007C0D5E" w:rsidRPr="007C0D5E" w:rsidRDefault="007C0D5E" w:rsidP="007C0D5E">
      <w:pPr>
        <w:widowControl/>
        <w:tabs>
          <w:tab w:val="left" w:pos="284"/>
        </w:tabs>
        <w:autoSpaceDE/>
        <w:autoSpaceDN/>
        <w:adjustRightInd/>
        <w:jc w:val="both"/>
        <w:rPr>
          <w:rFonts w:ascii="Arial" w:hAnsi="Arial" w:cs="Arial"/>
          <w:sz w:val="22"/>
          <w:szCs w:val="22"/>
          <w:lang w:val="es-MX"/>
        </w:rPr>
      </w:pPr>
      <w:r w:rsidRPr="007C0D5E">
        <w:rPr>
          <w:rFonts w:ascii="Arial" w:hAnsi="Arial" w:cs="Arial"/>
          <w:sz w:val="22"/>
          <w:szCs w:val="22"/>
          <w:lang w:val="es-MX"/>
        </w:rPr>
        <w:t xml:space="preserve">“El Hospital” declarará </w:t>
      </w:r>
      <w:r w:rsidRPr="007C0D5E">
        <w:rPr>
          <w:rFonts w:ascii="Arial" w:hAnsi="Arial" w:cs="Arial"/>
          <w:sz w:val="22"/>
          <w:szCs w:val="22"/>
          <w:u w:val="single"/>
          <w:lang w:val="es-MX"/>
        </w:rPr>
        <w:t>fracasado el proceso</w:t>
      </w:r>
      <w:r w:rsidRPr="007C0D5E">
        <w:rPr>
          <w:rFonts w:ascii="Arial" w:hAnsi="Arial" w:cs="Arial"/>
          <w:sz w:val="22"/>
          <w:szCs w:val="22"/>
          <w:lang w:val="es-MX"/>
        </w:rPr>
        <w:t xml:space="preserve"> cuando:</w:t>
      </w:r>
    </w:p>
    <w:p w:rsidR="007C0D5E" w:rsidRPr="007C0D5E" w:rsidRDefault="007C0D5E" w:rsidP="007C0D5E">
      <w:pPr>
        <w:jc w:val="both"/>
        <w:rPr>
          <w:rFonts w:ascii="Arial" w:hAnsi="Arial" w:cs="Arial"/>
          <w:sz w:val="22"/>
          <w:szCs w:val="22"/>
        </w:rPr>
      </w:pPr>
    </w:p>
    <w:p w:rsidR="007C0D5E" w:rsidRPr="007C0D5E" w:rsidRDefault="007C0D5E" w:rsidP="007245B2">
      <w:pPr>
        <w:numPr>
          <w:ilvl w:val="0"/>
          <w:numId w:val="25"/>
        </w:numPr>
        <w:ind w:left="567"/>
        <w:jc w:val="both"/>
        <w:rPr>
          <w:rFonts w:ascii="Arial" w:hAnsi="Arial" w:cs="Arial"/>
          <w:sz w:val="22"/>
          <w:szCs w:val="22"/>
        </w:rPr>
      </w:pPr>
      <w:r w:rsidRPr="007C0D5E">
        <w:rPr>
          <w:rFonts w:ascii="Arial" w:hAnsi="Arial" w:cs="Arial"/>
          <w:sz w:val="22"/>
          <w:szCs w:val="22"/>
        </w:rPr>
        <w:t>Se hubiere omitido en el procedimiento requisitos esenciales establecidos en la Ley o en sus disposiciones reglamentarias;</w:t>
      </w:r>
    </w:p>
    <w:p w:rsidR="007C0D5E" w:rsidRPr="007C0D5E" w:rsidRDefault="007C0D5E" w:rsidP="007245B2">
      <w:pPr>
        <w:numPr>
          <w:ilvl w:val="0"/>
          <w:numId w:val="25"/>
        </w:numPr>
        <w:ind w:left="567"/>
        <w:jc w:val="both"/>
        <w:rPr>
          <w:rFonts w:ascii="Arial" w:hAnsi="Arial" w:cs="Arial"/>
          <w:sz w:val="22"/>
          <w:szCs w:val="22"/>
        </w:rPr>
      </w:pPr>
      <w:r w:rsidRPr="007C0D5E">
        <w:rPr>
          <w:rFonts w:ascii="Arial" w:hAnsi="Arial" w:cs="Arial"/>
          <w:sz w:val="22"/>
          <w:szCs w:val="22"/>
        </w:rPr>
        <w:t>Sí las ofertas recibidas no se ajustan a los requisitos esenciales establecidas en este pliego de condiciones, en correspondencia con lo establecido en el Reglamento de la Ley de Contratación del Estado;</w:t>
      </w:r>
    </w:p>
    <w:p w:rsidR="007C0D5E" w:rsidRPr="007C0D5E" w:rsidRDefault="007C0D5E" w:rsidP="007245B2">
      <w:pPr>
        <w:numPr>
          <w:ilvl w:val="0"/>
          <w:numId w:val="25"/>
        </w:numPr>
        <w:ind w:left="567"/>
        <w:jc w:val="both"/>
        <w:rPr>
          <w:rFonts w:ascii="Arial" w:hAnsi="Arial" w:cs="Arial"/>
          <w:sz w:val="22"/>
          <w:szCs w:val="22"/>
        </w:rPr>
      </w:pPr>
      <w:r w:rsidRPr="007C0D5E">
        <w:rPr>
          <w:rFonts w:ascii="Arial" w:hAnsi="Arial" w:cs="Arial"/>
          <w:sz w:val="22"/>
          <w:szCs w:val="22"/>
        </w:rPr>
        <w:t>Sí se comprueba la existencia de colusión;</w:t>
      </w:r>
    </w:p>
    <w:p w:rsidR="007C0D5E" w:rsidRPr="006F161B" w:rsidRDefault="007C0D5E" w:rsidP="007245B2">
      <w:pPr>
        <w:numPr>
          <w:ilvl w:val="0"/>
          <w:numId w:val="25"/>
        </w:numPr>
        <w:ind w:left="567"/>
        <w:jc w:val="both"/>
        <w:rPr>
          <w:rFonts w:ascii="Arial" w:hAnsi="Arial" w:cs="Arial"/>
          <w:sz w:val="22"/>
          <w:szCs w:val="22"/>
        </w:rPr>
      </w:pPr>
      <w:r w:rsidRPr="006F161B">
        <w:rPr>
          <w:rFonts w:ascii="Arial" w:hAnsi="Arial" w:cs="Arial"/>
          <w:sz w:val="22"/>
          <w:szCs w:val="22"/>
        </w:rPr>
        <w:t>Cuando todas las ofertas se reciban por precios considerablemente superiores al presupuesto estimado; y,</w:t>
      </w:r>
    </w:p>
    <w:p w:rsidR="003908A0" w:rsidRDefault="003908A0" w:rsidP="007245B2">
      <w:pPr>
        <w:numPr>
          <w:ilvl w:val="0"/>
          <w:numId w:val="25"/>
        </w:numPr>
        <w:ind w:left="567"/>
        <w:jc w:val="both"/>
        <w:rPr>
          <w:rFonts w:ascii="Arial" w:hAnsi="Arial" w:cs="Arial"/>
          <w:sz w:val="22"/>
          <w:szCs w:val="22"/>
        </w:rPr>
      </w:pPr>
    </w:p>
    <w:p w:rsidR="007C0D5E" w:rsidRDefault="007C0D5E" w:rsidP="003908A0">
      <w:pPr>
        <w:numPr>
          <w:ilvl w:val="0"/>
          <w:numId w:val="25"/>
        </w:numPr>
        <w:ind w:left="567"/>
        <w:jc w:val="both"/>
        <w:rPr>
          <w:rFonts w:ascii="Arial" w:hAnsi="Arial" w:cs="Arial"/>
          <w:sz w:val="22"/>
          <w:szCs w:val="22"/>
        </w:rPr>
      </w:pPr>
      <w:r w:rsidRPr="003908A0">
        <w:rPr>
          <w:rFonts w:ascii="Arial" w:hAnsi="Arial" w:cs="Arial"/>
          <w:sz w:val="22"/>
          <w:szCs w:val="22"/>
        </w:rPr>
        <w:t>Cuando se presenten motivos de fuerza mayor debidamente comprobados.</w:t>
      </w:r>
    </w:p>
    <w:p w:rsidR="00003193" w:rsidRPr="007C0D5E" w:rsidRDefault="00003193" w:rsidP="00F70127">
      <w:pPr>
        <w:jc w:val="both"/>
        <w:rPr>
          <w:rFonts w:ascii="Arial" w:hAnsi="Arial" w:cs="Arial"/>
          <w:sz w:val="22"/>
          <w:szCs w:val="22"/>
        </w:rPr>
      </w:pPr>
    </w:p>
    <w:p w:rsidR="00CE26E5" w:rsidRPr="005E2DC0" w:rsidRDefault="00CE26E5" w:rsidP="005E2DC0">
      <w:pPr>
        <w:pStyle w:val="Ttulo2"/>
      </w:pPr>
      <w:bookmarkStart w:id="43" w:name="_Toc440622136"/>
      <w:r w:rsidRPr="00F70127">
        <w:t>ADJUDICACIÓN</w:t>
      </w:r>
      <w:r w:rsidR="00F70127">
        <w:t xml:space="preserve"> DEL CONTRATO</w:t>
      </w:r>
      <w:bookmarkEnd w:id="43"/>
    </w:p>
    <w:p w:rsidR="00CE26E5" w:rsidRDefault="0045691B"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9A1738">
        <w:rPr>
          <w:rFonts w:ascii="Arial" w:hAnsi="Arial" w:cs="Arial"/>
          <w:sz w:val="22"/>
          <w:szCs w:val="22"/>
          <w:lang w:val="es-ES_tradnl"/>
        </w:rPr>
        <w:t>L</w:t>
      </w:r>
      <w:r w:rsidR="00CE26E5" w:rsidRPr="009A1738">
        <w:rPr>
          <w:rFonts w:ascii="Arial" w:hAnsi="Arial" w:cs="Arial"/>
          <w:sz w:val="22"/>
          <w:szCs w:val="22"/>
          <w:lang w:val="es-ES_tradnl"/>
        </w:rPr>
        <w:t xml:space="preserve">a </w:t>
      </w:r>
      <w:r w:rsidR="00CE26E5" w:rsidRPr="0025170B">
        <w:rPr>
          <w:rFonts w:ascii="Arial" w:hAnsi="Arial" w:cs="Arial"/>
          <w:b/>
          <w:sz w:val="22"/>
          <w:szCs w:val="22"/>
          <w:lang w:val="es-ES_tradnl"/>
        </w:rPr>
        <w:t>Asociación para el Desarrollo Crecer y Vivir</w:t>
      </w:r>
      <w:r w:rsidRPr="009A1738">
        <w:rPr>
          <w:rFonts w:ascii="Arial" w:hAnsi="Arial" w:cs="Arial"/>
          <w:sz w:val="22"/>
          <w:szCs w:val="22"/>
          <w:lang w:val="es-ES_tradnl"/>
        </w:rPr>
        <w:t>, en su condición de gestor del</w:t>
      </w:r>
      <w:r w:rsidR="00CE26E5" w:rsidRPr="009A1738">
        <w:rPr>
          <w:rFonts w:ascii="Arial" w:hAnsi="Arial" w:cs="Arial"/>
          <w:sz w:val="22"/>
          <w:szCs w:val="22"/>
          <w:lang w:val="es-ES_tradnl"/>
        </w:rPr>
        <w:t xml:space="preserve"> </w:t>
      </w:r>
      <w:r w:rsidR="0025170B" w:rsidRPr="00C534AD">
        <w:rPr>
          <w:rFonts w:ascii="Arial" w:hAnsi="Arial" w:cs="Arial"/>
          <w:b/>
          <w:lang w:val="es-MX"/>
        </w:rPr>
        <w:t>Hospital Dr. Juan Manuel Gálvez</w:t>
      </w:r>
      <w:r w:rsidR="00CE26E5" w:rsidRPr="009A1738">
        <w:rPr>
          <w:rFonts w:ascii="Arial" w:hAnsi="Arial" w:cs="Arial"/>
          <w:sz w:val="22"/>
          <w:szCs w:val="22"/>
          <w:lang w:val="es-ES_tradnl"/>
        </w:rPr>
        <w:t>,</w:t>
      </w:r>
      <w:r w:rsidR="00CE26E5" w:rsidRPr="00ED4966">
        <w:rPr>
          <w:rFonts w:ascii="Arial" w:hAnsi="Arial" w:cs="Arial"/>
          <w:sz w:val="22"/>
          <w:szCs w:val="22"/>
          <w:lang w:val="es-ES_tradnl"/>
        </w:rPr>
        <w:t xml:space="preserve">  previa Informe de Recomendación de Adjudicación de  la Comisión de Evaluación, adjudicará </w:t>
      </w:r>
      <w:r w:rsidR="0098347F">
        <w:rPr>
          <w:rFonts w:ascii="Arial" w:hAnsi="Arial" w:cs="Arial"/>
          <w:sz w:val="22"/>
          <w:szCs w:val="22"/>
          <w:lang w:val="es-ES_tradnl"/>
        </w:rPr>
        <w:t>el contrato</w:t>
      </w:r>
      <w:r w:rsidR="00CE26E5" w:rsidRPr="00ED4966">
        <w:rPr>
          <w:rFonts w:ascii="Arial" w:hAnsi="Arial" w:cs="Arial"/>
          <w:sz w:val="22"/>
          <w:szCs w:val="22"/>
          <w:lang w:val="es-ES_tradnl"/>
        </w:rPr>
        <w:t xml:space="preserve"> al </w:t>
      </w:r>
      <w:r w:rsidR="0098347F">
        <w:rPr>
          <w:rFonts w:ascii="Arial" w:hAnsi="Arial" w:cs="Arial"/>
          <w:sz w:val="22"/>
          <w:szCs w:val="22"/>
          <w:lang w:val="es-ES_tradnl"/>
        </w:rPr>
        <w:t xml:space="preserve">oferente cuya oferta sea </w:t>
      </w:r>
      <w:r w:rsidR="00CE26E5" w:rsidRPr="00ED4966">
        <w:rPr>
          <w:rFonts w:ascii="Arial" w:hAnsi="Arial" w:cs="Arial"/>
          <w:sz w:val="22"/>
          <w:szCs w:val="22"/>
          <w:lang w:val="es-ES_tradnl"/>
        </w:rPr>
        <w:t>l</w:t>
      </w:r>
      <w:r w:rsidR="0098347F">
        <w:rPr>
          <w:rFonts w:ascii="Arial" w:hAnsi="Arial" w:cs="Arial"/>
          <w:sz w:val="22"/>
          <w:szCs w:val="22"/>
          <w:lang w:val="es-ES_tradnl"/>
        </w:rPr>
        <w:t>a</w:t>
      </w:r>
      <w:r w:rsidR="00CE26E5" w:rsidRPr="00ED4966">
        <w:rPr>
          <w:rFonts w:ascii="Arial" w:hAnsi="Arial" w:cs="Arial"/>
          <w:sz w:val="22"/>
          <w:szCs w:val="22"/>
          <w:lang w:val="es-ES_tradnl"/>
        </w:rPr>
        <w:t xml:space="preserve"> más baj</w:t>
      </w:r>
      <w:r w:rsidR="0098347F">
        <w:rPr>
          <w:rFonts w:ascii="Arial" w:hAnsi="Arial" w:cs="Arial"/>
          <w:sz w:val="22"/>
          <w:szCs w:val="22"/>
          <w:lang w:val="es-ES_tradnl"/>
        </w:rPr>
        <w:t xml:space="preserve">a, </w:t>
      </w:r>
      <w:r w:rsidR="00CE26E5" w:rsidRPr="00ED4966">
        <w:rPr>
          <w:rFonts w:ascii="Arial" w:hAnsi="Arial" w:cs="Arial"/>
          <w:sz w:val="22"/>
          <w:szCs w:val="22"/>
          <w:lang w:val="es-ES_tradnl"/>
        </w:rPr>
        <w:t>tomando en consideración que cumpla con las especificaciones, términos y condiciones del Pliego de Condiciones y de acuerdo a la disponibilidad presupuestaria destinada a la presente licitación.</w:t>
      </w:r>
    </w:p>
    <w:p w:rsidR="0098347F" w:rsidRDefault="0098347F"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98347F" w:rsidRPr="005E2DC0" w:rsidRDefault="0098347F" w:rsidP="005E2DC0">
      <w:pPr>
        <w:pStyle w:val="Ttulo2"/>
      </w:pPr>
      <w:bookmarkStart w:id="44" w:name="_Toc440622137"/>
      <w:r w:rsidRPr="0098347F">
        <w:t>DERECHO DE EL HOSPITAL</w:t>
      </w:r>
      <w:r w:rsidR="0025170B">
        <w:t xml:space="preserve"> JUAN MANUEL GALVEZ</w:t>
      </w:r>
      <w:r w:rsidRPr="0098347F">
        <w:t xml:space="preserve"> A VARIAR LAS CANTIDADES EN EL MOMENTO DE LA ADJUDICACIÓN</w:t>
      </w:r>
      <w:bookmarkEnd w:id="44"/>
    </w:p>
    <w:p w:rsidR="0098347F" w:rsidRDefault="0098347F" w:rsidP="0098347F">
      <w:pPr>
        <w:tabs>
          <w:tab w:val="left" w:pos="284"/>
        </w:tabs>
        <w:autoSpaceDE/>
        <w:autoSpaceDN/>
        <w:adjustRightInd/>
        <w:jc w:val="both"/>
        <w:rPr>
          <w:rFonts w:ascii="Arial" w:hAnsi="Arial" w:cs="Arial"/>
          <w:sz w:val="22"/>
          <w:lang w:val="es-MX"/>
        </w:rPr>
      </w:pPr>
      <w:r w:rsidRPr="0098347F">
        <w:rPr>
          <w:rFonts w:ascii="Arial" w:hAnsi="Arial" w:cs="Arial"/>
          <w:sz w:val="22"/>
          <w:lang w:val="es-MX"/>
        </w:rPr>
        <w:t>Al momento de adjudicar el Contrato, El Hospital se reserva el derecho a aumentar o disminuir la cantidad de los requerimientos del Servicio especificados en la Sección I</w:t>
      </w:r>
      <w:r>
        <w:rPr>
          <w:rFonts w:ascii="Arial" w:hAnsi="Arial" w:cs="Arial"/>
          <w:sz w:val="22"/>
          <w:lang w:val="es-MX"/>
        </w:rPr>
        <w:t>I</w:t>
      </w:r>
      <w:r w:rsidRPr="0098347F">
        <w:rPr>
          <w:rFonts w:ascii="Arial" w:hAnsi="Arial" w:cs="Arial"/>
          <w:sz w:val="22"/>
          <w:lang w:val="es-MX"/>
        </w:rPr>
        <w:t>I, Especificaciones Técnicas, siempre pudiendo proceder a una negociación de la oferta económica únicamente con El Oferente mejor calificado (cumple con especificaciones y el menor precio ofrecido) mediante solicitud escrita, lo anterior se dará en el caso de que el precio sea muy diferente o por encima del precio de referencia, dicha negociación podrá darse en la disminución o aumento de la cantidad de requerimientos sin aumentar los precios unitarios u otros términos y condiciones de la Oferta y de los documentos. Finalizado el proceso de negociación y verificación de la Oferta más favorable, la comisión de evaluación para esta compra elaborará la recomendación para su aprobación a la Junta Directi</w:t>
      </w:r>
      <w:r w:rsidR="0025170B">
        <w:rPr>
          <w:rFonts w:ascii="Arial" w:hAnsi="Arial" w:cs="Arial"/>
          <w:sz w:val="22"/>
          <w:lang w:val="es-MX"/>
        </w:rPr>
        <w:t xml:space="preserve">va y de Gestión del </w:t>
      </w:r>
      <w:r w:rsidR="0025170B" w:rsidRPr="00C534AD">
        <w:rPr>
          <w:rFonts w:ascii="Arial" w:hAnsi="Arial" w:cs="Arial"/>
          <w:b/>
          <w:lang w:val="es-MX"/>
        </w:rPr>
        <w:t>Hospital Dr. Juan Manuel Gálvez</w:t>
      </w:r>
      <w:r w:rsidRPr="0098347F">
        <w:rPr>
          <w:rFonts w:ascii="Arial" w:hAnsi="Arial" w:cs="Arial"/>
          <w:sz w:val="22"/>
          <w:lang w:val="es-MX"/>
        </w:rPr>
        <w:t>.</w:t>
      </w:r>
    </w:p>
    <w:p w:rsidR="0025170B" w:rsidRDefault="0025170B" w:rsidP="0098347F">
      <w:pPr>
        <w:tabs>
          <w:tab w:val="left" w:pos="284"/>
        </w:tabs>
        <w:autoSpaceDE/>
        <w:autoSpaceDN/>
        <w:adjustRightInd/>
        <w:jc w:val="both"/>
        <w:rPr>
          <w:rFonts w:ascii="Arial" w:hAnsi="Arial" w:cs="Arial"/>
          <w:sz w:val="22"/>
          <w:lang w:val="es-MX"/>
        </w:rPr>
      </w:pPr>
    </w:p>
    <w:p w:rsidR="0098347F" w:rsidRPr="00B90BB2" w:rsidRDefault="0098347F" w:rsidP="00B90BB2">
      <w:pPr>
        <w:pStyle w:val="Ttulo2"/>
      </w:pPr>
      <w:bookmarkStart w:id="45" w:name="_Toc440622138"/>
      <w:r w:rsidRPr="0098347F">
        <w:t>NOTIFICACIÓN DE ADJUDICACIÓN DEL CONTRATO</w:t>
      </w:r>
      <w:bookmarkEnd w:id="45"/>
    </w:p>
    <w:p w:rsidR="0098347F" w:rsidRPr="0098347F" w:rsidRDefault="0098347F" w:rsidP="0098347F">
      <w:pPr>
        <w:widowControl/>
        <w:tabs>
          <w:tab w:val="left" w:pos="284"/>
        </w:tabs>
        <w:autoSpaceDE/>
        <w:autoSpaceDN/>
        <w:adjustRightInd/>
        <w:jc w:val="both"/>
        <w:rPr>
          <w:rFonts w:ascii="Arial" w:hAnsi="Arial" w:cs="Arial"/>
          <w:sz w:val="22"/>
          <w:szCs w:val="22"/>
          <w:lang w:val="es-MX"/>
        </w:rPr>
      </w:pPr>
      <w:r w:rsidRPr="0098347F">
        <w:rPr>
          <w:rFonts w:ascii="Arial" w:hAnsi="Arial" w:cs="Arial"/>
          <w:sz w:val="22"/>
          <w:szCs w:val="22"/>
          <w:lang w:val="es-MX"/>
        </w:rPr>
        <w:t xml:space="preserve">Antes de la expiración del período de validez de las ofertas, El </w:t>
      </w:r>
      <w:r w:rsidR="0025170B" w:rsidRPr="00C534AD">
        <w:rPr>
          <w:rFonts w:ascii="Arial" w:hAnsi="Arial" w:cs="Arial"/>
          <w:b/>
          <w:lang w:val="es-MX"/>
        </w:rPr>
        <w:t>Hospital Dr. Juan Manuel Gálvez</w:t>
      </w:r>
      <w:r w:rsidRPr="0098347F">
        <w:rPr>
          <w:rFonts w:ascii="Arial" w:hAnsi="Arial" w:cs="Arial"/>
          <w:sz w:val="22"/>
          <w:szCs w:val="22"/>
          <w:lang w:val="es-MX"/>
        </w:rPr>
        <w:t xml:space="preserve"> notificará la Resolución de Adjudicación por escrito a través de la Dirección </w:t>
      </w:r>
      <w:r>
        <w:rPr>
          <w:rFonts w:ascii="Arial" w:hAnsi="Arial" w:cs="Arial"/>
          <w:sz w:val="22"/>
          <w:szCs w:val="22"/>
          <w:lang w:val="es-MX"/>
        </w:rPr>
        <w:t>Ejecutiva</w:t>
      </w:r>
      <w:r w:rsidRPr="0098347F">
        <w:rPr>
          <w:rFonts w:ascii="Arial" w:hAnsi="Arial" w:cs="Arial"/>
          <w:sz w:val="22"/>
          <w:szCs w:val="22"/>
          <w:lang w:val="es-MX"/>
        </w:rPr>
        <w:t xml:space="preserve">, a todos los Oferentes. </w:t>
      </w:r>
    </w:p>
    <w:p w:rsidR="0098347F" w:rsidRPr="0098347F" w:rsidRDefault="0098347F" w:rsidP="0098347F">
      <w:pPr>
        <w:jc w:val="both"/>
        <w:rPr>
          <w:rFonts w:ascii="Arial" w:hAnsi="Arial" w:cs="Arial"/>
          <w:sz w:val="22"/>
          <w:szCs w:val="22"/>
        </w:rPr>
      </w:pPr>
    </w:p>
    <w:p w:rsidR="0098347F" w:rsidRPr="0098347F" w:rsidRDefault="0098347F" w:rsidP="0098347F">
      <w:pPr>
        <w:widowControl/>
        <w:tabs>
          <w:tab w:val="left" w:pos="284"/>
        </w:tabs>
        <w:autoSpaceDE/>
        <w:autoSpaceDN/>
        <w:adjustRightInd/>
        <w:jc w:val="both"/>
        <w:rPr>
          <w:rFonts w:ascii="Arial" w:hAnsi="Arial" w:cs="Arial"/>
          <w:sz w:val="22"/>
          <w:szCs w:val="22"/>
          <w:lang w:val="es-MX"/>
        </w:rPr>
      </w:pPr>
      <w:r w:rsidRPr="006F161B">
        <w:rPr>
          <w:rFonts w:ascii="Arial" w:hAnsi="Arial" w:cs="Arial"/>
          <w:sz w:val="22"/>
          <w:szCs w:val="22"/>
          <w:lang w:val="es-MX"/>
        </w:rPr>
        <w:lastRenderedPageBreak/>
        <w:t xml:space="preserve">El </w:t>
      </w:r>
      <w:r w:rsidR="0025170B" w:rsidRPr="00C534AD">
        <w:rPr>
          <w:rFonts w:ascii="Arial" w:hAnsi="Arial" w:cs="Arial"/>
          <w:b/>
          <w:lang w:val="es-MX"/>
        </w:rPr>
        <w:t>Hospital Dr. Juan Manuel Gálvez</w:t>
      </w:r>
      <w:r w:rsidRPr="006F161B">
        <w:rPr>
          <w:rFonts w:ascii="Arial" w:hAnsi="Arial" w:cs="Arial"/>
          <w:sz w:val="22"/>
          <w:szCs w:val="22"/>
          <w:lang w:val="es-MX"/>
        </w:rPr>
        <w:t xml:space="preserve">  publicará en el Sistema de Información de Contratación y Adquisiciones del Estado de Honduras, “HonduCompras” (www.honducompras.gob.hn), los resultados de la licitación, identificando la oferta y la siguiente información:</w:t>
      </w:r>
      <w:r w:rsidRPr="0098347F">
        <w:rPr>
          <w:rFonts w:ascii="Arial" w:hAnsi="Arial" w:cs="Arial"/>
          <w:sz w:val="22"/>
          <w:szCs w:val="22"/>
          <w:lang w:val="es-MX"/>
        </w:rPr>
        <w:t xml:space="preserve"> </w:t>
      </w:r>
    </w:p>
    <w:p w:rsidR="0098347F" w:rsidRPr="0098347F" w:rsidRDefault="0098347F" w:rsidP="0098347F">
      <w:pPr>
        <w:ind w:left="660" w:hangingChars="300" w:hanging="660"/>
        <w:jc w:val="both"/>
        <w:rPr>
          <w:rFonts w:ascii="Arial" w:hAnsi="Arial" w:cs="Arial"/>
          <w:sz w:val="22"/>
          <w:szCs w:val="22"/>
        </w:rPr>
      </w:pPr>
    </w:p>
    <w:p w:rsidR="0098347F" w:rsidRPr="0098347F" w:rsidRDefault="0098347F" w:rsidP="007245B2">
      <w:pPr>
        <w:widowControl/>
        <w:numPr>
          <w:ilvl w:val="0"/>
          <w:numId w:val="34"/>
        </w:numPr>
        <w:autoSpaceDE/>
        <w:autoSpaceDN/>
        <w:adjustRightInd/>
        <w:jc w:val="both"/>
        <w:rPr>
          <w:rFonts w:ascii="Arial" w:hAnsi="Arial" w:cs="Arial"/>
          <w:sz w:val="22"/>
          <w:szCs w:val="22"/>
        </w:rPr>
      </w:pPr>
      <w:r w:rsidRPr="0098347F">
        <w:rPr>
          <w:rFonts w:ascii="Arial" w:hAnsi="Arial" w:cs="Arial"/>
          <w:sz w:val="22"/>
          <w:szCs w:val="22"/>
        </w:rPr>
        <w:t xml:space="preserve">Nombre de todos los  Oferentes que presentaron ofertas; </w:t>
      </w:r>
    </w:p>
    <w:p w:rsidR="0098347F" w:rsidRPr="0098347F" w:rsidRDefault="0098347F" w:rsidP="007245B2">
      <w:pPr>
        <w:widowControl/>
        <w:numPr>
          <w:ilvl w:val="0"/>
          <w:numId w:val="34"/>
        </w:numPr>
        <w:autoSpaceDE/>
        <w:autoSpaceDN/>
        <w:adjustRightInd/>
        <w:jc w:val="both"/>
        <w:rPr>
          <w:rFonts w:ascii="Arial" w:hAnsi="Arial" w:cs="Arial"/>
          <w:sz w:val="22"/>
          <w:szCs w:val="22"/>
        </w:rPr>
      </w:pPr>
      <w:r w:rsidRPr="0098347F">
        <w:rPr>
          <w:rFonts w:ascii="Arial" w:hAnsi="Arial" w:cs="Arial"/>
          <w:sz w:val="22"/>
          <w:szCs w:val="22"/>
        </w:rPr>
        <w:t xml:space="preserve">Los precios que se leyeron en voz alta en el acto de apertura de las ofertas; </w:t>
      </w:r>
    </w:p>
    <w:p w:rsidR="0098347F" w:rsidRPr="0098347F" w:rsidRDefault="0098347F" w:rsidP="007245B2">
      <w:pPr>
        <w:widowControl/>
        <w:numPr>
          <w:ilvl w:val="0"/>
          <w:numId w:val="34"/>
        </w:numPr>
        <w:autoSpaceDE/>
        <w:autoSpaceDN/>
        <w:adjustRightInd/>
        <w:jc w:val="both"/>
        <w:rPr>
          <w:rFonts w:ascii="Arial" w:hAnsi="Arial" w:cs="Arial"/>
          <w:sz w:val="22"/>
          <w:szCs w:val="22"/>
        </w:rPr>
      </w:pPr>
      <w:r w:rsidRPr="0098347F">
        <w:rPr>
          <w:rFonts w:ascii="Arial" w:hAnsi="Arial" w:cs="Arial"/>
          <w:sz w:val="22"/>
          <w:szCs w:val="22"/>
        </w:rPr>
        <w:t xml:space="preserve">Nombre de los Oferentes cuyas ofertas fueron evaluadas y precios evaluados de cada oferta evaluada; </w:t>
      </w:r>
    </w:p>
    <w:p w:rsidR="0098347F" w:rsidRPr="0098347F" w:rsidRDefault="0098347F" w:rsidP="007245B2">
      <w:pPr>
        <w:widowControl/>
        <w:numPr>
          <w:ilvl w:val="0"/>
          <w:numId w:val="34"/>
        </w:numPr>
        <w:autoSpaceDE/>
        <w:autoSpaceDN/>
        <w:adjustRightInd/>
        <w:jc w:val="both"/>
        <w:rPr>
          <w:rFonts w:ascii="Arial" w:hAnsi="Arial" w:cs="Arial"/>
          <w:sz w:val="22"/>
          <w:szCs w:val="22"/>
        </w:rPr>
      </w:pPr>
      <w:r w:rsidRPr="0098347F">
        <w:rPr>
          <w:rFonts w:ascii="Arial" w:hAnsi="Arial" w:cs="Arial"/>
          <w:sz w:val="22"/>
          <w:szCs w:val="22"/>
        </w:rPr>
        <w:t xml:space="preserve">Nombre de los Oferentes cuyas ofertas fueron rechazadas y las razones de su rechazo; y </w:t>
      </w:r>
    </w:p>
    <w:p w:rsidR="00003193" w:rsidRDefault="0098347F" w:rsidP="005E1DEB">
      <w:pPr>
        <w:widowControl/>
        <w:numPr>
          <w:ilvl w:val="0"/>
          <w:numId w:val="34"/>
        </w:numPr>
        <w:autoSpaceDE/>
        <w:autoSpaceDN/>
        <w:adjustRightInd/>
        <w:jc w:val="both"/>
        <w:rPr>
          <w:rFonts w:ascii="Arial" w:hAnsi="Arial" w:cs="Arial"/>
          <w:sz w:val="22"/>
          <w:szCs w:val="22"/>
        </w:rPr>
      </w:pPr>
      <w:r w:rsidRPr="0098347F">
        <w:rPr>
          <w:rFonts w:ascii="Arial" w:hAnsi="Arial" w:cs="Arial"/>
          <w:sz w:val="22"/>
          <w:szCs w:val="22"/>
        </w:rPr>
        <w:t>Nombre del Oferente seleccionado y el precio cotizado, así como la duración y un resumen del alcance del contrato adjudicado. Después de la publicación de la adjudicación del contrato, los Oferentes no favorecidos</w:t>
      </w:r>
      <w:r>
        <w:rPr>
          <w:rFonts w:ascii="Arial" w:hAnsi="Arial" w:cs="Arial"/>
          <w:sz w:val="22"/>
          <w:szCs w:val="22"/>
        </w:rPr>
        <w:t xml:space="preserve"> podrán solicitar por escrito a</w:t>
      </w:r>
      <w:r w:rsidRPr="0098347F">
        <w:rPr>
          <w:rFonts w:ascii="Arial" w:hAnsi="Arial" w:cs="Arial"/>
          <w:sz w:val="22"/>
          <w:szCs w:val="22"/>
        </w:rPr>
        <w:t xml:space="preserve">l </w:t>
      </w:r>
      <w:r w:rsidR="0025170B" w:rsidRPr="00C534AD">
        <w:rPr>
          <w:rFonts w:ascii="Arial" w:hAnsi="Arial" w:cs="Arial"/>
          <w:b/>
          <w:lang w:val="es-MX"/>
        </w:rPr>
        <w:t>Hospital Dr. Juan Manuel Gálvez</w:t>
      </w:r>
      <w:r w:rsidRPr="0098347F">
        <w:rPr>
          <w:rFonts w:ascii="Arial" w:hAnsi="Arial" w:cs="Arial"/>
          <w:sz w:val="22"/>
          <w:szCs w:val="22"/>
        </w:rPr>
        <w:t xml:space="preserve"> explicaciones de las razones por las cuales sus ofertas no fueron seleccionadas. El </w:t>
      </w:r>
      <w:r w:rsidR="0025170B" w:rsidRPr="00C534AD">
        <w:rPr>
          <w:rFonts w:ascii="Arial" w:hAnsi="Arial" w:cs="Arial"/>
          <w:b/>
          <w:lang w:val="es-MX"/>
        </w:rPr>
        <w:t>Hospital Dr. Juan Manuel Gálvez</w:t>
      </w:r>
      <w:r w:rsidRPr="0098347F">
        <w:rPr>
          <w:rFonts w:ascii="Arial" w:hAnsi="Arial" w:cs="Arial"/>
          <w:sz w:val="22"/>
          <w:szCs w:val="22"/>
        </w:rPr>
        <w:t>, después de la adjudicación del Contrato, responderá prontamente y por escrito a cualquier Oferente no favorecido que solicite dichas explicaciones.</w:t>
      </w:r>
    </w:p>
    <w:p w:rsidR="005E1DEB" w:rsidRPr="005E1DEB" w:rsidRDefault="005E1DEB" w:rsidP="005E1DEB">
      <w:pPr>
        <w:widowControl/>
        <w:autoSpaceDE/>
        <w:autoSpaceDN/>
        <w:adjustRightInd/>
        <w:ind w:left="720"/>
        <w:jc w:val="both"/>
        <w:rPr>
          <w:rFonts w:ascii="Arial" w:hAnsi="Arial" w:cs="Arial"/>
          <w:sz w:val="22"/>
          <w:szCs w:val="22"/>
        </w:rPr>
      </w:pPr>
    </w:p>
    <w:p w:rsidR="0098347F" w:rsidRPr="00915C19" w:rsidRDefault="0098347F" w:rsidP="00915C19">
      <w:pPr>
        <w:pStyle w:val="Ttulo2"/>
      </w:pPr>
      <w:bookmarkStart w:id="46" w:name="_Toc440622139"/>
      <w:r w:rsidRPr="0098347F">
        <w:t>FIRMA DEL CONTRATO</w:t>
      </w:r>
      <w:bookmarkEnd w:id="46"/>
    </w:p>
    <w:p w:rsidR="0098347F" w:rsidRPr="0098347F" w:rsidRDefault="0098347F" w:rsidP="0098347F">
      <w:pPr>
        <w:widowControl/>
        <w:tabs>
          <w:tab w:val="left" w:pos="284"/>
        </w:tabs>
        <w:autoSpaceDE/>
        <w:autoSpaceDN/>
        <w:adjustRightInd/>
        <w:jc w:val="both"/>
        <w:rPr>
          <w:rFonts w:ascii="Arial" w:hAnsi="Arial" w:cs="Arial"/>
          <w:sz w:val="22"/>
          <w:szCs w:val="22"/>
          <w:lang w:val="es-MX"/>
        </w:rPr>
      </w:pPr>
      <w:r w:rsidRPr="0098347F">
        <w:rPr>
          <w:rFonts w:ascii="Arial" w:hAnsi="Arial" w:cs="Arial"/>
          <w:sz w:val="22"/>
          <w:szCs w:val="22"/>
          <w:lang w:val="es-MX"/>
        </w:rPr>
        <w:t xml:space="preserve">Inmediatamente después de la notificación de adjudicación, El </w:t>
      </w:r>
      <w:r w:rsidR="009008B6" w:rsidRPr="00C534AD">
        <w:rPr>
          <w:rFonts w:ascii="Arial" w:hAnsi="Arial" w:cs="Arial"/>
          <w:b/>
          <w:lang w:val="es-MX"/>
        </w:rPr>
        <w:t>Hospital Dr. Juan Manuel Gálvez</w:t>
      </w:r>
      <w:r w:rsidRPr="0098347F">
        <w:rPr>
          <w:rFonts w:ascii="Arial" w:hAnsi="Arial" w:cs="Arial"/>
          <w:sz w:val="22"/>
          <w:szCs w:val="22"/>
          <w:lang w:val="es-MX"/>
        </w:rPr>
        <w:t xml:space="preserve"> enviará al Oferente seleccionado el Contrato y las Condiciones del Contrato.</w:t>
      </w:r>
    </w:p>
    <w:p w:rsidR="0098347F" w:rsidRPr="0098347F" w:rsidRDefault="0098347F" w:rsidP="0098347F">
      <w:pPr>
        <w:pStyle w:val="Prrafodelista"/>
        <w:tabs>
          <w:tab w:val="left" w:pos="284"/>
        </w:tabs>
        <w:ind w:left="660"/>
        <w:contextualSpacing w:val="0"/>
        <w:jc w:val="both"/>
        <w:rPr>
          <w:rFonts w:ascii="Arial" w:hAnsi="Arial" w:cs="Arial"/>
          <w:sz w:val="22"/>
          <w:szCs w:val="22"/>
          <w:lang w:val="es-MX"/>
        </w:rPr>
      </w:pPr>
    </w:p>
    <w:p w:rsidR="0098347F" w:rsidRPr="0098347F" w:rsidRDefault="0098347F" w:rsidP="0098347F">
      <w:pPr>
        <w:widowControl/>
        <w:tabs>
          <w:tab w:val="left" w:pos="284"/>
        </w:tabs>
        <w:autoSpaceDE/>
        <w:autoSpaceDN/>
        <w:adjustRightInd/>
        <w:jc w:val="both"/>
        <w:rPr>
          <w:rFonts w:ascii="Arial" w:hAnsi="Arial" w:cs="Arial"/>
          <w:sz w:val="22"/>
          <w:szCs w:val="22"/>
          <w:lang w:val="es-MX"/>
        </w:rPr>
      </w:pPr>
      <w:r w:rsidRPr="0098347F">
        <w:rPr>
          <w:rFonts w:ascii="Arial" w:hAnsi="Arial" w:cs="Arial"/>
          <w:sz w:val="22"/>
          <w:szCs w:val="22"/>
          <w:lang w:val="es-MX"/>
        </w:rPr>
        <w:t>El Oferente seleccionado tendrá un plazo de cinco (5) días</w:t>
      </w:r>
      <w:r w:rsidR="009008B6">
        <w:rPr>
          <w:rFonts w:ascii="Arial" w:hAnsi="Arial" w:cs="Arial"/>
          <w:sz w:val="22"/>
          <w:szCs w:val="22"/>
          <w:lang w:val="es-MX"/>
        </w:rPr>
        <w:t xml:space="preserve"> calendario</w:t>
      </w:r>
      <w:r w:rsidRPr="0098347F">
        <w:rPr>
          <w:rFonts w:ascii="Arial" w:hAnsi="Arial" w:cs="Arial"/>
          <w:sz w:val="22"/>
          <w:szCs w:val="22"/>
          <w:lang w:val="es-MX"/>
        </w:rPr>
        <w:t xml:space="preserve"> después de la fecha de recepción del Contrat</w:t>
      </w:r>
      <w:r>
        <w:rPr>
          <w:rFonts w:ascii="Arial" w:hAnsi="Arial" w:cs="Arial"/>
          <w:sz w:val="22"/>
          <w:szCs w:val="22"/>
          <w:lang w:val="es-MX"/>
        </w:rPr>
        <w:t>o para firmarlo, y devolverlo a</w:t>
      </w:r>
      <w:r w:rsidRPr="0098347F">
        <w:rPr>
          <w:rFonts w:ascii="Arial" w:hAnsi="Arial" w:cs="Arial"/>
          <w:sz w:val="22"/>
          <w:szCs w:val="22"/>
          <w:lang w:val="es-MX"/>
        </w:rPr>
        <w:t xml:space="preserve">l </w:t>
      </w:r>
      <w:r w:rsidR="009008B6" w:rsidRPr="00C534AD">
        <w:rPr>
          <w:rFonts w:ascii="Arial" w:hAnsi="Arial" w:cs="Arial"/>
          <w:b/>
          <w:lang w:val="es-MX"/>
        </w:rPr>
        <w:t>Hospital Dr. Juan Manuel Gálvez</w:t>
      </w:r>
      <w:r w:rsidRPr="0098347F">
        <w:rPr>
          <w:rFonts w:ascii="Arial" w:hAnsi="Arial" w:cs="Arial"/>
          <w:sz w:val="22"/>
          <w:szCs w:val="22"/>
          <w:lang w:val="es-MX"/>
        </w:rPr>
        <w:t xml:space="preserve"> (o próximo día hábil).</w:t>
      </w:r>
    </w:p>
    <w:p w:rsidR="0098347F" w:rsidRPr="0098347F" w:rsidRDefault="0098347F" w:rsidP="0098347F">
      <w:pPr>
        <w:pStyle w:val="Prrafodelista"/>
        <w:tabs>
          <w:tab w:val="left" w:pos="284"/>
        </w:tabs>
        <w:ind w:left="660"/>
        <w:contextualSpacing w:val="0"/>
        <w:jc w:val="both"/>
        <w:rPr>
          <w:rFonts w:ascii="Arial" w:hAnsi="Arial" w:cs="Arial"/>
          <w:sz w:val="22"/>
          <w:szCs w:val="22"/>
          <w:lang w:val="es-MX"/>
        </w:rPr>
      </w:pPr>
    </w:p>
    <w:p w:rsidR="0098347F" w:rsidRPr="0098347F" w:rsidRDefault="0098347F" w:rsidP="0098347F">
      <w:pPr>
        <w:widowControl/>
        <w:tabs>
          <w:tab w:val="left" w:pos="284"/>
        </w:tabs>
        <w:autoSpaceDE/>
        <w:autoSpaceDN/>
        <w:adjustRightInd/>
        <w:jc w:val="both"/>
        <w:rPr>
          <w:rFonts w:ascii="Arial" w:hAnsi="Arial" w:cs="Arial"/>
          <w:sz w:val="22"/>
          <w:szCs w:val="22"/>
          <w:lang w:val="es-MX"/>
        </w:rPr>
      </w:pPr>
      <w:r w:rsidRPr="0098347F">
        <w:rPr>
          <w:rFonts w:ascii="Arial" w:hAnsi="Arial" w:cs="Arial"/>
          <w:sz w:val="22"/>
          <w:szCs w:val="22"/>
          <w:lang w:val="es-MX"/>
        </w:rPr>
        <w:t xml:space="preserve">Cuando el Oferente seleccionado suministre el Contrato firmado y la garantía de cumplimiento, El </w:t>
      </w:r>
      <w:r w:rsidR="009008B6" w:rsidRPr="00C534AD">
        <w:rPr>
          <w:rFonts w:ascii="Arial" w:hAnsi="Arial" w:cs="Arial"/>
          <w:b/>
          <w:lang w:val="es-MX"/>
        </w:rPr>
        <w:t>Hospital Dr. Juan Manuel Gálvez</w:t>
      </w:r>
      <w:r w:rsidRPr="0098347F">
        <w:rPr>
          <w:rFonts w:ascii="Arial" w:hAnsi="Arial" w:cs="Arial"/>
          <w:sz w:val="22"/>
          <w:szCs w:val="22"/>
          <w:lang w:val="es-MX"/>
        </w:rPr>
        <w:t xml:space="preserve"> informará inmediatamente a cada uno de los Oferentes no seleccionados y les devolverá su garantía de Mantenimiento de la oferta.</w:t>
      </w:r>
    </w:p>
    <w:p w:rsidR="0098347F" w:rsidRPr="0098347F" w:rsidRDefault="0098347F" w:rsidP="0098347F">
      <w:pPr>
        <w:pStyle w:val="Prrafodelista"/>
        <w:tabs>
          <w:tab w:val="left" w:pos="284"/>
        </w:tabs>
        <w:ind w:left="660"/>
        <w:contextualSpacing w:val="0"/>
        <w:jc w:val="both"/>
        <w:rPr>
          <w:rFonts w:ascii="Arial" w:hAnsi="Arial" w:cs="Arial"/>
          <w:sz w:val="22"/>
          <w:szCs w:val="22"/>
          <w:lang w:val="es-MX"/>
        </w:rPr>
      </w:pPr>
    </w:p>
    <w:p w:rsidR="0098347F" w:rsidRPr="0098347F" w:rsidRDefault="0098347F" w:rsidP="0098347F">
      <w:pPr>
        <w:widowControl/>
        <w:tabs>
          <w:tab w:val="left" w:pos="284"/>
        </w:tabs>
        <w:autoSpaceDE/>
        <w:autoSpaceDN/>
        <w:adjustRightInd/>
        <w:jc w:val="both"/>
        <w:rPr>
          <w:rFonts w:ascii="Arial" w:hAnsi="Arial" w:cs="Arial"/>
          <w:sz w:val="22"/>
          <w:szCs w:val="22"/>
          <w:lang w:val="es-MX"/>
        </w:rPr>
      </w:pPr>
      <w:r w:rsidRPr="0098347F">
        <w:rPr>
          <w:rFonts w:ascii="Arial" w:hAnsi="Arial" w:cs="Arial"/>
          <w:sz w:val="22"/>
          <w:szCs w:val="22"/>
          <w:lang w:val="es-MX"/>
        </w:rPr>
        <w:t>Si el Oferente no acepta la adjudicación o no firma el contrato en el plazo establecido en el pliego de condiciones, por causas que le fueren imputables o no rinda la Garantía de Cumplimiento y presente los documentos dentro del pl</w:t>
      </w:r>
      <w:r>
        <w:rPr>
          <w:rFonts w:ascii="Arial" w:hAnsi="Arial" w:cs="Arial"/>
          <w:sz w:val="22"/>
          <w:szCs w:val="22"/>
          <w:lang w:val="es-MX"/>
        </w:rPr>
        <w:t xml:space="preserve">azo establecido, dará derecho al </w:t>
      </w:r>
      <w:r w:rsidR="009008B6" w:rsidRPr="00C534AD">
        <w:rPr>
          <w:rFonts w:ascii="Arial" w:hAnsi="Arial" w:cs="Arial"/>
          <w:b/>
          <w:lang w:val="es-MX"/>
        </w:rPr>
        <w:t>Hospital Dr. Juan Manuel Gálvez</w:t>
      </w:r>
      <w:r w:rsidRPr="0098347F">
        <w:rPr>
          <w:rFonts w:ascii="Arial" w:hAnsi="Arial" w:cs="Arial"/>
          <w:sz w:val="22"/>
          <w:szCs w:val="22"/>
          <w:lang w:val="es-MX"/>
        </w:rPr>
        <w:t xml:space="preserve"> a dejar sin efecto la adjudicación, y ejecutar la Garantía de mantenimiento de Oferta, cuando así ocurra, el contrato se podrá adjudicar al oferente calificado en segundo lugar, y si esto no es posible por cualquier motivo, al oferente calificado en tercer lugar y, así sucesivamente, sin perjuicio de que el procedimiento se declare fracasado cuando las ofertas no fueren satisfactorias para </w:t>
      </w:r>
      <w:r>
        <w:rPr>
          <w:rFonts w:ascii="Arial" w:hAnsi="Arial" w:cs="Arial"/>
          <w:sz w:val="22"/>
          <w:szCs w:val="22"/>
          <w:lang w:val="es-MX"/>
        </w:rPr>
        <w:t xml:space="preserve">el </w:t>
      </w:r>
      <w:r w:rsidR="009008B6" w:rsidRPr="00C534AD">
        <w:rPr>
          <w:rFonts w:ascii="Arial" w:hAnsi="Arial" w:cs="Arial"/>
          <w:b/>
          <w:lang w:val="es-MX"/>
        </w:rPr>
        <w:t>Hospital Dr. Juan Manuel Gálvez</w:t>
      </w:r>
      <w:r w:rsidRPr="0098347F">
        <w:rPr>
          <w:rFonts w:ascii="Arial" w:hAnsi="Arial" w:cs="Arial"/>
          <w:sz w:val="22"/>
          <w:szCs w:val="22"/>
          <w:lang w:val="es-MX"/>
        </w:rPr>
        <w:t>.</w:t>
      </w:r>
    </w:p>
    <w:p w:rsidR="00CE26E5" w:rsidRPr="001878CA" w:rsidRDefault="00CE26E5" w:rsidP="0011347A">
      <w:pPr>
        <w:tabs>
          <w:tab w:val="left" w:pos="-851"/>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2"/>
          <w:szCs w:val="22"/>
          <w:lang w:val="es-ES_tradnl"/>
        </w:rPr>
      </w:pPr>
      <w:r w:rsidRPr="001878CA">
        <w:rPr>
          <w:rFonts w:ascii="Arial" w:hAnsi="Arial" w:cs="Arial"/>
          <w:b/>
          <w:i/>
          <w:sz w:val="22"/>
          <w:szCs w:val="22"/>
          <w:u w:val="single"/>
          <w:lang w:val="es-ES_tradnl"/>
        </w:rPr>
        <w:t xml:space="preserve"> </w:t>
      </w:r>
      <w:r w:rsidRPr="001878CA">
        <w:rPr>
          <w:rFonts w:ascii="Arial" w:hAnsi="Arial" w:cs="Arial"/>
          <w:i/>
          <w:sz w:val="22"/>
          <w:szCs w:val="22"/>
          <w:lang w:val="es-ES_tradnl"/>
        </w:rPr>
        <w:t xml:space="preserve">              </w:t>
      </w:r>
    </w:p>
    <w:p w:rsidR="00CE26E5" w:rsidRPr="00915C19" w:rsidRDefault="00CE26E5" w:rsidP="00915C19">
      <w:pPr>
        <w:pStyle w:val="Ttulo2"/>
      </w:pPr>
      <w:bookmarkStart w:id="47" w:name="_Toc440622140"/>
      <w:r w:rsidRPr="0018722D">
        <w:t>FORMA DE PAGO</w:t>
      </w:r>
      <w:bookmarkEnd w:id="47"/>
    </w:p>
    <w:p w:rsidR="0018722D" w:rsidRPr="0018722D" w:rsidRDefault="0018722D" w:rsidP="0018722D">
      <w:pPr>
        <w:widowControl/>
        <w:tabs>
          <w:tab w:val="left" w:pos="284"/>
        </w:tabs>
        <w:autoSpaceDE/>
        <w:autoSpaceDN/>
        <w:adjustRightInd/>
        <w:jc w:val="both"/>
        <w:rPr>
          <w:rFonts w:ascii="Arial" w:hAnsi="Arial" w:cs="Arial"/>
          <w:sz w:val="22"/>
          <w:lang w:val="es-MX"/>
        </w:rPr>
      </w:pPr>
      <w:r w:rsidRPr="0018722D">
        <w:rPr>
          <w:rFonts w:ascii="Arial" w:hAnsi="Arial" w:cs="Arial"/>
          <w:sz w:val="22"/>
          <w:lang w:val="es-MX"/>
        </w:rPr>
        <w:t xml:space="preserve">El pago se tramitará mediante orden de compra en Lempiras, a más tardar quince (15) días calendario después de transcurrido el mes con la presentación correcta de los documentos de cobro correspondiente por parte del proveedor, acompañando con un </w:t>
      </w:r>
      <w:r w:rsidRPr="0018722D">
        <w:rPr>
          <w:rFonts w:ascii="Arial" w:hAnsi="Arial" w:cs="Arial"/>
          <w:b/>
          <w:sz w:val="22"/>
          <w:u w:val="single"/>
          <w:lang w:val="es-MX"/>
        </w:rPr>
        <w:t>Informe De Cumplimiento Y Satisfacción De Servicio</w:t>
      </w:r>
      <w:r w:rsidRPr="0018722D">
        <w:rPr>
          <w:rFonts w:ascii="Arial" w:hAnsi="Arial" w:cs="Arial"/>
          <w:sz w:val="22"/>
          <w:lang w:val="es-MX"/>
        </w:rPr>
        <w:t xml:space="preserve"> emitido por el Departamento de Servicios Generales del </w:t>
      </w:r>
      <w:r w:rsidR="009008B6" w:rsidRPr="00C534AD">
        <w:rPr>
          <w:rFonts w:ascii="Arial" w:hAnsi="Arial" w:cs="Arial"/>
          <w:b/>
          <w:lang w:val="es-MX"/>
        </w:rPr>
        <w:t>Hospital Dr. Juan Manuel Gálvez</w:t>
      </w:r>
      <w:r w:rsidRPr="0018722D">
        <w:rPr>
          <w:rFonts w:ascii="Arial" w:hAnsi="Arial" w:cs="Arial"/>
          <w:sz w:val="22"/>
          <w:lang w:val="es-MX"/>
        </w:rPr>
        <w:t xml:space="preserve"> el día 25 de cada mes de servicio y el Rol de turnos emitido por el proveedor, dicho pago se efectuará, siempre y cuando se haya formalizado el contrato y la documentación legal de su formalización haya sido debidamente presentada.</w:t>
      </w:r>
    </w:p>
    <w:p w:rsidR="00CE26E5" w:rsidRDefault="00CE26E5" w:rsidP="00CE26E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2"/>
          <w:szCs w:val="22"/>
          <w:lang w:val="es-MX"/>
        </w:rPr>
      </w:pPr>
    </w:p>
    <w:p w:rsidR="00915C19" w:rsidRPr="0018722D" w:rsidRDefault="00915C19" w:rsidP="00CE26E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2"/>
          <w:szCs w:val="22"/>
          <w:lang w:val="es-MX"/>
        </w:rPr>
      </w:pPr>
    </w:p>
    <w:p w:rsidR="00CE26E5" w:rsidRPr="00915C19" w:rsidRDefault="00CE26E5" w:rsidP="00915C19">
      <w:pPr>
        <w:pStyle w:val="Ttulo2"/>
      </w:pPr>
      <w:bookmarkStart w:id="48" w:name="_Toc440622141"/>
      <w:r w:rsidRPr="009C56CE">
        <w:lastRenderedPageBreak/>
        <w:t>FUERZA MAYOR O CASO FORTUITO</w:t>
      </w:r>
      <w:bookmarkEnd w:id="48"/>
    </w:p>
    <w:p w:rsidR="0018722D" w:rsidRDefault="0018722D" w:rsidP="0018722D">
      <w:pPr>
        <w:widowControl/>
        <w:tabs>
          <w:tab w:val="left" w:pos="284"/>
        </w:tabs>
        <w:autoSpaceDE/>
        <w:autoSpaceDN/>
        <w:adjustRightInd/>
        <w:jc w:val="both"/>
        <w:rPr>
          <w:rFonts w:ascii="Arial" w:hAnsi="Arial" w:cs="Arial"/>
          <w:sz w:val="22"/>
          <w:lang w:val="es-MX"/>
        </w:rPr>
      </w:pPr>
      <w:r w:rsidRPr="0018722D">
        <w:rPr>
          <w:rFonts w:ascii="Arial" w:hAnsi="Arial" w:cs="Arial"/>
          <w:sz w:val="22"/>
          <w:lang w:val="es-MX"/>
        </w:rPr>
        <w:t>El incumplimiento parcial o total por parte de El Proveedor sobre las obligaciones que corresponden de acuerdo a lo convenido en el correspondiente contrato, solamente será consider</w:t>
      </w:r>
      <w:r>
        <w:rPr>
          <w:rFonts w:ascii="Arial" w:hAnsi="Arial" w:cs="Arial"/>
          <w:sz w:val="22"/>
          <w:lang w:val="es-MX"/>
        </w:rPr>
        <w:t>ado como tal, si a juicio de</w:t>
      </w:r>
      <w:r w:rsidRPr="0018722D">
        <w:rPr>
          <w:rFonts w:ascii="Arial" w:hAnsi="Arial" w:cs="Arial"/>
          <w:sz w:val="22"/>
          <w:lang w:val="es-MX"/>
        </w:rPr>
        <w:t xml:space="preserve">l </w:t>
      </w:r>
      <w:r w:rsidR="009008B6" w:rsidRPr="00C534AD">
        <w:rPr>
          <w:rFonts w:ascii="Arial" w:hAnsi="Arial" w:cs="Arial"/>
          <w:b/>
          <w:lang w:val="es-MX"/>
        </w:rPr>
        <w:t>Hospital Dr. Juan Manuel Gálvez</w:t>
      </w:r>
      <w:r w:rsidRPr="0018722D">
        <w:rPr>
          <w:rFonts w:ascii="Arial" w:hAnsi="Arial" w:cs="Arial"/>
          <w:sz w:val="22"/>
          <w:lang w:val="es-MX"/>
        </w:rPr>
        <w:t xml:space="preserve"> se atribuye a un caso de fuerza mayor o caso fortuito debidamente justificado. Se entenderá por fuerza mayor o caso fortuito, todo acontecimiento que no ha podido preverse o que previsto no ha podido resistirse; y que impide el exacto cumplimiento de las obligaciones contractuales, tales como catástrofes provocadas por fenómenos naturales, accidentes, huelgas, guerras, revoluciones o sediciones, naufragio, incendios, etc.</w:t>
      </w:r>
    </w:p>
    <w:p w:rsidR="00DA1B12" w:rsidRDefault="00DA1B12" w:rsidP="0018722D">
      <w:pPr>
        <w:widowControl/>
        <w:tabs>
          <w:tab w:val="left" w:pos="284"/>
        </w:tabs>
        <w:autoSpaceDE/>
        <w:autoSpaceDN/>
        <w:adjustRightInd/>
        <w:jc w:val="both"/>
        <w:rPr>
          <w:rFonts w:ascii="Arial" w:hAnsi="Arial" w:cs="Arial"/>
          <w:sz w:val="22"/>
          <w:lang w:val="es-MX"/>
        </w:rPr>
      </w:pPr>
    </w:p>
    <w:p w:rsidR="00DA1B12" w:rsidRPr="00915C19" w:rsidRDefault="00DA1B12" w:rsidP="00915C19">
      <w:pPr>
        <w:pStyle w:val="Ttulo2"/>
      </w:pPr>
      <w:bookmarkStart w:id="49" w:name="_Toc440622142"/>
      <w:r w:rsidRPr="00DA1B12">
        <w:t>IMPUESTOS</w:t>
      </w:r>
      <w:bookmarkEnd w:id="49"/>
    </w:p>
    <w:p w:rsidR="00DA1B12" w:rsidRPr="00DA1B12" w:rsidRDefault="00DA1B12" w:rsidP="00DA1B12">
      <w:pPr>
        <w:widowControl/>
        <w:tabs>
          <w:tab w:val="left" w:pos="284"/>
        </w:tabs>
        <w:autoSpaceDE/>
        <w:autoSpaceDN/>
        <w:adjustRightInd/>
        <w:jc w:val="both"/>
        <w:rPr>
          <w:rFonts w:ascii="Arial" w:hAnsi="Arial" w:cs="Arial"/>
          <w:sz w:val="22"/>
          <w:lang w:val="es-MX"/>
        </w:rPr>
      </w:pPr>
      <w:r w:rsidRPr="00DA1B12">
        <w:rPr>
          <w:rFonts w:ascii="Arial" w:hAnsi="Arial" w:cs="Arial"/>
          <w:sz w:val="22"/>
          <w:lang w:val="es-MX"/>
        </w:rPr>
        <w:t xml:space="preserve">Para efectos tributarios y cuando proceda, El </w:t>
      </w:r>
      <w:r w:rsidR="009008B6" w:rsidRPr="00C534AD">
        <w:rPr>
          <w:rFonts w:ascii="Arial" w:hAnsi="Arial" w:cs="Arial"/>
          <w:b/>
          <w:lang w:val="es-MX"/>
        </w:rPr>
        <w:t>Hospital Dr. Juan Manuel Gálvez</w:t>
      </w:r>
      <w:r w:rsidRPr="00DA1B12">
        <w:rPr>
          <w:rFonts w:ascii="Arial" w:hAnsi="Arial" w:cs="Arial"/>
          <w:sz w:val="22"/>
          <w:lang w:val="es-MX"/>
        </w:rPr>
        <w:t xml:space="preserve"> retendrá y ent</w:t>
      </w:r>
      <w:r w:rsidR="00CB3A7A">
        <w:rPr>
          <w:rFonts w:ascii="Arial" w:hAnsi="Arial" w:cs="Arial"/>
          <w:sz w:val="22"/>
          <w:lang w:val="es-MX"/>
        </w:rPr>
        <w:t>r</w:t>
      </w:r>
      <w:r w:rsidRPr="00DA1B12">
        <w:rPr>
          <w:rFonts w:ascii="Arial" w:hAnsi="Arial" w:cs="Arial"/>
          <w:sz w:val="22"/>
          <w:lang w:val="es-MX"/>
        </w:rPr>
        <w:t>e</w:t>
      </w:r>
      <w:r w:rsidR="00CB3A7A">
        <w:rPr>
          <w:rFonts w:ascii="Arial" w:hAnsi="Arial" w:cs="Arial"/>
          <w:sz w:val="22"/>
          <w:lang w:val="es-MX"/>
        </w:rPr>
        <w:t>g</w:t>
      </w:r>
      <w:r w:rsidRPr="00DA1B12">
        <w:rPr>
          <w:rFonts w:ascii="Arial" w:hAnsi="Arial" w:cs="Arial"/>
          <w:sz w:val="22"/>
          <w:lang w:val="es-MX"/>
        </w:rPr>
        <w:t>ará al fisco los impuestos que conforme a Ley correspondan.</w:t>
      </w:r>
    </w:p>
    <w:p w:rsidR="00DA1B12" w:rsidRDefault="00DA1B12" w:rsidP="00DA1B12">
      <w:pPr>
        <w:jc w:val="both"/>
        <w:rPr>
          <w:rFonts w:ascii="Arial" w:hAnsi="Arial" w:cs="Arial"/>
          <w:sz w:val="18"/>
          <w:szCs w:val="16"/>
        </w:rPr>
      </w:pPr>
    </w:p>
    <w:p w:rsidR="00003193" w:rsidRPr="00DA1B12" w:rsidRDefault="00003193" w:rsidP="00DA1B12">
      <w:pPr>
        <w:jc w:val="both"/>
        <w:rPr>
          <w:rFonts w:ascii="Arial" w:hAnsi="Arial" w:cs="Arial"/>
          <w:sz w:val="18"/>
          <w:szCs w:val="16"/>
        </w:rPr>
      </w:pPr>
    </w:p>
    <w:p w:rsidR="00DA1B12" w:rsidRPr="00915C19" w:rsidRDefault="00DA1B12" w:rsidP="00915C19">
      <w:pPr>
        <w:pStyle w:val="Ttulo2"/>
      </w:pPr>
      <w:bookmarkStart w:id="50" w:name="_Toc440622143"/>
      <w:r w:rsidRPr="00DA1B12">
        <w:t>CESIÓN DEL CONTRATO</w:t>
      </w:r>
      <w:bookmarkEnd w:id="50"/>
    </w:p>
    <w:p w:rsidR="00DA1B12" w:rsidRDefault="00DA1B12" w:rsidP="00DA1B12">
      <w:pPr>
        <w:widowControl/>
        <w:tabs>
          <w:tab w:val="left" w:pos="284"/>
        </w:tabs>
        <w:autoSpaceDE/>
        <w:autoSpaceDN/>
        <w:adjustRightInd/>
        <w:jc w:val="both"/>
        <w:rPr>
          <w:rFonts w:ascii="Arial" w:hAnsi="Arial" w:cs="Arial"/>
          <w:sz w:val="22"/>
          <w:lang w:val="es-MX"/>
        </w:rPr>
      </w:pPr>
      <w:r w:rsidRPr="00DA1B12">
        <w:rPr>
          <w:rFonts w:ascii="Arial" w:hAnsi="Arial" w:cs="Arial"/>
          <w:sz w:val="22"/>
          <w:lang w:val="es-MX"/>
        </w:rPr>
        <w:t>No se aceptarán ofertas en las que se contemplen subcontratos con terceros, ni se aceptará la cesión del contrato una vez formalizado.</w:t>
      </w:r>
    </w:p>
    <w:p w:rsidR="009008B6" w:rsidRPr="00DA1B12" w:rsidRDefault="009008B6" w:rsidP="00DA1B12">
      <w:pPr>
        <w:widowControl/>
        <w:tabs>
          <w:tab w:val="left" w:pos="284"/>
        </w:tabs>
        <w:autoSpaceDE/>
        <w:autoSpaceDN/>
        <w:adjustRightInd/>
        <w:jc w:val="both"/>
        <w:rPr>
          <w:rFonts w:ascii="Arial" w:hAnsi="Arial" w:cs="Arial"/>
          <w:sz w:val="22"/>
          <w:lang w:val="es-MX"/>
        </w:rPr>
      </w:pPr>
    </w:p>
    <w:p w:rsidR="00DA1B12" w:rsidRPr="00915C19" w:rsidRDefault="00DA1B12" w:rsidP="00915C19">
      <w:pPr>
        <w:pStyle w:val="Ttulo2"/>
      </w:pPr>
      <w:bookmarkStart w:id="51" w:name="_Toc440622144"/>
      <w:r w:rsidRPr="00DA1B12">
        <w:t>TERMINACIÓN Y LIQUIDACIÓN DEL CONTRATO</w:t>
      </w:r>
      <w:bookmarkEnd w:id="51"/>
    </w:p>
    <w:p w:rsidR="00DA1B12" w:rsidRDefault="00DA1B12" w:rsidP="00DA1B12">
      <w:pPr>
        <w:widowControl/>
        <w:tabs>
          <w:tab w:val="left" w:pos="284"/>
        </w:tabs>
        <w:autoSpaceDE/>
        <w:autoSpaceDN/>
        <w:adjustRightInd/>
        <w:jc w:val="both"/>
        <w:rPr>
          <w:rFonts w:ascii="Arial" w:hAnsi="Arial" w:cs="Arial"/>
          <w:sz w:val="22"/>
          <w:lang w:val="es-MX"/>
        </w:rPr>
      </w:pPr>
      <w:r w:rsidRPr="00DA1B12">
        <w:rPr>
          <w:rFonts w:ascii="Arial" w:hAnsi="Arial" w:cs="Arial"/>
          <w:sz w:val="22"/>
          <w:lang w:val="es-MX"/>
        </w:rPr>
        <w:t>Para la terminación y liquidación del contrato se atenderá lo dispuesto en Sección Quinta CAPITULO IX de la Ley de Contratación del Estado.</w:t>
      </w:r>
    </w:p>
    <w:p w:rsidR="00346E2E" w:rsidRDefault="00346E2E" w:rsidP="00DA1B12">
      <w:pPr>
        <w:widowControl/>
        <w:tabs>
          <w:tab w:val="left" w:pos="284"/>
        </w:tabs>
        <w:autoSpaceDE/>
        <w:autoSpaceDN/>
        <w:adjustRightInd/>
        <w:jc w:val="both"/>
        <w:rPr>
          <w:rFonts w:ascii="Arial" w:hAnsi="Arial" w:cs="Arial"/>
          <w:sz w:val="22"/>
          <w:lang w:val="es-MX"/>
        </w:rPr>
      </w:pPr>
    </w:p>
    <w:p w:rsidR="00346E2E" w:rsidRPr="00915C19" w:rsidRDefault="00346E2E" w:rsidP="00915C19">
      <w:pPr>
        <w:pStyle w:val="Ttulo2"/>
      </w:pPr>
      <w:bookmarkStart w:id="52" w:name="_Toc440622145"/>
      <w:r w:rsidRPr="006F161B">
        <w:t>SOLUCIÓN DE CONTROVERSIAS O DIFERENCIAS</w:t>
      </w:r>
      <w:bookmarkEnd w:id="52"/>
    </w:p>
    <w:p w:rsidR="00346E2E" w:rsidRPr="00346E2E" w:rsidRDefault="00346E2E" w:rsidP="00346E2E">
      <w:pPr>
        <w:widowControl/>
        <w:tabs>
          <w:tab w:val="left" w:pos="284"/>
        </w:tabs>
        <w:autoSpaceDE/>
        <w:autoSpaceDN/>
        <w:adjustRightInd/>
        <w:jc w:val="both"/>
        <w:rPr>
          <w:rFonts w:ascii="Arial" w:hAnsi="Arial" w:cs="Arial"/>
          <w:sz w:val="22"/>
          <w:lang w:val="es-MX"/>
        </w:rPr>
      </w:pPr>
      <w:r w:rsidRPr="006F161B">
        <w:rPr>
          <w:rFonts w:ascii="Arial" w:hAnsi="Arial" w:cs="Arial"/>
          <w:sz w:val="22"/>
          <w:lang w:val="es-MX"/>
        </w:rPr>
        <w:t xml:space="preserve">Cualquier diferencia o conflicto que surgiere entre El </w:t>
      </w:r>
      <w:r w:rsidR="009008B6" w:rsidRPr="00C534AD">
        <w:rPr>
          <w:rFonts w:ascii="Arial" w:hAnsi="Arial" w:cs="Arial"/>
          <w:b/>
          <w:lang w:val="es-MX"/>
        </w:rPr>
        <w:t>Hospital Dr. Juan Manuel Gálvez</w:t>
      </w:r>
      <w:r w:rsidRPr="006F161B">
        <w:rPr>
          <w:rFonts w:ascii="Arial" w:hAnsi="Arial" w:cs="Arial"/>
          <w:sz w:val="22"/>
          <w:lang w:val="es-MX"/>
        </w:rPr>
        <w:t xml:space="preserve"> y El Proveedor, deberá, resolverse en forma conciliatoria y por escrito entre ambas partes; en caso contrario, se someterá a conocimiento de los tribunales de lo contencioso administrativo correspondientes del Departamento de Francisco Morazán, quienes tienen jurisdicción y competencia para dirimir las controversias que se originen de la aplicación de la LCE (Art. 3 LCE).</w:t>
      </w:r>
      <w:r w:rsidRPr="00346E2E">
        <w:rPr>
          <w:rFonts w:ascii="Arial" w:hAnsi="Arial" w:cs="Arial"/>
          <w:sz w:val="22"/>
          <w:lang w:val="es-MX"/>
        </w:rPr>
        <w:t xml:space="preserve"> </w:t>
      </w:r>
    </w:p>
    <w:p w:rsidR="00346E2E" w:rsidRPr="00346E2E" w:rsidRDefault="00346E2E" w:rsidP="00346E2E">
      <w:pPr>
        <w:pStyle w:val="Prrafodelista"/>
        <w:tabs>
          <w:tab w:val="left" w:pos="284"/>
        </w:tabs>
        <w:ind w:left="660"/>
        <w:contextualSpacing w:val="0"/>
        <w:jc w:val="both"/>
        <w:rPr>
          <w:rFonts w:ascii="Arial" w:hAnsi="Arial" w:cs="Arial"/>
          <w:sz w:val="18"/>
          <w:szCs w:val="16"/>
          <w:lang w:val="es-MX"/>
        </w:rPr>
      </w:pPr>
    </w:p>
    <w:p w:rsidR="00346E2E" w:rsidRPr="00915C19" w:rsidRDefault="00346E2E" w:rsidP="00915C19">
      <w:pPr>
        <w:pStyle w:val="Ttulo2"/>
        <w:rPr>
          <w:sz w:val="18"/>
          <w:szCs w:val="16"/>
        </w:rPr>
      </w:pPr>
      <w:bookmarkStart w:id="53" w:name="_Toc440622146"/>
      <w:r w:rsidRPr="00346E2E">
        <w:t>NORMATIVA LEGAL</w:t>
      </w:r>
      <w:bookmarkEnd w:id="53"/>
    </w:p>
    <w:p w:rsidR="00346E2E" w:rsidRPr="00346E2E" w:rsidRDefault="00346E2E" w:rsidP="00346E2E">
      <w:pPr>
        <w:widowControl/>
        <w:tabs>
          <w:tab w:val="left" w:pos="284"/>
        </w:tabs>
        <w:autoSpaceDE/>
        <w:autoSpaceDN/>
        <w:adjustRightInd/>
        <w:jc w:val="both"/>
        <w:rPr>
          <w:rFonts w:ascii="Arial" w:hAnsi="Arial" w:cs="Arial"/>
          <w:sz w:val="22"/>
          <w:lang w:val="es-MX"/>
        </w:rPr>
      </w:pPr>
      <w:r w:rsidRPr="00346E2E">
        <w:rPr>
          <w:rFonts w:ascii="Arial" w:hAnsi="Arial" w:cs="Arial"/>
          <w:sz w:val="22"/>
          <w:lang w:val="es-MX"/>
        </w:rPr>
        <w:t>Esta contratación se hará siguiendo los procedimientos Legales establecidos en el orden jerárquico siguiente</w:t>
      </w:r>
    </w:p>
    <w:p w:rsidR="00346E2E" w:rsidRPr="00346E2E" w:rsidRDefault="00346E2E" w:rsidP="00346E2E">
      <w:pPr>
        <w:pStyle w:val="Prrafodelista"/>
        <w:tabs>
          <w:tab w:val="left" w:pos="284"/>
        </w:tabs>
        <w:ind w:left="660"/>
        <w:contextualSpacing w:val="0"/>
        <w:jc w:val="both"/>
        <w:rPr>
          <w:rFonts w:ascii="Arial" w:hAnsi="Arial" w:cs="Arial"/>
          <w:sz w:val="22"/>
          <w:lang w:val="es-MX"/>
        </w:rPr>
      </w:pP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Constitución de la República;</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Ley General de la Administración Pública;</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Ley de Procedimiento Administrativo;</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Ley de Contratación del Estado y su Reglamento;</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Ley Orgánica del Presupuesto General de la República;</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Disposiciones Generales del Presupuesto General de la República, cuya vigencia es el año fiscal para el cual son aprobadas;</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Normas técnicas del Presupuesto General de la República;</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Normas emitidas por la ONCAE; y,</w:t>
      </w:r>
    </w:p>
    <w:p w:rsidR="00346E2E" w:rsidRPr="00346E2E" w:rsidRDefault="00346E2E" w:rsidP="007245B2">
      <w:pPr>
        <w:pStyle w:val="Prrafodelista"/>
        <w:widowControl/>
        <w:numPr>
          <w:ilvl w:val="0"/>
          <w:numId w:val="35"/>
        </w:numPr>
        <w:jc w:val="both"/>
        <w:rPr>
          <w:rFonts w:ascii="Arial" w:hAnsi="Arial" w:cs="Arial"/>
          <w:color w:val="000000"/>
          <w:sz w:val="22"/>
          <w:lang w:val="es-MX"/>
        </w:rPr>
      </w:pPr>
      <w:r w:rsidRPr="00346E2E">
        <w:rPr>
          <w:rFonts w:ascii="Arial" w:hAnsi="Arial" w:cs="Arial"/>
          <w:color w:val="000000"/>
          <w:sz w:val="22"/>
          <w:lang w:val="es-MX"/>
        </w:rPr>
        <w:t>Estos Pliegos de Condiciones.</w:t>
      </w:r>
    </w:p>
    <w:p w:rsidR="00346E2E" w:rsidRPr="00346E2E" w:rsidRDefault="00346E2E" w:rsidP="00346E2E">
      <w:pPr>
        <w:pStyle w:val="Prrafodelista"/>
        <w:jc w:val="both"/>
        <w:rPr>
          <w:rFonts w:ascii="Arial" w:hAnsi="Arial" w:cs="Arial"/>
          <w:color w:val="000000"/>
          <w:sz w:val="22"/>
          <w:lang w:val="es-MX"/>
        </w:rPr>
      </w:pPr>
    </w:p>
    <w:p w:rsidR="00346E2E" w:rsidRPr="00915C19" w:rsidRDefault="00346E2E" w:rsidP="00915C19">
      <w:pPr>
        <w:pStyle w:val="Ttulo2"/>
      </w:pPr>
      <w:bookmarkStart w:id="54" w:name="_Toc440622147"/>
      <w:r w:rsidRPr="00346E2E">
        <w:t>LEGALIZACIÓN DE LOS DOCUMENTOS</w:t>
      </w:r>
      <w:bookmarkEnd w:id="54"/>
    </w:p>
    <w:p w:rsidR="00346E2E" w:rsidRPr="001D3289" w:rsidRDefault="00346E2E" w:rsidP="00DA1B12">
      <w:pPr>
        <w:widowControl/>
        <w:tabs>
          <w:tab w:val="left" w:pos="284"/>
        </w:tabs>
        <w:autoSpaceDE/>
        <w:autoSpaceDN/>
        <w:adjustRightInd/>
        <w:jc w:val="both"/>
        <w:rPr>
          <w:rFonts w:ascii="Arial" w:hAnsi="Arial" w:cs="Arial"/>
          <w:sz w:val="22"/>
          <w:lang w:val="es-MX"/>
        </w:rPr>
      </w:pPr>
      <w:r w:rsidRPr="00127566">
        <w:rPr>
          <w:rFonts w:ascii="Arial" w:hAnsi="Arial" w:cs="Arial"/>
          <w:sz w:val="22"/>
          <w:lang w:val="es-MX"/>
        </w:rPr>
        <w:t>Los documentos que presenten los oferentes en fotocopia o que hayan sido extendidos fuera de la República de Honduras deberán estar debidamente legalizados (Apostillados) pa</w:t>
      </w:r>
      <w:r w:rsidR="001D3289">
        <w:rPr>
          <w:rFonts w:ascii="Arial" w:hAnsi="Arial" w:cs="Arial"/>
          <w:sz w:val="22"/>
          <w:lang w:val="es-MX"/>
        </w:rPr>
        <w:t>ra surtir efectos en este país.</w:t>
      </w:r>
    </w:p>
    <w:p w:rsidR="00CE26E5" w:rsidRPr="0018722D"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lang w:val="es-MX"/>
        </w:rPr>
      </w:pPr>
    </w:p>
    <w:p w:rsidR="00CE26E5" w:rsidRPr="00676798" w:rsidRDefault="00CE26E5" w:rsidP="00676798">
      <w:pPr>
        <w:pStyle w:val="Ttulo2"/>
      </w:pPr>
      <w:bookmarkStart w:id="55" w:name="_Toc440622148"/>
      <w:r w:rsidRPr="00CA175D">
        <w:lastRenderedPageBreak/>
        <w:t>SANCIONES POR INCUMPLIMIENTO</w:t>
      </w:r>
      <w:bookmarkEnd w:id="55"/>
    </w:p>
    <w:p w:rsidR="00CE26E5" w:rsidRPr="009C56CE"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9C56CE">
        <w:rPr>
          <w:rFonts w:ascii="Arial" w:hAnsi="Arial" w:cs="Arial"/>
          <w:sz w:val="22"/>
          <w:szCs w:val="22"/>
          <w:lang w:val="es-ES_tradnl"/>
        </w:rPr>
        <w:t>Se deja establecido que los suplidores por el simple hecho de participar en esta Licitación P</w:t>
      </w:r>
      <w:r w:rsidR="0011347A">
        <w:rPr>
          <w:rFonts w:ascii="Arial" w:hAnsi="Arial" w:cs="Arial"/>
          <w:sz w:val="22"/>
          <w:szCs w:val="22"/>
          <w:lang w:val="es-ES_tradnl"/>
        </w:rPr>
        <w:t>ública Nacional</w:t>
      </w:r>
      <w:r w:rsidR="00322433">
        <w:rPr>
          <w:rFonts w:ascii="Arial" w:hAnsi="Arial" w:cs="Arial"/>
          <w:sz w:val="22"/>
          <w:szCs w:val="22"/>
          <w:lang w:val="es-ES_tradnl"/>
        </w:rPr>
        <w:t xml:space="preserve"> (LPN)</w:t>
      </w:r>
      <w:r w:rsidRPr="009C56CE">
        <w:rPr>
          <w:rFonts w:ascii="Arial" w:hAnsi="Arial" w:cs="Arial"/>
          <w:sz w:val="22"/>
          <w:szCs w:val="22"/>
          <w:lang w:val="es-ES_tradnl"/>
        </w:rPr>
        <w:t xml:space="preserve"> </w:t>
      </w:r>
      <w:r w:rsidR="005E1DEB">
        <w:rPr>
          <w:rFonts w:ascii="Arial" w:hAnsi="Arial" w:cs="Arial"/>
          <w:b/>
          <w:szCs w:val="20"/>
          <w:lang w:val="es-ES_tradnl"/>
        </w:rPr>
        <w:t>No. ADCV-HJMG-LPN-002</w:t>
      </w:r>
      <w:r w:rsidR="00621994" w:rsidRPr="006C46AF">
        <w:rPr>
          <w:rFonts w:ascii="Arial" w:hAnsi="Arial" w:cs="Arial"/>
          <w:b/>
          <w:szCs w:val="20"/>
          <w:lang w:val="es-ES_tradnl"/>
        </w:rPr>
        <w:t>-2017</w:t>
      </w:r>
      <w:r w:rsidRPr="009C56CE">
        <w:rPr>
          <w:rFonts w:ascii="Arial" w:hAnsi="Arial" w:cs="Arial"/>
          <w:sz w:val="22"/>
          <w:szCs w:val="22"/>
          <w:lang w:val="es-ES_tradnl"/>
        </w:rPr>
        <w:t xml:space="preserve"> aceptan estas condiciones generales y especiales en todos sus términos, las obligaciones y compromisos previstos en ellas y las que se establezcan </w:t>
      </w:r>
      <w:r w:rsidR="0011347A">
        <w:rPr>
          <w:rFonts w:ascii="Arial" w:hAnsi="Arial" w:cs="Arial"/>
          <w:sz w:val="22"/>
          <w:szCs w:val="22"/>
          <w:lang w:val="es-ES_tradnl"/>
        </w:rPr>
        <w:t>en el contrato</w:t>
      </w:r>
      <w:r w:rsidRPr="009C56CE">
        <w:rPr>
          <w:rFonts w:ascii="Arial" w:hAnsi="Arial" w:cs="Arial"/>
          <w:sz w:val="22"/>
          <w:szCs w:val="22"/>
          <w:lang w:val="es-ES_tradnl"/>
        </w:rPr>
        <w:t xml:space="preserve"> conforme a la oferta. </w:t>
      </w:r>
    </w:p>
    <w:p w:rsidR="00CE26E5" w:rsidRPr="009C56CE"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CE26E5" w:rsidRPr="009C56CE"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9C56CE">
        <w:rPr>
          <w:rFonts w:ascii="Arial" w:hAnsi="Arial" w:cs="Arial"/>
          <w:sz w:val="22"/>
          <w:szCs w:val="22"/>
          <w:lang w:val="es-ES_tradnl"/>
        </w:rPr>
        <w:t xml:space="preserve">En el caso de incumplimiento </w:t>
      </w:r>
      <w:r>
        <w:rPr>
          <w:rFonts w:ascii="Arial" w:hAnsi="Arial" w:cs="Arial"/>
          <w:sz w:val="22"/>
          <w:szCs w:val="22"/>
          <w:lang w:val="es-ES_tradnl"/>
        </w:rPr>
        <w:t>del servicio</w:t>
      </w:r>
      <w:r w:rsidRPr="009C56CE">
        <w:rPr>
          <w:rFonts w:ascii="Arial" w:hAnsi="Arial" w:cs="Arial"/>
          <w:sz w:val="22"/>
          <w:szCs w:val="22"/>
          <w:lang w:val="es-ES_tradnl"/>
        </w:rPr>
        <w:t xml:space="preserve">, se le impondrá una multa por cada día de retraso sobre el valor total </w:t>
      </w:r>
      <w:r w:rsidR="0011347A">
        <w:rPr>
          <w:rFonts w:ascii="Arial" w:hAnsi="Arial" w:cs="Arial"/>
          <w:sz w:val="22"/>
          <w:szCs w:val="22"/>
          <w:lang w:val="es-ES_tradnl"/>
        </w:rPr>
        <w:t>del contrato</w:t>
      </w:r>
      <w:r w:rsidRPr="009C56CE">
        <w:rPr>
          <w:rFonts w:ascii="Arial" w:hAnsi="Arial" w:cs="Arial"/>
          <w:sz w:val="22"/>
          <w:szCs w:val="22"/>
          <w:lang w:val="es-ES_tradnl"/>
        </w:rPr>
        <w:t xml:space="preserve"> de conformidad a lo establecido en el Artículo 66 de las </w:t>
      </w:r>
      <w:r w:rsidRPr="006F161B">
        <w:rPr>
          <w:rFonts w:ascii="Arial" w:hAnsi="Arial" w:cs="Arial"/>
          <w:sz w:val="22"/>
          <w:szCs w:val="22"/>
          <w:lang w:val="es-ES_tradnl"/>
        </w:rPr>
        <w:t>Disposiciones Generales del Presupuesto General de Ingreso</w:t>
      </w:r>
      <w:r w:rsidR="0011347A" w:rsidRPr="006F161B">
        <w:rPr>
          <w:rFonts w:ascii="Arial" w:hAnsi="Arial" w:cs="Arial"/>
          <w:sz w:val="22"/>
          <w:szCs w:val="22"/>
          <w:lang w:val="es-ES_tradnl"/>
        </w:rPr>
        <w:t>s y Egresos de la República 2016</w:t>
      </w:r>
      <w:r w:rsidRPr="006F161B">
        <w:rPr>
          <w:rFonts w:ascii="Arial" w:hAnsi="Arial" w:cs="Arial"/>
          <w:sz w:val="22"/>
          <w:szCs w:val="22"/>
          <w:lang w:val="es-ES_tradnl"/>
        </w:rPr>
        <w:t xml:space="preserve"> estableciéndose esta en Cero Punto Diez y Ocho por ciento (0.18 %)</w:t>
      </w:r>
    </w:p>
    <w:p w:rsidR="00CE26E5" w:rsidRPr="009C56CE"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9A1738" w:rsidRDefault="00CE26E5"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9C56CE">
        <w:rPr>
          <w:rFonts w:ascii="Arial" w:hAnsi="Arial" w:cs="Arial"/>
          <w:sz w:val="22"/>
          <w:szCs w:val="22"/>
          <w:lang w:val="es-ES_tradnl"/>
        </w:rPr>
        <w:t xml:space="preserve">En caso de que el retraso en la </w:t>
      </w:r>
      <w:r w:rsidR="00CA175D">
        <w:rPr>
          <w:rFonts w:ascii="Arial" w:hAnsi="Arial" w:cs="Arial"/>
          <w:sz w:val="22"/>
          <w:szCs w:val="22"/>
          <w:lang w:val="es-ES_tradnl"/>
        </w:rPr>
        <w:t>prestación</w:t>
      </w:r>
      <w:r w:rsidRPr="009C56CE">
        <w:rPr>
          <w:rFonts w:ascii="Arial" w:hAnsi="Arial" w:cs="Arial"/>
          <w:sz w:val="22"/>
          <w:szCs w:val="22"/>
          <w:lang w:val="es-ES_tradnl"/>
        </w:rPr>
        <w:t xml:space="preserve"> de los </w:t>
      </w:r>
      <w:r w:rsidR="0011347A">
        <w:rPr>
          <w:rFonts w:ascii="Arial" w:hAnsi="Arial" w:cs="Arial"/>
          <w:sz w:val="22"/>
          <w:szCs w:val="22"/>
          <w:lang w:val="es-ES_tradnl"/>
        </w:rPr>
        <w:t>servicios</w:t>
      </w:r>
      <w:r w:rsidRPr="009C56CE">
        <w:rPr>
          <w:rFonts w:ascii="Arial" w:hAnsi="Arial" w:cs="Arial"/>
          <w:sz w:val="22"/>
          <w:szCs w:val="22"/>
          <w:lang w:val="es-ES_tradnl"/>
        </w:rPr>
        <w:t xml:space="preserve"> sobrepase los </w:t>
      </w:r>
      <w:r w:rsidRPr="009C56CE">
        <w:rPr>
          <w:rFonts w:ascii="Arial" w:hAnsi="Arial" w:cs="Arial"/>
          <w:b/>
          <w:sz w:val="22"/>
          <w:szCs w:val="22"/>
          <w:lang w:val="es-ES_tradnl"/>
        </w:rPr>
        <w:t>treinta (30) días calendario</w:t>
      </w:r>
      <w:r w:rsidRPr="009C56CE">
        <w:rPr>
          <w:rFonts w:ascii="Arial" w:hAnsi="Arial" w:cs="Arial"/>
          <w:sz w:val="22"/>
          <w:szCs w:val="22"/>
          <w:lang w:val="es-ES_tradnl"/>
        </w:rPr>
        <w:t>, se ejecutará la Garantía de Cumplimiento sin perjuicio de la imposic</w:t>
      </w:r>
      <w:r w:rsidR="00D56984">
        <w:rPr>
          <w:rFonts w:ascii="Arial" w:hAnsi="Arial" w:cs="Arial"/>
          <w:sz w:val="22"/>
          <w:szCs w:val="22"/>
          <w:lang w:val="es-ES_tradnl"/>
        </w:rPr>
        <w:t>ión de la multa antes descrita.</w:t>
      </w:r>
    </w:p>
    <w:p w:rsidR="002A2AEB" w:rsidRDefault="002A2AEB"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3908A0" w:rsidRDefault="002A2AEB" w:rsidP="003908A0">
      <w:pPr>
        <w:pStyle w:val="Prrafodelista"/>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8"/>
          <w:szCs w:val="28"/>
          <w:lang w:val="es-ES_tradnl"/>
        </w:rPr>
      </w:pPr>
      <w:r w:rsidRPr="003908A0">
        <w:rPr>
          <w:rFonts w:ascii="Arial" w:hAnsi="Arial" w:cs="Arial"/>
          <w:b/>
          <w:sz w:val="28"/>
          <w:szCs w:val="28"/>
          <w:lang w:val="es-ES_tradnl"/>
        </w:rPr>
        <w:t>ESPECIFICACIONES TECNICAS DEL SERVICIO DE SEGURIDAD Y VIGILANCIA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1.</w:t>
      </w:r>
      <w:r>
        <w:rPr>
          <w:rFonts w:ascii="Arial" w:hAnsi="Arial" w:cs="Arial"/>
          <w:b/>
          <w:sz w:val="22"/>
          <w:szCs w:val="22"/>
          <w:lang w:val="es-ES_tradnl"/>
        </w:rPr>
        <w:tab/>
        <w:t>OBJETIVO.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El presente pliego de prescripciones técnicas tiene por objeto definir y fijar las directrices, condiciones técnicas y líneas generales que han de regir durante el tiempo de vigencia del contrato objeto.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2.</w:t>
      </w:r>
      <w:r>
        <w:rPr>
          <w:rFonts w:ascii="Arial" w:hAnsi="Arial" w:cs="Arial"/>
          <w:b/>
          <w:sz w:val="22"/>
          <w:szCs w:val="22"/>
          <w:lang w:val="es-ES_tradnl"/>
        </w:rPr>
        <w:tab/>
        <w:t>ÁMBITO DE APLICACIÓN.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El presente Pliego será de aplicación en proceso de Licitación Privada para adjudicación del Servicio de Seguridad y Vigilancia de los edificios e instalaciones que constituyen el Hospital Dr. Juan Manuel Gálvez.</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3.</w:t>
      </w:r>
      <w:r>
        <w:rPr>
          <w:rFonts w:ascii="Arial" w:hAnsi="Arial" w:cs="Arial"/>
          <w:b/>
          <w:sz w:val="22"/>
          <w:szCs w:val="22"/>
          <w:lang w:val="es-ES_tradnl"/>
        </w:rPr>
        <w:tab/>
      </w:r>
      <w:r w:rsidRPr="005E1DEB">
        <w:rPr>
          <w:rFonts w:ascii="Arial" w:hAnsi="Arial" w:cs="Arial"/>
          <w:b/>
          <w:sz w:val="24"/>
          <w:lang w:val="es-ES_tradnl"/>
        </w:rPr>
        <w:t>ACATAMIENTO.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Por el hecho de participar en el proceso de Licitación Privada  para adjudicación del Servicio de Seguridad y Vigilancia, las empresas intervinientes en el mismo, manifiestan de modo expreso su entero y exacto conocimiento del presente Pliego, y demás documentación afecta al proceso de Licitación Privada y el total acatamiento del mismo.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El Proveedor adjudicado del proceso de Licitación Privada, se compromete al estricto cumplimiento de las obligaciones que provienen del presente Pliego, así como de toda la normativa y legislación aplicable.</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4.</w:t>
      </w:r>
      <w:r>
        <w:rPr>
          <w:rFonts w:ascii="Arial" w:hAnsi="Arial" w:cs="Arial"/>
          <w:b/>
          <w:sz w:val="22"/>
          <w:szCs w:val="22"/>
          <w:lang w:val="es-ES_tradnl"/>
        </w:rPr>
        <w:tab/>
        <w:t>PERSONAL DEL PROVEEDOR.</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El personal destinado a la ejecución del Servicio  será mantenido inalterable por el Proveedor, por lo que deberá disponer del personal necesario en su plantilla general para cumplir con las exigencias que preceden en orden a suplir las ausencias por cualquier causa, teniendo en cuenta que el personal que precise para la realización del servicio dependerá directa y exclusivamente del Proveedor, quien ostentará respecto del mismo su condición de patrono en cuanto a derecho y obligaciones provenientes  de la relación laboral contractual, por lo que serán de la responsabilidad del adjudicatario el cumplimiento de las disposiciones vigentes en materia laboral, Seguridad Social y Seguridad e Higiene y toda la legislación específica que regule la actividad objeto del contrato.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A efectos de control para la seguridad del Hospital Dr. Juan Manuel Gálvez, el Proveedor deberá </w:t>
      </w:r>
      <w:r w:rsidRPr="002A2AEB">
        <w:rPr>
          <w:rFonts w:ascii="Arial" w:hAnsi="Arial" w:cs="Arial"/>
          <w:sz w:val="22"/>
          <w:szCs w:val="22"/>
          <w:lang w:val="es-ES_tradnl"/>
        </w:rPr>
        <w:lastRenderedPageBreak/>
        <w:t xml:space="preserve">presentar cuadrante de cobertura del servicio mensual, con distinción de turnos y nombre de vigilantes, se acompañara mensualmente de justificantes de presencia de dichos cuadrantes para determinar su correcto cumplimiento.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5.</w:t>
      </w:r>
      <w:r>
        <w:rPr>
          <w:rFonts w:ascii="Arial" w:hAnsi="Arial" w:cs="Arial"/>
          <w:b/>
          <w:sz w:val="22"/>
          <w:szCs w:val="22"/>
          <w:lang w:val="es-ES_tradnl"/>
        </w:rPr>
        <w:tab/>
        <w:t>DEPENDENCIA FUNCIONAL.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El Proveedor se acomodará en todo momento a las directrices que marque la Dirección Ejecutiva del Hospital Dr. Juan Manuel Gálvez, en orden a la orientación general del servicio así como las prioridades que en cada momento puedan establecerse.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El personal contratado por el Proveedor de este contrato para la prestación del Servicio de Seguridad y Vigilancia, dependerá funcionalmente de la Jefatura de Servicios Generales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La responsabilidad patronal o empresarial de los trabajadores que presten los servicios de vigilancia, será en todos los órdenes jurídico-legales del Proveedor. Por ello, las relaciones de los mismos con el Hospital, salvo las cuestiones de funcionalidad del servicio consideradas en la condición anterior, serán intermediadas siempre por el Proveedor que los tenga contratados y sin que en ningún caso pueda deducirse para dicho Hospital obligación alguna de tipo laboral, civil o administrativa, frente a los mismos.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3908A0"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3908A0">
        <w:rPr>
          <w:rFonts w:ascii="Arial" w:hAnsi="Arial" w:cs="Arial"/>
          <w:b/>
          <w:sz w:val="22"/>
          <w:szCs w:val="22"/>
          <w:lang w:val="es-ES_tradnl"/>
        </w:rPr>
        <w:t>6.</w:t>
      </w:r>
      <w:r w:rsidRPr="003908A0">
        <w:rPr>
          <w:rFonts w:ascii="Arial" w:hAnsi="Arial" w:cs="Arial"/>
          <w:b/>
          <w:sz w:val="22"/>
          <w:szCs w:val="22"/>
          <w:lang w:val="es-ES_tradnl"/>
        </w:rPr>
        <w:tab/>
        <w:t>SERVICIO A REALIZAR.</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El servicio consistirá principalmente en la vigilancia, protección de los edificios, mantener el orden de los pacientes, empleados, visitantes y hacer cumplir los procedimientos del Modelo de Gestión hospitalario descritos a continuación.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Con la implementación del Modelo de Gestión Hospitalario que fue aprobado mediante el acuerdo ministerial 145 publicado en Diario La Gaceta el día 09 de Septiembre del 2014; se realiza con el propósito de mejorar la eficacia, eficiencia y la calidad en la gestión y provisión de los servicios de salud que brindan los hospitales a la población, especialmente la más vulnerable y excluida.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La Seguridad de pacientes, visitantes y bienes, como uno de los procesos del sistema de Servicios Generales  está compuesto por cuatro procedimientos; Seguridad de Pacientes, Seguridad de Visitantes, Seguridad de Empleados y Control de Seguridad.</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Este proceso tiene que garantizar la seguridad, tanto en el interior como en el exterior del edificio, de los bienes existentes en el hospital, de los empleados que realizan la actividad en el mismo, de los visitantes que acuden ya sea con relación a pacientes como por actividad de servicio (comerciales, médicos, transportistas, etc.) y de los pacientes que por internamiento, urgencias  o consultas  externas se encuentran dentro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Seguridad de Pacientes: Se refiere al control de las entradas y salidas de los pacientes que acuden diariamente al hospital. Para ello es necesario conocer la tipología de pacientes que entran y salen del hospital y que se pueden clasificar de la siguiente forma: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Pacientes hospitalizados por periodos variables.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Pacientes con visita programada en consulta externa.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Pacientes con visita programada en servicio de laboratorio clínico y radiología.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Paciente de visita esporádica (CAI, Hospital de día…)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Pacientes de urgencias: pueden convertirse en pacientes hospitalizados.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 xml:space="preserve">Pacientes de  labor y parto: pueden convertirse en pacientes hospitalizados.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Seguridad de Visitantes: Hace referencia al control de las entradas y salidas de los diferentes visitantes del hospital al igual que el caso anterior se  clasifica en: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Visitantes familiares o acompañantes de pacientes hospitalizados.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Visitantes familiares o acompañantes de pacientes de urgencias.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Visitantes familiares o acompañantes de labor y parto.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2A2AEB">
        <w:rPr>
          <w:rFonts w:ascii="Arial" w:hAnsi="Arial" w:cs="Arial"/>
          <w:sz w:val="22"/>
          <w:szCs w:val="22"/>
          <w:lang w:val="es-ES_tradnl"/>
        </w:rPr>
        <w:tab/>
        <w:t>Visitantes de carácter no asistencial: transportistas de material para almacén, visitadores comerciales entre otros.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915C19">
        <w:rPr>
          <w:rFonts w:ascii="Arial" w:hAnsi="Arial" w:cs="Arial"/>
          <w:b/>
          <w:sz w:val="22"/>
          <w:szCs w:val="22"/>
          <w:lang w:val="es-ES_tradnl"/>
        </w:rPr>
        <w:t>Seguridad de empleados:</w:t>
      </w:r>
      <w:r w:rsidRPr="002A2AEB">
        <w:rPr>
          <w:rFonts w:ascii="Arial" w:hAnsi="Arial" w:cs="Arial"/>
          <w:sz w:val="22"/>
          <w:szCs w:val="22"/>
          <w:lang w:val="es-ES_tradnl"/>
        </w:rPr>
        <w:t xml:space="preserve"> hace referencia al control de las entradas y salidas de los trabajadores del hospital de acuerdo al rol de turno establecido. Este control es realizado utilizando un reloj marcador con huella digital localizado en la entrada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En los casos anteriores se debe de tener en consideración que la entrada y salida de los mismos puede realizarse en dos maneras: caminando o en vehículos.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915C19">
        <w:rPr>
          <w:rFonts w:ascii="Arial" w:hAnsi="Arial" w:cs="Arial"/>
          <w:b/>
          <w:sz w:val="22"/>
          <w:szCs w:val="22"/>
          <w:lang w:val="es-ES_tradnl"/>
        </w:rPr>
        <w:t>Seguridad de bienes:</w:t>
      </w:r>
      <w:r w:rsidRPr="002A2AEB">
        <w:rPr>
          <w:rFonts w:ascii="Arial" w:hAnsi="Arial" w:cs="Arial"/>
          <w:sz w:val="22"/>
          <w:szCs w:val="22"/>
          <w:lang w:val="es-ES_tradnl"/>
        </w:rPr>
        <w:t xml:space="preserve"> hace referencia al control de las instalaciones del hospital, exteriores del mismo, y todos los bienes que se encuentran en su interior.</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915C19">
        <w:rPr>
          <w:rFonts w:ascii="Arial" w:hAnsi="Arial" w:cs="Arial"/>
          <w:b/>
          <w:sz w:val="22"/>
          <w:szCs w:val="22"/>
          <w:lang w:val="es-ES_tradnl"/>
        </w:rPr>
        <w:t>Control de seguridad:</w:t>
      </w:r>
      <w:r w:rsidRPr="002A2AEB">
        <w:rPr>
          <w:rFonts w:ascii="Arial" w:hAnsi="Arial" w:cs="Arial"/>
          <w:sz w:val="22"/>
          <w:szCs w:val="22"/>
          <w:lang w:val="es-ES_tradnl"/>
        </w:rPr>
        <w:t xml:space="preserve"> hace referencia a las rondas de seguridad que tienen que realizarse según las pautas descritas en los instrumentos diseñados (ronda de seguridad perimetral y ronda de seguridad interna) y que tienen que garantizar la seguridad general de las instalaciones, bienes, su interior y el exterior del mismo, para detectar elementos y/o situaciones que pongan en riesgo la seguridad de  pacientes, visitantes, </w:t>
      </w:r>
      <w:r w:rsidR="00297B8C">
        <w:rPr>
          <w:rFonts w:ascii="Arial" w:hAnsi="Arial" w:cs="Arial"/>
          <w:sz w:val="22"/>
          <w:szCs w:val="22"/>
          <w:lang w:val="es-ES_tradnl"/>
        </w:rPr>
        <w:t>empleados y bienes del hospital, para garantizar este servicio el oferente deberá instalar medios de verificación en las afueras del hospital así mismo en la parte interna.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La Dirección del Hospital se reserva el derecho de poder solicitar la sustitución de cualquier persona del Servicio de Vigilancia, cuando existan causas que lo justifiquen o el desempeño de su trabajo no resulte satisfactorio. Cualquier petición realizada por escrito dirigido al Proveedor, deberá resolverse en un plazo no superior a las 48 horas siguientes, no suponiendo esto gasto adicional alguno.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F1609E" w:rsidRDefault="00F1609E"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lang w:val="es-ES_tradnl"/>
        </w:rPr>
      </w:pPr>
      <w:r>
        <w:rPr>
          <w:rFonts w:ascii="Arial" w:hAnsi="Arial" w:cs="Arial"/>
          <w:b/>
          <w:sz w:val="24"/>
          <w:lang w:val="es-ES_tradnl"/>
        </w:rPr>
        <w:t>7.</w:t>
      </w:r>
      <w:r>
        <w:rPr>
          <w:rFonts w:ascii="Arial" w:hAnsi="Arial" w:cs="Arial"/>
          <w:b/>
          <w:sz w:val="24"/>
          <w:lang w:val="es-ES_tradnl"/>
        </w:rPr>
        <w:tab/>
        <w:t>FUNCIONES GENERALES</w:t>
      </w:r>
    </w:p>
    <w:p w:rsidR="002A2AEB" w:rsidRPr="00487635" w:rsidRDefault="00487635" w:rsidP="00487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487635">
        <w:rPr>
          <w:rFonts w:ascii="Arial" w:hAnsi="Arial" w:cs="Arial"/>
          <w:b/>
          <w:sz w:val="22"/>
          <w:szCs w:val="22"/>
          <w:lang w:val="es-ES_tradnl"/>
        </w:rPr>
        <w:t>A.</w:t>
      </w:r>
      <w:r w:rsidR="002A2AEB" w:rsidRPr="00487635">
        <w:rPr>
          <w:rFonts w:ascii="Arial" w:hAnsi="Arial" w:cs="Arial"/>
          <w:b/>
          <w:sz w:val="22"/>
          <w:szCs w:val="22"/>
          <w:lang w:val="es-ES_tradnl"/>
        </w:rPr>
        <w:t>DE LOS VIGILANTES DE SEGURIDAD</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El servicio de Seguridad es el responsable de la seguridad integral en el hospital con relación al control de los accesos y rondas al interior del Hospital, respetándose los procedimientos de control mencionados anteriormente. Por lo tanto el Guardia deberá efectuar, entre otras, las siguientes actividades generales: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w:t>
      </w:r>
      <w:r w:rsidRPr="002A2AEB">
        <w:rPr>
          <w:rFonts w:ascii="Arial" w:hAnsi="Arial" w:cs="Arial"/>
          <w:sz w:val="22"/>
          <w:szCs w:val="22"/>
          <w:lang w:val="es-ES_tradnl"/>
        </w:rPr>
        <w:tab/>
        <w:t xml:space="preserve"> Realizar las funciones de su cargo, sin dejar de mantener, en todo momento, un trato cordial y respetuoso con los funcionarios del Hospital, Visitantes, Pacientes y los familiares de los pacientes.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(b)</w:t>
      </w:r>
      <w:r w:rsidRPr="002A2AEB">
        <w:rPr>
          <w:rFonts w:ascii="Arial" w:hAnsi="Arial" w:cs="Arial"/>
          <w:sz w:val="22"/>
          <w:szCs w:val="22"/>
          <w:lang w:val="es-ES_tradnl"/>
        </w:rPr>
        <w:tab/>
        <w:t>Prestar el servicio personalmente de seguridad en forma continua utilizando todos los medios y medidas necesarias para proteger y conservar los bienes, muebles e inmuebles que forman los activos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w:t>
      </w:r>
      <w:r w:rsidRPr="002A2AEB">
        <w:rPr>
          <w:rFonts w:ascii="Arial" w:hAnsi="Arial" w:cs="Arial"/>
          <w:sz w:val="22"/>
          <w:szCs w:val="22"/>
          <w:lang w:val="es-ES_tradnl"/>
        </w:rPr>
        <w:tab/>
        <w:t>Proporcionar el personal apto, capacitado y entrenado en labores de seguridad utilizando todos los medios y medidas necesarias para proteger los bienes, pertenencias del Hospital y oficinas, la integridad de los funcionarios y empleados, así como también de los pacientes y familiares o visitas que se encuentran en las instalaciones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(d)</w:t>
      </w:r>
      <w:r w:rsidRPr="002A2AEB">
        <w:rPr>
          <w:rFonts w:ascii="Arial" w:hAnsi="Arial" w:cs="Arial"/>
          <w:sz w:val="22"/>
          <w:szCs w:val="22"/>
          <w:lang w:val="es-ES_tradnl"/>
        </w:rPr>
        <w:tab/>
        <w:t>Controlar el ingreso de pacientes y visitas que soliciten el acceso al Hospital, ajustándose a los procedimientos de control y seguridad establecidos, asimismo, mantener un control de ingreso y egreso de vehículos y equipos en las horas que se convengan, comprobando si su acceso está autorizado. Vigilando las zonas de estacionamiento permitido y tomando las medidas necesarias que permitan detectar, prevenir y evitar cualquier acto o acción de terceras personas que pudieran afectar negativamente los intereses del Hospital, en su caso requerir la identificación de las personas que ingresan al Centro Hospitalario y Oficinas Administrativas con el debido procedimiento interno establecido.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w:t>
      </w:r>
      <w:r w:rsidRPr="002A2AEB">
        <w:rPr>
          <w:rFonts w:ascii="Arial" w:hAnsi="Arial" w:cs="Arial"/>
          <w:sz w:val="22"/>
          <w:szCs w:val="22"/>
          <w:lang w:val="es-ES_tradnl"/>
        </w:rPr>
        <w:tab/>
        <w:t>Vigilancia, rondas interiores, perimetrales y control de accesos de todas las dependencias del Hospital, retención en caso necesario de personas en delito fragante, de presuntos perturbadores del orden jurídico o social para su puesta a disposición de las Fuerzas y cuerpos de Seguridad del Estado.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w:t>
      </w:r>
      <w:r w:rsidRPr="002A2AEB">
        <w:rPr>
          <w:rFonts w:ascii="Arial" w:hAnsi="Arial" w:cs="Arial"/>
          <w:sz w:val="22"/>
          <w:szCs w:val="22"/>
          <w:lang w:val="es-ES_tradnl"/>
        </w:rPr>
        <w:tab/>
        <w:t>Poner de manifiesto cualquier incidencia que observe en relación a las instalaciones del Hospital, colaborando con los servicios asistenciales para el buen funcionamiento del mismo.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(g)</w:t>
      </w:r>
      <w:r w:rsidRPr="002A2AEB">
        <w:rPr>
          <w:rFonts w:ascii="Arial" w:hAnsi="Arial" w:cs="Arial"/>
          <w:sz w:val="22"/>
          <w:szCs w:val="22"/>
          <w:lang w:val="es-ES_tradnl"/>
        </w:rPr>
        <w:tab/>
        <w:t>Realizar cualquier otra actividad no especificada, pero vinculada con la función genérica del Vigilante de Seguridad.</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(h)</w:t>
      </w:r>
      <w:r w:rsidRPr="002A2AEB">
        <w:rPr>
          <w:rFonts w:ascii="Arial" w:hAnsi="Arial" w:cs="Arial"/>
          <w:sz w:val="22"/>
          <w:szCs w:val="22"/>
          <w:lang w:val="es-ES_tradnl"/>
        </w:rPr>
        <w:tab/>
        <w:t>Deberán impedir en las instalaciones del Hospital, las prácticas de venta ambulante, manipulación o uso indebido de las instalaciones del Hospital, filmaciones o fotografías si no se dispone del correspondiente permiso reglamentario, así como cualquier otra actividad que ponga en deterioro de las instalaciones del Centro Asistencial.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(i)</w:t>
      </w:r>
      <w:r w:rsidRPr="002A2AEB">
        <w:rPr>
          <w:rFonts w:ascii="Arial" w:hAnsi="Arial" w:cs="Arial"/>
          <w:sz w:val="22"/>
          <w:szCs w:val="22"/>
          <w:lang w:val="es-ES_tradnl"/>
        </w:rPr>
        <w:tab/>
        <w:t>Participar activamente en la organización que el Hospital realice sobre actuación en emergencias internas y externas, asumiendo las funciones que le sean asignadas.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(j)</w:t>
      </w:r>
      <w:r w:rsidRPr="002A2AEB">
        <w:rPr>
          <w:rFonts w:ascii="Arial" w:hAnsi="Arial" w:cs="Arial"/>
          <w:sz w:val="22"/>
          <w:szCs w:val="22"/>
          <w:lang w:val="es-ES_tradnl"/>
        </w:rPr>
        <w:tab/>
        <w:t>En aras de evitar agresiones o autolesiones, los Vigilantes de Seguridad ofrecerán apoyo al personal asistencial que se encuentren ante pacientes agresivos o con episodios de crisis nerviosas, siempre bajo solicitud previa y en colaboración con el personal médico.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(k)</w:t>
      </w:r>
      <w:r w:rsidRPr="002A2AEB">
        <w:rPr>
          <w:rFonts w:ascii="Arial" w:hAnsi="Arial" w:cs="Arial"/>
          <w:sz w:val="22"/>
          <w:szCs w:val="22"/>
          <w:lang w:val="es-ES_tradnl"/>
        </w:rPr>
        <w:tab/>
        <w:t>Responder por los daños, perdidas, deterioro o extravió que sufran los bienes localizados en el centro de trabajo en referencia, siempre y cuando sean ocasionados por descuido, negligencia o por acción directa del personal adscrito a la empresa Oferente.</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(l)</w:t>
      </w:r>
      <w:r w:rsidRPr="002A2AEB">
        <w:rPr>
          <w:rFonts w:ascii="Arial" w:hAnsi="Arial" w:cs="Arial"/>
          <w:sz w:val="22"/>
          <w:szCs w:val="22"/>
          <w:lang w:val="es-ES_tradnl"/>
        </w:rPr>
        <w:tab/>
        <w:t>Si se comprueba las responsabilidades descritas previo evaluación del valor de los bienes estos se deducirán en las condiciones que se acuerden.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(m)</w:t>
      </w:r>
      <w:r w:rsidRPr="002A2AEB">
        <w:rPr>
          <w:rFonts w:ascii="Arial" w:hAnsi="Arial" w:cs="Arial"/>
          <w:sz w:val="22"/>
          <w:szCs w:val="22"/>
          <w:lang w:val="es-ES_tradnl"/>
        </w:rPr>
        <w:tab/>
        <w:t>Instruir a los funcionarios y empleados del Hospital, sobre el uso de medidas de seguridad, más convenientes y necesarios para garantizar la protección de todos los bienes que se encuentren en los centros de trabajo, declarando a la oferta un detalle de las mismas.</w:t>
      </w:r>
    </w:p>
    <w:p w:rsidR="00247FE4" w:rsidRPr="002A2AEB" w:rsidRDefault="00247FE4"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47FE4"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247FE4">
        <w:rPr>
          <w:rFonts w:ascii="Arial" w:hAnsi="Arial" w:cs="Arial"/>
          <w:b/>
          <w:sz w:val="22"/>
          <w:szCs w:val="22"/>
          <w:lang w:val="es-ES_tradnl"/>
        </w:rPr>
        <w:t>DEL PROVEEDOR</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w:t>
      </w:r>
      <w:r w:rsidRPr="002A2AEB">
        <w:rPr>
          <w:rFonts w:ascii="Arial" w:hAnsi="Arial" w:cs="Arial"/>
          <w:sz w:val="22"/>
          <w:szCs w:val="22"/>
          <w:lang w:val="es-ES_tradnl"/>
        </w:rPr>
        <w:tab/>
        <w:t>Será el responsable directo de la atención, manejo y suspensión de su personal. Deberá asegurar la cobertura del servicio, manteniendo el adecuado nivel de formación específica en el personal ejerciendo sus funciones, dotándolos de los instrumentos de defensa y persuasión establecidos en este tipo de servicios.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(b)</w:t>
      </w:r>
      <w:r w:rsidRPr="002A2AEB">
        <w:rPr>
          <w:rFonts w:ascii="Arial" w:hAnsi="Arial" w:cs="Arial"/>
          <w:sz w:val="22"/>
          <w:szCs w:val="22"/>
          <w:lang w:val="es-ES_tradnl"/>
        </w:rPr>
        <w:tab/>
        <w:t>Deberá conocer ampliamente los reglamentos y normas que se aplicaran en 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w:t>
      </w:r>
      <w:r w:rsidRPr="002A2AEB">
        <w:rPr>
          <w:rFonts w:ascii="Arial" w:hAnsi="Arial" w:cs="Arial"/>
          <w:sz w:val="22"/>
          <w:szCs w:val="22"/>
          <w:lang w:val="es-ES_tradnl"/>
        </w:rPr>
        <w:tab/>
        <w:t xml:space="preserve">Presentar un informe de los incidentes, si los hubiese, en relación con sus obligaciones contractuales; dicho informe se presentara inmediatamente a la Dirección, Departamento o a quien se le indique.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(d)</w:t>
      </w:r>
      <w:r w:rsidRPr="002A2AEB">
        <w:rPr>
          <w:rFonts w:ascii="Arial" w:hAnsi="Arial" w:cs="Arial"/>
          <w:sz w:val="22"/>
          <w:szCs w:val="22"/>
          <w:lang w:val="es-ES_tradnl"/>
        </w:rPr>
        <w:tab/>
        <w:t>El proveedor se reserva el derecho de determinar qué posición debe ocupar cada profesional e indicarle como se debe actuar en su trabajo cotidiano y en casos de emergencia. Debiendo elaborar procedimientos sobre cómo actuar en casos específicos remitiendo copia de tales acciones a la Jefatura de Servicios Generales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487635">
        <w:rPr>
          <w:rFonts w:ascii="Arial" w:hAnsi="Arial" w:cs="Arial"/>
          <w:b/>
          <w:sz w:val="22"/>
          <w:szCs w:val="22"/>
          <w:lang w:val="es-ES_tradnl"/>
        </w:rPr>
        <w:t>8.</w:t>
      </w:r>
      <w:r w:rsidRPr="00487635">
        <w:rPr>
          <w:rFonts w:ascii="Arial" w:hAnsi="Arial" w:cs="Arial"/>
          <w:b/>
          <w:sz w:val="22"/>
          <w:szCs w:val="22"/>
          <w:lang w:val="es-ES_tradnl"/>
        </w:rPr>
        <w:tab/>
        <w:t>ORGANIZACIÓN,</w:t>
      </w:r>
      <w:r w:rsidR="005E1DEB">
        <w:rPr>
          <w:rFonts w:ascii="Arial" w:hAnsi="Arial" w:cs="Arial"/>
          <w:b/>
          <w:sz w:val="22"/>
          <w:szCs w:val="22"/>
          <w:lang w:val="es-ES_tradnl"/>
        </w:rPr>
        <w:t xml:space="preserve"> GESTIÓN Y CONTROL DEL SERVICIO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Como condición general, el Proveedor se compromete a ejecutar las obligaciones del contrato en condiciones de seguridad y diligencia a fin de cumplir con altos índices de Calidad de Servicio y no ocasionar daños a terceros, a los propios trabajadores del Hospital, a los bienes e instalaciones de éste. El Proveedor también se responsabiliza de gestionar en torno a los trabajadores con que realiza la prestación, un clima y buena actitud laboral, e informarse sobre las precauciones de su propio personal.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El Proveedor dispondrá de los medios técnicos necesarios para garantizar la realización y control del servicio.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Por necesidades del servicio, la Dirección del hospital, podrá modificar los horarios y distribución de los servicios, acomodándose el Proveedor en todo momento a las directrices que marque la misma.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Toda la información o documentación de registro que realiza el personal de Seguridad y Vigilancia será considerada como propiedad del Hospital, no podrá ser en consecuencia facilitada a ninguna persona o entidad sin consentimiento expreso y por escrito de la Dirección Ejecutiva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Tanto el Proveedor como el personal asignado por éste a prestar servicio en el Hospital, se comprometerá a guardar absoluta reserva sobre las instalaciones, procedimientos, incidencias del Hospital Dr. Juan Manuel Gálvez; así como de cualquier dato que se pueda conocer del personal del mismo o de sus usuarios y en general de cualquier persona relacionada con él.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487635">
        <w:rPr>
          <w:rFonts w:ascii="Arial" w:hAnsi="Arial" w:cs="Arial"/>
          <w:b/>
          <w:sz w:val="22"/>
          <w:szCs w:val="22"/>
          <w:lang w:val="es-ES_tradnl"/>
        </w:rPr>
        <w:t>9.</w:t>
      </w:r>
      <w:r w:rsidRPr="00487635">
        <w:rPr>
          <w:rFonts w:ascii="Arial" w:hAnsi="Arial" w:cs="Arial"/>
          <w:b/>
          <w:sz w:val="22"/>
          <w:szCs w:val="22"/>
          <w:lang w:val="es-ES_tradnl"/>
        </w:rPr>
        <w:tab/>
      </w:r>
      <w:r w:rsidR="005E1DEB">
        <w:rPr>
          <w:rFonts w:ascii="Arial" w:hAnsi="Arial" w:cs="Arial"/>
          <w:b/>
          <w:sz w:val="22"/>
          <w:szCs w:val="22"/>
          <w:lang w:val="es-ES_tradnl"/>
        </w:rPr>
        <w:t>PREPARACION EXIGIDA AL PERSONAL</w:t>
      </w:r>
    </w:p>
    <w:p w:rsidR="002A2AEB" w:rsidRPr="005E1D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5E1DEB">
        <w:rPr>
          <w:rFonts w:ascii="Arial" w:hAnsi="Arial" w:cs="Arial"/>
          <w:b/>
          <w:sz w:val="22"/>
          <w:szCs w:val="22"/>
          <w:lang w:val="es-ES_tradnl"/>
        </w:rPr>
        <w:t>El personal de la empresa deberá ser seleccionado atendiendo a las siguientes características: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w:t>
      </w:r>
      <w:r w:rsidRPr="002A2AEB">
        <w:rPr>
          <w:rFonts w:ascii="Arial" w:hAnsi="Arial" w:cs="Arial"/>
          <w:sz w:val="22"/>
          <w:szCs w:val="22"/>
          <w:lang w:val="es-ES_tradnl"/>
        </w:rPr>
        <w:tab/>
        <w:t>Preparación psicológica y madurez adecuada. En especial deberá familiarizarse con los sucesos potencialmente desarrollados en urgencias, horas de visita, consultas externas, pacientes psiquiátricos y estancias de drogodependientes, entre otras.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(b)</w:t>
      </w:r>
      <w:r w:rsidRPr="002A2AEB">
        <w:rPr>
          <w:rFonts w:ascii="Arial" w:hAnsi="Arial" w:cs="Arial"/>
          <w:sz w:val="22"/>
          <w:szCs w:val="22"/>
          <w:lang w:val="es-ES_tradnl"/>
        </w:rPr>
        <w:tab/>
        <w:t>Preparación física y entrenamiento suficiente.</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w:t>
      </w:r>
      <w:r w:rsidRPr="002A2AEB">
        <w:rPr>
          <w:rFonts w:ascii="Arial" w:hAnsi="Arial" w:cs="Arial"/>
          <w:sz w:val="22"/>
          <w:szCs w:val="22"/>
          <w:lang w:val="es-ES_tradnl"/>
        </w:rPr>
        <w:tab/>
        <w:t>Conocimientos básicos en planes de evacuación de catástrofes.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10.</w:t>
      </w:r>
      <w:r>
        <w:rPr>
          <w:rFonts w:ascii="Arial" w:hAnsi="Arial" w:cs="Arial"/>
          <w:b/>
          <w:sz w:val="22"/>
          <w:szCs w:val="22"/>
          <w:lang w:val="es-ES_tradnl"/>
        </w:rPr>
        <w:tab/>
        <w:t>UNIFORMIDAD</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Los guardias que prestarán el servicio se seguridad y vigilancia deberá presentarse con uniforme de trabajo el cual incluye: camisa formal manga larga, pantalón formal, corbata, zapatos, gorra, </w:t>
      </w:r>
      <w:r w:rsidRPr="002A2AEB">
        <w:rPr>
          <w:rFonts w:ascii="Arial" w:hAnsi="Arial" w:cs="Arial"/>
          <w:sz w:val="22"/>
          <w:szCs w:val="22"/>
          <w:lang w:val="es-ES_tradnl"/>
        </w:rPr>
        <w:lastRenderedPageBreak/>
        <w:t>cinturón y carné de identificación de material PVC (con fotografía tamaño pasaporte y número de control de empleado). Además, deberá tener acceso a los siguientes implementos de trabajo: equipo de radio transmisión, reloj marcador, foco de mano, detector de metal (únicamente en las entradas y salidas del hospital) entre otros artículos necesarios, entre ellos arma de fuego tipo revolver.</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11.</w:t>
      </w:r>
      <w:r>
        <w:rPr>
          <w:rFonts w:ascii="Arial" w:hAnsi="Arial" w:cs="Arial"/>
          <w:b/>
          <w:sz w:val="22"/>
          <w:szCs w:val="22"/>
          <w:lang w:val="es-ES_tradnl"/>
        </w:rPr>
        <w:tab/>
        <w:t>PERSONAL Y TURNOS</w:t>
      </w:r>
    </w:p>
    <w:p w:rsidR="001259AA" w:rsidRDefault="001259AA"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5E1DEB">
        <w:rPr>
          <w:rFonts w:ascii="Arial" w:hAnsi="Arial" w:cs="Arial"/>
          <w:sz w:val="22"/>
          <w:szCs w:val="22"/>
          <w:lang w:val="es-ES_tradnl"/>
        </w:rPr>
        <w:t xml:space="preserve">La cantidad </w:t>
      </w:r>
      <w:r w:rsidR="00E07A94">
        <w:rPr>
          <w:rFonts w:ascii="Arial" w:hAnsi="Arial" w:cs="Arial"/>
          <w:sz w:val="22"/>
          <w:szCs w:val="22"/>
          <w:lang w:val="es-ES_tradnl"/>
        </w:rPr>
        <w:t xml:space="preserve">de personas </w:t>
      </w:r>
      <w:r w:rsidRPr="005E1DEB">
        <w:rPr>
          <w:rFonts w:ascii="Arial" w:hAnsi="Arial" w:cs="Arial"/>
          <w:sz w:val="22"/>
          <w:szCs w:val="22"/>
          <w:lang w:val="es-ES_tradnl"/>
        </w:rPr>
        <w:t>requerida</w:t>
      </w:r>
      <w:r w:rsidR="00E07A94">
        <w:rPr>
          <w:rFonts w:ascii="Arial" w:hAnsi="Arial" w:cs="Arial"/>
          <w:sz w:val="22"/>
          <w:szCs w:val="22"/>
          <w:lang w:val="es-ES_tradnl"/>
        </w:rPr>
        <w:t>s</w:t>
      </w:r>
      <w:r w:rsidRPr="005E1DEB">
        <w:rPr>
          <w:rFonts w:ascii="Arial" w:hAnsi="Arial" w:cs="Arial"/>
          <w:sz w:val="22"/>
          <w:szCs w:val="22"/>
          <w:lang w:val="es-ES_tradnl"/>
        </w:rPr>
        <w:t xml:space="preserve"> para la vigilancia</w:t>
      </w:r>
      <w:r w:rsidR="009B3CF6">
        <w:rPr>
          <w:rFonts w:ascii="Arial" w:hAnsi="Arial" w:cs="Arial"/>
          <w:sz w:val="22"/>
          <w:szCs w:val="22"/>
          <w:lang w:val="es-ES_tradnl"/>
        </w:rPr>
        <w:t xml:space="preserve"> será </w:t>
      </w:r>
      <w:r w:rsidR="001259AA">
        <w:rPr>
          <w:rFonts w:ascii="Arial" w:hAnsi="Arial" w:cs="Arial"/>
          <w:sz w:val="22"/>
          <w:szCs w:val="22"/>
          <w:lang w:val="es-ES_tradnl"/>
        </w:rPr>
        <w:t>para</w:t>
      </w:r>
      <w:r w:rsidR="00E07A94">
        <w:rPr>
          <w:rFonts w:ascii="Arial" w:hAnsi="Arial" w:cs="Arial"/>
          <w:sz w:val="22"/>
          <w:szCs w:val="22"/>
          <w:lang w:val="es-ES_tradnl"/>
        </w:rPr>
        <w:t xml:space="preserve"> garantizar el cien por ciento del cumplimiento</w:t>
      </w:r>
      <w:r w:rsidR="0065498D">
        <w:rPr>
          <w:rFonts w:ascii="Arial" w:hAnsi="Arial" w:cs="Arial"/>
          <w:sz w:val="22"/>
          <w:szCs w:val="22"/>
          <w:lang w:val="es-ES_tradnl"/>
        </w:rPr>
        <w:t xml:space="preserve"> de turnos </w:t>
      </w:r>
      <w:r w:rsidR="00E07A94">
        <w:rPr>
          <w:rFonts w:ascii="Arial" w:hAnsi="Arial" w:cs="Arial"/>
          <w:sz w:val="22"/>
          <w:szCs w:val="22"/>
          <w:lang w:val="es-ES_tradnl"/>
        </w:rPr>
        <w:t xml:space="preserve">conforme </w:t>
      </w:r>
      <w:r w:rsidR="009B3CF6">
        <w:rPr>
          <w:rFonts w:ascii="Arial" w:hAnsi="Arial" w:cs="Arial"/>
          <w:sz w:val="22"/>
          <w:szCs w:val="22"/>
          <w:lang w:val="es-ES_tradnl"/>
        </w:rPr>
        <w:t>a la siguiente tabla de distribución.</w:t>
      </w:r>
    </w:p>
    <w:p w:rsidR="009B3CF6" w:rsidRDefault="009B3CF6"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3131"/>
        <w:gridCol w:w="3131"/>
        <w:gridCol w:w="3132"/>
      </w:tblGrid>
      <w:tr w:rsidR="009B3CF6" w:rsidTr="009B3CF6">
        <w:tc>
          <w:tcPr>
            <w:tcW w:w="3131" w:type="dxa"/>
          </w:tcPr>
          <w:p w:rsid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_tradnl"/>
              </w:rPr>
            </w:pPr>
            <w:r>
              <w:rPr>
                <w:rFonts w:ascii="Arial" w:hAnsi="Arial" w:cs="Arial"/>
                <w:sz w:val="22"/>
                <w:szCs w:val="22"/>
                <w:lang w:val="es-ES_tradnl"/>
              </w:rPr>
              <w:t>Turno</w:t>
            </w:r>
          </w:p>
        </w:tc>
        <w:tc>
          <w:tcPr>
            <w:tcW w:w="3131" w:type="dxa"/>
          </w:tcPr>
          <w:p w:rsid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_tradnl"/>
              </w:rPr>
            </w:pPr>
            <w:r>
              <w:rPr>
                <w:rFonts w:ascii="Arial" w:hAnsi="Arial" w:cs="Arial"/>
                <w:sz w:val="22"/>
                <w:szCs w:val="22"/>
                <w:lang w:val="es-ES_tradnl"/>
              </w:rPr>
              <w:t>Cantidad de Guardias</w:t>
            </w:r>
          </w:p>
        </w:tc>
        <w:tc>
          <w:tcPr>
            <w:tcW w:w="3132" w:type="dxa"/>
          </w:tcPr>
          <w:p w:rsid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_tradnl"/>
              </w:rPr>
            </w:pPr>
            <w:r>
              <w:rPr>
                <w:rFonts w:ascii="Arial" w:hAnsi="Arial" w:cs="Arial"/>
                <w:sz w:val="22"/>
                <w:szCs w:val="22"/>
                <w:lang w:val="es-ES_tradnl"/>
              </w:rPr>
              <w:t>Horario</w:t>
            </w:r>
          </w:p>
        </w:tc>
      </w:tr>
      <w:tr w:rsidR="009B3CF6" w:rsidTr="009B3CF6">
        <w:tc>
          <w:tcPr>
            <w:tcW w:w="3131" w:type="dxa"/>
          </w:tcPr>
          <w:p w:rsidR="009B3CF6" w:rsidRP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9B3CF6">
              <w:rPr>
                <w:rFonts w:ascii="Arial" w:hAnsi="Arial" w:cs="Arial"/>
                <w:b/>
                <w:sz w:val="22"/>
                <w:szCs w:val="22"/>
                <w:lang w:val="es-ES_tradnl"/>
              </w:rPr>
              <w:t>A</w:t>
            </w:r>
          </w:p>
        </w:tc>
        <w:tc>
          <w:tcPr>
            <w:tcW w:w="3131" w:type="dxa"/>
          </w:tcPr>
          <w:p w:rsidR="009B3CF6" w:rsidRPr="009B3CF6" w:rsidRDefault="00F2795C"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Pr>
                <w:rFonts w:ascii="Arial" w:hAnsi="Arial" w:cs="Arial"/>
                <w:b/>
                <w:sz w:val="22"/>
                <w:szCs w:val="22"/>
                <w:lang w:val="es-ES_tradnl"/>
              </w:rPr>
              <w:t>7</w:t>
            </w:r>
          </w:p>
        </w:tc>
        <w:tc>
          <w:tcPr>
            <w:tcW w:w="3132" w:type="dxa"/>
          </w:tcPr>
          <w:p w:rsidR="009B3CF6" w:rsidRP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9B3CF6">
              <w:rPr>
                <w:rFonts w:ascii="Arial" w:hAnsi="Arial" w:cs="Arial"/>
                <w:b/>
                <w:sz w:val="22"/>
                <w:szCs w:val="22"/>
                <w:lang w:val="es-ES_tradnl"/>
              </w:rPr>
              <w:t>06:00 a.m. a 02:00 p.m.</w:t>
            </w:r>
          </w:p>
        </w:tc>
      </w:tr>
      <w:tr w:rsidR="009B3CF6" w:rsidTr="009B3CF6">
        <w:tc>
          <w:tcPr>
            <w:tcW w:w="3131" w:type="dxa"/>
          </w:tcPr>
          <w:p w:rsidR="009B3CF6" w:rsidRP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Pr>
                <w:rFonts w:ascii="Arial" w:hAnsi="Arial" w:cs="Arial"/>
                <w:b/>
                <w:sz w:val="22"/>
                <w:szCs w:val="22"/>
                <w:lang w:val="es-ES_tradnl"/>
              </w:rPr>
              <w:t xml:space="preserve">B </w:t>
            </w:r>
          </w:p>
        </w:tc>
        <w:tc>
          <w:tcPr>
            <w:tcW w:w="3131" w:type="dxa"/>
          </w:tcPr>
          <w:p w:rsidR="009B3CF6" w:rsidRPr="009B3CF6" w:rsidRDefault="00F2795C"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Pr>
                <w:rFonts w:ascii="Arial" w:hAnsi="Arial" w:cs="Arial"/>
                <w:b/>
                <w:sz w:val="22"/>
                <w:szCs w:val="22"/>
                <w:lang w:val="es-ES_tradnl"/>
              </w:rPr>
              <w:t>6</w:t>
            </w:r>
          </w:p>
        </w:tc>
        <w:tc>
          <w:tcPr>
            <w:tcW w:w="3132" w:type="dxa"/>
          </w:tcPr>
          <w:p w:rsidR="009B3CF6" w:rsidRP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Pr>
                <w:rFonts w:ascii="Arial" w:hAnsi="Arial" w:cs="Arial"/>
                <w:b/>
                <w:sz w:val="22"/>
                <w:szCs w:val="22"/>
                <w:lang w:val="es-ES_tradnl"/>
              </w:rPr>
              <w:t>02:00 p.m. a 09:00 p.m.</w:t>
            </w:r>
          </w:p>
        </w:tc>
      </w:tr>
      <w:tr w:rsidR="009B3CF6" w:rsidTr="009B3CF6">
        <w:tc>
          <w:tcPr>
            <w:tcW w:w="3131" w:type="dxa"/>
          </w:tcPr>
          <w:p w:rsidR="009B3CF6" w:rsidRP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Pr>
                <w:rFonts w:ascii="Arial" w:hAnsi="Arial" w:cs="Arial"/>
                <w:b/>
                <w:sz w:val="22"/>
                <w:szCs w:val="22"/>
                <w:lang w:val="es-ES_tradnl"/>
              </w:rPr>
              <w:t>C</w:t>
            </w:r>
          </w:p>
        </w:tc>
        <w:tc>
          <w:tcPr>
            <w:tcW w:w="3131" w:type="dxa"/>
          </w:tcPr>
          <w:p w:rsidR="008F4BFA" w:rsidRPr="009B3CF6" w:rsidRDefault="00F2795C" w:rsidP="008F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Pr>
                <w:rFonts w:ascii="Arial" w:hAnsi="Arial" w:cs="Arial"/>
                <w:b/>
                <w:sz w:val="22"/>
                <w:szCs w:val="22"/>
                <w:lang w:val="es-ES_tradnl"/>
              </w:rPr>
              <w:t>4</w:t>
            </w:r>
          </w:p>
        </w:tc>
        <w:tc>
          <w:tcPr>
            <w:tcW w:w="3132" w:type="dxa"/>
          </w:tcPr>
          <w:p w:rsidR="009B3CF6" w:rsidRPr="009B3CF6" w:rsidRDefault="009B3CF6" w:rsidP="009B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Pr>
                <w:rFonts w:ascii="Arial" w:hAnsi="Arial" w:cs="Arial"/>
                <w:b/>
                <w:sz w:val="22"/>
                <w:szCs w:val="22"/>
                <w:lang w:val="es-ES_tradnl"/>
              </w:rPr>
              <w:t>09:00 p.m. a 06:00 a.m.</w:t>
            </w:r>
          </w:p>
        </w:tc>
      </w:tr>
    </w:tbl>
    <w:p w:rsidR="009B3CF6" w:rsidRPr="005E1DEB" w:rsidRDefault="009B3CF6"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1259AA"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sz w:val="22"/>
          <w:szCs w:val="22"/>
          <w:lang w:val="es-ES_tradnl"/>
        </w:rPr>
        <w:t>Se deberá de contar con personal de supervisión por parte de la empresa mismo que no está contemplado en la tabla de distribución de turno.</w:t>
      </w:r>
    </w:p>
    <w:p w:rsidR="001259AA" w:rsidRPr="005E1DEB" w:rsidRDefault="001259AA"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5E1DEB">
        <w:rPr>
          <w:rFonts w:ascii="Arial" w:hAnsi="Arial" w:cs="Arial"/>
          <w:sz w:val="22"/>
          <w:szCs w:val="22"/>
          <w:lang w:val="es-ES_tradnl"/>
        </w:rPr>
        <w:t xml:space="preserve">Para la prestación de los Servicios de Seguridad Privada en El Hospital Dr. </w:t>
      </w:r>
      <w:r w:rsidR="00E07A94">
        <w:rPr>
          <w:rFonts w:ascii="Arial" w:hAnsi="Arial" w:cs="Arial"/>
          <w:sz w:val="22"/>
          <w:szCs w:val="22"/>
          <w:lang w:val="es-ES_tradnl"/>
        </w:rPr>
        <w:t>Juan Manuel Gálvez, se requiere cubrir todos los</w:t>
      </w:r>
      <w:r w:rsidRPr="005E1DEB">
        <w:rPr>
          <w:rFonts w:ascii="Arial" w:hAnsi="Arial" w:cs="Arial"/>
          <w:sz w:val="22"/>
          <w:szCs w:val="22"/>
          <w:lang w:val="es-ES_tradnl"/>
        </w:rPr>
        <w:t xml:space="preserve"> turnos</w:t>
      </w:r>
      <w:r w:rsidR="00E07A94">
        <w:rPr>
          <w:rFonts w:ascii="Arial" w:hAnsi="Arial" w:cs="Arial"/>
          <w:sz w:val="22"/>
          <w:szCs w:val="22"/>
          <w:lang w:val="es-ES_tradnl"/>
        </w:rPr>
        <w:t xml:space="preserve"> a, b y c</w:t>
      </w:r>
      <w:r w:rsidRPr="005E1DEB">
        <w:rPr>
          <w:rFonts w:ascii="Arial" w:hAnsi="Arial" w:cs="Arial"/>
          <w:sz w:val="22"/>
          <w:szCs w:val="22"/>
          <w:lang w:val="es-ES_tradnl"/>
        </w:rPr>
        <w:t>, los cuales incluyen fines de semana y días feriados, obligatoriamente la permanencia continua las 24 horas del día, d</w:t>
      </w:r>
      <w:r w:rsidR="00E07A94">
        <w:rPr>
          <w:rFonts w:ascii="Arial" w:hAnsi="Arial" w:cs="Arial"/>
          <w:sz w:val="22"/>
          <w:szCs w:val="22"/>
          <w:lang w:val="es-ES_tradnl"/>
        </w:rPr>
        <w:t>urante la vigencia del contrato.</w:t>
      </w:r>
    </w:p>
    <w:p w:rsidR="008F4BFA" w:rsidRDefault="008F4BFA" w:rsidP="008F4BFA">
      <w:pPr>
        <w:widowControl/>
        <w:tabs>
          <w:tab w:val="left" w:pos="284"/>
        </w:tabs>
        <w:autoSpaceDE/>
        <w:autoSpaceDN/>
        <w:adjustRightInd/>
        <w:jc w:val="both"/>
        <w:rPr>
          <w:rFonts w:ascii="Arial" w:hAnsi="Arial" w:cs="Arial"/>
          <w:sz w:val="22"/>
          <w:lang w:val="es-MX"/>
        </w:rPr>
      </w:pPr>
    </w:p>
    <w:p w:rsidR="008F4BFA" w:rsidRPr="005E1DEB" w:rsidRDefault="008F4BFA" w:rsidP="008F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b/>
          <w:sz w:val="22"/>
          <w:lang w:val="es-MX"/>
        </w:rPr>
        <w:t>Importante</w:t>
      </w:r>
      <w:r w:rsidRPr="004D3A06">
        <w:rPr>
          <w:rFonts w:ascii="Arial" w:hAnsi="Arial" w:cs="Arial"/>
          <w:b/>
          <w:sz w:val="22"/>
          <w:lang w:val="es-MX"/>
        </w:rPr>
        <w:t>: Se deberá mantener la cantidad de personas por turno es decir durante los turnos a siempre habrán</w:t>
      </w:r>
      <w:r w:rsidR="007515FD">
        <w:rPr>
          <w:rFonts w:ascii="Arial" w:hAnsi="Arial" w:cs="Arial"/>
          <w:b/>
          <w:sz w:val="22"/>
          <w:lang w:val="es-MX"/>
        </w:rPr>
        <w:t xml:space="preserve"> 7</w:t>
      </w:r>
      <w:bookmarkStart w:id="56" w:name="_GoBack"/>
      <w:bookmarkEnd w:id="56"/>
      <w:r>
        <w:rPr>
          <w:rFonts w:ascii="Arial" w:hAnsi="Arial" w:cs="Arial"/>
          <w:b/>
          <w:sz w:val="22"/>
          <w:lang w:val="es-MX"/>
        </w:rPr>
        <w:t xml:space="preserve"> vigilantes a</w:t>
      </w:r>
      <w:r w:rsidRPr="004D3A06">
        <w:rPr>
          <w:rFonts w:ascii="Arial" w:hAnsi="Arial" w:cs="Arial"/>
          <w:b/>
          <w:sz w:val="22"/>
          <w:lang w:val="es-MX"/>
        </w:rPr>
        <w:t>parte de supervisor</w:t>
      </w:r>
      <w:r>
        <w:rPr>
          <w:rFonts w:ascii="Arial" w:hAnsi="Arial" w:cs="Arial"/>
          <w:b/>
          <w:sz w:val="22"/>
          <w:lang w:val="es-MX"/>
        </w:rPr>
        <w:t>.</w:t>
      </w:r>
    </w:p>
    <w:p w:rsidR="002A2AEB" w:rsidRPr="005E1D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5E1D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0C6F5C"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Pr>
          <w:rFonts w:ascii="Arial" w:hAnsi="Arial" w:cs="Arial"/>
          <w:b/>
          <w:sz w:val="22"/>
          <w:szCs w:val="22"/>
          <w:lang w:val="es-ES_tradnl"/>
        </w:rPr>
        <w:t>12.</w:t>
      </w:r>
      <w:r>
        <w:rPr>
          <w:rFonts w:ascii="Arial" w:hAnsi="Arial" w:cs="Arial"/>
          <w:b/>
          <w:sz w:val="22"/>
          <w:szCs w:val="22"/>
          <w:lang w:val="es-ES_tradnl"/>
        </w:rPr>
        <w:tab/>
        <w:t>OBLIGACIONES DE LAS PARTES</w:t>
      </w:r>
    </w:p>
    <w:p w:rsidR="000C6F5C" w:rsidRPr="00487635" w:rsidRDefault="000C6F5C"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p>
    <w:p w:rsidR="002A2AEB" w:rsidRPr="005E1D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487635">
        <w:rPr>
          <w:rFonts w:ascii="Arial" w:hAnsi="Arial" w:cs="Arial"/>
          <w:b/>
          <w:sz w:val="22"/>
          <w:szCs w:val="22"/>
          <w:lang w:val="es-ES_tradnl"/>
        </w:rPr>
        <w:t>DEL HOSPITAL DR. JUAN MANUE</w:t>
      </w:r>
      <w:r w:rsidR="005E1DEB">
        <w:rPr>
          <w:rFonts w:ascii="Arial" w:hAnsi="Arial" w:cs="Arial"/>
          <w:b/>
          <w:sz w:val="22"/>
          <w:szCs w:val="22"/>
          <w:lang w:val="es-ES_tradnl"/>
        </w:rPr>
        <w:t>L GALVEZ.</w:t>
      </w:r>
    </w:p>
    <w:p w:rsidR="002A2AEB" w:rsidRPr="005E1D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5E1DEB">
        <w:rPr>
          <w:rFonts w:ascii="Arial" w:hAnsi="Arial" w:cs="Arial"/>
          <w:b/>
          <w:sz w:val="22"/>
          <w:szCs w:val="22"/>
          <w:lang w:val="es-ES_tradnl"/>
        </w:rPr>
        <w:t>El Hospital Dr. Juan Manuel Gálvez facilitará a las empresas que manifiesten su interés de participación en el proceso de Licitación Privada lo siguiente:</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w:t>
      </w:r>
      <w:r w:rsidRPr="002A2AEB">
        <w:rPr>
          <w:rFonts w:ascii="Arial" w:hAnsi="Arial" w:cs="Arial"/>
          <w:sz w:val="22"/>
          <w:szCs w:val="22"/>
          <w:lang w:val="es-ES_tradnl"/>
        </w:rPr>
        <w:tab/>
        <w:t>Información relacionada con los edificios, instalaciones, entrada y salida de las personas en la institución, para ello proporcionará los croquis o planos del Hospital.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(b)</w:t>
      </w:r>
      <w:r w:rsidRPr="002A2AEB">
        <w:rPr>
          <w:rFonts w:ascii="Arial" w:hAnsi="Arial" w:cs="Arial"/>
          <w:sz w:val="22"/>
          <w:szCs w:val="22"/>
          <w:lang w:val="es-ES_tradnl"/>
        </w:rPr>
        <w:tab/>
        <w:t>El Hospital demarcará las zonas de estacionamiento.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w:t>
      </w:r>
      <w:r w:rsidRPr="002A2AEB">
        <w:rPr>
          <w:rFonts w:ascii="Arial" w:hAnsi="Arial" w:cs="Arial"/>
          <w:sz w:val="22"/>
          <w:szCs w:val="22"/>
          <w:lang w:val="es-ES_tradnl"/>
        </w:rPr>
        <w:tab/>
        <w:t xml:space="preserve">El Hospital proporcionará dos (2) casetas de vigilancia para uso del personal de Seguridad y Vigilancia, que incluyan teléfono. </w:t>
      </w:r>
    </w:p>
    <w:p w:rsidR="00E07A94" w:rsidRDefault="00E07A94"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47FE4"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247FE4">
        <w:rPr>
          <w:rFonts w:ascii="Arial" w:hAnsi="Arial" w:cs="Arial"/>
          <w:b/>
          <w:sz w:val="22"/>
          <w:szCs w:val="22"/>
          <w:lang w:val="es-ES_tradnl"/>
        </w:rPr>
        <w:t>DEL PROVEEDOR</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Es responsabilidad del Proveedor las obligaciones Civiles, Mercantiles, Laborales y de cualquier otra índole que se constituya para la ejecución del servicio de Seguridad y Vigilancia y que aludan: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w:t>
      </w:r>
      <w:r w:rsidRPr="002A2AEB">
        <w:rPr>
          <w:rFonts w:ascii="Arial" w:hAnsi="Arial" w:cs="Arial"/>
          <w:sz w:val="22"/>
          <w:szCs w:val="22"/>
          <w:lang w:val="es-ES_tradnl"/>
        </w:rPr>
        <w:tab/>
        <w:t>Pago puntual de los sala</w:t>
      </w:r>
      <w:r w:rsidR="00E07A94">
        <w:rPr>
          <w:rFonts w:ascii="Arial" w:hAnsi="Arial" w:cs="Arial"/>
          <w:sz w:val="22"/>
          <w:szCs w:val="22"/>
          <w:lang w:val="es-ES_tradnl"/>
        </w:rPr>
        <w:t>rios, incluyendo horas extras, décimo tercer mes y décimo cuarto mes</w:t>
      </w:r>
      <w:r w:rsidRPr="002A2AEB">
        <w:rPr>
          <w:rFonts w:ascii="Arial" w:hAnsi="Arial" w:cs="Arial"/>
          <w:sz w:val="22"/>
          <w:szCs w:val="22"/>
          <w:lang w:val="es-ES_tradnl"/>
        </w:rPr>
        <w:t>.</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(b)</w:t>
      </w:r>
      <w:r w:rsidRPr="002A2AEB">
        <w:rPr>
          <w:rFonts w:ascii="Arial" w:hAnsi="Arial" w:cs="Arial"/>
          <w:sz w:val="22"/>
          <w:szCs w:val="22"/>
          <w:lang w:val="es-ES_tradnl"/>
        </w:rPr>
        <w:tab/>
        <w:t>Prestaciones laborales e indemnizaciones legales.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w:t>
      </w:r>
      <w:r w:rsidRPr="002A2AEB">
        <w:rPr>
          <w:rFonts w:ascii="Arial" w:hAnsi="Arial" w:cs="Arial"/>
          <w:sz w:val="22"/>
          <w:szCs w:val="22"/>
          <w:lang w:val="es-ES_tradnl"/>
        </w:rPr>
        <w:tab/>
        <w:t>Vacaciones.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(d)</w:t>
      </w:r>
      <w:r w:rsidRPr="002A2AEB">
        <w:rPr>
          <w:rFonts w:ascii="Arial" w:hAnsi="Arial" w:cs="Arial"/>
          <w:sz w:val="22"/>
          <w:szCs w:val="22"/>
          <w:lang w:val="es-ES_tradnl"/>
        </w:rPr>
        <w:tab/>
        <w:t>Cotizaciones al Instituto Hondureño de Seguridad Social.</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lastRenderedPageBreak/>
        <w:t>(e)</w:t>
      </w:r>
      <w:r w:rsidRPr="002A2AEB">
        <w:rPr>
          <w:rFonts w:ascii="Arial" w:hAnsi="Arial" w:cs="Arial"/>
          <w:sz w:val="22"/>
          <w:szCs w:val="22"/>
          <w:lang w:val="es-ES_tradnl"/>
        </w:rPr>
        <w:tab/>
        <w:t>Cotizaciones al Instituto Nacional de Formación Profesional INFOP.</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w:t>
      </w:r>
      <w:r w:rsidRPr="002A2AEB">
        <w:rPr>
          <w:rFonts w:ascii="Arial" w:hAnsi="Arial" w:cs="Arial"/>
          <w:sz w:val="22"/>
          <w:szCs w:val="22"/>
          <w:lang w:val="es-ES_tradnl"/>
        </w:rPr>
        <w:tab/>
        <w:t>Permisos.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(g)</w:t>
      </w:r>
      <w:r w:rsidRPr="002A2AEB">
        <w:rPr>
          <w:rFonts w:ascii="Arial" w:hAnsi="Arial" w:cs="Arial"/>
          <w:sz w:val="22"/>
          <w:szCs w:val="22"/>
          <w:lang w:val="es-ES_tradnl"/>
        </w:rPr>
        <w:tab/>
        <w:t>Feriados.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(h)</w:t>
      </w:r>
      <w:r w:rsidRPr="002A2AEB">
        <w:rPr>
          <w:rFonts w:ascii="Arial" w:hAnsi="Arial" w:cs="Arial"/>
          <w:sz w:val="22"/>
          <w:szCs w:val="22"/>
          <w:lang w:val="es-ES_tradnl"/>
        </w:rPr>
        <w:tab/>
        <w:t>Pago de Incapacidades.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(i)</w:t>
      </w:r>
      <w:r w:rsidRPr="002A2AEB">
        <w:rPr>
          <w:rFonts w:ascii="Arial" w:hAnsi="Arial" w:cs="Arial"/>
          <w:sz w:val="22"/>
          <w:szCs w:val="22"/>
          <w:lang w:val="es-ES_tradnl"/>
        </w:rPr>
        <w:tab/>
        <w:t>Uniformes.</w:t>
      </w: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(j)</w:t>
      </w:r>
      <w:r w:rsidRPr="002A2AEB">
        <w:rPr>
          <w:rFonts w:ascii="Arial" w:hAnsi="Arial" w:cs="Arial"/>
          <w:sz w:val="22"/>
          <w:szCs w:val="22"/>
          <w:lang w:val="es-ES_tradnl"/>
        </w:rPr>
        <w:tab/>
        <w:t>Demás obligaciones que establezcan las leyes vigentes en el país.</w:t>
      </w:r>
    </w:p>
    <w:p w:rsidR="005E1DEB" w:rsidRDefault="005E1D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35579" w:rsidRDefault="00235579"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35579" w:rsidRDefault="00235579"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sz w:val="22"/>
          <w:szCs w:val="22"/>
          <w:lang w:val="es-ES_tradnl"/>
        </w:rPr>
        <w:t xml:space="preserve"> </w:t>
      </w:r>
      <w:r w:rsidR="002A2AEB" w:rsidRPr="00487635">
        <w:rPr>
          <w:rFonts w:ascii="Arial" w:hAnsi="Arial" w:cs="Arial"/>
          <w:b/>
          <w:sz w:val="28"/>
          <w:szCs w:val="28"/>
          <w:lang w:val="es-ES_tradnl"/>
        </w:rPr>
        <w:t>A N E X O S</w:t>
      </w:r>
    </w:p>
    <w:p w:rsidR="002A2AEB" w:rsidRPr="0044007D" w:rsidRDefault="0044007D" w:rsidP="0044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44007D">
        <w:rPr>
          <w:rFonts w:ascii="Arial" w:hAnsi="Arial" w:cs="Arial"/>
          <w:b/>
          <w:sz w:val="22"/>
          <w:szCs w:val="22"/>
          <w:lang w:val="es-ES_tradnl"/>
        </w:rPr>
        <w:t>ANEXO  1</w:t>
      </w:r>
    </w:p>
    <w:p w:rsidR="002A2AEB" w:rsidRPr="000C6F5C"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Cs w:val="20"/>
          <w:lang w:val="es-ES_tradnl"/>
        </w:rPr>
      </w:pPr>
      <w:r w:rsidRPr="000C6F5C">
        <w:rPr>
          <w:rFonts w:ascii="Arial" w:hAnsi="Arial" w:cs="Arial"/>
          <w:b/>
          <w:szCs w:val="20"/>
          <w:lang w:val="es-ES_tradnl"/>
        </w:rPr>
        <w:t>CARTA PROPUESTA</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 xml:space="preserve">Licenciada </w:t>
      </w:r>
      <w:r w:rsidR="00487635" w:rsidRPr="0044007D">
        <w:rPr>
          <w:rFonts w:ascii="Arial" w:hAnsi="Arial" w:cs="Arial"/>
          <w:szCs w:val="20"/>
          <w:lang w:val="es-ES_tradnl"/>
        </w:rPr>
        <w:t>Lidia</w:t>
      </w:r>
      <w:r w:rsidRPr="0044007D">
        <w:rPr>
          <w:rFonts w:ascii="Arial" w:hAnsi="Arial" w:cs="Arial"/>
          <w:szCs w:val="20"/>
          <w:lang w:val="es-ES_tradnl"/>
        </w:rPr>
        <w:t xml:space="preserve"> Carolina </w:t>
      </w:r>
      <w:r w:rsidR="00487635" w:rsidRPr="0044007D">
        <w:rPr>
          <w:rFonts w:ascii="Arial" w:hAnsi="Arial" w:cs="Arial"/>
          <w:szCs w:val="20"/>
          <w:lang w:val="es-ES_tradnl"/>
        </w:rPr>
        <w:t>Vásquez</w:t>
      </w:r>
      <w:r w:rsidRPr="0044007D">
        <w:rPr>
          <w:rFonts w:ascii="Arial" w:hAnsi="Arial" w:cs="Arial"/>
          <w:szCs w:val="20"/>
          <w:lang w:val="es-ES_tradnl"/>
        </w:rPr>
        <w:t xml:space="preserve"> Perdomo</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 xml:space="preserve">Presidenta y Representante Legal </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Asociación para el Desarrollo Crecer y Vivir</w:t>
      </w:r>
    </w:p>
    <w:p w:rsidR="002A2AEB" w:rsidRPr="0044007D" w:rsidRDefault="00487635"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GRACIAS, LEMPIRA</w:t>
      </w:r>
      <w:r w:rsidR="002A2AEB" w:rsidRPr="0044007D">
        <w:rPr>
          <w:rFonts w:ascii="Arial" w:hAnsi="Arial" w:cs="Arial"/>
          <w:szCs w:val="20"/>
          <w:lang w:val="es-ES_tradnl"/>
        </w:rPr>
        <w:t xml:space="preserve">                                                      </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487635"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Cs w:val="20"/>
          <w:lang w:val="es-ES_tradnl"/>
        </w:rPr>
      </w:pPr>
      <w:r w:rsidRPr="0044007D">
        <w:rPr>
          <w:rFonts w:ascii="Arial" w:hAnsi="Arial" w:cs="Arial"/>
          <w:b/>
          <w:szCs w:val="20"/>
          <w:lang w:val="es-ES_tradnl"/>
        </w:rPr>
        <w:t>REF. LICITACION  PUBLICA NACIONAL</w:t>
      </w:r>
      <w:r w:rsidR="002A2AEB" w:rsidRPr="0044007D">
        <w:rPr>
          <w:rFonts w:ascii="Arial" w:hAnsi="Arial" w:cs="Arial"/>
          <w:b/>
          <w:szCs w:val="20"/>
          <w:lang w:val="es-ES_tradnl"/>
        </w:rPr>
        <w:t xml:space="preserve">  No.</w:t>
      </w:r>
      <w:r w:rsidRPr="0044007D">
        <w:rPr>
          <w:rFonts w:ascii="Arial" w:hAnsi="Arial" w:cs="Arial"/>
          <w:b/>
          <w:szCs w:val="20"/>
          <w:lang w:val="es-ES_tradnl"/>
        </w:rPr>
        <w:t xml:space="preserve"> ADCV-HJMG-</w:t>
      </w:r>
      <w:r w:rsidR="002A2AEB" w:rsidRPr="0044007D">
        <w:rPr>
          <w:rFonts w:ascii="Arial" w:hAnsi="Arial" w:cs="Arial"/>
          <w:b/>
          <w:szCs w:val="20"/>
          <w:lang w:val="es-ES_tradnl"/>
        </w:rPr>
        <w:t xml:space="preserve"> </w:t>
      </w:r>
      <w:r w:rsidRPr="0044007D">
        <w:rPr>
          <w:rFonts w:ascii="Arial" w:hAnsi="Arial" w:cs="Arial"/>
          <w:b/>
          <w:szCs w:val="20"/>
          <w:lang w:val="es-ES_tradnl"/>
        </w:rPr>
        <w:t>002-2017</w:t>
      </w:r>
      <w:r w:rsidR="002A2AEB" w:rsidRPr="0044007D">
        <w:rPr>
          <w:rFonts w:ascii="Arial" w:hAnsi="Arial" w:cs="Arial"/>
          <w:b/>
          <w:szCs w:val="20"/>
          <w:lang w:val="es-ES_tradnl"/>
        </w:rPr>
        <w:t xml:space="preserve"> </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224F09" w:rsidRDefault="00E07A94"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
        </w:rPr>
      </w:pPr>
      <w:r w:rsidRPr="00224F09">
        <w:rPr>
          <w:rFonts w:ascii="Arial" w:hAnsi="Arial" w:cs="Arial"/>
          <w:b/>
          <w:sz w:val="22"/>
          <w:szCs w:val="22"/>
          <w:lang w:val="es-ES"/>
        </w:rPr>
        <w:t>“Servicios de Seguridad  para el Hospital Dr. Juan Manuel Gálvez y Edificios Anexos”</w:t>
      </w:r>
    </w:p>
    <w:p w:rsidR="00E07A94" w:rsidRPr="0044007D" w:rsidRDefault="00E07A94"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Actuando en mi condición de representante de la Empresa Mercantil denominada _____________________</w:t>
      </w:r>
      <w:r w:rsidR="0044007D" w:rsidRPr="0044007D">
        <w:rPr>
          <w:rFonts w:ascii="Arial" w:hAnsi="Arial" w:cs="Arial"/>
          <w:szCs w:val="20"/>
          <w:lang w:val="es-ES_tradnl"/>
        </w:rPr>
        <w:t>_______________________________________________________</w:t>
      </w:r>
      <w:r w:rsidRPr="0044007D">
        <w:rPr>
          <w:rFonts w:ascii="Arial" w:hAnsi="Arial" w:cs="Arial"/>
          <w:szCs w:val="20"/>
          <w:lang w:val="es-ES_tradnl"/>
        </w:rPr>
        <w:t>por este medio DECLARO: haber obtenido y examinado las bases administrativas y listado de especificaciones técnicas de la licitación en referencia, cuyos servicios serán destinados para uso del Hospital Dr. Juan Manuel Gálvez, de  conformidad con la misma, ofrezco  suministrar  el  servicio mencionado   por un monto total de Lps____________________________________________________</w:t>
      </w:r>
      <w:r w:rsidR="0044007D" w:rsidRPr="0044007D">
        <w:rPr>
          <w:rFonts w:ascii="Arial" w:hAnsi="Arial" w:cs="Arial"/>
          <w:szCs w:val="20"/>
          <w:lang w:val="es-ES_tradnl"/>
        </w:rPr>
        <w:t>_____________________</w:t>
      </w:r>
    </w:p>
    <w:p w:rsidR="002A2AEB" w:rsidRP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(Letras y números)</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Acepto que la forma de pago será en moneda nacional (Lempira) y me comprometo a realizar la entrega de los servicios conforme al plazo que se encuentra comprendido dentro del tiempo señalado por el Pliego de Condiciones de la  Licitación el que aparece descrito en el Anexo "2" (Formulario de Lista de Precios Y Servicios).</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Asimismo, declaro que de resultar mi oferta como la más conveniente a los intereses de la Fundación Apoyo al Hospital Dr. Juan Manuel Gálvez, me comprometo a aceptar la orden de compra  que se emita al efecto. Rendir la garantía de cumplimiento correspondiente por el quince por ciento (15%) del valor adjudicado, la cual estará vigente hasta tres (3) meses después del plazo previsto para la entrega del servicio.</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Se adjunta Garantía de Mantenimiento de Oferta por el dos por ciento (2%) del valor ofertado que equivale a un monto de___________ (      ), cuya vigencia es desde el día de ___al</w:t>
      </w:r>
      <w:r w:rsidR="0044007D" w:rsidRPr="0044007D">
        <w:rPr>
          <w:rFonts w:ascii="Arial" w:hAnsi="Arial" w:cs="Arial"/>
          <w:szCs w:val="20"/>
          <w:lang w:val="es-ES_tradnl"/>
        </w:rPr>
        <w:t xml:space="preserve"> ___de _______del 2017</w:t>
      </w:r>
      <w:r w:rsidRPr="0044007D">
        <w:rPr>
          <w:rFonts w:ascii="Arial" w:hAnsi="Arial" w:cs="Arial"/>
          <w:szCs w:val="20"/>
          <w:lang w:val="es-ES_tradnl"/>
        </w:rPr>
        <w:t>.</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Expresamente declaro que esta oferta permanecerá en absoluta vigencia por un período de TREINTA (30) DÍAS HÁBILES contados a partir de la fecha de recepción de ofertas.</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Finalmente designo el nombre, cargo, dirección y teléfono de la persona que tiene plena autoridad para solventar cualquier reclamación que pueda surgir en relación a la oferta presentada, como lo detallo a continuación:</w:t>
      </w:r>
    </w:p>
    <w:p w:rsidR="002A2AEB" w:rsidRP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NOMBRE: _</w:t>
      </w:r>
      <w:r w:rsidR="002A2AEB" w:rsidRPr="0044007D">
        <w:rPr>
          <w:rFonts w:ascii="Arial" w:hAnsi="Arial" w:cs="Arial"/>
          <w:szCs w:val="20"/>
          <w:lang w:val="es-ES_tradnl"/>
        </w:rPr>
        <w:t>_______________________________________________</w:t>
      </w:r>
      <w:r w:rsidRPr="0044007D">
        <w:rPr>
          <w:rFonts w:ascii="Arial" w:hAnsi="Arial" w:cs="Arial"/>
          <w:szCs w:val="20"/>
          <w:lang w:val="es-ES_tradnl"/>
        </w:rPr>
        <w:t>___________________</w:t>
      </w:r>
    </w:p>
    <w:p w:rsidR="002A2AEB" w:rsidRP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 xml:space="preserve">CARGO: </w:t>
      </w:r>
      <w:r w:rsidR="002A2AEB" w:rsidRPr="0044007D">
        <w:rPr>
          <w:rFonts w:ascii="Arial" w:hAnsi="Arial" w:cs="Arial"/>
          <w:szCs w:val="20"/>
          <w:lang w:val="es-ES_tradnl"/>
        </w:rPr>
        <w:t>_________________________________________________</w:t>
      </w:r>
      <w:r w:rsidRPr="0044007D">
        <w:rPr>
          <w:rFonts w:ascii="Arial" w:hAnsi="Arial" w:cs="Arial"/>
          <w:szCs w:val="20"/>
          <w:lang w:val="es-ES_tradnl"/>
        </w:rPr>
        <w:t>___________________</w:t>
      </w:r>
    </w:p>
    <w:p w:rsidR="002A2AEB" w:rsidRP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DIRECCIÓN: _____</w:t>
      </w:r>
      <w:r w:rsidR="002A2AEB" w:rsidRPr="0044007D">
        <w:rPr>
          <w:rFonts w:ascii="Arial" w:hAnsi="Arial" w:cs="Arial"/>
          <w:szCs w:val="20"/>
          <w:lang w:val="es-ES_tradnl"/>
        </w:rPr>
        <w:t>_________________________________</w:t>
      </w:r>
      <w:r w:rsidRPr="0044007D">
        <w:rPr>
          <w:rFonts w:ascii="Arial" w:hAnsi="Arial" w:cs="Arial"/>
          <w:szCs w:val="20"/>
          <w:lang w:val="es-ES_tradnl"/>
        </w:rPr>
        <w:t>___________________________</w:t>
      </w:r>
    </w:p>
    <w:p w:rsidR="0044007D" w:rsidRP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TELÉFONO:__________________________________________________________________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La presente ofer</w:t>
      </w:r>
      <w:r w:rsidR="0044007D" w:rsidRPr="0044007D">
        <w:rPr>
          <w:rFonts w:ascii="Arial" w:hAnsi="Arial" w:cs="Arial"/>
          <w:szCs w:val="20"/>
          <w:lang w:val="es-ES_tradnl"/>
        </w:rPr>
        <w:t>ta consta de ____folios útiles.</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 xml:space="preserve">En fe de lo cual y para seguridad de la Asociación para el Desarrollo Crecer y Vivir, firmo la presente a los _____días del mes de _________del dos mil Quince.         </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44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lang w:val="es-ES_tradnl"/>
        </w:rPr>
      </w:pPr>
      <w:r w:rsidRPr="0044007D">
        <w:rPr>
          <w:rFonts w:ascii="Arial" w:hAnsi="Arial" w:cs="Arial"/>
          <w:szCs w:val="20"/>
          <w:lang w:val="es-ES_tradnl"/>
        </w:rPr>
        <w:t>___________________________________</w:t>
      </w:r>
    </w:p>
    <w:p w:rsidR="002A2AEB" w:rsidRPr="0044007D" w:rsidRDefault="002A2AEB" w:rsidP="0044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lang w:val="es-ES_tradnl"/>
        </w:rPr>
      </w:pPr>
      <w:r w:rsidRPr="0044007D">
        <w:rPr>
          <w:rFonts w:ascii="Arial" w:hAnsi="Arial" w:cs="Arial"/>
          <w:szCs w:val="20"/>
          <w:lang w:val="es-ES_tradnl"/>
        </w:rPr>
        <w:t>NOMBRE Y FIRMA DEL GERENTE O</w:t>
      </w:r>
    </w:p>
    <w:p w:rsidR="002A2AEB" w:rsidRPr="0044007D" w:rsidRDefault="002A2AEB" w:rsidP="0044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lang w:val="es-ES_tradnl"/>
        </w:rPr>
      </w:pPr>
      <w:r w:rsidRPr="0044007D">
        <w:rPr>
          <w:rFonts w:ascii="Arial" w:hAnsi="Arial" w:cs="Arial"/>
          <w:szCs w:val="20"/>
          <w:lang w:val="es-ES_tradnl"/>
        </w:rPr>
        <w:t>REPRESENTANTE LEGAL</w:t>
      </w:r>
    </w:p>
    <w:p w:rsidR="0044007D" w:rsidRPr="0044007D" w:rsidRDefault="0044007D" w:rsidP="0044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0"/>
          <w:lang w:val="es-ES_tradnl"/>
        </w:rPr>
      </w:pPr>
      <w:r>
        <w:rPr>
          <w:rFonts w:ascii="Arial" w:hAnsi="Arial" w:cs="Arial"/>
          <w:szCs w:val="20"/>
          <w:lang w:val="es-ES_tradnl"/>
        </w:rPr>
        <w:t>SELLO DE LA EMPRE</w:t>
      </w: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_tradnl"/>
        </w:rPr>
      </w:pPr>
      <w:r w:rsidRPr="002A2AEB">
        <w:rPr>
          <w:rFonts w:ascii="Arial" w:hAnsi="Arial" w:cs="Arial"/>
          <w:sz w:val="22"/>
          <w:szCs w:val="22"/>
          <w:lang w:val="es-ES_tradnl"/>
        </w:rPr>
        <w:t>(“OBLIGATORIO PRESENTAR ESTE FORMULARIO CON LA OFERTA”)</w:t>
      </w:r>
    </w:p>
    <w:p w:rsidR="002A2AEB" w:rsidRPr="002A2AEB"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_tradnl"/>
        </w:rPr>
      </w:pPr>
    </w:p>
    <w:p w:rsidR="002A2AEB"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44007D">
        <w:rPr>
          <w:rFonts w:ascii="Arial" w:hAnsi="Arial" w:cs="Arial"/>
          <w:b/>
          <w:sz w:val="22"/>
          <w:szCs w:val="22"/>
          <w:lang w:val="es-ES_tradnl"/>
        </w:rPr>
        <w:t>ANEXO 2</w:t>
      </w:r>
    </w:p>
    <w:p w:rsidR="0044007D" w:rsidRP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p>
    <w:p w:rsidR="002A2AEB" w:rsidRPr="0044007D" w:rsidRDefault="002A2AEB" w:rsidP="0044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44007D">
        <w:rPr>
          <w:rFonts w:ascii="Arial" w:hAnsi="Arial" w:cs="Arial"/>
          <w:b/>
          <w:sz w:val="22"/>
          <w:szCs w:val="22"/>
          <w:lang w:val="es-ES_tradnl"/>
        </w:rPr>
        <w:t>FORMULARIO DE LISTA DE PRECIOS Y SERVICIOS</w:t>
      </w:r>
    </w:p>
    <w:tbl>
      <w:tblPr>
        <w:tblpPr w:leftFromText="141" w:rightFromText="141" w:vertAnchor="text" w:horzAnchor="margin" w:tblpXSpec="center" w:tblpY="128"/>
        <w:tblW w:w="11268" w:type="dxa"/>
        <w:tblLayout w:type="fixed"/>
        <w:tblCellMar>
          <w:left w:w="70" w:type="dxa"/>
          <w:right w:w="70" w:type="dxa"/>
        </w:tblCellMar>
        <w:tblLook w:val="04A0" w:firstRow="1" w:lastRow="0" w:firstColumn="1" w:lastColumn="0" w:noHBand="0" w:noVBand="1"/>
      </w:tblPr>
      <w:tblGrid>
        <w:gridCol w:w="758"/>
        <w:gridCol w:w="1477"/>
        <w:gridCol w:w="1432"/>
        <w:gridCol w:w="1040"/>
        <w:gridCol w:w="1073"/>
        <w:gridCol w:w="1519"/>
        <w:gridCol w:w="1890"/>
        <w:gridCol w:w="2079"/>
      </w:tblGrid>
      <w:tr w:rsidR="008C29FF" w:rsidRPr="00730912" w:rsidTr="008C29FF">
        <w:trPr>
          <w:trHeight w:val="278"/>
        </w:trPr>
        <w:tc>
          <w:tcPr>
            <w:tcW w:w="4707" w:type="dxa"/>
            <w:gridSpan w:val="4"/>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República de Honduras</w:t>
            </w:r>
          </w:p>
        </w:tc>
        <w:tc>
          <w:tcPr>
            <w:tcW w:w="2592"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b/>
                <w:color w:val="000000"/>
                <w:sz w:val="22"/>
              </w:rPr>
            </w:pPr>
            <w:r w:rsidRPr="00730912">
              <w:rPr>
                <w:rFonts w:ascii="Arial" w:hAnsi="Arial" w:cs="Arial"/>
                <w:b/>
                <w:color w:val="000000"/>
                <w:sz w:val="22"/>
                <w:szCs w:val="22"/>
              </w:rPr>
              <w:t>Valores expresados en Lempiras (L)</w:t>
            </w:r>
          </w:p>
        </w:tc>
        <w:tc>
          <w:tcPr>
            <w:tcW w:w="3969" w:type="dxa"/>
            <w:gridSpan w:val="2"/>
            <w:tcBorders>
              <w:top w:val="double" w:sz="6" w:space="0" w:color="auto"/>
              <w:left w:val="nil"/>
              <w:bottom w:val="nil"/>
              <w:right w:val="double" w:sz="6" w:space="0" w:color="000000"/>
            </w:tcBorders>
            <w:shd w:val="clear" w:color="auto" w:fill="auto"/>
            <w:vAlign w:val="center"/>
            <w:hideMark/>
          </w:tcPr>
          <w:p w:rsidR="008C29FF" w:rsidRPr="00730912" w:rsidRDefault="008C29FF" w:rsidP="008C29FF">
            <w:pPr>
              <w:jc w:val="both"/>
              <w:rPr>
                <w:rFonts w:ascii="Arial" w:hAnsi="Arial" w:cs="Arial"/>
                <w:b/>
                <w:color w:val="000000"/>
                <w:sz w:val="22"/>
              </w:rPr>
            </w:pPr>
            <w:r w:rsidRPr="00730912">
              <w:rPr>
                <w:rFonts w:ascii="Arial" w:hAnsi="Arial" w:cs="Arial"/>
                <w:b/>
                <w:color w:val="000000"/>
                <w:sz w:val="22"/>
                <w:szCs w:val="22"/>
              </w:rPr>
              <w:t>Fecha:_______________________</w:t>
            </w:r>
          </w:p>
        </w:tc>
      </w:tr>
      <w:tr w:rsidR="008C29FF" w:rsidRPr="00730912" w:rsidTr="008C29FF">
        <w:trPr>
          <w:trHeight w:val="264"/>
        </w:trPr>
        <w:tc>
          <w:tcPr>
            <w:tcW w:w="4707" w:type="dxa"/>
            <w:gridSpan w:val="4"/>
            <w:vMerge/>
            <w:tcBorders>
              <w:top w:val="double" w:sz="6" w:space="0" w:color="auto"/>
              <w:left w:val="double" w:sz="6" w:space="0" w:color="auto"/>
              <w:bottom w:val="single" w:sz="4" w:space="0" w:color="000000"/>
              <w:right w:val="single" w:sz="4" w:space="0" w:color="000000"/>
            </w:tcBorders>
            <w:vAlign w:val="center"/>
            <w:hideMark/>
          </w:tcPr>
          <w:p w:rsidR="008C29FF" w:rsidRPr="00730912" w:rsidRDefault="008C29FF" w:rsidP="008C29FF">
            <w:pPr>
              <w:rPr>
                <w:rFonts w:ascii="Arial" w:hAnsi="Arial" w:cs="Arial"/>
                <w:b/>
                <w:color w:val="000000"/>
                <w:sz w:val="22"/>
              </w:rPr>
            </w:pPr>
          </w:p>
        </w:tc>
        <w:tc>
          <w:tcPr>
            <w:tcW w:w="2592" w:type="dxa"/>
            <w:gridSpan w:val="2"/>
            <w:vMerge/>
            <w:tcBorders>
              <w:top w:val="double" w:sz="6" w:space="0" w:color="auto"/>
              <w:left w:val="single" w:sz="4" w:space="0" w:color="auto"/>
              <w:bottom w:val="single" w:sz="4" w:space="0" w:color="auto"/>
              <w:right w:val="single" w:sz="4" w:space="0" w:color="auto"/>
            </w:tcBorders>
            <w:vAlign w:val="center"/>
            <w:hideMark/>
          </w:tcPr>
          <w:p w:rsidR="008C29FF" w:rsidRPr="00730912" w:rsidRDefault="008C29FF" w:rsidP="008C29FF">
            <w:pPr>
              <w:rPr>
                <w:rFonts w:ascii="Arial" w:hAnsi="Arial" w:cs="Arial"/>
                <w:b/>
                <w:color w:val="000000"/>
                <w:sz w:val="22"/>
              </w:rPr>
            </w:pPr>
          </w:p>
        </w:tc>
        <w:tc>
          <w:tcPr>
            <w:tcW w:w="3969" w:type="dxa"/>
            <w:gridSpan w:val="2"/>
            <w:tcBorders>
              <w:top w:val="nil"/>
              <w:left w:val="nil"/>
              <w:bottom w:val="nil"/>
              <w:right w:val="double" w:sz="6" w:space="0" w:color="000000"/>
            </w:tcBorders>
            <w:shd w:val="clear" w:color="auto" w:fill="auto"/>
            <w:vAlign w:val="center"/>
            <w:hideMark/>
          </w:tcPr>
          <w:p w:rsidR="008C29FF" w:rsidRPr="00730912" w:rsidRDefault="008C29FF" w:rsidP="008C29FF">
            <w:pPr>
              <w:jc w:val="both"/>
              <w:rPr>
                <w:rFonts w:ascii="Arial" w:hAnsi="Arial" w:cs="Arial"/>
                <w:b/>
                <w:color w:val="000000"/>
                <w:sz w:val="22"/>
              </w:rPr>
            </w:pPr>
            <w:r w:rsidRPr="00730912">
              <w:rPr>
                <w:rFonts w:ascii="Arial" w:hAnsi="Arial" w:cs="Arial"/>
                <w:b/>
                <w:color w:val="000000"/>
                <w:sz w:val="22"/>
                <w:szCs w:val="22"/>
              </w:rPr>
              <w:t>LP</w:t>
            </w:r>
            <w:r>
              <w:rPr>
                <w:rFonts w:ascii="Arial" w:hAnsi="Arial" w:cs="Arial"/>
                <w:b/>
                <w:color w:val="000000"/>
                <w:sz w:val="22"/>
                <w:szCs w:val="22"/>
              </w:rPr>
              <w:t>N</w:t>
            </w:r>
            <w:r w:rsidRPr="00730912">
              <w:rPr>
                <w:rFonts w:ascii="Arial" w:hAnsi="Arial" w:cs="Arial"/>
                <w:b/>
                <w:color w:val="000000"/>
                <w:sz w:val="22"/>
                <w:szCs w:val="22"/>
              </w:rPr>
              <w:t xml:space="preserve"> N°: _____________________</w:t>
            </w:r>
          </w:p>
        </w:tc>
      </w:tr>
      <w:tr w:rsidR="008C29FF" w:rsidRPr="00730912" w:rsidTr="008C29FF">
        <w:trPr>
          <w:trHeight w:val="264"/>
        </w:trPr>
        <w:tc>
          <w:tcPr>
            <w:tcW w:w="4707" w:type="dxa"/>
            <w:gridSpan w:val="4"/>
            <w:vMerge/>
            <w:tcBorders>
              <w:top w:val="double" w:sz="6" w:space="0" w:color="auto"/>
              <w:left w:val="double" w:sz="6" w:space="0" w:color="auto"/>
              <w:bottom w:val="single" w:sz="4" w:space="0" w:color="000000"/>
              <w:right w:val="single" w:sz="4" w:space="0" w:color="000000"/>
            </w:tcBorders>
            <w:vAlign w:val="center"/>
            <w:hideMark/>
          </w:tcPr>
          <w:p w:rsidR="008C29FF" w:rsidRPr="00730912" w:rsidRDefault="008C29FF" w:rsidP="008C29FF">
            <w:pPr>
              <w:rPr>
                <w:rFonts w:ascii="Arial" w:hAnsi="Arial" w:cs="Arial"/>
                <w:b/>
                <w:color w:val="000000"/>
                <w:sz w:val="22"/>
              </w:rPr>
            </w:pPr>
          </w:p>
        </w:tc>
        <w:tc>
          <w:tcPr>
            <w:tcW w:w="2592" w:type="dxa"/>
            <w:gridSpan w:val="2"/>
            <w:vMerge/>
            <w:tcBorders>
              <w:top w:val="double" w:sz="6" w:space="0" w:color="auto"/>
              <w:left w:val="single" w:sz="4" w:space="0" w:color="auto"/>
              <w:bottom w:val="single" w:sz="4" w:space="0" w:color="auto"/>
              <w:right w:val="single" w:sz="4" w:space="0" w:color="auto"/>
            </w:tcBorders>
            <w:vAlign w:val="center"/>
            <w:hideMark/>
          </w:tcPr>
          <w:p w:rsidR="008C29FF" w:rsidRPr="00730912" w:rsidRDefault="008C29FF" w:rsidP="008C29FF">
            <w:pPr>
              <w:rPr>
                <w:rFonts w:ascii="Arial" w:hAnsi="Arial" w:cs="Arial"/>
                <w:b/>
                <w:color w:val="000000"/>
                <w:sz w:val="22"/>
              </w:rPr>
            </w:pPr>
          </w:p>
        </w:tc>
        <w:tc>
          <w:tcPr>
            <w:tcW w:w="3969" w:type="dxa"/>
            <w:gridSpan w:val="2"/>
            <w:tcBorders>
              <w:top w:val="nil"/>
              <w:left w:val="nil"/>
              <w:bottom w:val="single" w:sz="4" w:space="0" w:color="auto"/>
              <w:right w:val="double" w:sz="6" w:space="0" w:color="000000"/>
            </w:tcBorders>
            <w:shd w:val="clear" w:color="auto" w:fill="auto"/>
            <w:vAlign w:val="center"/>
            <w:hideMark/>
          </w:tcPr>
          <w:p w:rsidR="008C29FF" w:rsidRPr="00730912" w:rsidRDefault="008C29FF" w:rsidP="008C29FF">
            <w:pPr>
              <w:jc w:val="both"/>
              <w:rPr>
                <w:rFonts w:ascii="Arial" w:hAnsi="Arial" w:cs="Arial"/>
                <w:b/>
                <w:color w:val="000000"/>
                <w:sz w:val="22"/>
              </w:rPr>
            </w:pPr>
            <w:r w:rsidRPr="00730912">
              <w:rPr>
                <w:rFonts w:ascii="Arial" w:hAnsi="Arial" w:cs="Arial"/>
                <w:b/>
                <w:color w:val="000000"/>
                <w:sz w:val="22"/>
                <w:szCs w:val="22"/>
              </w:rPr>
              <w:t>Página N° ______ de ______</w:t>
            </w:r>
          </w:p>
        </w:tc>
      </w:tr>
      <w:tr w:rsidR="008C29FF" w:rsidRPr="00730912" w:rsidTr="008C29FF">
        <w:trPr>
          <w:cantSplit/>
          <w:trHeight w:val="264"/>
        </w:trPr>
        <w:tc>
          <w:tcPr>
            <w:tcW w:w="758" w:type="dxa"/>
            <w:tcBorders>
              <w:top w:val="nil"/>
              <w:left w:val="double" w:sz="6" w:space="0" w:color="auto"/>
              <w:bottom w:val="single" w:sz="4" w:space="0" w:color="auto"/>
              <w:right w:val="single" w:sz="4"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1</w:t>
            </w:r>
          </w:p>
        </w:tc>
        <w:tc>
          <w:tcPr>
            <w:tcW w:w="1477"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2</w:t>
            </w:r>
          </w:p>
        </w:tc>
        <w:tc>
          <w:tcPr>
            <w:tcW w:w="1432"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3</w:t>
            </w:r>
          </w:p>
        </w:tc>
        <w:tc>
          <w:tcPr>
            <w:tcW w:w="104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4</w:t>
            </w:r>
          </w:p>
        </w:tc>
        <w:tc>
          <w:tcPr>
            <w:tcW w:w="1073"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5</w:t>
            </w:r>
          </w:p>
        </w:tc>
        <w:tc>
          <w:tcPr>
            <w:tcW w:w="1519"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6</w:t>
            </w:r>
          </w:p>
        </w:tc>
        <w:tc>
          <w:tcPr>
            <w:tcW w:w="189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7</w:t>
            </w:r>
          </w:p>
        </w:tc>
        <w:tc>
          <w:tcPr>
            <w:tcW w:w="2079" w:type="dxa"/>
            <w:tcBorders>
              <w:top w:val="nil"/>
              <w:left w:val="nil"/>
              <w:bottom w:val="single" w:sz="4" w:space="0" w:color="auto"/>
              <w:right w:val="double" w:sz="6" w:space="0" w:color="auto"/>
            </w:tcBorders>
            <w:shd w:val="clear" w:color="auto" w:fill="auto"/>
            <w:vAlign w:val="center"/>
            <w:hideMark/>
          </w:tcPr>
          <w:p w:rsidR="008C29FF" w:rsidRPr="00730912" w:rsidRDefault="008C29FF" w:rsidP="008C29FF">
            <w:pPr>
              <w:jc w:val="center"/>
              <w:rPr>
                <w:rFonts w:ascii="Arial" w:hAnsi="Arial" w:cs="Arial"/>
                <w:b/>
                <w:color w:val="000000"/>
                <w:sz w:val="22"/>
              </w:rPr>
            </w:pPr>
            <w:r w:rsidRPr="00730912">
              <w:rPr>
                <w:rFonts w:ascii="Arial" w:hAnsi="Arial" w:cs="Arial"/>
                <w:b/>
                <w:color w:val="000000"/>
                <w:sz w:val="22"/>
                <w:szCs w:val="22"/>
              </w:rPr>
              <w:t>8</w:t>
            </w:r>
          </w:p>
        </w:tc>
      </w:tr>
      <w:tr w:rsidR="008C29FF" w:rsidRPr="00730912" w:rsidTr="008C29FF">
        <w:trPr>
          <w:cantSplit/>
          <w:trHeight w:val="1006"/>
        </w:trPr>
        <w:tc>
          <w:tcPr>
            <w:tcW w:w="758" w:type="dxa"/>
            <w:vMerge w:val="restart"/>
            <w:tcBorders>
              <w:top w:val="nil"/>
              <w:left w:val="double" w:sz="6" w:space="0" w:color="auto"/>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N°</w:t>
            </w:r>
          </w:p>
        </w:tc>
        <w:tc>
          <w:tcPr>
            <w:tcW w:w="1477" w:type="dxa"/>
            <w:vMerge w:val="restart"/>
            <w:tcBorders>
              <w:top w:val="nil"/>
              <w:left w:val="single" w:sz="4" w:space="0" w:color="auto"/>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Descripción de los servicios</w:t>
            </w:r>
          </w:p>
        </w:tc>
        <w:tc>
          <w:tcPr>
            <w:tcW w:w="1432" w:type="dxa"/>
            <w:vMerge w:val="restart"/>
            <w:tcBorders>
              <w:top w:val="nil"/>
              <w:left w:val="single" w:sz="4" w:space="0" w:color="auto"/>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 xml:space="preserve">Fecha de disponibilidad </w:t>
            </w:r>
          </w:p>
        </w:tc>
        <w:tc>
          <w:tcPr>
            <w:tcW w:w="1040" w:type="dxa"/>
            <w:vMerge w:val="restart"/>
            <w:tcBorders>
              <w:top w:val="nil"/>
              <w:left w:val="single" w:sz="4" w:space="0" w:color="auto"/>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Cantidad de Guardias</w:t>
            </w:r>
            <w:r>
              <w:rPr>
                <w:rFonts w:ascii="Arial" w:hAnsi="Arial" w:cs="Arial"/>
                <w:b/>
                <w:bCs/>
                <w:color w:val="000000"/>
                <w:sz w:val="22"/>
                <w:szCs w:val="22"/>
              </w:rPr>
              <w:t xml:space="preserve"> o servicio</w:t>
            </w:r>
          </w:p>
        </w:tc>
        <w:tc>
          <w:tcPr>
            <w:tcW w:w="1073" w:type="dxa"/>
            <w:vMerge w:val="restart"/>
            <w:tcBorders>
              <w:top w:val="nil"/>
              <w:left w:val="single" w:sz="4" w:space="0" w:color="auto"/>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Precio Unitario entregado de cada Guardia o servicio</w:t>
            </w:r>
          </w:p>
        </w:tc>
        <w:tc>
          <w:tcPr>
            <w:tcW w:w="1519" w:type="dxa"/>
            <w:tcBorders>
              <w:top w:val="nil"/>
              <w:left w:val="nil"/>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Precio Total por servicio sin impuesto</w:t>
            </w:r>
          </w:p>
        </w:tc>
        <w:tc>
          <w:tcPr>
            <w:tcW w:w="1890" w:type="dxa"/>
            <w:vMerge w:val="restart"/>
            <w:tcBorders>
              <w:top w:val="nil"/>
              <w:left w:val="single" w:sz="4" w:space="0" w:color="auto"/>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Impuestos sobre la venta y otros pagaderos por servicio si el contrato es adjudicado</w:t>
            </w:r>
          </w:p>
        </w:tc>
        <w:tc>
          <w:tcPr>
            <w:tcW w:w="2079" w:type="dxa"/>
            <w:tcBorders>
              <w:top w:val="nil"/>
              <w:left w:val="nil"/>
              <w:bottom w:val="single" w:sz="4" w:space="0" w:color="auto"/>
              <w:right w:val="double" w:sz="6"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Precio Total por Servicio</w:t>
            </w:r>
          </w:p>
        </w:tc>
      </w:tr>
      <w:tr w:rsidR="008C29FF" w:rsidRPr="00730912" w:rsidTr="008C29FF">
        <w:trPr>
          <w:trHeight w:val="264"/>
        </w:trPr>
        <w:tc>
          <w:tcPr>
            <w:tcW w:w="758" w:type="dxa"/>
            <w:vMerge/>
            <w:tcBorders>
              <w:top w:val="nil"/>
              <w:left w:val="double" w:sz="6" w:space="0" w:color="auto"/>
              <w:bottom w:val="single" w:sz="4" w:space="0" w:color="auto"/>
              <w:right w:val="single" w:sz="4" w:space="0" w:color="auto"/>
            </w:tcBorders>
            <w:vAlign w:val="center"/>
            <w:hideMark/>
          </w:tcPr>
          <w:p w:rsidR="008C29FF" w:rsidRPr="00730912" w:rsidRDefault="008C29FF" w:rsidP="008C29FF">
            <w:pPr>
              <w:rPr>
                <w:rFonts w:ascii="Arial" w:hAnsi="Arial" w:cs="Arial"/>
                <w:b/>
                <w:bCs/>
                <w:color w:val="000000"/>
                <w:sz w:val="22"/>
              </w:rPr>
            </w:pPr>
          </w:p>
        </w:tc>
        <w:tc>
          <w:tcPr>
            <w:tcW w:w="1477" w:type="dxa"/>
            <w:vMerge/>
            <w:tcBorders>
              <w:top w:val="nil"/>
              <w:left w:val="single" w:sz="4" w:space="0" w:color="auto"/>
              <w:bottom w:val="single" w:sz="4" w:space="0" w:color="auto"/>
              <w:right w:val="single" w:sz="4" w:space="0" w:color="auto"/>
            </w:tcBorders>
            <w:vAlign w:val="center"/>
            <w:hideMark/>
          </w:tcPr>
          <w:p w:rsidR="008C29FF" w:rsidRPr="00730912" w:rsidRDefault="008C29FF" w:rsidP="008C29FF">
            <w:pPr>
              <w:rPr>
                <w:rFonts w:ascii="Arial" w:hAnsi="Arial" w:cs="Arial"/>
                <w:b/>
                <w:bCs/>
                <w:color w:val="000000"/>
                <w:sz w:val="22"/>
              </w:rPr>
            </w:pPr>
          </w:p>
        </w:tc>
        <w:tc>
          <w:tcPr>
            <w:tcW w:w="1432" w:type="dxa"/>
            <w:vMerge/>
            <w:tcBorders>
              <w:top w:val="nil"/>
              <w:left w:val="single" w:sz="4" w:space="0" w:color="auto"/>
              <w:bottom w:val="single" w:sz="4" w:space="0" w:color="auto"/>
              <w:right w:val="single" w:sz="4" w:space="0" w:color="auto"/>
            </w:tcBorders>
            <w:vAlign w:val="center"/>
            <w:hideMark/>
          </w:tcPr>
          <w:p w:rsidR="008C29FF" w:rsidRPr="00730912" w:rsidRDefault="008C29FF" w:rsidP="008C29FF">
            <w:pPr>
              <w:rPr>
                <w:rFonts w:ascii="Arial" w:hAnsi="Arial" w:cs="Arial"/>
                <w:b/>
                <w:bCs/>
                <w:color w:val="000000"/>
                <w:sz w:val="22"/>
              </w:rPr>
            </w:pPr>
          </w:p>
        </w:tc>
        <w:tc>
          <w:tcPr>
            <w:tcW w:w="1040" w:type="dxa"/>
            <w:vMerge/>
            <w:tcBorders>
              <w:top w:val="nil"/>
              <w:left w:val="single" w:sz="4" w:space="0" w:color="auto"/>
              <w:bottom w:val="single" w:sz="4" w:space="0" w:color="auto"/>
              <w:right w:val="single" w:sz="4" w:space="0" w:color="auto"/>
            </w:tcBorders>
            <w:vAlign w:val="center"/>
            <w:hideMark/>
          </w:tcPr>
          <w:p w:rsidR="008C29FF" w:rsidRPr="00730912" w:rsidRDefault="008C29FF" w:rsidP="008C29FF">
            <w:pPr>
              <w:rPr>
                <w:rFonts w:ascii="Arial" w:hAnsi="Arial" w:cs="Arial"/>
                <w:b/>
                <w:bCs/>
                <w:color w:val="000000"/>
                <w:sz w:val="22"/>
              </w:rPr>
            </w:pPr>
          </w:p>
        </w:tc>
        <w:tc>
          <w:tcPr>
            <w:tcW w:w="1073" w:type="dxa"/>
            <w:vMerge/>
            <w:tcBorders>
              <w:top w:val="nil"/>
              <w:left w:val="single" w:sz="4" w:space="0" w:color="auto"/>
              <w:bottom w:val="single" w:sz="4" w:space="0" w:color="auto"/>
              <w:right w:val="single" w:sz="4" w:space="0" w:color="auto"/>
            </w:tcBorders>
            <w:vAlign w:val="center"/>
            <w:hideMark/>
          </w:tcPr>
          <w:p w:rsidR="008C29FF" w:rsidRPr="00730912" w:rsidRDefault="008C29FF" w:rsidP="008C29FF">
            <w:pPr>
              <w:rPr>
                <w:rFonts w:ascii="Arial" w:hAnsi="Arial" w:cs="Arial"/>
                <w:b/>
                <w:bCs/>
                <w:color w:val="000000"/>
                <w:sz w:val="22"/>
              </w:rPr>
            </w:pPr>
          </w:p>
        </w:tc>
        <w:tc>
          <w:tcPr>
            <w:tcW w:w="1519" w:type="dxa"/>
            <w:tcBorders>
              <w:top w:val="nil"/>
              <w:left w:val="nil"/>
              <w:bottom w:val="single" w:sz="4" w:space="0" w:color="auto"/>
              <w:right w:val="single" w:sz="4"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(Col. 4x5)</w:t>
            </w:r>
          </w:p>
        </w:tc>
        <w:tc>
          <w:tcPr>
            <w:tcW w:w="1890" w:type="dxa"/>
            <w:vMerge/>
            <w:tcBorders>
              <w:top w:val="nil"/>
              <w:left w:val="single" w:sz="4" w:space="0" w:color="auto"/>
              <w:bottom w:val="single" w:sz="4" w:space="0" w:color="auto"/>
              <w:right w:val="single" w:sz="4" w:space="0" w:color="auto"/>
            </w:tcBorders>
            <w:vAlign w:val="center"/>
            <w:hideMark/>
          </w:tcPr>
          <w:p w:rsidR="008C29FF" w:rsidRPr="00730912" w:rsidRDefault="008C29FF" w:rsidP="008C29FF">
            <w:pPr>
              <w:rPr>
                <w:rFonts w:ascii="Arial" w:hAnsi="Arial" w:cs="Arial"/>
                <w:b/>
                <w:bCs/>
                <w:color w:val="000000"/>
                <w:sz w:val="22"/>
              </w:rPr>
            </w:pPr>
          </w:p>
        </w:tc>
        <w:tc>
          <w:tcPr>
            <w:tcW w:w="2079" w:type="dxa"/>
            <w:tcBorders>
              <w:top w:val="nil"/>
              <w:left w:val="nil"/>
              <w:bottom w:val="single" w:sz="4" w:space="0" w:color="auto"/>
              <w:right w:val="double" w:sz="6" w:space="0" w:color="auto"/>
            </w:tcBorders>
            <w:shd w:val="clear" w:color="000000" w:fill="D9D9D9"/>
            <w:vAlign w:val="center"/>
            <w:hideMark/>
          </w:tcPr>
          <w:p w:rsidR="008C29FF" w:rsidRPr="00730912" w:rsidRDefault="008C29FF" w:rsidP="008C29FF">
            <w:pPr>
              <w:jc w:val="center"/>
              <w:rPr>
                <w:rFonts w:ascii="Arial" w:hAnsi="Arial" w:cs="Arial"/>
                <w:b/>
                <w:bCs/>
                <w:color w:val="000000"/>
                <w:sz w:val="22"/>
              </w:rPr>
            </w:pPr>
            <w:r w:rsidRPr="00730912">
              <w:rPr>
                <w:rFonts w:ascii="Arial" w:hAnsi="Arial" w:cs="Arial"/>
                <w:b/>
                <w:bCs/>
                <w:color w:val="000000"/>
                <w:sz w:val="22"/>
                <w:szCs w:val="22"/>
              </w:rPr>
              <w:t>(Col. 6+7)</w:t>
            </w:r>
          </w:p>
        </w:tc>
      </w:tr>
      <w:tr w:rsidR="008C29FF" w:rsidRPr="00730912" w:rsidTr="008C29FF">
        <w:trPr>
          <w:cantSplit/>
          <w:trHeight w:val="2118"/>
        </w:trPr>
        <w:tc>
          <w:tcPr>
            <w:tcW w:w="758" w:type="dxa"/>
            <w:tcBorders>
              <w:top w:val="nil"/>
              <w:left w:val="double" w:sz="6" w:space="0" w:color="auto"/>
              <w:bottom w:val="single" w:sz="4" w:space="0" w:color="auto"/>
              <w:right w:val="single" w:sz="4" w:space="0" w:color="auto"/>
            </w:tcBorders>
            <w:shd w:val="clear" w:color="auto" w:fill="auto"/>
            <w:vAlign w:val="center"/>
            <w:hideMark/>
          </w:tcPr>
          <w:p w:rsidR="008C29FF" w:rsidRPr="00730912" w:rsidRDefault="008C29FF" w:rsidP="00C70060">
            <w:pPr>
              <w:jc w:val="both"/>
              <w:rPr>
                <w:rFonts w:ascii="Arial" w:hAnsi="Arial" w:cs="Arial"/>
                <w:color w:val="808080"/>
                <w:sz w:val="22"/>
              </w:rPr>
            </w:pPr>
            <w:r w:rsidRPr="00730912">
              <w:rPr>
                <w:rFonts w:ascii="Arial" w:hAnsi="Arial" w:cs="Arial"/>
                <w:color w:val="808080"/>
                <w:sz w:val="22"/>
                <w:szCs w:val="22"/>
              </w:rPr>
              <w:t xml:space="preserve">[indicar </w:t>
            </w:r>
            <w:r w:rsidR="00C70060">
              <w:rPr>
                <w:rFonts w:ascii="Arial" w:hAnsi="Arial" w:cs="Arial"/>
                <w:color w:val="808080"/>
                <w:sz w:val="22"/>
                <w:szCs w:val="22"/>
              </w:rPr>
              <w:t xml:space="preserve">No. 01-2017 </w:t>
            </w:r>
            <w:r>
              <w:rPr>
                <w:rFonts w:ascii="Arial" w:hAnsi="Arial" w:cs="Arial"/>
                <w:color w:val="808080"/>
                <w:sz w:val="22"/>
                <w:szCs w:val="22"/>
              </w:rPr>
              <w:t>HJMG</w:t>
            </w:r>
            <w:r w:rsidRPr="00730912">
              <w:rPr>
                <w:rFonts w:ascii="Arial" w:hAnsi="Arial" w:cs="Arial"/>
                <w:color w:val="808080"/>
                <w:sz w:val="22"/>
                <w:szCs w:val="22"/>
              </w:rPr>
              <w:t xml:space="preserve"> de servicio según ítem]</w:t>
            </w:r>
          </w:p>
        </w:tc>
        <w:tc>
          <w:tcPr>
            <w:tcW w:w="1477"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color w:val="808080"/>
                <w:sz w:val="22"/>
              </w:rPr>
            </w:pPr>
            <w:r w:rsidRPr="00730912">
              <w:rPr>
                <w:rFonts w:ascii="Arial" w:hAnsi="Arial" w:cs="Arial"/>
                <w:color w:val="808080"/>
                <w:sz w:val="22"/>
                <w:szCs w:val="22"/>
              </w:rPr>
              <w:t>[indicar nombre de los servicios]</w:t>
            </w:r>
          </w:p>
        </w:tc>
        <w:tc>
          <w:tcPr>
            <w:tcW w:w="1432"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color w:val="808080"/>
                <w:sz w:val="22"/>
              </w:rPr>
            </w:pPr>
            <w:r w:rsidRPr="00730912">
              <w:rPr>
                <w:rFonts w:ascii="Arial" w:hAnsi="Arial" w:cs="Arial"/>
                <w:color w:val="808080"/>
                <w:sz w:val="22"/>
                <w:szCs w:val="22"/>
              </w:rPr>
              <w:t xml:space="preserve">[Indicar la fecha de entrega ofertada inmediata, de 1ro. De </w:t>
            </w:r>
            <w:r w:rsidR="00C70060">
              <w:rPr>
                <w:rFonts w:ascii="Arial" w:hAnsi="Arial" w:cs="Arial"/>
                <w:color w:val="808080"/>
                <w:sz w:val="22"/>
                <w:szCs w:val="22"/>
              </w:rPr>
              <w:t>Abril 2017</w:t>
            </w:r>
            <w:r w:rsidRPr="00730912">
              <w:rPr>
                <w:rFonts w:ascii="Arial" w:hAnsi="Arial" w:cs="Arial"/>
                <w:color w:val="808080"/>
                <w:sz w:val="22"/>
                <w:szCs w:val="22"/>
              </w:rPr>
              <w:t xml:space="preserve"> en adelante]</w:t>
            </w:r>
          </w:p>
        </w:tc>
        <w:tc>
          <w:tcPr>
            <w:tcW w:w="104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color w:val="808080"/>
                <w:sz w:val="22"/>
              </w:rPr>
            </w:pPr>
            <w:r w:rsidRPr="00730912">
              <w:rPr>
                <w:rFonts w:ascii="Arial" w:hAnsi="Arial" w:cs="Arial"/>
                <w:color w:val="808080"/>
                <w:sz w:val="22"/>
                <w:szCs w:val="22"/>
              </w:rPr>
              <w:t>[indicar el número de guardias o servicio a proveer según la unidad física de medida]</w:t>
            </w:r>
          </w:p>
        </w:tc>
        <w:tc>
          <w:tcPr>
            <w:tcW w:w="1073"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color w:val="808080"/>
                <w:sz w:val="22"/>
              </w:rPr>
            </w:pPr>
            <w:r w:rsidRPr="00730912">
              <w:rPr>
                <w:rFonts w:ascii="Arial" w:hAnsi="Arial" w:cs="Arial"/>
                <w:color w:val="808080"/>
                <w:sz w:val="22"/>
                <w:szCs w:val="22"/>
              </w:rPr>
              <w:t>[indicar precio unitario]</w:t>
            </w:r>
          </w:p>
        </w:tc>
        <w:tc>
          <w:tcPr>
            <w:tcW w:w="1519"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color w:val="808080"/>
                <w:sz w:val="22"/>
              </w:rPr>
            </w:pPr>
            <w:r w:rsidRPr="00730912">
              <w:rPr>
                <w:rFonts w:ascii="Arial" w:hAnsi="Arial" w:cs="Arial"/>
                <w:color w:val="808080"/>
                <w:sz w:val="22"/>
                <w:szCs w:val="22"/>
              </w:rPr>
              <w:t xml:space="preserve">[indicar precio total por cada </w:t>
            </w:r>
            <w:r>
              <w:rPr>
                <w:rFonts w:ascii="Arial" w:hAnsi="Arial" w:cs="Arial"/>
                <w:color w:val="808080"/>
                <w:sz w:val="22"/>
                <w:szCs w:val="22"/>
              </w:rPr>
              <w:t>servicio</w:t>
            </w:r>
            <w:r w:rsidRPr="00730912">
              <w:rPr>
                <w:rFonts w:ascii="Arial" w:hAnsi="Arial" w:cs="Arial"/>
                <w:color w:val="808080"/>
                <w:sz w:val="22"/>
                <w:szCs w:val="22"/>
              </w:rPr>
              <w:t>]</w:t>
            </w:r>
          </w:p>
        </w:tc>
        <w:tc>
          <w:tcPr>
            <w:tcW w:w="189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color w:val="808080"/>
                <w:sz w:val="22"/>
              </w:rPr>
            </w:pPr>
            <w:r w:rsidRPr="00730912">
              <w:rPr>
                <w:rFonts w:ascii="Arial" w:hAnsi="Arial" w:cs="Arial"/>
                <w:color w:val="808080"/>
                <w:sz w:val="22"/>
                <w:szCs w:val="22"/>
              </w:rPr>
              <w:t xml:space="preserve">[indicar impuestos sobre la venta y otros pagaderos por </w:t>
            </w:r>
            <w:r>
              <w:rPr>
                <w:rFonts w:ascii="Arial" w:hAnsi="Arial" w:cs="Arial"/>
                <w:color w:val="808080"/>
                <w:sz w:val="22"/>
                <w:szCs w:val="22"/>
              </w:rPr>
              <w:t>servicio</w:t>
            </w:r>
            <w:r w:rsidRPr="00730912">
              <w:rPr>
                <w:rFonts w:ascii="Arial" w:hAnsi="Arial" w:cs="Arial"/>
                <w:color w:val="808080"/>
                <w:sz w:val="22"/>
                <w:szCs w:val="22"/>
              </w:rPr>
              <w:t xml:space="preserve"> si el contrato es adjudicado]</w:t>
            </w:r>
          </w:p>
        </w:tc>
        <w:tc>
          <w:tcPr>
            <w:tcW w:w="2079" w:type="dxa"/>
            <w:tcBorders>
              <w:top w:val="nil"/>
              <w:left w:val="nil"/>
              <w:bottom w:val="single" w:sz="4" w:space="0" w:color="auto"/>
              <w:right w:val="double" w:sz="6" w:space="0" w:color="auto"/>
            </w:tcBorders>
            <w:shd w:val="clear" w:color="auto" w:fill="auto"/>
            <w:vAlign w:val="center"/>
            <w:hideMark/>
          </w:tcPr>
          <w:p w:rsidR="008C29FF" w:rsidRPr="00730912" w:rsidRDefault="008C29FF" w:rsidP="008C29FF">
            <w:pPr>
              <w:jc w:val="both"/>
              <w:rPr>
                <w:rFonts w:ascii="Arial" w:hAnsi="Arial" w:cs="Arial"/>
                <w:color w:val="808080"/>
                <w:sz w:val="22"/>
              </w:rPr>
            </w:pPr>
            <w:r w:rsidRPr="00730912">
              <w:rPr>
                <w:rFonts w:ascii="Arial" w:hAnsi="Arial" w:cs="Arial"/>
                <w:color w:val="808080"/>
                <w:sz w:val="22"/>
                <w:szCs w:val="22"/>
              </w:rPr>
              <w:t>[indicar precio total por servicio ]</w:t>
            </w:r>
          </w:p>
        </w:tc>
      </w:tr>
      <w:tr w:rsidR="008C29FF" w:rsidRPr="00730912" w:rsidTr="008C29FF">
        <w:trPr>
          <w:cantSplit/>
          <w:trHeight w:val="264"/>
        </w:trPr>
        <w:tc>
          <w:tcPr>
            <w:tcW w:w="758" w:type="dxa"/>
            <w:tcBorders>
              <w:top w:val="nil"/>
              <w:left w:val="double" w:sz="6" w:space="0" w:color="auto"/>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432"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519"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2079" w:type="dxa"/>
            <w:tcBorders>
              <w:top w:val="nil"/>
              <w:left w:val="nil"/>
              <w:bottom w:val="single" w:sz="4" w:space="0" w:color="auto"/>
              <w:right w:val="double" w:sz="6"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r>
      <w:tr w:rsidR="008C29FF" w:rsidRPr="00730912" w:rsidTr="008C29FF">
        <w:trPr>
          <w:cantSplit/>
          <w:trHeight w:val="264"/>
        </w:trPr>
        <w:tc>
          <w:tcPr>
            <w:tcW w:w="758" w:type="dxa"/>
            <w:tcBorders>
              <w:top w:val="nil"/>
              <w:left w:val="double" w:sz="6" w:space="0" w:color="auto"/>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432"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04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073"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519"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890" w:type="dxa"/>
            <w:tcBorders>
              <w:top w:val="nil"/>
              <w:left w:val="nil"/>
              <w:bottom w:val="single" w:sz="4"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2079" w:type="dxa"/>
            <w:tcBorders>
              <w:top w:val="nil"/>
              <w:left w:val="nil"/>
              <w:bottom w:val="single" w:sz="4" w:space="0" w:color="auto"/>
              <w:right w:val="double" w:sz="6"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r>
      <w:tr w:rsidR="008C29FF" w:rsidRPr="00730912" w:rsidTr="008C29FF">
        <w:trPr>
          <w:cantSplit/>
          <w:trHeight w:val="278"/>
        </w:trPr>
        <w:tc>
          <w:tcPr>
            <w:tcW w:w="758" w:type="dxa"/>
            <w:tcBorders>
              <w:top w:val="nil"/>
              <w:left w:val="double" w:sz="6" w:space="0" w:color="auto"/>
              <w:bottom w:val="double" w:sz="6"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477" w:type="dxa"/>
            <w:tcBorders>
              <w:top w:val="nil"/>
              <w:left w:val="nil"/>
              <w:bottom w:val="double" w:sz="6"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432" w:type="dxa"/>
            <w:tcBorders>
              <w:top w:val="nil"/>
              <w:left w:val="nil"/>
              <w:bottom w:val="double" w:sz="6"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040" w:type="dxa"/>
            <w:tcBorders>
              <w:top w:val="nil"/>
              <w:left w:val="nil"/>
              <w:bottom w:val="double" w:sz="6"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073" w:type="dxa"/>
            <w:tcBorders>
              <w:top w:val="nil"/>
              <w:left w:val="nil"/>
              <w:bottom w:val="double" w:sz="6"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519" w:type="dxa"/>
            <w:tcBorders>
              <w:top w:val="nil"/>
              <w:left w:val="nil"/>
              <w:bottom w:val="double" w:sz="6"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1890" w:type="dxa"/>
            <w:tcBorders>
              <w:top w:val="nil"/>
              <w:left w:val="nil"/>
              <w:bottom w:val="double" w:sz="6" w:space="0" w:color="auto"/>
              <w:right w:val="single" w:sz="4"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c>
          <w:tcPr>
            <w:tcW w:w="2079" w:type="dxa"/>
            <w:tcBorders>
              <w:top w:val="nil"/>
              <w:left w:val="nil"/>
              <w:bottom w:val="double" w:sz="6" w:space="0" w:color="auto"/>
              <w:right w:val="double" w:sz="6" w:space="0" w:color="auto"/>
            </w:tcBorders>
            <w:shd w:val="clear" w:color="auto" w:fill="auto"/>
            <w:vAlign w:val="center"/>
            <w:hideMark/>
          </w:tcPr>
          <w:p w:rsidR="008C29FF" w:rsidRPr="00730912" w:rsidRDefault="008C29FF" w:rsidP="008C29FF">
            <w:pPr>
              <w:rPr>
                <w:rFonts w:ascii="Arial" w:hAnsi="Arial" w:cs="Arial"/>
                <w:color w:val="000000"/>
                <w:sz w:val="22"/>
              </w:rPr>
            </w:pPr>
            <w:r w:rsidRPr="00730912">
              <w:rPr>
                <w:rFonts w:ascii="Arial" w:hAnsi="Arial" w:cs="Arial"/>
                <w:color w:val="000000"/>
                <w:sz w:val="22"/>
                <w:szCs w:val="22"/>
              </w:rPr>
              <w:t> </w:t>
            </w:r>
          </w:p>
        </w:tc>
      </w:tr>
      <w:tr w:rsidR="008C29FF" w:rsidRPr="00730912" w:rsidTr="008C29FF">
        <w:trPr>
          <w:cantSplit/>
          <w:trHeight w:val="291"/>
        </w:trPr>
        <w:tc>
          <w:tcPr>
            <w:tcW w:w="7299" w:type="dxa"/>
            <w:gridSpan w:val="6"/>
            <w:tcBorders>
              <w:top w:val="double" w:sz="6" w:space="0" w:color="auto"/>
              <w:left w:val="nil"/>
              <w:bottom w:val="nil"/>
              <w:right w:val="nil"/>
            </w:tcBorders>
            <w:shd w:val="clear" w:color="auto" w:fill="auto"/>
            <w:vAlign w:val="center"/>
            <w:hideMark/>
          </w:tcPr>
          <w:p w:rsidR="008C29FF" w:rsidRPr="00730912" w:rsidRDefault="008C29FF" w:rsidP="008C29FF">
            <w:pPr>
              <w:jc w:val="both"/>
              <w:rPr>
                <w:rFonts w:ascii="Arial" w:hAnsi="Arial" w:cs="Arial"/>
                <w:color w:val="000000"/>
                <w:sz w:val="22"/>
              </w:rPr>
            </w:pPr>
            <w:r w:rsidRPr="00730912">
              <w:rPr>
                <w:rFonts w:ascii="Arial" w:hAnsi="Arial" w:cs="Arial"/>
                <w:color w:val="000000"/>
                <w:sz w:val="22"/>
                <w:szCs w:val="22"/>
              </w:rPr>
              <w:t> </w:t>
            </w:r>
          </w:p>
        </w:tc>
        <w:tc>
          <w:tcPr>
            <w:tcW w:w="1890" w:type="dxa"/>
            <w:tcBorders>
              <w:top w:val="nil"/>
              <w:left w:val="double" w:sz="6" w:space="0" w:color="auto"/>
              <w:bottom w:val="double" w:sz="6" w:space="0" w:color="auto"/>
              <w:right w:val="single" w:sz="4" w:space="0" w:color="auto"/>
            </w:tcBorders>
            <w:shd w:val="clear" w:color="auto" w:fill="auto"/>
            <w:vAlign w:val="center"/>
            <w:hideMark/>
          </w:tcPr>
          <w:p w:rsidR="008C29FF" w:rsidRPr="00730912" w:rsidRDefault="008C29FF" w:rsidP="008C29FF">
            <w:pPr>
              <w:jc w:val="both"/>
              <w:rPr>
                <w:rFonts w:ascii="Arial" w:hAnsi="Arial" w:cs="Arial"/>
                <w:b/>
                <w:color w:val="000000"/>
                <w:sz w:val="22"/>
              </w:rPr>
            </w:pPr>
            <w:r w:rsidRPr="00730912">
              <w:rPr>
                <w:rFonts w:ascii="Arial" w:hAnsi="Arial" w:cs="Arial"/>
                <w:b/>
                <w:color w:val="000000"/>
                <w:sz w:val="22"/>
                <w:szCs w:val="22"/>
              </w:rPr>
              <w:t xml:space="preserve">Precio Total </w:t>
            </w:r>
          </w:p>
        </w:tc>
        <w:tc>
          <w:tcPr>
            <w:tcW w:w="2079" w:type="dxa"/>
            <w:tcBorders>
              <w:top w:val="nil"/>
              <w:left w:val="nil"/>
              <w:bottom w:val="double" w:sz="6" w:space="0" w:color="auto"/>
              <w:right w:val="double" w:sz="6" w:space="0" w:color="auto"/>
            </w:tcBorders>
            <w:shd w:val="clear" w:color="auto" w:fill="auto"/>
            <w:vAlign w:val="center"/>
            <w:hideMark/>
          </w:tcPr>
          <w:p w:rsidR="008C29FF" w:rsidRPr="00730912" w:rsidRDefault="008C29FF" w:rsidP="008C29FF">
            <w:pPr>
              <w:jc w:val="both"/>
              <w:rPr>
                <w:rFonts w:ascii="Arial" w:hAnsi="Arial" w:cs="Arial"/>
                <w:color w:val="000000"/>
                <w:sz w:val="22"/>
              </w:rPr>
            </w:pPr>
            <w:r w:rsidRPr="00730912">
              <w:rPr>
                <w:rFonts w:ascii="Arial" w:hAnsi="Arial" w:cs="Arial"/>
                <w:color w:val="000000"/>
                <w:sz w:val="22"/>
                <w:szCs w:val="22"/>
              </w:rPr>
              <w:t> </w:t>
            </w:r>
          </w:p>
        </w:tc>
      </w:tr>
      <w:tr w:rsidR="008C29FF" w:rsidRPr="00730912" w:rsidTr="008C29FF">
        <w:trPr>
          <w:cantSplit/>
          <w:trHeight w:val="688"/>
        </w:trPr>
        <w:tc>
          <w:tcPr>
            <w:tcW w:w="11268" w:type="dxa"/>
            <w:gridSpan w:val="8"/>
            <w:tcBorders>
              <w:top w:val="nil"/>
              <w:left w:val="nil"/>
              <w:bottom w:val="nil"/>
              <w:right w:val="nil"/>
            </w:tcBorders>
            <w:shd w:val="clear" w:color="auto" w:fill="auto"/>
            <w:vAlign w:val="center"/>
            <w:hideMark/>
          </w:tcPr>
          <w:p w:rsidR="008C29FF" w:rsidRPr="00730912" w:rsidRDefault="008C29FF" w:rsidP="008C29FF">
            <w:pPr>
              <w:jc w:val="both"/>
              <w:rPr>
                <w:rFonts w:ascii="Arial" w:hAnsi="Arial" w:cs="Arial"/>
                <w:color w:val="000000"/>
                <w:sz w:val="22"/>
              </w:rPr>
            </w:pPr>
            <w:r w:rsidRPr="00730912">
              <w:rPr>
                <w:rFonts w:ascii="Arial" w:hAnsi="Arial" w:cs="Arial"/>
                <w:color w:val="000000"/>
                <w:sz w:val="22"/>
                <w:szCs w:val="22"/>
              </w:rPr>
              <w:t xml:space="preserve">Nombre del Oferente </w:t>
            </w:r>
            <w:r w:rsidRPr="00730912">
              <w:rPr>
                <w:rFonts w:ascii="Arial" w:hAnsi="Arial" w:cs="Arial"/>
                <w:i/>
                <w:iCs/>
                <w:color w:val="000000"/>
                <w:sz w:val="22"/>
                <w:szCs w:val="22"/>
              </w:rPr>
              <w:t xml:space="preserve">[indicar el nombre completo del Oferente] </w:t>
            </w:r>
            <w:r w:rsidRPr="00730912">
              <w:rPr>
                <w:rFonts w:ascii="Arial" w:hAnsi="Arial" w:cs="Arial"/>
                <w:color w:val="000000"/>
                <w:sz w:val="22"/>
                <w:szCs w:val="22"/>
              </w:rPr>
              <w:t xml:space="preserve">Firma del Oferente </w:t>
            </w:r>
            <w:r w:rsidRPr="00730912">
              <w:rPr>
                <w:rFonts w:ascii="Arial" w:hAnsi="Arial" w:cs="Arial"/>
                <w:i/>
                <w:iCs/>
                <w:color w:val="000000"/>
                <w:sz w:val="22"/>
                <w:szCs w:val="22"/>
              </w:rPr>
              <w:t>[firma de la persona que firma la Oferta]</w:t>
            </w:r>
            <w:r w:rsidRPr="00730912">
              <w:rPr>
                <w:rFonts w:ascii="Arial" w:hAnsi="Arial" w:cs="Arial"/>
                <w:color w:val="000000"/>
                <w:sz w:val="22"/>
                <w:szCs w:val="22"/>
              </w:rPr>
              <w:t xml:space="preserve"> Fecha </w:t>
            </w:r>
            <w:r w:rsidRPr="00730912">
              <w:rPr>
                <w:rFonts w:ascii="Arial" w:hAnsi="Arial" w:cs="Arial"/>
                <w:i/>
                <w:iCs/>
                <w:color w:val="000000"/>
                <w:sz w:val="22"/>
                <w:szCs w:val="22"/>
              </w:rPr>
              <w:t>[Indicar Fecha]</w:t>
            </w:r>
          </w:p>
        </w:tc>
      </w:tr>
    </w:tbl>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b/>
        <w:t xml:space="preserve"> </w:t>
      </w:r>
      <w:r w:rsidRPr="002A2AEB">
        <w:rPr>
          <w:rFonts w:ascii="Arial" w:hAnsi="Arial" w:cs="Arial"/>
          <w:sz w:val="22"/>
          <w:szCs w:val="22"/>
          <w:lang w:val="es-ES_tradnl"/>
        </w:rPr>
        <w:tab/>
        <w:t xml:space="preserve"> </w:t>
      </w:r>
      <w:r w:rsidRPr="002A2AEB">
        <w:rPr>
          <w:rFonts w:ascii="Arial" w:hAnsi="Arial" w:cs="Arial"/>
          <w:sz w:val="22"/>
          <w:szCs w:val="22"/>
          <w:lang w:val="es-ES_tradnl"/>
        </w:rPr>
        <w:tab/>
        <w:t xml:space="preserve"> </w:t>
      </w:r>
      <w:r w:rsidRPr="002A2AEB">
        <w:rPr>
          <w:rFonts w:ascii="Arial" w:hAnsi="Arial" w:cs="Arial"/>
          <w:sz w:val="22"/>
          <w:szCs w:val="22"/>
          <w:lang w:val="es-ES_tradnl"/>
        </w:rPr>
        <w:tab/>
        <w:t xml:space="preserve"> </w:t>
      </w:r>
      <w:r w:rsidRPr="002A2AEB">
        <w:rPr>
          <w:rFonts w:ascii="Arial" w:hAnsi="Arial" w:cs="Arial"/>
          <w:sz w:val="22"/>
          <w:szCs w:val="22"/>
          <w:lang w:val="es-ES_tradnl"/>
        </w:rPr>
        <w:tab/>
        <w:t xml:space="preserve"> </w:t>
      </w:r>
      <w:r w:rsidRPr="002A2AEB">
        <w:rPr>
          <w:rFonts w:ascii="Arial" w:hAnsi="Arial" w:cs="Arial"/>
          <w:sz w:val="22"/>
          <w:szCs w:val="22"/>
          <w:lang w:val="es-ES_tradnl"/>
        </w:rPr>
        <w:tab/>
        <w:t xml:space="preserve"> </w:t>
      </w:r>
      <w:r w:rsidRPr="002A2AEB">
        <w:rPr>
          <w:rFonts w:ascii="Arial" w:hAnsi="Arial" w:cs="Arial"/>
          <w:sz w:val="22"/>
          <w:szCs w:val="22"/>
          <w:lang w:val="es-ES_tradnl"/>
        </w:rPr>
        <w:tab/>
        <w:t xml:space="preserve"> </w:t>
      </w:r>
    </w:p>
    <w:p w:rsidR="002A2AEB" w:rsidRPr="002A2AEB"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sz w:val="22"/>
          <w:szCs w:val="22"/>
          <w:lang w:val="es-ES_tradnl"/>
        </w:rPr>
        <w:lastRenderedPageBreak/>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w:t>
      </w:r>
      <w:r>
        <w:rPr>
          <w:rFonts w:ascii="Arial" w:hAnsi="Arial" w:cs="Arial"/>
          <w:sz w:val="22"/>
          <w:szCs w:val="22"/>
          <w:lang w:val="es-ES_tradnl"/>
        </w:rPr>
        <w:tab/>
        <w:t xml:space="preserve"> </w:t>
      </w:r>
      <w:r w:rsidR="002A2AEB" w:rsidRPr="002A2AEB">
        <w:rPr>
          <w:rFonts w:ascii="Arial" w:hAnsi="Arial" w:cs="Arial"/>
          <w:sz w:val="22"/>
          <w:szCs w:val="22"/>
          <w:lang w:val="es-ES_tradnl"/>
        </w:rPr>
        <w:tab/>
        <w:t xml:space="preserve"> </w:t>
      </w:r>
      <w:r w:rsidR="002A2AEB" w:rsidRPr="002A2AEB">
        <w:rPr>
          <w:rFonts w:ascii="Arial" w:hAnsi="Arial" w:cs="Arial"/>
          <w:sz w:val="22"/>
          <w:szCs w:val="22"/>
          <w:lang w:val="es-ES_tradnl"/>
        </w:rPr>
        <w:tab/>
        <w:t xml:space="preserve"> </w:t>
      </w:r>
      <w:r w:rsidR="002A2AEB" w:rsidRPr="002A2AEB">
        <w:rPr>
          <w:rFonts w:ascii="Arial" w:hAnsi="Arial" w:cs="Arial"/>
          <w:sz w:val="22"/>
          <w:szCs w:val="22"/>
          <w:lang w:val="es-ES_tradnl"/>
        </w:rPr>
        <w:tab/>
        <w:t xml:space="preserve"> </w:t>
      </w:r>
      <w:r w:rsidR="002A2AEB" w:rsidRPr="002A2AEB">
        <w:rPr>
          <w:rFonts w:ascii="Arial" w:hAnsi="Arial" w:cs="Arial"/>
          <w:sz w:val="22"/>
          <w:szCs w:val="22"/>
          <w:lang w:val="es-ES_tradnl"/>
        </w:rPr>
        <w:tab/>
        <w:t xml:space="preserve"> </w:t>
      </w:r>
      <w:r w:rsidR="002A2AEB" w:rsidRPr="002A2AEB">
        <w:rPr>
          <w:rFonts w:ascii="Arial" w:hAnsi="Arial" w:cs="Arial"/>
          <w:sz w:val="22"/>
          <w:szCs w:val="22"/>
          <w:lang w:val="es-ES_tradnl"/>
        </w:rPr>
        <w:tab/>
        <w:t xml:space="preserve"> </w:t>
      </w:r>
      <w:r w:rsidR="002A2AEB" w:rsidRPr="002A2AEB">
        <w:rPr>
          <w:rFonts w:ascii="Arial" w:hAnsi="Arial" w:cs="Arial"/>
          <w:sz w:val="22"/>
          <w:szCs w:val="22"/>
          <w:lang w:val="es-ES_tradnl"/>
        </w:rPr>
        <w:tab/>
        <w:t xml:space="preserve"> </w:t>
      </w:r>
      <w:r w:rsidR="002A2AEB" w:rsidRPr="002A2AEB">
        <w:rPr>
          <w:rFonts w:ascii="Arial" w:hAnsi="Arial" w:cs="Arial"/>
          <w:sz w:val="22"/>
          <w:szCs w:val="22"/>
          <w:lang w:val="es-ES_tradnl"/>
        </w:rPr>
        <w:tab/>
        <w:t xml:space="preserve"> </w:t>
      </w: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Pr="002A2AEB"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(“OBLIGATORIO PRESENTAR ESTE FORMULARIO CON LA OFERTA”)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44007D"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44007D">
        <w:rPr>
          <w:rFonts w:ascii="Arial" w:hAnsi="Arial" w:cs="Arial"/>
          <w:b/>
          <w:sz w:val="22"/>
          <w:szCs w:val="22"/>
          <w:lang w:val="es-ES_tradnl"/>
        </w:rPr>
        <w:t>ANEXO 3</w:t>
      </w:r>
    </w:p>
    <w:p w:rsidR="002A2AEB" w:rsidRPr="002A2AEB"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_tradnl"/>
        </w:rPr>
      </w:pPr>
    </w:p>
    <w:p w:rsidR="002A2AEB" w:rsidRPr="0044007D"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44007D">
        <w:rPr>
          <w:rFonts w:ascii="Arial" w:hAnsi="Arial" w:cs="Arial"/>
          <w:b/>
          <w:sz w:val="22"/>
          <w:szCs w:val="22"/>
          <w:lang w:val="es-ES_tradnl"/>
        </w:rPr>
        <w:t>FORMULARIO DE GARANTÍA MANTENIMIENTO DE OFERTA</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NOMBRE DE ASEGURADORA / BANCO</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GARANTÍA / FIANZA DE MANTENIMIENTO DE OFERTA Nº________________________________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FECHA DE EMISIÓN: _______________________________________________________________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AFIANZADO/GARANTIZADO: ________________________________________________________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DIRECCIÓN Y TELÉFONO: __________________________________________________________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FIANZA / GARANTÍA a favor de HOSPITAL DR. JUAN MANUEL GALVEZ, para garantizar que el Afianzado/Garantizado, mantendrá la OFERTA, presentada en la Licitación Privada (LP) N0. 01-2015 HJMG, para ADQUISICIÓN DE SERVIC</w:t>
      </w:r>
      <w:r w:rsidR="00224F09">
        <w:rPr>
          <w:rFonts w:ascii="Arial" w:hAnsi="Arial" w:cs="Arial"/>
          <w:szCs w:val="20"/>
          <w:lang w:val="es-ES_tradnl"/>
        </w:rPr>
        <w:t>IOS DE SEGURIDAD PARA</w:t>
      </w:r>
      <w:r w:rsidRPr="0044007D">
        <w:rPr>
          <w:rFonts w:ascii="Arial" w:hAnsi="Arial" w:cs="Arial"/>
          <w:szCs w:val="20"/>
          <w:lang w:val="es-ES_tradnl"/>
        </w:rPr>
        <w:t xml:space="preserve"> EL HOSPITAL DR. JUAN MANUEL GALVEZ.</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SUMA AFIANZADA/GARANTIZADA: __________________________________________________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VIGENCIA</w:t>
      </w:r>
      <w:r w:rsidRPr="0044007D">
        <w:rPr>
          <w:rFonts w:ascii="Arial" w:hAnsi="Arial" w:cs="Arial"/>
          <w:szCs w:val="20"/>
          <w:lang w:val="es-ES_tradnl"/>
        </w:rPr>
        <w:tab/>
        <w:t>De: ____________________________ Hasta: 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BENEFICIARIO: ___________________________________________________________________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CLAUSULA OBLIGATORIA: LA PRESENTE GARANTÍA SERA  EJECUTADA POR EL VALOR TOTAL DE LA MISMA, A SIMPLE REQUERIMIENTO DEL HOSPITAL DR. JUAN MANUEL GALVEZ ACOMPAÑADA DE UNA RESOLUCIÓN FIRME DE INCUMPLIMIENTO, SIN NINGÚN OTRO REQUISITO.</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Las garantías o fianzas emitidas a favor del Hospital Dr. Juan Manuel Gálvez serán solidarias, incondicionales, irrevocables y de realización automática y no deberán adicionarse cláusulas que anulen o limiten la Numeral obligatoria.</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Se entenderá por el incumplimiento si el Afianzado/Garantizado:</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1.</w:t>
      </w:r>
      <w:r w:rsidRPr="0044007D">
        <w:rPr>
          <w:rFonts w:ascii="Arial" w:hAnsi="Arial" w:cs="Arial"/>
          <w:szCs w:val="20"/>
          <w:lang w:val="es-ES_tradnl"/>
        </w:rPr>
        <w:tab/>
        <w:t>Retira su oferta durante el período de validez de la misma.</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2.</w:t>
      </w:r>
      <w:r w:rsidRPr="0044007D">
        <w:rPr>
          <w:rFonts w:ascii="Arial" w:hAnsi="Arial" w:cs="Arial"/>
          <w:szCs w:val="20"/>
          <w:lang w:val="es-ES_tradnl"/>
        </w:rPr>
        <w:tab/>
        <w:t>No acepta la corrección de los errores (si los hubiere) del Precio de la Oferta.</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3.</w:t>
      </w:r>
      <w:r w:rsidRPr="0044007D">
        <w:rPr>
          <w:rFonts w:ascii="Arial" w:hAnsi="Arial" w:cs="Arial"/>
          <w:szCs w:val="20"/>
          <w:lang w:val="es-ES_tradnl"/>
        </w:rPr>
        <w:tab/>
        <w:t>Si después de haber sido notificado de la aceptación de su Oferta por el Contratante durante el período de validez de la misma, no firma o rehúsa firmar el Contrato, o se rehúsa a presentar la Garantía de Cumplimiento.</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4.</w:t>
      </w:r>
      <w:r w:rsidRPr="0044007D">
        <w:rPr>
          <w:rFonts w:ascii="Arial" w:hAnsi="Arial" w:cs="Arial"/>
          <w:szCs w:val="20"/>
          <w:lang w:val="es-ES_tradnl"/>
        </w:rPr>
        <w:tab/>
        <w:t>Cualquier otra condición estipulada en el pliego de condiciones.</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En fe de lo cual, se emite la presente Fianza/Garantía, en la ciudad de __________, Municipio de _______, a los  _______ del mes de _______ del año _____________.</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lang w:val="es-ES_tradnl"/>
        </w:rPr>
      </w:pPr>
      <w:r w:rsidRPr="0044007D">
        <w:rPr>
          <w:rFonts w:ascii="Arial" w:hAnsi="Arial" w:cs="Arial"/>
          <w:szCs w:val="20"/>
          <w:lang w:val="es-ES_tradnl"/>
        </w:rPr>
        <w:t>FIRMA(S) AUTORIZADA(S)</w:t>
      </w: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8C29FF" w:rsidRDefault="008C29FF"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8C29FF" w:rsidRDefault="008C29FF"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8C29FF" w:rsidRPr="002A2AEB" w:rsidRDefault="008C29FF"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 </w:t>
      </w:r>
    </w:p>
    <w:p w:rsidR="002A2AEB" w:rsidRPr="00487635"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lang w:val="es-ES_tradnl"/>
        </w:rPr>
      </w:pPr>
      <w:r w:rsidRPr="00487635">
        <w:rPr>
          <w:rFonts w:ascii="Arial" w:hAnsi="Arial" w:cs="Arial"/>
          <w:b/>
          <w:sz w:val="24"/>
          <w:lang w:val="es-ES_tradnl"/>
        </w:rPr>
        <w:t>ANEXO 4</w:t>
      </w:r>
    </w:p>
    <w:p w:rsidR="002A2AEB" w:rsidRPr="002A2AEB"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es-ES_tradnl"/>
        </w:rPr>
      </w:pPr>
    </w:p>
    <w:p w:rsidR="002A2AEB" w:rsidRPr="008C29FF" w:rsidRDefault="002A2AEB" w:rsidP="008C2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r w:rsidRPr="008C29FF">
        <w:rPr>
          <w:rFonts w:ascii="Arial" w:hAnsi="Arial" w:cs="Arial"/>
          <w:b/>
          <w:sz w:val="22"/>
          <w:szCs w:val="22"/>
          <w:lang w:val="es-ES_tradnl"/>
        </w:rPr>
        <w:t>FORMULARIO DE DECLARACIÓN JURADA SOBRE ACEPTACIÓN DE TÉRMINOS Y PROHIBICIONES O INHABILIDADES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Yo __________________________________, mayor de edad,  de estado civil _______________, de nacionalidad  _______________, con domicilio  en _____________________________ __________________________________________ y con Tarjeta de Identidad/pasaporte N°. ______________________ actuando en mi condición de representante legal de: ____ (Indicar el Nombre de la Empresa Oferente / En caso de Consorcio indicar al Consorcio y a las empresas que lo integran) _______, por la presente:</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8C29FF">
        <w:rPr>
          <w:rFonts w:ascii="Arial" w:hAnsi="Arial" w:cs="Arial"/>
          <w:b/>
          <w:sz w:val="22"/>
          <w:szCs w:val="22"/>
          <w:lang w:val="es-ES_tradnl"/>
        </w:rPr>
        <w:t>HAGO DECLARACIÓN JURADA:</w:t>
      </w:r>
      <w:r w:rsidRPr="002A2AEB">
        <w:rPr>
          <w:rFonts w:ascii="Arial" w:hAnsi="Arial" w:cs="Arial"/>
          <w:sz w:val="22"/>
          <w:szCs w:val="22"/>
          <w:lang w:val="es-ES_tradnl"/>
        </w:rPr>
        <w:t xml:space="preserve"> Que mi persona y mi representada “Estamos enterados y aceptamos todas y cada una de las condiciones, especificaciones, requisitos y sanciones establecidas en las Condiciones de Contratación y en estas Especificaciones Técnicas de la Licitación”.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8C29FF">
        <w:rPr>
          <w:rFonts w:ascii="Arial" w:hAnsi="Arial" w:cs="Arial"/>
          <w:b/>
          <w:sz w:val="22"/>
          <w:szCs w:val="22"/>
          <w:lang w:val="es-ES_tradnl"/>
        </w:rPr>
        <w:t>HAGO DECLARACIÓN JURADA:</w:t>
      </w:r>
      <w:r w:rsidRPr="002A2AEB">
        <w:rPr>
          <w:rFonts w:ascii="Arial" w:hAnsi="Arial" w:cs="Arial"/>
          <w:sz w:val="22"/>
          <w:szCs w:val="22"/>
          <w:lang w:val="es-ES_tradnl"/>
        </w:rPr>
        <w:t xml:space="preserve"> Que mi persona y mi representada no nos encontramos comprendidos en ninguna de las prohibiciones o inhabilidades a que se refieren los Artículos 15 y 16 de la Ley de Contratación del Estado, que a continuación se transcriben: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8C29FF">
        <w:rPr>
          <w:rFonts w:ascii="Arial" w:hAnsi="Arial" w:cs="Arial"/>
          <w:b/>
          <w:sz w:val="22"/>
          <w:szCs w:val="22"/>
          <w:lang w:val="es-ES_tradnl"/>
        </w:rPr>
        <w:t>“ARTÍCULO 15.-</w:t>
      </w:r>
      <w:r w:rsidRPr="002A2AEB">
        <w:rPr>
          <w:rFonts w:ascii="Arial" w:hAnsi="Arial" w:cs="Arial"/>
          <w:sz w:val="22"/>
          <w:szCs w:val="22"/>
          <w:lang w:val="es-ES_tradnl"/>
        </w:rPr>
        <w:t xml:space="preserve">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2) DEROGADO;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3) Haber sido declarado en quiebra o en concurso de acreedores, mientras no fueren rehabilitados;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5) Haber dado lugar, por causa de la que hubiere sido declarado culpable, a la resolución firme de cualquier contrato celebrado con la Administración o a la suspensión temporal en el Registro </w:t>
      </w:r>
      <w:r w:rsidRPr="002A2AEB">
        <w:rPr>
          <w:rFonts w:ascii="Arial" w:hAnsi="Arial" w:cs="Arial"/>
          <w:sz w:val="22"/>
          <w:szCs w:val="22"/>
          <w:lang w:val="es-ES_tradnl"/>
        </w:rPr>
        <w:lastRenderedPageBreak/>
        <w:t xml:space="preserve">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8C29FF">
        <w:rPr>
          <w:rFonts w:ascii="Arial" w:hAnsi="Arial" w:cs="Arial"/>
          <w:b/>
          <w:sz w:val="22"/>
          <w:szCs w:val="22"/>
          <w:lang w:val="es-ES_tradnl"/>
        </w:rPr>
        <w:t>ARTÍCULO 16.-</w:t>
      </w:r>
      <w:r w:rsidRPr="002A2AEB">
        <w:rPr>
          <w:rFonts w:ascii="Arial" w:hAnsi="Arial" w:cs="Arial"/>
          <w:sz w:val="22"/>
          <w:szCs w:val="22"/>
          <w:lang w:val="es-ES_tradnl"/>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44007D">
        <w:rPr>
          <w:rFonts w:ascii="Arial" w:hAnsi="Arial" w:cs="Arial"/>
          <w:b/>
          <w:sz w:val="22"/>
          <w:szCs w:val="22"/>
          <w:lang w:val="es-ES_tradnl"/>
        </w:rPr>
        <w:t>HAGO DECLARACIÓN JURADA</w:t>
      </w:r>
      <w:r w:rsidRPr="002A2AEB">
        <w:rPr>
          <w:rFonts w:ascii="Arial" w:hAnsi="Arial" w:cs="Arial"/>
          <w:sz w:val="22"/>
          <w:szCs w:val="22"/>
          <w:lang w:val="es-ES_tradnl"/>
        </w:rPr>
        <w:t>: Que mi persona y mi representada no nos encontramos comprendidos en ninguna de los casos a que se refieren los Artículos 3 y 4 de la Ley Contra el Delito de Lavado de Activos, que a continuación se transcriben: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w:t>
      </w:r>
      <w:r w:rsidRPr="008C29FF">
        <w:rPr>
          <w:rFonts w:ascii="Arial" w:hAnsi="Arial" w:cs="Arial"/>
          <w:b/>
          <w:sz w:val="22"/>
          <w:szCs w:val="22"/>
          <w:lang w:val="es-ES_tradnl"/>
        </w:rPr>
        <w:t>ARTICULO  3.-</w:t>
      </w:r>
      <w:r w:rsidRPr="002A2AEB">
        <w:rPr>
          <w:rFonts w:ascii="Arial" w:hAnsi="Arial" w:cs="Arial"/>
          <w:sz w:val="22"/>
          <w:szCs w:val="22"/>
          <w:lang w:val="es-ES_tradnl"/>
        </w:rPr>
        <w:t xml:space="preserve"> Incurre en  el delito de lavado de activo  y  será  sancionado  con  quince  (15) años  a  veinte  (20)  años  de  reclusión,  quien por  sí  o  por  interpósita  persona,  adquiera,  posea, administre, custodie, utilice, convierta, transfiera, traslade, oculte o impida la determinación del origen,  la  ubicación,  el  destino,  el  movimiento  o  la  propiedad  de  activos,  productos o instrumentos  que  procedan  directa  o  indirectamente de  los  delitos  tráfico  ilícito  de  drogas, tráfico de personas, tráfico de influencias, tráfico ilegal de armas, tráfico de órganos humanos, hurto  o  robo  de  vehículos  automotores,  robo a instituciones  financieras,  estafas  o  fraudes financieros  en  las  actividades  públicas  o privadas,  secuestro,  terrorismo y delitos  conexos  o que no tengan causa o justificación económica legal de su procedencia”.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8C29FF">
        <w:rPr>
          <w:rFonts w:ascii="Arial" w:hAnsi="Arial" w:cs="Arial"/>
          <w:b/>
          <w:sz w:val="22"/>
          <w:szCs w:val="22"/>
          <w:lang w:val="es-ES_tradnl"/>
        </w:rPr>
        <w:t>“ARTICULO 4.-</w:t>
      </w:r>
      <w:r w:rsidRPr="002A2AEB">
        <w:rPr>
          <w:rFonts w:ascii="Arial" w:hAnsi="Arial" w:cs="Arial"/>
          <w:sz w:val="22"/>
          <w:szCs w:val="22"/>
          <w:lang w:val="es-ES_tradnl"/>
        </w:rPr>
        <w:t xml:space="preserve"> También  incurre en  delito de  lavado de  activos y será sancionado con quince (15)  años  a  veinte  (20)  años  de  reclusión,  quien  por sí  o  por  interpósita  persona, participe  </w:t>
      </w:r>
      <w:r w:rsidRPr="002A2AEB">
        <w:rPr>
          <w:rFonts w:ascii="Arial" w:hAnsi="Arial" w:cs="Arial"/>
          <w:sz w:val="22"/>
          <w:szCs w:val="22"/>
          <w:lang w:val="es-ES_tradnl"/>
        </w:rPr>
        <w:lastRenderedPageBreak/>
        <w:t>en  actos  o contratos  reales  o simulados que  se refieran a la adquisición,  posesión transferencias  o administración  de bienes  o valores para  encubrir  o  simular  los  activos, productos  o  instrumentos  que  procedan  directa  o  indirectamente  de  los delitos  tráficos  ilícito de  drogas,    tráfico  de  personas,  tráfico  de  influencias, tráfico ilegal  de  armas, tráfico de órganos  humanos,  huerto  o  robo  de vehículos  automotores,  robo  a  instituciones  financieras, estafas  o  fraudes  financieros en  las actividades públicas o  privadas, secuestro, terrorismo y delitos conexos o que no tengan causa o justificación económica legal de su procedencia”.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En fe de lo cual firmo la presente en la ciudad de _____________________________, Departamento de ____________, a los ____________ días de mes de ________________________ de 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Firma: 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(Esta Declaración Jurada debe presentarse en original con la firma autenticada ante Notario En caso de autenticarse por Notario Extranjero debe ser apostillado).</w:t>
      </w: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Pr="002A2AEB"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 </w:t>
      </w: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44007D">
        <w:rPr>
          <w:rFonts w:ascii="Arial" w:hAnsi="Arial" w:cs="Arial"/>
          <w:b/>
          <w:sz w:val="22"/>
          <w:szCs w:val="22"/>
          <w:lang w:val="es-ES_tradnl"/>
        </w:rPr>
        <w:t>ANEXO 5</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FORMULARIO DE INVENTARIO DEL EQUIPO DE SEGURIDAD PROPIEDAD DE LA EMPRESA OFERENTE PARA APOYO DE ESTA LICITACIÓN</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LICITACIÓN PÚBLICA NACIONAL N° 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N°</w:t>
      </w:r>
      <w:r w:rsidRPr="002A2AEB">
        <w:rPr>
          <w:rFonts w:ascii="Arial" w:hAnsi="Arial" w:cs="Arial"/>
          <w:sz w:val="22"/>
          <w:szCs w:val="22"/>
          <w:lang w:val="es-ES_tradnl"/>
        </w:rPr>
        <w:tab/>
        <w:t>DESCRIPCIÓN</w:t>
      </w:r>
      <w:r w:rsidRPr="002A2AEB">
        <w:rPr>
          <w:rFonts w:ascii="Arial" w:hAnsi="Arial" w:cs="Arial"/>
          <w:sz w:val="22"/>
          <w:szCs w:val="22"/>
          <w:lang w:val="es-ES_tradnl"/>
        </w:rPr>
        <w:tab/>
        <w:t>CANTIDAD</w:t>
      </w:r>
      <w:r w:rsidRPr="002A2AEB">
        <w:rPr>
          <w:rFonts w:ascii="Arial" w:hAnsi="Arial" w:cs="Arial"/>
          <w:sz w:val="22"/>
          <w:szCs w:val="22"/>
          <w:lang w:val="es-ES_tradnl"/>
        </w:rPr>
        <w:tab/>
        <w:t>MARCA</w:t>
      </w:r>
      <w:r w:rsidRPr="002A2AEB">
        <w:rPr>
          <w:rFonts w:ascii="Arial" w:hAnsi="Arial" w:cs="Arial"/>
          <w:sz w:val="22"/>
          <w:szCs w:val="22"/>
          <w:lang w:val="es-ES_tradnl"/>
        </w:rPr>
        <w:tab/>
        <w:t>MODELO</w:t>
      </w:r>
      <w:r w:rsidRPr="002A2AEB">
        <w:rPr>
          <w:rFonts w:ascii="Arial" w:hAnsi="Arial" w:cs="Arial"/>
          <w:sz w:val="22"/>
          <w:szCs w:val="22"/>
          <w:lang w:val="es-ES_tradnl"/>
        </w:rPr>
        <w:tab/>
        <w:t>CAPACIDAD</w:t>
      </w:r>
      <w:r w:rsidRPr="002A2AEB">
        <w:rPr>
          <w:rFonts w:ascii="Arial" w:hAnsi="Arial" w:cs="Arial"/>
          <w:sz w:val="22"/>
          <w:szCs w:val="22"/>
          <w:lang w:val="es-ES_tradnl"/>
        </w:rPr>
        <w:tab/>
        <w:t>COSTO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1</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2</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3</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4</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5</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6</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7</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8</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9</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10</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11</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12</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13</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14</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15</w:t>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LUGAR Y FECHA: ____________________________________________________________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FIRMA Y SELLO: ____________________________________________________________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CARGO: __________________________________________________________________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Especificaciones Técnicas: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Inspecciones y Pruebas: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lastRenderedPageBreak/>
        <w:t>Las siguientes inspecciones y pruebas que se pueden realizar: [insertar la lista de inspecciones y pruebas que puede estar sujeto el equipo]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44007D" w:rsidRPr="002A2AEB" w:rsidRDefault="0044007D"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44007D"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44007D">
        <w:rPr>
          <w:rFonts w:ascii="Arial" w:hAnsi="Arial" w:cs="Arial"/>
          <w:b/>
          <w:sz w:val="22"/>
          <w:szCs w:val="22"/>
          <w:lang w:val="es-ES_tradnl"/>
        </w:rPr>
        <w:t>ANEXO 6</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b/>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FORMULARIO DE GARANTÍA DE CUMPLIMIENTO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ASEGURADORA / BANCO</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GARANTÍA / FIANZA DE CUMPLIMIENTO Nº:</w:t>
      </w:r>
      <w:r w:rsidRPr="002A2AEB">
        <w:rPr>
          <w:rFonts w:ascii="Arial" w:hAnsi="Arial" w:cs="Arial"/>
          <w:sz w:val="22"/>
          <w:szCs w:val="22"/>
          <w:lang w:val="es-ES_tradnl"/>
        </w:rPr>
        <w:tab/>
        <w:t>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FECHA DE EMISIÓN: ________________________________________________________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AFIANZADO/GARANTIZADO: _________________________________________________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DIRECCIÓN Y TELÉFONO: ___________________________________________________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Fianza / Garantía a favor de la Asociación para el Desarrollo Crecer y Vivir, para garantizar que el Afianzado/Garantizado, salvo fuerza mayor o caso fortuito debidamente comprobados, CUMPLIRÁ cada uno de los términos, cláusulas, responsabilidades y obligaciones estipuladas en el contrato firmado al efecto entre el Afianzado/Garantizado y el Beneficiario, para proporcionar los SERVICIOS DE SEGURIDAD PRIVADA EN EL HOSPITAL DR. JUAN MANUEL GALVEZ.</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SUMA AFIANZADA/ GARANTIZADA: 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VIGENCIA</w:t>
      </w:r>
      <w:r w:rsidRPr="002A2AEB">
        <w:rPr>
          <w:rFonts w:ascii="Arial" w:hAnsi="Arial" w:cs="Arial"/>
          <w:sz w:val="22"/>
          <w:szCs w:val="22"/>
          <w:lang w:val="es-ES_tradnl"/>
        </w:rPr>
        <w:tab/>
        <w:t>De: ___________________________ Hasta: 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BENEFICIARIO: ____________________________________________________________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 xml:space="preserve">CLAUSULA OBLIGATORIA: LA PRESENTE GARANTÍA SERA EJECUTADA POR EL VALOR RESULTANTE DE LA LIQUIDACIÓN EN LA ENTREGA DEL SUMINISTRO, A SIMPLE REQUERIMIENTO DEL BENEFICIARIO. ACOMPAÑADA DE UNA RESOLUCIÓN FIRME DE INCUMPLIMIENTO, SIN NINGÚN OTRO REQUISITO. </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Las garantías o fianzas emitidas a favor del Hospital Dr. Juan Manuel Gálvez serán solidarias, incondicionales, irrevocables y de realización automática y no deberán adicionarse cláusulas que anulen o limiten la Numeral obligatoria.</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t>En fe de lo cual, se emite la presente Fianza/Garantía, en la ciudad de _____, Municipio de ______, a los  _______ del mes de _______ del año _____________.</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2A2AEB">
        <w:rPr>
          <w:rFonts w:ascii="Arial" w:hAnsi="Arial" w:cs="Arial"/>
          <w:sz w:val="22"/>
          <w:szCs w:val="22"/>
          <w:lang w:val="es-ES_tradnl"/>
        </w:rPr>
        <w:lastRenderedPageBreak/>
        <w:t>FIRMA(S) AUTORIZADA(S)</w:t>
      </w:r>
    </w:p>
    <w:p w:rsidR="002A2AEB" w:rsidRPr="002A2AEB" w:rsidRDefault="002A2AEB" w:rsidP="002A2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2A2AEB" w:rsidRDefault="002A2AEB"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9008B6" w:rsidRDefault="009008B6" w:rsidP="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CE26E5" w:rsidRDefault="00CE26E5" w:rsidP="00CE26E5">
      <w:pPr>
        <w:tabs>
          <w:tab w:val="left" w:pos="284"/>
          <w:tab w:val="left" w:pos="567"/>
          <w:tab w:val="left" w:pos="720"/>
          <w:tab w:val="left" w:pos="1134"/>
          <w:tab w:val="left" w:pos="2160"/>
          <w:tab w:val="left" w:pos="3119"/>
          <w:tab w:val="left" w:pos="3600"/>
          <w:tab w:val="left" w:pos="4320"/>
          <w:tab w:val="left" w:pos="5040"/>
          <w:tab w:val="left" w:pos="5760"/>
          <w:tab w:val="left" w:pos="6480"/>
          <w:tab w:val="left" w:pos="7200"/>
          <w:tab w:val="left" w:pos="7920"/>
          <w:tab w:val="left" w:pos="8640"/>
          <w:tab w:val="left" w:pos="9360"/>
        </w:tabs>
        <w:ind w:hanging="1440"/>
        <w:jc w:val="both"/>
        <w:rPr>
          <w:rFonts w:ascii="Arial" w:hAnsi="Arial" w:cs="Arial"/>
          <w:sz w:val="22"/>
          <w:szCs w:val="22"/>
          <w:lang w:val="es-ES_tradnl"/>
        </w:rPr>
      </w:pPr>
    </w:p>
    <w:sectPr w:rsidR="00CE26E5" w:rsidSect="002A2AEB">
      <w:headerReference w:type="even" r:id="rId9"/>
      <w:headerReference w:type="default" r:id="rId10"/>
      <w:footerReference w:type="even" r:id="rId11"/>
      <w:footerReference w:type="default" r:id="rId12"/>
      <w:headerReference w:type="first" r:id="rId13"/>
      <w:footerReference w:type="first" r:id="rId14"/>
      <w:pgSz w:w="12240" w:h="15840" w:code="1"/>
      <w:pgMar w:top="1701" w:right="1418" w:bottom="1418" w:left="1418"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5D" w:rsidRDefault="0075505D">
      <w:r>
        <w:separator/>
      </w:r>
    </w:p>
  </w:endnote>
  <w:endnote w:type="continuationSeparator" w:id="0">
    <w:p w:rsidR="0075505D" w:rsidRDefault="0075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7B" w:rsidRDefault="009400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B" w:rsidRPr="00C2146F" w:rsidRDefault="00F00BCB" w:rsidP="00C2146F">
    <w:pPr>
      <w:pStyle w:val="Piedepgina"/>
      <w:jc w:val="center"/>
      <w:rPr>
        <w:rFonts w:ascii="Arial" w:hAnsi="Arial" w:cs="Arial"/>
        <w:b/>
        <w:sz w:val="16"/>
        <w:szCs w:val="16"/>
        <w:lang w:val="es-ES"/>
      </w:rPr>
    </w:pPr>
    <w:r w:rsidRPr="00C2146F">
      <w:rPr>
        <w:rFonts w:ascii="Arial" w:hAnsi="Arial" w:cs="Arial"/>
        <w:b/>
        <w:sz w:val="16"/>
        <w:szCs w:val="16"/>
        <w:lang w:val="es-ES"/>
      </w:rPr>
      <w:t>Licitación Pública Nacional No. ADCV-HJMG-LPN-002-2017</w:t>
    </w:r>
  </w:p>
  <w:p w:rsidR="00F00BCB" w:rsidRPr="00C2146F" w:rsidRDefault="00F00BCB" w:rsidP="00F00BCB">
    <w:pPr>
      <w:pStyle w:val="Piedepgina"/>
      <w:jc w:val="center"/>
      <w:rPr>
        <w:rFonts w:ascii="Arial" w:hAnsi="Arial" w:cs="Arial"/>
        <w:b/>
        <w:sz w:val="16"/>
        <w:szCs w:val="16"/>
        <w:lang w:val="es-ES"/>
      </w:rPr>
    </w:pPr>
    <w:r w:rsidRPr="00C2146F">
      <w:rPr>
        <w:rFonts w:ascii="Arial" w:hAnsi="Arial" w:cs="Arial"/>
        <w:b/>
        <w:sz w:val="16"/>
        <w:szCs w:val="16"/>
        <w:lang w:val="es-ES"/>
      </w:rPr>
      <w:t>“Ser</w:t>
    </w:r>
    <w:r>
      <w:rPr>
        <w:rFonts w:ascii="Arial" w:hAnsi="Arial" w:cs="Arial"/>
        <w:b/>
        <w:sz w:val="16"/>
        <w:szCs w:val="16"/>
        <w:lang w:val="es-ES"/>
      </w:rPr>
      <w:t xml:space="preserve">vicios de Seguridad </w:t>
    </w:r>
    <w:r w:rsidRPr="00C2146F">
      <w:rPr>
        <w:rFonts w:ascii="Arial" w:hAnsi="Arial" w:cs="Arial"/>
        <w:b/>
        <w:sz w:val="16"/>
        <w:szCs w:val="16"/>
        <w:lang w:val="es-ES"/>
      </w:rPr>
      <w:t xml:space="preserve"> para el Hospital Dr. Juan Manuel Gálvez y E</w:t>
    </w:r>
    <w:r>
      <w:rPr>
        <w:rFonts w:ascii="Arial" w:hAnsi="Arial" w:cs="Arial"/>
        <w:b/>
        <w:sz w:val="16"/>
        <w:szCs w:val="16"/>
        <w:lang w:val="es-ES"/>
      </w:rPr>
      <w:t>dificios</w:t>
    </w:r>
    <w:r w:rsidRPr="00C2146F">
      <w:rPr>
        <w:rFonts w:ascii="Arial" w:hAnsi="Arial" w:cs="Arial"/>
        <w:b/>
        <w:sz w:val="16"/>
        <w:szCs w:val="16"/>
        <w:lang w:val="es-ES"/>
      </w:rPr>
      <w:t xml:space="preserve"> Anexos”</w:t>
    </w:r>
  </w:p>
  <w:p w:rsidR="00F00BCB" w:rsidRPr="00C2146F" w:rsidRDefault="00F00BCB">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B" w:rsidRPr="00C2146F" w:rsidRDefault="00F00BCB" w:rsidP="00C2146F">
    <w:pPr>
      <w:pStyle w:val="Piedepgina"/>
      <w:jc w:val="center"/>
      <w:rPr>
        <w:rFonts w:ascii="Arial" w:hAnsi="Arial" w:cs="Arial"/>
        <w:b/>
        <w:sz w:val="16"/>
        <w:szCs w:val="16"/>
        <w:lang w:val="es-ES"/>
      </w:rPr>
    </w:pPr>
    <w:r w:rsidRPr="00C2146F">
      <w:rPr>
        <w:rFonts w:ascii="Arial" w:hAnsi="Arial" w:cs="Arial"/>
        <w:b/>
        <w:sz w:val="16"/>
        <w:szCs w:val="16"/>
        <w:lang w:val="es-ES"/>
      </w:rPr>
      <w:t>Licitación Publica Nacional No. ADCV-HJMG-LPN-002-2017</w:t>
    </w:r>
  </w:p>
  <w:p w:rsidR="00F00BCB" w:rsidRPr="00C2146F" w:rsidRDefault="00F00BCB" w:rsidP="00C2146F">
    <w:pPr>
      <w:pStyle w:val="Piedepgina"/>
      <w:jc w:val="center"/>
      <w:rPr>
        <w:rFonts w:ascii="Arial" w:hAnsi="Arial" w:cs="Arial"/>
        <w:b/>
        <w:sz w:val="16"/>
        <w:szCs w:val="16"/>
        <w:lang w:val="es-ES"/>
      </w:rPr>
    </w:pPr>
    <w:r w:rsidRPr="00C2146F">
      <w:rPr>
        <w:rFonts w:ascii="Arial" w:hAnsi="Arial" w:cs="Arial"/>
        <w:b/>
        <w:sz w:val="16"/>
        <w:szCs w:val="16"/>
        <w:lang w:val="es-ES"/>
      </w:rPr>
      <w:t>“Servicios de Seguridad y Vigilancia para el Hospital Dr. Juan Manuel Gálvez y E</w:t>
    </w:r>
    <w:r>
      <w:rPr>
        <w:rFonts w:ascii="Arial" w:hAnsi="Arial" w:cs="Arial"/>
        <w:b/>
        <w:sz w:val="16"/>
        <w:szCs w:val="16"/>
        <w:lang w:val="es-ES"/>
      </w:rPr>
      <w:t>dificios</w:t>
    </w:r>
    <w:r w:rsidRPr="00C2146F">
      <w:rPr>
        <w:rFonts w:ascii="Arial" w:hAnsi="Arial" w:cs="Arial"/>
        <w:b/>
        <w:sz w:val="16"/>
        <w:szCs w:val="16"/>
        <w:lang w:val="es-ES"/>
      </w:rPr>
      <w:t xml:space="preserve"> Anexos”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5D" w:rsidRDefault="0075505D">
      <w:r>
        <w:separator/>
      </w:r>
    </w:p>
  </w:footnote>
  <w:footnote w:type="continuationSeparator" w:id="0">
    <w:p w:rsidR="0075505D" w:rsidRDefault="0075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7B" w:rsidRDefault="009400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B" w:rsidRDefault="00F00BCB">
    <w:pPr>
      <w:pStyle w:val="Encabezado"/>
    </w:pPr>
    <w:r w:rsidRPr="00BA0CB0">
      <w:rPr>
        <w:noProof/>
        <w:lang w:val="es-ES"/>
      </w:rPr>
      <w:drawing>
        <wp:anchor distT="0" distB="0" distL="114300" distR="114300" simplePos="0" relativeHeight="251992064" behindDoc="0" locked="0" layoutInCell="1" allowOverlap="1" wp14:anchorId="75DD663B" wp14:editId="49A7D2AE">
          <wp:simplePos x="0" y="0"/>
          <wp:positionH relativeFrom="column">
            <wp:posOffset>4791075</wp:posOffset>
          </wp:positionH>
          <wp:positionV relativeFrom="paragraph">
            <wp:posOffset>-276225</wp:posOffset>
          </wp:positionV>
          <wp:extent cx="1389380" cy="508000"/>
          <wp:effectExtent l="0" t="0" r="1270" b="6350"/>
          <wp:wrapNone/>
          <wp:docPr id="1" name="4 Imagen" descr="C:\Users\diazvasquez\Downloads\rgb.png"/>
          <wp:cNvGraphicFramePr/>
          <a:graphic xmlns:a="http://schemas.openxmlformats.org/drawingml/2006/main">
            <a:graphicData uri="http://schemas.openxmlformats.org/drawingml/2006/picture">
              <pic:pic xmlns:pic="http://schemas.openxmlformats.org/drawingml/2006/picture">
                <pic:nvPicPr>
                  <pic:cNvPr id="5" name="4 Imagen" descr="C:\Users\diazvasquez\Downloads\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508000"/>
                  </a:xfrm>
                  <a:prstGeom prst="rect">
                    <a:avLst/>
                  </a:prstGeom>
                  <a:noFill/>
                  <a:ln w="9525">
                    <a:noFill/>
                    <a:miter lim="800000"/>
                    <a:headEnd/>
                    <a:tailEnd/>
                  </a:ln>
                </pic:spPr>
              </pic:pic>
            </a:graphicData>
          </a:graphic>
        </wp:anchor>
      </w:drawing>
    </w:r>
    <w:r w:rsidRPr="00E927FF">
      <w:rPr>
        <w:noProof/>
        <w:lang w:val="es-ES"/>
      </w:rPr>
      <w:drawing>
        <wp:anchor distT="0" distB="0" distL="114300" distR="114300" simplePos="0" relativeHeight="251921408" behindDoc="0" locked="0" layoutInCell="1" allowOverlap="1" wp14:anchorId="69322A68" wp14:editId="4491D06A">
          <wp:simplePos x="0" y="0"/>
          <wp:positionH relativeFrom="margin">
            <wp:align>center</wp:align>
          </wp:positionH>
          <wp:positionV relativeFrom="paragraph">
            <wp:posOffset>-455295</wp:posOffset>
          </wp:positionV>
          <wp:extent cx="2667000" cy="762000"/>
          <wp:effectExtent l="0" t="0" r="0" b="0"/>
          <wp:wrapNone/>
          <wp:docPr id="16"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7000" cy="762000"/>
                  </a:xfrm>
                  <a:prstGeom prst="rect">
                    <a:avLst/>
                  </a:prstGeom>
                </pic:spPr>
              </pic:pic>
            </a:graphicData>
          </a:graphic>
        </wp:anchor>
      </w:drawing>
    </w:r>
    <w:r w:rsidRPr="00E927FF">
      <w:rPr>
        <w:noProof/>
        <w:lang w:val="es-ES"/>
      </w:rPr>
      <w:drawing>
        <wp:anchor distT="0" distB="0" distL="114300" distR="114300" simplePos="0" relativeHeight="251984896" behindDoc="0" locked="0" layoutInCell="1" allowOverlap="1" wp14:anchorId="28F55D48" wp14:editId="680866C6">
          <wp:simplePos x="0" y="0"/>
          <wp:positionH relativeFrom="column">
            <wp:posOffset>-153035</wp:posOffset>
          </wp:positionH>
          <wp:positionV relativeFrom="paragraph">
            <wp:posOffset>-457200</wp:posOffset>
          </wp:positionV>
          <wp:extent cx="986790" cy="752475"/>
          <wp:effectExtent l="0" t="0" r="3810" b="9525"/>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6790" cy="7524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B" w:rsidRPr="002A2AEB" w:rsidRDefault="00F00BCB" w:rsidP="002A2AEB">
    <w:pPr>
      <w:tabs>
        <w:tab w:val="left" w:pos="4770"/>
      </w:tabs>
      <w:jc w:val="center"/>
      <w:rPr>
        <w:rFonts w:ascii="Arial" w:hAnsi="Arial" w:cs="Arial"/>
        <w:b/>
        <w:sz w:val="28"/>
        <w:szCs w:val="28"/>
        <w:lang w:val="es-ES_tradnl"/>
      </w:rPr>
    </w:pPr>
    <w:r w:rsidRPr="00BA0CB0">
      <w:rPr>
        <w:noProof/>
        <w:lang w:val="es-ES"/>
      </w:rPr>
      <w:drawing>
        <wp:anchor distT="0" distB="0" distL="114300" distR="114300" simplePos="0" relativeHeight="251990016" behindDoc="0" locked="0" layoutInCell="1" allowOverlap="1" wp14:anchorId="75DD663B" wp14:editId="49A7D2AE">
          <wp:simplePos x="0" y="0"/>
          <wp:positionH relativeFrom="column">
            <wp:posOffset>5024120</wp:posOffset>
          </wp:positionH>
          <wp:positionV relativeFrom="paragraph">
            <wp:posOffset>-142875</wp:posOffset>
          </wp:positionV>
          <wp:extent cx="1475105" cy="765175"/>
          <wp:effectExtent l="0" t="0" r="0" b="0"/>
          <wp:wrapNone/>
          <wp:docPr id="6" name="4 Imagen" descr="C:\Users\diazvasquez\Downloads\rgb.png"/>
          <wp:cNvGraphicFramePr/>
          <a:graphic xmlns:a="http://schemas.openxmlformats.org/drawingml/2006/main">
            <a:graphicData uri="http://schemas.openxmlformats.org/drawingml/2006/picture">
              <pic:pic xmlns:pic="http://schemas.openxmlformats.org/drawingml/2006/picture">
                <pic:nvPicPr>
                  <pic:cNvPr id="5" name="4 Imagen" descr="C:\Users\diazvasquez\Downloads\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765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A2AEB">
      <w:rPr>
        <w:noProof/>
        <w:lang w:val="es-ES"/>
      </w:rPr>
      <w:drawing>
        <wp:anchor distT="0" distB="0" distL="114300" distR="114300" simplePos="0" relativeHeight="251987968" behindDoc="1" locked="0" layoutInCell="1" allowOverlap="1" wp14:anchorId="3A45B28E" wp14:editId="1EDFB7DF">
          <wp:simplePos x="0" y="0"/>
          <wp:positionH relativeFrom="column">
            <wp:posOffset>-488950</wp:posOffset>
          </wp:positionH>
          <wp:positionV relativeFrom="paragraph">
            <wp:posOffset>-325755</wp:posOffset>
          </wp:positionV>
          <wp:extent cx="1777853" cy="1169582"/>
          <wp:effectExtent l="1905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7853" cy="1169582"/>
                  </a:xfrm>
                  <a:prstGeom prst="rect">
                    <a:avLst/>
                  </a:prstGeom>
                </pic:spPr>
              </pic:pic>
            </a:graphicData>
          </a:graphic>
        </wp:anchor>
      </w:drawing>
    </w:r>
    <w:r w:rsidRPr="002A2AEB">
      <w:rPr>
        <w:rFonts w:ascii="Arial" w:hAnsi="Arial" w:cs="Arial"/>
        <w:b/>
        <w:sz w:val="28"/>
        <w:szCs w:val="28"/>
        <w:lang w:val="es-ES_tradnl"/>
      </w:rPr>
      <w:t>REPUBLICA DE HONDURAS</w:t>
    </w:r>
  </w:p>
  <w:p w:rsidR="00F00BCB" w:rsidRPr="002A2AEB" w:rsidRDefault="00F00BCB" w:rsidP="002A2AEB">
    <w:pPr>
      <w:tabs>
        <w:tab w:val="left" w:pos="4770"/>
      </w:tabs>
      <w:jc w:val="center"/>
      <w:rPr>
        <w:rFonts w:ascii="Arial" w:hAnsi="Arial" w:cs="Arial"/>
        <w:b/>
        <w:sz w:val="28"/>
        <w:szCs w:val="28"/>
        <w:lang w:val="es-ES_tradnl"/>
      </w:rPr>
    </w:pPr>
    <w:r w:rsidRPr="002A2AEB">
      <w:rPr>
        <w:rFonts w:ascii="Arial" w:hAnsi="Arial" w:cs="Arial"/>
        <w:b/>
        <w:sz w:val="28"/>
        <w:szCs w:val="28"/>
        <w:lang w:val="es-ES_tradnl"/>
      </w:rPr>
      <w:t xml:space="preserve">Secretaria de Estado </w:t>
    </w:r>
    <w:r w:rsidRPr="002A2AEB">
      <w:rPr>
        <w:rFonts w:ascii="Arial" w:hAnsi="Arial" w:cs="Arial"/>
        <w:b/>
        <w:sz w:val="28"/>
        <w:szCs w:val="28"/>
      </w:rPr>
      <w:fldChar w:fldCharType="begin"/>
    </w:r>
    <w:r w:rsidRPr="002A2AEB">
      <w:rPr>
        <w:rFonts w:ascii="Arial" w:hAnsi="Arial" w:cs="Arial"/>
        <w:b/>
        <w:sz w:val="28"/>
        <w:szCs w:val="28"/>
        <w:lang w:val="es-ES_tradnl"/>
      </w:rPr>
      <w:instrText>TC \l1 "</w:instrText>
    </w:r>
    <w:r w:rsidRPr="002A2AEB">
      <w:rPr>
        <w:rFonts w:ascii="Arial" w:hAnsi="Arial" w:cs="Arial"/>
        <w:b/>
        <w:sz w:val="28"/>
        <w:szCs w:val="28"/>
        <w:lang w:val="es-ES_tradnl"/>
      </w:rPr>
      <w:tab/>
      <w:instrText>SECRETARIA DE ESTADO</w:instrText>
    </w:r>
    <w:r w:rsidRPr="002A2AEB">
      <w:rPr>
        <w:rFonts w:ascii="Arial" w:hAnsi="Arial" w:cs="Arial"/>
        <w:b/>
        <w:sz w:val="28"/>
        <w:szCs w:val="28"/>
      </w:rPr>
      <w:fldChar w:fldCharType="end"/>
    </w:r>
    <w:r w:rsidRPr="002A2AEB">
      <w:rPr>
        <w:rFonts w:ascii="Arial" w:hAnsi="Arial" w:cs="Arial"/>
        <w:b/>
        <w:sz w:val="28"/>
        <w:szCs w:val="28"/>
        <w:lang w:val="es-ES_tradnl"/>
      </w:rPr>
      <w:t>en el Despacho de Salud</w:t>
    </w:r>
  </w:p>
  <w:p w:rsidR="00F00BCB" w:rsidRPr="002A2AEB" w:rsidRDefault="00F00BCB" w:rsidP="002A2AEB">
    <w:pPr>
      <w:tabs>
        <w:tab w:val="left" w:pos="4770"/>
      </w:tabs>
      <w:jc w:val="center"/>
      <w:rPr>
        <w:rFonts w:ascii="Arial" w:hAnsi="Arial" w:cs="Arial"/>
        <w:b/>
        <w:sz w:val="28"/>
        <w:szCs w:val="28"/>
        <w:lang w:val="es-ES_tradnl"/>
      </w:rPr>
    </w:pPr>
    <w:r w:rsidRPr="002A2AEB">
      <w:rPr>
        <w:rFonts w:ascii="Arial" w:hAnsi="Arial" w:cs="Arial"/>
        <w:b/>
        <w:sz w:val="28"/>
        <w:szCs w:val="28"/>
        <w:lang w:val="es-ES_tradnl"/>
      </w:rPr>
      <w:t>Asociación para el Desarrollo Crecer y Vivir</w:t>
    </w:r>
  </w:p>
  <w:p w:rsidR="00F00BCB" w:rsidRPr="002A2AEB" w:rsidRDefault="00F00BCB" w:rsidP="002A2AEB">
    <w:pPr>
      <w:tabs>
        <w:tab w:val="center" w:pos="4680"/>
      </w:tabs>
      <w:jc w:val="center"/>
      <w:rPr>
        <w:rFonts w:ascii="Arial" w:hAnsi="Arial" w:cs="Arial"/>
        <w:b/>
        <w:sz w:val="28"/>
        <w:szCs w:val="28"/>
        <w:lang w:val="es-ES_tradnl"/>
      </w:rPr>
    </w:pPr>
    <w:r w:rsidRPr="002A2AEB">
      <w:rPr>
        <w:rFonts w:ascii="Arial" w:hAnsi="Arial" w:cs="Arial"/>
        <w:b/>
        <w:sz w:val="28"/>
        <w:szCs w:val="28"/>
        <w:lang w:val="es-ES_tradnl"/>
      </w:rPr>
      <w:t>Hospital Dr. Juan Manuel Gálvez</w:t>
    </w:r>
  </w:p>
  <w:p w:rsidR="00F00BCB" w:rsidRPr="002A2AEB" w:rsidRDefault="00F00BCB" w:rsidP="002A2AEB">
    <w:pPr>
      <w:tabs>
        <w:tab w:val="center" w:pos="4680"/>
      </w:tabs>
      <w:jc w:val="center"/>
      <w:rPr>
        <w:rFonts w:ascii="Arial" w:hAnsi="Arial" w:cs="Arial"/>
        <w:b/>
        <w:sz w:val="28"/>
        <w:szCs w:val="28"/>
        <w:lang w:val="es-ES_tradnl"/>
      </w:rPr>
    </w:pPr>
    <w:r w:rsidRPr="002A2AEB">
      <w:rPr>
        <w:rFonts w:ascii="Arial" w:hAnsi="Arial" w:cs="Arial"/>
        <w:b/>
        <w:sz w:val="28"/>
        <w:szCs w:val="28"/>
        <w:lang w:val="es-ES_tradnl"/>
      </w:rPr>
      <w:t>Lic</w:t>
    </w:r>
    <w:r>
      <w:rPr>
        <w:rFonts w:ascii="Arial" w:hAnsi="Arial" w:cs="Arial"/>
        <w:b/>
        <w:sz w:val="28"/>
        <w:szCs w:val="28"/>
        <w:lang w:val="es-ES_tradnl"/>
      </w:rPr>
      <w:t>itación Pública Nacional No. ADCV-HJMG-LPN-002-2017</w:t>
    </w:r>
  </w:p>
  <w:p w:rsidR="00F00BCB" w:rsidRPr="002A2AEB" w:rsidRDefault="00F00BCB" w:rsidP="002A2AEB">
    <w:pPr>
      <w:tabs>
        <w:tab w:val="center" w:pos="4252"/>
        <w:tab w:val="right" w:pos="8504"/>
      </w:tabs>
    </w:pPr>
  </w:p>
  <w:p w:rsidR="00F00BCB" w:rsidRDefault="00F00B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AC"/>
    <w:multiLevelType w:val="hybridMultilevel"/>
    <w:tmpl w:val="328456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E2633"/>
    <w:multiLevelType w:val="hybridMultilevel"/>
    <w:tmpl w:val="D460E98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9B931EE"/>
    <w:multiLevelType w:val="hybridMultilevel"/>
    <w:tmpl w:val="D02CB988"/>
    <w:lvl w:ilvl="0" w:tplc="258E41E2">
      <w:start w:val="1"/>
      <w:numFmt w:val="lowerLetter"/>
      <w:lvlText w:val="(%1)"/>
      <w:lvlJc w:val="left"/>
      <w:pPr>
        <w:tabs>
          <w:tab w:val="num" w:pos="720"/>
        </w:tabs>
        <w:ind w:left="720" w:hanging="360"/>
      </w:pPr>
      <w:rPr>
        <w:rFonts w:hint="default"/>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C5650A"/>
    <w:multiLevelType w:val="hybridMultilevel"/>
    <w:tmpl w:val="10BA2BA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ADB1CED"/>
    <w:multiLevelType w:val="hybridMultilevel"/>
    <w:tmpl w:val="A9D849F8"/>
    <w:lvl w:ilvl="0" w:tplc="BF3636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B8F2C51"/>
    <w:multiLevelType w:val="multilevel"/>
    <w:tmpl w:val="ADAC18EA"/>
    <w:lvl w:ilvl="0">
      <w:start w:val="24"/>
      <w:numFmt w:val="decimal"/>
      <w:lvlText w:val="%1"/>
      <w:lvlJc w:val="left"/>
      <w:pPr>
        <w:tabs>
          <w:tab w:val="num" w:pos="630"/>
        </w:tabs>
        <w:ind w:left="630" w:hanging="630"/>
      </w:pPr>
      <w:rPr>
        <w:rFonts w:hint="default"/>
        <w:b/>
      </w:rPr>
    </w:lvl>
    <w:lvl w:ilvl="1">
      <w:start w:val="1"/>
      <w:numFmt w:val="lowerLetter"/>
      <w:lvlText w:val="%2)"/>
      <w:lvlJc w:val="left"/>
      <w:pPr>
        <w:tabs>
          <w:tab w:val="num" w:pos="990"/>
        </w:tabs>
        <w:ind w:left="990" w:hanging="63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13486391"/>
    <w:multiLevelType w:val="hybridMultilevel"/>
    <w:tmpl w:val="553C3FC6"/>
    <w:lvl w:ilvl="0" w:tplc="4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rPr>
        <w:rFonts w:hint="default"/>
      </w:rPr>
    </w:lvl>
    <w:lvl w:ilvl="2" w:tplc="10C0FD7E">
      <w:start w:val="1"/>
      <w:numFmt w:val="upperLetter"/>
      <w:lvlText w:val="%3."/>
      <w:lvlJc w:val="left"/>
      <w:pPr>
        <w:ind w:left="2340" w:hanging="36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62A059F"/>
    <w:multiLevelType w:val="multilevel"/>
    <w:tmpl w:val="4120CDE8"/>
    <w:lvl w:ilvl="0">
      <w:start w:val="1"/>
      <w:numFmt w:val="decimal"/>
      <w:lvlText w:val="%1."/>
      <w:lvlJc w:val="left"/>
      <w:pPr>
        <w:ind w:left="360" w:hanging="360"/>
      </w:pPr>
      <w:rPr>
        <w:rFonts w:ascii="Courier New" w:hAnsi="Courier New" w:cs="Courier New" w:hint="default"/>
        <w:b w:val="0"/>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7D62D4"/>
    <w:multiLevelType w:val="hybridMultilevel"/>
    <w:tmpl w:val="A9D849F8"/>
    <w:lvl w:ilvl="0" w:tplc="BF3636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EB70B50"/>
    <w:multiLevelType w:val="hybridMultilevel"/>
    <w:tmpl w:val="DE867BA8"/>
    <w:lvl w:ilvl="0" w:tplc="6DFE3F92">
      <w:start w:val="1"/>
      <w:numFmt w:val="decimal"/>
      <w:pStyle w:val="Ttulo2"/>
      <w:lvlText w:val="%1."/>
      <w:lvlJc w:val="left"/>
      <w:pPr>
        <w:ind w:left="785"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21320"/>
    <w:multiLevelType w:val="hybridMultilevel"/>
    <w:tmpl w:val="99389598"/>
    <w:lvl w:ilvl="0" w:tplc="480A0017">
      <w:start w:val="1"/>
      <w:numFmt w:val="lowerLetter"/>
      <w:lvlText w:val="%1)"/>
      <w:lvlJc w:val="left"/>
      <w:pPr>
        <w:ind w:left="720" w:hanging="360"/>
      </w:pPr>
      <w:rPr>
        <w:rFonts w:hint="default"/>
      </w:rPr>
    </w:lvl>
    <w:lvl w:ilvl="1" w:tplc="55F40C92">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2431332C"/>
    <w:multiLevelType w:val="hybridMultilevel"/>
    <w:tmpl w:val="B11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30692"/>
    <w:multiLevelType w:val="hybridMultilevel"/>
    <w:tmpl w:val="A9D849F8"/>
    <w:lvl w:ilvl="0" w:tplc="BF3636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BA10D93"/>
    <w:multiLevelType w:val="multilevel"/>
    <w:tmpl w:val="D0AE3B7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6E32E5"/>
    <w:multiLevelType w:val="hybridMultilevel"/>
    <w:tmpl w:val="558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032F4"/>
    <w:multiLevelType w:val="hybridMultilevel"/>
    <w:tmpl w:val="CEE2381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1238F"/>
    <w:multiLevelType w:val="hybridMultilevel"/>
    <w:tmpl w:val="6B8689A8"/>
    <w:lvl w:ilvl="0" w:tplc="A2B6899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C30C79"/>
    <w:multiLevelType w:val="hybridMultilevel"/>
    <w:tmpl w:val="3D123C44"/>
    <w:lvl w:ilvl="0" w:tplc="710EB586">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1F1701"/>
    <w:multiLevelType w:val="hybridMultilevel"/>
    <w:tmpl w:val="54605D1E"/>
    <w:lvl w:ilvl="0" w:tplc="A2B6899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C76EE"/>
    <w:multiLevelType w:val="hybridMultilevel"/>
    <w:tmpl w:val="B7A6DE10"/>
    <w:lvl w:ilvl="0" w:tplc="A22E6626">
      <w:start w:val="1"/>
      <w:numFmt w:val="lowerLetter"/>
      <w:lvlText w:val="%1)"/>
      <w:lvlJc w:val="lef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BE0C03"/>
    <w:multiLevelType w:val="hybridMultilevel"/>
    <w:tmpl w:val="DFA8C4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C46EB0"/>
    <w:multiLevelType w:val="hybridMultilevel"/>
    <w:tmpl w:val="A9D849F8"/>
    <w:lvl w:ilvl="0" w:tplc="BF3636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E4103D5"/>
    <w:multiLevelType w:val="hybridMultilevel"/>
    <w:tmpl w:val="7E30674A"/>
    <w:lvl w:ilvl="0" w:tplc="258E41E2">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C723F"/>
    <w:multiLevelType w:val="hybridMultilevel"/>
    <w:tmpl w:val="3880E85E"/>
    <w:lvl w:ilvl="0" w:tplc="0C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23709B5"/>
    <w:multiLevelType w:val="hybridMultilevel"/>
    <w:tmpl w:val="2C7C11B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466A13EB"/>
    <w:multiLevelType w:val="hybridMultilevel"/>
    <w:tmpl w:val="E9DC1A08"/>
    <w:lvl w:ilvl="0" w:tplc="0C0A0017">
      <w:start w:val="1"/>
      <w:numFmt w:val="lowerLetter"/>
      <w:lvlText w:val="%1)"/>
      <w:lvlJc w:val="left"/>
      <w:pPr>
        <w:tabs>
          <w:tab w:val="num" w:pos="720"/>
        </w:tabs>
        <w:ind w:left="720" w:hanging="360"/>
      </w:pPr>
    </w:lvl>
    <w:lvl w:ilvl="1" w:tplc="6C08F1E8">
      <w:start w:val="8"/>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6B00DF1"/>
    <w:multiLevelType w:val="hybridMultilevel"/>
    <w:tmpl w:val="6B8689A8"/>
    <w:lvl w:ilvl="0" w:tplc="A2B6899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8D3E58"/>
    <w:multiLevelType w:val="hybridMultilevel"/>
    <w:tmpl w:val="4600C2F0"/>
    <w:lvl w:ilvl="0" w:tplc="4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Tahoma" w:hAnsi="Tahoma" w:cs="Tahoma" w:hint="default"/>
      </w:rPr>
    </w:lvl>
    <w:lvl w:ilvl="2" w:tplc="080A0005" w:tentative="1">
      <w:start w:val="1"/>
      <w:numFmt w:val="bullet"/>
      <w:lvlText w:val=""/>
      <w:lvlJc w:val="left"/>
      <w:pPr>
        <w:ind w:left="2160" w:hanging="360"/>
      </w:pPr>
      <w:rPr>
        <w:rFonts w:ascii="Centaur" w:hAnsi="Centaur" w:hint="default"/>
      </w:rPr>
    </w:lvl>
    <w:lvl w:ilvl="3" w:tplc="080A0001" w:tentative="1">
      <w:start w:val="1"/>
      <w:numFmt w:val="bullet"/>
      <w:lvlText w:val=""/>
      <w:lvlJc w:val="left"/>
      <w:pPr>
        <w:ind w:left="2880" w:hanging="360"/>
      </w:pPr>
      <w:rPr>
        <w:rFonts w:ascii="Courier New" w:hAnsi="Courier New" w:hint="default"/>
      </w:rPr>
    </w:lvl>
    <w:lvl w:ilvl="4" w:tplc="080A0003" w:tentative="1">
      <w:start w:val="1"/>
      <w:numFmt w:val="bullet"/>
      <w:lvlText w:val="o"/>
      <w:lvlJc w:val="left"/>
      <w:pPr>
        <w:ind w:left="3600" w:hanging="360"/>
      </w:pPr>
      <w:rPr>
        <w:rFonts w:ascii="Tahoma" w:hAnsi="Tahoma" w:cs="Tahoma" w:hint="default"/>
      </w:rPr>
    </w:lvl>
    <w:lvl w:ilvl="5" w:tplc="080A0005" w:tentative="1">
      <w:start w:val="1"/>
      <w:numFmt w:val="bullet"/>
      <w:lvlText w:val=""/>
      <w:lvlJc w:val="left"/>
      <w:pPr>
        <w:ind w:left="4320" w:hanging="360"/>
      </w:pPr>
      <w:rPr>
        <w:rFonts w:ascii="Centaur" w:hAnsi="Centaur" w:hint="default"/>
      </w:rPr>
    </w:lvl>
    <w:lvl w:ilvl="6" w:tplc="080A0001" w:tentative="1">
      <w:start w:val="1"/>
      <w:numFmt w:val="bullet"/>
      <w:lvlText w:val=""/>
      <w:lvlJc w:val="left"/>
      <w:pPr>
        <w:ind w:left="5040" w:hanging="360"/>
      </w:pPr>
      <w:rPr>
        <w:rFonts w:ascii="Courier New" w:hAnsi="Courier New" w:hint="default"/>
      </w:rPr>
    </w:lvl>
    <w:lvl w:ilvl="7" w:tplc="080A0003" w:tentative="1">
      <w:start w:val="1"/>
      <w:numFmt w:val="bullet"/>
      <w:lvlText w:val="o"/>
      <w:lvlJc w:val="left"/>
      <w:pPr>
        <w:ind w:left="5760" w:hanging="360"/>
      </w:pPr>
      <w:rPr>
        <w:rFonts w:ascii="Tahoma" w:hAnsi="Tahoma" w:cs="Tahoma" w:hint="default"/>
      </w:rPr>
    </w:lvl>
    <w:lvl w:ilvl="8" w:tplc="080A0005" w:tentative="1">
      <w:start w:val="1"/>
      <w:numFmt w:val="bullet"/>
      <w:lvlText w:val=""/>
      <w:lvlJc w:val="left"/>
      <w:pPr>
        <w:ind w:left="6480" w:hanging="360"/>
      </w:pPr>
      <w:rPr>
        <w:rFonts w:ascii="Centaur" w:hAnsi="Centaur" w:hint="default"/>
      </w:rPr>
    </w:lvl>
  </w:abstractNum>
  <w:abstractNum w:abstractNumId="29" w15:restartNumberingAfterBreak="0">
    <w:nsid w:val="48DF5E6C"/>
    <w:multiLevelType w:val="hybridMultilevel"/>
    <w:tmpl w:val="55EE19D8"/>
    <w:lvl w:ilvl="0" w:tplc="258E41E2">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708FA"/>
    <w:multiLevelType w:val="hybridMultilevel"/>
    <w:tmpl w:val="0AB62E3E"/>
    <w:lvl w:ilvl="0" w:tplc="A93E30EE">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207102"/>
    <w:multiLevelType w:val="hybridMultilevel"/>
    <w:tmpl w:val="6890C02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6E56390"/>
    <w:multiLevelType w:val="hybridMultilevel"/>
    <w:tmpl w:val="A9D849F8"/>
    <w:lvl w:ilvl="0" w:tplc="BF3636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8575B71"/>
    <w:multiLevelType w:val="hybridMultilevel"/>
    <w:tmpl w:val="80BC2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FB3148"/>
    <w:multiLevelType w:val="hybridMultilevel"/>
    <w:tmpl w:val="987EA5BA"/>
    <w:lvl w:ilvl="0" w:tplc="55F40C92">
      <w:start w:val="1"/>
      <w:numFmt w:val="lowerLetter"/>
      <w:lvlText w:val="(%1)"/>
      <w:lvlJc w:val="left"/>
      <w:pPr>
        <w:ind w:left="720" w:hanging="360"/>
      </w:pPr>
      <w:rPr>
        <w:rFonts w:hint="default"/>
        <w:b w:val="0"/>
        <w: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EC7513"/>
    <w:multiLevelType w:val="hybridMultilevel"/>
    <w:tmpl w:val="6890C02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7FF629E"/>
    <w:multiLevelType w:val="hybridMultilevel"/>
    <w:tmpl w:val="12CEC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0C3D37"/>
    <w:multiLevelType w:val="hybridMultilevel"/>
    <w:tmpl w:val="5D40F7DA"/>
    <w:lvl w:ilvl="0" w:tplc="0C0A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8" w15:restartNumberingAfterBreak="0">
    <w:nsid w:val="6AF04488"/>
    <w:multiLevelType w:val="hybridMultilevel"/>
    <w:tmpl w:val="A1547E16"/>
    <w:lvl w:ilvl="0" w:tplc="0C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56EE5"/>
    <w:multiLevelType w:val="hybridMultilevel"/>
    <w:tmpl w:val="310E3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1C413A"/>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8814967"/>
    <w:multiLevelType w:val="hybridMultilevel"/>
    <w:tmpl w:val="E31E89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96E50B5"/>
    <w:multiLevelType w:val="hybridMultilevel"/>
    <w:tmpl w:val="B8507302"/>
    <w:lvl w:ilvl="0" w:tplc="8AF6A61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B14DBB"/>
    <w:multiLevelType w:val="hybridMultilevel"/>
    <w:tmpl w:val="B226EF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67219D"/>
    <w:multiLevelType w:val="hybridMultilevel"/>
    <w:tmpl w:val="6B8689A8"/>
    <w:lvl w:ilvl="0" w:tplc="A2B6899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5"/>
  </w:num>
  <w:num w:numId="3">
    <w:abstractNumId w:val="11"/>
  </w:num>
  <w:num w:numId="4">
    <w:abstractNumId w:val="14"/>
  </w:num>
  <w:num w:numId="5">
    <w:abstractNumId w:val="27"/>
  </w:num>
  <w:num w:numId="6">
    <w:abstractNumId w:val="29"/>
  </w:num>
  <w:num w:numId="7">
    <w:abstractNumId w:val="23"/>
  </w:num>
  <w:num w:numId="8">
    <w:abstractNumId w:val="17"/>
  </w:num>
  <w:num w:numId="9">
    <w:abstractNumId w:val="40"/>
  </w:num>
  <w:num w:numId="10">
    <w:abstractNumId w:val="9"/>
  </w:num>
  <w:num w:numId="11">
    <w:abstractNumId w:val="24"/>
  </w:num>
  <w:num w:numId="12">
    <w:abstractNumId w:val="19"/>
  </w:num>
  <w:num w:numId="13">
    <w:abstractNumId w:val="44"/>
  </w:num>
  <w:num w:numId="14">
    <w:abstractNumId w:val="31"/>
  </w:num>
  <w:num w:numId="15">
    <w:abstractNumId w:val="16"/>
  </w:num>
  <w:num w:numId="16">
    <w:abstractNumId w:val="35"/>
  </w:num>
  <w:num w:numId="17">
    <w:abstractNumId w:val="15"/>
  </w:num>
  <w:num w:numId="18">
    <w:abstractNumId w:val="37"/>
  </w:num>
  <w:num w:numId="19">
    <w:abstractNumId w:val="20"/>
  </w:num>
  <w:num w:numId="20">
    <w:abstractNumId w:val="43"/>
  </w:num>
  <w:num w:numId="21">
    <w:abstractNumId w:val="34"/>
  </w:num>
  <w:num w:numId="22">
    <w:abstractNumId w:val="39"/>
  </w:num>
  <w:num w:numId="23">
    <w:abstractNumId w:val="33"/>
  </w:num>
  <w:num w:numId="24">
    <w:abstractNumId w:val="7"/>
  </w:num>
  <w:num w:numId="25">
    <w:abstractNumId w:val="1"/>
  </w:num>
  <w:num w:numId="26">
    <w:abstractNumId w:val="10"/>
  </w:num>
  <w:num w:numId="27">
    <w:abstractNumId w:val="6"/>
  </w:num>
  <w:num w:numId="28">
    <w:abstractNumId w:val="4"/>
  </w:num>
  <w:num w:numId="29">
    <w:abstractNumId w:val="22"/>
  </w:num>
  <w:num w:numId="30">
    <w:abstractNumId w:val="32"/>
  </w:num>
  <w:num w:numId="31">
    <w:abstractNumId w:val="12"/>
  </w:num>
  <w:num w:numId="32">
    <w:abstractNumId w:val="8"/>
  </w:num>
  <w:num w:numId="33">
    <w:abstractNumId w:val="3"/>
  </w:num>
  <w:num w:numId="34">
    <w:abstractNumId w:val="38"/>
  </w:num>
  <w:num w:numId="35">
    <w:abstractNumId w:val="28"/>
  </w:num>
  <w:num w:numId="36">
    <w:abstractNumId w:val="2"/>
  </w:num>
  <w:num w:numId="37">
    <w:abstractNumId w:val="0"/>
  </w:num>
  <w:num w:numId="38">
    <w:abstractNumId w:val="41"/>
  </w:num>
  <w:num w:numId="39">
    <w:abstractNumId w:val="13"/>
  </w:num>
  <w:num w:numId="40">
    <w:abstractNumId w:val="18"/>
  </w:num>
  <w:num w:numId="41">
    <w:abstractNumId w:val="30"/>
  </w:num>
  <w:num w:numId="42">
    <w:abstractNumId w:val="36"/>
  </w:num>
  <w:num w:numId="43">
    <w:abstractNumId w:val="42"/>
  </w:num>
  <w:num w:numId="44">
    <w:abstractNumId w:val="25"/>
  </w:num>
  <w:num w:numId="4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HN"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E5"/>
    <w:rsid w:val="00003193"/>
    <w:rsid w:val="0000668F"/>
    <w:rsid w:val="000212B9"/>
    <w:rsid w:val="00023EC2"/>
    <w:rsid w:val="00051855"/>
    <w:rsid w:val="0006705B"/>
    <w:rsid w:val="00073F14"/>
    <w:rsid w:val="00080234"/>
    <w:rsid w:val="00082E72"/>
    <w:rsid w:val="00086648"/>
    <w:rsid w:val="00094FC5"/>
    <w:rsid w:val="000968B8"/>
    <w:rsid w:val="000A078C"/>
    <w:rsid w:val="000A5C3B"/>
    <w:rsid w:val="000A7E01"/>
    <w:rsid w:val="000C6F5C"/>
    <w:rsid w:val="000C7043"/>
    <w:rsid w:val="000E264A"/>
    <w:rsid w:val="000F60A0"/>
    <w:rsid w:val="001040FC"/>
    <w:rsid w:val="0011347A"/>
    <w:rsid w:val="001146CE"/>
    <w:rsid w:val="001206F3"/>
    <w:rsid w:val="001259AA"/>
    <w:rsid w:val="00127566"/>
    <w:rsid w:val="00131141"/>
    <w:rsid w:val="001340CC"/>
    <w:rsid w:val="00137AA6"/>
    <w:rsid w:val="00142C0C"/>
    <w:rsid w:val="00145207"/>
    <w:rsid w:val="0015393F"/>
    <w:rsid w:val="0015524A"/>
    <w:rsid w:val="00172A47"/>
    <w:rsid w:val="00177AA7"/>
    <w:rsid w:val="0018722D"/>
    <w:rsid w:val="00192823"/>
    <w:rsid w:val="001C3071"/>
    <w:rsid w:val="001D3289"/>
    <w:rsid w:val="001E2065"/>
    <w:rsid w:val="001F3B28"/>
    <w:rsid w:val="00202209"/>
    <w:rsid w:val="00204A7E"/>
    <w:rsid w:val="002224ED"/>
    <w:rsid w:val="00224F09"/>
    <w:rsid w:val="00235233"/>
    <w:rsid w:val="00235579"/>
    <w:rsid w:val="00247FE4"/>
    <w:rsid w:val="0025170B"/>
    <w:rsid w:val="002525B8"/>
    <w:rsid w:val="00261D08"/>
    <w:rsid w:val="00263F71"/>
    <w:rsid w:val="002643C5"/>
    <w:rsid w:val="002711F6"/>
    <w:rsid w:val="00275190"/>
    <w:rsid w:val="00286DC5"/>
    <w:rsid w:val="00287D26"/>
    <w:rsid w:val="00297B8C"/>
    <w:rsid w:val="002A2AEB"/>
    <w:rsid w:val="002A6A58"/>
    <w:rsid w:val="002B24FE"/>
    <w:rsid w:val="002B5FFF"/>
    <w:rsid w:val="002B7C15"/>
    <w:rsid w:val="002C65DC"/>
    <w:rsid w:val="002E0DDF"/>
    <w:rsid w:val="002E4ED8"/>
    <w:rsid w:val="002F607C"/>
    <w:rsid w:val="00301E47"/>
    <w:rsid w:val="00322433"/>
    <w:rsid w:val="00326549"/>
    <w:rsid w:val="00334B95"/>
    <w:rsid w:val="0033593A"/>
    <w:rsid w:val="0034581F"/>
    <w:rsid w:val="00346E2E"/>
    <w:rsid w:val="0034772B"/>
    <w:rsid w:val="0036203D"/>
    <w:rsid w:val="0036729C"/>
    <w:rsid w:val="00370845"/>
    <w:rsid w:val="00381042"/>
    <w:rsid w:val="00386835"/>
    <w:rsid w:val="003908A0"/>
    <w:rsid w:val="003B5295"/>
    <w:rsid w:val="003B5302"/>
    <w:rsid w:val="003D38C3"/>
    <w:rsid w:val="003F74D5"/>
    <w:rsid w:val="00403147"/>
    <w:rsid w:val="00426D5D"/>
    <w:rsid w:val="0043481A"/>
    <w:rsid w:val="0043559B"/>
    <w:rsid w:val="0044007D"/>
    <w:rsid w:val="004401C0"/>
    <w:rsid w:val="004412D6"/>
    <w:rsid w:val="0044691F"/>
    <w:rsid w:val="0045691B"/>
    <w:rsid w:val="00466E6B"/>
    <w:rsid w:val="0047120E"/>
    <w:rsid w:val="00480535"/>
    <w:rsid w:val="00487635"/>
    <w:rsid w:val="004A27D0"/>
    <w:rsid w:val="004B485F"/>
    <w:rsid w:val="004B68B5"/>
    <w:rsid w:val="004D5149"/>
    <w:rsid w:val="004E0683"/>
    <w:rsid w:val="004F6345"/>
    <w:rsid w:val="004F669F"/>
    <w:rsid w:val="00511C3C"/>
    <w:rsid w:val="00516561"/>
    <w:rsid w:val="0052024B"/>
    <w:rsid w:val="00545358"/>
    <w:rsid w:val="00546D2C"/>
    <w:rsid w:val="00583B04"/>
    <w:rsid w:val="00585246"/>
    <w:rsid w:val="005930C7"/>
    <w:rsid w:val="005C6B06"/>
    <w:rsid w:val="005E1DEB"/>
    <w:rsid w:val="005E2DC0"/>
    <w:rsid w:val="005F62F0"/>
    <w:rsid w:val="0060086A"/>
    <w:rsid w:val="00611A24"/>
    <w:rsid w:val="00614152"/>
    <w:rsid w:val="00621311"/>
    <w:rsid w:val="00621994"/>
    <w:rsid w:val="00622F32"/>
    <w:rsid w:val="00632936"/>
    <w:rsid w:val="00652046"/>
    <w:rsid w:val="0065498D"/>
    <w:rsid w:val="00675B25"/>
    <w:rsid w:val="00676798"/>
    <w:rsid w:val="0068185C"/>
    <w:rsid w:val="0068642E"/>
    <w:rsid w:val="00687027"/>
    <w:rsid w:val="006A1E75"/>
    <w:rsid w:val="006C46AF"/>
    <w:rsid w:val="006D533D"/>
    <w:rsid w:val="006E2D0E"/>
    <w:rsid w:val="006E6E73"/>
    <w:rsid w:val="006F065F"/>
    <w:rsid w:val="006F161B"/>
    <w:rsid w:val="007056FC"/>
    <w:rsid w:val="007245B2"/>
    <w:rsid w:val="00744E31"/>
    <w:rsid w:val="007515FD"/>
    <w:rsid w:val="0075505D"/>
    <w:rsid w:val="00763AF7"/>
    <w:rsid w:val="00763E94"/>
    <w:rsid w:val="007738B0"/>
    <w:rsid w:val="0077699E"/>
    <w:rsid w:val="00777B70"/>
    <w:rsid w:val="0078062B"/>
    <w:rsid w:val="007A1655"/>
    <w:rsid w:val="007A6AB4"/>
    <w:rsid w:val="007C0D5E"/>
    <w:rsid w:val="007C4027"/>
    <w:rsid w:val="007E2199"/>
    <w:rsid w:val="007E514B"/>
    <w:rsid w:val="007F324E"/>
    <w:rsid w:val="00821EF9"/>
    <w:rsid w:val="00826790"/>
    <w:rsid w:val="00834A3C"/>
    <w:rsid w:val="008375C9"/>
    <w:rsid w:val="00844CF5"/>
    <w:rsid w:val="00844F1F"/>
    <w:rsid w:val="0086040D"/>
    <w:rsid w:val="008652FA"/>
    <w:rsid w:val="00876F99"/>
    <w:rsid w:val="008B4F26"/>
    <w:rsid w:val="008C2162"/>
    <w:rsid w:val="008C29FF"/>
    <w:rsid w:val="008C6E76"/>
    <w:rsid w:val="008E0416"/>
    <w:rsid w:val="008F3851"/>
    <w:rsid w:val="008F4BFA"/>
    <w:rsid w:val="009008B6"/>
    <w:rsid w:val="00902541"/>
    <w:rsid w:val="00904752"/>
    <w:rsid w:val="00915BB0"/>
    <w:rsid w:val="00915C19"/>
    <w:rsid w:val="00924170"/>
    <w:rsid w:val="00924A4D"/>
    <w:rsid w:val="0094007B"/>
    <w:rsid w:val="00957B05"/>
    <w:rsid w:val="00962BFD"/>
    <w:rsid w:val="00967F1D"/>
    <w:rsid w:val="009808A9"/>
    <w:rsid w:val="00980B17"/>
    <w:rsid w:val="009823BC"/>
    <w:rsid w:val="0098347F"/>
    <w:rsid w:val="00996076"/>
    <w:rsid w:val="009A1738"/>
    <w:rsid w:val="009A727F"/>
    <w:rsid w:val="009B3CF6"/>
    <w:rsid w:val="009C78D0"/>
    <w:rsid w:val="009D4055"/>
    <w:rsid w:val="009E7C8F"/>
    <w:rsid w:val="00A35C27"/>
    <w:rsid w:val="00A36D23"/>
    <w:rsid w:val="00A42DB2"/>
    <w:rsid w:val="00A53E50"/>
    <w:rsid w:val="00A62E92"/>
    <w:rsid w:val="00A64755"/>
    <w:rsid w:val="00A65E38"/>
    <w:rsid w:val="00AB6CF0"/>
    <w:rsid w:val="00AC6A43"/>
    <w:rsid w:val="00AF0DEE"/>
    <w:rsid w:val="00AF45C4"/>
    <w:rsid w:val="00B04A4E"/>
    <w:rsid w:val="00B334F5"/>
    <w:rsid w:val="00B40C12"/>
    <w:rsid w:val="00B60617"/>
    <w:rsid w:val="00B732D6"/>
    <w:rsid w:val="00B81F01"/>
    <w:rsid w:val="00B84BA8"/>
    <w:rsid w:val="00B90BB2"/>
    <w:rsid w:val="00B945FF"/>
    <w:rsid w:val="00BD3C89"/>
    <w:rsid w:val="00BF0A16"/>
    <w:rsid w:val="00C0171B"/>
    <w:rsid w:val="00C11FED"/>
    <w:rsid w:val="00C208ED"/>
    <w:rsid w:val="00C2146F"/>
    <w:rsid w:val="00C2398B"/>
    <w:rsid w:val="00C534AD"/>
    <w:rsid w:val="00C70060"/>
    <w:rsid w:val="00C76B9C"/>
    <w:rsid w:val="00C77561"/>
    <w:rsid w:val="00C8176B"/>
    <w:rsid w:val="00C91C57"/>
    <w:rsid w:val="00CA175D"/>
    <w:rsid w:val="00CA6334"/>
    <w:rsid w:val="00CB3A7A"/>
    <w:rsid w:val="00CD3214"/>
    <w:rsid w:val="00CD3C18"/>
    <w:rsid w:val="00CD676E"/>
    <w:rsid w:val="00CD69C1"/>
    <w:rsid w:val="00CD7075"/>
    <w:rsid w:val="00CD7C0E"/>
    <w:rsid w:val="00CE26E5"/>
    <w:rsid w:val="00CE45D9"/>
    <w:rsid w:val="00CF500F"/>
    <w:rsid w:val="00D11644"/>
    <w:rsid w:val="00D13F44"/>
    <w:rsid w:val="00D37800"/>
    <w:rsid w:val="00D42CEA"/>
    <w:rsid w:val="00D431E6"/>
    <w:rsid w:val="00D55FBE"/>
    <w:rsid w:val="00D56984"/>
    <w:rsid w:val="00D6621B"/>
    <w:rsid w:val="00D71E26"/>
    <w:rsid w:val="00D73487"/>
    <w:rsid w:val="00D74C8F"/>
    <w:rsid w:val="00D85081"/>
    <w:rsid w:val="00D851E6"/>
    <w:rsid w:val="00D945EC"/>
    <w:rsid w:val="00DA1B12"/>
    <w:rsid w:val="00DB0B15"/>
    <w:rsid w:val="00DB63DA"/>
    <w:rsid w:val="00DC11BF"/>
    <w:rsid w:val="00DF1DE2"/>
    <w:rsid w:val="00E07A94"/>
    <w:rsid w:val="00E17A1E"/>
    <w:rsid w:val="00E224B3"/>
    <w:rsid w:val="00E3095B"/>
    <w:rsid w:val="00E60BED"/>
    <w:rsid w:val="00E63C2B"/>
    <w:rsid w:val="00E72D49"/>
    <w:rsid w:val="00E903D8"/>
    <w:rsid w:val="00E927FF"/>
    <w:rsid w:val="00EB2D2E"/>
    <w:rsid w:val="00EB3B70"/>
    <w:rsid w:val="00EC3511"/>
    <w:rsid w:val="00EC5B0D"/>
    <w:rsid w:val="00F00269"/>
    <w:rsid w:val="00F008B5"/>
    <w:rsid w:val="00F00BCB"/>
    <w:rsid w:val="00F108B6"/>
    <w:rsid w:val="00F1609E"/>
    <w:rsid w:val="00F23E2C"/>
    <w:rsid w:val="00F26ADF"/>
    <w:rsid w:val="00F2795C"/>
    <w:rsid w:val="00F323E5"/>
    <w:rsid w:val="00F511F8"/>
    <w:rsid w:val="00F55040"/>
    <w:rsid w:val="00F66635"/>
    <w:rsid w:val="00F70127"/>
    <w:rsid w:val="00F82F74"/>
    <w:rsid w:val="00F871AC"/>
    <w:rsid w:val="00F96904"/>
    <w:rsid w:val="00F9700F"/>
    <w:rsid w:val="00FA666E"/>
    <w:rsid w:val="00FB4E34"/>
    <w:rsid w:val="00FC0DD5"/>
    <w:rsid w:val="00FE2B8E"/>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1B8D7-CD33-4773-A059-6BBD0D1B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38"/>
    <w:pPr>
      <w:widowControl w:val="0"/>
      <w:autoSpaceDE w:val="0"/>
      <w:autoSpaceDN w:val="0"/>
      <w:adjustRightInd w:val="0"/>
      <w:spacing w:after="0" w:line="240" w:lineRule="auto"/>
    </w:pPr>
    <w:rPr>
      <w:rFonts w:ascii="Times New Roman" w:eastAsia="Times New Roman" w:hAnsi="Times New Roman" w:cs="Times New Roman"/>
      <w:sz w:val="20"/>
      <w:szCs w:val="24"/>
      <w:lang w:val="es-HN" w:eastAsia="es-ES"/>
    </w:rPr>
  </w:style>
  <w:style w:type="paragraph" w:styleId="Ttulo1">
    <w:name w:val="heading 1"/>
    <w:basedOn w:val="Normal"/>
    <w:next w:val="Normal"/>
    <w:link w:val="Ttulo1Car"/>
    <w:qFormat/>
    <w:rsid w:val="00CE26E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autoRedefine/>
    <w:qFormat/>
    <w:rsid w:val="00192823"/>
    <w:pPr>
      <w:keepNext/>
      <w:numPr>
        <w:numId w:val="1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rFonts w:ascii="Arial" w:hAnsi="Arial"/>
      <w:b/>
      <w:bCs/>
      <w:color w:val="000000" w:themeColor="text1"/>
      <w:sz w:val="24"/>
      <w:lang w:val="es-ES_tradnl"/>
    </w:rPr>
  </w:style>
  <w:style w:type="paragraph" w:styleId="Ttulo3">
    <w:name w:val="heading 3"/>
    <w:basedOn w:val="Normal"/>
    <w:next w:val="Normal"/>
    <w:link w:val="Ttulo3Car"/>
    <w:qFormat/>
    <w:rsid w:val="00CE26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2"/>
    </w:pPr>
    <w:rPr>
      <w:rFonts w:ascii="Calisto MT" w:hAnsi="Calisto MT"/>
      <w:sz w:val="22"/>
      <w:szCs w:val="20"/>
      <w:u w:val="single"/>
      <w:lang w:val="es-ES_tradnl"/>
    </w:rPr>
  </w:style>
  <w:style w:type="paragraph" w:styleId="Ttulo4">
    <w:name w:val="heading 4"/>
    <w:basedOn w:val="Normal"/>
    <w:next w:val="Normal"/>
    <w:link w:val="Ttulo4Car"/>
    <w:qFormat/>
    <w:rsid w:val="00CE26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both"/>
      <w:outlineLvl w:val="3"/>
    </w:pPr>
    <w:rPr>
      <w:rFonts w:ascii="Calisto MT" w:hAnsi="Calisto MT"/>
      <w:b/>
      <w:bCs/>
      <w:szCs w:val="20"/>
      <w:lang w:val="es-ES_tradnl"/>
    </w:rPr>
  </w:style>
  <w:style w:type="paragraph" w:styleId="Ttulo5">
    <w:name w:val="heading 5"/>
    <w:basedOn w:val="Normal"/>
    <w:next w:val="Normal"/>
    <w:link w:val="Ttulo5Car"/>
    <w:qFormat/>
    <w:rsid w:val="00CE26E5"/>
    <w:pPr>
      <w:spacing w:before="240" w:after="60"/>
      <w:outlineLvl w:val="4"/>
    </w:pPr>
    <w:rPr>
      <w:b/>
      <w:bCs/>
      <w:i/>
      <w:iCs/>
      <w:sz w:val="26"/>
      <w:szCs w:val="26"/>
    </w:rPr>
  </w:style>
  <w:style w:type="paragraph" w:styleId="Ttulo6">
    <w:name w:val="heading 6"/>
    <w:basedOn w:val="Normal"/>
    <w:next w:val="Normal"/>
    <w:link w:val="Ttulo6Car"/>
    <w:qFormat/>
    <w:rsid w:val="00CE26E5"/>
    <w:pPr>
      <w:spacing w:before="240" w:after="60"/>
      <w:outlineLvl w:val="5"/>
    </w:pPr>
    <w:rPr>
      <w:b/>
      <w:bCs/>
      <w:sz w:val="22"/>
      <w:szCs w:val="22"/>
    </w:rPr>
  </w:style>
  <w:style w:type="paragraph" w:styleId="Ttulo7">
    <w:name w:val="heading 7"/>
    <w:basedOn w:val="Normal"/>
    <w:next w:val="Normal"/>
    <w:link w:val="Ttulo7Car"/>
    <w:qFormat/>
    <w:rsid w:val="00CE26E5"/>
    <w:pPr>
      <w:spacing w:before="240" w:after="60"/>
      <w:outlineLvl w:val="6"/>
    </w:pPr>
    <w:rPr>
      <w:sz w:val="24"/>
    </w:rPr>
  </w:style>
  <w:style w:type="paragraph" w:styleId="Ttulo8">
    <w:name w:val="heading 8"/>
    <w:basedOn w:val="Normal"/>
    <w:next w:val="Normal"/>
    <w:link w:val="Ttulo8Car"/>
    <w:qFormat/>
    <w:rsid w:val="00CE26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center"/>
      <w:outlineLvl w:val="7"/>
    </w:pPr>
    <w:rPr>
      <w:rFonts w:ascii="Calisto MT" w:hAnsi="Calisto MT"/>
      <w:b/>
      <w:bCs/>
      <w:szCs w:val="20"/>
      <w:lang w:val="es-ES_tradnl"/>
    </w:rPr>
  </w:style>
  <w:style w:type="paragraph" w:styleId="Ttulo9">
    <w:name w:val="heading 9"/>
    <w:basedOn w:val="Normal"/>
    <w:next w:val="Normal"/>
    <w:link w:val="Ttulo9Car"/>
    <w:qFormat/>
    <w:rsid w:val="00CE26E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center"/>
      <w:outlineLvl w:val="8"/>
    </w:pPr>
    <w:rPr>
      <w:rFonts w:ascii="Calisto MT" w:hAnsi="Calisto MT"/>
      <w:b/>
      <w:bCs/>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26E5"/>
    <w:rPr>
      <w:rFonts w:ascii="Arial" w:eastAsia="Times New Roman" w:hAnsi="Arial" w:cs="Arial"/>
      <w:b/>
      <w:bCs/>
      <w:kern w:val="32"/>
      <w:sz w:val="32"/>
      <w:szCs w:val="32"/>
      <w:lang w:val="es-HN" w:eastAsia="es-ES"/>
    </w:rPr>
  </w:style>
  <w:style w:type="character" w:customStyle="1" w:styleId="Ttulo2Car">
    <w:name w:val="Título 2 Car"/>
    <w:basedOn w:val="Fuentedeprrafopredeter"/>
    <w:link w:val="Ttulo2"/>
    <w:rsid w:val="00192823"/>
    <w:rPr>
      <w:rFonts w:ascii="Arial" w:eastAsia="Times New Roman" w:hAnsi="Arial" w:cs="Times New Roman"/>
      <w:b/>
      <w:bCs/>
      <w:color w:val="000000" w:themeColor="text1"/>
      <w:sz w:val="24"/>
      <w:szCs w:val="24"/>
      <w:lang w:val="es-ES_tradnl" w:eastAsia="es-ES"/>
    </w:rPr>
  </w:style>
  <w:style w:type="character" w:customStyle="1" w:styleId="Ttulo3Car">
    <w:name w:val="Título 3 Car"/>
    <w:basedOn w:val="Fuentedeprrafopredeter"/>
    <w:link w:val="Ttulo3"/>
    <w:rsid w:val="00CE26E5"/>
    <w:rPr>
      <w:rFonts w:ascii="Calisto MT" w:eastAsia="Times New Roman" w:hAnsi="Calisto MT" w:cs="Times New Roman"/>
      <w:szCs w:val="20"/>
      <w:u w:val="single"/>
      <w:lang w:val="es-ES_tradnl" w:eastAsia="es-ES"/>
    </w:rPr>
  </w:style>
  <w:style w:type="character" w:customStyle="1" w:styleId="Ttulo4Car">
    <w:name w:val="Título 4 Car"/>
    <w:basedOn w:val="Fuentedeprrafopredeter"/>
    <w:link w:val="Ttulo4"/>
    <w:rsid w:val="00CE26E5"/>
    <w:rPr>
      <w:rFonts w:ascii="Calisto MT" w:eastAsia="Times New Roman" w:hAnsi="Calisto MT" w:cs="Times New Roman"/>
      <w:b/>
      <w:bCs/>
      <w:sz w:val="20"/>
      <w:szCs w:val="20"/>
      <w:lang w:val="es-ES_tradnl" w:eastAsia="es-ES"/>
    </w:rPr>
  </w:style>
  <w:style w:type="character" w:customStyle="1" w:styleId="Ttulo5Car">
    <w:name w:val="Título 5 Car"/>
    <w:basedOn w:val="Fuentedeprrafopredeter"/>
    <w:link w:val="Ttulo5"/>
    <w:rsid w:val="00CE26E5"/>
    <w:rPr>
      <w:rFonts w:ascii="Times New Roman" w:eastAsia="Times New Roman" w:hAnsi="Times New Roman" w:cs="Times New Roman"/>
      <w:b/>
      <w:bCs/>
      <w:i/>
      <w:iCs/>
      <w:sz w:val="26"/>
      <w:szCs w:val="26"/>
      <w:lang w:val="es-HN" w:eastAsia="es-ES"/>
    </w:rPr>
  </w:style>
  <w:style w:type="character" w:customStyle="1" w:styleId="Ttulo6Car">
    <w:name w:val="Título 6 Car"/>
    <w:basedOn w:val="Fuentedeprrafopredeter"/>
    <w:link w:val="Ttulo6"/>
    <w:rsid w:val="00CE26E5"/>
    <w:rPr>
      <w:rFonts w:ascii="Times New Roman" w:eastAsia="Times New Roman" w:hAnsi="Times New Roman" w:cs="Times New Roman"/>
      <w:b/>
      <w:bCs/>
      <w:lang w:val="es-HN" w:eastAsia="es-ES"/>
    </w:rPr>
  </w:style>
  <w:style w:type="character" w:customStyle="1" w:styleId="Ttulo7Car">
    <w:name w:val="Título 7 Car"/>
    <w:basedOn w:val="Fuentedeprrafopredeter"/>
    <w:link w:val="Ttulo7"/>
    <w:rsid w:val="00CE26E5"/>
    <w:rPr>
      <w:rFonts w:ascii="Times New Roman" w:eastAsia="Times New Roman" w:hAnsi="Times New Roman" w:cs="Times New Roman"/>
      <w:sz w:val="24"/>
      <w:szCs w:val="24"/>
      <w:lang w:val="es-HN" w:eastAsia="es-ES"/>
    </w:rPr>
  </w:style>
  <w:style w:type="character" w:customStyle="1" w:styleId="Ttulo8Car">
    <w:name w:val="Título 8 Car"/>
    <w:basedOn w:val="Fuentedeprrafopredeter"/>
    <w:link w:val="Ttulo8"/>
    <w:rsid w:val="00CE26E5"/>
    <w:rPr>
      <w:rFonts w:ascii="Calisto MT" w:eastAsia="Times New Roman" w:hAnsi="Calisto MT" w:cs="Times New Roman"/>
      <w:b/>
      <w:bCs/>
      <w:sz w:val="20"/>
      <w:szCs w:val="20"/>
      <w:lang w:val="es-ES_tradnl" w:eastAsia="es-ES"/>
    </w:rPr>
  </w:style>
  <w:style w:type="character" w:customStyle="1" w:styleId="Ttulo9Car">
    <w:name w:val="Título 9 Car"/>
    <w:basedOn w:val="Fuentedeprrafopredeter"/>
    <w:link w:val="Ttulo9"/>
    <w:rsid w:val="00CE26E5"/>
    <w:rPr>
      <w:rFonts w:ascii="Calisto MT" w:eastAsia="Times New Roman" w:hAnsi="Calisto MT" w:cs="Times New Roman"/>
      <w:b/>
      <w:bCs/>
      <w:sz w:val="28"/>
      <w:szCs w:val="20"/>
      <w:lang w:val="es-ES_tradnl" w:eastAsia="es-ES"/>
    </w:rPr>
  </w:style>
  <w:style w:type="character" w:styleId="Refdenotaalpie">
    <w:name w:val="footnote reference"/>
    <w:semiHidden/>
    <w:rsid w:val="00CE26E5"/>
  </w:style>
  <w:style w:type="paragraph" w:styleId="Encabezado">
    <w:name w:val="header"/>
    <w:basedOn w:val="Normal"/>
    <w:link w:val="EncabezadoCar"/>
    <w:uiPriority w:val="99"/>
    <w:rsid w:val="00CE26E5"/>
    <w:pPr>
      <w:tabs>
        <w:tab w:val="center" w:pos="4252"/>
        <w:tab w:val="right" w:pos="8504"/>
      </w:tabs>
    </w:pPr>
  </w:style>
  <w:style w:type="character" w:customStyle="1" w:styleId="EncabezadoCar">
    <w:name w:val="Encabezado Car"/>
    <w:basedOn w:val="Fuentedeprrafopredeter"/>
    <w:link w:val="Encabezado"/>
    <w:uiPriority w:val="99"/>
    <w:rsid w:val="00CE26E5"/>
    <w:rPr>
      <w:rFonts w:ascii="Times New Roman" w:eastAsia="Times New Roman" w:hAnsi="Times New Roman" w:cs="Times New Roman"/>
      <w:sz w:val="20"/>
      <w:szCs w:val="24"/>
      <w:lang w:val="es-HN" w:eastAsia="es-ES"/>
    </w:rPr>
  </w:style>
  <w:style w:type="character" w:customStyle="1" w:styleId="2">
    <w:name w:val="2"/>
    <w:rsid w:val="00CE26E5"/>
    <w:rPr>
      <w:b/>
      <w:bCs/>
    </w:rPr>
  </w:style>
  <w:style w:type="paragraph" w:styleId="Sangradetextonormal">
    <w:name w:val="Body Text Indent"/>
    <w:basedOn w:val="Normal"/>
    <w:link w:val="SangradetextonormalCar"/>
    <w:rsid w:val="00CE26E5"/>
    <w:pPr>
      <w:tabs>
        <w:tab w:val="left" w:pos="0"/>
        <w:tab w:val="center" w:pos="4680"/>
        <w:tab w:val="left" w:pos="5040"/>
        <w:tab w:val="left" w:pos="5760"/>
        <w:tab w:val="left" w:pos="6480"/>
        <w:tab w:val="left" w:pos="7200"/>
        <w:tab w:val="left" w:pos="7920"/>
        <w:tab w:val="left" w:pos="8640"/>
      </w:tabs>
      <w:ind w:left="4680"/>
      <w:jc w:val="both"/>
    </w:pPr>
    <w:rPr>
      <w:rFonts w:ascii="Calisto MT" w:hAnsi="Calisto MT"/>
      <w:sz w:val="24"/>
      <w:szCs w:val="20"/>
      <w:lang w:val="es-ES"/>
    </w:rPr>
  </w:style>
  <w:style w:type="character" w:customStyle="1" w:styleId="SangradetextonormalCar">
    <w:name w:val="Sangría de texto normal Car"/>
    <w:basedOn w:val="Fuentedeprrafopredeter"/>
    <w:link w:val="Sangradetextonormal"/>
    <w:rsid w:val="00CE26E5"/>
    <w:rPr>
      <w:rFonts w:ascii="Calisto MT" w:eastAsia="Times New Roman" w:hAnsi="Calisto MT" w:cs="Times New Roman"/>
      <w:sz w:val="24"/>
      <w:szCs w:val="20"/>
      <w:lang w:val="es-ES" w:eastAsia="es-ES"/>
    </w:rPr>
  </w:style>
  <w:style w:type="paragraph" w:styleId="Sangra2detindependiente">
    <w:name w:val="Body Text Indent 2"/>
    <w:basedOn w:val="Normal"/>
    <w:link w:val="Sangra2detindependienteCar"/>
    <w:rsid w:val="00CE26E5"/>
    <w:pPr>
      <w:tabs>
        <w:tab w:val="left" w:pos="0"/>
        <w:tab w:val="center" w:pos="4680"/>
        <w:tab w:val="left" w:pos="5040"/>
        <w:tab w:val="left" w:pos="5760"/>
        <w:tab w:val="left" w:pos="6480"/>
        <w:tab w:val="left" w:pos="7200"/>
        <w:tab w:val="left" w:pos="7920"/>
        <w:tab w:val="left" w:pos="8640"/>
      </w:tabs>
      <w:ind w:left="4680"/>
      <w:jc w:val="both"/>
    </w:pPr>
    <w:rPr>
      <w:rFonts w:ascii="Calisto MT" w:hAnsi="Calisto MT"/>
      <w:sz w:val="22"/>
      <w:szCs w:val="20"/>
      <w:lang w:val="es-ES"/>
    </w:rPr>
  </w:style>
  <w:style w:type="character" w:customStyle="1" w:styleId="Sangra2detindependienteCar">
    <w:name w:val="Sangría 2 de t. independiente Car"/>
    <w:basedOn w:val="Fuentedeprrafopredeter"/>
    <w:link w:val="Sangra2detindependiente"/>
    <w:rsid w:val="00CE26E5"/>
    <w:rPr>
      <w:rFonts w:ascii="Calisto MT" w:eastAsia="Times New Roman" w:hAnsi="Calisto MT" w:cs="Times New Roman"/>
      <w:szCs w:val="20"/>
      <w:lang w:val="es-ES" w:eastAsia="es-ES"/>
    </w:rPr>
  </w:style>
  <w:style w:type="paragraph" w:styleId="Sangra3detindependiente">
    <w:name w:val="Body Text Indent 3"/>
    <w:basedOn w:val="Normal"/>
    <w:link w:val="Sangra3detindependienteCar"/>
    <w:rsid w:val="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alisto MT" w:hAnsi="Calisto MT"/>
      <w:b/>
      <w:bCs/>
      <w:szCs w:val="20"/>
      <w:lang w:val="es-ES_tradnl"/>
    </w:rPr>
  </w:style>
  <w:style w:type="character" w:customStyle="1" w:styleId="Sangra3detindependienteCar">
    <w:name w:val="Sangría 3 de t. independiente Car"/>
    <w:basedOn w:val="Fuentedeprrafopredeter"/>
    <w:link w:val="Sangra3detindependiente"/>
    <w:rsid w:val="00CE26E5"/>
    <w:rPr>
      <w:rFonts w:ascii="Calisto MT" w:eastAsia="Times New Roman" w:hAnsi="Calisto MT" w:cs="Times New Roman"/>
      <w:b/>
      <w:bCs/>
      <w:sz w:val="20"/>
      <w:szCs w:val="20"/>
      <w:lang w:val="es-ES_tradnl" w:eastAsia="es-ES"/>
    </w:rPr>
  </w:style>
  <w:style w:type="paragraph" w:styleId="Textoindependiente">
    <w:name w:val="Body Text"/>
    <w:basedOn w:val="Normal"/>
    <w:link w:val="TextoindependienteCar"/>
    <w:rsid w:val="00CE26E5"/>
    <w:pPr>
      <w:tabs>
        <w:tab w:val="left" w:pos="0"/>
        <w:tab w:val="center" w:pos="4680"/>
        <w:tab w:val="left" w:pos="5040"/>
        <w:tab w:val="left" w:pos="5760"/>
        <w:tab w:val="left" w:pos="6480"/>
        <w:tab w:val="left" w:pos="7200"/>
        <w:tab w:val="left" w:pos="7920"/>
        <w:tab w:val="left" w:pos="8640"/>
      </w:tabs>
      <w:jc w:val="both"/>
    </w:pPr>
    <w:rPr>
      <w:rFonts w:ascii="Calisto MT" w:hAnsi="Calisto MT"/>
      <w:sz w:val="22"/>
      <w:szCs w:val="20"/>
      <w:lang w:val="es-ES"/>
    </w:rPr>
  </w:style>
  <w:style w:type="character" w:customStyle="1" w:styleId="TextoindependienteCar">
    <w:name w:val="Texto independiente Car"/>
    <w:basedOn w:val="Fuentedeprrafopredeter"/>
    <w:link w:val="Textoindependiente"/>
    <w:rsid w:val="00CE26E5"/>
    <w:rPr>
      <w:rFonts w:ascii="Calisto MT" w:eastAsia="Times New Roman" w:hAnsi="Calisto MT" w:cs="Times New Roman"/>
      <w:szCs w:val="20"/>
      <w:lang w:val="es-ES" w:eastAsia="es-ES"/>
    </w:rPr>
  </w:style>
  <w:style w:type="paragraph" w:styleId="Textoindependiente2">
    <w:name w:val="Body Text 2"/>
    <w:basedOn w:val="Normal"/>
    <w:link w:val="Textoindependiente2Car"/>
    <w:rsid w:val="00CE26E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2Car">
    <w:name w:val="Texto independiente 2 Car"/>
    <w:basedOn w:val="Fuentedeprrafopredeter"/>
    <w:link w:val="Textoindependiente2"/>
    <w:rsid w:val="00CE26E5"/>
    <w:rPr>
      <w:rFonts w:ascii="Times New Roman" w:eastAsia="Times New Roman" w:hAnsi="Times New Roman" w:cs="Times New Roman"/>
      <w:sz w:val="20"/>
      <w:szCs w:val="24"/>
      <w:lang w:val="es-ES_tradnl" w:eastAsia="es-ES"/>
    </w:rPr>
  </w:style>
  <w:style w:type="paragraph" w:styleId="Textoindependiente3">
    <w:name w:val="Body Text 3"/>
    <w:basedOn w:val="Normal"/>
    <w:link w:val="Textoindependiente3Car"/>
    <w:rsid w:val="00CE2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jc w:val="both"/>
    </w:pPr>
    <w:rPr>
      <w:rFonts w:ascii="Calisto MT" w:hAnsi="Calisto MT"/>
      <w:b/>
      <w:bCs/>
      <w:szCs w:val="20"/>
      <w:lang w:val="es-ES_tradnl"/>
    </w:rPr>
  </w:style>
  <w:style w:type="character" w:customStyle="1" w:styleId="Textoindependiente3Car">
    <w:name w:val="Texto independiente 3 Car"/>
    <w:basedOn w:val="Fuentedeprrafopredeter"/>
    <w:link w:val="Textoindependiente3"/>
    <w:rsid w:val="00CE26E5"/>
    <w:rPr>
      <w:rFonts w:ascii="Calisto MT" w:eastAsia="Times New Roman" w:hAnsi="Calisto MT" w:cs="Times New Roman"/>
      <w:b/>
      <w:bCs/>
      <w:sz w:val="20"/>
      <w:szCs w:val="20"/>
      <w:lang w:val="es-ES_tradnl" w:eastAsia="es-ES"/>
    </w:rPr>
  </w:style>
  <w:style w:type="paragraph" w:styleId="Piedepgina">
    <w:name w:val="footer"/>
    <w:basedOn w:val="Normal"/>
    <w:link w:val="PiedepginaCar"/>
    <w:uiPriority w:val="99"/>
    <w:rsid w:val="00CE26E5"/>
    <w:pPr>
      <w:tabs>
        <w:tab w:val="center" w:pos="4252"/>
        <w:tab w:val="right" w:pos="8504"/>
      </w:tabs>
    </w:pPr>
  </w:style>
  <w:style w:type="character" w:customStyle="1" w:styleId="PiedepginaCar">
    <w:name w:val="Pie de página Car"/>
    <w:basedOn w:val="Fuentedeprrafopredeter"/>
    <w:link w:val="Piedepgina"/>
    <w:uiPriority w:val="99"/>
    <w:rsid w:val="00CE26E5"/>
    <w:rPr>
      <w:rFonts w:ascii="Times New Roman" w:eastAsia="Times New Roman" w:hAnsi="Times New Roman" w:cs="Times New Roman"/>
      <w:sz w:val="20"/>
      <w:szCs w:val="24"/>
      <w:lang w:val="es-HN" w:eastAsia="es-ES"/>
    </w:rPr>
  </w:style>
  <w:style w:type="paragraph" w:styleId="Textodebloque">
    <w:name w:val="Block Text"/>
    <w:basedOn w:val="Normal"/>
    <w:rsid w:val="00CE26E5"/>
    <w:pPr>
      <w:tabs>
        <w:tab w:val="left" w:pos="0"/>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62"/>
      <w:jc w:val="both"/>
    </w:pPr>
    <w:rPr>
      <w:rFonts w:ascii="Calisto MT" w:hAnsi="Calisto MT"/>
      <w:noProof/>
      <w:sz w:val="22"/>
      <w:lang w:val="es-ES_tradnl"/>
    </w:rPr>
  </w:style>
  <w:style w:type="paragraph" w:styleId="Textodeglobo">
    <w:name w:val="Balloon Text"/>
    <w:basedOn w:val="Normal"/>
    <w:link w:val="TextodegloboCar"/>
    <w:semiHidden/>
    <w:rsid w:val="00CE26E5"/>
    <w:rPr>
      <w:rFonts w:ascii="Tahoma" w:hAnsi="Tahoma" w:cs="Tahoma"/>
      <w:sz w:val="16"/>
      <w:szCs w:val="16"/>
    </w:rPr>
  </w:style>
  <w:style w:type="character" w:customStyle="1" w:styleId="TextodegloboCar">
    <w:name w:val="Texto de globo Car"/>
    <w:basedOn w:val="Fuentedeprrafopredeter"/>
    <w:link w:val="Textodeglobo"/>
    <w:semiHidden/>
    <w:rsid w:val="00CE26E5"/>
    <w:rPr>
      <w:rFonts w:ascii="Tahoma" w:eastAsia="Times New Roman" w:hAnsi="Tahoma" w:cs="Tahoma"/>
      <w:sz w:val="16"/>
      <w:szCs w:val="16"/>
      <w:lang w:val="es-HN" w:eastAsia="es-ES"/>
    </w:rPr>
  </w:style>
  <w:style w:type="table" w:styleId="Tablaconcuadrcula">
    <w:name w:val="Table Grid"/>
    <w:basedOn w:val="Tablanormal"/>
    <w:rsid w:val="00CE26E5"/>
    <w:pPr>
      <w:widowControl w:val="0"/>
      <w:autoSpaceDE w:val="0"/>
      <w:autoSpaceDN w:val="0"/>
      <w:adjustRightInd w:val="0"/>
      <w:spacing w:after="0" w:line="240" w:lineRule="auto"/>
    </w:pPr>
    <w:rPr>
      <w:rFonts w:ascii="Times New Roman" w:eastAsia="Times New Roman" w:hAnsi="Times New Roman" w:cs="Times New Roman"/>
      <w:sz w:val="20"/>
      <w:szCs w:val="20"/>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26E5"/>
    <w:pPr>
      <w:ind w:left="720"/>
      <w:contextualSpacing/>
    </w:pPr>
  </w:style>
  <w:style w:type="character" w:styleId="Refdecomentario">
    <w:name w:val="annotation reference"/>
    <w:basedOn w:val="Fuentedeprrafopredeter"/>
    <w:uiPriority w:val="99"/>
    <w:semiHidden/>
    <w:unhideWhenUsed/>
    <w:rsid w:val="00CE26E5"/>
    <w:rPr>
      <w:sz w:val="16"/>
      <w:szCs w:val="16"/>
    </w:rPr>
  </w:style>
  <w:style w:type="paragraph" w:styleId="Textocomentario">
    <w:name w:val="annotation text"/>
    <w:basedOn w:val="Normal"/>
    <w:link w:val="TextocomentarioCar"/>
    <w:uiPriority w:val="99"/>
    <w:semiHidden/>
    <w:unhideWhenUsed/>
    <w:rsid w:val="00CE26E5"/>
    <w:rPr>
      <w:szCs w:val="20"/>
    </w:rPr>
  </w:style>
  <w:style w:type="character" w:customStyle="1" w:styleId="TextocomentarioCar">
    <w:name w:val="Texto comentario Car"/>
    <w:basedOn w:val="Fuentedeprrafopredeter"/>
    <w:link w:val="Textocomentario"/>
    <w:uiPriority w:val="99"/>
    <w:semiHidden/>
    <w:rsid w:val="00CE26E5"/>
    <w:rPr>
      <w:rFonts w:ascii="Times New Roman" w:eastAsia="Times New Roman" w:hAnsi="Times New Roman" w:cs="Times New Roman"/>
      <w:sz w:val="20"/>
      <w:szCs w:val="20"/>
      <w:lang w:val="es-HN" w:eastAsia="es-ES"/>
    </w:rPr>
  </w:style>
  <w:style w:type="paragraph" w:styleId="Asuntodelcomentario">
    <w:name w:val="annotation subject"/>
    <w:basedOn w:val="Textocomentario"/>
    <w:next w:val="Textocomentario"/>
    <w:link w:val="AsuntodelcomentarioCar"/>
    <w:uiPriority w:val="99"/>
    <w:semiHidden/>
    <w:unhideWhenUsed/>
    <w:rsid w:val="00CE26E5"/>
    <w:rPr>
      <w:b/>
      <w:bCs/>
    </w:rPr>
  </w:style>
  <w:style w:type="character" w:customStyle="1" w:styleId="AsuntodelcomentarioCar">
    <w:name w:val="Asunto del comentario Car"/>
    <w:basedOn w:val="TextocomentarioCar"/>
    <w:link w:val="Asuntodelcomentario"/>
    <w:uiPriority w:val="99"/>
    <w:semiHidden/>
    <w:rsid w:val="00CE26E5"/>
    <w:rPr>
      <w:rFonts w:ascii="Times New Roman" w:eastAsia="Times New Roman" w:hAnsi="Times New Roman" w:cs="Times New Roman"/>
      <w:b/>
      <w:bCs/>
      <w:sz w:val="20"/>
      <w:szCs w:val="20"/>
      <w:lang w:val="es-HN" w:eastAsia="es-ES"/>
    </w:rPr>
  </w:style>
  <w:style w:type="paragraph" w:customStyle="1" w:styleId="Outline">
    <w:name w:val="Outline"/>
    <w:basedOn w:val="Normal"/>
    <w:rsid w:val="00CE26E5"/>
    <w:pPr>
      <w:widowControl/>
      <w:autoSpaceDE/>
      <w:autoSpaceDN/>
      <w:adjustRightInd/>
      <w:spacing w:before="240"/>
    </w:pPr>
    <w:rPr>
      <w:kern w:val="28"/>
      <w:sz w:val="24"/>
      <w:szCs w:val="20"/>
      <w:lang w:val="en-US" w:eastAsia="en-US"/>
    </w:rPr>
  </w:style>
  <w:style w:type="paragraph" w:customStyle="1" w:styleId="Sub-ClauseText">
    <w:name w:val="Sub-Clause Text"/>
    <w:basedOn w:val="Normal"/>
    <w:rsid w:val="00CE26E5"/>
    <w:pPr>
      <w:widowControl/>
      <w:autoSpaceDE/>
      <w:autoSpaceDN/>
      <w:adjustRightInd/>
      <w:spacing w:before="120" w:after="120"/>
      <w:jc w:val="both"/>
    </w:pPr>
    <w:rPr>
      <w:spacing w:val="-4"/>
      <w:sz w:val="24"/>
      <w:szCs w:val="20"/>
      <w:lang w:val="en-US" w:eastAsia="en-US"/>
    </w:rPr>
  </w:style>
  <w:style w:type="paragraph" w:customStyle="1" w:styleId="SectionVIHeader">
    <w:name w:val="Section VI. Header"/>
    <w:basedOn w:val="Normal"/>
    <w:rsid w:val="00CE26E5"/>
    <w:pPr>
      <w:widowControl/>
      <w:autoSpaceDE/>
      <w:autoSpaceDN/>
      <w:adjustRightInd/>
      <w:spacing w:before="120" w:after="240"/>
      <w:jc w:val="center"/>
    </w:pPr>
    <w:rPr>
      <w:b/>
      <w:sz w:val="36"/>
      <w:szCs w:val="20"/>
      <w:lang w:val="en-US" w:eastAsia="en-US"/>
    </w:rPr>
  </w:style>
  <w:style w:type="paragraph" w:customStyle="1" w:styleId="SectionIVHeader">
    <w:name w:val="Section IV. Header"/>
    <w:basedOn w:val="SectionVIHeader"/>
    <w:rsid w:val="00CE26E5"/>
  </w:style>
  <w:style w:type="paragraph" w:customStyle="1" w:styleId="SectionIXHeader">
    <w:name w:val="Section IX. Header"/>
    <w:basedOn w:val="SectionVIHeader"/>
    <w:rsid w:val="00CE26E5"/>
    <w:pPr>
      <w:numPr>
        <w:ilvl w:val="12"/>
      </w:numPr>
      <w:spacing w:before="0" w:after="0"/>
    </w:pPr>
    <w:rPr>
      <w:rFonts w:ascii="Times New Roman Bold" w:hAnsi="Times New Roman Bold"/>
      <w:lang w:val="es-ES_tradnl"/>
    </w:rPr>
  </w:style>
  <w:style w:type="paragraph" w:customStyle="1" w:styleId="Contents">
    <w:name w:val="Contents"/>
    <w:rsid w:val="00CE26E5"/>
    <w:pPr>
      <w:tabs>
        <w:tab w:val="left" w:pos="340"/>
        <w:tab w:val="left" w:pos="737"/>
        <w:tab w:val="right" w:leader="dot" w:pos="8640"/>
      </w:tabs>
      <w:spacing w:after="0" w:line="240" w:lineRule="auto"/>
    </w:pPr>
    <w:rPr>
      <w:rFonts w:ascii="Arial" w:eastAsia="Times New Roman" w:hAnsi="Arial" w:cs="Times New Roman"/>
      <w:snapToGrid w:val="0"/>
      <w:sz w:val="20"/>
      <w:szCs w:val="20"/>
    </w:rPr>
  </w:style>
  <w:style w:type="paragraph" w:styleId="TtulodeTDC">
    <w:name w:val="TOC Heading"/>
    <w:basedOn w:val="Ttulo1"/>
    <w:next w:val="Normal"/>
    <w:uiPriority w:val="39"/>
    <w:unhideWhenUsed/>
    <w:qFormat/>
    <w:rsid w:val="007C4027"/>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DC2">
    <w:name w:val="toc 2"/>
    <w:basedOn w:val="Normal"/>
    <w:next w:val="Normal"/>
    <w:autoRedefine/>
    <w:uiPriority w:val="39"/>
    <w:unhideWhenUsed/>
    <w:rsid w:val="007C4027"/>
    <w:pPr>
      <w:spacing w:after="100"/>
      <w:ind w:left="200"/>
    </w:pPr>
  </w:style>
  <w:style w:type="character" w:styleId="Hipervnculo">
    <w:name w:val="Hyperlink"/>
    <w:basedOn w:val="Fuentedeprrafopredeter"/>
    <w:uiPriority w:val="99"/>
    <w:unhideWhenUsed/>
    <w:rsid w:val="007C4027"/>
    <w:rPr>
      <w:color w:val="0563C1" w:themeColor="hyperlink"/>
      <w:u w:val="single"/>
    </w:rPr>
  </w:style>
  <w:style w:type="paragraph" w:styleId="TDC1">
    <w:name w:val="toc 1"/>
    <w:basedOn w:val="Normal"/>
    <w:next w:val="Normal"/>
    <w:autoRedefine/>
    <w:uiPriority w:val="39"/>
    <w:unhideWhenUsed/>
    <w:rsid w:val="007C4027"/>
    <w:pPr>
      <w:widowControl/>
      <w:autoSpaceDE/>
      <w:autoSpaceDN/>
      <w:adjustRightInd/>
      <w:spacing w:after="100" w:line="259" w:lineRule="auto"/>
    </w:pPr>
    <w:rPr>
      <w:rFonts w:asciiTheme="minorHAnsi" w:eastAsiaTheme="minorEastAsia" w:hAnsiTheme="minorHAnsi"/>
      <w:sz w:val="22"/>
      <w:szCs w:val="22"/>
      <w:lang w:val="en-US" w:eastAsia="en-US"/>
    </w:rPr>
  </w:style>
  <w:style w:type="paragraph" w:styleId="TDC3">
    <w:name w:val="toc 3"/>
    <w:basedOn w:val="Normal"/>
    <w:next w:val="Normal"/>
    <w:autoRedefine/>
    <w:uiPriority w:val="39"/>
    <w:unhideWhenUsed/>
    <w:rsid w:val="007C4027"/>
    <w:pPr>
      <w:widowControl/>
      <w:autoSpaceDE/>
      <w:autoSpaceDN/>
      <w:adjustRightInd/>
      <w:spacing w:after="100" w:line="259" w:lineRule="auto"/>
      <w:ind w:left="440"/>
    </w:pPr>
    <w:rPr>
      <w:rFonts w:asciiTheme="minorHAnsi" w:eastAsiaTheme="minorEastAsia" w:hAnsiTheme="minorHAnsi"/>
      <w:sz w:val="22"/>
      <w:szCs w:val="22"/>
      <w:lang w:val="en-US" w:eastAsia="en-US"/>
    </w:rPr>
  </w:style>
  <w:style w:type="table" w:customStyle="1" w:styleId="Tablanormal11">
    <w:name w:val="Tabla normal 11"/>
    <w:basedOn w:val="Tablanormal"/>
    <w:uiPriority w:val="41"/>
    <w:rsid w:val="00172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545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0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CCB9-0A7C-4FE7-80B5-D1A4A45D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14511</Words>
  <Characters>79816</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Garcia</dc:creator>
  <cp:lastModifiedBy>HJMG</cp:lastModifiedBy>
  <cp:revision>6</cp:revision>
  <cp:lastPrinted>2016-01-21T15:07:00Z</cp:lastPrinted>
  <dcterms:created xsi:type="dcterms:W3CDTF">2017-02-16T14:46:00Z</dcterms:created>
  <dcterms:modified xsi:type="dcterms:W3CDTF">2017-02-21T20:14:00Z</dcterms:modified>
</cp:coreProperties>
</file>