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545" w:rsidRPr="003E0F99" w:rsidRDefault="00D36545" w:rsidP="00D36545">
      <w:pPr>
        <w:spacing w:line="276" w:lineRule="auto"/>
        <w:jc w:val="both"/>
        <w:rPr>
          <w:rFonts w:ascii="Cambria" w:hAnsi="Cambria"/>
          <w:b/>
          <w:sz w:val="24"/>
          <w:szCs w:val="24"/>
        </w:rPr>
      </w:pPr>
      <w:bookmarkStart w:id="0" w:name="_Hlk529372739"/>
      <w:r w:rsidRPr="003E0F99">
        <w:rPr>
          <w:rFonts w:ascii="Cambria" w:hAnsi="Cambria"/>
          <w:b/>
          <w:sz w:val="24"/>
          <w:szCs w:val="24"/>
        </w:rPr>
        <w:t>SERVICIO DE ADMINISTRACIÓN DE RENTAS. - RESOLUCIÓN SAR-DNAF-229-2018 ADJUDICACIÓN DE LICITACIÓN PÚBLICA NACIONAL NÚMERO LPN-SAR-015-2018.- SEIS (06) DE NOVIEMBRE DE DOS MIL DIECIOCHO (2018).</w:t>
      </w:r>
    </w:p>
    <w:p w:rsidR="00D36545" w:rsidRPr="003E0F99" w:rsidRDefault="00D36545" w:rsidP="00D36545">
      <w:pPr>
        <w:spacing w:line="276" w:lineRule="auto"/>
        <w:jc w:val="both"/>
        <w:rPr>
          <w:rFonts w:ascii="Cambria" w:eastAsia="Arial Unicode MS" w:hAnsi="Cambria" w:cs="Arial"/>
          <w:b/>
          <w:bCs/>
          <w:sz w:val="24"/>
          <w:szCs w:val="24"/>
          <w:lang w:eastAsia="es-ES"/>
        </w:rPr>
      </w:pPr>
      <w:r w:rsidRPr="003E0F99">
        <w:rPr>
          <w:rFonts w:ascii="Cambria" w:hAnsi="Cambria"/>
          <w:b/>
          <w:sz w:val="24"/>
          <w:szCs w:val="24"/>
        </w:rPr>
        <w:t>VISTO:</w:t>
      </w:r>
      <w:r w:rsidRPr="003E0F99">
        <w:rPr>
          <w:rFonts w:ascii="Cambria" w:eastAsia="Arial Unicode MS" w:hAnsi="Cambria" w:cs="Arial"/>
          <w:bCs/>
          <w:sz w:val="24"/>
          <w:szCs w:val="24"/>
          <w:lang w:eastAsia="es-ES"/>
        </w:rPr>
        <w:t xml:space="preserve"> Para emitir Resolución sobre el resultado del proceso de Licitación Pública Nacional LPN-SAR-015-2018, Adquisición de </w:t>
      </w:r>
      <w:r w:rsidRPr="003E0F99">
        <w:rPr>
          <w:rFonts w:ascii="Cambria" w:eastAsia="Arial Unicode MS" w:hAnsi="Cambria" w:cs="Arial"/>
          <w:b/>
          <w:bCs/>
          <w:sz w:val="24"/>
          <w:szCs w:val="24"/>
          <w:lang w:eastAsia="es-ES"/>
        </w:rPr>
        <w:t>“SEGURO COLECTIVO DE VIDA PARA LOS COLABORADORES DEL SAR”.</w:t>
      </w:r>
    </w:p>
    <w:p w:rsidR="00D36545" w:rsidRDefault="009B40E3" w:rsidP="00F956BC">
      <w:pPr>
        <w:spacing w:after="0" w:line="276" w:lineRule="auto"/>
        <w:jc w:val="both"/>
        <w:rPr>
          <w:rFonts w:ascii="Cambria" w:eastAsia="Arial Unicode MS" w:hAnsi="Cambria" w:cs="Arial"/>
          <w:bCs/>
          <w:sz w:val="24"/>
          <w:szCs w:val="24"/>
          <w:lang w:val="es-HN"/>
        </w:rPr>
      </w:pPr>
      <w:r w:rsidRPr="003E0F99">
        <w:rPr>
          <w:rFonts w:ascii="Cambria" w:eastAsia="Arial Unicode MS" w:hAnsi="Cambria" w:cs="Arial"/>
          <w:b/>
          <w:bCs/>
          <w:iCs/>
          <w:sz w:val="24"/>
          <w:szCs w:val="24"/>
          <w:lang w:eastAsia="es-ES"/>
        </w:rPr>
        <w:t xml:space="preserve">CONSIDERANDO (1): </w:t>
      </w:r>
      <w:r w:rsidRPr="003E0F99">
        <w:rPr>
          <w:rFonts w:ascii="Cambria" w:eastAsia="Arial Unicode MS" w:hAnsi="Cambria" w:cs="Arial"/>
          <w:bCs/>
          <w:sz w:val="24"/>
          <w:szCs w:val="24"/>
          <w:lang w:val="es-HN"/>
        </w:rPr>
        <w:t xml:space="preserve">Que </w:t>
      </w:r>
      <w:r w:rsidR="00AE6182" w:rsidRPr="003E0F99">
        <w:rPr>
          <w:rFonts w:ascii="Cambria" w:eastAsia="Arial Unicode MS" w:hAnsi="Cambria" w:cs="Arial"/>
          <w:bCs/>
          <w:sz w:val="24"/>
          <w:szCs w:val="24"/>
          <w:lang w:val="es-HN"/>
        </w:rPr>
        <w:t>según lo dispuesto en el A</w:t>
      </w:r>
      <w:r w:rsidRPr="003E0F99">
        <w:rPr>
          <w:rFonts w:ascii="Cambria" w:eastAsia="Arial Unicode MS" w:hAnsi="Cambria" w:cs="Arial"/>
          <w:bCs/>
          <w:sz w:val="24"/>
          <w:szCs w:val="24"/>
          <w:lang w:val="es-HN"/>
        </w:rPr>
        <w:t>rtículo 139 del Reglamento de la Ley de Contratación del Estado, las Licitaciones de Obra Pública o de Suministros se adjudicarán dentro del plazo de validez de las ofertas, mediante resolución motivada dictada por el órgano competente.</w:t>
      </w:r>
      <w:r w:rsidR="00332399">
        <w:rPr>
          <w:rFonts w:ascii="Cambria" w:eastAsia="Arial Unicode MS" w:hAnsi="Cambria" w:cs="Arial"/>
          <w:bCs/>
          <w:sz w:val="24"/>
          <w:szCs w:val="24"/>
          <w:lang w:val="es-HN"/>
        </w:rPr>
        <w:t xml:space="preserve"> </w:t>
      </w:r>
    </w:p>
    <w:p w:rsidR="00D36545" w:rsidRDefault="00D36545" w:rsidP="00F956BC">
      <w:pPr>
        <w:spacing w:after="0" w:line="276" w:lineRule="auto"/>
        <w:jc w:val="both"/>
        <w:rPr>
          <w:rFonts w:ascii="Cambria" w:eastAsia="Arial Unicode MS" w:hAnsi="Cambria" w:cs="Arial"/>
          <w:bCs/>
          <w:sz w:val="24"/>
          <w:szCs w:val="24"/>
          <w:lang w:val="es-HN"/>
        </w:rPr>
      </w:pPr>
    </w:p>
    <w:p w:rsidR="00D36545" w:rsidRDefault="009B40E3" w:rsidP="00F956BC">
      <w:pPr>
        <w:spacing w:after="0" w:line="276" w:lineRule="auto"/>
        <w:jc w:val="both"/>
        <w:rPr>
          <w:rFonts w:ascii="Cambria" w:eastAsia="Arial Unicode MS" w:hAnsi="Cambria" w:cs="Arial"/>
          <w:bCs/>
          <w:sz w:val="24"/>
          <w:szCs w:val="24"/>
          <w:lang w:val="es-HN"/>
        </w:rPr>
      </w:pPr>
      <w:r w:rsidRPr="003E0F99">
        <w:rPr>
          <w:rFonts w:ascii="Cambria" w:eastAsia="Arial Unicode MS" w:hAnsi="Cambria" w:cs="Arial"/>
          <w:b/>
          <w:bCs/>
          <w:sz w:val="24"/>
          <w:szCs w:val="24"/>
          <w:lang w:val="es-HN"/>
        </w:rPr>
        <w:t xml:space="preserve">CONSIDERANDO (2): </w:t>
      </w:r>
      <w:r w:rsidRPr="003E0F99">
        <w:rPr>
          <w:rFonts w:ascii="Cambria" w:eastAsia="Arial Unicode MS" w:hAnsi="Cambria" w:cs="Arial"/>
          <w:bCs/>
          <w:sz w:val="24"/>
          <w:szCs w:val="24"/>
          <w:lang w:val="es-HN"/>
        </w:rPr>
        <w:t>Que</w:t>
      </w:r>
      <w:r w:rsidR="003B1FE6" w:rsidRPr="003E0F99">
        <w:rPr>
          <w:rFonts w:ascii="Cambria" w:eastAsia="Arial Unicode MS" w:hAnsi="Cambria" w:cs="Arial"/>
          <w:bCs/>
          <w:sz w:val="24"/>
          <w:szCs w:val="24"/>
          <w:lang w:val="es-HN"/>
        </w:rPr>
        <w:t xml:space="preserve"> en</w:t>
      </w:r>
      <w:r w:rsidR="00426CD0" w:rsidRPr="003E0F99">
        <w:rPr>
          <w:rFonts w:ascii="Cambria" w:eastAsia="Arial Unicode MS" w:hAnsi="Cambria" w:cs="Arial"/>
          <w:bCs/>
          <w:sz w:val="24"/>
          <w:szCs w:val="24"/>
          <w:lang w:val="es-HN"/>
        </w:rPr>
        <w:t xml:space="preserve"> fecha</w:t>
      </w:r>
      <w:r w:rsidR="003B1FE6" w:rsidRPr="003E0F99">
        <w:rPr>
          <w:rFonts w:ascii="Cambria" w:eastAsia="Arial Unicode MS" w:hAnsi="Cambria" w:cs="Arial"/>
          <w:bCs/>
          <w:sz w:val="24"/>
          <w:szCs w:val="24"/>
          <w:lang w:val="es-HN"/>
        </w:rPr>
        <w:t xml:space="preserve"> </w:t>
      </w:r>
      <w:r w:rsidR="00426CD0" w:rsidRPr="003E0F99">
        <w:rPr>
          <w:rFonts w:ascii="Cambria" w:hAnsi="Cambria"/>
          <w:sz w:val="24"/>
          <w:szCs w:val="24"/>
        </w:rPr>
        <w:t>07 de septiembre de 2018</w:t>
      </w:r>
      <w:r w:rsidR="00AE6182" w:rsidRPr="003E0F99">
        <w:rPr>
          <w:rFonts w:ascii="Cambria" w:eastAsia="Arial Unicode MS" w:hAnsi="Cambria" w:cs="Arial"/>
          <w:bCs/>
          <w:sz w:val="24"/>
          <w:szCs w:val="24"/>
          <w:lang w:val="es-HN"/>
        </w:rPr>
        <w:t>, el Servicio de Administración de Rentas (SAR)</w:t>
      </w:r>
      <w:r w:rsidR="006C0063" w:rsidRPr="003E0F99">
        <w:rPr>
          <w:rFonts w:ascii="Cambria" w:eastAsia="Arial Unicode MS" w:hAnsi="Cambria" w:cs="Arial"/>
          <w:bCs/>
          <w:sz w:val="24"/>
          <w:szCs w:val="24"/>
          <w:lang w:val="es-HN"/>
        </w:rPr>
        <w:t>,</w:t>
      </w:r>
      <w:r w:rsidR="00AE6182" w:rsidRPr="003E0F99">
        <w:rPr>
          <w:rFonts w:ascii="Cambria" w:eastAsia="Arial Unicode MS" w:hAnsi="Cambria" w:cs="Arial"/>
          <w:bCs/>
          <w:sz w:val="24"/>
          <w:szCs w:val="24"/>
          <w:lang w:val="es-HN"/>
        </w:rPr>
        <w:t xml:space="preserve"> en cumplimiento a los Artículos 46 de la Ley de Contratación del Estado y 106 del Reglamento de</w:t>
      </w:r>
      <w:r w:rsidR="005E6C89" w:rsidRPr="003E0F99">
        <w:rPr>
          <w:rFonts w:ascii="Cambria" w:eastAsia="Arial Unicode MS" w:hAnsi="Cambria" w:cs="Arial"/>
          <w:bCs/>
          <w:sz w:val="24"/>
          <w:szCs w:val="24"/>
          <w:lang w:val="es-HN"/>
        </w:rPr>
        <w:t xml:space="preserve"> la precitada Ley, publicó en el</w:t>
      </w:r>
      <w:r w:rsidR="00AE6182" w:rsidRPr="003E0F99">
        <w:rPr>
          <w:rFonts w:ascii="Cambria" w:eastAsia="Arial Unicode MS" w:hAnsi="Cambria" w:cs="Arial"/>
          <w:bCs/>
          <w:sz w:val="24"/>
          <w:szCs w:val="24"/>
          <w:lang w:val="es-HN"/>
        </w:rPr>
        <w:t xml:space="preserve"> </w:t>
      </w:r>
      <w:r w:rsidR="00B0296F">
        <w:rPr>
          <w:rFonts w:ascii="Cambria" w:eastAsia="Arial Unicode MS" w:hAnsi="Cambria" w:cs="Arial"/>
          <w:bCs/>
          <w:sz w:val="24"/>
          <w:szCs w:val="24"/>
          <w:lang w:val="es-HN"/>
        </w:rPr>
        <w:t>D</w:t>
      </w:r>
      <w:r w:rsidR="00AE6182" w:rsidRPr="003E0F99">
        <w:rPr>
          <w:rFonts w:ascii="Cambria" w:eastAsia="Arial Unicode MS" w:hAnsi="Cambria" w:cs="Arial"/>
          <w:bCs/>
          <w:sz w:val="24"/>
          <w:szCs w:val="24"/>
          <w:lang w:val="es-HN"/>
        </w:rPr>
        <w:t xml:space="preserve">iario </w:t>
      </w:r>
      <w:r w:rsidR="003B1FE6" w:rsidRPr="003E0F99">
        <w:rPr>
          <w:rFonts w:ascii="Cambria" w:eastAsia="Arial Unicode MS" w:hAnsi="Cambria" w:cs="Arial"/>
          <w:bCs/>
          <w:sz w:val="24"/>
          <w:szCs w:val="24"/>
          <w:lang w:val="es-HN"/>
        </w:rPr>
        <w:t>La Tribuna</w:t>
      </w:r>
      <w:r w:rsidR="00B0296F">
        <w:rPr>
          <w:rFonts w:ascii="Cambria" w:eastAsia="Arial Unicode MS" w:hAnsi="Cambria" w:cs="Arial"/>
          <w:bCs/>
          <w:sz w:val="24"/>
          <w:szCs w:val="24"/>
          <w:lang w:val="es-HN"/>
        </w:rPr>
        <w:t xml:space="preserve"> </w:t>
      </w:r>
      <w:r w:rsidR="00B0296F" w:rsidRPr="003E0F99">
        <w:rPr>
          <w:rFonts w:ascii="Cambria" w:eastAsia="Arial Unicode MS" w:hAnsi="Cambria" w:cs="Arial"/>
          <w:bCs/>
          <w:sz w:val="24"/>
          <w:szCs w:val="24"/>
          <w:lang w:val="es-HN"/>
        </w:rPr>
        <w:t>la invitación abierta a los oferentes potenciales para participar en la Licitación Pública Nacional No. LPN-SAR-015-2018</w:t>
      </w:r>
      <w:r w:rsidR="00B0296F" w:rsidRPr="003E0F99">
        <w:rPr>
          <w:rFonts w:ascii="Cambria" w:eastAsia="Times New Roman" w:hAnsi="Cambria" w:cs="Times New Roman"/>
          <w:sz w:val="24"/>
          <w:szCs w:val="24"/>
          <w:lang w:val="es-CR" w:eastAsia="es-ES"/>
        </w:rPr>
        <w:t xml:space="preserve">, Adquisición de </w:t>
      </w:r>
      <w:r w:rsidR="00B0296F" w:rsidRPr="003E0F99">
        <w:rPr>
          <w:rFonts w:ascii="Cambria" w:eastAsia="Times New Roman" w:hAnsi="Cambria" w:cs="Times New Roman"/>
          <w:b/>
          <w:sz w:val="24"/>
          <w:szCs w:val="24"/>
          <w:lang w:val="es-CR" w:eastAsia="es-ES"/>
        </w:rPr>
        <w:t>“</w:t>
      </w:r>
      <w:r w:rsidR="00B0296F" w:rsidRPr="003E0F99">
        <w:rPr>
          <w:rFonts w:ascii="Cambria" w:eastAsia="Arial Unicode MS" w:hAnsi="Cambria" w:cs="Arial"/>
          <w:b/>
          <w:bCs/>
          <w:sz w:val="24"/>
          <w:szCs w:val="24"/>
          <w:lang w:eastAsia="es-ES"/>
        </w:rPr>
        <w:t>SEGURO COLECTIVO DE VIDA PARA LOS COLABORADORES DEL SAR</w:t>
      </w:r>
      <w:r w:rsidR="00B0296F" w:rsidRPr="003E0F99">
        <w:rPr>
          <w:rFonts w:ascii="Cambria" w:eastAsia="Times New Roman" w:hAnsi="Cambria" w:cs="Times New Roman"/>
          <w:b/>
          <w:sz w:val="24"/>
          <w:szCs w:val="24"/>
          <w:lang w:val="es-CR" w:eastAsia="es-ES"/>
        </w:rPr>
        <w:t>”</w:t>
      </w:r>
      <w:r w:rsidR="00B0296F">
        <w:rPr>
          <w:rFonts w:ascii="Cambria" w:eastAsia="Times New Roman" w:hAnsi="Cambria" w:cs="Times New Roman"/>
          <w:b/>
          <w:sz w:val="24"/>
          <w:szCs w:val="24"/>
          <w:lang w:val="es-CR" w:eastAsia="es-ES"/>
        </w:rPr>
        <w:t xml:space="preserve"> </w:t>
      </w:r>
      <w:r w:rsidR="005E6C89" w:rsidRPr="003E0F99">
        <w:rPr>
          <w:rFonts w:ascii="Cambria" w:eastAsia="Arial Unicode MS" w:hAnsi="Cambria" w:cs="Arial"/>
          <w:bCs/>
          <w:sz w:val="24"/>
          <w:szCs w:val="24"/>
          <w:lang w:val="es-HN"/>
        </w:rPr>
        <w:t>y en</w:t>
      </w:r>
      <w:r w:rsidR="00426CD0" w:rsidRPr="003E0F99">
        <w:rPr>
          <w:rFonts w:ascii="Cambria" w:eastAsia="Arial Unicode MS" w:hAnsi="Cambria" w:cs="Arial"/>
          <w:bCs/>
          <w:sz w:val="24"/>
          <w:szCs w:val="24"/>
          <w:lang w:val="es-HN"/>
        </w:rPr>
        <w:t xml:space="preserve"> fecha 10</w:t>
      </w:r>
      <w:r w:rsidR="00426CD0" w:rsidRPr="003E0F99">
        <w:rPr>
          <w:rFonts w:ascii="Cambria" w:hAnsi="Cambria"/>
          <w:sz w:val="24"/>
          <w:szCs w:val="24"/>
        </w:rPr>
        <w:t xml:space="preserve"> de septiembre de </w:t>
      </w:r>
      <w:r w:rsidR="00B0296F" w:rsidRPr="003E0F99">
        <w:rPr>
          <w:rFonts w:ascii="Cambria" w:hAnsi="Cambria"/>
          <w:sz w:val="24"/>
          <w:szCs w:val="24"/>
        </w:rPr>
        <w:t xml:space="preserve">2018 </w:t>
      </w:r>
      <w:r w:rsidR="00B0296F">
        <w:rPr>
          <w:rFonts w:ascii="Cambria" w:hAnsi="Cambria"/>
          <w:sz w:val="24"/>
          <w:szCs w:val="24"/>
        </w:rPr>
        <w:t xml:space="preserve">en </w:t>
      </w:r>
      <w:r w:rsidR="00426CD0" w:rsidRPr="003E0F99">
        <w:rPr>
          <w:rFonts w:ascii="Cambria" w:eastAsia="Arial Unicode MS" w:hAnsi="Cambria" w:cs="Arial"/>
          <w:bCs/>
          <w:sz w:val="24"/>
          <w:szCs w:val="24"/>
          <w:lang w:val="es-HN"/>
        </w:rPr>
        <w:t>el</w:t>
      </w:r>
      <w:r w:rsidR="006C0063" w:rsidRPr="003E0F99">
        <w:rPr>
          <w:rFonts w:ascii="Cambria" w:eastAsia="Arial Unicode MS" w:hAnsi="Cambria" w:cs="Arial"/>
          <w:bCs/>
          <w:sz w:val="24"/>
          <w:szCs w:val="24"/>
          <w:lang w:val="es-HN"/>
        </w:rPr>
        <w:t xml:space="preserve"> Portal de HonduCompras</w:t>
      </w:r>
      <w:r w:rsidR="000F52DB" w:rsidRPr="003E0F99">
        <w:rPr>
          <w:rFonts w:ascii="Cambria" w:eastAsia="Arial Unicode MS" w:hAnsi="Cambria" w:cs="Arial"/>
          <w:bCs/>
          <w:sz w:val="24"/>
          <w:szCs w:val="24"/>
          <w:lang w:val="es-HN"/>
        </w:rPr>
        <w:t>. Asimismo</w:t>
      </w:r>
      <w:r w:rsidR="006C0063" w:rsidRPr="003E0F99">
        <w:rPr>
          <w:rFonts w:ascii="Cambria" w:eastAsia="Arial Unicode MS" w:hAnsi="Cambria" w:cs="Arial"/>
          <w:bCs/>
          <w:sz w:val="24"/>
          <w:szCs w:val="24"/>
          <w:lang w:val="es-HN"/>
        </w:rPr>
        <w:t>, en</w:t>
      </w:r>
      <w:r w:rsidR="005E6C89" w:rsidRPr="003E0F99">
        <w:rPr>
          <w:rFonts w:ascii="Cambria" w:eastAsia="Arial Unicode MS" w:hAnsi="Cambria" w:cs="Arial"/>
          <w:bCs/>
          <w:sz w:val="24"/>
          <w:szCs w:val="24"/>
          <w:lang w:val="es-HN"/>
        </w:rPr>
        <w:t xml:space="preserve"> fecha </w:t>
      </w:r>
      <w:r w:rsidR="00426CD0" w:rsidRPr="003E0F99">
        <w:rPr>
          <w:rFonts w:ascii="Cambria" w:eastAsia="Arial Unicode MS" w:hAnsi="Cambria" w:cs="Arial"/>
          <w:bCs/>
          <w:sz w:val="24"/>
          <w:szCs w:val="24"/>
          <w:lang w:val="es-HN"/>
        </w:rPr>
        <w:t xml:space="preserve">12 </w:t>
      </w:r>
      <w:r w:rsidR="00426CD0" w:rsidRPr="003E0F99">
        <w:rPr>
          <w:rFonts w:ascii="Cambria" w:hAnsi="Cambria"/>
          <w:sz w:val="24"/>
          <w:szCs w:val="24"/>
        </w:rPr>
        <w:t xml:space="preserve">de septiembre de 2018 </w:t>
      </w:r>
      <w:r w:rsidR="006B5EC0">
        <w:rPr>
          <w:rFonts w:ascii="Cambria" w:hAnsi="Cambria"/>
          <w:sz w:val="24"/>
          <w:szCs w:val="24"/>
        </w:rPr>
        <w:t xml:space="preserve">en </w:t>
      </w:r>
      <w:r w:rsidR="00426CD0" w:rsidRPr="003E0F99">
        <w:rPr>
          <w:rFonts w:ascii="Cambria" w:eastAsia="Arial Unicode MS" w:hAnsi="Cambria" w:cs="Arial"/>
          <w:bCs/>
          <w:sz w:val="24"/>
          <w:szCs w:val="24"/>
          <w:lang w:val="es-HN"/>
        </w:rPr>
        <w:t>el</w:t>
      </w:r>
      <w:r w:rsidR="000F52DB" w:rsidRPr="003E0F99">
        <w:rPr>
          <w:rFonts w:ascii="Cambria" w:eastAsia="Arial Unicode MS" w:hAnsi="Cambria" w:cs="Arial"/>
          <w:bCs/>
          <w:sz w:val="24"/>
          <w:szCs w:val="24"/>
          <w:lang w:val="es-HN"/>
        </w:rPr>
        <w:t xml:space="preserve"> </w:t>
      </w:r>
      <w:r w:rsidR="00533A66">
        <w:rPr>
          <w:rFonts w:ascii="Cambria" w:eastAsia="Arial Unicode MS" w:hAnsi="Cambria" w:cs="Arial"/>
          <w:bCs/>
          <w:sz w:val="24"/>
          <w:szCs w:val="24"/>
          <w:lang w:val="es-HN"/>
        </w:rPr>
        <w:t>D</w:t>
      </w:r>
      <w:r w:rsidR="000F52DB" w:rsidRPr="003E0F99">
        <w:rPr>
          <w:rFonts w:ascii="Cambria" w:eastAsia="Arial Unicode MS" w:hAnsi="Cambria" w:cs="Arial"/>
          <w:bCs/>
          <w:sz w:val="24"/>
          <w:szCs w:val="24"/>
          <w:lang w:val="es-HN"/>
        </w:rPr>
        <w:t xml:space="preserve">iario </w:t>
      </w:r>
      <w:r w:rsidR="00533A66">
        <w:rPr>
          <w:rFonts w:ascii="Cambria" w:eastAsia="Arial Unicode MS" w:hAnsi="Cambria" w:cs="Arial"/>
          <w:bCs/>
          <w:sz w:val="24"/>
          <w:szCs w:val="24"/>
          <w:lang w:val="es-HN"/>
        </w:rPr>
        <w:t>O</w:t>
      </w:r>
      <w:r w:rsidR="000F52DB" w:rsidRPr="003E0F99">
        <w:rPr>
          <w:rFonts w:ascii="Cambria" w:eastAsia="Arial Unicode MS" w:hAnsi="Cambria" w:cs="Arial"/>
          <w:bCs/>
          <w:sz w:val="24"/>
          <w:szCs w:val="24"/>
          <w:lang w:val="es-HN"/>
        </w:rPr>
        <w:t>ficial La Gaceta</w:t>
      </w:r>
      <w:r w:rsidR="00B0296F">
        <w:rPr>
          <w:rFonts w:ascii="Cambria" w:eastAsia="Arial Unicode MS" w:hAnsi="Cambria" w:cs="Arial"/>
          <w:bCs/>
          <w:sz w:val="24"/>
          <w:szCs w:val="24"/>
          <w:lang w:val="es-HN"/>
        </w:rPr>
        <w:t>.</w:t>
      </w:r>
      <w:r w:rsidR="00332399">
        <w:rPr>
          <w:rFonts w:ascii="Cambria" w:eastAsia="Arial Unicode MS" w:hAnsi="Cambria" w:cs="Arial"/>
          <w:bCs/>
          <w:sz w:val="24"/>
          <w:szCs w:val="24"/>
          <w:lang w:val="es-HN"/>
        </w:rPr>
        <w:t xml:space="preserve"> </w:t>
      </w:r>
    </w:p>
    <w:p w:rsidR="00D36545" w:rsidRDefault="00D36545" w:rsidP="00F956BC">
      <w:pPr>
        <w:spacing w:after="0" w:line="276" w:lineRule="auto"/>
        <w:jc w:val="both"/>
        <w:rPr>
          <w:rFonts w:ascii="Cambria" w:eastAsia="Arial Unicode MS" w:hAnsi="Cambria" w:cs="Arial"/>
          <w:bCs/>
          <w:sz w:val="24"/>
          <w:szCs w:val="24"/>
          <w:lang w:val="es-HN"/>
        </w:rPr>
      </w:pPr>
    </w:p>
    <w:p w:rsidR="003E08A7" w:rsidRDefault="009B40E3" w:rsidP="00F956BC">
      <w:pPr>
        <w:spacing w:after="0" w:line="276" w:lineRule="auto"/>
        <w:jc w:val="both"/>
        <w:rPr>
          <w:rFonts w:ascii="Cambria" w:hAnsi="Cambria"/>
          <w:sz w:val="24"/>
          <w:szCs w:val="24"/>
        </w:rPr>
      </w:pPr>
      <w:r w:rsidRPr="003E0F99">
        <w:rPr>
          <w:rFonts w:ascii="Cambria" w:eastAsia="Times New Roman" w:hAnsi="Cambria" w:cs="Times New Roman"/>
          <w:b/>
          <w:sz w:val="24"/>
          <w:szCs w:val="24"/>
          <w:lang w:val="es-CR" w:eastAsia="es-ES"/>
        </w:rPr>
        <w:t xml:space="preserve">CONSIDERANDO (3): </w:t>
      </w:r>
      <w:r w:rsidR="004228A6" w:rsidRPr="003E0F99">
        <w:rPr>
          <w:rFonts w:ascii="Cambria" w:eastAsia="Times New Roman" w:hAnsi="Cambria" w:cs="Times New Roman"/>
          <w:sz w:val="24"/>
          <w:szCs w:val="24"/>
          <w:lang w:val="es-CR" w:eastAsia="es-ES"/>
        </w:rPr>
        <w:t>Que</w:t>
      </w:r>
      <w:r w:rsidR="00AE6182" w:rsidRPr="003E0F99">
        <w:rPr>
          <w:rFonts w:ascii="Cambria" w:eastAsia="Times New Roman" w:hAnsi="Cambria" w:cs="Times New Roman"/>
          <w:sz w:val="24"/>
          <w:szCs w:val="24"/>
          <w:lang w:val="es-CR" w:eastAsia="es-ES"/>
        </w:rPr>
        <w:t xml:space="preserve"> a partir de la publicación del Aviso de L</w:t>
      </w:r>
      <w:r w:rsidR="00192128" w:rsidRPr="003E0F99">
        <w:rPr>
          <w:rFonts w:ascii="Cambria" w:eastAsia="Times New Roman" w:hAnsi="Cambria" w:cs="Times New Roman"/>
          <w:sz w:val="24"/>
          <w:szCs w:val="24"/>
          <w:lang w:val="es-CR" w:eastAsia="es-ES"/>
        </w:rPr>
        <w:t xml:space="preserve">icitación en </w:t>
      </w:r>
      <w:r w:rsidR="008E74D9" w:rsidRPr="003E0F99">
        <w:rPr>
          <w:rFonts w:ascii="Cambria" w:eastAsia="Times New Roman" w:hAnsi="Cambria" w:cs="Times New Roman"/>
          <w:sz w:val="24"/>
          <w:szCs w:val="24"/>
          <w:lang w:val="es-CR" w:eastAsia="es-ES"/>
        </w:rPr>
        <w:t xml:space="preserve">el </w:t>
      </w:r>
      <w:r w:rsidR="00B0296F">
        <w:rPr>
          <w:rFonts w:ascii="Cambria" w:eastAsia="Times New Roman" w:hAnsi="Cambria" w:cs="Times New Roman"/>
          <w:sz w:val="24"/>
          <w:szCs w:val="24"/>
          <w:lang w:val="es-CR" w:eastAsia="es-ES"/>
        </w:rPr>
        <w:t>D</w:t>
      </w:r>
      <w:r w:rsidR="008E74D9" w:rsidRPr="003E0F99">
        <w:rPr>
          <w:rFonts w:ascii="Cambria" w:eastAsia="Times New Roman" w:hAnsi="Cambria" w:cs="Times New Roman"/>
          <w:sz w:val="24"/>
          <w:szCs w:val="24"/>
          <w:lang w:val="es-CR" w:eastAsia="es-ES"/>
        </w:rPr>
        <w:t xml:space="preserve">iario </w:t>
      </w:r>
      <w:r w:rsidR="003B1FE6" w:rsidRPr="003E0F99">
        <w:rPr>
          <w:rFonts w:ascii="Cambria" w:eastAsia="Times New Roman" w:hAnsi="Cambria" w:cs="Times New Roman"/>
          <w:sz w:val="24"/>
          <w:szCs w:val="24"/>
          <w:lang w:val="es-CR" w:eastAsia="es-ES"/>
        </w:rPr>
        <w:t>La Tribuna</w:t>
      </w:r>
      <w:r w:rsidR="008E74D9" w:rsidRPr="003E0F99">
        <w:rPr>
          <w:rFonts w:ascii="Cambria" w:eastAsia="Times New Roman" w:hAnsi="Cambria" w:cs="Times New Roman"/>
          <w:sz w:val="24"/>
          <w:szCs w:val="24"/>
          <w:lang w:val="es-CR" w:eastAsia="es-ES"/>
        </w:rPr>
        <w:t xml:space="preserve">, </w:t>
      </w:r>
      <w:r w:rsidR="000F52DB" w:rsidRPr="003E0F99">
        <w:rPr>
          <w:rFonts w:ascii="Cambria" w:eastAsia="Times New Roman" w:hAnsi="Cambria" w:cs="Times New Roman"/>
          <w:sz w:val="24"/>
          <w:szCs w:val="24"/>
          <w:lang w:val="es-CR" w:eastAsia="es-ES"/>
        </w:rPr>
        <w:t xml:space="preserve">uno de los </w:t>
      </w:r>
      <w:r w:rsidR="00AB7E36" w:rsidRPr="003E0F99">
        <w:rPr>
          <w:rFonts w:ascii="Cambria" w:eastAsia="Times New Roman" w:hAnsi="Cambria" w:cs="Times New Roman"/>
          <w:sz w:val="24"/>
          <w:szCs w:val="24"/>
          <w:lang w:val="es-CR" w:eastAsia="es-ES"/>
        </w:rPr>
        <w:t>diario</w:t>
      </w:r>
      <w:r w:rsidR="000F52DB" w:rsidRPr="003E0F99">
        <w:rPr>
          <w:rFonts w:ascii="Cambria" w:eastAsia="Times New Roman" w:hAnsi="Cambria" w:cs="Times New Roman"/>
          <w:sz w:val="24"/>
          <w:szCs w:val="24"/>
          <w:lang w:val="es-CR" w:eastAsia="es-ES"/>
        </w:rPr>
        <w:t>s</w:t>
      </w:r>
      <w:r w:rsidR="00AB7E36" w:rsidRPr="003E0F99">
        <w:rPr>
          <w:rFonts w:ascii="Cambria" w:eastAsia="Times New Roman" w:hAnsi="Cambria" w:cs="Times New Roman"/>
          <w:sz w:val="24"/>
          <w:szCs w:val="24"/>
          <w:lang w:val="es-CR" w:eastAsia="es-ES"/>
        </w:rPr>
        <w:t xml:space="preserve"> </w:t>
      </w:r>
      <w:r w:rsidR="00192128" w:rsidRPr="003E0F99">
        <w:rPr>
          <w:rFonts w:ascii="Cambria" w:eastAsia="Times New Roman" w:hAnsi="Cambria" w:cs="Times New Roman"/>
          <w:sz w:val="24"/>
          <w:szCs w:val="24"/>
          <w:lang w:val="es-CR" w:eastAsia="es-ES"/>
        </w:rPr>
        <w:t xml:space="preserve">de mayor </w:t>
      </w:r>
      <w:r w:rsidR="008E74D9" w:rsidRPr="003E0F99">
        <w:rPr>
          <w:rFonts w:ascii="Cambria" w:eastAsia="Times New Roman" w:hAnsi="Cambria" w:cs="Times New Roman"/>
          <w:sz w:val="24"/>
          <w:szCs w:val="24"/>
          <w:lang w:val="es-CR" w:eastAsia="es-ES"/>
        </w:rPr>
        <w:t>circulación en el País, los</w:t>
      </w:r>
      <w:r w:rsidR="00AB7E36" w:rsidRPr="003E0F99">
        <w:rPr>
          <w:rFonts w:ascii="Cambria" w:hAnsi="Cambria"/>
          <w:sz w:val="24"/>
          <w:szCs w:val="24"/>
        </w:rPr>
        <w:t xml:space="preserve"> oferente</w:t>
      </w:r>
      <w:r w:rsidR="00192128" w:rsidRPr="003E0F99">
        <w:rPr>
          <w:rFonts w:ascii="Cambria" w:hAnsi="Cambria"/>
          <w:sz w:val="24"/>
          <w:szCs w:val="24"/>
        </w:rPr>
        <w:t>s que procedieron a retirar el Pliego de C</w:t>
      </w:r>
      <w:r w:rsidR="00AB7E36" w:rsidRPr="003E0F99">
        <w:rPr>
          <w:rFonts w:ascii="Cambria" w:hAnsi="Cambria"/>
          <w:sz w:val="24"/>
          <w:szCs w:val="24"/>
        </w:rPr>
        <w:t>ondiciones en las instalaciones</w:t>
      </w:r>
      <w:r w:rsidR="00192128" w:rsidRPr="003E0F99">
        <w:rPr>
          <w:rFonts w:ascii="Cambria" w:hAnsi="Cambria"/>
          <w:sz w:val="24"/>
          <w:szCs w:val="24"/>
        </w:rPr>
        <w:t xml:space="preserve"> de la Dirección Nacional Administrativa Financiera del Servicio</w:t>
      </w:r>
      <w:r w:rsidR="00AB7E36" w:rsidRPr="003E0F99">
        <w:rPr>
          <w:rFonts w:ascii="Cambria" w:hAnsi="Cambria"/>
          <w:sz w:val="24"/>
          <w:szCs w:val="24"/>
        </w:rPr>
        <w:t xml:space="preserve"> de Administración de Rentas (SAR) fueron los siguientes</w:t>
      </w:r>
    </w:p>
    <w:p w:rsidR="003E08A7" w:rsidRDefault="003E08A7" w:rsidP="00F956BC">
      <w:pPr>
        <w:spacing w:after="0" w:line="276" w:lineRule="auto"/>
        <w:jc w:val="both"/>
        <w:rPr>
          <w:rFonts w:ascii="Cambria" w:hAnsi="Cambria"/>
          <w:sz w:val="24"/>
          <w:szCs w:val="24"/>
        </w:rPr>
      </w:pPr>
    </w:p>
    <w:p w:rsidR="003E08A7" w:rsidRPr="003E08A7" w:rsidRDefault="00406F0C" w:rsidP="003E08A7">
      <w:pPr>
        <w:pStyle w:val="Prrafodelista"/>
        <w:numPr>
          <w:ilvl w:val="0"/>
          <w:numId w:val="46"/>
        </w:numPr>
        <w:spacing w:after="0" w:line="276" w:lineRule="auto"/>
        <w:jc w:val="both"/>
        <w:rPr>
          <w:rFonts w:ascii="Cambria" w:hAnsi="Cambria"/>
          <w:sz w:val="24"/>
          <w:szCs w:val="24"/>
        </w:rPr>
      </w:pPr>
      <w:r w:rsidRPr="003E08A7">
        <w:rPr>
          <w:rFonts w:ascii="Cambria" w:hAnsi="Cambria"/>
          <w:sz w:val="24"/>
          <w:szCs w:val="24"/>
        </w:rPr>
        <w:t>SEGUROS LAFISE (HONDURAS) S.A</w:t>
      </w:r>
      <w:r w:rsidR="007A4604">
        <w:rPr>
          <w:rFonts w:ascii="Cambria" w:hAnsi="Cambria"/>
          <w:sz w:val="24"/>
          <w:szCs w:val="24"/>
        </w:rPr>
        <w:t>.</w:t>
      </w:r>
      <w:r w:rsidRPr="003E08A7">
        <w:rPr>
          <w:rFonts w:ascii="Cambria" w:hAnsi="Cambria"/>
          <w:sz w:val="24"/>
          <w:szCs w:val="24"/>
        </w:rPr>
        <w:t xml:space="preserve"> </w:t>
      </w:r>
    </w:p>
    <w:p w:rsidR="003E08A7" w:rsidRPr="003E08A7" w:rsidRDefault="00406F0C" w:rsidP="003E08A7">
      <w:pPr>
        <w:pStyle w:val="Prrafodelista"/>
        <w:numPr>
          <w:ilvl w:val="0"/>
          <w:numId w:val="46"/>
        </w:numPr>
        <w:spacing w:after="0" w:line="276" w:lineRule="auto"/>
        <w:jc w:val="both"/>
        <w:rPr>
          <w:rFonts w:ascii="Cambria" w:hAnsi="Cambria"/>
          <w:sz w:val="24"/>
          <w:szCs w:val="24"/>
        </w:rPr>
      </w:pPr>
      <w:r w:rsidRPr="003E08A7">
        <w:rPr>
          <w:rFonts w:ascii="Cambria" w:hAnsi="Cambria"/>
          <w:sz w:val="24"/>
          <w:szCs w:val="24"/>
        </w:rPr>
        <w:t>MAPFRE SEGUROS (HONDURAS) S.A.</w:t>
      </w:r>
    </w:p>
    <w:p w:rsidR="003E08A7" w:rsidRPr="003E08A7" w:rsidRDefault="003B1FE6" w:rsidP="003E08A7">
      <w:pPr>
        <w:pStyle w:val="Prrafodelista"/>
        <w:numPr>
          <w:ilvl w:val="0"/>
          <w:numId w:val="46"/>
        </w:numPr>
        <w:spacing w:after="0" w:line="276" w:lineRule="auto"/>
        <w:jc w:val="both"/>
        <w:rPr>
          <w:rFonts w:ascii="Cambria" w:eastAsia="Times New Roman" w:hAnsi="Cambria" w:cs="Times New Roman"/>
          <w:sz w:val="24"/>
          <w:szCs w:val="24"/>
          <w:lang w:val="es-CR" w:eastAsia="es-ES"/>
        </w:rPr>
      </w:pPr>
      <w:r w:rsidRPr="003E08A7">
        <w:rPr>
          <w:rFonts w:ascii="Cambria" w:eastAsia="Times New Roman" w:hAnsi="Cambria" w:cs="Times New Roman"/>
          <w:sz w:val="24"/>
          <w:szCs w:val="24"/>
          <w:lang w:val="es-CR" w:eastAsia="es-ES"/>
        </w:rPr>
        <w:t>SEGUROS ATLÁNTIDA S. A.</w:t>
      </w:r>
      <w:r w:rsidR="002C74CC" w:rsidRPr="003E08A7">
        <w:rPr>
          <w:rFonts w:ascii="Cambria" w:eastAsia="Times New Roman" w:hAnsi="Cambria" w:cs="Times New Roman"/>
          <w:sz w:val="24"/>
          <w:szCs w:val="24"/>
          <w:lang w:val="es-CR" w:eastAsia="es-ES"/>
        </w:rPr>
        <w:t xml:space="preserve"> </w:t>
      </w:r>
    </w:p>
    <w:p w:rsidR="00D36545" w:rsidRPr="003E08A7" w:rsidRDefault="00426CD0" w:rsidP="003E08A7">
      <w:pPr>
        <w:pStyle w:val="Prrafodelista"/>
        <w:numPr>
          <w:ilvl w:val="0"/>
          <w:numId w:val="46"/>
        </w:numPr>
        <w:spacing w:after="0" w:line="276" w:lineRule="auto"/>
        <w:jc w:val="both"/>
        <w:rPr>
          <w:rFonts w:ascii="Cambria" w:hAnsi="Cambria"/>
          <w:sz w:val="24"/>
          <w:szCs w:val="24"/>
        </w:rPr>
      </w:pPr>
      <w:r w:rsidRPr="003E08A7">
        <w:rPr>
          <w:rFonts w:ascii="Cambria" w:hAnsi="Cambria"/>
          <w:sz w:val="24"/>
          <w:szCs w:val="24"/>
        </w:rPr>
        <w:t>INTERAMERICANA DE SEGUROS S.A</w:t>
      </w:r>
      <w:r w:rsidR="007A4604">
        <w:rPr>
          <w:rFonts w:ascii="Cambria" w:hAnsi="Cambria"/>
          <w:sz w:val="24"/>
          <w:szCs w:val="24"/>
        </w:rPr>
        <w:t>.</w:t>
      </w:r>
      <w:r w:rsidR="00F956BC" w:rsidRPr="003E08A7">
        <w:rPr>
          <w:rFonts w:ascii="Cambria" w:hAnsi="Cambria"/>
          <w:sz w:val="24"/>
          <w:szCs w:val="24"/>
        </w:rPr>
        <w:t xml:space="preserve"> </w:t>
      </w:r>
    </w:p>
    <w:p w:rsidR="00D36545" w:rsidRDefault="00D36545" w:rsidP="00F956BC">
      <w:pPr>
        <w:spacing w:after="0" w:line="276" w:lineRule="auto"/>
        <w:jc w:val="both"/>
        <w:rPr>
          <w:rFonts w:ascii="Cambria" w:hAnsi="Cambria"/>
          <w:sz w:val="24"/>
          <w:szCs w:val="24"/>
        </w:rPr>
      </w:pPr>
    </w:p>
    <w:p w:rsidR="00D36545" w:rsidRDefault="00D72318" w:rsidP="00F956BC">
      <w:pPr>
        <w:spacing w:after="0" w:line="276" w:lineRule="auto"/>
        <w:jc w:val="both"/>
        <w:rPr>
          <w:rFonts w:ascii="Cambria" w:eastAsia="Times New Roman" w:hAnsi="Cambria" w:cs="Times New Roman"/>
          <w:sz w:val="24"/>
          <w:szCs w:val="24"/>
          <w:lang w:val="es-HN" w:eastAsia="es-ES"/>
        </w:rPr>
      </w:pPr>
      <w:r w:rsidRPr="00B0296F">
        <w:rPr>
          <w:rFonts w:ascii="Cambria" w:eastAsia="Times New Roman" w:hAnsi="Cambria" w:cs="Times New Roman"/>
          <w:b/>
          <w:sz w:val="24"/>
          <w:szCs w:val="24"/>
          <w:lang w:val="es-HN" w:eastAsia="es-ES"/>
        </w:rPr>
        <w:t>CONSIDERANDO</w:t>
      </w:r>
      <w:r w:rsidR="005C6DDA" w:rsidRPr="00B0296F">
        <w:rPr>
          <w:rFonts w:ascii="Cambria" w:eastAsia="Times New Roman" w:hAnsi="Cambria" w:cs="Times New Roman"/>
          <w:b/>
          <w:sz w:val="24"/>
          <w:szCs w:val="24"/>
          <w:lang w:val="es-HN" w:eastAsia="es-ES"/>
        </w:rPr>
        <w:t xml:space="preserve"> (4</w:t>
      </w:r>
      <w:r w:rsidR="00A3672B" w:rsidRPr="00B0296F">
        <w:rPr>
          <w:rFonts w:ascii="Cambria" w:eastAsia="Times New Roman" w:hAnsi="Cambria" w:cs="Times New Roman"/>
          <w:b/>
          <w:sz w:val="24"/>
          <w:szCs w:val="24"/>
          <w:lang w:val="es-HN" w:eastAsia="es-ES"/>
        </w:rPr>
        <w:t>)</w:t>
      </w:r>
      <w:r w:rsidR="00DF2D8B" w:rsidRPr="00B0296F">
        <w:rPr>
          <w:rFonts w:ascii="Cambria" w:eastAsia="Times New Roman" w:hAnsi="Cambria" w:cs="Times New Roman"/>
          <w:b/>
          <w:sz w:val="24"/>
          <w:szCs w:val="24"/>
          <w:lang w:val="es-HN" w:eastAsia="es-ES"/>
        </w:rPr>
        <w:t xml:space="preserve">: </w:t>
      </w:r>
      <w:r w:rsidR="00DE3822" w:rsidRPr="00B0296F">
        <w:rPr>
          <w:rFonts w:ascii="Cambria" w:eastAsia="Times New Roman" w:hAnsi="Cambria" w:cs="Times New Roman"/>
          <w:sz w:val="24"/>
          <w:szCs w:val="24"/>
          <w:lang w:val="es-HN" w:eastAsia="es-ES"/>
        </w:rPr>
        <w:t xml:space="preserve">Que en fecha </w:t>
      </w:r>
      <w:r w:rsidR="00767F87" w:rsidRPr="00B0296F">
        <w:rPr>
          <w:rFonts w:ascii="Cambria" w:eastAsia="Times New Roman" w:hAnsi="Cambria" w:cs="Times New Roman"/>
          <w:sz w:val="24"/>
          <w:szCs w:val="24"/>
          <w:lang w:val="es-HN" w:eastAsia="es-ES"/>
        </w:rPr>
        <w:t>10 de octubre</w:t>
      </w:r>
      <w:r w:rsidR="00DE3822" w:rsidRPr="00B0296F">
        <w:rPr>
          <w:rFonts w:ascii="Cambria" w:eastAsia="Times New Roman" w:hAnsi="Cambria" w:cs="Times New Roman"/>
          <w:sz w:val="24"/>
          <w:szCs w:val="24"/>
          <w:lang w:val="es-HN" w:eastAsia="es-ES"/>
        </w:rPr>
        <w:t xml:space="preserve"> de 201</w:t>
      </w:r>
      <w:r w:rsidR="00767F87" w:rsidRPr="00B0296F">
        <w:rPr>
          <w:rFonts w:ascii="Cambria" w:eastAsia="Times New Roman" w:hAnsi="Cambria" w:cs="Times New Roman"/>
          <w:sz w:val="24"/>
          <w:szCs w:val="24"/>
          <w:lang w:val="es-HN" w:eastAsia="es-ES"/>
        </w:rPr>
        <w:t>8</w:t>
      </w:r>
      <w:r w:rsidR="00DE3822" w:rsidRPr="00B0296F">
        <w:rPr>
          <w:rFonts w:ascii="Cambria" w:eastAsia="Times New Roman" w:hAnsi="Cambria" w:cs="Times New Roman"/>
          <w:sz w:val="24"/>
          <w:szCs w:val="24"/>
          <w:lang w:val="es-HN" w:eastAsia="es-ES"/>
        </w:rPr>
        <w:t xml:space="preserve">, se emitió la Enmienda No. 1 a través de la cual se modifica el total de colaboradores a asegurar, </w:t>
      </w:r>
      <w:r w:rsidR="00767F87" w:rsidRPr="00B0296F">
        <w:rPr>
          <w:rFonts w:ascii="Cambria" w:eastAsia="Times New Roman" w:hAnsi="Cambria" w:cs="Times New Roman"/>
          <w:sz w:val="24"/>
          <w:szCs w:val="24"/>
          <w:lang w:val="es-HN" w:eastAsia="es-ES"/>
        </w:rPr>
        <w:t>disminuyendo la cantidad de 1,157 a</w:t>
      </w:r>
      <w:r w:rsidR="00DE3822" w:rsidRPr="00B0296F">
        <w:rPr>
          <w:rFonts w:ascii="Cambria" w:eastAsia="Times New Roman" w:hAnsi="Cambria" w:cs="Times New Roman"/>
          <w:sz w:val="24"/>
          <w:szCs w:val="24"/>
          <w:lang w:val="es-HN" w:eastAsia="es-ES"/>
        </w:rPr>
        <w:t xml:space="preserve"> 1,</w:t>
      </w:r>
      <w:r w:rsidR="00767F87" w:rsidRPr="00B0296F">
        <w:rPr>
          <w:rFonts w:ascii="Cambria" w:eastAsia="Times New Roman" w:hAnsi="Cambria" w:cs="Times New Roman"/>
          <w:sz w:val="24"/>
          <w:szCs w:val="24"/>
          <w:lang w:val="es-HN" w:eastAsia="es-ES"/>
        </w:rPr>
        <w:t>146</w:t>
      </w:r>
      <w:r w:rsidR="00DE3822" w:rsidRPr="00B0296F">
        <w:rPr>
          <w:rFonts w:ascii="Cambria" w:eastAsia="Times New Roman" w:hAnsi="Cambria" w:cs="Times New Roman"/>
          <w:sz w:val="24"/>
          <w:szCs w:val="24"/>
          <w:lang w:val="es-HN" w:eastAsia="es-ES"/>
        </w:rPr>
        <w:t xml:space="preserve">, adjuntando en la misma la información necesaria </w:t>
      </w:r>
      <w:r w:rsidR="00767F87" w:rsidRPr="00B0296F">
        <w:rPr>
          <w:rFonts w:ascii="Cambria" w:eastAsia="Times New Roman" w:hAnsi="Cambria" w:cs="Times New Roman"/>
          <w:sz w:val="24"/>
          <w:szCs w:val="24"/>
          <w:lang w:val="es-HN" w:eastAsia="es-ES"/>
        </w:rPr>
        <w:t xml:space="preserve">para la disminución </w:t>
      </w:r>
      <w:r w:rsidR="00DE3822" w:rsidRPr="00B0296F">
        <w:rPr>
          <w:rFonts w:ascii="Cambria" w:eastAsia="Times New Roman" w:hAnsi="Cambria" w:cs="Times New Roman"/>
          <w:sz w:val="24"/>
          <w:szCs w:val="24"/>
          <w:lang w:val="es-HN" w:eastAsia="es-ES"/>
        </w:rPr>
        <w:t>de los</w:t>
      </w:r>
      <w:r w:rsidR="00767F87" w:rsidRPr="00B0296F">
        <w:rPr>
          <w:rFonts w:ascii="Cambria" w:eastAsia="Times New Roman" w:hAnsi="Cambria" w:cs="Times New Roman"/>
          <w:sz w:val="24"/>
          <w:szCs w:val="24"/>
          <w:lang w:val="es-HN" w:eastAsia="es-ES"/>
        </w:rPr>
        <w:t xml:space="preserve"> </w:t>
      </w:r>
      <w:r w:rsidR="00DE3822" w:rsidRPr="00B0296F">
        <w:rPr>
          <w:rFonts w:ascii="Cambria" w:eastAsia="Times New Roman" w:hAnsi="Cambria" w:cs="Times New Roman"/>
          <w:sz w:val="24"/>
          <w:szCs w:val="24"/>
          <w:lang w:val="es-HN" w:eastAsia="es-ES"/>
        </w:rPr>
        <w:t>colaboradores.</w:t>
      </w:r>
      <w:r w:rsidR="002C74CC">
        <w:rPr>
          <w:rFonts w:ascii="Cambria" w:eastAsia="Times New Roman" w:hAnsi="Cambria" w:cs="Times New Roman"/>
          <w:sz w:val="24"/>
          <w:szCs w:val="24"/>
          <w:lang w:val="es-HN" w:eastAsia="es-ES"/>
        </w:rPr>
        <w:t xml:space="preserve"> </w:t>
      </w:r>
    </w:p>
    <w:p w:rsidR="00D36545" w:rsidRDefault="00D36545" w:rsidP="00F956BC">
      <w:pPr>
        <w:spacing w:after="0" w:line="276" w:lineRule="auto"/>
        <w:jc w:val="both"/>
        <w:rPr>
          <w:rFonts w:ascii="Cambria" w:eastAsia="Times New Roman" w:hAnsi="Cambria" w:cs="Times New Roman"/>
          <w:sz w:val="24"/>
          <w:szCs w:val="24"/>
          <w:lang w:val="es-HN" w:eastAsia="es-ES"/>
        </w:rPr>
      </w:pPr>
    </w:p>
    <w:p w:rsidR="00D36545" w:rsidRDefault="00DE3822" w:rsidP="00F956BC">
      <w:pPr>
        <w:spacing w:after="0" w:line="276" w:lineRule="auto"/>
        <w:jc w:val="both"/>
        <w:rPr>
          <w:rFonts w:ascii="Cambria" w:eastAsia="Arial Unicode MS" w:hAnsi="Cambria" w:cs="Arial"/>
          <w:bCs/>
          <w:sz w:val="24"/>
          <w:szCs w:val="24"/>
          <w:lang w:val="es-HN"/>
        </w:rPr>
      </w:pPr>
      <w:r w:rsidRPr="003E0F99">
        <w:rPr>
          <w:rFonts w:ascii="Cambria" w:eastAsia="Times New Roman" w:hAnsi="Cambria" w:cs="Times New Roman"/>
          <w:b/>
          <w:sz w:val="24"/>
          <w:szCs w:val="24"/>
          <w:lang w:val="es-HN" w:eastAsia="es-ES"/>
        </w:rPr>
        <w:t xml:space="preserve">CONSIDERANDO (5): </w:t>
      </w:r>
      <w:r w:rsidR="00560423" w:rsidRPr="003E0F99">
        <w:rPr>
          <w:rFonts w:ascii="Cambria" w:eastAsia="Arial Unicode MS" w:hAnsi="Cambria" w:cs="Arial"/>
          <w:bCs/>
          <w:sz w:val="24"/>
          <w:szCs w:val="24"/>
        </w:rPr>
        <w:t xml:space="preserve">Que en fecha </w:t>
      </w:r>
      <w:r w:rsidR="00767F87" w:rsidRPr="003E0F99">
        <w:rPr>
          <w:rFonts w:ascii="Cambria" w:eastAsia="Arial Unicode MS" w:hAnsi="Cambria" w:cs="Arial"/>
          <w:sz w:val="24"/>
          <w:szCs w:val="24"/>
        </w:rPr>
        <w:t>17</w:t>
      </w:r>
      <w:r w:rsidR="003B1FE6" w:rsidRPr="003E0F99">
        <w:rPr>
          <w:rFonts w:ascii="Cambria" w:eastAsia="Arial Unicode MS" w:hAnsi="Cambria" w:cs="Arial"/>
          <w:sz w:val="24"/>
          <w:szCs w:val="24"/>
        </w:rPr>
        <w:t xml:space="preserve"> de </w:t>
      </w:r>
      <w:r w:rsidR="00767F87" w:rsidRPr="003E0F99">
        <w:rPr>
          <w:rFonts w:ascii="Cambria" w:eastAsia="Arial Unicode MS" w:hAnsi="Cambria" w:cs="Arial"/>
          <w:sz w:val="24"/>
          <w:szCs w:val="24"/>
        </w:rPr>
        <w:t>octubre de 2018</w:t>
      </w:r>
      <w:r w:rsidR="00A3672B" w:rsidRPr="003E0F99">
        <w:rPr>
          <w:rFonts w:ascii="Cambria" w:eastAsia="Arial Unicode MS" w:hAnsi="Cambria" w:cs="Arial"/>
          <w:bCs/>
          <w:sz w:val="24"/>
          <w:szCs w:val="24"/>
        </w:rPr>
        <w:t xml:space="preserve">, siendo las </w:t>
      </w:r>
      <w:r w:rsidR="00767F87" w:rsidRPr="003E0F99">
        <w:rPr>
          <w:rFonts w:ascii="Cambria" w:eastAsia="Arial Unicode MS" w:hAnsi="Cambria" w:cs="Arial"/>
          <w:bCs/>
          <w:sz w:val="24"/>
          <w:szCs w:val="24"/>
        </w:rPr>
        <w:t>diez</w:t>
      </w:r>
      <w:r w:rsidR="00A3672B" w:rsidRPr="003E0F99">
        <w:rPr>
          <w:rFonts w:ascii="Cambria" w:eastAsia="Arial Unicode MS" w:hAnsi="Cambria" w:cs="Arial"/>
          <w:bCs/>
          <w:sz w:val="24"/>
          <w:szCs w:val="24"/>
        </w:rPr>
        <w:t xml:space="preserve"> </w:t>
      </w:r>
      <w:r w:rsidR="00DF2D8B" w:rsidRPr="003E0F99">
        <w:rPr>
          <w:rFonts w:ascii="Cambria" w:eastAsia="Arial Unicode MS" w:hAnsi="Cambria" w:cs="Arial"/>
          <w:bCs/>
          <w:sz w:val="24"/>
          <w:szCs w:val="24"/>
        </w:rPr>
        <w:t xml:space="preserve">de la </w:t>
      </w:r>
      <w:r w:rsidR="00767F87" w:rsidRPr="003E0F99">
        <w:rPr>
          <w:rFonts w:ascii="Cambria" w:eastAsia="Arial Unicode MS" w:hAnsi="Cambria" w:cs="Arial"/>
          <w:bCs/>
          <w:sz w:val="24"/>
          <w:szCs w:val="24"/>
        </w:rPr>
        <w:t>mañana</w:t>
      </w:r>
      <w:r w:rsidR="00DF2D8B" w:rsidRPr="003E0F99">
        <w:rPr>
          <w:rFonts w:ascii="Cambria" w:eastAsia="Arial Unicode MS" w:hAnsi="Cambria" w:cs="Arial"/>
          <w:bCs/>
          <w:sz w:val="24"/>
          <w:szCs w:val="24"/>
        </w:rPr>
        <w:t xml:space="preserve"> en punto (</w:t>
      </w:r>
      <w:r w:rsidR="00767F87" w:rsidRPr="003E0F99">
        <w:rPr>
          <w:rFonts w:ascii="Cambria" w:eastAsia="Arial Unicode MS" w:hAnsi="Cambria" w:cs="Arial"/>
          <w:bCs/>
          <w:sz w:val="24"/>
          <w:szCs w:val="24"/>
        </w:rPr>
        <w:t>10</w:t>
      </w:r>
      <w:r w:rsidR="00DF2D8B" w:rsidRPr="003E0F99">
        <w:rPr>
          <w:rFonts w:ascii="Cambria" w:eastAsia="Arial Unicode MS" w:hAnsi="Cambria" w:cs="Arial"/>
          <w:bCs/>
          <w:sz w:val="24"/>
          <w:szCs w:val="24"/>
        </w:rPr>
        <w:t xml:space="preserve">:00 </w:t>
      </w:r>
      <w:r w:rsidR="00767F87" w:rsidRPr="003E0F99">
        <w:rPr>
          <w:rFonts w:ascii="Cambria" w:eastAsia="Arial Unicode MS" w:hAnsi="Cambria" w:cs="Arial"/>
          <w:bCs/>
          <w:sz w:val="24"/>
          <w:szCs w:val="24"/>
        </w:rPr>
        <w:t>a</w:t>
      </w:r>
      <w:r w:rsidR="00DF2D8B" w:rsidRPr="003E0F99">
        <w:rPr>
          <w:rFonts w:ascii="Cambria" w:eastAsia="Arial Unicode MS" w:hAnsi="Cambria" w:cs="Arial"/>
          <w:bCs/>
          <w:sz w:val="24"/>
          <w:szCs w:val="24"/>
        </w:rPr>
        <w:t>.m.), fecha y hora señalada</w:t>
      </w:r>
      <w:r w:rsidR="008E74D9" w:rsidRPr="003E0F99">
        <w:rPr>
          <w:rFonts w:ascii="Cambria" w:eastAsia="Arial Unicode MS" w:hAnsi="Cambria" w:cs="Arial"/>
          <w:bCs/>
          <w:sz w:val="24"/>
          <w:szCs w:val="24"/>
        </w:rPr>
        <w:t xml:space="preserve"> </w:t>
      </w:r>
      <w:r w:rsidR="00DF2D8B" w:rsidRPr="003E0F99">
        <w:rPr>
          <w:rFonts w:ascii="Cambria" w:eastAsia="Arial Unicode MS" w:hAnsi="Cambria" w:cs="Arial"/>
          <w:bCs/>
          <w:sz w:val="24"/>
          <w:szCs w:val="24"/>
        </w:rPr>
        <w:t>en los documentos de licitación</w:t>
      </w:r>
      <w:r w:rsidR="0064012D" w:rsidRPr="003E0F99">
        <w:rPr>
          <w:rFonts w:ascii="Cambria" w:eastAsia="Arial Unicode MS" w:hAnsi="Cambria" w:cs="Arial"/>
          <w:bCs/>
          <w:sz w:val="24"/>
          <w:szCs w:val="24"/>
        </w:rPr>
        <w:t xml:space="preserve"> para la Recepción y Apertura de Ofertas, se llevó a cabo la celebración de la misma. Una vez recibidas </w:t>
      </w:r>
      <w:r w:rsidR="00DF2D8B" w:rsidRPr="003E0F99">
        <w:rPr>
          <w:rFonts w:ascii="Cambria" w:eastAsia="Arial Unicode MS" w:hAnsi="Cambria" w:cs="Arial"/>
          <w:bCs/>
          <w:sz w:val="24"/>
          <w:szCs w:val="24"/>
        </w:rPr>
        <w:t>se verifi</w:t>
      </w:r>
      <w:r w:rsidR="002C01B8" w:rsidRPr="003E0F99">
        <w:rPr>
          <w:rFonts w:ascii="Cambria" w:eastAsia="Arial Unicode MS" w:hAnsi="Cambria" w:cs="Arial"/>
          <w:bCs/>
          <w:sz w:val="24"/>
          <w:szCs w:val="24"/>
        </w:rPr>
        <w:t>có que cada oferta se presentara</w:t>
      </w:r>
      <w:r w:rsidR="00DF2D8B" w:rsidRPr="003E0F99">
        <w:rPr>
          <w:rFonts w:ascii="Cambria" w:eastAsia="Arial Unicode MS" w:hAnsi="Cambria" w:cs="Arial"/>
          <w:bCs/>
          <w:sz w:val="24"/>
          <w:szCs w:val="24"/>
        </w:rPr>
        <w:t xml:space="preserve"> en sobre totalmente sellado; y, se procedió a la apertura y lect</w:t>
      </w:r>
      <w:r w:rsidR="00560423" w:rsidRPr="003E0F99">
        <w:rPr>
          <w:rFonts w:ascii="Cambria" w:eastAsia="Arial Unicode MS" w:hAnsi="Cambria" w:cs="Arial"/>
          <w:bCs/>
          <w:sz w:val="24"/>
          <w:szCs w:val="24"/>
        </w:rPr>
        <w:t xml:space="preserve">ura de las mismas conociéndose las ofertas siguientes, </w:t>
      </w:r>
      <w:r w:rsidR="00DF2D8B" w:rsidRPr="003E0F99">
        <w:rPr>
          <w:rFonts w:ascii="Cambria" w:eastAsia="Arial Unicode MS" w:hAnsi="Cambria" w:cs="Arial"/>
          <w:bCs/>
          <w:sz w:val="24"/>
          <w:szCs w:val="24"/>
        </w:rPr>
        <w:t>conforme al orden de presentac</w:t>
      </w:r>
      <w:r w:rsidR="00560423" w:rsidRPr="003E0F99">
        <w:rPr>
          <w:rFonts w:ascii="Cambria" w:eastAsia="Arial Unicode MS" w:hAnsi="Cambria" w:cs="Arial"/>
          <w:bCs/>
          <w:sz w:val="24"/>
          <w:szCs w:val="24"/>
        </w:rPr>
        <w:t>ión</w:t>
      </w:r>
      <w:r w:rsidR="00DF2D8B" w:rsidRPr="003E0F99">
        <w:rPr>
          <w:rFonts w:ascii="Cambria" w:eastAsia="Arial Unicode MS" w:hAnsi="Cambria" w:cs="Arial"/>
          <w:bCs/>
          <w:sz w:val="24"/>
          <w:szCs w:val="24"/>
        </w:rPr>
        <w:t>:</w:t>
      </w:r>
      <w:r w:rsidR="002C74CC">
        <w:rPr>
          <w:rFonts w:ascii="Cambria" w:eastAsia="Arial Unicode MS" w:hAnsi="Cambria" w:cs="Arial"/>
          <w:bCs/>
          <w:sz w:val="24"/>
          <w:szCs w:val="24"/>
        </w:rPr>
        <w:t xml:space="preserve"> </w:t>
      </w:r>
      <w:r w:rsidR="00DF2D8B" w:rsidRPr="003E0F99">
        <w:rPr>
          <w:rFonts w:ascii="Cambria" w:eastAsia="Arial Unicode MS" w:hAnsi="Cambria" w:cs="Arial"/>
          <w:b/>
          <w:bCs/>
          <w:sz w:val="24"/>
          <w:szCs w:val="24"/>
          <w:lang w:eastAsia="es-ES"/>
        </w:rPr>
        <w:t>1.- Oferta presentada por</w:t>
      </w:r>
      <w:r w:rsidR="00DF2D8B" w:rsidRPr="003E0F99">
        <w:rPr>
          <w:rFonts w:ascii="Cambria" w:hAnsi="Cambria"/>
          <w:sz w:val="24"/>
          <w:szCs w:val="24"/>
        </w:rPr>
        <w:t xml:space="preserve"> </w:t>
      </w:r>
      <w:bookmarkStart w:id="1" w:name="_Hlk529262296"/>
      <w:r w:rsidR="00406F0C" w:rsidRPr="003E0F99">
        <w:rPr>
          <w:rFonts w:ascii="Cambria" w:hAnsi="Cambria"/>
          <w:b/>
          <w:sz w:val="24"/>
          <w:szCs w:val="24"/>
        </w:rPr>
        <w:t xml:space="preserve">SEGUROS LAFISE (HONDURAS) S.A </w:t>
      </w:r>
      <w:bookmarkEnd w:id="1"/>
      <w:r w:rsidR="002C01B8" w:rsidRPr="003E0F99">
        <w:rPr>
          <w:rFonts w:ascii="Cambria" w:eastAsia="Arial Unicode MS" w:hAnsi="Cambria" w:cs="Arial"/>
          <w:bCs/>
          <w:sz w:val="24"/>
          <w:szCs w:val="24"/>
          <w:lang w:eastAsia="es-ES"/>
        </w:rPr>
        <w:t>por</w:t>
      </w:r>
      <w:r w:rsidR="00DF2D8B" w:rsidRPr="003E0F99">
        <w:rPr>
          <w:rFonts w:ascii="Cambria" w:eastAsia="Arial Unicode MS" w:hAnsi="Cambria" w:cs="Arial"/>
          <w:bCs/>
          <w:sz w:val="24"/>
          <w:szCs w:val="24"/>
          <w:lang w:eastAsia="es-ES"/>
        </w:rPr>
        <w:t xml:space="preserve"> un Monto </w:t>
      </w:r>
      <w:r w:rsidR="00B0296F" w:rsidRPr="003E0F99">
        <w:rPr>
          <w:rFonts w:ascii="Cambria" w:eastAsia="Arial Unicode MS" w:hAnsi="Cambria" w:cs="Arial"/>
          <w:bCs/>
          <w:sz w:val="24"/>
          <w:szCs w:val="24"/>
          <w:lang w:eastAsia="es-ES"/>
        </w:rPr>
        <w:t>Total de</w:t>
      </w:r>
      <w:r w:rsidR="009A7F66" w:rsidRPr="003E0F99">
        <w:rPr>
          <w:rFonts w:ascii="Cambria" w:eastAsia="Arial Unicode MS" w:hAnsi="Cambria" w:cs="Arial"/>
          <w:bCs/>
          <w:sz w:val="24"/>
          <w:szCs w:val="24"/>
          <w:lang w:eastAsia="es-ES"/>
        </w:rPr>
        <w:t xml:space="preserve"> </w:t>
      </w:r>
      <w:r w:rsidR="007A4604">
        <w:rPr>
          <w:rFonts w:ascii="Cambria" w:eastAsia="Calibri" w:hAnsi="Cambria"/>
          <w:sz w:val="24"/>
          <w:szCs w:val="24"/>
        </w:rPr>
        <w:t>UN MILLO</w:t>
      </w:r>
      <w:r w:rsidR="00767F87" w:rsidRPr="003E0F99">
        <w:rPr>
          <w:rFonts w:ascii="Cambria" w:eastAsia="Calibri" w:hAnsi="Cambria"/>
          <w:sz w:val="24"/>
          <w:szCs w:val="24"/>
        </w:rPr>
        <w:t>N OCHOCIENTOS NOVENTA MIL NOVECIENTOS LEMPIRAS EXACTOS</w:t>
      </w:r>
      <w:r w:rsidR="00F956BC">
        <w:rPr>
          <w:rFonts w:ascii="Cambria" w:eastAsia="Calibri" w:hAnsi="Cambria"/>
          <w:sz w:val="24"/>
          <w:szCs w:val="24"/>
        </w:rPr>
        <w:t xml:space="preserve"> </w:t>
      </w:r>
      <w:r w:rsidR="00533A66">
        <w:rPr>
          <w:rFonts w:ascii="Cambria" w:eastAsia="Calibri" w:hAnsi="Cambria"/>
          <w:sz w:val="24"/>
          <w:szCs w:val="24"/>
        </w:rPr>
        <w:t>(</w:t>
      </w:r>
      <w:r w:rsidR="00DF2D8B" w:rsidRPr="003E0F99">
        <w:rPr>
          <w:rFonts w:ascii="Cambria" w:eastAsia="Arial Unicode MS" w:hAnsi="Cambria" w:cs="Arial"/>
          <w:bCs/>
          <w:sz w:val="24"/>
          <w:szCs w:val="24"/>
          <w:lang w:eastAsia="es-ES"/>
        </w:rPr>
        <w:t>L</w:t>
      </w:r>
      <w:r w:rsidR="009A7F66" w:rsidRPr="003E0F99">
        <w:rPr>
          <w:rFonts w:ascii="Cambria" w:eastAsia="Arial Unicode MS" w:hAnsi="Cambria" w:cs="Arial"/>
          <w:bCs/>
          <w:sz w:val="24"/>
          <w:szCs w:val="24"/>
          <w:lang w:eastAsia="es-ES"/>
        </w:rPr>
        <w:t>.</w:t>
      </w:r>
      <w:r w:rsidR="00767F87" w:rsidRPr="003E0F99">
        <w:rPr>
          <w:rFonts w:ascii="Cambria" w:hAnsi="Cambria"/>
          <w:sz w:val="24"/>
          <w:szCs w:val="24"/>
        </w:rPr>
        <w:t>1,890,900.00</w:t>
      </w:r>
      <w:r w:rsidR="009A7F66" w:rsidRPr="003E0F99">
        <w:rPr>
          <w:rFonts w:ascii="Cambria" w:eastAsia="Arial Unicode MS" w:hAnsi="Cambria" w:cs="Arial"/>
          <w:bCs/>
          <w:sz w:val="24"/>
          <w:szCs w:val="24"/>
          <w:lang w:eastAsia="es-ES"/>
        </w:rPr>
        <w:t>)</w:t>
      </w:r>
      <w:r w:rsidR="00DF2D8B" w:rsidRPr="003E0F99">
        <w:rPr>
          <w:rFonts w:ascii="Cambria" w:eastAsia="Arial Unicode MS" w:hAnsi="Cambria" w:cs="Arial"/>
          <w:bCs/>
          <w:sz w:val="24"/>
          <w:szCs w:val="24"/>
          <w:lang w:eastAsia="es-ES"/>
        </w:rPr>
        <w:t xml:space="preserve">, acompañada de una </w:t>
      </w:r>
      <w:r w:rsidR="00DF2D8B" w:rsidRPr="003E0F99">
        <w:rPr>
          <w:rFonts w:ascii="Cambria" w:eastAsia="Arial Unicode MS" w:hAnsi="Cambria" w:cs="Arial"/>
          <w:bCs/>
          <w:sz w:val="24"/>
          <w:szCs w:val="24"/>
          <w:lang w:val="es-HN" w:eastAsia="es-ES"/>
        </w:rPr>
        <w:t>Garantía de Mantenimiento de Oferta</w:t>
      </w:r>
      <w:r w:rsidR="00DF2D8B" w:rsidRPr="003E0F99">
        <w:rPr>
          <w:rFonts w:ascii="Cambria" w:eastAsia="Arial Unicode MS" w:hAnsi="Cambria" w:cs="Arial"/>
          <w:bCs/>
          <w:sz w:val="24"/>
          <w:szCs w:val="24"/>
          <w:lang w:eastAsia="es-ES"/>
        </w:rPr>
        <w:t xml:space="preserve"> </w:t>
      </w:r>
      <w:r w:rsidR="00621BD4" w:rsidRPr="003E0F99">
        <w:rPr>
          <w:rFonts w:ascii="Cambria" w:eastAsia="Arial Unicode MS" w:hAnsi="Cambria" w:cs="Arial"/>
          <w:bCs/>
          <w:sz w:val="24"/>
          <w:szCs w:val="24"/>
          <w:lang w:eastAsia="es-ES"/>
        </w:rPr>
        <w:t xml:space="preserve">tipo fianza </w:t>
      </w:r>
      <w:r w:rsidR="00A3672B" w:rsidRPr="003E0F99">
        <w:rPr>
          <w:rFonts w:ascii="Cambria" w:eastAsia="Arial Unicode MS" w:hAnsi="Cambria" w:cs="Arial"/>
          <w:bCs/>
          <w:sz w:val="24"/>
          <w:szCs w:val="24"/>
          <w:lang w:eastAsia="es-ES"/>
        </w:rPr>
        <w:t xml:space="preserve">número </w:t>
      </w:r>
      <w:r w:rsidR="00767F87" w:rsidRPr="003E0F99">
        <w:rPr>
          <w:rFonts w:ascii="Cambria" w:hAnsi="Cambria"/>
          <w:bCs/>
          <w:sz w:val="24"/>
          <w:szCs w:val="24"/>
          <w:lang w:val="es-HN"/>
        </w:rPr>
        <w:t>FI-SO-1981-0</w:t>
      </w:r>
      <w:r w:rsidR="008927DD" w:rsidRPr="003E0F99">
        <w:rPr>
          <w:rFonts w:ascii="Cambria" w:eastAsia="Arial Unicode MS" w:hAnsi="Cambria" w:cs="Arial"/>
          <w:bCs/>
          <w:sz w:val="24"/>
          <w:szCs w:val="24"/>
          <w:lang w:eastAsia="es-ES"/>
        </w:rPr>
        <w:t>,</w:t>
      </w:r>
      <w:r w:rsidR="00621BD4" w:rsidRPr="003E0F99">
        <w:rPr>
          <w:rFonts w:ascii="Cambria" w:eastAsia="Arial Unicode MS" w:hAnsi="Cambria" w:cs="Arial"/>
          <w:bCs/>
          <w:sz w:val="24"/>
          <w:szCs w:val="24"/>
          <w:lang w:eastAsia="es-ES"/>
        </w:rPr>
        <w:t xml:space="preserve"> </w:t>
      </w:r>
      <w:r w:rsidR="00DF2D8B" w:rsidRPr="003E0F99">
        <w:rPr>
          <w:rFonts w:ascii="Cambria" w:eastAsia="Arial Unicode MS" w:hAnsi="Cambria" w:cs="Arial"/>
          <w:bCs/>
          <w:sz w:val="24"/>
          <w:szCs w:val="24"/>
          <w:lang w:eastAsia="es-ES"/>
        </w:rPr>
        <w:t>por un monto de</w:t>
      </w:r>
      <w:r w:rsidR="00962EA6" w:rsidRPr="003E0F99">
        <w:rPr>
          <w:rFonts w:ascii="Cambria" w:eastAsia="Arial Unicode MS" w:hAnsi="Cambria" w:cs="Arial"/>
          <w:bCs/>
          <w:sz w:val="24"/>
          <w:szCs w:val="24"/>
          <w:lang w:eastAsia="es-ES"/>
        </w:rPr>
        <w:t xml:space="preserve"> L.</w:t>
      </w:r>
      <w:r w:rsidR="00767F87" w:rsidRPr="003E0F99">
        <w:rPr>
          <w:rFonts w:ascii="Cambria" w:eastAsia="Arial Unicode MS" w:hAnsi="Cambria" w:cs="Arial"/>
          <w:bCs/>
          <w:sz w:val="24"/>
          <w:szCs w:val="24"/>
          <w:lang w:eastAsia="es-ES"/>
        </w:rPr>
        <w:t>58</w:t>
      </w:r>
      <w:r w:rsidR="00A3672B" w:rsidRPr="003E0F99">
        <w:rPr>
          <w:rFonts w:ascii="Cambria" w:eastAsia="Arial Unicode MS" w:hAnsi="Cambria" w:cs="Arial"/>
          <w:bCs/>
          <w:sz w:val="24"/>
          <w:szCs w:val="24"/>
          <w:lang w:eastAsia="es-ES"/>
        </w:rPr>
        <w:t>,000.00</w:t>
      </w:r>
      <w:r w:rsidR="00DF2D8B" w:rsidRPr="003E0F99">
        <w:rPr>
          <w:rFonts w:ascii="Cambria" w:eastAsia="Arial Unicode MS" w:hAnsi="Cambria" w:cs="Arial"/>
          <w:bCs/>
          <w:sz w:val="24"/>
          <w:szCs w:val="24"/>
          <w:lang w:eastAsia="es-ES"/>
        </w:rPr>
        <w:t>, emitida por</w:t>
      </w:r>
      <w:r w:rsidR="00997AC2" w:rsidRPr="003E0F99">
        <w:rPr>
          <w:rFonts w:ascii="Cambria" w:hAnsi="Cambria"/>
          <w:sz w:val="24"/>
          <w:szCs w:val="24"/>
        </w:rPr>
        <w:t xml:space="preserve"> </w:t>
      </w:r>
      <w:r w:rsidR="00962EA6" w:rsidRPr="003E0F99">
        <w:rPr>
          <w:rFonts w:ascii="Cambria" w:hAnsi="Cambria"/>
          <w:sz w:val="24"/>
          <w:szCs w:val="24"/>
        </w:rPr>
        <w:t xml:space="preserve">Equidad de </w:t>
      </w:r>
      <w:r w:rsidR="00A3672B" w:rsidRPr="003E0F99">
        <w:rPr>
          <w:rFonts w:ascii="Cambria" w:eastAsia="Arial Unicode MS" w:hAnsi="Cambria" w:cs="Arial"/>
          <w:bCs/>
          <w:sz w:val="24"/>
          <w:szCs w:val="24"/>
          <w:lang w:eastAsia="es-ES"/>
        </w:rPr>
        <w:t xml:space="preserve">Seguros </w:t>
      </w:r>
      <w:r w:rsidR="00997AC2" w:rsidRPr="003E0F99">
        <w:rPr>
          <w:rFonts w:ascii="Cambria" w:eastAsia="Arial Unicode MS" w:hAnsi="Cambria" w:cs="Arial"/>
          <w:bCs/>
          <w:sz w:val="24"/>
          <w:szCs w:val="24"/>
          <w:lang w:eastAsia="es-ES"/>
        </w:rPr>
        <w:t>S.A.</w:t>
      </w:r>
      <w:r w:rsidR="009A7F66" w:rsidRPr="003E0F99">
        <w:rPr>
          <w:rFonts w:ascii="Cambria" w:eastAsia="Arial Unicode MS" w:hAnsi="Cambria" w:cs="Arial"/>
          <w:bCs/>
          <w:sz w:val="24"/>
          <w:szCs w:val="24"/>
          <w:lang w:eastAsia="es-ES"/>
        </w:rPr>
        <w:t>,</w:t>
      </w:r>
      <w:r w:rsidR="00DF2D8B" w:rsidRPr="003E0F99">
        <w:rPr>
          <w:rFonts w:ascii="Cambria" w:eastAsia="Arial Unicode MS" w:hAnsi="Cambria" w:cs="Arial"/>
          <w:bCs/>
          <w:sz w:val="24"/>
          <w:szCs w:val="24"/>
          <w:lang w:eastAsia="es-ES"/>
        </w:rPr>
        <w:t xml:space="preserve"> </w:t>
      </w:r>
      <w:r w:rsidR="009A7F66" w:rsidRPr="003E0F99">
        <w:rPr>
          <w:rFonts w:ascii="Cambria" w:eastAsia="Arial Unicode MS" w:hAnsi="Cambria" w:cs="Arial"/>
          <w:bCs/>
          <w:sz w:val="24"/>
          <w:szCs w:val="24"/>
          <w:lang w:eastAsia="es-ES"/>
        </w:rPr>
        <w:t xml:space="preserve">con </w:t>
      </w:r>
      <w:r w:rsidR="00DF2D8B" w:rsidRPr="003E0F99">
        <w:rPr>
          <w:rFonts w:ascii="Cambria" w:eastAsia="Arial Unicode MS" w:hAnsi="Cambria" w:cs="Arial"/>
          <w:bCs/>
          <w:sz w:val="24"/>
          <w:szCs w:val="24"/>
          <w:lang w:eastAsia="es-ES"/>
        </w:rPr>
        <w:t>vigencia</w:t>
      </w:r>
      <w:r w:rsidR="00767F87" w:rsidRPr="003E0F99">
        <w:rPr>
          <w:rFonts w:ascii="Cambria" w:eastAsia="Arial Unicode MS" w:hAnsi="Cambria" w:cs="Arial"/>
          <w:bCs/>
          <w:sz w:val="24"/>
          <w:szCs w:val="24"/>
          <w:lang w:eastAsia="es-ES"/>
        </w:rPr>
        <w:t xml:space="preserve"> </w:t>
      </w:r>
      <w:r w:rsidR="00B0296F">
        <w:rPr>
          <w:rFonts w:ascii="Cambria" w:eastAsia="Arial Unicode MS" w:hAnsi="Cambria" w:cs="Arial"/>
          <w:bCs/>
          <w:sz w:val="24"/>
          <w:szCs w:val="24"/>
          <w:lang w:eastAsia="es-ES"/>
        </w:rPr>
        <w:t>a partir del 17 de octubre de 2018 hasta 15 de marzo de 2019</w:t>
      </w:r>
      <w:r w:rsidR="009A7F66" w:rsidRPr="003E0F99">
        <w:rPr>
          <w:rFonts w:ascii="Cambria" w:eastAsia="Arial Unicode MS" w:hAnsi="Cambria" w:cs="Arial"/>
          <w:bCs/>
          <w:sz w:val="24"/>
          <w:szCs w:val="24"/>
          <w:lang w:eastAsia="es-ES"/>
        </w:rPr>
        <w:t>.</w:t>
      </w:r>
      <w:r w:rsidR="00332399">
        <w:rPr>
          <w:rFonts w:ascii="Cambria" w:eastAsia="Arial Unicode MS" w:hAnsi="Cambria" w:cs="Arial"/>
          <w:bCs/>
          <w:sz w:val="24"/>
          <w:szCs w:val="24"/>
          <w:lang w:eastAsia="es-ES"/>
        </w:rPr>
        <w:t xml:space="preserve"> </w:t>
      </w:r>
      <w:r w:rsidR="000D609C" w:rsidRPr="003E0F99">
        <w:rPr>
          <w:rFonts w:ascii="Cambria" w:eastAsia="Arial Unicode MS" w:hAnsi="Cambria" w:cs="Arial"/>
          <w:b/>
          <w:bCs/>
          <w:sz w:val="24"/>
          <w:szCs w:val="24"/>
          <w:lang w:eastAsia="es-ES"/>
        </w:rPr>
        <w:t xml:space="preserve">2.-Oferta presentada por </w:t>
      </w:r>
      <w:r w:rsidR="00406F0C" w:rsidRPr="003E0F99">
        <w:rPr>
          <w:rFonts w:ascii="Cambria" w:hAnsi="Cambria"/>
          <w:b/>
          <w:sz w:val="24"/>
          <w:szCs w:val="24"/>
        </w:rPr>
        <w:t>MAPFRE SEGUROS (HONDURAS) S.A.</w:t>
      </w:r>
      <w:r w:rsidR="000D609C" w:rsidRPr="003E0F99">
        <w:rPr>
          <w:rFonts w:ascii="Cambria" w:eastAsia="Arial Unicode MS" w:hAnsi="Cambria" w:cs="Arial"/>
          <w:b/>
          <w:bCs/>
          <w:sz w:val="24"/>
          <w:szCs w:val="24"/>
          <w:lang w:eastAsia="es-ES"/>
        </w:rPr>
        <w:t xml:space="preserve"> </w:t>
      </w:r>
      <w:r w:rsidR="000D609C" w:rsidRPr="003E0F99">
        <w:rPr>
          <w:rFonts w:ascii="Cambria" w:eastAsia="Arial Unicode MS" w:hAnsi="Cambria" w:cs="Arial"/>
          <w:bCs/>
          <w:sz w:val="24"/>
          <w:szCs w:val="24"/>
          <w:lang w:eastAsia="es-ES"/>
        </w:rPr>
        <w:t xml:space="preserve">por un Monto total de </w:t>
      </w:r>
      <w:r w:rsidR="000D609C" w:rsidRPr="003E0F99">
        <w:rPr>
          <w:rFonts w:ascii="Cambria" w:hAnsi="Cambria"/>
          <w:bCs/>
          <w:sz w:val="24"/>
          <w:szCs w:val="24"/>
          <w:lang w:val="es-HN"/>
        </w:rPr>
        <w:t xml:space="preserve">UN MILLON OCHOCIENTOS </w:t>
      </w:r>
      <w:r w:rsidR="000D609C" w:rsidRPr="003E0F99">
        <w:rPr>
          <w:rFonts w:ascii="Cambria" w:hAnsi="Cambria"/>
          <w:bCs/>
          <w:sz w:val="24"/>
          <w:szCs w:val="24"/>
          <w:lang w:val="es-HN"/>
        </w:rPr>
        <w:lastRenderedPageBreak/>
        <w:t>TREINTA Y TRES MIL SEISCIENTOS LEMPIRAS EXACTOS (L</w:t>
      </w:r>
      <w:r w:rsidR="007A4604">
        <w:rPr>
          <w:rFonts w:ascii="Cambria" w:hAnsi="Cambria"/>
          <w:bCs/>
          <w:sz w:val="24"/>
          <w:szCs w:val="24"/>
          <w:lang w:val="es-HN"/>
        </w:rPr>
        <w:t>.</w:t>
      </w:r>
      <w:r w:rsidR="000D609C" w:rsidRPr="003E0F99">
        <w:rPr>
          <w:rFonts w:ascii="Cambria" w:hAnsi="Cambria"/>
          <w:sz w:val="24"/>
          <w:szCs w:val="24"/>
        </w:rPr>
        <w:t>1,833,600.00</w:t>
      </w:r>
      <w:r w:rsidR="000D609C" w:rsidRPr="003E0F99">
        <w:rPr>
          <w:rFonts w:ascii="Cambria" w:hAnsi="Cambria"/>
          <w:b/>
          <w:bCs/>
          <w:sz w:val="24"/>
          <w:szCs w:val="24"/>
          <w:lang w:val="es-HN"/>
        </w:rPr>
        <w:t xml:space="preserve">) </w:t>
      </w:r>
      <w:r w:rsidR="000D609C" w:rsidRPr="003E0F99">
        <w:rPr>
          <w:rFonts w:ascii="Cambria" w:eastAsia="Arial Unicode MS" w:hAnsi="Cambria" w:cs="Arial"/>
          <w:bCs/>
          <w:sz w:val="24"/>
          <w:szCs w:val="24"/>
          <w:lang w:eastAsia="es-ES"/>
        </w:rPr>
        <w:t xml:space="preserve">acompañada de una Garantía Bancaria de Mantenimiento de Oferta número </w:t>
      </w:r>
      <w:r w:rsidR="000D609C" w:rsidRPr="003E0F99">
        <w:rPr>
          <w:rFonts w:ascii="Cambria" w:hAnsi="Cambria"/>
          <w:bCs/>
          <w:sz w:val="24"/>
          <w:szCs w:val="24"/>
          <w:lang w:val="es-HN"/>
        </w:rPr>
        <w:t>300213073</w:t>
      </w:r>
      <w:r w:rsidR="000D609C" w:rsidRPr="003E0F99">
        <w:rPr>
          <w:rFonts w:ascii="Cambria" w:eastAsia="Arial Unicode MS" w:hAnsi="Cambria" w:cs="Arial"/>
          <w:bCs/>
          <w:sz w:val="24"/>
          <w:szCs w:val="24"/>
          <w:lang w:eastAsia="es-ES"/>
        </w:rPr>
        <w:t xml:space="preserve">, por un monto de L.60,000.00, emitida por BAC Honduras S.A., con vigencia </w:t>
      </w:r>
      <w:r w:rsidR="00B0296F">
        <w:rPr>
          <w:rFonts w:ascii="Cambria" w:eastAsia="Arial Unicode MS" w:hAnsi="Cambria" w:cs="Arial"/>
          <w:bCs/>
          <w:sz w:val="24"/>
          <w:szCs w:val="24"/>
          <w:lang w:eastAsia="es-ES"/>
        </w:rPr>
        <w:t xml:space="preserve">a partir del 17 de octubre del 2018 hasta </w:t>
      </w:r>
      <w:r w:rsidR="00C91BB9">
        <w:rPr>
          <w:rFonts w:ascii="Cambria" w:eastAsia="Arial Unicode MS" w:hAnsi="Cambria" w:cs="Arial"/>
          <w:bCs/>
          <w:sz w:val="24"/>
          <w:szCs w:val="24"/>
          <w:lang w:eastAsia="es-ES"/>
        </w:rPr>
        <w:t>el 13 de febrero de 2019</w:t>
      </w:r>
      <w:r w:rsidR="000D609C" w:rsidRPr="003E0F99">
        <w:rPr>
          <w:rFonts w:ascii="Cambria" w:eastAsia="Arial Unicode MS" w:hAnsi="Cambria" w:cs="Arial"/>
          <w:bCs/>
          <w:sz w:val="24"/>
          <w:szCs w:val="24"/>
          <w:lang w:eastAsia="es-ES"/>
        </w:rPr>
        <w:t xml:space="preserve">. </w:t>
      </w:r>
      <w:r w:rsidR="000D609C" w:rsidRPr="003E0F99">
        <w:rPr>
          <w:rFonts w:ascii="Cambria" w:eastAsia="Arial Unicode MS" w:hAnsi="Cambria" w:cs="Arial"/>
          <w:b/>
          <w:bCs/>
          <w:sz w:val="24"/>
          <w:szCs w:val="24"/>
          <w:lang w:eastAsia="es-ES"/>
        </w:rPr>
        <w:t xml:space="preserve">3.- Oferta presentada por SEGUROS ATLÁNTIDA S.A. </w:t>
      </w:r>
      <w:r w:rsidR="000D609C" w:rsidRPr="003E0F99">
        <w:rPr>
          <w:rFonts w:ascii="Cambria" w:eastAsia="Arial Unicode MS" w:hAnsi="Cambria" w:cs="Arial"/>
          <w:bCs/>
          <w:sz w:val="24"/>
          <w:szCs w:val="24"/>
          <w:lang w:eastAsia="es-ES"/>
        </w:rPr>
        <w:t>por un Monto Total de UN MILL</w:t>
      </w:r>
      <w:r w:rsidR="007A4604">
        <w:rPr>
          <w:rFonts w:ascii="Cambria" w:eastAsia="Arial Unicode MS" w:hAnsi="Cambria" w:cs="Arial"/>
          <w:bCs/>
          <w:sz w:val="24"/>
          <w:szCs w:val="24"/>
          <w:lang w:eastAsia="es-ES"/>
        </w:rPr>
        <w:t>O</w:t>
      </w:r>
      <w:r w:rsidR="000D609C" w:rsidRPr="003E0F99">
        <w:rPr>
          <w:rFonts w:ascii="Cambria" w:eastAsia="Arial Unicode MS" w:hAnsi="Cambria" w:cs="Arial"/>
          <w:bCs/>
          <w:sz w:val="24"/>
          <w:szCs w:val="24"/>
          <w:lang w:eastAsia="es-ES"/>
        </w:rPr>
        <w:t>N SETECIENTOS SETENTA Y SEIS MIL OCHOCIENTOS LEMPIRAS (L</w:t>
      </w:r>
      <w:r w:rsidR="007A4604">
        <w:rPr>
          <w:rFonts w:ascii="Cambria" w:eastAsia="Arial Unicode MS" w:hAnsi="Cambria" w:cs="Arial"/>
          <w:bCs/>
          <w:sz w:val="24"/>
          <w:szCs w:val="24"/>
          <w:lang w:eastAsia="es-ES"/>
        </w:rPr>
        <w:t>.</w:t>
      </w:r>
      <w:r w:rsidR="000D609C" w:rsidRPr="003E0F99">
        <w:rPr>
          <w:rFonts w:ascii="Cambria" w:eastAsia="Arial Unicode MS" w:hAnsi="Cambria" w:cs="Arial"/>
          <w:bCs/>
          <w:sz w:val="24"/>
          <w:szCs w:val="24"/>
          <w:lang w:eastAsia="es-ES"/>
        </w:rPr>
        <w:t>1,776,800.00), acompañada de una Garantía Bancaria de Mantenimiento de Oferta número 61-201-000257/2018, por un monto de L.</w:t>
      </w:r>
      <w:r w:rsidR="004520CA" w:rsidRPr="003E0F99">
        <w:rPr>
          <w:rFonts w:ascii="Cambria" w:eastAsia="Arial Unicode MS" w:hAnsi="Cambria" w:cs="Arial"/>
          <w:bCs/>
          <w:sz w:val="24"/>
          <w:szCs w:val="24"/>
          <w:lang w:eastAsia="es-ES"/>
        </w:rPr>
        <w:t>39</w:t>
      </w:r>
      <w:r w:rsidR="000D609C" w:rsidRPr="003E0F99">
        <w:rPr>
          <w:rFonts w:ascii="Cambria" w:eastAsia="Arial Unicode MS" w:hAnsi="Cambria" w:cs="Arial"/>
          <w:bCs/>
          <w:sz w:val="24"/>
          <w:szCs w:val="24"/>
          <w:lang w:eastAsia="es-ES"/>
        </w:rPr>
        <w:t xml:space="preserve">,000.00, emitida por Banco de Occidente S.A., con vigencia </w:t>
      </w:r>
      <w:r w:rsidR="00C91BB9">
        <w:rPr>
          <w:rFonts w:ascii="Cambria" w:eastAsia="Arial Unicode MS" w:hAnsi="Cambria" w:cs="Arial"/>
          <w:bCs/>
          <w:sz w:val="24"/>
          <w:szCs w:val="24"/>
          <w:lang w:eastAsia="es-ES"/>
        </w:rPr>
        <w:t>a partir del 17 de octubre del 2018 hasta el 30 de abril del 2019</w:t>
      </w:r>
      <w:r w:rsidR="000D609C" w:rsidRPr="003E0F99">
        <w:rPr>
          <w:rFonts w:ascii="Cambria" w:eastAsia="Arial Unicode MS" w:hAnsi="Cambria" w:cs="Arial"/>
          <w:bCs/>
          <w:sz w:val="24"/>
          <w:szCs w:val="24"/>
          <w:lang w:eastAsia="es-ES"/>
        </w:rPr>
        <w:t xml:space="preserve">. </w:t>
      </w:r>
      <w:r w:rsidR="004520CA" w:rsidRPr="003E0F99">
        <w:rPr>
          <w:rFonts w:ascii="Cambria" w:eastAsia="Arial Unicode MS" w:hAnsi="Cambria" w:cs="Arial"/>
          <w:b/>
          <w:bCs/>
          <w:sz w:val="24"/>
          <w:szCs w:val="24"/>
          <w:lang w:eastAsia="es-ES"/>
        </w:rPr>
        <w:t>4</w:t>
      </w:r>
      <w:r w:rsidR="00DF2D8B" w:rsidRPr="003E0F99">
        <w:rPr>
          <w:rFonts w:ascii="Cambria" w:eastAsia="Arial Unicode MS" w:hAnsi="Cambria" w:cs="Arial"/>
          <w:b/>
          <w:bCs/>
          <w:sz w:val="24"/>
          <w:szCs w:val="24"/>
          <w:lang w:eastAsia="es-ES"/>
        </w:rPr>
        <w:t xml:space="preserve">.-  Oferta presentada por </w:t>
      </w:r>
      <w:r w:rsidR="00C91BB9">
        <w:rPr>
          <w:rFonts w:ascii="Cambria" w:eastAsia="Arial Unicode MS" w:hAnsi="Cambria" w:cs="Arial"/>
          <w:b/>
          <w:bCs/>
          <w:sz w:val="24"/>
          <w:szCs w:val="24"/>
          <w:lang w:eastAsia="es-ES"/>
        </w:rPr>
        <w:t>INTERAMERICAN</w:t>
      </w:r>
      <w:r w:rsidR="00533A66">
        <w:rPr>
          <w:rFonts w:ascii="Cambria" w:eastAsia="Arial Unicode MS" w:hAnsi="Cambria" w:cs="Arial"/>
          <w:b/>
          <w:bCs/>
          <w:sz w:val="24"/>
          <w:szCs w:val="24"/>
          <w:lang w:eastAsia="es-ES"/>
        </w:rPr>
        <w:t>A</w:t>
      </w:r>
      <w:r w:rsidR="00C91BB9">
        <w:rPr>
          <w:rFonts w:ascii="Cambria" w:eastAsia="Arial Unicode MS" w:hAnsi="Cambria" w:cs="Arial"/>
          <w:b/>
          <w:bCs/>
          <w:sz w:val="24"/>
          <w:szCs w:val="24"/>
          <w:lang w:eastAsia="es-ES"/>
        </w:rPr>
        <w:t xml:space="preserve"> DE S</w:t>
      </w:r>
      <w:r w:rsidR="007A4604">
        <w:rPr>
          <w:rFonts w:ascii="Cambria" w:eastAsia="Arial Unicode MS" w:hAnsi="Cambria" w:cs="Arial"/>
          <w:b/>
          <w:bCs/>
          <w:sz w:val="24"/>
          <w:szCs w:val="24"/>
          <w:lang w:eastAsia="es-ES"/>
        </w:rPr>
        <w:t>EGUROS S.</w:t>
      </w:r>
      <w:r w:rsidR="00962EA6" w:rsidRPr="003E0F99">
        <w:rPr>
          <w:rFonts w:ascii="Cambria" w:eastAsia="Arial Unicode MS" w:hAnsi="Cambria" w:cs="Arial"/>
          <w:b/>
          <w:bCs/>
          <w:sz w:val="24"/>
          <w:szCs w:val="24"/>
          <w:lang w:eastAsia="es-ES"/>
        </w:rPr>
        <w:t>A.</w:t>
      </w:r>
      <w:r w:rsidR="00DF2D8B" w:rsidRPr="003E0F99">
        <w:rPr>
          <w:rFonts w:ascii="Cambria" w:eastAsia="Arial Unicode MS" w:hAnsi="Cambria" w:cs="Arial"/>
          <w:b/>
          <w:bCs/>
          <w:sz w:val="24"/>
          <w:szCs w:val="24"/>
          <w:lang w:eastAsia="es-ES"/>
        </w:rPr>
        <w:t xml:space="preserve"> </w:t>
      </w:r>
      <w:r w:rsidR="002C01B8" w:rsidRPr="003E0F99">
        <w:rPr>
          <w:rFonts w:ascii="Cambria" w:eastAsia="Arial Unicode MS" w:hAnsi="Cambria" w:cs="Arial"/>
          <w:bCs/>
          <w:sz w:val="24"/>
          <w:szCs w:val="24"/>
          <w:lang w:eastAsia="es-ES"/>
        </w:rPr>
        <w:t>por</w:t>
      </w:r>
      <w:r w:rsidR="00DF2D8B" w:rsidRPr="003E0F99">
        <w:rPr>
          <w:rFonts w:ascii="Cambria" w:eastAsia="Arial Unicode MS" w:hAnsi="Cambria" w:cs="Arial"/>
          <w:bCs/>
          <w:sz w:val="24"/>
          <w:szCs w:val="24"/>
          <w:lang w:eastAsia="es-ES"/>
        </w:rPr>
        <w:t xml:space="preserve"> un Monto Total de </w:t>
      </w:r>
      <w:bookmarkStart w:id="2" w:name="_Hlk529260957"/>
      <w:r w:rsidR="004520CA" w:rsidRPr="003E0F99">
        <w:rPr>
          <w:rFonts w:ascii="Cambria" w:eastAsia="Arial Unicode MS" w:hAnsi="Cambria" w:cs="Arial"/>
          <w:bCs/>
          <w:sz w:val="24"/>
          <w:szCs w:val="24"/>
          <w:lang w:eastAsia="es-ES"/>
        </w:rPr>
        <w:t>UN MILL</w:t>
      </w:r>
      <w:r w:rsidR="007A4604">
        <w:rPr>
          <w:rFonts w:ascii="Cambria" w:eastAsia="Arial Unicode MS" w:hAnsi="Cambria" w:cs="Arial"/>
          <w:bCs/>
          <w:sz w:val="24"/>
          <w:szCs w:val="24"/>
          <w:lang w:eastAsia="es-ES"/>
        </w:rPr>
        <w:t>O</w:t>
      </w:r>
      <w:r w:rsidR="004520CA" w:rsidRPr="003E0F99">
        <w:rPr>
          <w:rFonts w:ascii="Cambria" w:eastAsia="Arial Unicode MS" w:hAnsi="Cambria" w:cs="Arial"/>
          <w:bCs/>
          <w:sz w:val="24"/>
          <w:szCs w:val="24"/>
          <w:lang w:eastAsia="es-ES"/>
        </w:rPr>
        <w:t>N CUATROCIENTOS NOVENTA MIL CINCUENTA LEMPIRAS EXACTOS (L</w:t>
      </w:r>
      <w:r w:rsidR="007A4604">
        <w:rPr>
          <w:rFonts w:ascii="Cambria" w:eastAsia="Arial Unicode MS" w:hAnsi="Cambria" w:cs="Arial"/>
          <w:bCs/>
          <w:sz w:val="24"/>
          <w:szCs w:val="24"/>
          <w:lang w:eastAsia="es-ES"/>
        </w:rPr>
        <w:t>.</w:t>
      </w:r>
      <w:r w:rsidR="004520CA" w:rsidRPr="003E0F99">
        <w:rPr>
          <w:rFonts w:ascii="Cambria" w:eastAsia="Arial Unicode MS" w:hAnsi="Cambria" w:cs="Arial"/>
          <w:bCs/>
          <w:sz w:val="24"/>
          <w:szCs w:val="24"/>
          <w:lang w:eastAsia="es-ES"/>
        </w:rPr>
        <w:t>1,490,050.00)</w:t>
      </w:r>
      <w:bookmarkEnd w:id="2"/>
      <w:r w:rsidR="004520CA" w:rsidRPr="003E0F99">
        <w:rPr>
          <w:rFonts w:ascii="Cambria" w:eastAsia="Arial Unicode MS" w:hAnsi="Cambria" w:cs="Arial"/>
          <w:bCs/>
          <w:sz w:val="24"/>
          <w:szCs w:val="24"/>
          <w:lang w:eastAsia="es-ES"/>
        </w:rPr>
        <w:t xml:space="preserve"> </w:t>
      </w:r>
      <w:r w:rsidR="00DF2D8B" w:rsidRPr="003E0F99">
        <w:rPr>
          <w:rFonts w:ascii="Cambria" w:eastAsia="Arial Unicode MS" w:hAnsi="Cambria" w:cs="Arial"/>
          <w:bCs/>
          <w:sz w:val="24"/>
          <w:szCs w:val="24"/>
          <w:lang w:eastAsia="es-ES"/>
        </w:rPr>
        <w:t xml:space="preserve">acompañada de una </w:t>
      </w:r>
      <w:r w:rsidR="00962EA6" w:rsidRPr="003E0F99">
        <w:rPr>
          <w:rFonts w:ascii="Cambria" w:eastAsia="Arial Unicode MS" w:hAnsi="Cambria" w:cs="Arial"/>
          <w:bCs/>
          <w:sz w:val="24"/>
          <w:szCs w:val="24"/>
          <w:lang w:eastAsia="es-ES"/>
        </w:rPr>
        <w:t xml:space="preserve">Garantía Bancaria de Mantenimiento de Oferta </w:t>
      </w:r>
      <w:r w:rsidR="000F066B" w:rsidRPr="003E0F99">
        <w:rPr>
          <w:rFonts w:ascii="Cambria" w:eastAsia="Arial Unicode MS" w:hAnsi="Cambria" w:cs="Arial"/>
          <w:bCs/>
          <w:sz w:val="24"/>
          <w:szCs w:val="24"/>
          <w:lang w:eastAsia="es-ES"/>
        </w:rPr>
        <w:t xml:space="preserve">número </w:t>
      </w:r>
      <w:r w:rsidR="004520CA" w:rsidRPr="003E0F99">
        <w:rPr>
          <w:rFonts w:ascii="Cambria" w:eastAsia="Arial Unicode MS" w:hAnsi="Cambria" w:cs="Arial"/>
          <w:bCs/>
          <w:sz w:val="24"/>
          <w:szCs w:val="24"/>
          <w:lang w:eastAsia="es-ES"/>
        </w:rPr>
        <w:t>440/2018</w:t>
      </w:r>
      <w:r w:rsidR="008927DD" w:rsidRPr="003E0F99">
        <w:rPr>
          <w:rFonts w:ascii="Cambria" w:eastAsia="Arial Unicode MS" w:hAnsi="Cambria" w:cs="Arial"/>
          <w:bCs/>
          <w:sz w:val="24"/>
          <w:szCs w:val="24"/>
          <w:lang w:eastAsia="es-ES"/>
        </w:rPr>
        <w:t>,</w:t>
      </w:r>
      <w:r w:rsidR="00DF2D8B" w:rsidRPr="003E0F99">
        <w:rPr>
          <w:rFonts w:ascii="Cambria" w:eastAsia="Arial Unicode MS" w:hAnsi="Cambria" w:cs="Arial"/>
          <w:bCs/>
          <w:sz w:val="24"/>
          <w:szCs w:val="24"/>
          <w:lang w:eastAsia="es-ES"/>
        </w:rPr>
        <w:t xml:space="preserve"> por un monto de</w:t>
      </w:r>
      <w:r w:rsidR="002466DA" w:rsidRPr="003E0F99">
        <w:rPr>
          <w:rFonts w:ascii="Cambria" w:eastAsia="Arial Unicode MS" w:hAnsi="Cambria" w:cs="Arial"/>
          <w:bCs/>
          <w:sz w:val="24"/>
          <w:szCs w:val="24"/>
          <w:lang w:eastAsia="es-ES"/>
        </w:rPr>
        <w:t xml:space="preserve"> </w:t>
      </w:r>
      <w:r w:rsidR="00DF2D8B" w:rsidRPr="003E0F99">
        <w:rPr>
          <w:rFonts w:ascii="Cambria" w:eastAsia="Arial Unicode MS" w:hAnsi="Cambria" w:cs="Arial"/>
          <w:bCs/>
          <w:sz w:val="24"/>
          <w:szCs w:val="24"/>
          <w:lang w:eastAsia="es-ES"/>
        </w:rPr>
        <w:t>L.</w:t>
      </w:r>
      <w:r w:rsidR="004520CA" w:rsidRPr="003E0F99">
        <w:rPr>
          <w:rFonts w:ascii="Cambria" w:eastAsia="Arial Unicode MS" w:hAnsi="Cambria" w:cs="Arial"/>
          <w:bCs/>
          <w:sz w:val="24"/>
          <w:szCs w:val="24"/>
          <w:lang w:eastAsia="es-ES"/>
        </w:rPr>
        <w:t>40</w:t>
      </w:r>
      <w:r w:rsidR="00962EA6" w:rsidRPr="003E0F99">
        <w:rPr>
          <w:rFonts w:ascii="Cambria" w:eastAsia="Arial Unicode MS" w:hAnsi="Cambria" w:cs="Arial"/>
          <w:bCs/>
          <w:sz w:val="24"/>
          <w:szCs w:val="24"/>
          <w:lang w:eastAsia="es-ES"/>
        </w:rPr>
        <w:t>,000.00</w:t>
      </w:r>
      <w:r w:rsidR="0078338D" w:rsidRPr="003E0F99">
        <w:rPr>
          <w:rFonts w:ascii="Cambria" w:eastAsia="Arial Unicode MS" w:hAnsi="Cambria" w:cs="Arial"/>
          <w:bCs/>
          <w:sz w:val="24"/>
          <w:szCs w:val="24"/>
          <w:lang w:eastAsia="es-ES"/>
        </w:rPr>
        <w:t xml:space="preserve">, emitida por </w:t>
      </w:r>
      <w:r w:rsidR="00962EA6" w:rsidRPr="003E0F99">
        <w:rPr>
          <w:rFonts w:ascii="Cambria" w:eastAsia="Arial Unicode MS" w:hAnsi="Cambria" w:cs="Arial"/>
          <w:bCs/>
          <w:sz w:val="24"/>
          <w:szCs w:val="24"/>
          <w:lang w:eastAsia="es-ES"/>
        </w:rPr>
        <w:t>Banco de Occidente S.A.</w:t>
      </w:r>
      <w:r w:rsidR="009A7F66" w:rsidRPr="003E0F99">
        <w:rPr>
          <w:rFonts w:ascii="Cambria" w:eastAsia="Arial Unicode MS" w:hAnsi="Cambria" w:cs="Arial"/>
          <w:bCs/>
          <w:sz w:val="24"/>
          <w:szCs w:val="24"/>
          <w:lang w:eastAsia="es-ES"/>
        </w:rPr>
        <w:t>, con</w:t>
      </w:r>
      <w:r w:rsidR="00CD3413" w:rsidRPr="003E0F99">
        <w:rPr>
          <w:rFonts w:ascii="Cambria" w:eastAsia="Arial Unicode MS" w:hAnsi="Cambria" w:cs="Arial"/>
          <w:bCs/>
          <w:sz w:val="24"/>
          <w:szCs w:val="24"/>
          <w:lang w:eastAsia="es-ES"/>
        </w:rPr>
        <w:t xml:space="preserve"> </w:t>
      </w:r>
      <w:r w:rsidR="000F066B" w:rsidRPr="003E0F99">
        <w:rPr>
          <w:rFonts w:ascii="Cambria" w:eastAsia="Arial Unicode MS" w:hAnsi="Cambria" w:cs="Arial"/>
          <w:bCs/>
          <w:sz w:val="24"/>
          <w:szCs w:val="24"/>
          <w:lang w:eastAsia="es-ES"/>
        </w:rPr>
        <w:t>vigencia</w:t>
      </w:r>
      <w:r w:rsidR="00C91BB9">
        <w:rPr>
          <w:rFonts w:ascii="Cambria" w:eastAsia="Arial Unicode MS" w:hAnsi="Cambria" w:cs="Arial"/>
          <w:bCs/>
          <w:sz w:val="24"/>
          <w:szCs w:val="24"/>
          <w:lang w:eastAsia="es-ES"/>
        </w:rPr>
        <w:t xml:space="preserve"> a partir del 17 de octubre del 2018 hasta el 18 de febrero del 2019</w:t>
      </w:r>
      <w:r w:rsidR="00962EA6" w:rsidRPr="003E0F99">
        <w:rPr>
          <w:rFonts w:ascii="Cambria" w:eastAsia="Arial Unicode MS" w:hAnsi="Cambria" w:cs="Arial"/>
          <w:bCs/>
          <w:sz w:val="24"/>
          <w:szCs w:val="24"/>
          <w:lang w:eastAsia="es-ES"/>
        </w:rPr>
        <w:t>.</w:t>
      </w:r>
      <w:r w:rsidR="00DF2D8B" w:rsidRPr="003E0F99">
        <w:rPr>
          <w:rFonts w:ascii="Cambria" w:eastAsia="Arial Unicode MS" w:hAnsi="Cambria" w:cs="Arial"/>
          <w:bCs/>
          <w:sz w:val="24"/>
          <w:szCs w:val="24"/>
          <w:lang w:eastAsia="es-ES"/>
        </w:rPr>
        <w:t xml:space="preserve"> </w:t>
      </w:r>
      <w:r w:rsidR="00CD3413" w:rsidRPr="003E0F99">
        <w:rPr>
          <w:rFonts w:ascii="Cambria" w:eastAsia="Arial Unicode MS" w:hAnsi="Cambria" w:cs="Arial"/>
          <w:bCs/>
          <w:sz w:val="24"/>
          <w:szCs w:val="24"/>
          <w:lang w:eastAsia="es-ES"/>
        </w:rPr>
        <w:t xml:space="preserve">Dichos extremos </w:t>
      </w:r>
      <w:r w:rsidR="00A254B7" w:rsidRPr="003E0F99">
        <w:rPr>
          <w:rFonts w:ascii="Cambria" w:eastAsia="Arial Unicode MS" w:hAnsi="Cambria" w:cs="Arial"/>
          <w:bCs/>
          <w:sz w:val="24"/>
          <w:szCs w:val="24"/>
          <w:lang w:eastAsia="es-ES"/>
        </w:rPr>
        <w:t>consta</w:t>
      </w:r>
      <w:r w:rsidR="00CD3413" w:rsidRPr="003E0F99">
        <w:rPr>
          <w:rFonts w:ascii="Cambria" w:eastAsia="Arial Unicode MS" w:hAnsi="Cambria" w:cs="Arial"/>
          <w:bCs/>
          <w:sz w:val="24"/>
          <w:szCs w:val="24"/>
          <w:lang w:eastAsia="es-ES"/>
        </w:rPr>
        <w:t xml:space="preserve">n en el </w:t>
      </w:r>
      <w:r w:rsidR="00A254B7" w:rsidRPr="003E0F99">
        <w:rPr>
          <w:rFonts w:ascii="Cambria" w:eastAsia="Arial Unicode MS" w:hAnsi="Cambria" w:cs="Arial"/>
          <w:bCs/>
          <w:sz w:val="24"/>
          <w:szCs w:val="24"/>
          <w:lang w:eastAsia="es-ES"/>
        </w:rPr>
        <w:t>Acta de Recepción y Apertura de O</w:t>
      </w:r>
      <w:r w:rsidR="00DF2D8B" w:rsidRPr="003E0F99">
        <w:rPr>
          <w:rFonts w:ascii="Cambria" w:eastAsia="Arial Unicode MS" w:hAnsi="Cambria" w:cs="Arial"/>
          <w:bCs/>
          <w:sz w:val="24"/>
          <w:szCs w:val="24"/>
          <w:lang w:eastAsia="es-ES"/>
        </w:rPr>
        <w:t xml:space="preserve">fertas de la </w:t>
      </w:r>
      <w:r w:rsidR="00B7164D" w:rsidRPr="003E0F99">
        <w:rPr>
          <w:rFonts w:ascii="Cambria" w:eastAsia="Arial Unicode MS" w:hAnsi="Cambria" w:cs="Arial"/>
          <w:bCs/>
          <w:sz w:val="24"/>
          <w:szCs w:val="24"/>
          <w:lang w:eastAsia="es-ES"/>
        </w:rPr>
        <w:t>Licitación Pública Nacional</w:t>
      </w:r>
      <w:r w:rsidR="00DF2D8B" w:rsidRPr="003E0F99">
        <w:rPr>
          <w:rFonts w:ascii="Cambria" w:eastAsia="Arial Unicode MS" w:hAnsi="Cambria" w:cs="Arial"/>
          <w:bCs/>
          <w:sz w:val="24"/>
          <w:szCs w:val="24"/>
          <w:lang w:eastAsia="es-ES"/>
        </w:rPr>
        <w:t xml:space="preserve"> LP</w:t>
      </w:r>
      <w:r w:rsidR="00B7164D" w:rsidRPr="003E0F99">
        <w:rPr>
          <w:rFonts w:ascii="Cambria" w:eastAsia="Arial Unicode MS" w:hAnsi="Cambria" w:cs="Arial"/>
          <w:bCs/>
          <w:sz w:val="24"/>
          <w:szCs w:val="24"/>
          <w:lang w:eastAsia="es-ES"/>
        </w:rPr>
        <w:t>N</w:t>
      </w:r>
      <w:r w:rsidR="00962EA6" w:rsidRPr="003E0F99">
        <w:rPr>
          <w:rFonts w:ascii="Cambria" w:eastAsia="Arial Unicode MS" w:hAnsi="Cambria" w:cs="Arial"/>
          <w:bCs/>
          <w:sz w:val="24"/>
          <w:szCs w:val="24"/>
          <w:lang w:eastAsia="es-ES"/>
        </w:rPr>
        <w:t>-SAR-</w:t>
      </w:r>
      <w:r w:rsidR="00406F0C" w:rsidRPr="003E0F99">
        <w:rPr>
          <w:rFonts w:ascii="Cambria" w:eastAsia="Arial Unicode MS" w:hAnsi="Cambria" w:cs="Arial"/>
          <w:bCs/>
          <w:sz w:val="24"/>
          <w:szCs w:val="24"/>
          <w:lang w:eastAsia="es-ES"/>
        </w:rPr>
        <w:t>015-2018</w:t>
      </w:r>
      <w:r w:rsidR="00DF2D8B" w:rsidRPr="003E0F99">
        <w:rPr>
          <w:rFonts w:ascii="Cambria" w:eastAsia="Arial Unicode MS" w:hAnsi="Cambria" w:cs="Arial"/>
          <w:bCs/>
          <w:sz w:val="24"/>
          <w:szCs w:val="24"/>
          <w:lang w:eastAsia="es-ES"/>
        </w:rPr>
        <w:t>, Adquisición de “</w:t>
      </w:r>
      <w:r w:rsidR="00962EA6" w:rsidRPr="003E0F99">
        <w:rPr>
          <w:rFonts w:ascii="Cambria" w:eastAsia="Arial Unicode MS" w:hAnsi="Cambria" w:cs="Arial"/>
          <w:b/>
          <w:bCs/>
          <w:sz w:val="24"/>
          <w:szCs w:val="24"/>
          <w:lang w:eastAsia="es-ES"/>
        </w:rPr>
        <w:t>SEGURO COLECTIVO DE VIDA PAR</w:t>
      </w:r>
      <w:r w:rsidR="00AB60F2" w:rsidRPr="003E0F99">
        <w:rPr>
          <w:rFonts w:ascii="Cambria" w:eastAsia="Arial Unicode MS" w:hAnsi="Cambria" w:cs="Arial"/>
          <w:b/>
          <w:bCs/>
          <w:sz w:val="24"/>
          <w:szCs w:val="24"/>
          <w:lang w:eastAsia="es-ES"/>
        </w:rPr>
        <w:t>A</w:t>
      </w:r>
      <w:r w:rsidR="00962EA6" w:rsidRPr="003E0F99">
        <w:rPr>
          <w:rFonts w:ascii="Cambria" w:eastAsia="Arial Unicode MS" w:hAnsi="Cambria" w:cs="Arial"/>
          <w:b/>
          <w:bCs/>
          <w:sz w:val="24"/>
          <w:szCs w:val="24"/>
          <w:lang w:eastAsia="es-ES"/>
        </w:rPr>
        <w:t xml:space="preserve"> LOS COLABORADORES DEL SAR</w:t>
      </w:r>
      <w:r w:rsidR="002403A9" w:rsidRPr="003E0F99">
        <w:rPr>
          <w:rFonts w:ascii="Cambria" w:eastAsia="Arial Unicode MS" w:hAnsi="Cambria" w:cs="Arial"/>
          <w:b/>
          <w:bCs/>
          <w:sz w:val="24"/>
          <w:szCs w:val="24"/>
          <w:lang w:eastAsia="es-ES"/>
        </w:rPr>
        <w:t>”</w:t>
      </w:r>
      <w:r w:rsidR="007A4604">
        <w:rPr>
          <w:rFonts w:ascii="Cambria" w:eastAsia="Arial Unicode MS" w:hAnsi="Cambria" w:cs="Arial"/>
          <w:b/>
          <w:bCs/>
          <w:sz w:val="24"/>
          <w:szCs w:val="24"/>
          <w:lang w:eastAsia="es-ES"/>
        </w:rPr>
        <w:t>,</w:t>
      </w:r>
      <w:r w:rsidR="002403A9" w:rsidRPr="003E0F99">
        <w:rPr>
          <w:rFonts w:ascii="Cambria" w:eastAsia="Arial Unicode MS" w:hAnsi="Cambria" w:cs="Arial"/>
          <w:b/>
          <w:bCs/>
          <w:sz w:val="24"/>
          <w:szCs w:val="24"/>
          <w:lang w:eastAsia="es-ES"/>
        </w:rPr>
        <w:t xml:space="preserve"> </w:t>
      </w:r>
      <w:r w:rsidR="00DF2D8B" w:rsidRPr="003E0F99">
        <w:rPr>
          <w:rFonts w:ascii="Cambria" w:eastAsia="Arial Unicode MS" w:hAnsi="Cambria" w:cs="Arial"/>
          <w:bCs/>
          <w:sz w:val="24"/>
          <w:szCs w:val="24"/>
          <w:lang w:eastAsia="es-ES"/>
        </w:rPr>
        <w:t>s</w:t>
      </w:r>
      <w:r w:rsidR="00A22C59" w:rsidRPr="003E0F99">
        <w:rPr>
          <w:rFonts w:ascii="Cambria" w:eastAsia="Arial Unicode MS" w:hAnsi="Cambria" w:cs="Arial"/>
          <w:bCs/>
          <w:sz w:val="24"/>
          <w:szCs w:val="24"/>
          <w:lang w:val="es-HN"/>
        </w:rPr>
        <w:t>uscrita</w:t>
      </w:r>
      <w:r w:rsidR="002403A9" w:rsidRPr="003E0F99">
        <w:rPr>
          <w:rFonts w:ascii="Cambria" w:eastAsia="Arial Unicode MS" w:hAnsi="Cambria" w:cs="Arial"/>
          <w:bCs/>
          <w:sz w:val="24"/>
          <w:szCs w:val="24"/>
          <w:lang w:val="es-HN"/>
        </w:rPr>
        <w:t xml:space="preserve"> el </w:t>
      </w:r>
      <w:r w:rsidR="00406F0C" w:rsidRPr="003E0F99">
        <w:rPr>
          <w:rFonts w:ascii="Cambria" w:eastAsia="Arial Unicode MS" w:hAnsi="Cambria" w:cs="Arial"/>
          <w:bCs/>
          <w:sz w:val="24"/>
          <w:szCs w:val="24"/>
          <w:lang w:val="es-HN"/>
        </w:rPr>
        <w:t>17</w:t>
      </w:r>
      <w:r w:rsidR="00962EA6" w:rsidRPr="003E0F99">
        <w:rPr>
          <w:rFonts w:ascii="Cambria" w:eastAsia="Arial Unicode MS" w:hAnsi="Cambria" w:cs="Arial"/>
          <w:bCs/>
          <w:sz w:val="24"/>
          <w:szCs w:val="24"/>
          <w:lang w:val="es-HN"/>
        </w:rPr>
        <w:t xml:space="preserve"> de </w:t>
      </w:r>
      <w:r w:rsidR="00406F0C" w:rsidRPr="003E0F99">
        <w:rPr>
          <w:rFonts w:ascii="Cambria" w:eastAsia="Arial Unicode MS" w:hAnsi="Cambria" w:cs="Arial"/>
          <w:bCs/>
          <w:sz w:val="24"/>
          <w:szCs w:val="24"/>
          <w:lang w:val="es-HN"/>
        </w:rPr>
        <w:t>octubre</w:t>
      </w:r>
      <w:r w:rsidR="00DF2D8B" w:rsidRPr="003E0F99">
        <w:rPr>
          <w:rFonts w:ascii="Cambria" w:eastAsia="Arial Unicode MS" w:hAnsi="Cambria" w:cs="Arial"/>
          <w:bCs/>
          <w:sz w:val="24"/>
          <w:szCs w:val="24"/>
          <w:lang w:val="es-HN"/>
        </w:rPr>
        <w:t xml:space="preserve"> de 201</w:t>
      </w:r>
      <w:r w:rsidR="00406F0C" w:rsidRPr="003E0F99">
        <w:rPr>
          <w:rFonts w:ascii="Cambria" w:eastAsia="Arial Unicode MS" w:hAnsi="Cambria" w:cs="Arial"/>
          <w:bCs/>
          <w:sz w:val="24"/>
          <w:szCs w:val="24"/>
          <w:lang w:val="es-HN"/>
        </w:rPr>
        <w:t>8</w:t>
      </w:r>
      <w:r w:rsidR="00DF2D8B" w:rsidRPr="003E0F99">
        <w:rPr>
          <w:rFonts w:ascii="Cambria" w:eastAsia="Arial Unicode MS" w:hAnsi="Cambria" w:cs="Arial"/>
          <w:bCs/>
          <w:sz w:val="24"/>
          <w:szCs w:val="24"/>
          <w:lang w:val="es-HN"/>
        </w:rPr>
        <w:t xml:space="preserve">. </w:t>
      </w:r>
    </w:p>
    <w:p w:rsidR="003E08A7" w:rsidRDefault="003E08A7" w:rsidP="00F956BC">
      <w:pPr>
        <w:spacing w:after="0" w:line="276" w:lineRule="auto"/>
        <w:jc w:val="both"/>
        <w:rPr>
          <w:rFonts w:ascii="Cambria" w:eastAsia="Arial Unicode MS" w:hAnsi="Cambria" w:cs="Arial"/>
          <w:bCs/>
          <w:sz w:val="24"/>
          <w:szCs w:val="24"/>
          <w:lang w:val="es-HN"/>
        </w:rPr>
      </w:pPr>
    </w:p>
    <w:p w:rsidR="003E08A7" w:rsidRDefault="00B7164D" w:rsidP="00F956BC">
      <w:pPr>
        <w:spacing w:after="0" w:line="276" w:lineRule="auto"/>
        <w:jc w:val="both"/>
        <w:rPr>
          <w:rFonts w:ascii="Cambria" w:eastAsia="Arial Unicode MS" w:hAnsi="Cambria" w:cs="Arial"/>
          <w:bCs/>
          <w:sz w:val="24"/>
          <w:szCs w:val="24"/>
          <w:lang w:val="es-HN"/>
        </w:rPr>
      </w:pPr>
      <w:r w:rsidRPr="003E0F99">
        <w:rPr>
          <w:rFonts w:ascii="Cambria" w:eastAsia="Arial Unicode MS" w:hAnsi="Cambria" w:cs="Arial"/>
          <w:b/>
          <w:bCs/>
          <w:sz w:val="24"/>
          <w:szCs w:val="24"/>
          <w:lang w:val="es-HN"/>
        </w:rPr>
        <w:t>CONSIDERANDO</w:t>
      </w:r>
      <w:r w:rsidR="00DE3822" w:rsidRPr="003E0F99">
        <w:rPr>
          <w:rFonts w:ascii="Cambria" w:eastAsia="Arial Unicode MS" w:hAnsi="Cambria" w:cs="Arial"/>
          <w:b/>
          <w:bCs/>
          <w:sz w:val="24"/>
          <w:szCs w:val="24"/>
          <w:lang w:val="es-HN"/>
        </w:rPr>
        <w:t xml:space="preserve"> (6</w:t>
      </w:r>
      <w:r w:rsidRPr="003E0F99">
        <w:rPr>
          <w:rFonts w:ascii="Cambria" w:eastAsia="Arial Unicode MS" w:hAnsi="Cambria" w:cs="Arial"/>
          <w:b/>
          <w:bCs/>
          <w:sz w:val="24"/>
          <w:szCs w:val="24"/>
          <w:lang w:val="es-HN"/>
        </w:rPr>
        <w:t xml:space="preserve">): </w:t>
      </w:r>
      <w:r w:rsidRPr="003E0F99">
        <w:rPr>
          <w:rFonts w:ascii="Cambria" w:eastAsia="Arial Unicode MS" w:hAnsi="Cambria" w:cs="Arial"/>
          <w:bCs/>
          <w:sz w:val="24"/>
          <w:szCs w:val="24"/>
          <w:lang w:val="es-HN"/>
        </w:rPr>
        <w:t>Que</w:t>
      </w:r>
      <w:r w:rsidR="00B30BA0" w:rsidRPr="003E0F99">
        <w:rPr>
          <w:rFonts w:ascii="Cambria" w:eastAsia="Arial Unicode MS" w:hAnsi="Cambria" w:cs="Arial"/>
          <w:bCs/>
          <w:sz w:val="24"/>
          <w:szCs w:val="24"/>
          <w:lang w:val="es-HN"/>
        </w:rPr>
        <w:t xml:space="preserve"> de lo</w:t>
      </w:r>
      <w:r w:rsidR="00962EA6" w:rsidRPr="003E0F99">
        <w:rPr>
          <w:rFonts w:ascii="Cambria" w:eastAsia="Arial Unicode MS" w:hAnsi="Cambria" w:cs="Arial"/>
          <w:bCs/>
          <w:sz w:val="24"/>
          <w:szCs w:val="24"/>
          <w:lang w:val="es-HN"/>
        </w:rPr>
        <w:t xml:space="preserve">s </w:t>
      </w:r>
      <w:r w:rsidR="00406F0C" w:rsidRPr="003E0F99">
        <w:rPr>
          <w:rFonts w:ascii="Cambria" w:eastAsia="Arial Unicode MS" w:hAnsi="Cambria" w:cs="Arial"/>
          <w:bCs/>
          <w:sz w:val="24"/>
          <w:szCs w:val="24"/>
          <w:lang w:val="es-HN"/>
        </w:rPr>
        <w:t>4</w:t>
      </w:r>
      <w:r w:rsidR="00B30BA0" w:rsidRPr="003E0F99">
        <w:rPr>
          <w:rFonts w:ascii="Cambria" w:eastAsia="Arial Unicode MS" w:hAnsi="Cambria" w:cs="Arial"/>
          <w:bCs/>
          <w:sz w:val="24"/>
          <w:szCs w:val="24"/>
          <w:lang w:val="es-HN"/>
        </w:rPr>
        <w:t xml:space="preserve"> potenciales</w:t>
      </w:r>
      <w:r w:rsidR="006E774C" w:rsidRPr="003E0F99">
        <w:rPr>
          <w:rFonts w:ascii="Cambria" w:eastAsia="Arial Unicode MS" w:hAnsi="Cambria" w:cs="Arial"/>
          <w:bCs/>
          <w:sz w:val="24"/>
          <w:szCs w:val="24"/>
          <w:lang w:val="es-HN"/>
        </w:rPr>
        <w:t xml:space="preserve"> </w:t>
      </w:r>
      <w:r w:rsidR="006C0063" w:rsidRPr="003E0F99">
        <w:rPr>
          <w:rFonts w:ascii="Cambria" w:eastAsia="Arial Unicode MS" w:hAnsi="Cambria" w:cs="Arial"/>
          <w:bCs/>
          <w:sz w:val="24"/>
          <w:szCs w:val="24"/>
          <w:lang w:val="es-HN"/>
        </w:rPr>
        <w:t xml:space="preserve">oferentes </w:t>
      </w:r>
      <w:r w:rsidR="00406F0C" w:rsidRPr="003E0F99">
        <w:rPr>
          <w:rFonts w:ascii="Cambria" w:eastAsia="Arial Unicode MS" w:hAnsi="Cambria" w:cs="Arial"/>
          <w:bCs/>
          <w:sz w:val="24"/>
          <w:szCs w:val="24"/>
          <w:lang w:val="es-HN"/>
        </w:rPr>
        <w:t xml:space="preserve">que </w:t>
      </w:r>
      <w:r w:rsidR="006E774C" w:rsidRPr="003E0F99">
        <w:rPr>
          <w:rFonts w:ascii="Cambria" w:eastAsia="Arial Unicode MS" w:hAnsi="Cambria" w:cs="Arial"/>
          <w:bCs/>
          <w:sz w:val="24"/>
          <w:szCs w:val="24"/>
          <w:lang w:val="es-HN"/>
        </w:rPr>
        <w:t xml:space="preserve">retiraron Pliegos de </w:t>
      </w:r>
      <w:r w:rsidR="0078038B" w:rsidRPr="003E0F99">
        <w:rPr>
          <w:rFonts w:ascii="Cambria" w:eastAsia="Arial Unicode MS" w:hAnsi="Cambria" w:cs="Arial"/>
          <w:bCs/>
          <w:sz w:val="24"/>
          <w:szCs w:val="24"/>
          <w:lang w:val="es-HN"/>
        </w:rPr>
        <w:t xml:space="preserve">Condiciones, </w:t>
      </w:r>
      <w:r w:rsidR="00406F0C" w:rsidRPr="003E0F99">
        <w:rPr>
          <w:rFonts w:ascii="Cambria" w:eastAsia="Arial Unicode MS" w:hAnsi="Cambria" w:cs="Arial"/>
          <w:bCs/>
          <w:sz w:val="24"/>
          <w:szCs w:val="24"/>
          <w:lang w:val="es-HN"/>
        </w:rPr>
        <w:t>todos</w:t>
      </w:r>
      <w:r w:rsidR="00B30BA0" w:rsidRPr="003E0F99">
        <w:rPr>
          <w:rFonts w:ascii="Cambria" w:eastAsia="Arial Unicode MS" w:hAnsi="Cambria" w:cs="Arial"/>
          <w:bCs/>
          <w:sz w:val="24"/>
          <w:szCs w:val="24"/>
          <w:lang w:val="es-HN"/>
        </w:rPr>
        <w:t xml:space="preserve"> </w:t>
      </w:r>
      <w:r w:rsidRPr="003E0F99">
        <w:rPr>
          <w:rFonts w:ascii="Cambria" w:eastAsia="Arial Unicode MS" w:hAnsi="Cambria" w:cs="Arial"/>
          <w:bCs/>
          <w:sz w:val="24"/>
          <w:szCs w:val="24"/>
          <w:lang w:val="es-HN"/>
        </w:rPr>
        <w:t>presentaron sus ofertas:</w:t>
      </w:r>
      <w:r w:rsidR="00893905" w:rsidRPr="003E0F99">
        <w:rPr>
          <w:rFonts w:ascii="Cambria" w:eastAsia="Arial Unicode MS" w:hAnsi="Cambria" w:cs="Arial"/>
          <w:bCs/>
          <w:sz w:val="24"/>
          <w:szCs w:val="24"/>
          <w:lang w:val="es-HN"/>
        </w:rPr>
        <w:t xml:space="preserve"> </w:t>
      </w:r>
    </w:p>
    <w:p w:rsidR="003E08A7" w:rsidRDefault="00B7164D" w:rsidP="00F956BC">
      <w:pPr>
        <w:spacing w:after="0" w:line="276" w:lineRule="auto"/>
        <w:jc w:val="both"/>
        <w:rPr>
          <w:rFonts w:ascii="Cambria" w:hAnsi="Cambria"/>
          <w:b/>
          <w:sz w:val="24"/>
          <w:szCs w:val="24"/>
        </w:rPr>
      </w:pPr>
      <w:r w:rsidRPr="003E0F99">
        <w:rPr>
          <w:rFonts w:ascii="Cambria" w:eastAsia="Times New Roman" w:hAnsi="Cambria" w:cs="Times New Roman"/>
          <w:b/>
          <w:sz w:val="24"/>
          <w:szCs w:val="24"/>
          <w:lang w:val="es-CR" w:eastAsia="es-ES"/>
        </w:rPr>
        <w:t>1)</w:t>
      </w:r>
      <w:r w:rsidR="007A4604">
        <w:rPr>
          <w:rFonts w:ascii="Cambria" w:eastAsia="Times New Roman" w:hAnsi="Cambria" w:cs="Times New Roman"/>
          <w:b/>
          <w:sz w:val="24"/>
          <w:szCs w:val="24"/>
          <w:lang w:val="es-CR" w:eastAsia="es-ES"/>
        </w:rPr>
        <w:t xml:space="preserve"> </w:t>
      </w:r>
      <w:r w:rsidR="00406F0C" w:rsidRPr="003E0F99">
        <w:rPr>
          <w:rFonts w:ascii="Cambria" w:hAnsi="Cambria"/>
          <w:b/>
          <w:sz w:val="24"/>
          <w:szCs w:val="24"/>
        </w:rPr>
        <w:t>SEGUROS</w:t>
      </w:r>
      <w:r w:rsidR="00F956BC">
        <w:rPr>
          <w:rFonts w:ascii="Cambria" w:hAnsi="Cambria"/>
          <w:b/>
          <w:sz w:val="24"/>
          <w:szCs w:val="24"/>
        </w:rPr>
        <w:t xml:space="preserve"> L</w:t>
      </w:r>
      <w:r w:rsidR="00406F0C" w:rsidRPr="003E0F99">
        <w:rPr>
          <w:rFonts w:ascii="Cambria" w:hAnsi="Cambria"/>
          <w:b/>
          <w:sz w:val="24"/>
          <w:szCs w:val="24"/>
        </w:rPr>
        <w:t>AFISE (HONDURAS) S.A</w:t>
      </w:r>
      <w:r w:rsidR="007A4604">
        <w:rPr>
          <w:rFonts w:ascii="Cambria" w:hAnsi="Cambria"/>
          <w:b/>
          <w:sz w:val="24"/>
          <w:szCs w:val="24"/>
        </w:rPr>
        <w:t>.</w:t>
      </w:r>
      <w:r w:rsidR="00406F0C" w:rsidRPr="003E0F99">
        <w:rPr>
          <w:rFonts w:ascii="Cambria" w:hAnsi="Cambria"/>
          <w:b/>
          <w:sz w:val="24"/>
          <w:szCs w:val="24"/>
        </w:rPr>
        <w:t xml:space="preserve"> </w:t>
      </w:r>
    </w:p>
    <w:p w:rsidR="003E08A7" w:rsidRDefault="0078038B" w:rsidP="00F956BC">
      <w:pPr>
        <w:spacing w:after="0" w:line="276" w:lineRule="auto"/>
        <w:jc w:val="both"/>
        <w:rPr>
          <w:rFonts w:ascii="Cambria" w:eastAsia="Arial Unicode MS" w:hAnsi="Cambria" w:cs="Arial"/>
          <w:b/>
          <w:bCs/>
          <w:sz w:val="24"/>
          <w:szCs w:val="24"/>
          <w:lang w:eastAsia="es-ES"/>
        </w:rPr>
      </w:pPr>
      <w:r w:rsidRPr="003E0F99">
        <w:rPr>
          <w:rFonts w:ascii="Cambria" w:eastAsia="Times New Roman" w:hAnsi="Cambria" w:cs="Times New Roman"/>
          <w:b/>
          <w:sz w:val="24"/>
          <w:szCs w:val="24"/>
          <w:lang w:val="es-CR" w:eastAsia="es-ES"/>
        </w:rPr>
        <w:t xml:space="preserve">2) </w:t>
      </w:r>
      <w:r w:rsidR="00406F0C" w:rsidRPr="003E0F99">
        <w:rPr>
          <w:rFonts w:ascii="Cambria" w:eastAsia="Arial Unicode MS" w:hAnsi="Cambria" w:cs="Arial"/>
          <w:b/>
          <w:bCs/>
          <w:sz w:val="24"/>
          <w:szCs w:val="24"/>
          <w:lang w:eastAsia="es-ES"/>
        </w:rPr>
        <w:t xml:space="preserve">MAPFRE SEGUROS (HONDURAS) S.A. </w:t>
      </w:r>
    </w:p>
    <w:p w:rsidR="003E08A7" w:rsidRDefault="00B7164D" w:rsidP="00F956BC">
      <w:pPr>
        <w:spacing w:after="0" w:line="276" w:lineRule="auto"/>
        <w:jc w:val="both"/>
        <w:rPr>
          <w:rFonts w:ascii="Cambria" w:eastAsia="Arial Unicode MS" w:hAnsi="Cambria" w:cs="Arial"/>
          <w:b/>
          <w:bCs/>
          <w:sz w:val="24"/>
          <w:szCs w:val="24"/>
          <w:lang w:eastAsia="es-ES"/>
        </w:rPr>
      </w:pPr>
      <w:r w:rsidRPr="003E0F99">
        <w:rPr>
          <w:rFonts w:ascii="Cambria" w:eastAsia="Times New Roman" w:hAnsi="Cambria" w:cs="Times New Roman"/>
          <w:b/>
          <w:sz w:val="24"/>
          <w:szCs w:val="24"/>
          <w:lang w:val="es-CR" w:eastAsia="es-ES"/>
        </w:rPr>
        <w:t xml:space="preserve">3) </w:t>
      </w:r>
      <w:r w:rsidR="0078038B" w:rsidRPr="003E0F99">
        <w:rPr>
          <w:rFonts w:ascii="Cambria" w:eastAsia="Arial Unicode MS" w:hAnsi="Cambria" w:cs="Arial"/>
          <w:b/>
          <w:bCs/>
          <w:sz w:val="24"/>
          <w:szCs w:val="24"/>
          <w:lang w:eastAsia="es-ES"/>
        </w:rPr>
        <w:t>SEGUROS ATLÁNTIDA S. A.</w:t>
      </w:r>
      <w:r w:rsidR="00406F0C" w:rsidRPr="003E0F99">
        <w:rPr>
          <w:rFonts w:ascii="Cambria" w:eastAsia="Arial Unicode MS" w:hAnsi="Cambria" w:cs="Arial"/>
          <w:b/>
          <w:bCs/>
          <w:sz w:val="24"/>
          <w:szCs w:val="24"/>
          <w:lang w:eastAsia="es-ES"/>
        </w:rPr>
        <w:t xml:space="preserve"> </w:t>
      </w:r>
    </w:p>
    <w:p w:rsidR="003E08A7" w:rsidRDefault="00B7164D" w:rsidP="00F956BC">
      <w:pPr>
        <w:spacing w:after="0" w:line="276" w:lineRule="auto"/>
        <w:jc w:val="both"/>
        <w:rPr>
          <w:rFonts w:ascii="Cambria" w:eastAsia="Times New Roman" w:hAnsi="Cambria" w:cs="Times New Roman"/>
          <w:b/>
          <w:sz w:val="24"/>
          <w:szCs w:val="24"/>
          <w:lang w:val="es-CR" w:eastAsia="es-ES"/>
        </w:rPr>
      </w:pPr>
      <w:r w:rsidRPr="003E0F99">
        <w:rPr>
          <w:rFonts w:ascii="Cambria" w:eastAsia="Times New Roman" w:hAnsi="Cambria" w:cs="Times New Roman"/>
          <w:b/>
          <w:sz w:val="24"/>
          <w:szCs w:val="24"/>
          <w:lang w:val="es-CR" w:eastAsia="es-ES"/>
        </w:rPr>
        <w:t>4)</w:t>
      </w:r>
      <w:r w:rsidR="00406F0C" w:rsidRPr="003E0F99">
        <w:rPr>
          <w:rFonts w:ascii="Cambria" w:eastAsia="Times New Roman" w:hAnsi="Cambria" w:cs="Times New Roman"/>
          <w:b/>
          <w:sz w:val="24"/>
          <w:szCs w:val="24"/>
          <w:lang w:val="es-CR" w:eastAsia="es-ES"/>
        </w:rPr>
        <w:t xml:space="preserve"> </w:t>
      </w:r>
      <w:r w:rsidR="00C91BB9">
        <w:rPr>
          <w:rFonts w:ascii="Cambria" w:eastAsia="Times New Roman" w:hAnsi="Cambria" w:cs="Times New Roman"/>
          <w:b/>
          <w:sz w:val="24"/>
          <w:szCs w:val="24"/>
          <w:lang w:val="es-CR" w:eastAsia="es-ES"/>
        </w:rPr>
        <w:t>INTERAMERICANA DE SEGUROS</w:t>
      </w:r>
      <w:r w:rsidR="00406F0C" w:rsidRPr="003E0F99">
        <w:rPr>
          <w:rFonts w:ascii="Cambria" w:eastAsia="Arial Unicode MS" w:hAnsi="Cambria" w:cs="Arial"/>
          <w:b/>
          <w:bCs/>
          <w:sz w:val="24"/>
          <w:szCs w:val="24"/>
          <w:lang w:eastAsia="es-ES"/>
        </w:rPr>
        <w:t xml:space="preserve"> S. A.</w:t>
      </w:r>
      <w:r w:rsidRPr="003E0F99">
        <w:rPr>
          <w:rFonts w:ascii="Cambria" w:eastAsia="Times New Roman" w:hAnsi="Cambria" w:cs="Times New Roman"/>
          <w:b/>
          <w:sz w:val="24"/>
          <w:szCs w:val="24"/>
          <w:lang w:val="es-CR" w:eastAsia="es-ES"/>
        </w:rPr>
        <w:t xml:space="preserve"> </w:t>
      </w:r>
    </w:p>
    <w:p w:rsidR="007A4604" w:rsidRDefault="007A4604" w:rsidP="00F956BC">
      <w:pPr>
        <w:spacing w:after="0" w:line="276" w:lineRule="auto"/>
        <w:jc w:val="both"/>
        <w:rPr>
          <w:rFonts w:ascii="Cambria" w:eastAsia="Times New Roman" w:hAnsi="Cambria" w:cs="Times New Roman"/>
          <w:sz w:val="24"/>
          <w:szCs w:val="24"/>
          <w:lang w:val="es-CR" w:eastAsia="es-ES"/>
        </w:rPr>
      </w:pPr>
    </w:p>
    <w:p w:rsidR="00D36545" w:rsidRDefault="003E08A7" w:rsidP="00F956BC">
      <w:pPr>
        <w:spacing w:after="0" w:line="276" w:lineRule="auto"/>
        <w:jc w:val="both"/>
        <w:rPr>
          <w:rFonts w:ascii="Cambria" w:eastAsia="Times New Roman" w:hAnsi="Cambria" w:cs="Times New Roman"/>
          <w:sz w:val="24"/>
          <w:szCs w:val="24"/>
          <w:lang w:val="es-CR" w:eastAsia="es-ES"/>
        </w:rPr>
      </w:pPr>
      <w:r>
        <w:rPr>
          <w:rFonts w:ascii="Cambria" w:eastAsia="Times New Roman" w:hAnsi="Cambria" w:cs="Times New Roman"/>
          <w:sz w:val="24"/>
          <w:szCs w:val="24"/>
          <w:lang w:val="es-CR" w:eastAsia="es-ES"/>
        </w:rPr>
        <w:t>P</w:t>
      </w:r>
      <w:r w:rsidR="006C0063" w:rsidRPr="003E0F99">
        <w:rPr>
          <w:rFonts w:ascii="Cambria" w:eastAsia="Times New Roman" w:hAnsi="Cambria" w:cs="Times New Roman"/>
          <w:sz w:val="24"/>
          <w:szCs w:val="24"/>
          <w:lang w:val="es-CR" w:eastAsia="es-ES"/>
        </w:rPr>
        <w:t xml:space="preserve">or lo que se procedió a dar inicio a la </w:t>
      </w:r>
      <w:r w:rsidR="00511B56" w:rsidRPr="003E0F99">
        <w:rPr>
          <w:rFonts w:ascii="Cambria" w:eastAsia="Times New Roman" w:hAnsi="Cambria" w:cs="Times New Roman"/>
          <w:sz w:val="24"/>
          <w:szCs w:val="24"/>
          <w:lang w:val="es-CR" w:eastAsia="es-ES"/>
        </w:rPr>
        <w:t xml:space="preserve">Etapa de Evaluación </w:t>
      </w:r>
      <w:r w:rsidR="004D36C6" w:rsidRPr="003E0F99">
        <w:rPr>
          <w:rFonts w:ascii="Cambria" w:eastAsia="Times New Roman" w:hAnsi="Cambria" w:cs="Times New Roman"/>
          <w:sz w:val="24"/>
          <w:szCs w:val="24"/>
          <w:lang w:val="es-CR" w:eastAsia="es-ES"/>
        </w:rPr>
        <w:t>de</w:t>
      </w:r>
      <w:r w:rsidR="006C0063" w:rsidRPr="003E0F99">
        <w:rPr>
          <w:rFonts w:ascii="Cambria" w:eastAsia="Times New Roman" w:hAnsi="Cambria" w:cs="Times New Roman"/>
          <w:sz w:val="24"/>
          <w:szCs w:val="24"/>
          <w:lang w:val="es-CR" w:eastAsia="es-ES"/>
        </w:rPr>
        <w:t xml:space="preserve"> las</w:t>
      </w:r>
      <w:r w:rsidR="004D36C6" w:rsidRPr="003E0F99">
        <w:rPr>
          <w:rFonts w:ascii="Cambria" w:eastAsia="Times New Roman" w:hAnsi="Cambria" w:cs="Times New Roman"/>
          <w:sz w:val="24"/>
          <w:szCs w:val="24"/>
          <w:lang w:val="es-CR" w:eastAsia="es-ES"/>
        </w:rPr>
        <w:t xml:space="preserve"> ofertas según lo dispone la cláusula número </w:t>
      </w:r>
      <w:r w:rsidR="00511B56" w:rsidRPr="003E0F99">
        <w:rPr>
          <w:rFonts w:ascii="Cambria" w:eastAsia="Times New Roman" w:hAnsi="Cambria" w:cs="Times New Roman"/>
          <w:sz w:val="24"/>
          <w:szCs w:val="24"/>
          <w:lang w:val="es-CR" w:eastAsia="es-ES"/>
        </w:rPr>
        <w:t>27.1</w:t>
      </w:r>
      <w:r w:rsidR="00A957E2" w:rsidRPr="003E0F99">
        <w:rPr>
          <w:rFonts w:ascii="Cambria" w:eastAsia="Times New Roman" w:hAnsi="Cambria" w:cs="Times New Roman"/>
          <w:sz w:val="24"/>
          <w:szCs w:val="24"/>
          <w:lang w:val="es-CR" w:eastAsia="es-ES"/>
        </w:rPr>
        <w:t xml:space="preserve"> </w:t>
      </w:r>
      <w:r w:rsidR="004D36C6" w:rsidRPr="003E0F99">
        <w:rPr>
          <w:rFonts w:ascii="Cambria" w:eastAsia="Times New Roman" w:hAnsi="Cambria" w:cs="Times New Roman"/>
          <w:sz w:val="24"/>
          <w:szCs w:val="24"/>
          <w:lang w:val="es-CR" w:eastAsia="es-ES"/>
        </w:rPr>
        <w:t>de las IAO</w:t>
      </w:r>
      <w:r w:rsidR="00511B56" w:rsidRPr="003E0F99">
        <w:rPr>
          <w:rFonts w:ascii="Cambria" w:hAnsi="Cambria"/>
          <w:sz w:val="24"/>
          <w:szCs w:val="24"/>
        </w:rPr>
        <w:t xml:space="preserve"> </w:t>
      </w:r>
      <w:r w:rsidR="00FF7577" w:rsidRPr="003E0F99">
        <w:rPr>
          <w:rFonts w:ascii="Cambria" w:eastAsia="Times New Roman" w:hAnsi="Cambria" w:cs="Times New Roman"/>
          <w:sz w:val="24"/>
          <w:szCs w:val="24"/>
          <w:lang w:val="es-CR" w:eastAsia="es-ES"/>
        </w:rPr>
        <w:t xml:space="preserve">la cual </w:t>
      </w:r>
      <w:r w:rsidR="00511B56" w:rsidRPr="003E0F99">
        <w:rPr>
          <w:rFonts w:ascii="Cambria" w:eastAsia="Times New Roman" w:hAnsi="Cambria" w:cs="Times New Roman"/>
          <w:sz w:val="24"/>
          <w:szCs w:val="24"/>
          <w:lang w:val="es-CR" w:eastAsia="es-ES"/>
        </w:rPr>
        <w:t xml:space="preserve">requería como mínimo la presentación de </w:t>
      </w:r>
      <w:r w:rsidR="00406F0C" w:rsidRPr="003E0F99">
        <w:rPr>
          <w:rFonts w:ascii="Cambria" w:eastAsia="Times New Roman" w:hAnsi="Cambria" w:cs="Times New Roman"/>
          <w:sz w:val="24"/>
          <w:szCs w:val="24"/>
          <w:lang w:val="es-CR" w:eastAsia="es-ES"/>
        </w:rPr>
        <w:t>dos</w:t>
      </w:r>
      <w:r w:rsidR="00FF7577" w:rsidRPr="003E0F99">
        <w:rPr>
          <w:rFonts w:ascii="Cambria" w:eastAsia="Times New Roman" w:hAnsi="Cambria" w:cs="Times New Roman"/>
          <w:sz w:val="24"/>
          <w:szCs w:val="24"/>
          <w:lang w:val="es-CR" w:eastAsia="es-ES"/>
        </w:rPr>
        <w:t xml:space="preserve"> (</w:t>
      </w:r>
      <w:r w:rsidR="00406F0C" w:rsidRPr="003E0F99">
        <w:rPr>
          <w:rFonts w:ascii="Cambria" w:eastAsia="Times New Roman" w:hAnsi="Cambria" w:cs="Times New Roman"/>
          <w:sz w:val="24"/>
          <w:szCs w:val="24"/>
          <w:lang w:val="es-CR" w:eastAsia="es-ES"/>
        </w:rPr>
        <w:t>2</w:t>
      </w:r>
      <w:r w:rsidR="00FF7577" w:rsidRPr="003E0F99">
        <w:rPr>
          <w:rFonts w:ascii="Cambria" w:eastAsia="Times New Roman" w:hAnsi="Cambria" w:cs="Times New Roman"/>
          <w:sz w:val="24"/>
          <w:szCs w:val="24"/>
          <w:lang w:val="es-CR" w:eastAsia="es-ES"/>
        </w:rPr>
        <w:t>)</w:t>
      </w:r>
      <w:r w:rsidR="00511B56" w:rsidRPr="003E0F99">
        <w:rPr>
          <w:rFonts w:ascii="Cambria" w:eastAsia="Times New Roman" w:hAnsi="Cambria" w:cs="Times New Roman"/>
          <w:sz w:val="24"/>
          <w:szCs w:val="24"/>
          <w:lang w:val="es-CR" w:eastAsia="es-ES"/>
        </w:rPr>
        <w:t xml:space="preserve"> oferta</w:t>
      </w:r>
      <w:r w:rsidR="00406F0C" w:rsidRPr="003E0F99">
        <w:rPr>
          <w:rFonts w:ascii="Cambria" w:eastAsia="Times New Roman" w:hAnsi="Cambria" w:cs="Times New Roman"/>
          <w:sz w:val="24"/>
          <w:szCs w:val="24"/>
          <w:lang w:val="es-CR" w:eastAsia="es-ES"/>
        </w:rPr>
        <w:t>s</w:t>
      </w:r>
      <w:r w:rsidR="00511B56" w:rsidRPr="003E0F99">
        <w:rPr>
          <w:rFonts w:ascii="Cambria" w:eastAsia="Times New Roman" w:hAnsi="Cambria" w:cs="Times New Roman"/>
          <w:sz w:val="24"/>
          <w:szCs w:val="24"/>
          <w:lang w:val="es-CR" w:eastAsia="es-ES"/>
        </w:rPr>
        <w:t xml:space="preserve"> para llevar a cabo la </w:t>
      </w:r>
      <w:r w:rsidR="006B5EC0" w:rsidRPr="003E0F99">
        <w:rPr>
          <w:rFonts w:ascii="Cambria" w:eastAsia="Times New Roman" w:hAnsi="Cambria" w:cs="Times New Roman"/>
          <w:sz w:val="24"/>
          <w:szCs w:val="24"/>
          <w:lang w:val="es-CR" w:eastAsia="es-ES"/>
        </w:rPr>
        <w:t>ad</w:t>
      </w:r>
      <w:r w:rsidR="006B5EC0">
        <w:rPr>
          <w:rFonts w:ascii="Cambria" w:eastAsia="Times New Roman" w:hAnsi="Cambria" w:cs="Times New Roman"/>
          <w:sz w:val="24"/>
          <w:szCs w:val="24"/>
          <w:lang w:val="es-CR" w:eastAsia="es-ES"/>
        </w:rPr>
        <w:t>judicación</w:t>
      </w:r>
      <w:r w:rsidR="00511B56" w:rsidRPr="003E0F99">
        <w:rPr>
          <w:rFonts w:ascii="Cambria" w:eastAsia="Times New Roman" w:hAnsi="Cambria" w:cs="Times New Roman"/>
          <w:sz w:val="24"/>
          <w:szCs w:val="24"/>
          <w:lang w:val="es-CR" w:eastAsia="es-ES"/>
        </w:rPr>
        <w:t xml:space="preserve"> de este proceso.</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D36545" w:rsidRDefault="008F38DF" w:rsidP="00F956BC">
      <w:pPr>
        <w:spacing w:after="0" w:line="276" w:lineRule="auto"/>
        <w:jc w:val="both"/>
        <w:rPr>
          <w:rFonts w:ascii="Cambria" w:eastAsia="Times New Roman" w:hAnsi="Cambria" w:cs="Times New Roman"/>
          <w:sz w:val="24"/>
          <w:szCs w:val="24"/>
          <w:lang w:val="es-CR" w:eastAsia="es-ES"/>
        </w:rPr>
      </w:pPr>
      <w:r>
        <w:rPr>
          <w:rFonts w:ascii="Cambria" w:eastAsia="Times New Roman" w:hAnsi="Cambria" w:cs="Times New Roman"/>
          <w:sz w:val="24"/>
          <w:szCs w:val="24"/>
          <w:lang w:val="es-CR" w:eastAsia="es-ES"/>
        </w:rPr>
        <w:t xml:space="preserve"> </w:t>
      </w:r>
      <w:r w:rsidR="000B2C5C" w:rsidRPr="003E0F99">
        <w:rPr>
          <w:rFonts w:ascii="Cambria" w:eastAsia="Times New Roman" w:hAnsi="Cambria" w:cs="Times New Roman"/>
          <w:b/>
          <w:sz w:val="24"/>
          <w:szCs w:val="24"/>
          <w:lang w:val="es-CR" w:eastAsia="es-ES"/>
        </w:rPr>
        <w:t>CONSIDERANDO (7</w:t>
      </w:r>
      <w:r w:rsidR="00511B56" w:rsidRPr="003E0F99">
        <w:rPr>
          <w:rFonts w:ascii="Cambria" w:eastAsia="Times New Roman" w:hAnsi="Cambria" w:cs="Times New Roman"/>
          <w:b/>
          <w:sz w:val="24"/>
          <w:szCs w:val="24"/>
          <w:lang w:val="es-CR" w:eastAsia="es-ES"/>
        </w:rPr>
        <w:t>):</w:t>
      </w:r>
      <w:r w:rsidR="00A40B8B" w:rsidRPr="003E0F99">
        <w:rPr>
          <w:rFonts w:ascii="Cambria" w:eastAsia="Times New Roman" w:hAnsi="Cambria" w:cs="Times New Roman"/>
          <w:b/>
          <w:sz w:val="24"/>
          <w:szCs w:val="24"/>
          <w:lang w:val="es-CR" w:eastAsia="es-ES"/>
        </w:rPr>
        <w:t xml:space="preserve"> </w:t>
      </w:r>
      <w:r w:rsidR="00A40B8B" w:rsidRPr="003E0F99">
        <w:rPr>
          <w:rFonts w:ascii="Cambria" w:eastAsia="Times New Roman" w:hAnsi="Cambria" w:cs="Times New Roman"/>
          <w:sz w:val="24"/>
          <w:szCs w:val="24"/>
          <w:lang w:val="es-CR" w:eastAsia="es-ES"/>
        </w:rPr>
        <w:t xml:space="preserve">Que </w:t>
      </w:r>
      <w:r w:rsidR="006C0063" w:rsidRPr="003E0F99">
        <w:rPr>
          <w:rFonts w:ascii="Cambria" w:eastAsia="Times New Roman" w:hAnsi="Cambria" w:cs="Times New Roman"/>
          <w:sz w:val="24"/>
          <w:szCs w:val="24"/>
          <w:lang w:val="es-CR" w:eastAsia="es-ES"/>
        </w:rPr>
        <w:t>en</w:t>
      </w:r>
      <w:r w:rsidR="00A40B8B" w:rsidRPr="003E0F99">
        <w:rPr>
          <w:rFonts w:ascii="Cambria" w:eastAsia="Times New Roman" w:hAnsi="Cambria" w:cs="Times New Roman"/>
          <w:sz w:val="24"/>
          <w:szCs w:val="24"/>
          <w:lang w:val="es-CR" w:eastAsia="es-ES"/>
        </w:rPr>
        <w:t xml:space="preserve"> fecha </w:t>
      </w:r>
      <w:r w:rsidR="00406F0C" w:rsidRPr="003E0F99">
        <w:rPr>
          <w:rFonts w:ascii="Cambria" w:eastAsia="Times New Roman" w:hAnsi="Cambria" w:cs="Times New Roman"/>
          <w:sz w:val="24"/>
          <w:szCs w:val="24"/>
          <w:lang w:val="es-CR" w:eastAsia="es-ES"/>
        </w:rPr>
        <w:t>15</w:t>
      </w:r>
      <w:r w:rsidR="0078038B" w:rsidRPr="003E0F99">
        <w:rPr>
          <w:rFonts w:ascii="Cambria" w:eastAsia="Times New Roman" w:hAnsi="Cambria" w:cs="Times New Roman"/>
          <w:sz w:val="24"/>
          <w:szCs w:val="24"/>
          <w:lang w:val="es-CR" w:eastAsia="es-ES"/>
        </w:rPr>
        <w:t xml:space="preserve"> de </w:t>
      </w:r>
      <w:r w:rsidR="00D212F8" w:rsidRPr="003E0F99">
        <w:rPr>
          <w:rFonts w:ascii="Cambria" w:eastAsia="Times New Roman" w:hAnsi="Cambria" w:cs="Times New Roman"/>
          <w:sz w:val="24"/>
          <w:szCs w:val="24"/>
          <w:lang w:val="es-CR" w:eastAsia="es-ES"/>
        </w:rPr>
        <w:t>octubre de</w:t>
      </w:r>
      <w:r w:rsidR="00A40B8B" w:rsidRPr="003E0F99">
        <w:rPr>
          <w:rFonts w:ascii="Cambria" w:eastAsia="Times New Roman" w:hAnsi="Cambria" w:cs="Times New Roman"/>
          <w:sz w:val="24"/>
          <w:szCs w:val="24"/>
          <w:lang w:val="es-CR" w:eastAsia="es-ES"/>
        </w:rPr>
        <w:t xml:space="preserve"> 201</w:t>
      </w:r>
      <w:r w:rsidR="00406F0C" w:rsidRPr="003E0F99">
        <w:rPr>
          <w:rFonts w:ascii="Cambria" w:eastAsia="Times New Roman" w:hAnsi="Cambria" w:cs="Times New Roman"/>
          <w:sz w:val="24"/>
          <w:szCs w:val="24"/>
          <w:lang w:val="es-CR" w:eastAsia="es-ES"/>
        </w:rPr>
        <w:t>8</w:t>
      </w:r>
      <w:r w:rsidR="00A40B8B" w:rsidRPr="003E0F99">
        <w:rPr>
          <w:rFonts w:ascii="Cambria" w:eastAsia="Times New Roman" w:hAnsi="Cambria" w:cs="Times New Roman"/>
          <w:sz w:val="24"/>
          <w:szCs w:val="24"/>
          <w:lang w:val="es-CR" w:eastAsia="es-ES"/>
        </w:rPr>
        <w:t>,</w:t>
      </w:r>
      <w:r w:rsidR="00A40B8B" w:rsidRPr="003E0F99">
        <w:rPr>
          <w:rFonts w:ascii="Cambria" w:eastAsia="Times New Roman" w:hAnsi="Cambria" w:cs="Times New Roman"/>
          <w:b/>
          <w:sz w:val="24"/>
          <w:szCs w:val="24"/>
          <w:lang w:val="es-CR" w:eastAsia="es-ES"/>
        </w:rPr>
        <w:t xml:space="preserve"> </w:t>
      </w:r>
      <w:r w:rsidR="00267B29" w:rsidRPr="003E0F99">
        <w:rPr>
          <w:rFonts w:ascii="Cambria" w:eastAsia="Times New Roman" w:hAnsi="Cambria" w:cs="Times New Roman"/>
          <w:sz w:val="24"/>
          <w:szCs w:val="24"/>
          <w:lang w:val="es-CR" w:eastAsia="es-ES"/>
        </w:rPr>
        <w:t>mediante Memorando número SAR-DNAF-</w:t>
      </w:r>
      <w:r w:rsidR="0078038B" w:rsidRPr="003E0F99">
        <w:rPr>
          <w:rFonts w:ascii="Cambria" w:eastAsia="Times New Roman" w:hAnsi="Cambria" w:cs="Times New Roman"/>
          <w:sz w:val="24"/>
          <w:szCs w:val="24"/>
          <w:lang w:val="es-CR" w:eastAsia="es-ES"/>
        </w:rPr>
        <w:t>1</w:t>
      </w:r>
      <w:r w:rsidR="00406F0C" w:rsidRPr="003E0F99">
        <w:rPr>
          <w:rFonts w:ascii="Cambria" w:eastAsia="Times New Roman" w:hAnsi="Cambria" w:cs="Times New Roman"/>
          <w:sz w:val="24"/>
          <w:szCs w:val="24"/>
          <w:lang w:val="es-CR" w:eastAsia="es-ES"/>
        </w:rPr>
        <w:t>909</w:t>
      </w:r>
      <w:r w:rsidR="00A40B8B" w:rsidRPr="003E0F99">
        <w:rPr>
          <w:rFonts w:ascii="Cambria" w:eastAsia="Times New Roman" w:hAnsi="Cambria" w:cs="Times New Roman"/>
          <w:sz w:val="24"/>
          <w:szCs w:val="24"/>
          <w:lang w:val="es-CR" w:eastAsia="es-ES"/>
        </w:rPr>
        <w:t>-201</w:t>
      </w:r>
      <w:r w:rsidR="00406F0C" w:rsidRPr="003E0F99">
        <w:rPr>
          <w:rFonts w:ascii="Cambria" w:eastAsia="Times New Roman" w:hAnsi="Cambria" w:cs="Times New Roman"/>
          <w:sz w:val="24"/>
          <w:szCs w:val="24"/>
          <w:lang w:val="es-CR" w:eastAsia="es-ES"/>
        </w:rPr>
        <w:t>8</w:t>
      </w:r>
      <w:r w:rsidR="00A40B8B" w:rsidRPr="003E0F99">
        <w:rPr>
          <w:rFonts w:ascii="Cambria" w:eastAsia="Times New Roman" w:hAnsi="Cambria" w:cs="Times New Roman"/>
          <w:sz w:val="24"/>
          <w:szCs w:val="24"/>
          <w:lang w:val="es-CR" w:eastAsia="es-ES"/>
        </w:rPr>
        <w:t>, se nombra a los integrantes de la Comisión Evaluadora para la Licitación Pública</w:t>
      </w:r>
      <w:r w:rsidR="0078038B" w:rsidRPr="003E0F99">
        <w:rPr>
          <w:rFonts w:ascii="Cambria" w:eastAsia="Times New Roman" w:hAnsi="Cambria" w:cs="Times New Roman"/>
          <w:sz w:val="24"/>
          <w:szCs w:val="24"/>
          <w:lang w:val="es-CR" w:eastAsia="es-ES"/>
        </w:rPr>
        <w:t xml:space="preserve"> Nacional LPN-SAR-</w:t>
      </w:r>
      <w:r w:rsidR="00406F0C" w:rsidRPr="003E0F99">
        <w:rPr>
          <w:rFonts w:ascii="Cambria" w:eastAsia="Times New Roman" w:hAnsi="Cambria" w:cs="Times New Roman"/>
          <w:sz w:val="24"/>
          <w:szCs w:val="24"/>
          <w:lang w:val="es-CR" w:eastAsia="es-ES"/>
        </w:rPr>
        <w:t>015-2018</w:t>
      </w:r>
      <w:r w:rsidR="00A40B8B" w:rsidRPr="003E0F99">
        <w:rPr>
          <w:rFonts w:ascii="Cambria" w:eastAsia="Times New Roman" w:hAnsi="Cambria" w:cs="Times New Roman"/>
          <w:sz w:val="24"/>
          <w:szCs w:val="24"/>
          <w:lang w:val="es-CR" w:eastAsia="es-ES"/>
        </w:rPr>
        <w:t>, Adquisición de “</w:t>
      </w:r>
      <w:r w:rsidR="0078038B" w:rsidRPr="003E0F99">
        <w:rPr>
          <w:rFonts w:ascii="Cambria" w:eastAsia="Times New Roman" w:hAnsi="Cambria" w:cs="Times New Roman"/>
          <w:sz w:val="24"/>
          <w:szCs w:val="24"/>
          <w:lang w:val="es-CR" w:eastAsia="es-ES"/>
        </w:rPr>
        <w:t>SEGURO COLECTIVO DE VIDA PARA LOS COLABORADORES</w:t>
      </w:r>
      <w:r w:rsidR="00AB60F2" w:rsidRPr="003E0F99">
        <w:rPr>
          <w:rFonts w:ascii="Cambria" w:eastAsia="Times New Roman" w:hAnsi="Cambria" w:cs="Times New Roman"/>
          <w:sz w:val="24"/>
          <w:szCs w:val="24"/>
          <w:lang w:val="es-CR" w:eastAsia="es-ES"/>
        </w:rPr>
        <w:t xml:space="preserve"> DEL SAR</w:t>
      </w:r>
      <w:r w:rsidR="003E0161" w:rsidRPr="003E0F99">
        <w:rPr>
          <w:rFonts w:ascii="Cambria" w:eastAsia="Times New Roman" w:hAnsi="Cambria" w:cs="Times New Roman"/>
          <w:sz w:val="24"/>
          <w:szCs w:val="24"/>
          <w:lang w:val="es-CR" w:eastAsia="es-ES"/>
        </w:rPr>
        <w:t>”, en base a lo establecido en el Artículo 33 de la Ley de Contratación del Estado y Artículo 125 del Reglamento de la precitada Ley</w:t>
      </w:r>
      <w:r>
        <w:rPr>
          <w:rFonts w:ascii="Cambria" w:eastAsia="Times New Roman" w:hAnsi="Cambria" w:cs="Times New Roman"/>
          <w:sz w:val="24"/>
          <w:szCs w:val="24"/>
          <w:lang w:val="es-CR" w:eastAsia="es-ES"/>
        </w:rPr>
        <w:t>.</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D36545" w:rsidRDefault="008F38DF" w:rsidP="00F956BC">
      <w:pPr>
        <w:spacing w:after="0" w:line="276" w:lineRule="auto"/>
        <w:jc w:val="both"/>
        <w:rPr>
          <w:rFonts w:ascii="Cambria" w:eastAsia="Times New Roman" w:hAnsi="Cambria" w:cs="Times New Roman"/>
          <w:sz w:val="24"/>
          <w:szCs w:val="24"/>
          <w:lang w:val="es-CR" w:eastAsia="es-ES"/>
        </w:rPr>
      </w:pPr>
      <w:r>
        <w:rPr>
          <w:rFonts w:ascii="Cambria" w:eastAsia="Times New Roman" w:hAnsi="Cambria" w:cs="Times New Roman"/>
          <w:sz w:val="24"/>
          <w:szCs w:val="24"/>
          <w:lang w:val="es-CR" w:eastAsia="es-ES"/>
        </w:rPr>
        <w:t xml:space="preserve"> </w:t>
      </w:r>
      <w:r w:rsidR="000B2C5C" w:rsidRPr="003E0F99">
        <w:rPr>
          <w:rFonts w:ascii="Cambria" w:eastAsia="Times New Roman" w:hAnsi="Cambria" w:cs="Times New Roman"/>
          <w:b/>
          <w:sz w:val="24"/>
          <w:szCs w:val="24"/>
          <w:lang w:val="es-CR" w:eastAsia="es-ES"/>
        </w:rPr>
        <w:t>CONSIDERANDO (8</w:t>
      </w:r>
      <w:r w:rsidR="00A40B8B" w:rsidRPr="003E0F99">
        <w:rPr>
          <w:rFonts w:ascii="Cambria" w:eastAsia="Times New Roman" w:hAnsi="Cambria" w:cs="Times New Roman"/>
          <w:b/>
          <w:sz w:val="24"/>
          <w:szCs w:val="24"/>
          <w:lang w:val="es-CR" w:eastAsia="es-ES"/>
        </w:rPr>
        <w:t>):</w:t>
      </w:r>
      <w:r w:rsidR="00511B56" w:rsidRPr="003E0F99">
        <w:rPr>
          <w:rFonts w:ascii="Cambria" w:eastAsia="Times New Roman" w:hAnsi="Cambria" w:cs="Times New Roman"/>
          <w:b/>
          <w:sz w:val="24"/>
          <w:szCs w:val="24"/>
          <w:lang w:val="es-CR" w:eastAsia="es-ES"/>
        </w:rPr>
        <w:t xml:space="preserve"> </w:t>
      </w:r>
      <w:r w:rsidR="00267B29" w:rsidRPr="003E0F99">
        <w:rPr>
          <w:rFonts w:ascii="Cambria" w:eastAsia="Times New Roman" w:hAnsi="Cambria" w:cs="Times New Roman"/>
          <w:sz w:val="24"/>
          <w:szCs w:val="24"/>
          <w:lang w:val="es-CR" w:eastAsia="es-ES"/>
        </w:rPr>
        <w:t xml:space="preserve">Que en fecha </w:t>
      </w:r>
      <w:r w:rsidR="00D212F8" w:rsidRPr="003E0F99">
        <w:rPr>
          <w:rFonts w:ascii="Cambria" w:eastAsia="Times New Roman" w:hAnsi="Cambria" w:cs="Times New Roman"/>
          <w:sz w:val="24"/>
          <w:szCs w:val="24"/>
          <w:lang w:val="es-CR" w:eastAsia="es-ES"/>
        </w:rPr>
        <w:t>24</w:t>
      </w:r>
      <w:r w:rsidR="00BA4DC6" w:rsidRPr="003E0F99">
        <w:rPr>
          <w:rFonts w:ascii="Cambria" w:eastAsia="Times New Roman" w:hAnsi="Cambria" w:cs="Times New Roman"/>
          <w:sz w:val="24"/>
          <w:szCs w:val="24"/>
          <w:lang w:val="es-CR" w:eastAsia="es-ES"/>
        </w:rPr>
        <w:t xml:space="preserve"> de</w:t>
      </w:r>
      <w:r w:rsidR="00D212F8" w:rsidRPr="003E0F99">
        <w:rPr>
          <w:rFonts w:ascii="Cambria" w:eastAsia="Times New Roman" w:hAnsi="Cambria" w:cs="Times New Roman"/>
          <w:sz w:val="24"/>
          <w:szCs w:val="24"/>
          <w:lang w:val="es-CR" w:eastAsia="es-ES"/>
        </w:rPr>
        <w:t xml:space="preserve"> octubre</w:t>
      </w:r>
      <w:r w:rsidR="00267B29" w:rsidRPr="003E0F99">
        <w:rPr>
          <w:rFonts w:ascii="Cambria" w:eastAsia="Times New Roman" w:hAnsi="Cambria" w:cs="Times New Roman"/>
          <w:sz w:val="24"/>
          <w:szCs w:val="24"/>
          <w:lang w:val="es-CR" w:eastAsia="es-ES"/>
        </w:rPr>
        <w:t xml:space="preserve"> </w:t>
      </w:r>
      <w:r w:rsidR="000C6E3A" w:rsidRPr="003E0F99">
        <w:rPr>
          <w:rFonts w:ascii="Cambria" w:eastAsia="Times New Roman" w:hAnsi="Cambria" w:cs="Times New Roman"/>
          <w:sz w:val="24"/>
          <w:szCs w:val="24"/>
          <w:lang w:val="es-CR" w:eastAsia="es-ES"/>
        </w:rPr>
        <w:t>de 201</w:t>
      </w:r>
      <w:r w:rsidR="00D212F8" w:rsidRPr="003E0F99">
        <w:rPr>
          <w:rFonts w:ascii="Cambria" w:eastAsia="Times New Roman" w:hAnsi="Cambria" w:cs="Times New Roman"/>
          <w:sz w:val="24"/>
          <w:szCs w:val="24"/>
          <w:lang w:val="es-CR" w:eastAsia="es-ES"/>
        </w:rPr>
        <w:t>8</w:t>
      </w:r>
      <w:r w:rsidR="00A40B8B" w:rsidRPr="003E0F99">
        <w:rPr>
          <w:rFonts w:ascii="Cambria" w:eastAsia="Times New Roman" w:hAnsi="Cambria" w:cs="Times New Roman"/>
          <w:sz w:val="24"/>
          <w:szCs w:val="24"/>
          <w:lang w:val="es-CR" w:eastAsia="es-ES"/>
        </w:rPr>
        <w:t>,</w:t>
      </w:r>
      <w:r w:rsidR="000C6E3A" w:rsidRPr="003E0F99">
        <w:rPr>
          <w:rFonts w:ascii="Cambria" w:eastAsia="Times New Roman" w:hAnsi="Cambria" w:cs="Times New Roman"/>
          <w:sz w:val="24"/>
          <w:szCs w:val="24"/>
          <w:lang w:val="es-CR" w:eastAsia="es-ES"/>
        </w:rPr>
        <w:t xml:space="preserve"> la Comisión Evaluadora, procedió a realizar la evaluación preliminar, consistente en la revisión de los documentos no subsanables, documentos legales y demás documentación de acreditación financiera e idoneidad técnica.</w:t>
      </w:r>
      <w:r>
        <w:rPr>
          <w:rFonts w:ascii="Cambria" w:eastAsia="Times New Roman" w:hAnsi="Cambria" w:cs="Times New Roman"/>
          <w:sz w:val="24"/>
          <w:szCs w:val="24"/>
          <w:lang w:val="es-CR" w:eastAsia="es-ES"/>
        </w:rPr>
        <w:t xml:space="preserve"> </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D36545" w:rsidRDefault="000B2C5C" w:rsidP="00F956BC">
      <w:pPr>
        <w:spacing w:after="0" w:line="276" w:lineRule="auto"/>
        <w:jc w:val="both"/>
        <w:rPr>
          <w:rFonts w:ascii="Cambria" w:hAnsi="Cambria"/>
          <w:sz w:val="24"/>
          <w:szCs w:val="24"/>
        </w:rPr>
      </w:pPr>
      <w:r w:rsidRPr="003E0F99">
        <w:rPr>
          <w:rFonts w:ascii="Cambria" w:eastAsia="Times New Roman" w:hAnsi="Cambria" w:cs="Times New Roman"/>
          <w:b/>
          <w:sz w:val="24"/>
          <w:szCs w:val="24"/>
          <w:lang w:val="es-CR" w:eastAsia="es-ES"/>
        </w:rPr>
        <w:t>CONSIDERANDO (9</w:t>
      </w:r>
      <w:r w:rsidR="00EA7F50" w:rsidRPr="003E0F99">
        <w:rPr>
          <w:rFonts w:ascii="Cambria" w:eastAsia="Times New Roman" w:hAnsi="Cambria" w:cs="Times New Roman"/>
          <w:b/>
          <w:sz w:val="24"/>
          <w:szCs w:val="24"/>
          <w:lang w:val="es-CR" w:eastAsia="es-ES"/>
        </w:rPr>
        <w:t xml:space="preserve">): </w:t>
      </w:r>
      <w:r w:rsidR="00D212F8" w:rsidRPr="003E0F99">
        <w:rPr>
          <w:rFonts w:ascii="Cambria" w:eastAsia="Times New Roman" w:hAnsi="Cambria" w:cs="Times New Roman"/>
          <w:sz w:val="24"/>
          <w:szCs w:val="24"/>
          <w:lang w:val="es-CR" w:eastAsia="es-ES"/>
        </w:rPr>
        <w:t xml:space="preserve">Que atendiendo al análisis y evaluación por parte de la Comisión Evaluadora con respecto a los documentos NO SUBSANABLES contenidos en el Pliego de Condiciones, identificados como: Formulario de Presentación de la Oferta, Lista de Precios y Garantía de Mantenimiento de la Oferta, se identificó que, tanto la sociedad mercantil </w:t>
      </w:r>
      <w:bookmarkStart w:id="3" w:name="_Hlk529263024"/>
      <w:r w:rsidR="00D212F8" w:rsidRPr="007A4604">
        <w:rPr>
          <w:rFonts w:ascii="Cambria" w:hAnsi="Cambria"/>
          <w:b/>
          <w:sz w:val="24"/>
          <w:szCs w:val="24"/>
        </w:rPr>
        <w:t>SEGUROS LAFISE (HONDURAS) S.A</w:t>
      </w:r>
      <w:r w:rsidR="007A4604" w:rsidRPr="007A4604">
        <w:rPr>
          <w:rFonts w:ascii="Cambria" w:hAnsi="Cambria"/>
          <w:b/>
          <w:sz w:val="24"/>
          <w:szCs w:val="24"/>
        </w:rPr>
        <w:t>.,</w:t>
      </w:r>
      <w:r w:rsidR="00D212F8" w:rsidRPr="007A4604">
        <w:rPr>
          <w:rFonts w:ascii="Cambria" w:eastAsia="Times New Roman" w:hAnsi="Cambria" w:cs="Times New Roman"/>
          <w:b/>
          <w:sz w:val="24"/>
          <w:szCs w:val="24"/>
          <w:lang w:val="es-CR" w:eastAsia="es-ES"/>
        </w:rPr>
        <w:t xml:space="preserve"> </w:t>
      </w:r>
      <w:bookmarkEnd w:id="3"/>
      <w:r w:rsidR="00D212F8" w:rsidRPr="007A4604">
        <w:rPr>
          <w:rFonts w:ascii="Cambria" w:eastAsia="Times New Roman" w:hAnsi="Cambria" w:cs="Times New Roman"/>
          <w:b/>
          <w:sz w:val="24"/>
          <w:szCs w:val="24"/>
          <w:lang w:val="es-CR" w:eastAsia="es-ES"/>
        </w:rPr>
        <w:t xml:space="preserve">MAPFRE SEGUROS (HONDURAS) S.A. SEGUROS ATLÁNTIDA S.A. </w:t>
      </w:r>
      <w:r w:rsidR="00332399" w:rsidRPr="007A4604">
        <w:rPr>
          <w:rFonts w:ascii="Cambria" w:eastAsia="Times New Roman" w:hAnsi="Cambria" w:cs="Times New Roman"/>
          <w:b/>
          <w:sz w:val="24"/>
          <w:szCs w:val="24"/>
          <w:lang w:val="es-CR" w:eastAsia="es-ES"/>
        </w:rPr>
        <w:t>e</w:t>
      </w:r>
      <w:r w:rsidR="00D212F8" w:rsidRPr="007A4604">
        <w:rPr>
          <w:rFonts w:ascii="Cambria" w:eastAsia="Times New Roman" w:hAnsi="Cambria" w:cs="Times New Roman"/>
          <w:b/>
          <w:sz w:val="24"/>
          <w:szCs w:val="24"/>
          <w:lang w:val="es-CR" w:eastAsia="es-ES"/>
        </w:rPr>
        <w:t xml:space="preserve"> </w:t>
      </w:r>
      <w:r w:rsidR="00C91BB9" w:rsidRPr="007A4604">
        <w:rPr>
          <w:rFonts w:ascii="Cambria" w:eastAsia="Times New Roman" w:hAnsi="Cambria" w:cs="Times New Roman"/>
          <w:b/>
          <w:sz w:val="24"/>
          <w:szCs w:val="24"/>
          <w:lang w:val="es-CR" w:eastAsia="es-ES"/>
        </w:rPr>
        <w:t xml:space="preserve">INTERAMERICANA DE </w:t>
      </w:r>
      <w:r w:rsidR="00D212F8" w:rsidRPr="007A4604">
        <w:rPr>
          <w:rFonts w:ascii="Cambria" w:eastAsia="Times New Roman" w:hAnsi="Cambria" w:cs="Times New Roman"/>
          <w:b/>
          <w:sz w:val="24"/>
          <w:szCs w:val="24"/>
          <w:lang w:val="es-CR" w:eastAsia="es-ES"/>
        </w:rPr>
        <w:t xml:space="preserve"> SEGUROS </w:t>
      </w:r>
      <w:r w:rsidR="00C91BB9" w:rsidRPr="007A4604">
        <w:rPr>
          <w:rFonts w:ascii="Cambria" w:eastAsia="Times New Roman" w:hAnsi="Cambria" w:cs="Times New Roman"/>
          <w:b/>
          <w:sz w:val="24"/>
          <w:szCs w:val="24"/>
          <w:lang w:val="es-CR" w:eastAsia="es-ES"/>
        </w:rPr>
        <w:t>S.A</w:t>
      </w:r>
      <w:r w:rsidR="00C91BB9">
        <w:rPr>
          <w:rFonts w:ascii="Cambria" w:eastAsia="Times New Roman" w:hAnsi="Cambria" w:cs="Times New Roman"/>
          <w:sz w:val="24"/>
          <w:szCs w:val="24"/>
          <w:lang w:val="es-CR" w:eastAsia="es-ES"/>
        </w:rPr>
        <w:t xml:space="preserve"> </w:t>
      </w:r>
      <w:r w:rsidR="00D212F8" w:rsidRPr="003E0F99">
        <w:rPr>
          <w:rFonts w:ascii="Cambria" w:hAnsi="Cambria"/>
          <w:sz w:val="24"/>
          <w:szCs w:val="24"/>
        </w:rPr>
        <w:t xml:space="preserve">cumplían con cada uno de los Documentos No Subsanables, sin ninguna observación por parte de la </w:t>
      </w:r>
      <w:r w:rsidR="00D212F8" w:rsidRPr="003E0F99">
        <w:rPr>
          <w:rFonts w:ascii="Cambria" w:hAnsi="Cambria"/>
          <w:sz w:val="24"/>
          <w:szCs w:val="24"/>
        </w:rPr>
        <w:lastRenderedPageBreak/>
        <w:t>Comisión Evaluadora por lo que, la Comisión Evaluadora continuó con el análisis y evaluación de estas ofertas.</w:t>
      </w:r>
      <w:r w:rsidR="008F38DF">
        <w:rPr>
          <w:rFonts w:ascii="Cambria" w:hAnsi="Cambria"/>
          <w:sz w:val="24"/>
          <w:szCs w:val="24"/>
        </w:rPr>
        <w:t xml:space="preserve"> </w:t>
      </w:r>
    </w:p>
    <w:p w:rsidR="00D36545" w:rsidRDefault="00D36545" w:rsidP="00F956BC">
      <w:pPr>
        <w:spacing w:after="0" w:line="276" w:lineRule="auto"/>
        <w:jc w:val="both"/>
        <w:rPr>
          <w:rFonts w:ascii="Cambria" w:hAnsi="Cambria"/>
          <w:sz w:val="24"/>
          <w:szCs w:val="24"/>
        </w:rPr>
      </w:pPr>
    </w:p>
    <w:p w:rsidR="00D36545" w:rsidRDefault="000B2C5C" w:rsidP="00F956BC">
      <w:pPr>
        <w:spacing w:after="0" w:line="276" w:lineRule="auto"/>
        <w:jc w:val="both"/>
        <w:rPr>
          <w:rFonts w:ascii="Cambria" w:eastAsia="Times New Roman" w:hAnsi="Cambria" w:cs="Times New Roman"/>
          <w:sz w:val="24"/>
          <w:szCs w:val="24"/>
          <w:lang w:val="es-CR" w:eastAsia="es-ES"/>
        </w:rPr>
      </w:pPr>
      <w:r w:rsidRPr="003E0F99">
        <w:rPr>
          <w:rFonts w:ascii="Cambria" w:hAnsi="Cambria"/>
          <w:b/>
          <w:sz w:val="24"/>
          <w:szCs w:val="24"/>
        </w:rPr>
        <w:t>CONSIDERANDO (1</w:t>
      </w:r>
      <w:r w:rsidR="00D212F8" w:rsidRPr="003E0F99">
        <w:rPr>
          <w:rFonts w:ascii="Cambria" w:hAnsi="Cambria"/>
          <w:b/>
          <w:sz w:val="24"/>
          <w:szCs w:val="24"/>
        </w:rPr>
        <w:t>0</w:t>
      </w:r>
      <w:r w:rsidR="006F6A8E" w:rsidRPr="003E0F99">
        <w:rPr>
          <w:rFonts w:ascii="Cambria" w:hAnsi="Cambria"/>
          <w:b/>
          <w:sz w:val="24"/>
          <w:szCs w:val="24"/>
        </w:rPr>
        <w:t xml:space="preserve">): </w:t>
      </w:r>
      <w:r w:rsidR="00AE3095" w:rsidRPr="003E0F99">
        <w:rPr>
          <w:rFonts w:ascii="Cambria" w:eastAsia="Arial Unicode MS" w:hAnsi="Cambria" w:cs="Arial"/>
          <w:bCs/>
          <w:sz w:val="24"/>
          <w:szCs w:val="24"/>
        </w:rPr>
        <w:t xml:space="preserve">Que </w:t>
      </w:r>
      <w:r w:rsidR="00852C88" w:rsidRPr="003E0F99">
        <w:rPr>
          <w:rFonts w:ascii="Cambria" w:eastAsia="Arial Unicode MS" w:hAnsi="Cambria" w:cs="Arial"/>
          <w:bCs/>
          <w:sz w:val="24"/>
          <w:szCs w:val="24"/>
        </w:rPr>
        <w:t xml:space="preserve">en fecha </w:t>
      </w:r>
      <w:bookmarkStart w:id="4" w:name="_Hlk529263559"/>
      <w:r w:rsidR="00D212F8" w:rsidRPr="003E0F99">
        <w:rPr>
          <w:rFonts w:ascii="Cambria" w:eastAsia="Times New Roman" w:hAnsi="Cambria" w:cs="Times New Roman"/>
          <w:sz w:val="24"/>
          <w:szCs w:val="24"/>
          <w:lang w:val="es-CR" w:eastAsia="es-ES"/>
        </w:rPr>
        <w:t>24 de octubre de 2018</w:t>
      </w:r>
      <w:bookmarkEnd w:id="4"/>
      <w:r w:rsidR="00FE0AF8" w:rsidRPr="003E0F99">
        <w:rPr>
          <w:rFonts w:ascii="Cambria" w:eastAsia="Arial Unicode MS" w:hAnsi="Cambria" w:cs="Arial"/>
          <w:bCs/>
          <w:sz w:val="24"/>
          <w:szCs w:val="24"/>
        </w:rPr>
        <w:t xml:space="preserve">, la Comisión Evaluadora </w:t>
      </w:r>
      <w:r w:rsidR="00AE3095" w:rsidRPr="003E0F99">
        <w:rPr>
          <w:rFonts w:ascii="Cambria" w:eastAsia="Arial Unicode MS" w:hAnsi="Cambria" w:cs="Arial"/>
          <w:bCs/>
          <w:sz w:val="24"/>
          <w:szCs w:val="24"/>
        </w:rPr>
        <w:t xml:space="preserve">atendiendo </w:t>
      </w:r>
      <w:r w:rsidR="00CF1640" w:rsidRPr="003E0F99">
        <w:rPr>
          <w:rFonts w:ascii="Cambria" w:eastAsia="Arial Unicode MS" w:hAnsi="Cambria" w:cs="Arial"/>
          <w:bCs/>
          <w:sz w:val="24"/>
          <w:szCs w:val="24"/>
        </w:rPr>
        <w:t xml:space="preserve">análisis y evaluación de los documentos legales </w:t>
      </w:r>
      <w:r w:rsidR="00AE3095" w:rsidRPr="003E0F99">
        <w:rPr>
          <w:rFonts w:ascii="Cambria" w:eastAsia="Arial Unicode MS" w:hAnsi="Cambria" w:cs="Arial"/>
          <w:bCs/>
          <w:sz w:val="24"/>
          <w:szCs w:val="24"/>
        </w:rPr>
        <w:t>según Informe Preliminar</w:t>
      </w:r>
      <w:r w:rsidR="00D55F33" w:rsidRPr="003E0F99">
        <w:rPr>
          <w:rFonts w:ascii="Cambria" w:eastAsia="Arial Unicode MS" w:hAnsi="Cambria" w:cs="Arial"/>
          <w:bCs/>
          <w:sz w:val="24"/>
          <w:szCs w:val="24"/>
        </w:rPr>
        <w:t>,</w:t>
      </w:r>
      <w:r w:rsidR="00AE3095" w:rsidRPr="003E0F99">
        <w:rPr>
          <w:rFonts w:ascii="Cambria" w:eastAsia="Arial Unicode MS" w:hAnsi="Cambria" w:cs="Arial"/>
          <w:bCs/>
          <w:sz w:val="24"/>
          <w:szCs w:val="24"/>
        </w:rPr>
        <w:t xml:space="preserve"> </w:t>
      </w:r>
      <w:r w:rsidR="00A15FDF" w:rsidRPr="003E0F99">
        <w:rPr>
          <w:rFonts w:ascii="Cambria" w:eastAsia="Arial Unicode MS" w:hAnsi="Cambria" w:cs="Arial"/>
          <w:bCs/>
          <w:sz w:val="24"/>
          <w:szCs w:val="24"/>
        </w:rPr>
        <w:t xml:space="preserve">recomienda que la </w:t>
      </w:r>
      <w:r w:rsidR="007362A7" w:rsidRPr="003E0F99">
        <w:rPr>
          <w:rFonts w:ascii="Cambria" w:eastAsia="Arial Unicode MS" w:hAnsi="Cambria" w:cs="Arial"/>
          <w:bCs/>
          <w:sz w:val="24"/>
          <w:szCs w:val="24"/>
        </w:rPr>
        <w:t>sociedad mercantil</w:t>
      </w:r>
      <w:r w:rsidR="00AE3095" w:rsidRPr="003E0F99">
        <w:rPr>
          <w:rFonts w:ascii="Cambria" w:eastAsia="Arial Unicode MS" w:hAnsi="Cambria" w:cs="Arial"/>
          <w:bCs/>
          <w:sz w:val="24"/>
          <w:szCs w:val="24"/>
        </w:rPr>
        <w:t xml:space="preserve"> </w:t>
      </w:r>
      <w:r w:rsidR="00F00731" w:rsidRPr="003E0F99">
        <w:rPr>
          <w:rFonts w:ascii="Cambria" w:hAnsi="Cambria"/>
          <w:b/>
          <w:sz w:val="24"/>
          <w:szCs w:val="24"/>
        </w:rPr>
        <w:t>SEGUROS LAFISE (HONDURAS) S.A</w:t>
      </w:r>
      <w:r w:rsidR="00F00731" w:rsidRPr="003E0F99">
        <w:rPr>
          <w:rFonts w:ascii="Cambria" w:eastAsia="Times New Roman" w:hAnsi="Cambria" w:cs="Times New Roman"/>
          <w:b/>
          <w:sz w:val="24"/>
          <w:szCs w:val="24"/>
          <w:lang w:val="es-CR" w:eastAsia="es-ES"/>
        </w:rPr>
        <w:t>,</w:t>
      </w:r>
      <w:r w:rsidR="00F00731" w:rsidRPr="003E0F99">
        <w:rPr>
          <w:rFonts w:ascii="Cambria" w:eastAsia="Times New Roman" w:hAnsi="Cambria" w:cs="Times New Roman"/>
          <w:sz w:val="24"/>
          <w:szCs w:val="24"/>
          <w:lang w:val="es-CR" w:eastAsia="es-ES"/>
        </w:rPr>
        <w:t xml:space="preserve"> </w:t>
      </w:r>
      <w:r w:rsidR="00AE3095" w:rsidRPr="003E0F99">
        <w:rPr>
          <w:rFonts w:ascii="Cambria" w:eastAsia="Arial Unicode MS" w:hAnsi="Cambria" w:cs="Arial"/>
          <w:bCs/>
          <w:sz w:val="24"/>
          <w:szCs w:val="24"/>
        </w:rPr>
        <w:t>sea requerida, para que en un plazo de cinc</w:t>
      </w:r>
      <w:r w:rsidR="00852C88" w:rsidRPr="003E0F99">
        <w:rPr>
          <w:rFonts w:ascii="Cambria" w:eastAsia="Arial Unicode MS" w:hAnsi="Cambria" w:cs="Arial"/>
          <w:bCs/>
          <w:sz w:val="24"/>
          <w:szCs w:val="24"/>
        </w:rPr>
        <w:t xml:space="preserve">o (5) días hábiles, subsanara </w:t>
      </w:r>
      <w:r w:rsidR="00AE3095" w:rsidRPr="003E0F99">
        <w:rPr>
          <w:rFonts w:ascii="Cambria" w:eastAsia="Arial Unicode MS" w:hAnsi="Cambria" w:cs="Arial"/>
          <w:bCs/>
          <w:sz w:val="24"/>
          <w:szCs w:val="24"/>
        </w:rPr>
        <w:t>lo siguiente:</w:t>
      </w:r>
      <w:r w:rsidR="008F38DF">
        <w:rPr>
          <w:rFonts w:ascii="Cambria" w:eastAsia="Arial Unicode MS" w:hAnsi="Cambria" w:cs="Arial"/>
          <w:bCs/>
          <w:sz w:val="24"/>
          <w:szCs w:val="24"/>
        </w:rPr>
        <w:t xml:space="preserve"> </w:t>
      </w:r>
      <w:bookmarkStart w:id="5" w:name="_Hlk529264092"/>
      <w:r w:rsidR="00852C88" w:rsidRPr="003E0F99">
        <w:rPr>
          <w:rFonts w:ascii="Cambria" w:hAnsi="Cambria" w:cstheme="minorHAnsi"/>
          <w:sz w:val="24"/>
          <w:szCs w:val="24"/>
        </w:rPr>
        <w:t>Presentar</w:t>
      </w:r>
      <w:r w:rsidR="00F47394" w:rsidRPr="003E0F99">
        <w:rPr>
          <w:rFonts w:ascii="Cambria" w:hAnsi="Cambria" w:cstheme="minorHAnsi"/>
          <w:sz w:val="24"/>
          <w:szCs w:val="24"/>
        </w:rPr>
        <w:t xml:space="preserve"> (1)</w:t>
      </w:r>
      <w:r w:rsidR="00852C88" w:rsidRPr="003E0F99">
        <w:rPr>
          <w:rFonts w:ascii="Cambria" w:hAnsi="Cambria" w:cstheme="minorHAnsi"/>
          <w:sz w:val="24"/>
          <w:szCs w:val="24"/>
        </w:rPr>
        <w:t xml:space="preserve"> </w:t>
      </w:r>
      <w:r w:rsidR="00852C88" w:rsidRPr="003E0F99">
        <w:rPr>
          <w:rFonts w:ascii="Cambria" w:hAnsi="Cambria"/>
          <w:color w:val="000000"/>
          <w:sz w:val="24"/>
          <w:szCs w:val="24"/>
          <w:lang w:eastAsia="es-HN"/>
        </w:rPr>
        <w:t>Constancia</w:t>
      </w:r>
      <w:r w:rsidR="00F47394" w:rsidRPr="003E0F99">
        <w:rPr>
          <w:rFonts w:ascii="Cambria" w:hAnsi="Cambria"/>
          <w:color w:val="000000"/>
          <w:sz w:val="24"/>
          <w:szCs w:val="24"/>
          <w:lang w:eastAsia="es-HN"/>
        </w:rPr>
        <w:t xml:space="preserve"> de</w:t>
      </w:r>
      <w:r w:rsidR="00852C88" w:rsidRPr="003E0F99">
        <w:rPr>
          <w:rFonts w:ascii="Cambria" w:hAnsi="Cambria"/>
          <w:color w:val="000000"/>
          <w:sz w:val="24"/>
          <w:szCs w:val="24"/>
          <w:lang w:eastAsia="es-HN"/>
        </w:rPr>
        <w:t xml:space="preserve"> </w:t>
      </w:r>
      <w:r w:rsidR="00F47394" w:rsidRPr="003E0F99">
        <w:rPr>
          <w:rFonts w:ascii="Cambria" w:hAnsi="Cambria"/>
          <w:spacing w:val="-3"/>
          <w:sz w:val="24"/>
          <w:szCs w:val="24"/>
        </w:rPr>
        <w:t>cliente actual al que le está prestando un servicio similar al requerido en la presente licitación (para considerar esta constancia la emisión de esta deberá ser de fecha no mayor a dos meses antes de la fecha de presentación.</w:t>
      </w:r>
      <w:r w:rsidR="00C91BB9">
        <w:rPr>
          <w:rFonts w:ascii="Cambria" w:hAnsi="Cambria"/>
          <w:spacing w:val="-3"/>
          <w:sz w:val="24"/>
          <w:szCs w:val="24"/>
        </w:rPr>
        <w:t>)</w:t>
      </w:r>
      <w:bookmarkEnd w:id="5"/>
      <w:r w:rsidR="008F38DF">
        <w:rPr>
          <w:rFonts w:ascii="Cambria" w:hAnsi="Cambria"/>
          <w:spacing w:val="-3"/>
          <w:sz w:val="24"/>
          <w:szCs w:val="24"/>
        </w:rPr>
        <w:t xml:space="preserve"> </w:t>
      </w:r>
      <w:r w:rsidR="006D0EFD" w:rsidRPr="003E0F99">
        <w:rPr>
          <w:rFonts w:ascii="Cambria" w:eastAsia="Times New Roman" w:hAnsi="Cambria" w:cs="Times New Roman"/>
          <w:sz w:val="24"/>
          <w:szCs w:val="24"/>
          <w:lang w:val="es-CR" w:eastAsia="es-ES"/>
        </w:rPr>
        <w:t xml:space="preserve">Dicho extremo </w:t>
      </w:r>
      <w:r w:rsidR="00C91BB9" w:rsidRPr="00C91BB9">
        <w:rPr>
          <w:rFonts w:ascii="Cambria" w:eastAsia="Times New Roman" w:hAnsi="Cambria" w:cs="Times New Roman"/>
          <w:b/>
          <w:sz w:val="24"/>
          <w:szCs w:val="24"/>
          <w:lang w:val="es-CR" w:eastAsia="es-ES"/>
        </w:rPr>
        <w:t xml:space="preserve">no </w:t>
      </w:r>
      <w:r w:rsidR="006D0EFD" w:rsidRPr="00C91BB9">
        <w:rPr>
          <w:rFonts w:ascii="Cambria" w:eastAsia="Times New Roman" w:hAnsi="Cambria" w:cs="Times New Roman"/>
          <w:b/>
          <w:sz w:val="24"/>
          <w:szCs w:val="24"/>
          <w:lang w:val="es-CR" w:eastAsia="es-ES"/>
        </w:rPr>
        <w:t xml:space="preserve">se </w:t>
      </w:r>
      <w:r w:rsidR="00F47394" w:rsidRPr="00C91BB9">
        <w:rPr>
          <w:rFonts w:ascii="Cambria" w:eastAsia="Times New Roman" w:hAnsi="Cambria" w:cs="Times New Roman"/>
          <w:b/>
          <w:sz w:val="24"/>
          <w:szCs w:val="24"/>
          <w:lang w:val="es-CR" w:eastAsia="es-ES"/>
        </w:rPr>
        <w:t>consider</w:t>
      </w:r>
      <w:r w:rsidR="006B5EC0">
        <w:rPr>
          <w:rFonts w:ascii="Cambria" w:eastAsia="Times New Roman" w:hAnsi="Cambria" w:cs="Times New Roman"/>
          <w:b/>
          <w:sz w:val="24"/>
          <w:szCs w:val="24"/>
          <w:lang w:val="es-CR" w:eastAsia="es-ES"/>
        </w:rPr>
        <w:t>a</w:t>
      </w:r>
      <w:r w:rsidR="00F47394" w:rsidRPr="00C91BB9">
        <w:rPr>
          <w:rFonts w:ascii="Cambria" w:hAnsi="Cambria"/>
          <w:b/>
          <w:sz w:val="24"/>
          <w:szCs w:val="24"/>
        </w:rPr>
        <w:t xml:space="preserve"> subsanado</w:t>
      </w:r>
      <w:r w:rsidR="002A3CB9">
        <w:rPr>
          <w:rFonts w:ascii="Cambria" w:hAnsi="Cambria"/>
          <w:b/>
          <w:sz w:val="24"/>
          <w:szCs w:val="24"/>
        </w:rPr>
        <w:t xml:space="preserve"> </w:t>
      </w:r>
      <w:r w:rsidR="002A3CB9" w:rsidRPr="002A3CB9">
        <w:rPr>
          <w:rFonts w:ascii="Cambria" w:hAnsi="Cambria"/>
          <w:sz w:val="24"/>
          <w:szCs w:val="24"/>
        </w:rPr>
        <w:t>en virtud</w:t>
      </w:r>
      <w:r w:rsidR="002A3CB9">
        <w:rPr>
          <w:rFonts w:ascii="Cambria" w:hAnsi="Cambria"/>
          <w:sz w:val="24"/>
          <w:szCs w:val="24"/>
        </w:rPr>
        <w:t xml:space="preserve"> </w:t>
      </w:r>
      <w:r w:rsidR="00F956BC">
        <w:rPr>
          <w:rFonts w:ascii="Cambria" w:hAnsi="Cambria"/>
          <w:sz w:val="24"/>
          <w:szCs w:val="24"/>
        </w:rPr>
        <w:t>que,</w:t>
      </w:r>
      <w:r w:rsidR="002A3CB9">
        <w:rPr>
          <w:rFonts w:ascii="Cambria" w:hAnsi="Cambria"/>
          <w:sz w:val="24"/>
          <w:szCs w:val="24"/>
        </w:rPr>
        <w:t xml:space="preserve"> </w:t>
      </w:r>
      <w:r w:rsidR="002A3CB9" w:rsidRPr="003E0F99">
        <w:rPr>
          <w:rFonts w:ascii="Cambria" w:hAnsi="Cambria"/>
          <w:szCs w:val="24"/>
        </w:rPr>
        <w:t xml:space="preserve">a esta sociedad mercantil, se le solicitó subsanar los defectos u omisiones no sustanciales encontrados en su oferta a lo cual la sociedad mercantil realizo las subsanaciones </w:t>
      </w:r>
      <w:r w:rsidR="002A3CB9" w:rsidRPr="007A4604">
        <w:rPr>
          <w:rFonts w:ascii="Cambria" w:hAnsi="Cambria"/>
          <w:b/>
          <w:szCs w:val="24"/>
        </w:rPr>
        <w:t>fu</w:t>
      </w:r>
      <w:r w:rsidR="002A3CB9" w:rsidRPr="003E0F99">
        <w:rPr>
          <w:rFonts w:ascii="Cambria" w:hAnsi="Cambria"/>
          <w:b/>
          <w:szCs w:val="24"/>
        </w:rPr>
        <w:t>era de</w:t>
      </w:r>
      <w:r w:rsidR="002A3CB9">
        <w:rPr>
          <w:rFonts w:ascii="Cambria" w:hAnsi="Cambria"/>
          <w:b/>
          <w:szCs w:val="24"/>
        </w:rPr>
        <w:t>l</w:t>
      </w:r>
      <w:r w:rsidR="002A3CB9" w:rsidRPr="003E0F99">
        <w:rPr>
          <w:rFonts w:ascii="Cambria" w:hAnsi="Cambria"/>
          <w:b/>
          <w:szCs w:val="24"/>
        </w:rPr>
        <w:t xml:space="preserve"> tiempo según el plazo otorgado</w:t>
      </w:r>
      <w:r w:rsidR="002A3CB9" w:rsidRPr="003E0F99">
        <w:rPr>
          <w:rFonts w:ascii="Cambria" w:hAnsi="Cambria"/>
          <w:szCs w:val="24"/>
        </w:rPr>
        <w:t xml:space="preserve"> (5 días hábiles). la notificación de la omisión la cual fue notificada mediante oficio No. SAR-DNAF-575-2018 de fecha 23 de octubre de 2018, y recibido por SEGUROS LAFISE</w:t>
      </w:r>
      <w:r w:rsidR="007A4604">
        <w:rPr>
          <w:rFonts w:ascii="Cambria" w:hAnsi="Cambria"/>
          <w:szCs w:val="24"/>
        </w:rPr>
        <w:t>, S.A.,</w:t>
      </w:r>
      <w:r w:rsidR="002A3CB9" w:rsidRPr="003E0F99">
        <w:rPr>
          <w:rFonts w:ascii="Cambria" w:hAnsi="Cambria"/>
          <w:szCs w:val="24"/>
        </w:rPr>
        <w:t xml:space="preserve"> en fecha 25 de octubre de 2018, a lo cual la sociedad mercantil realizo subsanación en respuesta al oficio No. SAR-DNAF-575-2018, mediante nota dirigida al Director Nacional Administrativo Financiero (órgano responsable de la contratación) de fecha 01 de noviembre de 2018, y recibida en la DNAF el día viernes 02 de noviembre de 2018, </w:t>
      </w:r>
      <w:r w:rsidR="002A3CB9" w:rsidRPr="003E0F99">
        <w:rPr>
          <w:rFonts w:ascii="Cambria" w:hAnsi="Cambria"/>
          <w:b/>
          <w:szCs w:val="24"/>
        </w:rPr>
        <w:t>subsanando fuera de tiempo</w:t>
      </w:r>
      <w:r w:rsidR="002A3CB9" w:rsidRPr="003E0F99">
        <w:rPr>
          <w:rFonts w:ascii="Cambria" w:hAnsi="Cambria"/>
          <w:szCs w:val="24"/>
        </w:rPr>
        <w:t xml:space="preserve">, ya que el plazo vencía el 01 de noviembre de 2018. </w:t>
      </w:r>
      <w:r w:rsidR="002A3CB9" w:rsidRPr="007A4604">
        <w:rPr>
          <w:rFonts w:ascii="Cambria" w:hAnsi="Cambria"/>
          <w:szCs w:val="24"/>
        </w:rPr>
        <w:t>Es por tal razón que</w:t>
      </w:r>
      <w:r w:rsidR="002A3CB9" w:rsidRPr="003E0F99">
        <w:rPr>
          <w:rFonts w:ascii="Cambria" w:hAnsi="Cambria"/>
          <w:b/>
          <w:szCs w:val="24"/>
        </w:rPr>
        <w:t xml:space="preserve"> </w:t>
      </w:r>
      <w:r w:rsidR="002A3CB9" w:rsidRPr="003E0F99">
        <w:rPr>
          <w:rFonts w:ascii="Cambria" w:hAnsi="Cambria"/>
          <w:b/>
          <w:szCs w:val="24"/>
          <w:u w:val="single"/>
        </w:rPr>
        <w:t>su oferta deja de ser considerada para el informe final de recomendación de adjudicación.</w:t>
      </w:r>
      <w:r w:rsidR="002A3CB9" w:rsidRPr="003E0F99">
        <w:rPr>
          <w:rFonts w:ascii="Cambria" w:hAnsi="Cambria"/>
          <w:szCs w:val="24"/>
        </w:rPr>
        <w:t xml:space="preserve"> además de encontrarnos frente a una sociedad mercantil con una de las </w:t>
      </w:r>
      <w:r w:rsidR="007A4604">
        <w:rPr>
          <w:rFonts w:ascii="Cambria" w:hAnsi="Cambria"/>
          <w:szCs w:val="24"/>
        </w:rPr>
        <w:t>ofertas más altas (tercer</w:t>
      </w:r>
      <w:r w:rsidR="002A3CB9" w:rsidRPr="003E0F99">
        <w:rPr>
          <w:rFonts w:ascii="Cambria" w:hAnsi="Cambria"/>
          <w:szCs w:val="24"/>
        </w:rPr>
        <w:t xml:space="preserve"> lugar de la más alta en comparación con las demás sociedades mercantiles que presentaron ofertas para el presente proceso de licitación).</w:t>
      </w:r>
      <w:r w:rsidR="00F956BC">
        <w:rPr>
          <w:rFonts w:ascii="Cambria" w:hAnsi="Cambria"/>
          <w:szCs w:val="24"/>
        </w:rPr>
        <w:t xml:space="preserve"> </w:t>
      </w:r>
      <w:r w:rsidR="00F47394" w:rsidRPr="003E0F99">
        <w:rPr>
          <w:rFonts w:ascii="Cambria" w:hAnsi="Cambria"/>
          <w:b/>
          <w:sz w:val="24"/>
          <w:szCs w:val="24"/>
        </w:rPr>
        <w:t xml:space="preserve"> </w:t>
      </w:r>
      <w:r w:rsidR="00C91BB9" w:rsidRPr="00C91BB9">
        <w:rPr>
          <w:rFonts w:ascii="Cambria" w:hAnsi="Cambria"/>
          <w:sz w:val="24"/>
          <w:szCs w:val="24"/>
        </w:rPr>
        <w:t>por haber presentado la constancia requerida fuera del</w:t>
      </w:r>
      <w:r w:rsidR="00C91BB9" w:rsidRPr="003E0F99">
        <w:rPr>
          <w:rFonts w:ascii="Cambria" w:hAnsi="Cambria"/>
          <w:sz w:val="24"/>
          <w:szCs w:val="24"/>
        </w:rPr>
        <w:t xml:space="preserve"> plazo otorgado</w:t>
      </w:r>
      <w:r w:rsidR="00533A66">
        <w:rPr>
          <w:rFonts w:ascii="Cambria" w:hAnsi="Cambria"/>
          <w:sz w:val="24"/>
          <w:szCs w:val="24"/>
        </w:rPr>
        <w:t xml:space="preserve"> </w:t>
      </w:r>
      <w:r w:rsidR="00F47394" w:rsidRPr="003E0F99">
        <w:rPr>
          <w:rFonts w:ascii="Cambria" w:hAnsi="Cambria"/>
          <w:sz w:val="24"/>
          <w:szCs w:val="24"/>
        </w:rPr>
        <w:t xml:space="preserve">(5 días hábiles), mismo que se encuentra establecido en el Artículo 132 último párrafo del Reglamento de la Ley de Contratación del Estado. Es por lo antes expuesto que </w:t>
      </w:r>
      <w:r w:rsidR="00F47394" w:rsidRPr="003E0F99">
        <w:rPr>
          <w:rFonts w:ascii="Cambria" w:hAnsi="Cambria"/>
          <w:b/>
          <w:sz w:val="24"/>
          <w:szCs w:val="24"/>
          <w:u w:val="single"/>
        </w:rPr>
        <w:t>su oferta deja de ser considerada para el informe final de recomendación de adjudicación.</w:t>
      </w:r>
      <w:r w:rsidR="00F956BC">
        <w:rPr>
          <w:rFonts w:ascii="Cambria" w:hAnsi="Cambria"/>
          <w:b/>
          <w:sz w:val="24"/>
          <w:szCs w:val="24"/>
          <w:u w:val="single"/>
        </w:rPr>
        <w:t xml:space="preserve"> </w:t>
      </w:r>
      <w:r w:rsidR="00332399">
        <w:rPr>
          <w:rFonts w:ascii="Cambria" w:eastAsia="Times New Roman" w:hAnsi="Cambria" w:cs="Times New Roman"/>
          <w:sz w:val="24"/>
          <w:szCs w:val="24"/>
          <w:lang w:val="es-CR" w:eastAsia="es-ES"/>
        </w:rPr>
        <w:t xml:space="preserve"> </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D36545" w:rsidRDefault="006E5D91" w:rsidP="00F956BC">
      <w:pPr>
        <w:spacing w:after="0" w:line="276" w:lineRule="auto"/>
        <w:jc w:val="both"/>
        <w:rPr>
          <w:rFonts w:ascii="Cambria" w:hAnsi="Cambria" w:cs="Arial"/>
          <w:szCs w:val="24"/>
        </w:rPr>
      </w:pPr>
      <w:r w:rsidRPr="003E0F99">
        <w:rPr>
          <w:rFonts w:ascii="Cambria" w:eastAsia="Times New Roman" w:hAnsi="Cambria" w:cs="Times New Roman"/>
          <w:b/>
          <w:sz w:val="24"/>
          <w:szCs w:val="24"/>
          <w:lang w:val="es-CR" w:eastAsia="es-ES"/>
        </w:rPr>
        <w:t>CONSIDERANDO</w:t>
      </w:r>
      <w:r w:rsidR="000B2C5C" w:rsidRPr="003E0F99">
        <w:rPr>
          <w:rFonts w:ascii="Cambria" w:eastAsia="Times New Roman" w:hAnsi="Cambria" w:cs="Times New Roman"/>
          <w:b/>
          <w:sz w:val="24"/>
          <w:szCs w:val="24"/>
          <w:lang w:val="es-CR" w:eastAsia="es-ES"/>
        </w:rPr>
        <w:t xml:space="preserve"> (1</w:t>
      </w:r>
      <w:r w:rsidR="00D212F8" w:rsidRPr="003E0F99">
        <w:rPr>
          <w:rFonts w:ascii="Cambria" w:eastAsia="Times New Roman" w:hAnsi="Cambria" w:cs="Times New Roman"/>
          <w:b/>
          <w:sz w:val="24"/>
          <w:szCs w:val="24"/>
          <w:lang w:val="es-CR" w:eastAsia="es-ES"/>
        </w:rPr>
        <w:t>1</w:t>
      </w:r>
      <w:r w:rsidRPr="003E0F99">
        <w:rPr>
          <w:rFonts w:ascii="Cambria" w:eastAsia="Times New Roman" w:hAnsi="Cambria" w:cs="Times New Roman"/>
          <w:b/>
          <w:sz w:val="24"/>
          <w:szCs w:val="24"/>
          <w:lang w:val="es-CR" w:eastAsia="es-ES"/>
        </w:rPr>
        <w:t>):</w:t>
      </w:r>
      <w:r w:rsidRPr="003E0F99">
        <w:rPr>
          <w:rFonts w:ascii="Cambria" w:eastAsia="Times New Roman" w:hAnsi="Cambria" w:cs="Times New Roman"/>
          <w:sz w:val="24"/>
          <w:szCs w:val="24"/>
          <w:lang w:val="es-CR" w:eastAsia="es-ES"/>
        </w:rPr>
        <w:t xml:space="preserve"> </w:t>
      </w:r>
      <w:r w:rsidR="006767BC" w:rsidRPr="003E0F99">
        <w:rPr>
          <w:rFonts w:ascii="Cambria" w:eastAsia="Arial Unicode MS" w:hAnsi="Cambria" w:cs="Arial"/>
          <w:bCs/>
          <w:sz w:val="24"/>
          <w:szCs w:val="24"/>
        </w:rPr>
        <w:t>Que en fecha</w:t>
      </w:r>
      <w:r w:rsidR="00F47394" w:rsidRPr="003E0F99">
        <w:rPr>
          <w:rFonts w:ascii="Cambria" w:eastAsia="Arial Unicode MS" w:hAnsi="Cambria" w:cs="Arial"/>
          <w:bCs/>
          <w:sz w:val="24"/>
          <w:szCs w:val="24"/>
        </w:rPr>
        <w:t xml:space="preserve"> </w:t>
      </w:r>
      <w:r w:rsidR="00F47394" w:rsidRPr="003E0F99">
        <w:rPr>
          <w:rFonts w:ascii="Cambria" w:eastAsia="Times New Roman" w:hAnsi="Cambria" w:cs="Times New Roman"/>
          <w:sz w:val="24"/>
          <w:szCs w:val="24"/>
          <w:lang w:val="es-CR" w:eastAsia="es-ES"/>
        </w:rPr>
        <w:t>24 de octubre de 2018</w:t>
      </w:r>
      <w:r w:rsidR="006767BC" w:rsidRPr="003E0F99">
        <w:rPr>
          <w:rFonts w:ascii="Cambria" w:eastAsia="Arial Unicode MS" w:hAnsi="Cambria" w:cs="Arial"/>
          <w:bCs/>
          <w:sz w:val="24"/>
          <w:szCs w:val="24"/>
        </w:rPr>
        <w:t xml:space="preserve">, la Comisión Evaluadora atendiendo </w:t>
      </w:r>
      <w:r w:rsidR="00CF1640" w:rsidRPr="003E0F99">
        <w:rPr>
          <w:rFonts w:ascii="Cambria" w:eastAsia="Arial Unicode MS" w:hAnsi="Cambria" w:cs="Arial"/>
          <w:bCs/>
          <w:sz w:val="24"/>
          <w:szCs w:val="24"/>
        </w:rPr>
        <w:t xml:space="preserve">análisis y evaluación de los documentos legales </w:t>
      </w:r>
      <w:r w:rsidR="006767BC" w:rsidRPr="003E0F99">
        <w:rPr>
          <w:rFonts w:ascii="Cambria" w:eastAsia="Arial Unicode MS" w:hAnsi="Cambria" w:cs="Arial"/>
          <w:bCs/>
          <w:sz w:val="24"/>
          <w:szCs w:val="24"/>
        </w:rPr>
        <w:t xml:space="preserve">según Informe Preliminar, recomienda que la </w:t>
      </w:r>
      <w:r w:rsidR="007474D8" w:rsidRPr="003E0F99">
        <w:rPr>
          <w:rFonts w:ascii="Cambria" w:eastAsia="Arial Unicode MS" w:hAnsi="Cambria" w:cs="Arial"/>
          <w:bCs/>
          <w:sz w:val="24"/>
          <w:szCs w:val="24"/>
        </w:rPr>
        <w:t xml:space="preserve">Sociedad Mercantil </w:t>
      </w:r>
      <w:r w:rsidR="00F47394" w:rsidRPr="003E0F99">
        <w:rPr>
          <w:rFonts w:ascii="Cambria" w:eastAsia="Times New Roman" w:hAnsi="Cambria" w:cs="Times New Roman"/>
          <w:b/>
          <w:sz w:val="24"/>
          <w:szCs w:val="24"/>
          <w:lang w:val="es-CR" w:eastAsia="es-ES"/>
        </w:rPr>
        <w:t xml:space="preserve">MAPFRE SEGUROS (HONDURAS) S.A. </w:t>
      </w:r>
      <w:r w:rsidR="006767BC" w:rsidRPr="003E0F99">
        <w:rPr>
          <w:rFonts w:ascii="Cambria" w:eastAsia="Arial Unicode MS" w:hAnsi="Cambria" w:cs="Arial"/>
          <w:bCs/>
          <w:sz w:val="24"/>
          <w:szCs w:val="24"/>
        </w:rPr>
        <w:t>sea requerida, para que en un plazo de cinco (5) días hábiles, subsanara lo siguiente:</w:t>
      </w:r>
      <w:r w:rsidR="00332399">
        <w:rPr>
          <w:rFonts w:ascii="Cambria" w:eastAsia="Arial Unicode MS" w:hAnsi="Cambria" w:cs="Arial"/>
          <w:bCs/>
          <w:sz w:val="24"/>
          <w:szCs w:val="24"/>
        </w:rPr>
        <w:t xml:space="preserve"> </w:t>
      </w:r>
      <w:r w:rsidR="008F38DF">
        <w:rPr>
          <w:rFonts w:ascii="Cambria" w:hAnsi="Cambria"/>
          <w:spacing w:val="-3"/>
          <w:sz w:val="24"/>
          <w:szCs w:val="24"/>
          <w:lang w:val="es-CR"/>
        </w:rPr>
        <w:t>1.</w:t>
      </w:r>
      <w:r w:rsidR="007A4604">
        <w:rPr>
          <w:rFonts w:ascii="Cambria" w:hAnsi="Cambria"/>
          <w:spacing w:val="-3"/>
          <w:sz w:val="24"/>
          <w:szCs w:val="24"/>
          <w:lang w:val="es-CR"/>
        </w:rPr>
        <w:t xml:space="preserve"> </w:t>
      </w:r>
      <w:r w:rsidR="000B51C1" w:rsidRPr="003E0F99">
        <w:rPr>
          <w:rFonts w:ascii="Cambria" w:hAnsi="Cambria"/>
          <w:spacing w:val="-3"/>
          <w:sz w:val="24"/>
          <w:szCs w:val="24"/>
          <w:lang w:val="es-CR"/>
        </w:rPr>
        <w:t>P</w:t>
      </w:r>
      <w:r w:rsidR="00F47394" w:rsidRPr="003E0F99">
        <w:rPr>
          <w:rFonts w:ascii="Cambria" w:hAnsi="Cambria"/>
          <w:spacing w:val="-3"/>
          <w:sz w:val="24"/>
          <w:szCs w:val="24"/>
          <w:lang w:val="es-CR"/>
        </w:rPr>
        <w:t>resenta</w:t>
      </w:r>
      <w:r w:rsidR="000B51C1" w:rsidRPr="003E0F99">
        <w:rPr>
          <w:rFonts w:ascii="Cambria" w:hAnsi="Cambria"/>
          <w:spacing w:val="-3"/>
          <w:sz w:val="24"/>
          <w:szCs w:val="24"/>
          <w:lang w:val="es-CR"/>
        </w:rPr>
        <w:t>r</w:t>
      </w:r>
      <w:r w:rsidR="00F47394" w:rsidRPr="003E0F99">
        <w:rPr>
          <w:rFonts w:ascii="Cambria" w:hAnsi="Cambria"/>
          <w:spacing w:val="-3"/>
          <w:sz w:val="24"/>
          <w:szCs w:val="24"/>
          <w:lang w:val="es-CR"/>
        </w:rPr>
        <w:t xml:space="preserve"> en su oferta la Constancia </w:t>
      </w:r>
      <w:r w:rsidR="007A4604">
        <w:rPr>
          <w:rFonts w:ascii="Cambria" w:hAnsi="Cambria"/>
          <w:spacing w:val="-3"/>
          <w:sz w:val="24"/>
          <w:szCs w:val="24"/>
          <w:lang w:val="es-CR"/>
        </w:rPr>
        <w:t xml:space="preserve">de </w:t>
      </w:r>
      <w:r w:rsidR="000B51C1" w:rsidRPr="003E0F99">
        <w:rPr>
          <w:rFonts w:ascii="Cambria" w:hAnsi="Cambria"/>
          <w:spacing w:val="-3"/>
          <w:sz w:val="24"/>
          <w:szCs w:val="24"/>
          <w:lang w:val="es-CR"/>
        </w:rPr>
        <w:t>que la firma auditora es</w:t>
      </w:r>
      <w:r w:rsidR="00F47394" w:rsidRPr="003E0F99">
        <w:rPr>
          <w:rFonts w:ascii="Cambria" w:hAnsi="Cambria"/>
          <w:spacing w:val="-3"/>
          <w:sz w:val="24"/>
          <w:szCs w:val="24"/>
          <w:lang w:val="es-CR"/>
        </w:rPr>
        <w:t xml:space="preserve"> una empresa autorizada por la CNBS </w:t>
      </w:r>
      <w:r w:rsidR="000B51C1" w:rsidRPr="003E0F99">
        <w:rPr>
          <w:rFonts w:ascii="Cambria" w:hAnsi="Cambria"/>
          <w:spacing w:val="-3"/>
          <w:sz w:val="24"/>
          <w:szCs w:val="24"/>
          <w:lang w:val="es-CR"/>
        </w:rPr>
        <w:t>y/o la</w:t>
      </w:r>
      <w:r w:rsidR="00F47394" w:rsidRPr="003E0F99">
        <w:rPr>
          <w:rFonts w:ascii="Cambria" w:hAnsi="Cambria"/>
          <w:spacing w:val="-3"/>
          <w:sz w:val="24"/>
          <w:szCs w:val="24"/>
          <w:lang w:val="es-CR"/>
        </w:rPr>
        <w:t xml:space="preserve"> Constancia de Solvencia vigente del Colegio en el que el auditor independiente se encuentra inscrito</w:t>
      </w:r>
      <w:r w:rsidR="000B51C1" w:rsidRPr="003E0F99">
        <w:rPr>
          <w:rFonts w:ascii="Cambria" w:hAnsi="Cambria"/>
          <w:spacing w:val="-3"/>
          <w:sz w:val="24"/>
          <w:szCs w:val="24"/>
          <w:lang w:val="es-CR"/>
        </w:rPr>
        <w:t>.</w:t>
      </w:r>
      <w:r w:rsidR="008F38DF">
        <w:rPr>
          <w:rFonts w:ascii="Cambria" w:hAnsi="Cambria"/>
          <w:spacing w:val="-3"/>
          <w:sz w:val="24"/>
          <w:szCs w:val="24"/>
          <w:lang w:val="es-CR"/>
        </w:rPr>
        <w:t xml:space="preserve">  2. </w:t>
      </w:r>
      <w:r w:rsidR="000B51C1" w:rsidRPr="003E0F99">
        <w:rPr>
          <w:rFonts w:ascii="Cambria" w:hAnsi="Cambria"/>
          <w:spacing w:val="-3"/>
          <w:sz w:val="24"/>
          <w:szCs w:val="24"/>
        </w:rPr>
        <w:t>Balance General y Estado de Resultados del oferente correspondiente a los años 2016 y 2017, timbrados</w:t>
      </w:r>
      <w:r w:rsidR="00F47394" w:rsidRPr="003E0F99">
        <w:rPr>
          <w:rFonts w:ascii="Cambria" w:hAnsi="Cambria"/>
          <w:spacing w:val="-3"/>
          <w:sz w:val="24"/>
          <w:szCs w:val="24"/>
          <w:lang w:val="es-CR"/>
        </w:rPr>
        <w:t>.</w:t>
      </w:r>
      <w:r w:rsidR="008F38DF">
        <w:rPr>
          <w:rFonts w:ascii="Cambria" w:hAnsi="Cambria"/>
          <w:spacing w:val="-3"/>
          <w:sz w:val="24"/>
          <w:szCs w:val="24"/>
          <w:lang w:val="es-CR"/>
        </w:rPr>
        <w:t xml:space="preserve"> </w:t>
      </w:r>
      <w:bookmarkStart w:id="6" w:name="_Hlk529265782"/>
      <w:r w:rsidR="008F38DF">
        <w:rPr>
          <w:rFonts w:ascii="Cambria" w:hAnsi="Cambria"/>
          <w:spacing w:val="-3"/>
          <w:sz w:val="24"/>
          <w:szCs w:val="24"/>
          <w:lang w:val="es-CR"/>
        </w:rPr>
        <w:t xml:space="preserve">3. </w:t>
      </w:r>
      <w:r w:rsidR="000B51C1" w:rsidRPr="003E0F99">
        <w:rPr>
          <w:rFonts w:ascii="Cambria" w:hAnsi="Cambria" w:cstheme="minorHAnsi"/>
          <w:sz w:val="24"/>
          <w:szCs w:val="24"/>
        </w:rPr>
        <w:t xml:space="preserve">Presentar (1) </w:t>
      </w:r>
      <w:r w:rsidR="000B51C1" w:rsidRPr="003E0F99">
        <w:rPr>
          <w:rFonts w:ascii="Cambria" w:hAnsi="Cambria"/>
          <w:color w:val="000000"/>
          <w:sz w:val="24"/>
          <w:szCs w:val="24"/>
          <w:lang w:eastAsia="es-HN"/>
        </w:rPr>
        <w:t xml:space="preserve">Constancia de </w:t>
      </w:r>
      <w:r w:rsidR="000B51C1" w:rsidRPr="003E0F99">
        <w:rPr>
          <w:rFonts w:ascii="Cambria" w:hAnsi="Cambria"/>
          <w:spacing w:val="-3"/>
          <w:sz w:val="24"/>
          <w:szCs w:val="24"/>
        </w:rPr>
        <w:t>cliente actual al que le está prestando un servicio similar al requerido en la presente licitación (para considerar esta co</w:t>
      </w:r>
      <w:r w:rsidR="007A4604">
        <w:rPr>
          <w:rFonts w:ascii="Cambria" w:hAnsi="Cambria"/>
          <w:spacing w:val="-3"/>
          <w:sz w:val="24"/>
          <w:szCs w:val="24"/>
        </w:rPr>
        <w:t>nstancia la emisión de é</w:t>
      </w:r>
      <w:r w:rsidR="000B51C1" w:rsidRPr="003E0F99">
        <w:rPr>
          <w:rFonts w:ascii="Cambria" w:hAnsi="Cambria"/>
          <w:spacing w:val="-3"/>
          <w:sz w:val="24"/>
          <w:szCs w:val="24"/>
        </w:rPr>
        <w:t>sta deberá ser de fecha no mayor a dos meses antes de la fecha de presentación</w:t>
      </w:r>
      <w:r w:rsidR="00C91BB9">
        <w:rPr>
          <w:rFonts w:ascii="Cambria" w:hAnsi="Cambria"/>
          <w:spacing w:val="-3"/>
          <w:sz w:val="24"/>
          <w:szCs w:val="24"/>
        </w:rPr>
        <w:t>)</w:t>
      </w:r>
      <w:r w:rsidR="008F38DF">
        <w:rPr>
          <w:rFonts w:ascii="Cambria" w:hAnsi="Cambria"/>
          <w:spacing w:val="-3"/>
          <w:sz w:val="24"/>
          <w:szCs w:val="24"/>
        </w:rPr>
        <w:t xml:space="preserve">. </w:t>
      </w:r>
      <w:bookmarkEnd w:id="6"/>
      <w:r w:rsidR="000B51C1" w:rsidRPr="003E0F99">
        <w:rPr>
          <w:rFonts w:ascii="Cambria" w:hAnsi="Cambria" w:cs="Arial"/>
          <w:szCs w:val="24"/>
        </w:rPr>
        <w:t xml:space="preserve">Dichos extremos </w:t>
      </w:r>
      <w:r w:rsidR="000B51C1" w:rsidRPr="003E0F99">
        <w:rPr>
          <w:rFonts w:ascii="Cambria" w:hAnsi="Cambria" w:cs="Arial"/>
          <w:b/>
          <w:i/>
          <w:szCs w:val="24"/>
          <w:u w:val="single"/>
        </w:rPr>
        <w:t>no se consideraron subsanados ni aclarados en tiempo y forma</w:t>
      </w:r>
      <w:r w:rsidR="000B51C1" w:rsidRPr="003E0F99">
        <w:rPr>
          <w:rFonts w:ascii="Cambria" w:hAnsi="Cambria" w:cs="Arial"/>
          <w:szCs w:val="24"/>
        </w:rPr>
        <w:t xml:space="preserve"> por la</w:t>
      </w:r>
      <w:r w:rsidR="000B51C1" w:rsidRPr="003E0F99">
        <w:rPr>
          <w:rFonts w:ascii="Cambria" w:eastAsia="Arial Unicode MS" w:hAnsi="Cambria" w:cs="Arial"/>
          <w:bCs/>
          <w:szCs w:val="24"/>
        </w:rPr>
        <w:t xml:space="preserve"> sociedad mercantil </w:t>
      </w:r>
      <w:r w:rsidR="000B51C1" w:rsidRPr="003E0F99">
        <w:rPr>
          <w:rFonts w:ascii="Cambria" w:eastAsia="Arial Unicode MS" w:hAnsi="Cambria" w:cs="Arial"/>
          <w:b/>
          <w:bCs/>
          <w:szCs w:val="24"/>
        </w:rPr>
        <w:t>MAPFRE SEGUROS (HONDURAS) S.A.</w:t>
      </w:r>
      <w:r w:rsidR="000B51C1" w:rsidRPr="003E0F99">
        <w:rPr>
          <w:rFonts w:ascii="Cambria" w:hAnsi="Cambria" w:cs="Arial"/>
          <w:szCs w:val="24"/>
        </w:rPr>
        <w:t xml:space="preserve"> según Informe Final de Adjudicación</w:t>
      </w:r>
      <w:r w:rsidR="000B51C1" w:rsidRPr="003E0F99">
        <w:rPr>
          <w:rFonts w:ascii="Cambria" w:hAnsi="Cambria" w:cs="Arial"/>
          <w:b/>
          <w:szCs w:val="24"/>
        </w:rPr>
        <w:t xml:space="preserve"> </w:t>
      </w:r>
      <w:r w:rsidR="000B51C1" w:rsidRPr="003E0F99">
        <w:rPr>
          <w:rFonts w:ascii="Cambria" w:hAnsi="Cambria" w:cs="Arial"/>
          <w:szCs w:val="24"/>
        </w:rPr>
        <w:t>emitido por</w:t>
      </w:r>
      <w:r w:rsidR="000B51C1" w:rsidRPr="003E0F99">
        <w:rPr>
          <w:rFonts w:ascii="Cambria" w:hAnsi="Cambria" w:cs="Arial"/>
          <w:b/>
          <w:szCs w:val="24"/>
        </w:rPr>
        <w:t xml:space="preserve"> </w:t>
      </w:r>
      <w:r w:rsidR="000B51C1" w:rsidRPr="003E0F99">
        <w:rPr>
          <w:rFonts w:ascii="Cambria" w:hAnsi="Cambria" w:cs="Arial"/>
          <w:szCs w:val="24"/>
        </w:rPr>
        <w:t xml:space="preserve">la Comisión Evaluadora en fecha </w:t>
      </w:r>
      <w:r w:rsidR="000B51C1" w:rsidRPr="003E0F99">
        <w:rPr>
          <w:rFonts w:ascii="Cambria" w:hAnsi="Cambria"/>
          <w:szCs w:val="24"/>
        </w:rPr>
        <w:t xml:space="preserve">02 de noviembre </w:t>
      </w:r>
      <w:r w:rsidR="000B51C1" w:rsidRPr="003E0F99">
        <w:rPr>
          <w:rFonts w:ascii="Cambria" w:hAnsi="Cambria" w:cs="Arial"/>
          <w:szCs w:val="24"/>
        </w:rPr>
        <w:t xml:space="preserve">de 2018, el cual detalla que mediante </w:t>
      </w:r>
      <w:r w:rsidR="000B51C1" w:rsidRPr="003E0F99">
        <w:rPr>
          <w:rFonts w:ascii="Cambria" w:hAnsi="Cambria"/>
          <w:szCs w:val="24"/>
        </w:rPr>
        <w:t xml:space="preserve">oficio No. SAR-DNAF-576-2018 de fecha 23 de octubre de 2018, y recibido por </w:t>
      </w:r>
      <w:r w:rsidR="000B51C1" w:rsidRPr="007A4604">
        <w:rPr>
          <w:rFonts w:ascii="Cambria" w:hAnsi="Cambria"/>
          <w:b/>
          <w:szCs w:val="24"/>
        </w:rPr>
        <w:t>MAPFRE SEGUROS (</w:t>
      </w:r>
      <w:r w:rsidR="007A4604" w:rsidRPr="007A4604">
        <w:rPr>
          <w:rFonts w:ascii="Cambria" w:hAnsi="Cambria"/>
          <w:b/>
          <w:szCs w:val="24"/>
        </w:rPr>
        <w:t>HONDURAS)</w:t>
      </w:r>
      <w:r w:rsidR="000B51C1" w:rsidRPr="007A4604">
        <w:rPr>
          <w:rFonts w:ascii="Cambria" w:hAnsi="Cambria"/>
          <w:b/>
          <w:szCs w:val="24"/>
        </w:rPr>
        <w:t xml:space="preserve"> S.A</w:t>
      </w:r>
      <w:r w:rsidR="007A4604">
        <w:rPr>
          <w:rFonts w:ascii="Cambria" w:hAnsi="Cambria"/>
          <w:szCs w:val="24"/>
        </w:rPr>
        <w:t>.</w:t>
      </w:r>
      <w:r w:rsidR="000B51C1" w:rsidRPr="003E0F99">
        <w:rPr>
          <w:rFonts w:ascii="Cambria" w:hAnsi="Cambria"/>
          <w:szCs w:val="24"/>
        </w:rPr>
        <w:t xml:space="preserve"> en fecha 25 de octubre de 2018, </w:t>
      </w:r>
      <w:r w:rsidR="00F577D5" w:rsidRPr="003E0F99">
        <w:rPr>
          <w:rFonts w:ascii="Cambria" w:hAnsi="Cambria" w:cs="Arial"/>
          <w:szCs w:val="24"/>
        </w:rPr>
        <w:t xml:space="preserve"> se le notificó que contaba con cinco (5) días hábiles para subsanar lo solicitado, finalizando dicho plazo el 01 de noviembre de 2018, </w:t>
      </w:r>
      <w:r w:rsidR="00F577D5" w:rsidRPr="003E0F99">
        <w:rPr>
          <w:rFonts w:ascii="Cambria" w:hAnsi="Cambria"/>
          <w:szCs w:val="24"/>
        </w:rPr>
        <w:t>haciendo</w:t>
      </w:r>
      <w:r w:rsidR="001C1BDF">
        <w:rPr>
          <w:rFonts w:ascii="Cambria" w:hAnsi="Cambria"/>
          <w:szCs w:val="24"/>
        </w:rPr>
        <w:t xml:space="preserve"> caso omiso</w:t>
      </w:r>
      <w:r w:rsidR="00F577D5" w:rsidRPr="003E0F99">
        <w:rPr>
          <w:rFonts w:ascii="Cambria" w:hAnsi="Cambria"/>
          <w:szCs w:val="24"/>
        </w:rPr>
        <w:t xml:space="preserve"> al oficio enviado por el órgano responsable de la contratación, </w:t>
      </w:r>
      <w:r w:rsidR="00F577D5" w:rsidRPr="003E0F99">
        <w:rPr>
          <w:rFonts w:ascii="Cambria" w:hAnsi="Cambria" w:cs="Arial"/>
          <w:szCs w:val="24"/>
        </w:rPr>
        <w:t>a</w:t>
      </w:r>
      <w:r w:rsidR="000B51C1" w:rsidRPr="003E0F99">
        <w:rPr>
          <w:rFonts w:ascii="Cambria" w:hAnsi="Cambria" w:cs="Arial"/>
          <w:szCs w:val="24"/>
        </w:rPr>
        <w:t>demás de lo anterior, la referida Sociedad Mercantil presento la oferta más alta,</w:t>
      </w:r>
      <w:r w:rsidR="00F577D5" w:rsidRPr="003E0F99">
        <w:rPr>
          <w:rFonts w:ascii="Cambria" w:hAnsi="Cambria" w:cs="Arial"/>
          <w:szCs w:val="24"/>
        </w:rPr>
        <w:t xml:space="preserve"> </w:t>
      </w:r>
      <w:r w:rsidR="000B51C1" w:rsidRPr="003E0F99">
        <w:rPr>
          <w:rFonts w:ascii="Cambria" w:hAnsi="Cambria" w:cs="Arial"/>
          <w:szCs w:val="24"/>
        </w:rPr>
        <w:t xml:space="preserve">por lo que en virtud </w:t>
      </w:r>
      <w:r w:rsidR="000B51C1" w:rsidRPr="003E0F99">
        <w:rPr>
          <w:rFonts w:ascii="Cambria" w:hAnsi="Cambria"/>
          <w:szCs w:val="24"/>
        </w:rPr>
        <w:t>de los Artículos 136, cuarto párrafo, inciso b), 132</w:t>
      </w:r>
      <w:r w:rsidR="000B51C1" w:rsidRPr="003E0F99">
        <w:rPr>
          <w:rFonts w:ascii="Cambria" w:hAnsi="Cambria"/>
          <w:b/>
          <w:szCs w:val="24"/>
        </w:rPr>
        <w:t xml:space="preserve"> </w:t>
      </w:r>
      <w:r w:rsidR="000B51C1" w:rsidRPr="003E0F99">
        <w:rPr>
          <w:rFonts w:ascii="Cambria" w:hAnsi="Cambria"/>
          <w:i/>
          <w:szCs w:val="24"/>
        </w:rPr>
        <w:t xml:space="preserve">último párrafo </w:t>
      </w:r>
      <w:r w:rsidR="000B51C1" w:rsidRPr="003E0F99">
        <w:rPr>
          <w:rFonts w:ascii="Cambria" w:hAnsi="Cambria"/>
          <w:szCs w:val="24"/>
        </w:rPr>
        <w:t>del Reglamento de la Ley de Contratación del Estado</w:t>
      </w:r>
      <w:r w:rsidR="000B51C1" w:rsidRPr="003E0F99">
        <w:rPr>
          <w:rFonts w:ascii="Cambria" w:hAnsi="Cambria"/>
          <w:i/>
          <w:szCs w:val="24"/>
        </w:rPr>
        <w:t xml:space="preserve"> </w:t>
      </w:r>
      <w:r w:rsidR="000B51C1" w:rsidRPr="003E0F99">
        <w:rPr>
          <w:rFonts w:ascii="Cambria" w:hAnsi="Cambria"/>
          <w:szCs w:val="24"/>
        </w:rPr>
        <w:t xml:space="preserve">y 51 de la precitada Ley, su oferta dejó de ser considerada </w:t>
      </w:r>
      <w:r w:rsidR="000B51C1" w:rsidRPr="003E0F99">
        <w:rPr>
          <w:rFonts w:ascii="Cambria" w:hAnsi="Cambria" w:cs="Arial"/>
          <w:szCs w:val="24"/>
        </w:rPr>
        <w:t>para la recomendación final de adjudicación.</w:t>
      </w:r>
      <w:r w:rsidR="008F38DF">
        <w:rPr>
          <w:rFonts w:ascii="Cambria" w:hAnsi="Cambria" w:cs="Arial"/>
          <w:szCs w:val="24"/>
        </w:rPr>
        <w:t xml:space="preserve"> </w:t>
      </w:r>
    </w:p>
    <w:p w:rsidR="00D36545" w:rsidRDefault="00D36545" w:rsidP="00F956BC">
      <w:pPr>
        <w:spacing w:after="0" w:line="276" w:lineRule="auto"/>
        <w:jc w:val="both"/>
        <w:rPr>
          <w:rFonts w:ascii="Cambria" w:hAnsi="Cambria" w:cs="Arial"/>
          <w:szCs w:val="24"/>
        </w:rPr>
      </w:pPr>
    </w:p>
    <w:p w:rsidR="00D36545" w:rsidRDefault="00D55F33" w:rsidP="00F956BC">
      <w:pPr>
        <w:spacing w:after="0" w:line="276" w:lineRule="auto"/>
        <w:jc w:val="both"/>
        <w:rPr>
          <w:rFonts w:ascii="Cambria" w:eastAsia="Times New Roman" w:hAnsi="Cambria" w:cs="Times New Roman"/>
          <w:sz w:val="24"/>
          <w:szCs w:val="24"/>
          <w:lang w:val="es-CR" w:eastAsia="es-ES"/>
        </w:rPr>
      </w:pPr>
      <w:r w:rsidRPr="003E0F99">
        <w:rPr>
          <w:rFonts w:ascii="Cambria" w:eastAsia="Times New Roman" w:hAnsi="Cambria" w:cs="Times New Roman"/>
          <w:b/>
          <w:sz w:val="24"/>
          <w:szCs w:val="24"/>
          <w:lang w:val="es-CR" w:eastAsia="es-ES"/>
        </w:rPr>
        <w:t>C</w:t>
      </w:r>
      <w:r w:rsidR="000B2C5C" w:rsidRPr="003E0F99">
        <w:rPr>
          <w:rFonts w:ascii="Cambria" w:eastAsia="Times New Roman" w:hAnsi="Cambria" w:cs="Times New Roman"/>
          <w:b/>
          <w:sz w:val="24"/>
          <w:szCs w:val="24"/>
          <w:lang w:val="es-CR" w:eastAsia="es-ES"/>
        </w:rPr>
        <w:t>ONSIDERANDO (1</w:t>
      </w:r>
      <w:r w:rsidR="00D212F8" w:rsidRPr="003E0F99">
        <w:rPr>
          <w:rFonts w:ascii="Cambria" w:eastAsia="Times New Roman" w:hAnsi="Cambria" w:cs="Times New Roman"/>
          <w:b/>
          <w:sz w:val="24"/>
          <w:szCs w:val="24"/>
          <w:lang w:val="es-CR" w:eastAsia="es-ES"/>
        </w:rPr>
        <w:t>2</w:t>
      </w:r>
      <w:r w:rsidR="00771FA3" w:rsidRPr="003E0F99">
        <w:rPr>
          <w:rFonts w:ascii="Cambria" w:eastAsia="Times New Roman" w:hAnsi="Cambria" w:cs="Times New Roman"/>
          <w:b/>
          <w:sz w:val="24"/>
          <w:szCs w:val="24"/>
          <w:lang w:val="es-CR" w:eastAsia="es-ES"/>
        </w:rPr>
        <w:t>):</w:t>
      </w:r>
      <w:r w:rsidR="009661BF" w:rsidRPr="003E0F99">
        <w:rPr>
          <w:rFonts w:ascii="Cambria" w:eastAsia="Times New Roman" w:hAnsi="Cambria" w:cs="Times New Roman"/>
          <w:b/>
          <w:sz w:val="24"/>
          <w:szCs w:val="24"/>
          <w:lang w:val="es-CR" w:eastAsia="es-ES"/>
        </w:rPr>
        <w:t xml:space="preserve"> </w:t>
      </w:r>
      <w:r w:rsidR="00CC57CE" w:rsidRPr="003E0F99">
        <w:rPr>
          <w:rFonts w:ascii="Cambria" w:eastAsia="Arial Unicode MS" w:hAnsi="Cambria" w:cs="Arial"/>
          <w:bCs/>
          <w:sz w:val="24"/>
          <w:szCs w:val="24"/>
        </w:rPr>
        <w:t xml:space="preserve">Que en fecha </w:t>
      </w:r>
      <w:r w:rsidR="00F47394" w:rsidRPr="003E0F99">
        <w:rPr>
          <w:rFonts w:ascii="Cambria" w:eastAsia="Times New Roman" w:hAnsi="Cambria" w:cs="Times New Roman"/>
          <w:sz w:val="24"/>
          <w:szCs w:val="24"/>
          <w:lang w:val="es-CR" w:eastAsia="es-ES"/>
        </w:rPr>
        <w:t xml:space="preserve">24 de octubre de 2018, </w:t>
      </w:r>
      <w:r w:rsidR="00CC57CE" w:rsidRPr="003E0F99">
        <w:rPr>
          <w:rFonts w:ascii="Cambria" w:eastAsia="Arial Unicode MS" w:hAnsi="Cambria" w:cs="Arial"/>
          <w:bCs/>
          <w:sz w:val="24"/>
          <w:szCs w:val="24"/>
        </w:rPr>
        <w:t xml:space="preserve">la Comisión Evaluadora atendiendo al </w:t>
      </w:r>
      <w:r w:rsidR="00CF1640" w:rsidRPr="003E0F99">
        <w:rPr>
          <w:rFonts w:ascii="Cambria" w:eastAsia="Arial Unicode MS" w:hAnsi="Cambria" w:cs="Arial"/>
          <w:bCs/>
          <w:sz w:val="24"/>
          <w:szCs w:val="24"/>
        </w:rPr>
        <w:t xml:space="preserve">análisis y evaluación de los documentos legales </w:t>
      </w:r>
      <w:r w:rsidR="00CC57CE" w:rsidRPr="003E0F99">
        <w:rPr>
          <w:rFonts w:ascii="Cambria" w:eastAsia="Arial Unicode MS" w:hAnsi="Cambria" w:cs="Arial"/>
          <w:bCs/>
          <w:sz w:val="24"/>
          <w:szCs w:val="24"/>
        </w:rPr>
        <w:t>según Informe Preli</w:t>
      </w:r>
      <w:r w:rsidR="007362A7" w:rsidRPr="003E0F99">
        <w:rPr>
          <w:rFonts w:ascii="Cambria" w:eastAsia="Arial Unicode MS" w:hAnsi="Cambria" w:cs="Arial"/>
          <w:bCs/>
          <w:sz w:val="24"/>
          <w:szCs w:val="24"/>
        </w:rPr>
        <w:t>minar, recomienda que la sociedad mercantil</w:t>
      </w:r>
      <w:r w:rsidR="00CC57CE" w:rsidRPr="003E0F99">
        <w:rPr>
          <w:rFonts w:ascii="Cambria" w:eastAsia="Arial Unicode MS" w:hAnsi="Cambria" w:cs="Arial"/>
          <w:bCs/>
          <w:sz w:val="24"/>
          <w:szCs w:val="24"/>
        </w:rPr>
        <w:t xml:space="preserve"> </w:t>
      </w:r>
      <w:r w:rsidR="008D035E" w:rsidRPr="003E0F99">
        <w:rPr>
          <w:rFonts w:ascii="Cambria" w:eastAsia="Arial Unicode MS" w:hAnsi="Cambria" w:cs="Arial"/>
          <w:b/>
          <w:bCs/>
          <w:sz w:val="24"/>
          <w:szCs w:val="24"/>
        </w:rPr>
        <w:t>SEGUROS ATLÁNTIDA S.A</w:t>
      </w:r>
      <w:r w:rsidR="00CC57CE" w:rsidRPr="003E0F99">
        <w:rPr>
          <w:rFonts w:ascii="Cambria" w:eastAsia="Arial Unicode MS" w:hAnsi="Cambria" w:cs="Arial"/>
          <w:b/>
          <w:bCs/>
          <w:sz w:val="24"/>
          <w:szCs w:val="24"/>
        </w:rPr>
        <w:t>.</w:t>
      </w:r>
      <w:r w:rsidR="007A4604">
        <w:rPr>
          <w:rFonts w:ascii="Cambria" w:eastAsia="Arial Unicode MS" w:hAnsi="Cambria" w:cs="Arial"/>
          <w:b/>
          <w:bCs/>
          <w:sz w:val="24"/>
          <w:szCs w:val="24"/>
        </w:rPr>
        <w:t>,</w:t>
      </w:r>
      <w:r w:rsidR="00CC57CE" w:rsidRPr="003E0F99">
        <w:rPr>
          <w:rFonts w:ascii="Cambria" w:eastAsia="Arial Unicode MS" w:hAnsi="Cambria" w:cs="Arial"/>
          <w:bCs/>
          <w:sz w:val="24"/>
          <w:szCs w:val="24"/>
        </w:rPr>
        <w:t xml:space="preserve"> sea requerida para que en un plazo de cinco (5) días hábiles, </w:t>
      </w:r>
      <w:r w:rsidR="008D035E" w:rsidRPr="003E0F99">
        <w:rPr>
          <w:rFonts w:ascii="Cambria" w:eastAsia="Arial Unicode MS" w:hAnsi="Cambria" w:cs="Arial"/>
          <w:bCs/>
          <w:sz w:val="24"/>
          <w:szCs w:val="24"/>
        </w:rPr>
        <w:t>aclarara</w:t>
      </w:r>
      <w:r w:rsidR="00CC57CE" w:rsidRPr="003E0F99">
        <w:rPr>
          <w:rFonts w:ascii="Cambria" w:eastAsia="Arial Unicode MS" w:hAnsi="Cambria" w:cs="Arial"/>
          <w:bCs/>
          <w:sz w:val="24"/>
          <w:szCs w:val="24"/>
        </w:rPr>
        <w:t xml:space="preserve"> lo siguiente:</w:t>
      </w:r>
      <w:bookmarkStart w:id="7" w:name="_Hlk528067627"/>
      <w:bookmarkStart w:id="8" w:name="_Hlk529262677"/>
      <w:r w:rsidR="008F38DF">
        <w:rPr>
          <w:rFonts w:ascii="Cambria" w:eastAsia="Arial Unicode MS" w:hAnsi="Cambria" w:cs="Arial"/>
          <w:bCs/>
          <w:sz w:val="24"/>
          <w:szCs w:val="24"/>
        </w:rPr>
        <w:t xml:space="preserve"> 1.</w:t>
      </w:r>
      <w:r w:rsidR="008F38DF" w:rsidRPr="003E0F99">
        <w:rPr>
          <w:rFonts w:ascii="Cambria" w:hAnsi="Cambria"/>
          <w:spacing w:val="-3"/>
          <w:sz w:val="24"/>
          <w:szCs w:val="24"/>
        </w:rPr>
        <w:t xml:space="preserve"> Presentar</w:t>
      </w:r>
      <w:r w:rsidR="00BE5DC9" w:rsidRPr="003E0F99">
        <w:rPr>
          <w:rFonts w:ascii="Cambria" w:hAnsi="Cambria"/>
          <w:spacing w:val="-3"/>
          <w:sz w:val="24"/>
          <w:szCs w:val="24"/>
        </w:rPr>
        <w:t xml:space="preserve"> Solvencia Vigente extendida por el Instituto Hondureño de Seguridad Social (IHSS).</w:t>
      </w:r>
      <w:bookmarkEnd w:id="7"/>
      <w:r w:rsidR="008F38DF">
        <w:rPr>
          <w:rFonts w:ascii="Cambria" w:hAnsi="Cambria"/>
          <w:spacing w:val="-3"/>
          <w:sz w:val="24"/>
          <w:szCs w:val="24"/>
        </w:rPr>
        <w:t xml:space="preserve"> </w:t>
      </w:r>
      <w:bookmarkStart w:id="9" w:name="_Hlk528067663"/>
      <w:bookmarkEnd w:id="8"/>
      <w:r w:rsidR="008F38DF">
        <w:rPr>
          <w:rFonts w:ascii="Cambria" w:hAnsi="Cambria"/>
          <w:spacing w:val="-3"/>
          <w:sz w:val="24"/>
          <w:szCs w:val="24"/>
        </w:rPr>
        <w:t xml:space="preserve">2. </w:t>
      </w:r>
      <w:r w:rsidR="00BE5DC9" w:rsidRPr="003E0F99">
        <w:rPr>
          <w:rFonts w:ascii="Cambria" w:hAnsi="Cambria"/>
          <w:sz w:val="24"/>
          <w:szCs w:val="24"/>
        </w:rPr>
        <w:t xml:space="preserve">Presentar </w:t>
      </w:r>
      <w:r w:rsidR="00BE5DC9" w:rsidRPr="003E0F99">
        <w:rPr>
          <w:rFonts w:ascii="Cambria" w:hAnsi="Cambria"/>
          <w:spacing w:val="-3"/>
          <w:sz w:val="24"/>
          <w:szCs w:val="24"/>
        </w:rPr>
        <w:t xml:space="preserve">Estados Financieros Auditados (Balance General y Estado de Resultados) del oferente correspondiente a los años 2016 y 2017 </w:t>
      </w:r>
      <w:bookmarkEnd w:id="9"/>
      <w:r w:rsidR="00BE5DC9" w:rsidRPr="003E0F99">
        <w:rPr>
          <w:rFonts w:ascii="Cambria" w:hAnsi="Cambria"/>
          <w:spacing w:val="-3"/>
          <w:sz w:val="24"/>
          <w:szCs w:val="24"/>
        </w:rPr>
        <w:t>timbrados, firmados y sellados por un Contador Público Independiente colegiado en Honduras o firma auditora.</w:t>
      </w:r>
      <w:r w:rsidR="00332399">
        <w:rPr>
          <w:rFonts w:ascii="Cambria" w:hAnsi="Cambria"/>
          <w:spacing w:val="-3"/>
          <w:sz w:val="24"/>
          <w:szCs w:val="24"/>
        </w:rPr>
        <w:t xml:space="preserve"> </w:t>
      </w:r>
      <w:r w:rsidR="008F38DF">
        <w:rPr>
          <w:rFonts w:ascii="Cambria" w:hAnsi="Cambria" w:cstheme="minorHAnsi"/>
          <w:sz w:val="24"/>
          <w:szCs w:val="24"/>
        </w:rPr>
        <w:t xml:space="preserve">3. </w:t>
      </w:r>
      <w:r w:rsidR="00CF1640" w:rsidRPr="003E0F99">
        <w:rPr>
          <w:rFonts w:ascii="Cambria" w:hAnsi="Cambria" w:cstheme="minorHAnsi"/>
          <w:sz w:val="24"/>
          <w:szCs w:val="24"/>
        </w:rPr>
        <w:t xml:space="preserve">Presentar (3) </w:t>
      </w:r>
      <w:r w:rsidR="00CF1640" w:rsidRPr="003E0F99">
        <w:rPr>
          <w:rFonts w:ascii="Cambria" w:hAnsi="Cambria"/>
          <w:color w:val="000000"/>
          <w:sz w:val="24"/>
          <w:szCs w:val="24"/>
          <w:lang w:eastAsia="es-HN"/>
        </w:rPr>
        <w:t xml:space="preserve">Constancias de </w:t>
      </w:r>
      <w:r w:rsidR="00CF1640" w:rsidRPr="003E0F99">
        <w:rPr>
          <w:rFonts w:ascii="Cambria" w:hAnsi="Cambria"/>
          <w:spacing w:val="-3"/>
          <w:sz w:val="24"/>
          <w:szCs w:val="24"/>
        </w:rPr>
        <w:t>clientes actuales a los que les están prestando un servicio similar al requerido en la presente licitación (para considerar esta constancia la emisión de esta deberá ser de fecha no mayor a dos meses antes de la fecha de presentación.</w:t>
      </w:r>
      <w:r w:rsidR="008F38DF">
        <w:rPr>
          <w:rFonts w:ascii="Cambria" w:hAnsi="Cambria"/>
          <w:spacing w:val="-3"/>
          <w:sz w:val="24"/>
          <w:szCs w:val="24"/>
        </w:rPr>
        <w:t xml:space="preserve"> </w:t>
      </w:r>
      <w:r w:rsidR="00CC57CE" w:rsidRPr="003E0F99">
        <w:rPr>
          <w:rFonts w:ascii="Cambria" w:eastAsia="Times New Roman" w:hAnsi="Cambria" w:cs="Times New Roman"/>
          <w:sz w:val="24"/>
          <w:szCs w:val="24"/>
          <w:lang w:val="es-CR" w:eastAsia="es-ES"/>
        </w:rPr>
        <w:t xml:space="preserve">Dichos extremos se consideraron </w:t>
      </w:r>
      <w:r w:rsidR="00CF1640" w:rsidRPr="003E0F99">
        <w:rPr>
          <w:rFonts w:ascii="Cambria" w:eastAsia="Times New Roman" w:hAnsi="Cambria" w:cs="Times New Roman"/>
          <w:sz w:val="24"/>
          <w:szCs w:val="24"/>
          <w:lang w:val="es-CR" w:eastAsia="es-ES"/>
        </w:rPr>
        <w:t xml:space="preserve">subsanados </w:t>
      </w:r>
      <w:r w:rsidR="00CC57CE" w:rsidRPr="003E0F99">
        <w:rPr>
          <w:rFonts w:ascii="Cambria" w:eastAsia="Times New Roman" w:hAnsi="Cambria" w:cs="Times New Roman"/>
          <w:sz w:val="24"/>
          <w:szCs w:val="24"/>
          <w:lang w:val="es-CR" w:eastAsia="es-ES"/>
        </w:rPr>
        <w:t xml:space="preserve">en tiempo y forma por la Comisión Evaluadora según el </w:t>
      </w:r>
      <w:r w:rsidR="00CC57CE" w:rsidRPr="003E0F99">
        <w:rPr>
          <w:rFonts w:ascii="Cambria" w:eastAsia="Times New Roman" w:hAnsi="Cambria" w:cs="Times New Roman"/>
          <w:b/>
          <w:sz w:val="24"/>
          <w:szCs w:val="24"/>
          <w:lang w:val="es-CR" w:eastAsia="es-ES"/>
        </w:rPr>
        <w:t>INFORME FINAL DE ADJUDICACIÓN DE LA LICITAC</w:t>
      </w:r>
      <w:r w:rsidR="00BA4DC6" w:rsidRPr="003E0F99">
        <w:rPr>
          <w:rFonts w:ascii="Cambria" w:eastAsia="Times New Roman" w:hAnsi="Cambria" w:cs="Times New Roman"/>
          <w:b/>
          <w:sz w:val="24"/>
          <w:szCs w:val="24"/>
          <w:lang w:val="es-CR" w:eastAsia="es-ES"/>
        </w:rPr>
        <w:t>IÓN PÚBLICA NACIONAL LPN-SAR-</w:t>
      </w:r>
      <w:r w:rsidR="00406F0C" w:rsidRPr="003E0F99">
        <w:rPr>
          <w:rFonts w:ascii="Cambria" w:eastAsia="Times New Roman" w:hAnsi="Cambria" w:cs="Times New Roman"/>
          <w:b/>
          <w:sz w:val="24"/>
          <w:szCs w:val="24"/>
          <w:lang w:val="es-CR" w:eastAsia="es-ES"/>
        </w:rPr>
        <w:t>015-2018</w:t>
      </w:r>
      <w:r w:rsidR="00CC57CE" w:rsidRPr="003E0F99">
        <w:rPr>
          <w:rFonts w:ascii="Cambria" w:eastAsia="Times New Roman" w:hAnsi="Cambria" w:cs="Times New Roman"/>
          <w:sz w:val="24"/>
          <w:szCs w:val="24"/>
          <w:lang w:val="es-CR" w:eastAsia="es-ES"/>
        </w:rPr>
        <w:t xml:space="preserve">, de fecha </w:t>
      </w:r>
      <w:r w:rsidR="00CF1640" w:rsidRPr="003E0F99">
        <w:rPr>
          <w:rFonts w:ascii="Cambria" w:eastAsia="Times New Roman" w:hAnsi="Cambria" w:cs="Times New Roman"/>
          <w:sz w:val="24"/>
          <w:szCs w:val="24"/>
          <w:lang w:val="es-CR" w:eastAsia="es-ES"/>
        </w:rPr>
        <w:t>02</w:t>
      </w:r>
      <w:r w:rsidR="008D035E" w:rsidRPr="003E0F99">
        <w:rPr>
          <w:rFonts w:ascii="Cambria" w:eastAsia="Times New Roman" w:hAnsi="Cambria" w:cs="Times New Roman"/>
          <w:sz w:val="24"/>
          <w:szCs w:val="24"/>
          <w:lang w:val="es-CR" w:eastAsia="es-ES"/>
        </w:rPr>
        <w:t xml:space="preserve"> de </w:t>
      </w:r>
      <w:r w:rsidR="00CF1640" w:rsidRPr="003E0F99">
        <w:rPr>
          <w:rFonts w:ascii="Cambria" w:eastAsia="Times New Roman" w:hAnsi="Cambria" w:cs="Times New Roman"/>
          <w:sz w:val="24"/>
          <w:szCs w:val="24"/>
          <w:lang w:val="es-CR" w:eastAsia="es-ES"/>
        </w:rPr>
        <w:t>noviembre</w:t>
      </w:r>
      <w:r w:rsidR="008D035E" w:rsidRPr="003E0F99">
        <w:rPr>
          <w:rFonts w:ascii="Cambria" w:eastAsia="Times New Roman" w:hAnsi="Cambria" w:cs="Times New Roman"/>
          <w:sz w:val="24"/>
          <w:szCs w:val="24"/>
          <w:lang w:val="es-CR" w:eastAsia="es-ES"/>
        </w:rPr>
        <w:t xml:space="preserve"> </w:t>
      </w:r>
      <w:r w:rsidR="00CC57CE" w:rsidRPr="003E0F99">
        <w:rPr>
          <w:rFonts w:ascii="Cambria" w:eastAsia="Times New Roman" w:hAnsi="Cambria" w:cs="Times New Roman"/>
          <w:sz w:val="24"/>
          <w:szCs w:val="24"/>
          <w:lang w:val="es-CR" w:eastAsia="es-ES"/>
        </w:rPr>
        <w:t>de 201</w:t>
      </w:r>
      <w:r w:rsidR="00CF1640" w:rsidRPr="003E0F99">
        <w:rPr>
          <w:rFonts w:ascii="Cambria" w:eastAsia="Times New Roman" w:hAnsi="Cambria" w:cs="Times New Roman"/>
          <w:sz w:val="24"/>
          <w:szCs w:val="24"/>
          <w:lang w:val="es-CR" w:eastAsia="es-ES"/>
        </w:rPr>
        <w:t>8</w:t>
      </w:r>
      <w:r w:rsidR="00CC57CE" w:rsidRPr="003E0F99">
        <w:rPr>
          <w:rFonts w:ascii="Cambria" w:eastAsia="Times New Roman" w:hAnsi="Cambria" w:cs="Times New Roman"/>
          <w:sz w:val="24"/>
          <w:szCs w:val="24"/>
          <w:lang w:val="es-CR" w:eastAsia="es-ES"/>
        </w:rPr>
        <w:t>.</w:t>
      </w:r>
      <w:r w:rsidR="008F38DF">
        <w:rPr>
          <w:rFonts w:ascii="Cambria" w:eastAsia="Times New Roman" w:hAnsi="Cambria" w:cs="Times New Roman"/>
          <w:sz w:val="24"/>
          <w:szCs w:val="24"/>
          <w:lang w:val="es-CR" w:eastAsia="es-ES"/>
        </w:rPr>
        <w:t xml:space="preserve"> </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D36545" w:rsidRDefault="00D55F33" w:rsidP="00F956BC">
      <w:pPr>
        <w:spacing w:after="0" w:line="276" w:lineRule="auto"/>
        <w:jc w:val="both"/>
        <w:rPr>
          <w:rFonts w:ascii="Cambria" w:eastAsia="Times New Roman" w:hAnsi="Cambria" w:cs="Times New Roman"/>
          <w:sz w:val="24"/>
          <w:szCs w:val="24"/>
          <w:lang w:val="es-CR" w:eastAsia="es-ES"/>
        </w:rPr>
      </w:pPr>
      <w:r w:rsidRPr="003E0F99">
        <w:rPr>
          <w:rFonts w:ascii="Cambria" w:eastAsia="Times New Roman" w:hAnsi="Cambria" w:cs="Times New Roman"/>
          <w:b/>
          <w:sz w:val="24"/>
          <w:szCs w:val="24"/>
          <w:lang w:val="es-CR" w:eastAsia="es-ES"/>
        </w:rPr>
        <w:t>CONSIDERANDO</w:t>
      </w:r>
      <w:r w:rsidR="000B2C5C" w:rsidRPr="003E0F99">
        <w:rPr>
          <w:rFonts w:ascii="Cambria" w:eastAsia="Times New Roman" w:hAnsi="Cambria" w:cs="Times New Roman"/>
          <w:b/>
          <w:sz w:val="24"/>
          <w:szCs w:val="24"/>
          <w:lang w:val="es-CR" w:eastAsia="es-ES"/>
        </w:rPr>
        <w:t xml:space="preserve"> (1</w:t>
      </w:r>
      <w:r w:rsidR="00D212F8" w:rsidRPr="003E0F99">
        <w:rPr>
          <w:rFonts w:ascii="Cambria" w:eastAsia="Times New Roman" w:hAnsi="Cambria" w:cs="Times New Roman"/>
          <w:b/>
          <w:sz w:val="24"/>
          <w:szCs w:val="24"/>
          <w:lang w:val="es-CR" w:eastAsia="es-ES"/>
        </w:rPr>
        <w:t>3</w:t>
      </w:r>
      <w:r w:rsidR="00595117" w:rsidRPr="003E0F99">
        <w:rPr>
          <w:rFonts w:ascii="Cambria" w:eastAsia="Times New Roman" w:hAnsi="Cambria" w:cs="Times New Roman"/>
          <w:b/>
          <w:sz w:val="24"/>
          <w:szCs w:val="24"/>
          <w:lang w:val="es-CR" w:eastAsia="es-ES"/>
        </w:rPr>
        <w:t>)</w:t>
      </w:r>
      <w:r w:rsidR="00D72318" w:rsidRPr="003E0F99">
        <w:rPr>
          <w:rFonts w:ascii="Cambria" w:eastAsia="Times New Roman" w:hAnsi="Cambria" w:cs="Times New Roman"/>
          <w:b/>
          <w:sz w:val="24"/>
          <w:szCs w:val="24"/>
          <w:lang w:val="es-CR" w:eastAsia="es-ES"/>
        </w:rPr>
        <w:t>:</w:t>
      </w:r>
      <w:r w:rsidR="00D43A68" w:rsidRPr="003E0F99">
        <w:rPr>
          <w:rFonts w:ascii="Cambria" w:eastAsia="Times New Roman" w:hAnsi="Cambria" w:cs="Times New Roman"/>
          <w:b/>
          <w:sz w:val="24"/>
          <w:szCs w:val="24"/>
          <w:lang w:val="es-CR" w:eastAsia="es-ES"/>
        </w:rPr>
        <w:t xml:space="preserve"> </w:t>
      </w:r>
      <w:r w:rsidR="00D72318" w:rsidRPr="003E0F99">
        <w:rPr>
          <w:rFonts w:ascii="Cambria" w:eastAsia="Times New Roman" w:hAnsi="Cambria" w:cs="Times New Roman"/>
          <w:b/>
          <w:sz w:val="24"/>
          <w:szCs w:val="24"/>
          <w:lang w:val="es-CR" w:eastAsia="es-ES"/>
        </w:rPr>
        <w:t xml:space="preserve"> </w:t>
      </w:r>
      <w:r w:rsidR="00CC57CE" w:rsidRPr="003E0F99">
        <w:rPr>
          <w:rFonts w:ascii="Cambria" w:eastAsia="Arial Unicode MS" w:hAnsi="Cambria" w:cs="Arial"/>
          <w:bCs/>
          <w:sz w:val="24"/>
          <w:szCs w:val="24"/>
        </w:rPr>
        <w:t xml:space="preserve">Que en fecha </w:t>
      </w:r>
      <w:r w:rsidR="00F47394" w:rsidRPr="003E0F99">
        <w:rPr>
          <w:rFonts w:ascii="Cambria" w:eastAsia="Times New Roman" w:hAnsi="Cambria" w:cs="Times New Roman"/>
          <w:sz w:val="24"/>
          <w:szCs w:val="24"/>
          <w:lang w:val="es-CR" w:eastAsia="es-ES"/>
        </w:rPr>
        <w:t>24 de octubre de 2018</w:t>
      </w:r>
      <w:r w:rsidR="00CC57CE" w:rsidRPr="003E0F99">
        <w:rPr>
          <w:rFonts w:ascii="Cambria" w:eastAsia="Arial Unicode MS" w:hAnsi="Cambria" w:cs="Arial"/>
          <w:bCs/>
          <w:sz w:val="24"/>
          <w:szCs w:val="24"/>
        </w:rPr>
        <w:t xml:space="preserve">, la Comisión Evaluadora atendiendo al </w:t>
      </w:r>
      <w:bookmarkStart w:id="10" w:name="_Hlk529266110"/>
      <w:r w:rsidR="00CC57CE" w:rsidRPr="003E0F99">
        <w:rPr>
          <w:rFonts w:ascii="Cambria" w:eastAsia="Arial Unicode MS" w:hAnsi="Cambria" w:cs="Arial"/>
          <w:bCs/>
          <w:sz w:val="24"/>
          <w:szCs w:val="24"/>
        </w:rPr>
        <w:t xml:space="preserve">análisis y evaluación de los documentos legales </w:t>
      </w:r>
      <w:bookmarkEnd w:id="10"/>
      <w:r w:rsidR="00CC57CE" w:rsidRPr="003E0F99">
        <w:rPr>
          <w:rFonts w:ascii="Cambria" w:eastAsia="Arial Unicode MS" w:hAnsi="Cambria" w:cs="Arial"/>
          <w:bCs/>
          <w:sz w:val="24"/>
          <w:szCs w:val="24"/>
        </w:rPr>
        <w:t>según Informe Preli</w:t>
      </w:r>
      <w:r w:rsidR="007362A7" w:rsidRPr="003E0F99">
        <w:rPr>
          <w:rFonts w:ascii="Cambria" w:eastAsia="Arial Unicode MS" w:hAnsi="Cambria" w:cs="Arial"/>
          <w:bCs/>
          <w:sz w:val="24"/>
          <w:szCs w:val="24"/>
        </w:rPr>
        <w:t>minar, recomienda que la sociedad mercantil</w:t>
      </w:r>
      <w:r w:rsidR="00CC57CE" w:rsidRPr="003E0F99">
        <w:rPr>
          <w:rFonts w:ascii="Cambria" w:eastAsia="Arial Unicode MS" w:hAnsi="Cambria" w:cs="Arial"/>
          <w:bCs/>
          <w:sz w:val="24"/>
          <w:szCs w:val="24"/>
        </w:rPr>
        <w:t xml:space="preserve"> </w:t>
      </w:r>
      <w:r w:rsidR="00C91BB9" w:rsidRPr="00C91BB9">
        <w:rPr>
          <w:rFonts w:ascii="Cambria" w:eastAsia="Arial Unicode MS" w:hAnsi="Cambria" w:cs="Arial"/>
          <w:b/>
          <w:bCs/>
          <w:sz w:val="24"/>
          <w:szCs w:val="24"/>
        </w:rPr>
        <w:t>INTERAMERICANA DE</w:t>
      </w:r>
      <w:r w:rsidR="00CF1640" w:rsidRPr="00C91BB9">
        <w:rPr>
          <w:rFonts w:ascii="Cambria" w:eastAsia="Arial Unicode MS" w:hAnsi="Cambria" w:cs="Arial"/>
          <w:b/>
          <w:bCs/>
          <w:sz w:val="24"/>
          <w:szCs w:val="24"/>
        </w:rPr>
        <w:t xml:space="preserve"> </w:t>
      </w:r>
      <w:r w:rsidR="00406F0C" w:rsidRPr="00C91BB9">
        <w:rPr>
          <w:rFonts w:ascii="Cambria" w:eastAsia="Arial Unicode MS" w:hAnsi="Cambria" w:cs="Arial"/>
          <w:b/>
          <w:bCs/>
          <w:sz w:val="24"/>
          <w:szCs w:val="24"/>
        </w:rPr>
        <w:t>SEGUROS</w:t>
      </w:r>
      <w:r w:rsidR="00C91BB9" w:rsidRPr="00C91BB9">
        <w:rPr>
          <w:rFonts w:ascii="Cambria" w:eastAsia="Arial Unicode MS" w:hAnsi="Cambria" w:cs="Arial"/>
          <w:b/>
          <w:bCs/>
          <w:sz w:val="24"/>
          <w:szCs w:val="24"/>
        </w:rPr>
        <w:t xml:space="preserve"> S.A</w:t>
      </w:r>
      <w:r w:rsidR="007A4604">
        <w:rPr>
          <w:rFonts w:ascii="Cambria" w:eastAsia="Arial Unicode MS" w:hAnsi="Cambria" w:cs="Arial"/>
          <w:b/>
          <w:bCs/>
          <w:sz w:val="24"/>
          <w:szCs w:val="24"/>
        </w:rPr>
        <w:t xml:space="preserve">., </w:t>
      </w:r>
      <w:r w:rsidR="00CC57CE" w:rsidRPr="003E0F99">
        <w:rPr>
          <w:rFonts w:ascii="Cambria" w:eastAsia="Arial Unicode MS" w:hAnsi="Cambria" w:cs="Arial"/>
          <w:bCs/>
          <w:sz w:val="24"/>
          <w:szCs w:val="24"/>
        </w:rPr>
        <w:t>sea requerida, para que en un plazo de cinco (5) días hábiles, subsanara lo siguiente:</w:t>
      </w:r>
      <w:r w:rsidR="00332399">
        <w:rPr>
          <w:rFonts w:ascii="Cambria" w:eastAsia="Arial Unicode MS" w:hAnsi="Cambria" w:cs="Arial"/>
          <w:bCs/>
          <w:sz w:val="24"/>
          <w:szCs w:val="24"/>
        </w:rPr>
        <w:t xml:space="preserve"> </w:t>
      </w:r>
      <w:bookmarkStart w:id="11" w:name="_Hlk528067878"/>
      <w:r w:rsidR="008F38DF">
        <w:rPr>
          <w:rFonts w:ascii="Cambria" w:hAnsi="Cambria"/>
          <w:sz w:val="24"/>
          <w:szCs w:val="24"/>
        </w:rPr>
        <w:t xml:space="preserve">1. </w:t>
      </w:r>
      <w:r w:rsidR="0082225E" w:rsidRPr="003E0F99">
        <w:rPr>
          <w:rFonts w:ascii="Cambria" w:hAnsi="Cambria"/>
          <w:sz w:val="24"/>
          <w:szCs w:val="24"/>
        </w:rPr>
        <w:t>Presentar</w:t>
      </w:r>
      <w:r w:rsidR="00CF1640" w:rsidRPr="003E0F99">
        <w:rPr>
          <w:rFonts w:ascii="Cambria" w:hAnsi="Cambria"/>
          <w:sz w:val="24"/>
          <w:szCs w:val="24"/>
        </w:rPr>
        <w:t xml:space="preserve"> documento </w:t>
      </w:r>
      <w:r w:rsidR="00CF1640" w:rsidRPr="003E0F99">
        <w:rPr>
          <w:rFonts w:ascii="Cambria" w:hAnsi="Cambria"/>
          <w:color w:val="000000"/>
          <w:sz w:val="24"/>
          <w:szCs w:val="24"/>
          <w:lang w:eastAsia="es-HN"/>
        </w:rPr>
        <w:t>Certificación del Órgano Societario de la Empresa</w:t>
      </w:r>
      <w:bookmarkEnd w:id="11"/>
      <w:r w:rsidR="0082225E" w:rsidRPr="003E0F99">
        <w:rPr>
          <w:rFonts w:ascii="Cambria" w:hAnsi="Cambria"/>
          <w:spacing w:val="-3"/>
          <w:sz w:val="24"/>
          <w:szCs w:val="24"/>
          <w:lang w:val="es-CR"/>
        </w:rPr>
        <w:t>.</w:t>
      </w:r>
      <w:r w:rsidR="008F38DF">
        <w:rPr>
          <w:rFonts w:ascii="Cambria" w:hAnsi="Cambria"/>
          <w:spacing w:val="-3"/>
          <w:sz w:val="24"/>
          <w:szCs w:val="24"/>
          <w:lang w:val="es-CR"/>
        </w:rPr>
        <w:t xml:space="preserve"> </w:t>
      </w:r>
      <w:bookmarkStart w:id="12" w:name="_Hlk528067891"/>
      <w:r w:rsidR="008F38DF">
        <w:rPr>
          <w:rFonts w:ascii="Cambria" w:hAnsi="Cambria"/>
          <w:spacing w:val="-3"/>
          <w:sz w:val="24"/>
          <w:szCs w:val="24"/>
          <w:lang w:val="es-CR"/>
        </w:rPr>
        <w:t xml:space="preserve">2. </w:t>
      </w:r>
      <w:r w:rsidR="0082225E" w:rsidRPr="003E0F99">
        <w:rPr>
          <w:rFonts w:ascii="Cambria" w:hAnsi="Cambria"/>
          <w:spacing w:val="-3"/>
          <w:sz w:val="24"/>
          <w:szCs w:val="24"/>
        </w:rPr>
        <w:t xml:space="preserve">Presentar Solvencia extendida por el Instituto </w:t>
      </w:r>
      <w:r w:rsidR="00C91BB9">
        <w:rPr>
          <w:rFonts w:ascii="Cambria" w:hAnsi="Cambria"/>
          <w:spacing w:val="-3"/>
          <w:sz w:val="24"/>
          <w:szCs w:val="24"/>
        </w:rPr>
        <w:t>Nacional</w:t>
      </w:r>
      <w:r w:rsidR="0082225E" w:rsidRPr="003E0F99">
        <w:rPr>
          <w:rFonts w:ascii="Cambria" w:hAnsi="Cambria"/>
          <w:spacing w:val="-3"/>
          <w:sz w:val="24"/>
          <w:szCs w:val="24"/>
        </w:rPr>
        <w:t xml:space="preserve"> de Formación Profesional </w:t>
      </w:r>
      <w:bookmarkStart w:id="13" w:name="_GoBack"/>
      <w:bookmarkEnd w:id="13"/>
      <w:r w:rsidR="0082225E" w:rsidRPr="003E0F99">
        <w:rPr>
          <w:rFonts w:ascii="Cambria" w:hAnsi="Cambria"/>
          <w:spacing w:val="-3"/>
          <w:sz w:val="24"/>
          <w:szCs w:val="24"/>
        </w:rPr>
        <w:t>(INFOP)</w:t>
      </w:r>
      <w:bookmarkEnd w:id="12"/>
      <w:r w:rsidR="0082225E" w:rsidRPr="003E0F99">
        <w:rPr>
          <w:rFonts w:ascii="Cambria" w:hAnsi="Cambria"/>
          <w:spacing w:val="-3"/>
          <w:sz w:val="24"/>
          <w:szCs w:val="24"/>
        </w:rPr>
        <w:t xml:space="preserve">. </w:t>
      </w:r>
      <w:r w:rsidR="008F38DF">
        <w:rPr>
          <w:rFonts w:ascii="Cambria" w:hAnsi="Cambria"/>
          <w:spacing w:val="-3"/>
          <w:sz w:val="24"/>
          <w:szCs w:val="24"/>
        </w:rPr>
        <w:t xml:space="preserve"> </w:t>
      </w:r>
      <w:bookmarkStart w:id="14" w:name="_Hlk528067902"/>
      <w:r w:rsidR="008F38DF">
        <w:rPr>
          <w:rFonts w:ascii="Cambria" w:hAnsi="Cambria"/>
          <w:spacing w:val="-3"/>
          <w:sz w:val="24"/>
          <w:szCs w:val="24"/>
        </w:rPr>
        <w:t xml:space="preserve">3. </w:t>
      </w:r>
      <w:r w:rsidR="0082225E" w:rsidRPr="003E0F99">
        <w:rPr>
          <w:rFonts w:ascii="Cambria" w:hAnsi="Cambria"/>
          <w:spacing w:val="-3"/>
          <w:sz w:val="24"/>
          <w:szCs w:val="24"/>
        </w:rPr>
        <w:t>Presentar Solvencia Vigente extendida por el Instituto Hondureño de Seguridad Social (IHSS).</w:t>
      </w:r>
      <w:r w:rsidR="008F38DF">
        <w:rPr>
          <w:rFonts w:ascii="Cambria" w:hAnsi="Cambria"/>
          <w:spacing w:val="-3"/>
          <w:sz w:val="24"/>
          <w:szCs w:val="24"/>
        </w:rPr>
        <w:t xml:space="preserve"> </w:t>
      </w:r>
      <w:bookmarkStart w:id="15" w:name="_Hlk528067921"/>
      <w:bookmarkEnd w:id="14"/>
      <w:r w:rsidR="008F38DF">
        <w:rPr>
          <w:rFonts w:ascii="Cambria" w:hAnsi="Cambria"/>
          <w:spacing w:val="-3"/>
          <w:sz w:val="24"/>
          <w:szCs w:val="24"/>
        </w:rPr>
        <w:t xml:space="preserve">4. </w:t>
      </w:r>
      <w:r w:rsidR="001869FF" w:rsidRPr="003E0F99">
        <w:rPr>
          <w:rFonts w:ascii="Cambria" w:hAnsi="Cambria"/>
          <w:sz w:val="24"/>
          <w:szCs w:val="24"/>
        </w:rPr>
        <w:t xml:space="preserve">Presentar </w:t>
      </w:r>
      <w:r w:rsidR="00CF1640" w:rsidRPr="003E0F99">
        <w:rPr>
          <w:rFonts w:ascii="Cambria" w:hAnsi="Cambria"/>
          <w:spacing w:val="-3"/>
          <w:sz w:val="24"/>
          <w:szCs w:val="24"/>
        </w:rPr>
        <w:t>Constancia de Solvencia original y vigente emitida por el Servicio de Administración de Rentas (SAR) de la empresa oferente</w:t>
      </w:r>
      <w:bookmarkStart w:id="16" w:name="_Hlk528067930"/>
      <w:bookmarkEnd w:id="15"/>
      <w:r w:rsidR="001869FF" w:rsidRPr="003E0F99">
        <w:rPr>
          <w:rFonts w:ascii="Cambria" w:hAnsi="Cambria"/>
          <w:spacing w:val="-3"/>
          <w:sz w:val="24"/>
          <w:szCs w:val="24"/>
        </w:rPr>
        <w:t>.</w:t>
      </w:r>
      <w:r w:rsidR="008F38DF">
        <w:rPr>
          <w:rFonts w:ascii="Cambria" w:hAnsi="Cambria"/>
          <w:spacing w:val="-3"/>
          <w:sz w:val="24"/>
          <w:szCs w:val="24"/>
        </w:rPr>
        <w:t xml:space="preserve"> 5.</w:t>
      </w:r>
      <w:r w:rsidR="001869FF" w:rsidRPr="003E0F99">
        <w:rPr>
          <w:rFonts w:ascii="Cambria" w:hAnsi="Cambria"/>
          <w:sz w:val="24"/>
          <w:szCs w:val="24"/>
        </w:rPr>
        <w:t>Presentar</w:t>
      </w:r>
      <w:r w:rsidR="00CF1640" w:rsidRPr="003E0F99">
        <w:rPr>
          <w:rFonts w:ascii="Cambria" w:hAnsi="Cambria"/>
          <w:sz w:val="24"/>
          <w:szCs w:val="24"/>
        </w:rPr>
        <w:t xml:space="preserve"> </w:t>
      </w:r>
      <w:r w:rsidR="00CF1640" w:rsidRPr="003E0F99">
        <w:rPr>
          <w:rFonts w:ascii="Cambria" w:hAnsi="Cambria"/>
          <w:spacing w:val="-3"/>
          <w:sz w:val="24"/>
          <w:szCs w:val="24"/>
        </w:rPr>
        <w:t>Estados Financieros Auditados Balance General y Estado de Resultados del oferente correspondiente a los años 2016 y 2017, timbrados</w:t>
      </w:r>
      <w:r w:rsidR="007431C8" w:rsidRPr="003E0F99">
        <w:rPr>
          <w:rFonts w:ascii="Cambria" w:hAnsi="Cambria"/>
          <w:spacing w:val="-3"/>
          <w:sz w:val="24"/>
          <w:szCs w:val="24"/>
        </w:rPr>
        <w:t>.</w:t>
      </w:r>
      <w:r w:rsidR="008F38DF">
        <w:rPr>
          <w:rFonts w:ascii="Cambria" w:hAnsi="Cambria"/>
          <w:spacing w:val="-3"/>
          <w:sz w:val="24"/>
          <w:szCs w:val="24"/>
        </w:rPr>
        <w:t xml:space="preserve"> </w:t>
      </w:r>
      <w:bookmarkEnd w:id="16"/>
      <w:r w:rsidR="008F38DF">
        <w:rPr>
          <w:rFonts w:ascii="Cambria" w:hAnsi="Cambria"/>
          <w:spacing w:val="-3"/>
          <w:sz w:val="24"/>
          <w:szCs w:val="24"/>
        </w:rPr>
        <w:t xml:space="preserve">6. </w:t>
      </w:r>
      <w:r w:rsidR="007431C8" w:rsidRPr="003E0F99">
        <w:rPr>
          <w:rFonts w:ascii="Cambria" w:hAnsi="Cambria" w:cstheme="minorHAnsi"/>
          <w:sz w:val="24"/>
          <w:szCs w:val="24"/>
        </w:rPr>
        <w:t xml:space="preserve">Presentar (3) </w:t>
      </w:r>
      <w:r w:rsidR="007431C8" w:rsidRPr="003E0F99">
        <w:rPr>
          <w:rFonts w:ascii="Cambria" w:hAnsi="Cambria"/>
          <w:color w:val="000000"/>
          <w:sz w:val="24"/>
          <w:szCs w:val="24"/>
          <w:lang w:eastAsia="es-HN"/>
        </w:rPr>
        <w:t xml:space="preserve">Constancias de </w:t>
      </w:r>
      <w:r w:rsidR="007431C8" w:rsidRPr="003E0F99">
        <w:rPr>
          <w:rFonts w:ascii="Cambria" w:hAnsi="Cambria"/>
          <w:spacing w:val="-3"/>
          <w:sz w:val="24"/>
          <w:szCs w:val="24"/>
        </w:rPr>
        <w:t>clientes actuales a los que les están prestando un servicio similar al requerido en la presente licitación (para considerar esta constancia la emisión de esta deberá ser de fecha no mayor a dos meses antes de la fecha de presentación.</w:t>
      </w:r>
      <w:r w:rsidR="002C74CC">
        <w:rPr>
          <w:rFonts w:ascii="Cambria" w:hAnsi="Cambria"/>
          <w:spacing w:val="-3"/>
          <w:sz w:val="24"/>
          <w:szCs w:val="24"/>
        </w:rPr>
        <w:t xml:space="preserve"> </w:t>
      </w:r>
      <w:r w:rsidR="008F38DF">
        <w:rPr>
          <w:rFonts w:ascii="Cambria" w:hAnsi="Cambria" w:cstheme="minorHAnsi"/>
          <w:sz w:val="24"/>
          <w:szCs w:val="24"/>
        </w:rPr>
        <w:t xml:space="preserve">7. </w:t>
      </w:r>
      <w:r w:rsidR="007431C8" w:rsidRPr="003E0F99">
        <w:rPr>
          <w:rFonts w:ascii="Cambria" w:hAnsi="Cambria" w:cstheme="minorHAnsi"/>
          <w:sz w:val="24"/>
          <w:szCs w:val="24"/>
        </w:rPr>
        <w:t>Cumplimiento de Especificaciones Técnicas, del Servicio Requerido, deberá especificar si cumple con todo y cada uno de lo solicitado.</w:t>
      </w:r>
      <w:r w:rsidR="008F38DF">
        <w:rPr>
          <w:rFonts w:ascii="Cambria" w:hAnsi="Cambria" w:cstheme="minorHAnsi"/>
          <w:sz w:val="24"/>
          <w:szCs w:val="24"/>
        </w:rPr>
        <w:t xml:space="preserve"> </w:t>
      </w:r>
      <w:r w:rsidR="006211FE" w:rsidRPr="003E0F99">
        <w:rPr>
          <w:rFonts w:ascii="Cambria" w:eastAsia="Times New Roman" w:hAnsi="Cambria" w:cs="Times New Roman"/>
          <w:sz w:val="24"/>
          <w:szCs w:val="24"/>
          <w:lang w:val="es-CR" w:eastAsia="es-ES"/>
        </w:rPr>
        <w:t xml:space="preserve">Dichos extremos se consideraron subsanados en tiempo y forma por la Comisión Evaluadora según el </w:t>
      </w:r>
      <w:r w:rsidR="006211FE" w:rsidRPr="003E0F99">
        <w:rPr>
          <w:rFonts w:ascii="Cambria" w:eastAsia="Times New Roman" w:hAnsi="Cambria" w:cs="Times New Roman"/>
          <w:b/>
          <w:sz w:val="24"/>
          <w:szCs w:val="24"/>
          <w:lang w:val="es-CR" w:eastAsia="es-ES"/>
        </w:rPr>
        <w:t>INFORME FINAL DE ADJUDICACIÓN DE LA LICITACIÓN PÚBLICA NACIONAL LPN-SAR-015-2018</w:t>
      </w:r>
      <w:r w:rsidR="006211FE" w:rsidRPr="003E0F99">
        <w:rPr>
          <w:rFonts w:ascii="Cambria" w:eastAsia="Times New Roman" w:hAnsi="Cambria" w:cs="Times New Roman"/>
          <w:sz w:val="24"/>
          <w:szCs w:val="24"/>
          <w:lang w:val="es-CR" w:eastAsia="es-ES"/>
        </w:rPr>
        <w:t>, de fecha 02 de noviembre de 2018.</w:t>
      </w:r>
    </w:p>
    <w:p w:rsidR="00D36545" w:rsidRDefault="00D36545" w:rsidP="00F956BC">
      <w:pPr>
        <w:spacing w:after="0" w:line="276" w:lineRule="auto"/>
        <w:jc w:val="both"/>
        <w:rPr>
          <w:rFonts w:ascii="Cambria" w:eastAsia="Times New Roman" w:hAnsi="Cambria" w:cs="Times New Roman"/>
          <w:sz w:val="24"/>
          <w:szCs w:val="24"/>
          <w:lang w:val="es-CR" w:eastAsia="es-ES"/>
        </w:rPr>
      </w:pPr>
    </w:p>
    <w:p w:rsidR="006211FE" w:rsidRDefault="000B2C5C" w:rsidP="00F956BC">
      <w:pPr>
        <w:spacing w:after="0" w:line="276" w:lineRule="auto"/>
        <w:jc w:val="both"/>
        <w:rPr>
          <w:rFonts w:ascii="Cambria" w:hAnsi="Cambria"/>
          <w:sz w:val="24"/>
          <w:szCs w:val="24"/>
        </w:rPr>
      </w:pPr>
      <w:r w:rsidRPr="003E0F99">
        <w:rPr>
          <w:rFonts w:ascii="Cambria" w:hAnsi="Cambria"/>
          <w:b/>
          <w:sz w:val="24"/>
          <w:szCs w:val="24"/>
        </w:rPr>
        <w:t>CONSIDERANDO (1</w:t>
      </w:r>
      <w:r w:rsidR="00D212F8" w:rsidRPr="003E0F99">
        <w:rPr>
          <w:rFonts w:ascii="Cambria" w:hAnsi="Cambria"/>
          <w:b/>
          <w:sz w:val="24"/>
          <w:szCs w:val="24"/>
        </w:rPr>
        <w:t>4</w:t>
      </w:r>
      <w:r w:rsidR="0051043E" w:rsidRPr="003E0F99">
        <w:rPr>
          <w:rFonts w:ascii="Cambria" w:hAnsi="Cambria"/>
          <w:b/>
          <w:sz w:val="24"/>
          <w:szCs w:val="24"/>
        </w:rPr>
        <w:t>):</w:t>
      </w:r>
      <w:r w:rsidR="0051043E" w:rsidRPr="003E0F99">
        <w:rPr>
          <w:rFonts w:ascii="Cambria" w:eastAsia="Times New Roman" w:hAnsi="Cambria" w:cs="Times New Roman"/>
          <w:sz w:val="24"/>
          <w:szCs w:val="24"/>
          <w:lang w:val="es-CR" w:eastAsia="es-ES"/>
        </w:rPr>
        <w:t xml:space="preserve"> </w:t>
      </w:r>
      <w:r w:rsidR="00A5478C" w:rsidRPr="003E0F99">
        <w:rPr>
          <w:rFonts w:ascii="Cambria" w:hAnsi="Cambria"/>
          <w:sz w:val="24"/>
          <w:szCs w:val="24"/>
        </w:rPr>
        <w:t>Que</w:t>
      </w:r>
      <w:r w:rsidR="00B47AD9" w:rsidRPr="003E0F99">
        <w:rPr>
          <w:rFonts w:ascii="Cambria" w:hAnsi="Cambria"/>
          <w:sz w:val="24"/>
          <w:szCs w:val="24"/>
        </w:rPr>
        <w:t xml:space="preserve"> </w:t>
      </w:r>
      <w:r w:rsidR="0051043E" w:rsidRPr="003E0F99">
        <w:rPr>
          <w:rFonts w:ascii="Cambria" w:hAnsi="Cambria"/>
          <w:sz w:val="24"/>
          <w:szCs w:val="24"/>
        </w:rPr>
        <w:t>de acuerdo al Informe Final de</w:t>
      </w:r>
      <w:r w:rsidR="00DD110F" w:rsidRPr="003E0F99">
        <w:rPr>
          <w:rFonts w:ascii="Cambria" w:hAnsi="Cambria"/>
          <w:sz w:val="24"/>
          <w:szCs w:val="24"/>
        </w:rPr>
        <w:t xml:space="preserve"> Adjudicación, la Comisión Eval</w:t>
      </w:r>
      <w:r w:rsidR="007362A7" w:rsidRPr="003E0F99">
        <w:rPr>
          <w:rFonts w:ascii="Cambria" w:hAnsi="Cambria"/>
          <w:sz w:val="24"/>
          <w:szCs w:val="24"/>
        </w:rPr>
        <w:t>uadora identifica a las sociedades mercantiles</w:t>
      </w:r>
      <w:r w:rsidR="00DD110F" w:rsidRPr="003E0F99">
        <w:rPr>
          <w:rFonts w:ascii="Cambria" w:hAnsi="Cambria"/>
          <w:sz w:val="24"/>
          <w:szCs w:val="24"/>
        </w:rPr>
        <w:t xml:space="preserve"> </w:t>
      </w:r>
      <w:r w:rsidR="0084008B" w:rsidRPr="007A4604">
        <w:rPr>
          <w:rFonts w:ascii="Cambria" w:hAnsi="Cambria"/>
          <w:b/>
          <w:sz w:val="24"/>
          <w:szCs w:val="24"/>
        </w:rPr>
        <w:t xml:space="preserve">SEGUROS </w:t>
      </w:r>
      <w:r w:rsidR="006211FE" w:rsidRPr="007A4604">
        <w:rPr>
          <w:rFonts w:ascii="Cambria" w:hAnsi="Cambria"/>
          <w:b/>
          <w:sz w:val="24"/>
          <w:szCs w:val="24"/>
        </w:rPr>
        <w:t>ATLANTIDA S.</w:t>
      </w:r>
      <w:r w:rsidR="00A5478C" w:rsidRPr="007A4604">
        <w:rPr>
          <w:rFonts w:ascii="Cambria" w:hAnsi="Cambria"/>
          <w:b/>
          <w:sz w:val="24"/>
          <w:szCs w:val="24"/>
        </w:rPr>
        <w:t>A</w:t>
      </w:r>
      <w:r w:rsidR="007A4604" w:rsidRPr="007A4604">
        <w:rPr>
          <w:rFonts w:ascii="Cambria" w:hAnsi="Cambria"/>
          <w:b/>
          <w:sz w:val="24"/>
          <w:szCs w:val="24"/>
        </w:rPr>
        <w:t>.</w:t>
      </w:r>
      <w:r w:rsidR="00A5478C" w:rsidRPr="003E0F99">
        <w:rPr>
          <w:rFonts w:ascii="Cambria" w:hAnsi="Cambria"/>
          <w:sz w:val="24"/>
          <w:szCs w:val="24"/>
        </w:rPr>
        <w:t xml:space="preserve"> </w:t>
      </w:r>
      <w:r w:rsidR="006B5EC0" w:rsidRPr="007A4604">
        <w:rPr>
          <w:rFonts w:ascii="Cambria" w:hAnsi="Cambria"/>
          <w:b/>
          <w:sz w:val="24"/>
          <w:szCs w:val="24"/>
        </w:rPr>
        <w:t>e</w:t>
      </w:r>
      <w:r w:rsidR="006211FE" w:rsidRPr="007A4604">
        <w:rPr>
          <w:rFonts w:ascii="Cambria" w:hAnsi="Cambria"/>
          <w:b/>
          <w:sz w:val="24"/>
          <w:szCs w:val="24"/>
        </w:rPr>
        <w:t xml:space="preserve"> </w:t>
      </w:r>
      <w:r w:rsidR="0084008B" w:rsidRPr="007A4604">
        <w:rPr>
          <w:rFonts w:ascii="Cambria" w:hAnsi="Cambria"/>
          <w:b/>
          <w:sz w:val="24"/>
          <w:szCs w:val="24"/>
        </w:rPr>
        <w:t xml:space="preserve"> </w:t>
      </w:r>
      <w:r w:rsidR="00C91BB9" w:rsidRPr="007A4604">
        <w:rPr>
          <w:rFonts w:ascii="Cambria" w:hAnsi="Cambria"/>
          <w:b/>
          <w:sz w:val="24"/>
          <w:szCs w:val="24"/>
        </w:rPr>
        <w:t>INTERAMERICANA DE</w:t>
      </w:r>
      <w:r w:rsidR="0084008B" w:rsidRPr="007A4604">
        <w:rPr>
          <w:rFonts w:ascii="Cambria" w:hAnsi="Cambria"/>
          <w:b/>
          <w:sz w:val="24"/>
          <w:szCs w:val="24"/>
        </w:rPr>
        <w:t xml:space="preserve"> SEGUROS</w:t>
      </w:r>
      <w:r w:rsidR="00C91BB9" w:rsidRPr="007A4604">
        <w:rPr>
          <w:rFonts w:ascii="Cambria" w:hAnsi="Cambria"/>
          <w:b/>
          <w:sz w:val="24"/>
          <w:szCs w:val="24"/>
        </w:rPr>
        <w:t xml:space="preserve"> S.A</w:t>
      </w:r>
      <w:r w:rsidR="007A4604">
        <w:rPr>
          <w:rFonts w:ascii="Cambria" w:hAnsi="Cambria"/>
          <w:b/>
          <w:sz w:val="24"/>
          <w:szCs w:val="24"/>
        </w:rPr>
        <w:t>.</w:t>
      </w:r>
      <w:r w:rsidRPr="003E0F99">
        <w:rPr>
          <w:rFonts w:ascii="Cambria" w:hAnsi="Cambria"/>
          <w:sz w:val="24"/>
          <w:szCs w:val="24"/>
        </w:rPr>
        <w:t xml:space="preserve"> </w:t>
      </w:r>
      <w:r w:rsidR="00DD110F" w:rsidRPr="003E0F99">
        <w:rPr>
          <w:rFonts w:ascii="Cambria" w:hAnsi="Cambria"/>
          <w:sz w:val="24"/>
          <w:szCs w:val="24"/>
        </w:rPr>
        <w:t>como</w:t>
      </w:r>
      <w:r w:rsidR="007362A7" w:rsidRPr="003E0F99">
        <w:rPr>
          <w:rFonts w:ascii="Cambria" w:hAnsi="Cambria"/>
          <w:sz w:val="24"/>
          <w:szCs w:val="24"/>
        </w:rPr>
        <w:t xml:space="preserve"> los oferentes </w:t>
      </w:r>
      <w:r w:rsidR="0051043E" w:rsidRPr="003E0F99">
        <w:rPr>
          <w:rFonts w:ascii="Cambria" w:hAnsi="Cambria"/>
          <w:sz w:val="24"/>
          <w:szCs w:val="24"/>
        </w:rPr>
        <w:t>que presentaron sus ofertas en tiempo y que posteriormente subsanaron tanto en tiempo como en forma los defectos u omisiones no sustanciales según lo dispuesto en el Artículo 50 de la Ley de Contratación del Estado y el Artículo 132 del Reglamento de la misma</w:t>
      </w:r>
      <w:r w:rsidR="00DD110F" w:rsidRPr="003E0F99">
        <w:rPr>
          <w:rFonts w:ascii="Cambria" w:hAnsi="Cambria"/>
          <w:sz w:val="24"/>
          <w:szCs w:val="24"/>
        </w:rPr>
        <w:t xml:space="preserve"> Ley, considerando para </w:t>
      </w:r>
      <w:r w:rsidRPr="003E0F99">
        <w:rPr>
          <w:rFonts w:ascii="Cambria" w:hAnsi="Cambria"/>
          <w:sz w:val="24"/>
          <w:szCs w:val="24"/>
        </w:rPr>
        <w:t xml:space="preserve">efectos de evaluación económica, </w:t>
      </w:r>
      <w:r w:rsidR="00DD110F" w:rsidRPr="003E0F99">
        <w:rPr>
          <w:rFonts w:ascii="Cambria" w:hAnsi="Cambria"/>
          <w:sz w:val="24"/>
          <w:szCs w:val="24"/>
        </w:rPr>
        <w:t>comparando los valores de la siguiente manera:</w:t>
      </w:r>
    </w:p>
    <w:p w:rsidR="007A4604" w:rsidRDefault="007A4604" w:rsidP="00F956BC">
      <w:pPr>
        <w:spacing w:after="0" w:line="276" w:lineRule="auto"/>
        <w:jc w:val="both"/>
        <w:rPr>
          <w:rFonts w:ascii="Cambria" w:hAnsi="Cambria"/>
          <w:sz w:val="24"/>
          <w:szCs w:val="24"/>
        </w:rPr>
      </w:pPr>
    </w:p>
    <w:p w:rsidR="007A4604" w:rsidRPr="003E0F99" w:rsidRDefault="007A4604" w:rsidP="00F956BC">
      <w:pPr>
        <w:spacing w:after="0" w:line="276" w:lineRule="auto"/>
        <w:jc w:val="both"/>
        <w:rPr>
          <w:rFonts w:ascii="Cambria" w:hAnsi="Cambria"/>
          <w:sz w:val="24"/>
          <w:szCs w:val="24"/>
        </w:rPr>
      </w:pPr>
    </w:p>
    <w:tbl>
      <w:tblPr>
        <w:tblpPr w:leftFromText="141" w:rightFromText="141" w:vertAnchor="text" w:horzAnchor="margin" w:tblpY="123"/>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199"/>
        <w:gridCol w:w="2764"/>
        <w:gridCol w:w="2603"/>
      </w:tblGrid>
      <w:tr w:rsidR="006211FE" w:rsidRPr="003E0F99" w:rsidTr="00332399">
        <w:trPr>
          <w:trHeight w:val="644"/>
        </w:trPr>
        <w:tc>
          <w:tcPr>
            <w:tcW w:w="619" w:type="dxa"/>
            <w:shd w:val="clear" w:color="auto" w:fill="BDD6EE"/>
          </w:tcPr>
          <w:p w:rsidR="006211FE" w:rsidRPr="003E0F99" w:rsidRDefault="006211FE" w:rsidP="008F38DF">
            <w:pPr>
              <w:spacing w:after="0" w:line="276" w:lineRule="auto"/>
              <w:jc w:val="both"/>
              <w:rPr>
                <w:rFonts w:ascii="Cambria" w:eastAsia="Calibri" w:hAnsi="Cambria"/>
                <w:b/>
                <w:sz w:val="24"/>
                <w:szCs w:val="24"/>
              </w:rPr>
            </w:pPr>
          </w:p>
          <w:p w:rsidR="006211FE" w:rsidRPr="003E0F99" w:rsidRDefault="006211FE" w:rsidP="008F38DF">
            <w:pPr>
              <w:spacing w:after="0" w:line="276" w:lineRule="auto"/>
              <w:jc w:val="both"/>
              <w:rPr>
                <w:rFonts w:ascii="Cambria" w:hAnsi="Cambria"/>
                <w:sz w:val="24"/>
                <w:szCs w:val="24"/>
              </w:rPr>
            </w:pPr>
            <w:r w:rsidRPr="003E0F99">
              <w:rPr>
                <w:rFonts w:ascii="Cambria" w:eastAsia="Calibri" w:hAnsi="Cambria"/>
                <w:b/>
                <w:sz w:val="24"/>
                <w:szCs w:val="24"/>
              </w:rPr>
              <w:t>No.</w:t>
            </w:r>
          </w:p>
        </w:tc>
        <w:tc>
          <w:tcPr>
            <w:tcW w:w="3199" w:type="dxa"/>
            <w:shd w:val="clear" w:color="auto" w:fill="BDD6EE"/>
          </w:tcPr>
          <w:p w:rsidR="006211FE" w:rsidRPr="003E0F99" w:rsidRDefault="006211FE" w:rsidP="008F38DF">
            <w:pPr>
              <w:spacing w:after="0" w:line="276" w:lineRule="auto"/>
              <w:jc w:val="both"/>
              <w:rPr>
                <w:rFonts w:ascii="Cambria" w:eastAsia="Calibri" w:hAnsi="Cambria"/>
                <w:b/>
                <w:sz w:val="24"/>
                <w:szCs w:val="24"/>
              </w:rPr>
            </w:pPr>
          </w:p>
          <w:p w:rsidR="006211FE" w:rsidRPr="003E0F99" w:rsidRDefault="006211FE" w:rsidP="008F38DF">
            <w:pPr>
              <w:spacing w:after="0" w:line="276" w:lineRule="auto"/>
              <w:jc w:val="both"/>
              <w:rPr>
                <w:rFonts w:ascii="Cambria" w:hAnsi="Cambria"/>
                <w:sz w:val="24"/>
                <w:szCs w:val="24"/>
              </w:rPr>
            </w:pPr>
            <w:r w:rsidRPr="003E0F99">
              <w:rPr>
                <w:rFonts w:ascii="Cambria" w:eastAsia="Calibri" w:hAnsi="Cambria"/>
                <w:b/>
                <w:sz w:val="24"/>
                <w:szCs w:val="24"/>
              </w:rPr>
              <w:t>NOMBRE DE LA EMPRESA OFERENTE</w:t>
            </w:r>
          </w:p>
        </w:tc>
        <w:tc>
          <w:tcPr>
            <w:tcW w:w="2764" w:type="dxa"/>
            <w:shd w:val="clear" w:color="auto" w:fill="BDD6EE"/>
          </w:tcPr>
          <w:p w:rsidR="006211FE" w:rsidRPr="003E0F99" w:rsidRDefault="006211FE" w:rsidP="008F38DF">
            <w:pPr>
              <w:spacing w:after="0" w:line="276" w:lineRule="auto"/>
              <w:jc w:val="both"/>
              <w:rPr>
                <w:rFonts w:ascii="Cambria" w:eastAsia="Calibri" w:hAnsi="Cambria"/>
                <w:b/>
                <w:sz w:val="24"/>
                <w:szCs w:val="24"/>
              </w:rPr>
            </w:pPr>
            <w:r w:rsidRPr="003E0F99">
              <w:rPr>
                <w:rFonts w:ascii="Cambria" w:eastAsia="Calibri" w:hAnsi="Cambria"/>
                <w:b/>
                <w:sz w:val="24"/>
                <w:szCs w:val="24"/>
              </w:rPr>
              <w:t>MONTO DE LA OFERTA ECONÓMICA OFERTADO</w:t>
            </w:r>
          </w:p>
          <w:p w:rsidR="006211FE" w:rsidRPr="003E0F99" w:rsidRDefault="006211FE" w:rsidP="008F38DF">
            <w:pPr>
              <w:spacing w:after="0" w:line="276" w:lineRule="auto"/>
              <w:jc w:val="both"/>
              <w:rPr>
                <w:rFonts w:ascii="Cambria" w:hAnsi="Cambria"/>
                <w:sz w:val="24"/>
                <w:szCs w:val="24"/>
              </w:rPr>
            </w:pPr>
            <w:r w:rsidRPr="003E0F99">
              <w:rPr>
                <w:rFonts w:ascii="Cambria" w:eastAsia="Calibri" w:hAnsi="Cambria"/>
                <w:b/>
                <w:sz w:val="24"/>
                <w:szCs w:val="24"/>
              </w:rPr>
              <w:t>(Lempiras)</w:t>
            </w:r>
          </w:p>
        </w:tc>
        <w:tc>
          <w:tcPr>
            <w:tcW w:w="2603" w:type="dxa"/>
            <w:shd w:val="clear" w:color="auto" w:fill="BDD6EE"/>
          </w:tcPr>
          <w:p w:rsidR="006211FE" w:rsidRPr="003E0F99" w:rsidRDefault="006211FE" w:rsidP="008F38DF">
            <w:pPr>
              <w:spacing w:after="0" w:line="276" w:lineRule="auto"/>
              <w:jc w:val="both"/>
              <w:rPr>
                <w:rFonts w:ascii="Cambria" w:eastAsia="Calibri" w:hAnsi="Cambria"/>
                <w:b/>
                <w:sz w:val="24"/>
                <w:szCs w:val="24"/>
              </w:rPr>
            </w:pPr>
          </w:p>
          <w:p w:rsidR="006211FE" w:rsidRPr="003E0F99" w:rsidRDefault="006211FE" w:rsidP="008F38DF">
            <w:pPr>
              <w:spacing w:after="0" w:line="276" w:lineRule="auto"/>
              <w:jc w:val="both"/>
              <w:rPr>
                <w:rFonts w:ascii="Cambria" w:eastAsia="Calibri" w:hAnsi="Cambria"/>
                <w:b/>
                <w:sz w:val="24"/>
                <w:szCs w:val="24"/>
              </w:rPr>
            </w:pPr>
            <w:r w:rsidRPr="003E0F99">
              <w:rPr>
                <w:rFonts w:ascii="Cambria" w:eastAsia="Calibri" w:hAnsi="Cambria"/>
                <w:b/>
                <w:sz w:val="24"/>
                <w:szCs w:val="24"/>
              </w:rPr>
              <w:t>OBSERVACIÓN</w:t>
            </w:r>
          </w:p>
        </w:tc>
      </w:tr>
      <w:tr w:rsidR="006211FE" w:rsidRPr="003E0F99" w:rsidTr="00332399">
        <w:trPr>
          <w:trHeight w:val="495"/>
        </w:trPr>
        <w:tc>
          <w:tcPr>
            <w:tcW w:w="619" w:type="dxa"/>
            <w:shd w:val="clear" w:color="auto" w:fill="auto"/>
          </w:tcPr>
          <w:p w:rsidR="006211FE" w:rsidRPr="003E0F99" w:rsidRDefault="006211FE" w:rsidP="008F38DF">
            <w:pPr>
              <w:spacing w:after="0" w:line="276" w:lineRule="auto"/>
              <w:jc w:val="both"/>
              <w:rPr>
                <w:rFonts w:ascii="Cambria" w:hAnsi="Cambria"/>
                <w:sz w:val="24"/>
                <w:szCs w:val="24"/>
              </w:rPr>
            </w:pPr>
            <w:r w:rsidRPr="003E0F99">
              <w:rPr>
                <w:rFonts w:ascii="Cambria" w:hAnsi="Cambria"/>
                <w:sz w:val="24"/>
                <w:szCs w:val="24"/>
              </w:rPr>
              <w:t>1</w:t>
            </w:r>
          </w:p>
        </w:tc>
        <w:tc>
          <w:tcPr>
            <w:tcW w:w="3199" w:type="dxa"/>
            <w:shd w:val="clear" w:color="auto" w:fill="auto"/>
          </w:tcPr>
          <w:p w:rsidR="006211FE" w:rsidRPr="003E0F99" w:rsidRDefault="00C91BB9" w:rsidP="008F38DF">
            <w:pPr>
              <w:spacing w:after="0" w:line="276" w:lineRule="auto"/>
              <w:jc w:val="both"/>
              <w:rPr>
                <w:rFonts w:ascii="Cambria" w:hAnsi="Cambria"/>
                <w:sz w:val="24"/>
                <w:szCs w:val="24"/>
              </w:rPr>
            </w:pPr>
            <w:r>
              <w:rPr>
                <w:rFonts w:ascii="Cambria" w:eastAsia="Calibri" w:hAnsi="Cambria"/>
                <w:b/>
                <w:sz w:val="24"/>
                <w:szCs w:val="24"/>
              </w:rPr>
              <w:t xml:space="preserve">INTERAMERICANA DE </w:t>
            </w:r>
            <w:r w:rsidR="006211FE" w:rsidRPr="003E0F99">
              <w:rPr>
                <w:rFonts w:ascii="Cambria" w:eastAsia="Calibri" w:hAnsi="Cambria"/>
                <w:b/>
                <w:sz w:val="24"/>
                <w:szCs w:val="24"/>
              </w:rPr>
              <w:t>SEGUROS</w:t>
            </w:r>
            <w:r>
              <w:rPr>
                <w:rFonts w:ascii="Cambria" w:eastAsia="Calibri" w:hAnsi="Cambria"/>
                <w:b/>
                <w:sz w:val="24"/>
                <w:szCs w:val="24"/>
              </w:rPr>
              <w:t xml:space="preserve"> S.A</w:t>
            </w:r>
            <w:r w:rsidR="007A4604">
              <w:rPr>
                <w:rFonts w:ascii="Cambria" w:eastAsia="Calibri" w:hAnsi="Cambria"/>
                <w:b/>
                <w:sz w:val="24"/>
                <w:szCs w:val="24"/>
              </w:rPr>
              <w:t>.</w:t>
            </w:r>
          </w:p>
        </w:tc>
        <w:tc>
          <w:tcPr>
            <w:tcW w:w="2764" w:type="dxa"/>
            <w:shd w:val="clear" w:color="auto" w:fill="auto"/>
          </w:tcPr>
          <w:p w:rsidR="006211FE" w:rsidRPr="003E0F99" w:rsidRDefault="006211FE" w:rsidP="007A4604">
            <w:pPr>
              <w:spacing w:after="0" w:line="276" w:lineRule="auto"/>
              <w:jc w:val="right"/>
              <w:rPr>
                <w:rFonts w:ascii="Cambria" w:hAnsi="Cambria"/>
                <w:b/>
                <w:sz w:val="24"/>
                <w:szCs w:val="24"/>
              </w:rPr>
            </w:pPr>
            <w:r w:rsidRPr="003E0F99">
              <w:rPr>
                <w:rFonts w:ascii="Cambria" w:eastAsia="Calibri" w:hAnsi="Cambria"/>
                <w:b/>
                <w:sz w:val="24"/>
                <w:szCs w:val="24"/>
              </w:rPr>
              <w:t>L</w:t>
            </w:r>
            <w:r w:rsidR="007A4604">
              <w:rPr>
                <w:rFonts w:ascii="Cambria" w:eastAsia="Calibri" w:hAnsi="Cambria"/>
                <w:b/>
                <w:sz w:val="24"/>
                <w:szCs w:val="24"/>
              </w:rPr>
              <w:t>.</w:t>
            </w:r>
            <w:r w:rsidRPr="003E0F99">
              <w:rPr>
                <w:rFonts w:ascii="Cambria" w:eastAsia="Calibri" w:hAnsi="Cambria"/>
                <w:b/>
                <w:sz w:val="24"/>
                <w:szCs w:val="24"/>
              </w:rPr>
              <w:t>1,490,050.00</w:t>
            </w:r>
          </w:p>
        </w:tc>
        <w:tc>
          <w:tcPr>
            <w:tcW w:w="2603" w:type="dxa"/>
          </w:tcPr>
          <w:p w:rsidR="006211FE" w:rsidRPr="003E0F99" w:rsidRDefault="006211FE" w:rsidP="007A4604">
            <w:pPr>
              <w:spacing w:after="0" w:line="276" w:lineRule="auto"/>
              <w:jc w:val="center"/>
              <w:rPr>
                <w:rFonts w:ascii="Cambria" w:hAnsi="Cambria"/>
                <w:sz w:val="24"/>
                <w:szCs w:val="24"/>
              </w:rPr>
            </w:pPr>
            <w:r w:rsidRPr="003E0F99">
              <w:rPr>
                <w:rFonts w:ascii="Cambria" w:eastAsia="Calibri" w:hAnsi="Cambria"/>
                <w:sz w:val="24"/>
                <w:szCs w:val="24"/>
              </w:rPr>
              <w:t>NINGUNA</w:t>
            </w:r>
          </w:p>
        </w:tc>
      </w:tr>
      <w:tr w:rsidR="006211FE" w:rsidRPr="003E0F99" w:rsidTr="00332399">
        <w:trPr>
          <w:trHeight w:val="258"/>
        </w:trPr>
        <w:tc>
          <w:tcPr>
            <w:tcW w:w="619" w:type="dxa"/>
            <w:shd w:val="clear" w:color="auto" w:fill="auto"/>
          </w:tcPr>
          <w:p w:rsidR="006211FE" w:rsidRPr="003E0F99" w:rsidRDefault="006211FE" w:rsidP="008F38DF">
            <w:pPr>
              <w:spacing w:after="0" w:line="276" w:lineRule="auto"/>
              <w:jc w:val="both"/>
              <w:rPr>
                <w:rFonts w:ascii="Cambria" w:hAnsi="Cambria"/>
                <w:sz w:val="24"/>
                <w:szCs w:val="24"/>
              </w:rPr>
            </w:pPr>
            <w:r w:rsidRPr="003E0F99">
              <w:rPr>
                <w:rFonts w:ascii="Cambria" w:hAnsi="Cambria"/>
                <w:sz w:val="24"/>
                <w:szCs w:val="24"/>
              </w:rPr>
              <w:t>2</w:t>
            </w:r>
          </w:p>
        </w:tc>
        <w:tc>
          <w:tcPr>
            <w:tcW w:w="3199" w:type="dxa"/>
            <w:shd w:val="clear" w:color="auto" w:fill="auto"/>
          </w:tcPr>
          <w:p w:rsidR="006211FE" w:rsidRPr="003E0F99" w:rsidRDefault="006211FE" w:rsidP="008F38DF">
            <w:pPr>
              <w:spacing w:after="0" w:line="276" w:lineRule="auto"/>
              <w:jc w:val="both"/>
              <w:rPr>
                <w:rFonts w:ascii="Cambria" w:eastAsia="Calibri" w:hAnsi="Cambria"/>
                <w:b/>
                <w:sz w:val="24"/>
                <w:szCs w:val="24"/>
              </w:rPr>
            </w:pPr>
            <w:r w:rsidRPr="003E0F99">
              <w:rPr>
                <w:rFonts w:ascii="Cambria" w:eastAsia="Calibri" w:hAnsi="Cambria"/>
                <w:b/>
                <w:sz w:val="24"/>
                <w:szCs w:val="24"/>
              </w:rPr>
              <w:t>SEGUROS ATLÁNTIDA</w:t>
            </w:r>
            <w:r w:rsidR="00C91BB9">
              <w:rPr>
                <w:rFonts w:ascii="Cambria" w:eastAsia="Calibri" w:hAnsi="Cambria"/>
                <w:b/>
                <w:sz w:val="24"/>
                <w:szCs w:val="24"/>
              </w:rPr>
              <w:t xml:space="preserve"> S.A</w:t>
            </w:r>
            <w:r w:rsidR="007A4604">
              <w:rPr>
                <w:rFonts w:ascii="Cambria" w:eastAsia="Calibri" w:hAnsi="Cambria"/>
                <w:b/>
                <w:sz w:val="24"/>
                <w:szCs w:val="24"/>
              </w:rPr>
              <w:t>.</w:t>
            </w:r>
          </w:p>
        </w:tc>
        <w:tc>
          <w:tcPr>
            <w:tcW w:w="2764" w:type="dxa"/>
            <w:shd w:val="clear" w:color="auto" w:fill="auto"/>
          </w:tcPr>
          <w:p w:rsidR="006211FE" w:rsidRPr="003E0F99" w:rsidRDefault="006211FE" w:rsidP="007A4604">
            <w:pPr>
              <w:spacing w:after="0" w:line="276" w:lineRule="auto"/>
              <w:jc w:val="right"/>
              <w:rPr>
                <w:rFonts w:ascii="Cambria" w:eastAsia="Calibri" w:hAnsi="Cambria"/>
                <w:b/>
                <w:sz w:val="24"/>
                <w:szCs w:val="24"/>
              </w:rPr>
            </w:pPr>
            <w:r w:rsidRPr="003E0F99">
              <w:rPr>
                <w:rFonts w:ascii="Cambria" w:eastAsia="Calibri" w:hAnsi="Cambria"/>
                <w:b/>
                <w:sz w:val="24"/>
                <w:szCs w:val="24"/>
              </w:rPr>
              <w:t>L</w:t>
            </w:r>
            <w:r w:rsidR="007A4604">
              <w:rPr>
                <w:rFonts w:ascii="Cambria" w:eastAsia="Calibri" w:hAnsi="Cambria"/>
                <w:b/>
                <w:sz w:val="24"/>
                <w:szCs w:val="24"/>
              </w:rPr>
              <w:t>.</w:t>
            </w:r>
            <w:r w:rsidRPr="003E0F99">
              <w:rPr>
                <w:rFonts w:ascii="Cambria" w:eastAsia="Calibri" w:hAnsi="Cambria"/>
                <w:b/>
                <w:sz w:val="24"/>
                <w:szCs w:val="24"/>
              </w:rPr>
              <w:t>1,776,800.00</w:t>
            </w:r>
          </w:p>
        </w:tc>
        <w:tc>
          <w:tcPr>
            <w:tcW w:w="2603" w:type="dxa"/>
          </w:tcPr>
          <w:p w:rsidR="006211FE" w:rsidRPr="003E0F99" w:rsidRDefault="006211FE" w:rsidP="007A4604">
            <w:pPr>
              <w:spacing w:after="0" w:line="276" w:lineRule="auto"/>
              <w:jc w:val="center"/>
              <w:rPr>
                <w:rFonts w:ascii="Cambria" w:hAnsi="Cambria"/>
                <w:sz w:val="24"/>
                <w:szCs w:val="24"/>
              </w:rPr>
            </w:pPr>
            <w:r w:rsidRPr="003E0F99">
              <w:rPr>
                <w:rFonts w:ascii="Cambria" w:eastAsia="Calibri" w:hAnsi="Cambria"/>
                <w:sz w:val="24"/>
                <w:szCs w:val="24"/>
              </w:rPr>
              <w:t>NINGUNA</w:t>
            </w:r>
          </w:p>
        </w:tc>
      </w:tr>
    </w:tbl>
    <w:p w:rsidR="007A4604" w:rsidRDefault="007A4604" w:rsidP="002C74CC">
      <w:pPr>
        <w:pStyle w:val="Textoindependiente2"/>
        <w:spacing w:line="276" w:lineRule="auto"/>
        <w:rPr>
          <w:rFonts w:ascii="Cambria" w:hAnsi="Cambria"/>
          <w:szCs w:val="24"/>
        </w:rPr>
      </w:pPr>
    </w:p>
    <w:p w:rsidR="00D36545" w:rsidRDefault="009F0EE6" w:rsidP="002C74CC">
      <w:pPr>
        <w:pStyle w:val="Textoindependiente2"/>
        <w:spacing w:line="276" w:lineRule="auto"/>
        <w:rPr>
          <w:rFonts w:ascii="Cambria" w:hAnsi="Cambria"/>
          <w:szCs w:val="24"/>
        </w:rPr>
      </w:pPr>
      <w:r w:rsidRPr="003E0F99">
        <w:rPr>
          <w:rFonts w:ascii="Cambria" w:hAnsi="Cambria"/>
          <w:szCs w:val="24"/>
        </w:rPr>
        <w:t>La</w:t>
      </w:r>
      <w:r w:rsidR="0051043E" w:rsidRPr="003E0F99">
        <w:rPr>
          <w:rFonts w:ascii="Cambria" w:hAnsi="Cambria"/>
          <w:szCs w:val="24"/>
        </w:rPr>
        <w:t xml:space="preserve"> Comisión Evaluadora</w:t>
      </w:r>
      <w:r w:rsidRPr="003E0F99">
        <w:rPr>
          <w:rFonts w:ascii="Cambria" w:hAnsi="Cambria"/>
          <w:szCs w:val="24"/>
        </w:rPr>
        <w:t xml:space="preserve"> no encontró</w:t>
      </w:r>
      <w:r w:rsidR="0051043E" w:rsidRPr="003E0F99">
        <w:rPr>
          <w:rFonts w:ascii="Cambria" w:hAnsi="Cambria"/>
          <w:szCs w:val="24"/>
        </w:rPr>
        <w:t xml:space="preserve"> ningún error aritmético que pudiera desviar significativamente el monto ofertado por las </w:t>
      </w:r>
      <w:r w:rsidR="0042535E" w:rsidRPr="003E0F99">
        <w:rPr>
          <w:rFonts w:ascii="Cambria" w:hAnsi="Cambria"/>
          <w:szCs w:val="24"/>
        </w:rPr>
        <w:t xml:space="preserve">sociedades </w:t>
      </w:r>
      <w:r w:rsidR="00483146" w:rsidRPr="003E0F99">
        <w:rPr>
          <w:rFonts w:ascii="Cambria" w:hAnsi="Cambria"/>
          <w:szCs w:val="24"/>
        </w:rPr>
        <w:t>mercantiles</w:t>
      </w:r>
      <w:r w:rsidR="0051043E" w:rsidRPr="003E0F99">
        <w:rPr>
          <w:rFonts w:ascii="Cambria" w:hAnsi="Cambria"/>
          <w:szCs w:val="24"/>
        </w:rPr>
        <w:t xml:space="preserve"> que llegaron hasta esta evaluación económica.</w:t>
      </w:r>
      <w:r w:rsidR="008F38DF">
        <w:rPr>
          <w:rFonts w:ascii="Cambria" w:hAnsi="Cambria"/>
          <w:szCs w:val="24"/>
        </w:rPr>
        <w:t xml:space="preserve"> </w:t>
      </w:r>
    </w:p>
    <w:p w:rsidR="00D36545" w:rsidRDefault="00D36545" w:rsidP="002C74CC">
      <w:pPr>
        <w:pStyle w:val="Textoindependiente2"/>
        <w:spacing w:line="276" w:lineRule="auto"/>
        <w:rPr>
          <w:rFonts w:ascii="Cambria" w:hAnsi="Cambria"/>
          <w:szCs w:val="24"/>
        </w:rPr>
      </w:pPr>
    </w:p>
    <w:p w:rsidR="00D36545" w:rsidRDefault="009F0EE6" w:rsidP="002C74CC">
      <w:pPr>
        <w:pStyle w:val="Textoindependiente2"/>
        <w:spacing w:line="276" w:lineRule="auto"/>
        <w:rPr>
          <w:rFonts w:ascii="Cambria" w:eastAsia="Arial Unicode MS" w:hAnsi="Cambria" w:cs="Arial"/>
          <w:szCs w:val="24"/>
        </w:rPr>
      </w:pPr>
      <w:r w:rsidRPr="003E0F99">
        <w:rPr>
          <w:rFonts w:ascii="Cambria" w:hAnsi="Cambria"/>
          <w:b/>
          <w:szCs w:val="24"/>
        </w:rPr>
        <w:t>CONSIDERANDO</w:t>
      </w:r>
      <w:r w:rsidR="000B2C5C" w:rsidRPr="003E0F99">
        <w:rPr>
          <w:rFonts w:ascii="Cambria" w:hAnsi="Cambria"/>
          <w:b/>
          <w:szCs w:val="24"/>
        </w:rPr>
        <w:t xml:space="preserve"> (1</w:t>
      </w:r>
      <w:r w:rsidR="00D212F8" w:rsidRPr="003E0F99">
        <w:rPr>
          <w:rFonts w:ascii="Cambria" w:hAnsi="Cambria"/>
          <w:b/>
          <w:szCs w:val="24"/>
        </w:rPr>
        <w:t>5</w:t>
      </w:r>
      <w:r w:rsidR="00F75DF8" w:rsidRPr="003E0F99">
        <w:rPr>
          <w:rFonts w:ascii="Cambria" w:hAnsi="Cambria"/>
          <w:b/>
          <w:szCs w:val="24"/>
        </w:rPr>
        <w:t xml:space="preserve">): </w:t>
      </w:r>
      <w:r w:rsidR="00D14B8F" w:rsidRPr="003E0F99">
        <w:rPr>
          <w:rFonts w:ascii="Cambria" w:eastAsia="Arial Unicode MS" w:hAnsi="Cambria" w:cs="Arial"/>
          <w:szCs w:val="24"/>
        </w:rPr>
        <w:t>Que el presente P</w:t>
      </w:r>
      <w:r w:rsidR="00483146" w:rsidRPr="003E0F99">
        <w:rPr>
          <w:rFonts w:ascii="Cambria" w:eastAsia="Arial Unicode MS" w:hAnsi="Cambria" w:cs="Arial"/>
          <w:szCs w:val="24"/>
        </w:rPr>
        <w:t>roceso L</w:t>
      </w:r>
      <w:r w:rsidR="00D72318" w:rsidRPr="003E0F99">
        <w:rPr>
          <w:rFonts w:ascii="Cambria" w:eastAsia="Arial Unicode MS" w:hAnsi="Cambria" w:cs="Arial"/>
          <w:szCs w:val="24"/>
        </w:rPr>
        <w:t xml:space="preserve">icitatorio cuenta con Dictamen Favorable emitido por la Dirección Nacional Jurídica del Servicio de Administración de Rentas (SAR) </w:t>
      </w:r>
      <w:r w:rsidR="00D72318" w:rsidRPr="00196AC3">
        <w:rPr>
          <w:rFonts w:ascii="Cambria" w:eastAsia="Arial Unicode MS" w:hAnsi="Cambria" w:cs="Arial"/>
          <w:szCs w:val="24"/>
        </w:rPr>
        <w:t xml:space="preserve">contenido en el memorando </w:t>
      </w:r>
      <w:r w:rsidR="000A4083" w:rsidRPr="00196AC3">
        <w:rPr>
          <w:rFonts w:ascii="Cambria" w:eastAsia="Arial Unicode MS" w:hAnsi="Cambria" w:cs="Arial"/>
          <w:szCs w:val="24"/>
        </w:rPr>
        <w:t>SAR-DNJ-</w:t>
      </w:r>
      <w:r w:rsidR="00196AC3">
        <w:rPr>
          <w:rFonts w:ascii="Cambria" w:eastAsia="Arial Unicode MS" w:hAnsi="Cambria" w:cs="Arial"/>
          <w:szCs w:val="24"/>
        </w:rPr>
        <w:t>1035</w:t>
      </w:r>
      <w:r w:rsidR="000A4083" w:rsidRPr="00196AC3">
        <w:rPr>
          <w:rFonts w:ascii="Cambria" w:eastAsia="Arial Unicode MS" w:hAnsi="Cambria" w:cs="Arial"/>
          <w:szCs w:val="24"/>
        </w:rPr>
        <w:t>-201</w:t>
      </w:r>
      <w:r w:rsidR="00196AC3">
        <w:rPr>
          <w:rFonts w:ascii="Cambria" w:eastAsia="Arial Unicode MS" w:hAnsi="Cambria" w:cs="Arial"/>
          <w:szCs w:val="24"/>
        </w:rPr>
        <w:t>8</w:t>
      </w:r>
      <w:r w:rsidR="000A4083" w:rsidRPr="00196AC3">
        <w:rPr>
          <w:rFonts w:ascii="Cambria" w:eastAsia="Arial Unicode MS" w:hAnsi="Cambria" w:cs="Arial"/>
          <w:szCs w:val="24"/>
        </w:rPr>
        <w:t xml:space="preserve">, de fecha </w:t>
      </w:r>
      <w:r w:rsidR="00196AC3">
        <w:rPr>
          <w:rFonts w:ascii="Cambria" w:eastAsia="Arial Unicode MS" w:hAnsi="Cambria" w:cs="Arial"/>
          <w:szCs w:val="24"/>
        </w:rPr>
        <w:t>06</w:t>
      </w:r>
      <w:r w:rsidR="004E4373" w:rsidRPr="00196AC3">
        <w:rPr>
          <w:rFonts w:ascii="Cambria" w:eastAsia="Arial Unicode MS" w:hAnsi="Cambria" w:cs="Arial"/>
          <w:szCs w:val="24"/>
        </w:rPr>
        <w:t xml:space="preserve"> de </w:t>
      </w:r>
      <w:r w:rsidR="00196AC3">
        <w:rPr>
          <w:rFonts w:ascii="Cambria" w:eastAsia="Arial Unicode MS" w:hAnsi="Cambria" w:cs="Arial"/>
          <w:szCs w:val="24"/>
        </w:rPr>
        <w:t xml:space="preserve">noviembre </w:t>
      </w:r>
      <w:r w:rsidR="00F75DF8" w:rsidRPr="00196AC3">
        <w:rPr>
          <w:rFonts w:ascii="Cambria" w:eastAsia="Arial Unicode MS" w:hAnsi="Cambria" w:cs="Arial"/>
          <w:szCs w:val="24"/>
        </w:rPr>
        <w:t>de</w:t>
      </w:r>
      <w:r w:rsidR="00D72318" w:rsidRPr="00196AC3">
        <w:rPr>
          <w:rFonts w:ascii="Cambria" w:eastAsia="Arial Unicode MS" w:hAnsi="Cambria" w:cs="Arial"/>
          <w:szCs w:val="24"/>
        </w:rPr>
        <w:t xml:space="preserve"> </w:t>
      </w:r>
      <w:r w:rsidR="00F75DF8" w:rsidRPr="00196AC3">
        <w:rPr>
          <w:rFonts w:ascii="Cambria" w:eastAsia="Arial Unicode MS" w:hAnsi="Cambria" w:cs="Arial"/>
          <w:szCs w:val="24"/>
        </w:rPr>
        <w:t>201</w:t>
      </w:r>
      <w:r w:rsidR="00196AC3">
        <w:rPr>
          <w:rFonts w:ascii="Cambria" w:eastAsia="Arial Unicode MS" w:hAnsi="Cambria" w:cs="Arial"/>
          <w:szCs w:val="24"/>
        </w:rPr>
        <w:t>8</w:t>
      </w:r>
      <w:r w:rsidR="00F75DF8" w:rsidRPr="00196AC3">
        <w:rPr>
          <w:rFonts w:ascii="Cambria" w:eastAsia="Arial Unicode MS" w:hAnsi="Cambria" w:cs="Arial"/>
          <w:szCs w:val="24"/>
        </w:rPr>
        <w:t>.</w:t>
      </w:r>
      <w:r w:rsidR="008F38DF">
        <w:rPr>
          <w:rFonts w:ascii="Cambria" w:eastAsia="Arial Unicode MS" w:hAnsi="Cambria" w:cs="Arial"/>
          <w:szCs w:val="24"/>
        </w:rPr>
        <w:t xml:space="preserve"> </w:t>
      </w:r>
    </w:p>
    <w:p w:rsidR="00D36545" w:rsidRDefault="00D36545" w:rsidP="002C74CC">
      <w:pPr>
        <w:pStyle w:val="Textoindependiente2"/>
        <w:spacing w:line="276" w:lineRule="auto"/>
        <w:rPr>
          <w:rFonts w:ascii="Cambria" w:eastAsia="Arial Unicode MS" w:hAnsi="Cambria" w:cs="Arial"/>
          <w:szCs w:val="24"/>
        </w:rPr>
      </w:pPr>
    </w:p>
    <w:p w:rsidR="00D36545" w:rsidRDefault="009F0EE6" w:rsidP="002C74CC">
      <w:pPr>
        <w:pStyle w:val="Textoindependiente2"/>
        <w:spacing w:line="276" w:lineRule="auto"/>
        <w:rPr>
          <w:rFonts w:ascii="Cambria" w:hAnsi="Cambria"/>
          <w:szCs w:val="24"/>
          <w:lang w:val="es-HN"/>
        </w:rPr>
      </w:pPr>
      <w:r w:rsidRPr="003E0F99">
        <w:rPr>
          <w:rFonts w:ascii="Cambria" w:hAnsi="Cambria"/>
          <w:b/>
          <w:szCs w:val="24"/>
        </w:rPr>
        <w:t xml:space="preserve">CONSIDERANDO </w:t>
      </w:r>
      <w:r w:rsidR="000B2C5C" w:rsidRPr="003E0F99">
        <w:rPr>
          <w:rFonts w:ascii="Cambria" w:hAnsi="Cambria"/>
          <w:b/>
          <w:szCs w:val="24"/>
        </w:rPr>
        <w:t>(1</w:t>
      </w:r>
      <w:r w:rsidR="00D212F8" w:rsidRPr="003E0F99">
        <w:rPr>
          <w:rFonts w:ascii="Cambria" w:hAnsi="Cambria"/>
          <w:b/>
          <w:szCs w:val="24"/>
        </w:rPr>
        <w:t>6</w:t>
      </w:r>
      <w:r w:rsidR="005C6DDA" w:rsidRPr="003E0F99">
        <w:rPr>
          <w:rFonts w:ascii="Cambria" w:hAnsi="Cambria"/>
          <w:b/>
          <w:szCs w:val="24"/>
        </w:rPr>
        <w:t xml:space="preserve">): </w:t>
      </w:r>
      <w:r w:rsidR="005C6DDA" w:rsidRPr="003E0F99">
        <w:rPr>
          <w:rFonts w:ascii="Cambria" w:hAnsi="Cambria"/>
          <w:szCs w:val="24"/>
        </w:rPr>
        <w:t xml:space="preserve">Que el </w:t>
      </w:r>
      <w:r w:rsidR="005C6DDA" w:rsidRPr="003E0F99">
        <w:rPr>
          <w:rFonts w:ascii="Cambria" w:hAnsi="Cambria"/>
          <w:szCs w:val="24"/>
          <w:lang w:val="es-HN"/>
        </w:rPr>
        <w:t>Servicio de Administración de Rentas, cuenta con la Disponibilidad Presupuestaria para poder cumplir con los compromisos derivados de esta adjudicación bajo la siguiente estructura</w:t>
      </w:r>
      <w:r w:rsidR="005C6DDA" w:rsidRPr="003E0F99">
        <w:rPr>
          <w:rFonts w:ascii="Cambria" w:eastAsia="Arial Unicode MS" w:hAnsi="Cambria" w:cs="Arial"/>
          <w:bCs/>
          <w:szCs w:val="24"/>
          <w:lang w:val="es-HN"/>
        </w:rPr>
        <w:t xml:space="preserve">: </w:t>
      </w:r>
      <w:r w:rsidR="00A5478C" w:rsidRPr="003E0F99">
        <w:rPr>
          <w:rFonts w:ascii="Cambria" w:hAnsi="Cambria"/>
          <w:szCs w:val="24"/>
          <w:lang w:val="es-HN"/>
        </w:rPr>
        <w:t xml:space="preserve">Esta adquisición de servicios será financiada con fondos Nacionales correspondientes al Programa 11, Gerencia Administrativa 01, Fuente 11, objeto </w:t>
      </w:r>
      <w:r w:rsidR="00A5478C" w:rsidRPr="003E0F99">
        <w:rPr>
          <w:rFonts w:ascii="Cambria" w:eastAsia="Arial Unicode MS" w:hAnsi="Cambria" w:cs="Arial"/>
          <w:bCs/>
          <w:szCs w:val="24"/>
          <w:lang w:val="es-HN"/>
        </w:rPr>
        <w:t>25400 Primas y Gastos de Seguros,</w:t>
      </w:r>
      <w:r w:rsidR="00A5478C" w:rsidRPr="003E0F99">
        <w:rPr>
          <w:rFonts w:ascii="Cambria" w:hAnsi="Cambria"/>
          <w:szCs w:val="24"/>
          <w:lang w:val="es-HN"/>
        </w:rPr>
        <w:t xml:space="preserve"> con disponibilidad presupuestaria de Dos Millones de Lempiras Exactos (L. 2,000,000.00).</w:t>
      </w:r>
      <w:r w:rsidR="008F38DF">
        <w:rPr>
          <w:rFonts w:ascii="Cambria" w:hAnsi="Cambria"/>
          <w:szCs w:val="24"/>
          <w:lang w:val="es-HN"/>
        </w:rPr>
        <w:t xml:space="preserve"> </w:t>
      </w:r>
    </w:p>
    <w:p w:rsidR="00D36545" w:rsidRDefault="00D36545" w:rsidP="002C74CC">
      <w:pPr>
        <w:pStyle w:val="Textoindependiente2"/>
        <w:spacing w:line="276" w:lineRule="auto"/>
        <w:rPr>
          <w:rFonts w:ascii="Cambria" w:hAnsi="Cambria"/>
          <w:szCs w:val="24"/>
          <w:lang w:val="es-HN"/>
        </w:rPr>
      </w:pPr>
    </w:p>
    <w:p w:rsidR="00D36545" w:rsidRDefault="005C6DDA" w:rsidP="002C74CC">
      <w:pPr>
        <w:pStyle w:val="Textoindependiente2"/>
        <w:spacing w:line="276" w:lineRule="auto"/>
        <w:rPr>
          <w:rFonts w:ascii="Cambria" w:eastAsia="Arial Unicode MS" w:hAnsi="Cambria" w:cs="Arial"/>
          <w:szCs w:val="24"/>
          <w:u w:val="single"/>
          <w:lang w:val="es-HN"/>
        </w:rPr>
      </w:pPr>
      <w:r w:rsidRPr="003E0F99">
        <w:rPr>
          <w:rFonts w:ascii="Cambria" w:eastAsia="Arial Unicode MS" w:hAnsi="Cambria" w:cs="Arial"/>
          <w:b/>
          <w:szCs w:val="24"/>
        </w:rPr>
        <w:t>CONSIDERANDO (</w:t>
      </w:r>
      <w:r w:rsidR="000B2C5C" w:rsidRPr="003E0F99">
        <w:rPr>
          <w:rFonts w:ascii="Cambria" w:eastAsia="Arial Unicode MS" w:hAnsi="Cambria" w:cs="Arial"/>
          <w:b/>
          <w:szCs w:val="24"/>
        </w:rPr>
        <w:t>1</w:t>
      </w:r>
      <w:r w:rsidR="00D212F8" w:rsidRPr="003E0F99">
        <w:rPr>
          <w:rFonts w:ascii="Cambria" w:eastAsia="Arial Unicode MS" w:hAnsi="Cambria" w:cs="Arial"/>
          <w:b/>
          <w:szCs w:val="24"/>
        </w:rPr>
        <w:t>7</w:t>
      </w:r>
      <w:r w:rsidR="00110852" w:rsidRPr="003E0F99">
        <w:rPr>
          <w:rFonts w:ascii="Cambria" w:eastAsia="Arial Unicode MS" w:hAnsi="Cambria" w:cs="Arial"/>
          <w:b/>
          <w:szCs w:val="24"/>
        </w:rPr>
        <w:t>)</w:t>
      </w:r>
      <w:r w:rsidR="000B2C5C" w:rsidRPr="003E0F99">
        <w:rPr>
          <w:rFonts w:ascii="Cambria" w:eastAsia="Arial Unicode MS" w:hAnsi="Cambria" w:cs="Arial"/>
          <w:b/>
          <w:szCs w:val="24"/>
        </w:rPr>
        <w:t xml:space="preserve">: </w:t>
      </w:r>
      <w:r w:rsidR="000B2C5C" w:rsidRPr="003E0F99">
        <w:rPr>
          <w:rFonts w:ascii="Cambria" w:eastAsia="Arial Unicode MS" w:hAnsi="Cambria" w:cs="Arial"/>
          <w:szCs w:val="24"/>
        </w:rPr>
        <w:t>Que</w:t>
      </w:r>
      <w:r w:rsidR="006F50C2" w:rsidRPr="003E0F99">
        <w:rPr>
          <w:rFonts w:ascii="Cambria" w:eastAsia="Arial Unicode MS" w:hAnsi="Cambria" w:cs="Arial"/>
          <w:szCs w:val="24"/>
        </w:rPr>
        <w:t xml:space="preserve"> el presente proceso licitatorio ha procurado </w:t>
      </w:r>
      <w:r w:rsidR="000B2C5C" w:rsidRPr="003E0F99">
        <w:rPr>
          <w:rFonts w:ascii="Cambria" w:eastAsia="Arial Unicode MS" w:hAnsi="Cambria" w:cs="Arial"/>
          <w:szCs w:val="24"/>
        </w:rPr>
        <w:t>l</w:t>
      </w:r>
      <w:r w:rsidR="00110852" w:rsidRPr="003E0F99">
        <w:rPr>
          <w:rFonts w:ascii="Cambria" w:eastAsia="Arial Unicode MS" w:hAnsi="Cambria" w:cs="Arial"/>
          <w:szCs w:val="24"/>
        </w:rPr>
        <w:t>a</w:t>
      </w:r>
      <w:r w:rsidR="007362A7" w:rsidRPr="003E0F99">
        <w:rPr>
          <w:rFonts w:ascii="Cambria" w:eastAsia="Arial Unicode MS" w:hAnsi="Cambria" w:cs="Arial"/>
          <w:szCs w:val="24"/>
        </w:rPr>
        <w:t xml:space="preserve"> libre competencia</w:t>
      </w:r>
      <w:r w:rsidR="00AD22F1" w:rsidRPr="003E0F99">
        <w:rPr>
          <w:rFonts w:ascii="Cambria" w:eastAsia="Arial Unicode MS" w:hAnsi="Cambria" w:cs="Arial"/>
          <w:szCs w:val="24"/>
        </w:rPr>
        <w:t xml:space="preserve"> y transparencia</w:t>
      </w:r>
      <w:r w:rsidR="000B2C5C" w:rsidRPr="003E0F99">
        <w:rPr>
          <w:rFonts w:ascii="Cambria" w:eastAsia="Arial Unicode MS" w:hAnsi="Cambria" w:cs="Arial"/>
          <w:szCs w:val="24"/>
        </w:rPr>
        <w:t xml:space="preserve">, </w:t>
      </w:r>
      <w:r w:rsidR="007362A7" w:rsidRPr="003E0F99">
        <w:rPr>
          <w:rFonts w:ascii="Cambria" w:eastAsia="Arial Unicode MS" w:hAnsi="Cambria" w:cs="Arial"/>
          <w:szCs w:val="24"/>
        </w:rPr>
        <w:t>al ser publicado el Aviso de Licitación, los pliegos de condiciones, el Acta de Recepción y Apertura de Ofertas, así como cada etapa del proceso de la referida licitación e</w:t>
      </w:r>
      <w:r w:rsidR="007362A7" w:rsidRPr="003E0F99">
        <w:rPr>
          <w:rFonts w:ascii="Cambria" w:eastAsia="Arial Unicode MS" w:hAnsi="Cambria" w:cs="Arial"/>
          <w:bCs/>
          <w:szCs w:val="24"/>
          <w:lang w:val="es-HN"/>
        </w:rPr>
        <w:t xml:space="preserve">n la dirección electrónica </w:t>
      </w:r>
      <w:hyperlink r:id="rId8" w:history="1">
        <w:r w:rsidR="007362A7" w:rsidRPr="003E0F99">
          <w:rPr>
            <w:rStyle w:val="Hipervnculo"/>
            <w:rFonts w:ascii="Cambria" w:eastAsia="Arial Unicode MS" w:hAnsi="Cambria" w:cs="Arial"/>
            <w:szCs w:val="24"/>
            <w:lang w:val="es-HN"/>
          </w:rPr>
          <w:t>www.honducompras.gob.hn</w:t>
        </w:r>
      </w:hyperlink>
      <w:r w:rsidR="007362A7" w:rsidRPr="003E0F99">
        <w:rPr>
          <w:rFonts w:ascii="Cambria" w:eastAsia="Arial Unicode MS" w:hAnsi="Cambria" w:cs="Arial"/>
          <w:szCs w:val="24"/>
          <w:u w:val="single"/>
          <w:lang w:val="es-HN"/>
        </w:rPr>
        <w:t xml:space="preserve">. </w:t>
      </w:r>
    </w:p>
    <w:p w:rsidR="00D36545" w:rsidRDefault="00D36545" w:rsidP="002C74CC">
      <w:pPr>
        <w:pStyle w:val="Textoindependiente2"/>
        <w:spacing w:line="276" w:lineRule="auto"/>
        <w:rPr>
          <w:rFonts w:ascii="Cambria" w:eastAsia="Arial Unicode MS" w:hAnsi="Cambria" w:cs="Arial"/>
          <w:szCs w:val="24"/>
          <w:u w:val="single"/>
          <w:lang w:val="es-HN"/>
        </w:rPr>
      </w:pPr>
    </w:p>
    <w:p w:rsidR="00D36545" w:rsidRDefault="00D36545" w:rsidP="00D36545">
      <w:pPr>
        <w:pStyle w:val="Textoindependiente2"/>
        <w:spacing w:line="276" w:lineRule="auto"/>
        <w:jc w:val="center"/>
        <w:rPr>
          <w:rFonts w:ascii="Cambria" w:eastAsia="Arial Unicode MS" w:hAnsi="Cambria" w:cs="Arial"/>
          <w:b/>
          <w:bCs/>
          <w:szCs w:val="24"/>
        </w:rPr>
      </w:pPr>
      <w:r>
        <w:rPr>
          <w:rFonts w:ascii="Cambria" w:eastAsia="Arial Unicode MS" w:hAnsi="Cambria" w:cs="Arial"/>
          <w:b/>
          <w:bCs/>
          <w:szCs w:val="24"/>
        </w:rPr>
        <w:t>POR TANTO</w:t>
      </w:r>
    </w:p>
    <w:p w:rsidR="00D36545" w:rsidRDefault="00D72318" w:rsidP="002C74CC">
      <w:pPr>
        <w:pStyle w:val="Textoindependiente2"/>
        <w:spacing w:line="276" w:lineRule="auto"/>
        <w:rPr>
          <w:rFonts w:ascii="Cambria" w:eastAsia="Arial Unicode MS" w:hAnsi="Cambria" w:cs="Arial"/>
          <w:bCs/>
          <w:szCs w:val="24"/>
        </w:rPr>
      </w:pPr>
      <w:r w:rsidRPr="003E0F99">
        <w:rPr>
          <w:rFonts w:ascii="Cambria" w:eastAsia="Arial Unicode MS" w:hAnsi="Cambria" w:cs="Arial"/>
          <w:bCs/>
          <w:szCs w:val="24"/>
        </w:rPr>
        <w:t xml:space="preserve">El Servicio de Administración de Rentas (SAR) en aplicación de lo dispuesto en los Artículos 321 y 360 de la Constitución de la República; 1, 15, 33, 38, </w:t>
      </w:r>
      <w:r w:rsidR="00D55F33" w:rsidRPr="003E0F99">
        <w:rPr>
          <w:rFonts w:ascii="Cambria" w:eastAsia="Arial Unicode MS" w:hAnsi="Cambria" w:cs="Arial"/>
          <w:bCs/>
          <w:szCs w:val="24"/>
        </w:rPr>
        <w:t>39, 41, 46, 47, 50, 51 y 52</w:t>
      </w:r>
      <w:r w:rsidRPr="003E0F99">
        <w:rPr>
          <w:rFonts w:ascii="Cambria" w:eastAsia="Arial Unicode MS" w:hAnsi="Cambria" w:cs="Arial"/>
          <w:bCs/>
          <w:szCs w:val="24"/>
        </w:rPr>
        <w:t xml:space="preserve"> de la Ley de Contratación del Estado; 125, 136 literal c),</w:t>
      </w:r>
      <w:r w:rsidR="006F50C2" w:rsidRPr="003E0F99">
        <w:rPr>
          <w:rFonts w:ascii="Cambria" w:eastAsia="Arial Unicode MS" w:hAnsi="Cambria" w:cs="Arial"/>
          <w:bCs/>
          <w:szCs w:val="24"/>
        </w:rPr>
        <w:t xml:space="preserve"> 132,</w:t>
      </w:r>
      <w:r w:rsidRPr="003E0F99">
        <w:rPr>
          <w:rFonts w:ascii="Cambria" w:eastAsia="Arial Unicode MS" w:hAnsi="Cambria" w:cs="Arial"/>
          <w:bCs/>
          <w:szCs w:val="24"/>
        </w:rPr>
        <w:t xml:space="preserve"> 139 y 142 </w:t>
      </w:r>
      <w:r w:rsidRPr="003E0F99">
        <w:rPr>
          <w:rFonts w:ascii="Cambria" w:eastAsia="Arial Unicode MS" w:hAnsi="Cambria" w:cs="Arial"/>
          <w:szCs w:val="24"/>
        </w:rPr>
        <w:t>del Reglamento de la Ley de Contratación del Estado;</w:t>
      </w:r>
      <w:r w:rsidRPr="003E0F99">
        <w:rPr>
          <w:rFonts w:ascii="Cambria" w:eastAsia="Arial Unicode MS" w:hAnsi="Cambria" w:cs="Arial"/>
          <w:bCs/>
          <w:szCs w:val="24"/>
        </w:rPr>
        <w:t xml:space="preserve"> 25, 26, </w:t>
      </w:r>
      <w:r w:rsidRPr="003E0F99">
        <w:rPr>
          <w:rFonts w:ascii="Cambria" w:eastAsia="Arial Unicode MS" w:hAnsi="Cambria" w:cs="Arial"/>
          <w:szCs w:val="24"/>
        </w:rPr>
        <w:t xml:space="preserve">72, 83 y 84 de la Ley de Procedimiento Administrativo </w:t>
      </w:r>
      <w:r w:rsidRPr="003E0F99">
        <w:rPr>
          <w:rFonts w:ascii="Cambria" w:eastAsia="Arial Unicode MS" w:hAnsi="Cambria" w:cs="Arial"/>
          <w:bCs/>
          <w:szCs w:val="24"/>
        </w:rPr>
        <w:t>y</w:t>
      </w:r>
      <w:r w:rsidR="00D211DB" w:rsidRPr="003E0F99">
        <w:rPr>
          <w:rFonts w:ascii="Cambria" w:eastAsia="Arial Unicode MS" w:hAnsi="Cambria" w:cs="Arial"/>
          <w:bCs/>
          <w:szCs w:val="24"/>
        </w:rPr>
        <w:t xml:space="preserve"> demás disposiciones aplicables.</w:t>
      </w:r>
      <w:r w:rsidR="008F38DF">
        <w:rPr>
          <w:rFonts w:ascii="Cambria" w:eastAsia="Arial Unicode MS" w:hAnsi="Cambria" w:cs="Arial"/>
          <w:bCs/>
          <w:szCs w:val="24"/>
        </w:rPr>
        <w:t xml:space="preserve"> </w:t>
      </w:r>
    </w:p>
    <w:p w:rsidR="00D36545" w:rsidRDefault="00D36545" w:rsidP="002C74CC">
      <w:pPr>
        <w:pStyle w:val="Textoindependiente2"/>
        <w:spacing w:line="276" w:lineRule="auto"/>
        <w:rPr>
          <w:rFonts w:ascii="Cambria" w:eastAsia="Arial Unicode MS" w:hAnsi="Cambria" w:cs="Arial"/>
          <w:bCs/>
          <w:szCs w:val="24"/>
        </w:rPr>
      </w:pPr>
    </w:p>
    <w:p w:rsidR="00D36545" w:rsidRDefault="00434473" w:rsidP="00D36545">
      <w:pPr>
        <w:pStyle w:val="Textoindependiente2"/>
        <w:spacing w:line="276" w:lineRule="auto"/>
        <w:jc w:val="center"/>
        <w:rPr>
          <w:rFonts w:ascii="Cambria" w:eastAsia="Arial Unicode MS" w:hAnsi="Cambria" w:cs="Arial"/>
          <w:b/>
          <w:bCs/>
          <w:szCs w:val="24"/>
        </w:rPr>
      </w:pPr>
      <w:r w:rsidRPr="003E0F99">
        <w:rPr>
          <w:rFonts w:ascii="Cambria" w:eastAsia="Arial Unicode MS" w:hAnsi="Cambria" w:cs="Arial"/>
          <w:b/>
          <w:bCs/>
          <w:szCs w:val="24"/>
        </w:rPr>
        <w:t>RESUELVE</w:t>
      </w:r>
    </w:p>
    <w:p w:rsidR="00D36545" w:rsidRDefault="004A4AA3" w:rsidP="002C74CC">
      <w:pPr>
        <w:pStyle w:val="Textoindependiente2"/>
        <w:spacing w:line="276" w:lineRule="auto"/>
        <w:rPr>
          <w:rFonts w:ascii="Cambria" w:hAnsi="Cambria"/>
          <w:szCs w:val="24"/>
        </w:rPr>
      </w:pPr>
      <w:r w:rsidRPr="003E0F99">
        <w:rPr>
          <w:rFonts w:ascii="Cambria" w:hAnsi="Cambria"/>
          <w:b/>
          <w:szCs w:val="24"/>
        </w:rPr>
        <w:t>PRIMERO:</w:t>
      </w:r>
      <w:r w:rsidR="00F5672C" w:rsidRPr="003E0F99">
        <w:rPr>
          <w:rFonts w:ascii="Cambria" w:hAnsi="Cambria"/>
          <w:b/>
          <w:szCs w:val="24"/>
        </w:rPr>
        <w:t xml:space="preserve"> </w:t>
      </w:r>
      <w:bookmarkStart w:id="17" w:name="_Hlk528942072"/>
      <w:r w:rsidR="00A5478C" w:rsidRPr="003E0F99">
        <w:rPr>
          <w:rFonts w:ascii="Cambria" w:hAnsi="Cambria"/>
          <w:b/>
          <w:szCs w:val="24"/>
          <w:lang w:val="es-ES_tradnl"/>
        </w:rPr>
        <w:t xml:space="preserve">Declarar la Inadmisibilidad </w:t>
      </w:r>
      <w:r w:rsidR="00A5478C" w:rsidRPr="007A4604">
        <w:rPr>
          <w:rFonts w:ascii="Cambria" w:hAnsi="Cambria"/>
          <w:szCs w:val="24"/>
          <w:lang w:val="es-ES_tradnl"/>
        </w:rPr>
        <w:t xml:space="preserve">de </w:t>
      </w:r>
      <w:r w:rsidR="00C91BB9" w:rsidRPr="007A4604">
        <w:rPr>
          <w:rFonts w:ascii="Cambria" w:hAnsi="Cambria"/>
          <w:szCs w:val="24"/>
          <w:lang w:val="es-ES_tradnl"/>
        </w:rPr>
        <w:t xml:space="preserve">la </w:t>
      </w:r>
      <w:r w:rsidR="00A5478C" w:rsidRPr="007A4604">
        <w:rPr>
          <w:rFonts w:ascii="Cambria" w:hAnsi="Cambria"/>
          <w:szCs w:val="24"/>
          <w:lang w:val="es-ES_tradnl"/>
        </w:rPr>
        <w:t>oferta presentada por</w:t>
      </w:r>
      <w:r w:rsidR="00A5478C" w:rsidRPr="003E0F99">
        <w:rPr>
          <w:rFonts w:ascii="Cambria" w:hAnsi="Cambria"/>
          <w:b/>
          <w:szCs w:val="24"/>
          <w:lang w:val="es-ES_tradnl"/>
        </w:rPr>
        <w:t xml:space="preserve"> </w:t>
      </w:r>
      <w:r w:rsidR="007A4604" w:rsidRPr="007A4604">
        <w:rPr>
          <w:rFonts w:ascii="Cambria" w:hAnsi="Cambria"/>
          <w:szCs w:val="24"/>
          <w:lang w:val="es-ES_tradnl"/>
        </w:rPr>
        <w:t>l</w:t>
      </w:r>
      <w:r w:rsidR="00A5478C" w:rsidRPr="003E0F99">
        <w:rPr>
          <w:rFonts w:ascii="Cambria" w:hAnsi="Cambria"/>
          <w:szCs w:val="24"/>
        </w:rPr>
        <w:t xml:space="preserve">a sociedad mercantil </w:t>
      </w:r>
      <w:r w:rsidR="00E81859" w:rsidRPr="003E0F99">
        <w:rPr>
          <w:rFonts w:ascii="Cambria" w:hAnsi="Cambria"/>
          <w:b/>
          <w:szCs w:val="24"/>
        </w:rPr>
        <w:t>SEGUROS LAFISE (HONDURAS) S.A</w:t>
      </w:r>
      <w:r w:rsidR="008949D4">
        <w:rPr>
          <w:rFonts w:ascii="Cambria" w:hAnsi="Cambria"/>
          <w:b/>
          <w:szCs w:val="24"/>
        </w:rPr>
        <w:t>.</w:t>
      </w:r>
      <w:r w:rsidR="00E81859" w:rsidRPr="003E0F99">
        <w:rPr>
          <w:rFonts w:ascii="Cambria" w:hAnsi="Cambria"/>
          <w:b/>
          <w:szCs w:val="24"/>
        </w:rPr>
        <w:t xml:space="preserve"> </w:t>
      </w:r>
      <w:r w:rsidR="00A5478C" w:rsidRPr="008949D4">
        <w:rPr>
          <w:rFonts w:ascii="Cambria" w:hAnsi="Cambria"/>
          <w:szCs w:val="24"/>
          <w:lang w:val="es-ES_tradnl"/>
        </w:rPr>
        <w:t xml:space="preserve">en la Licitación Pública Nacional </w:t>
      </w:r>
      <w:proofErr w:type="spellStart"/>
      <w:r w:rsidR="00A5478C" w:rsidRPr="008949D4">
        <w:rPr>
          <w:rFonts w:ascii="Cambria" w:hAnsi="Cambria"/>
          <w:szCs w:val="24"/>
          <w:lang w:val="es-ES_tradnl"/>
        </w:rPr>
        <w:t>N°</w:t>
      </w:r>
      <w:proofErr w:type="spellEnd"/>
      <w:r w:rsidR="00A5478C" w:rsidRPr="008949D4">
        <w:rPr>
          <w:rFonts w:ascii="Cambria" w:hAnsi="Cambria"/>
          <w:szCs w:val="24"/>
          <w:lang w:val="es-ES_tradnl"/>
        </w:rPr>
        <w:t xml:space="preserve"> LPN-SAR-015-2018, para la Adquisición de</w:t>
      </w:r>
      <w:r w:rsidR="00A5478C" w:rsidRPr="003E0F99">
        <w:rPr>
          <w:rFonts w:ascii="Cambria" w:hAnsi="Cambria"/>
          <w:b/>
          <w:szCs w:val="24"/>
          <w:lang w:val="es-ES_tradnl"/>
        </w:rPr>
        <w:t xml:space="preserve"> </w:t>
      </w:r>
      <w:r w:rsidR="00A5478C" w:rsidRPr="003E0F99">
        <w:rPr>
          <w:rFonts w:ascii="Cambria" w:hAnsi="Cambria"/>
          <w:b/>
          <w:szCs w:val="24"/>
        </w:rPr>
        <w:t>“</w:t>
      </w:r>
      <w:r w:rsidR="008949D4" w:rsidRPr="003E0F99">
        <w:rPr>
          <w:rFonts w:ascii="Cambria" w:hAnsi="Cambria"/>
          <w:b/>
          <w:szCs w:val="24"/>
        </w:rPr>
        <w:t>SEGURO COLECTIVO DE VIDA DE LOS COLABORADORES DEL SAR”</w:t>
      </w:r>
      <w:r w:rsidR="00A5478C" w:rsidRPr="003E0F99">
        <w:rPr>
          <w:rFonts w:ascii="Cambria" w:hAnsi="Cambria"/>
          <w:b/>
          <w:szCs w:val="24"/>
        </w:rPr>
        <w:t xml:space="preserve">, </w:t>
      </w:r>
      <w:r w:rsidR="00A5478C" w:rsidRPr="003E0F99">
        <w:rPr>
          <w:rFonts w:ascii="Cambria" w:hAnsi="Cambria"/>
          <w:szCs w:val="24"/>
        </w:rPr>
        <w:t xml:space="preserve">en aplicación del Artículo 136, cuarto párrafo, inciso b) Declarar la inadmisibilidad de las ofertas que se encuentren en cualquiera de las situaciones previstas en los artículos 131, 132 párrafo final, 135, 139 literal c) y 141 párrafos segundo y tercero de este Reglamento. Y por encontrarse esta sociedad mercantil, en el caso previsto en el Artículo 132 </w:t>
      </w:r>
      <w:r w:rsidR="00A5478C" w:rsidRPr="003E0F99">
        <w:rPr>
          <w:rFonts w:ascii="Cambria" w:hAnsi="Cambria"/>
          <w:b/>
          <w:szCs w:val="24"/>
        </w:rPr>
        <w:t xml:space="preserve">Defectos u omisiones subsanables, </w:t>
      </w:r>
      <w:r w:rsidR="00A5478C" w:rsidRPr="003E0F99">
        <w:rPr>
          <w:rFonts w:ascii="Cambria" w:hAnsi="Cambria"/>
          <w:i/>
          <w:szCs w:val="24"/>
        </w:rPr>
        <w:t xml:space="preserve">último párrafo … “En estos casos el oferente deberá subsanar el defecto u omisión dentro de los cinco (5) días hábiles siguientes a la fecha de notificación correspondiente de la omisión; si no lo hiciere la oferta no será considerada”. </w:t>
      </w:r>
      <w:r w:rsidR="00A5478C" w:rsidRPr="003E0F99">
        <w:rPr>
          <w:rFonts w:ascii="Cambria" w:hAnsi="Cambria"/>
          <w:szCs w:val="24"/>
        </w:rPr>
        <w:t xml:space="preserve">Siendo </w:t>
      </w:r>
      <w:r w:rsidR="00E81859" w:rsidRPr="003E0F99">
        <w:rPr>
          <w:rFonts w:ascii="Cambria" w:hAnsi="Cambria"/>
          <w:szCs w:val="24"/>
        </w:rPr>
        <w:t>que,</w:t>
      </w:r>
      <w:r w:rsidR="00A5478C" w:rsidRPr="003E0F99">
        <w:rPr>
          <w:rFonts w:ascii="Cambria" w:hAnsi="Cambria"/>
          <w:szCs w:val="24"/>
        </w:rPr>
        <w:t xml:space="preserve"> a esta sociedad </w:t>
      </w:r>
      <w:r w:rsidR="00A5478C" w:rsidRPr="003E0F99">
        <w:rPr>
          <w:rFonts w:ascii="Cambria" w:hAnsi="Cambria"/>
          <w:szCs w:val="24"/>
        </w:rPr>
        <w:lastRenderedPageBreak/>
        <w:t xml:space="preserve">mercantil, se le solicitó subsanar los defectos u omisiones no sustanciales encontrados en su oferta a lo cual la sociedad mercantil realizo las subsanaciones </w:t>
      </w:r>
      <w:r w:rsidR="00A5478C" w:rsidRPr="008949D4">
        <w:rPr>
          <w:rFonts w:ascii="Cambria" w:hAnsi="Cambria"/>
          <w:b/>
          <w:szCs w:val="24"/>
        </w:rPr>
        <w:t>f</w:t>
      </w:r>
      <w:r w:rsidR="00A5478C" w:rsidRPr="003E0F99">
        <w:rPr>
          <w:rFonts w:ascii="Cambria" w:hAnsi="Cambria"/>
          <w:b/>
          <w:szCs w:val="24"/>
        </w:rPr>
        <w:t>uera de</w:t>
      </w:r>
      <w:r w:rsidR="00C91BB9">
        <w:rPr>
          <w:rFonts w:ascii="Cambria" w:hAnsi="Cambria"/>
          <w:b/>
          <w:szCs w:val="24"/>
        </w:rPr>
        <w:t>l</w:t>
      </w:r>
      <w:r w:rsidR="00A5478C" w:rsidRPr="003E0F99">
        <w:rPr>
          <w:rFonts w:ascii="Cambria" w:hAnsi="Cambria"/>
          <w:b/>
          <w:szCs w:val="24"/>
        </w:rPr>
        <w:t xml:space="preserve"> tiempo según el plazo otorgado</w:t>
      </w:r>
      <w:r w:rsidR="00A5478C" w:rsidRPr="003E0F99">
        <w:rPr>
          <w:rFonts w:ascii="Cambria" w:hAnsi="Cambria"/>
          <w:szCs w:val="24"/>
        </w:rPr>
        <w:t xml:space="preserve"> (</w:t>
      </w:r>
      <w:r w:rsidR="008949D4">
        <w:rPr>
          <w:rFonts w:ascii="Cambria" w:hAnsi="Cambria"/>
          <w:szCs w:val="24"/>
        </w:rPr>
        <w:t>cinco (</w:t>
      </w:r>
      <w:r w:rsidR="00A5478C" w:rsidRPr="003E0F99">
        <w:rPr>
          <w:rFonts w:ascii="Cambria" w:hAnsi="Cambria"/>
          <w:szCs w:val="24"/>
        </w:rPr>
        <w:t>5</w:t>
      </w:r>
      <w:r w:rsidR="008949D4">
        <w:rPr>
          <w:rFonts w:ascii="Cambria" w:hAnsi="Cambria"/>
          <w:szCs w:val="24"/>
        </w:rPr>
        <w:t>)</w:t>
      </w:r>
      <w:r w:rsidR="00A5478C" w:rsidRPr="003E0F99">
        <w:rPr>
          <w:rFonts w:ascii="Cambria" w:hAnsi="Cambria"/>
          <w:szCs w:val="24"/>
        </w:rPr>
        <w:t xml:space="preserve"> días hábiles). </w:t>
      </w:r>
      <w:bookmarkEnd w:id="17"/>
      <w:r w:rsidR="00A5478C" w:rsidRPr="003E0F99">
        <w:rPr>
          <w:rFonts w:ascii="Cambria" w:hAnsi="Cambria"/>
          <w:szCs w:val="24"/>
        </w:rPr>
        <w:t xml:space="preserve">la notificación de la omisión la cual fue notificada mediante oficio No. SAR-DNAF-575-2018 de fecha 23 de octubre de 2018, y recibido por </w:t>
      </w:r>
      <w:r w:rsidR="00A5478C" w:rsidRPr="008949D4">
        <w:rPr>
          <w:rFonts w:ascii="Cambria" w:hAnsi="Cambria"/>
          <w:b/>
          <w:szCs w:val="24"/>
        </w:rPr>
        <w:t>SEGUROS LAFISE</w:t>
      </w:r>
      <w:r w:rsidR="008949D4">
        <w:rPr>
          <w:rFonts w:ascii="Cambria" w:hAnsi="Cambria"/>
          <w:b/>
          <w:szCs w:val="24"/>
        </w:rPr>
        <w:t>, S.A.</w:t>
      </w:r>
      <w:r w:rsidR="00A5478C" w:rsidRPr="003E0F99">
        <w:rPr>
          <w:rFonts w:ascii="Cambria" w:hAnsi="Cambria"/>
          <w:szCs w:val="24"/>
        </w:rPr>
        <w:t xml:space="preserve"> en fecha 25 de octubre de 2018, a lo cual la sociedad mercantil realizo subsanación en respuesta al oficio No. SAR-DNAF-575-2018, mediante nota dirigida al Director Nacional Administrativo Financiero (órgano responsable de la contratación) de fecha 01 de noviembre de 2018, y recibida en la DNAF el día viernes 02 de noviembre de 2018, </w:t>
      </w:r>
      <w:r w:rsidR="00A5478C" w:rsidRPr="008949D4">
        <w:rPr>
          <w:rFonts w:ascii="Cambria" w:hAnsi="Cambria"/>
          <w:szCs w:val="24"/>
        </w:rPr>
        <w:t>subsanando fuera de tiempo</w:t>
      </w:r>
      <w:r w:rsidR="00A5478C" w:rsidRPr="003E0F99">
        <w:rPr>
          <w:rFonts w:ascii="Cambria" w:hAnsi="Cambria"/>
          <w:szCs w:val="24"/>
        </w:rPr>
        <w:t>, ya que el plazo vencía el 01</w:t>
      </w:r>
      <w:r w:rsidR="00E81859" w:rsidRPr="003E0F99">
        <w:rPr>
          <w:rFonts w:ascii="Cambria" w:hAnsi="Cambria"/>
          <w:szCs w:val="24"/>
        </w:rPr>
        <w:t xml:space="preserve"> de noviembre de </w:t>
      </w:r>
      <w:r w:rsidR="00A5478C" w:rsidRPr="003E0F99">
        <w:rPr>
          <w:rFonts w:ascii="Cambria" w:hAnsi="Cambria"/>
          <w:szCs w:val="24"/>
        </w:rPr>
        <w:t xml:space="preserve">2018. </w:t>
      </w:r>
      <w:r w:rsidR="00A5478C" w:rsidRPr="008949D4">
        <w:rPr>
          <w:rFonts w:ascii="Cambria" w:hAnsi="Cambria"/>
          <w:szCs w:val="24"/>
        </w:rPr>
        <w:t>Es por tal razón que</w:t>
      </w:r>
      <w:r w:rsidR="00A5478C" w:rsidRPr="003E0F99">
        <w:rPr>
          <w:rFonts w:ascii="Cambria" w:hAnsi="Cambria"/>
          <w:b/>
          <w:szCs w:val="24"/>
        </w:rPr>
        <w:t xml:space="preserve"> </w:t>
      </w:r>
      <w:r w:rsidR="00A5478C" w:rsidRPr="003E0F99">
        <w:rPr>
          <w:rFonts w:ascii="Cambria" w:hAnsi="Cambria"/>
          <w:b/>
          <w:szCs w:val="24"/>
          <w:u w:val="single"/>
        </w:rPr>
        <w:t>su oferta deja de ser considerada para el informe final de recomendación de adjudicación.</w:t>
      </w:r>
      <w:r w:rsidR="00A5478C" w:rsidRPr="003E0F99">
        <w:rPr>
          <w:rFonts w:ascii="Cambria" w:hAnsi="Cambria"/>
          <w:szCs w:val="24"/>
        </w:rPr>
        <w:t xml:space="preserve"> además de encontrarnos frente a una sociedad mercantil con una de las ofertas más altas (</w:t>
      </w:r>
      <w:r w:rsidR="008949D4">
        <w:rPr>
          <w:rFonts w:ascii="Cambria" w:hAnsi="Cambria"/>
          <w:szCs w:val="24"/>
        </w:rPr>
        <w:t>tercer</w:t>
      </w:r>
      <w:r w:rsidR="00A5478C" w:rsidRPr="003E0F99">
        <w:rPr>
          <w:rFonts w:ascii="Cambria" w:hAnsi="Cambria"/>
          <w:szCs w:val="24"/>
        </w:rPr>
        <w:t xml:space="preserve"> lugar de la más alta en comparación con las demás sociedades mercantiles que presentaron ofertas para el presente proceso de licitación).</w:t>
      </w:r>
      <w:r w:rsidR="008F38DF">
        <w:rPr>
          <w:rFonts w:ascii="Cambria" w:hAnsi="Cambria"/>
          <w:szCs w:val="24"/>
        </w:rPr>
        <w:t xml:space="preserve"> </w:t>
      </w:r>
    </w:p>
    <w:p w:rsidR="00D36545" w:rsidRDefault="00D36545" w:rsidP="002C74CC">
      <w:pPr>
        <w:pStyle w:val="Textoindependiente2"/>
        <w:spacing w:line="276" w:lineRule="auto"/>
        <w:rPr>
          <w:rFonts w:ascii="Cambria" w:hAnsi="Cambria"/>
          <w:szCs w:val="24"/>
        </w:rPr>
      </w:pPr>
    </w:p>
    <w:p w:rsidR="00D36545" w:rsidRDefault="00A5478C" w:rsidP="002C74CC">
      <w:pPr>
        <w:pStyle w:val="Textoindependiente2"/>
        <w:spacing w:line="276" w:lineRule="auto"/>
        <w:rPr>
          <w:rFonts w:ascii="Cambria" w:hAnsi="Cambria"/>
          <w:szCs w:val="24"/>
          <w:lang w:val="es-ES_tradnl"/>
        </w:rPr>
      </w:pPr>
      <w:r w:rsidRPr="003E0F99">
        <w:rPr>
          <w:rFonts w:ascii="Cambria" w:hAnsi="Cambria"/>
          <w:b/>
          <w:szCs w:val="24"/>
          <w:lang w:val="es-ES_tradnl"/>
        </w:rPr>
        <w:t xml:space="preserve">SEGUNDO: Declarar la Inadmisibilidad </w:t>
      </w:r>
      <w:r w:rsidRPr="003E0F99">
        <w:rPr>
          <w:rFonts w:ascii="Cambria" w:hAnsi="Cambria"/>
          <w:szCs w:val="24"/>
          <w:lang w:val="es-ES_tradnl"/>
        </w:rPr>
        <w:t xml:space="preserve">de </w:t>
      </w:r>
      <w:r w:rsidR="00C91BB9">
        <w:rPr>
          <w:rFonts w:ascii="Cambria" w:hAnsi="Cambria"/>
          <w:szCs w:val="24"/>
          <w:lang w:val="es-ES_tradnl"/>
        </w:rPr>
        <w:t xml:space="preserve">la </w:t>
      </w:r>
      <w:r w:rsidRPr="003E0F99">
        <w:rPr>
          <w:rFonts w:ascii="Cambria" w:hAnsi="Cambria"/>
          <w:szCs w:val="24"/>
          <w:lang w:val="es-ES_tradnl"/>
        </w:rPr>
        <w:t xml:space="preserve">oferta presentada por </w:t>
      </w:r>
      <w:r w:rsidR="008949D4">
        <w:rPr>
          <w:rFonts w:ascii="Cambria" w:hAnsi="Cambria"/>
          <w:szCs w:val="24"/>
          <w:lang w:val="es-ES_tradnl"/>
        </w:rPr>
        <w:t>l</w:t>
      </w:r>
      <w:r w:rsidRPr="003E0F99">
        <w:rPr>
          <w:rFonts w:ascii="Cambria" w:hAnsi="Cambria"/>
          <w:szCs w:val="24"/>
          <w:lang w:val="es-ES_tradnl"/>
        </w:rPr>
        <w:t xml:space="preserve">a sociedad mercantil </w:t>
      </w:r>
      <w:r w:rsidRPr="003E0F99">
        <w:rPr>
          <w:rFonts w:ascii="Cambria" w:hAnsi="Cambria"/>
          <w:b/>
          <w:szCs w:val="24"/>
        </w:rPr>
        <w:t>MAPFRE SEGUROS (</w:t>
      </w:r>
      <w:r w:rsidR="008949D4" w:rsidRPr="003E0F99">
        <w:rPr>
          <w:rFonts w:ascii="Cambria" w:hAnsi="Cambria"/>
          <w:b/>
          <w:szCs w:val="24"/>
        </w:rPr>
        <w:t>HONDURAS</w:t>
      </w:r>
      <w:r w:rsidRPr="003E0F99">
        <w:rPr>
          <w:rFonts w:ascii="Cambria" w:hAnsi="Cambria"/>
          <w:b/>
          <w:szCs w:val="24"/>
        </w:rPr>
        <w:t>) S.A</w:t>
      </w:r>
      <w:r w:rsidR="008949D4">
        <w:rPr>
          <w:rFonts w:ascii="Cambria" w:hAnsi="Cambria"/>
          <w:b/>
          <w:szCs w:val="24"/>
        </w:rPr>
        <w:t>.</w:t>
      </w:r>
      <w:r w:rsidRPr="003E0F99">
        <w:rPr>
          <w:rFonts w:ascii="Cambria" w:hAnsi="Cambria"/>
          <w:szCs w:val="24"/>
          <w:lang w:val="es-ES_tradnl"/>
        </w:rPr>
        <w:t xml:space="preserve"> en la </w:t>
      </w:r>
      <w:bookmarkStart w:id="18" w:name="_Hlk528942526"/>
      <w:r w:rsidRPr="003E0F99">
        <w:rPr>
          <w:rFonts w:ascii="Cambria" w:hAnsi="Cambria"/>
          <w:szCs w:val="24"/>
          <w:lang w:val="es-ES_tradnl"/>
        </w:rPr>
        <w:t>Licitación Pública Nacional N°LPN-SAR-015-2018, para la Adquisición de “Seguro Colectivo de Vida de los Colaboradores del SAR”</w:t>
      </w:r>
      <w:bookmarkEnd w:id="18"/>
      <w:r w:rsidRPr="003E0F99">
        <w:rPr>
          <w:rFonts w:ascii="Cambria" w:hAnsi="Cambria"/>
          <w:szCs w:val="24"/>
          <w:lang w:val="es-ES_tradnl"/>
        </w:rPr>
        <w:t xml:space="preserve">, en aplicación del Artículo 136, cuarto párrafo, inciso b) Declarar la inadmisibilidad de las ofertas que se encuentren en cualquiera de las situaciones previstas en los artículos 131, 132 párrafo final, 135, 139 literal c) y 141 párrafos segundo y tercero de este Reglamento. Y por encontrarse esta sociedad mercantil, en el caso previsto en el Artículo 132 Defectos u omisiones subsanables, último párrafo … “En estos casos el oferente deberá subsanar el defecto u omisión dentro de los cinco (5) días hábiles siguientes a la fecha de notificación correspondiente de la omisión; </w:t>
      </w:r>
      <w:r w:rsidRPr="003E0F99">
        <w:rPr>
          <w:rFonts w:ascii="Cambria" w:hAnsi="Cambria"/>
          <w:b/>
          <w:szCs w:val="24"/>
          <w:lang w:val="es-ES_tradnl"/>
        </w:rPr>
        <w:t>si no lo hiciere la oferta no será considerada”.</w:t>
      </w:r>
      <w:r w:rsidRPr="003E0F99">
        <w:rPr>
          <w:rFonts w:ascii="Cambria" w:hAnsi="Cambria"/>
          <w:szCs w:val="24"/>
          <w:lang w:val="es-ES_tradnl"/>
        </w:rPr>
        <w:t xml:space="preserve"> Siendo que,</w:t>
      </w:r>
      <w:r w:rsidR="00F956BC">
        <w:rPr>
          <w:rFonts w:ascii="Cambria" w:hAnsi="Cambria"/>
          <w:szCs w:val="24"/>
          <w:lang w:val="es-ES_tradnl"/>
        </w:rPr>
        <w:t xml:space="preserve"> </w:t>
      </w:r>
      <w:r w:rsidR="00F956BC" w:rsidRPr="003E0F99">
        <w:rPr>
          <w:rFonts w:ascii="Cambria" w:hAnsi="Cambria" w:cs="Arial"/>
          <w:szCs w:val="24"/>
        </w:rPr>
        <w:t>e</w:t>
      </w:r>
      <w:r w:rsidR="00F956BC" w:rsidRPr="003E0F99">
        <w:rPr>
          <w:rFonts w:ascii="Cambria" w:hAnsi="Cambria"/>
          <w:szCs w:val="24"/>
        </w:rPr>
        <w:t xml:space="preserve">n fecha 25 de octubre de 2018, </w:t>
      </w:r>
      <w:r w:rsidR="00F956BC" w:rsidRPr="003E0F99">
        <w:rPr>
          <w:rFonts w:ascii="Cambria" w:hAnsi="Cambria" w:cs="Arial"/>
          <w:szCs w:val="24"/>
        </w:rPr>
        <w:t xml:space="preserve">se le notificó </w:t>
      </w:r>
      <w:r w:rsidR="00F956BC">
        <w:rPr>
          <w:rFonts w:ascii="Cambria" w:hAnsi="Cambria" w:cs="Arial"/>
          <w:szCs w:val="24"/>
        </w:rPr>
        <w:t xml:space="preserve">a la sociedad mercantil </w:t>
      </w:r>
      <w:r w:rsidR="00F956BC" w:rsidRPr="003E0F99">
        <w:rPr>
          <w:rFonts w:ascii="Cambria" w:hAnsi="Cambria"/>
          <w:b/>
          <w:szCs w:val="24"/>
        </w:rPr>
        <w:t xml:space="preserve">MAPFRE SEGUROS </w:t>
      </w:r>
      <w:r w:rsidR="008949D4" w:rsidRPr="003E0F99">
        <w:rPr>
          <w:rFonts w:ascii="Cambria" w:hAnsi="Cambria"/>
          <w:b/>
          <w:szCs w:val="24"/>
        </w:rPr>
        <w:t>(HONDURAS</w:t>
      </w:r>
      <w:r w:rsidR="00F956BC" w:rsidRPr="003E0F99">
        <w:rPr>
          <w:rFonts w:ascii="Cambria" w:hAnsi="Cambria"/>
          <w:b/>
          <w:szCs w:val="24"/>
        </w:rPr>
        <w:t>) S.A</w:t>
      </w:r>
      <w:r w:rsidR="008949D4">
        <w:rPr>
          <w:rFonts w:ascii="Cambria" w:hAnsi="Cambria"/>
          <w:b/>
          <w:szCs w:val="24"/>
        </w:rPr>
        <w:t>.</w:t>
      </w:r>
      <w:r w:rsidR="00F956BC" w:rsidRPr="003E0F99">
        <w:rPr>
          <w:rFonts w:ascii="Cambria" w:hAnsi="Cambria"/>
          <w:szCs w:val="24"/>
          <w:lang w:val="es-ES_tradnl"/>
        </w:rPr>
        <w:t xml:space="preserve"> </w:t>
      </w:r>
      <w:r w:rsidR="00F956BC" w:rsidRPr="003E0F99">
        <w:rPr>
          <w:rFonts w:ascii="Cambria" w:hAnsi="Cambria" w:cs="Arial"/>
          <w:szCs w:val="24"/>
        </w:rPr>
        <w:t>que contaba con cinco (5) días hábiles para subsanar lo solicitado, finalizando dicho plazo el 01 de noviembre de 2018</w:t>
      </w:r>
      <w:r w:rsidR="00F956BC">
        <w:rPr>
          <w:rFonts w:ascii="Cambria" w:hAnsi="Cambria" w:cs="Arial"/>
          <w:szCs w:val="24"/>
        </w:rPr>
        <w:t xml:space="preserve"> </w:t>
      </w:r>
      <w:r w:rsidR="00F956BC" w:rsidRPr="003E0F99">
        <w:rPr>
          <w:rFonts w:ascii="Cambria" w:hAnsi="Cambria"/>
          <w:szCs w:val="24"/>
          <w:lang w:val="es-ES_tradnl"/>
        </w:rPr>
        <w:t>a</w:t>
      </w:r>
      <w:r w:rsidRPr="003E0F99">
        <w:rPr>
          <w:rFonts w:ascii="Cambria" w:hAnsi="Cambria"/>
          <w:szCs w:val="24"/>
          <w:lang w:val="es-ES_tradnl"/>
        </w:rPr>
        <w:t xml:space="preserve"> lo cual la sociedad mercantil </w:t>
      </w:r>
      <w:r w:rsidRPr="003E0F99">
        <w:rPr>
          <w:rFonts w:ascii="Cambria" w:hAnsi="Cambria"/>
          <w:b/>
          <w:szCs w:val="24"/>
          <w:lang w:val="es-ES_tradnl"/>
        </w:rPr>
        <w:t xml:space="preserve">no realizo las subsanaciones </w:t>
      </w:r>
      <w:r w:rsidRPr="003E0F99">
        <w:rPr>
          <w:rFonts w:ascii="Cambria" w:hAnsi="Cambria"/>
          <w:b/>
          <w:szCs w:val="24"/>
        </w:rPr>
        <w:t>ni en</w:t>
      </w:r>
      <w:r w:rsidR="00533A66">
        <w:rPr>
          <w:rFonts w:ascii="Cambria" w:hAnsi="Cambria"/>
          <w:b/>
          <w:szCs w:val="24"/>
        </w:rPr>
        <w:t xml:space="preserve"> </w:t>
      </w:r>
      <w:r w:rsidRPr="003E0F99">
        <w:rPr>
          <w:rFonts w:ascii="Cambria" w:hAnsi="Cambria"/>
          <w:b/>
          <w:szCs w:val="24"/>
        </w:rPr>
        <w:t>tiempo ni en forma</w:t>
      </w:r>
      <w:r w:rsidRPr="003E0F99">
        <w:rPr>
          <w:rFonts w:ascii="Cambria" w:hAnsi="Cambria"/>
          <w:szCs w:val="24"/>
        </w:rPr>
        <w:t xml:space="preserve">, haciendo </w:t>
      </w:r>
      <w:r w:rsidR="00533A66">
        <w:rPr>
          <w:rFonts w:ascii="Cambria" w:hAnsi="Cambria"/>
          <w:szCs w:val="24"/>
        </w:rPr>
        <w:t>caso omiso</w:t>
      </w:r>
      <w:r w:rsidRPr="003E0F99">
        <w:rPr>
          <w:rFonts w:ascii="Cambria" w:hAnsi="Cambria"/>
          <w:szCs w:val="24"/>
        </w:rPr>
        <w:t xml:space="preserve"> al oficio</w:t>
      </w:r>
      <w:r w:rsidR="003E0F99" w:rsidRPr="003E0F99">
        <w:rPr>
          <w:rFonts w:ascii="Cambria" w:hAnsi="Cambria"/>
          <w:szCs w:val="24"/>
        </w:rPr>
        <w:t xml:space="preserve"> </w:t>
      </w:r>
      <w:r w:rsidR="003E0F99" w:rsidRPr="003E0F99">
        <w:rPr>
          <w:rFonts w:ascii="Cambria" w:hAnsi="Cambria" w:cs="Arial"/>
          <w:b/>
          <w:bCs/>
          <w:szCs w:val="24"/>
          <w:lang w:val="es-MX"/>
        </w:rPr>
        <w:t>SAR-DNAF-576-2018</w:t>
      </w:r>
      <w:r w:rsidRPr="003E0F99">
        <w:rPr>
          <w:rFonts w:ascii="Cambria" w:hAnsi="Cambria"/>
          <w:szCs w:val="24"/>
        </w:rPr>
        <w:t xml:space="preserve"> enviado por el órgano responsable de la contratación</w:t>
      </w:r>
      <w:r w:rsidRPr="008949D4">
        <w:rPr>
          <w:rFonts w:ascii="Cambria" w:hAnsi="Cambria"/>
          <w:b/>
          <w:szCs w:val="24"/>
        </w:rPr>
        <w:t xml:space="preserve">. </w:t>
      </w:r>
      <w:r w:rsidRPr="008949D4">
        <w:rPr>
          <w:rFonts w:ascii="Cambria" w:hAnsi="Cambria"/>
          <w:szCs w:val="24"/>
        </w:rPr>
        <w:t>Es por lo antes expuesto que</w:t>
      </w:r>
      <w:r w:rsidRPr="008949D4">
        <w:rPr>
          <w:rFonts w:ascii="Cambria" w:hAnsi="Cambria"/>
          <w:b/>
          <w:szCs w:val="24"/>
        </w:rPr>
        <w:t xml:space="preserve"> </w:t>
      </w:r>
      <w:r w:rsidRPr="008949D4">
        <w:rPr>
          <w:rFonts w:ascii="Cambria" w:hAnsi="Cambria"/>
          <w:b/>
          <w:szCs w:val="24"/>
          <w:u w:val="single"/>
        </w:rPr>
        <w:t>su oferta deja de ser considerada para el informe final de recomendación de adjudicación</w:t>
      </w:r>
      <w:r w:rsidRPr="008949D4">
        <w:rPr>
          <w:rFonts w:ascii="Cambria" w:hAnsi="Cambria"/>
          <w:szCs w:val="24"/>
          <w:u w:val="single"/>
          <w:lang w:val="es-ES_tradnl"/>
        </w:rPr>
        <w:t>.</w:t>
      </w:r>
    </w:p>
    <w:p w:rsidR="00D36545" w:rsidRDefault="00D36545" w:rsidP="002C74CC">
      <w:pPr>
        <w:pStyle w:val="Textoindependiente2"/>
        <w:spacing w:line="276" w:lineRule="auto"/>
        <w:rPr>
          <w:rFonts w:ascii="Cambria" w:hAnsi="Cambria"/>
          <w:szCs w:val="24"/>
          <w:lang w:val="es-ES_tradnl"/>
        </w:rPr>
      </w:pPr>
    </w:p>
    <w:p w:rsidR="00D36545" w:rsidRDefault="00F956BC" w:rsidP="002C74CC">
      <w:pPr>
        <w:pStyle w:val="Textoindependiente2"/>
        <w:spacing w:line="276" w:lineRule="auto"/>
        <w:rPr>
          <w:rFonts w:ascii="Cambria" w:hAnsi="Cambria"/>
          <w:szCs w:val="24"/>
        </w:rPr>
      </w:pPr>
      <w:r>
        <w:rPr>
          <w:rFonts w:ascii="Cambria" w:hAnsi="Cambria"/>
          <w:szCs w:val="24"/>
          <w:lang w:val="es-ES_tradnl"/>
        </w:rPr>
        <w:t xml:space="preserve"> </w:t>
      </w:r>
      <w:r w:rsidR="003E0F99" w:rsidRPr="003E0F99">
        <w:rPr>
          <w:rFonts w:ascii="Cambria" w:hAnsi="Cambria"/>
          <w:b/>
          <w:szCs w:val="24"/>
          <w:lang w:val="es-ES_tradnl"/>
        </w:rPr>
        <w:t xml:space="preserve">TERCERO: </w:t>
      </w:r>
      <w:r w:rsidR="00A5478C" w:rsidRPr="003E0F99">
        <w:rPr>
          <w:rFonts w:ascii="Cambria" w:hAnsi="Cambria"/>
          <w:b/>
          <w:szCs w:val="24"/>
          <w:lang w:val="es-ES_tradnl"/>
        </w:rPr>
        <w:t xml:space="preserve">Adjudicar de manera total </w:t>
      </w:r>
      <w:r w:rsidR="00A5478C" w:rsidRPr="003E0F99">
        <w:rPr>
          <w:rFonts w:ascii="Cambria" w:hAnsi="Cambria"/>
          <w:szCs w:val="24"/>
          <w:lang w:val="es-ES_tradnl"/>
        </w:rPr>
        <w:t>la Licitación Pública Nacional N°LPN-SAR-015-2018, para la Adquisición de “Seguro Colectivo de Vida de los Colaboradores del SAR”</w:t>
      </w:r>
      <w:r w:rsidR="00A5478C" w:rsidRPr="003E0F99">
        <w:rPr>
          <w:rFonts w:ascii="Cambria" w:hAnsi="Cambria"/>
          <w:szCs w:val="24"/>
        </w:rPr>
        <w:t>,</w:t>
      </w:r>
      <w:r w:rsidR="00A5478C" w:rsidRPr="003E0F99">
        <w:rPr>
          <w:rFonts w:ascii="Cambria" w:hAnsi="Cambria"/>
          <w:b/>
          <w:szCs w:val="24"/>
        </w:rPr>
        <w:t xml:space="preserve"> </w:t>
      </w:r>
      <w:r w:rsidR="00A5478C" w:rsidRPr="003E0F99">
        <w:rPr>
          <w:rFonts w:ascii="Cambria" w:hAnsi="Cambria"/>
          <w:szCs w:val="24"/>
          <w:lang w:val="es-ES_tradnl"/>
        </w:rPr>
        <w:t xml:space="preserve">a la sociedad mercantil </w:t>
      </w:r>
      <w:r w:rsidR="00A5478C" w:rsidRPr="008949D4">
        <w:rPr>
          <w:rFonts w:ascii="Cambria" w:hAnsi="Cambria"/>
          <w:b/>
          <w:szCs w:val="24"/>
        </w:rPr>
        <w:t>INTERAMERICANA DE SEGUR</w:t>
      </w:r>
      <w:r w:rsidR="007B19A5" w:rsidRPr="008949D4">
        <w:rPr>
          <w:rFonts w:ascii="Cambria" w:hAnsi="Cambria"/>
          <w:b/>
          <w:szCs w:val="24"/>
        </w:rPr>
        <w:t>O</w:t>
      </w:r>
      <w:r w:rsidR="00A5478C" w:rsidRPr="008949D4">
        <w:rPr>
          <w:rFonts w:ascii="Cambria" w:hAnsi="Cambria"/>
          <w:b/>
          <w:szCs w:val="24"/>
        </w:rPr>
        <w:t>S S.A</w:t>
      </w:r>
      <w:r w:rsidR="008949D4">
        <w:rPr>
          <w:rFonts w:ascii="Cambria" w:hAnsi="Cambria"/>
          <w:b/>
          <w:szCs w:val="24"/>
        </w:rPr>
        <w:t>.</w:t>
      </w:r>
      <w:r w:rsidR="00533A66">
        <w:rPr>
          <w:rFonts w:ascii="Cambria" w:hAnsi="Cambria"/>
          <w:szCs w:val="24"/>
        </w:rPr>
        <w:t xml:space="preserve"> </w:t>
      </w:r>
      <w:r w:rsidR="00A5478C" w:rsidRPr="003E0F99">
        <w:rPr>
          <w:rFonts w:ascii="Cambria" w:hAnsi="Cambria"/>
          <w:szCs w:val="24"/>
        </w:rPr>
        <w:t xml:space="preserve">en aplicación del Artículo 136 del Reglamento de la Ley de Contratación del Estado, inciso c), por cumplir esta oferta con todos los criterios previstos en los artículos 51, 52 y 53 de la Ley de Contratación del Estado y 135 y 139 del Reglamento de la misma Ley, y a la </w:t>
      </w:r>
      <w:r w:rsidR="00A5478C" w:rsidRPr="003E0F99">
        <w:rPr>
          <w:rFonts w:ascii="Cambria" w:hAnsi="Cambria"/>
          <w:b/>
          <w:szCs w:val="24"/>
        </w:rPr>
        <w:t>Cláusula IAO 36.6,</w:t>
      </w:r>
      <w:r w:rsidR="00A5478C" w:rsidRPr="003E0F99">
        <w:rPr>
          <w:rFonts w:ascii="Cambria" w:hAnsi="Cambria"/>
          <w:szCs w:val="24"/>
        </w:rPr>
        <w:t xml:space="preserve"> </w:t>
      </w:r>
      <w:r w:rsidR="00A5478C" w:rsidRPr="003E0F99">
        <w:rPr>
          <w:rFonts w:ascii="Cambria" w:hAnsi="Cambria"/>
          <w:szCs w:val="24"/>
          <w:lang w:val="es-ES_tradnl" w:eastAsia="en-US"/>
        </w:rPr>
        <w:t>que permite a los oferentes poder cotizar precios por uno o más lotes</w:t>
      </w:r>
      <w:r w:rsidR="00A5478C" w:rsidRPr="003E0F99">
        <w:rPr>
          <w:rFonts w:ascii="Cambria" w:hAnsi="Cambria"/>
          <w:szCs w:val="24"/>
        </w:rPr>
        <w:t xml:space="preserve">; </w:t>
      </w:r>
      <w:r w:rsidR="00A5478C" w:rsidRPr="003E0F99">
        <w:rPr>
          <w:rFonts w:ascii="Cambria" w:hAnsi="Cambria"/>
          <w:szCs w:val="24"/>
          <w:lang w:val="es-ES_tradnl"/>
        </w:rPr>
        <w:t>y cumpliendo esta sociedad mercantil</w:t>
      </w:r>
      <w:r w:rsidR="00A5478C" w:rsidRPr="003E0F99">
        <w:rPr>
          <w:rFonts w:ascii="Cambria" w:hAnsi="Cambria"/>
          <w:szCs w:val="24"/>
        </w:rPr>
        <w:t xml:space="preserve"> en tiempo y forma con el plazo de subsanación establecido en el Artículo 132 párrafo tercero del Reglamento de la Ley de Contratación del Estado.</w:t>
      </w:r>
      <w:r w:rsidR="008F38DF">
        <w:rPr>
          <w:rFonts w:ascii="Cambria" w:hAnsi="Cambria"/>
          <w:szCs w:val="24"/>
        </w:rPr>
        <w:t xml:space="preserve"> </w:t>
      </w:r>
    </w:p>
    <w:p w:rsidR="00D36545" w:rsidRDefault="00D36545" w:rsidP="002C74CC">
      <w:pPr>
        <w:pStyle w:val="Textoindependiente2"/>
        <w:spacing w:line="276" w:lineRule="auto"/>
        <w:rPr>
          <w:rFonts w:ascii="Cambria" w:hAnsi="Cambria"/>
          <w:szCs w:val="24"/>
        </w:rPr>
      </w:pPr>
    </w:p>
    <w:p w:rsidR="00D36545" w:rsidRDefault="003E0F99" w:rsidP="002C74CC">
      <w:pPr>
        <w:pStyle w:val="Textoindependiente2"/>
        <w:spacing w:line="276" w:lineRule="auto"/>
        <w:rPr>
          <w:rFonts w:ascii="Cambria" w:hAnsi="Cambria"/>
          <w:szCs w:val="24"/>
        </w:rPr>
      </w:pPr>
      <w:r w:rsidRPr="003E0F99">
        <w:rPr>
          <w:rFonts w:ascii="Cambria" w:hAnsi="Cambria"/>
          <w:b/>
          <w:szCs w:val="24"/>
          <w:lang w:val="es-ES_tradnl"/>
        </w:rPr>
        <w:t xml:space="preserve">CUARTO: </w:t>
      </w:r>
      <w:r w:rsidR="00A5478C" w:rsidRPr="003E0F99">
        <w:rPr>
          <w:rFonts w:ascii="Cambria" w:hAnsi="Cambria"/>
          <w:b/>
          <w:szCs w:val="24"/>
          <w:lang w:val="es-ES_tradnl"/>
        </w:rPr>
        <w:t xml:space="preserve">Determinar como el segundo lugar la </w:t>
      </w:r>
      <w:r w:rsidR="00A5478C" w:rsidRPr="003E0F99">
        <w:rPr>
          <w:rFonts w:ascii="Cambria" w:hAnsi="Cambria"/>
          <w:szCs w:val="24"/>
          <w:lang w:val="es-ES_tradnl"/>
        </w:rPr>
        <w:t xml:space="preserve">Licitación Pública Nacional </w:t>
      </w:r>
      <w:proofErr w:type="spellStart"/>
      <w:r w:rsidR="00A5478C" w:rsidRPr="003E0F99">
        <w:rPr>
          <w:rFonts w:ascii="Cambria" w:hAnsi="Cambria"/>
          <w:szCs w:val="24"/>
          <w:lang w:val="es-ES_tradnl"/>
        </w:rPr>
        <w:t>N°</w:t>
      </w:r>
      <w:proofErr w:type="spellEnd"/>
      <w:r w:rsidR="00A5478C" w:rsidRPr="003E0F99">
        <w:rPr>
          <w:rFonts w:ascii="Cambria" w:hAnsi="Cambria"/>
          <w:szCs w:val="24"/>
          <w:lang w:val="es-ES_tradnl"/>
        </w:rPr>
        <w:t xml:space="preserve"> LPN-SAR-015-2018, para la Adquisición de “Seguro Colectivo de Vida de los Colaboradores del SAR”</w:t>
      </w:r>
      <w:r w:rsidR="00A5478C" w:rsidRPr="003E0F99">
        <w:rPr>
          <w:rFonts w:ascii="Cambria" w:hAnsi="Cambria"/>
          <w:szCs w:val="24"/>
        </w:rPr>
        <w:t>,</w:t>
      </w:r>
      <w:r w:rsidR="00A5478C" w:rsidRPr="003E0F99">
        <w:rPr>
          <w:rFonts w:ascii="Cambria" w:hAnsi="Cambria"/>
          <w:b/>
          <w:szCs w:val="24"/>
        </w:rPr>
        <w:t xml:space="preserve"> </w:t>
      </w:r>
      <w:r w:rsidR="00A5478C" w:rsidRPr="003E0F99">
        <w:rPr>
          <w:rFonts w:ascii="Cambria" w:hAnsi="Cambria"/>
          <w:szCs w:val="24"/>
          <w:lang w:val="es-ES_tradnl"/>
        </w:rPr>
        <w:t xml:space="preserve">a la sociedad mercantil </w:t>
      </w:r>
      <w:r w:rsidR="00A5478C" w:rsidRPr="008949D4">
        <w:rPr>
          <w:rFonts w:ascii="Cambria" w:hAnsi="Cambria"/>
          <w:b/>
          <w:szCs w:val="24"/>
        </w:rPr>
        <w:t>SEGUROS ATLÁNTIDA S.A</w:t>
      </w:r>
      <w:r w:rsidR="008949D4">
        <w:rPr>
          <w:rFonts w:ascii="Cambria" w:hAnsi="Cambria"/>
          <w:szCs w:val="24"/>
        </w:rPr>
        <w:t>.</w:t>
      </w:r>
      <w:r w:rsidR="00A5478C" w:rsidRPr="003E0F99">
        <w:rPr>
          <w:rFonts w:ascii="Cambria" w:hAnsi="Cambria"/>
          <w:szCs w:val="24"/>
        </w:rPr>
        <w:t xml:space="preserve"> en aplicación del Artículo 136 inciso d) Determinar a los oferentes que ocupen el segundo y tercer lugar y así </w:t>
      </w:r>
      <w:r w:rsidR="00A5478C" w:rsidRPr="003E0F99">
        <w:rPr>
          <w:rFonts w:ascii="Cambria" w:hAnsi="Cambria"/>
          <w:szCs w:val="24"/>
        </w:rPr>
        <w:lastRenderedPageBreak/>
        <w:t>sucesivamente, para decidir la adjudicación si el adjudicatario, en su caso el calificado en los lugares inmediatos siguientes no aceptaren el contrato.</w:t>
      </w:r>
      <w:r w:rsidR="002C74CC">
        <w:rPr>
          <w:rFonts w:ascii="Cambria" w:hAnsi="Cambria"/>
          <w:szCs w:val="24"/>
        </w:rPr>
        <w:t xml:space="preserve"> </w:t>
      </w:r>
    </w:p>
    <w:p w:rsidR="00D36545" w:rsidRDefault="00D36545" w:rsidP="002C74CC">
      <w:pPr>
        <w:pStyle w:val="Textoindependiente2"/>
        <w:spacing w:line="276" w:lineRule="auto"/>
        <w:rPr>
          <w:rFonts w:ascii="Cambria" w:hAnsi="Cambria"/>
          <w:szCs w:val="24"/>
        </w:rPr>
      </w:pPr>
    </w:p>
    <w:p w:rsidR="00D36545" w:rsidRDefault="00F33F79" w:rsidP="002C74CC">
      <w:pPr>
        <w:pStyle w:val="Textoindependiente2"/>
        <w:spacing w:line="276" w:lineRule="auto"/>
        <w:rPr>
          <w:rFonts w:ascii="Cambria" w:hAnsi="Cambria"/>
          <w:szCs w:val="24"/>
        </w:rPr>
      </w:pPr>
      <w:r w:rsidRPr="008F38DF">
        <w:rPr>
          <w:rFonts w:ascii="Cambria" w:hAnsi="Cambria"/>
          <w:b/>
          <w:szCs w:val="24"/>
        </w:rPr>
        <w:t>QUINTO:</w:t>
      </w:r>
      <w:r w:rsidRPr="008F38DF">
        <w:rPr>
          <w:rFonts w:ascii="Cambria" w:hAnsi="Cambria"/>
          <w:szCs w:val="24"/>
        </w:rPr>
        <w:t xml:space="preserve"> </w:t>
      </w:r>
      <w:r w:rsidR="00F5672C" w:rsidRPr="008F38DF">
        <w:rPr>
          <w:rFonts w:ascii="Cambria" w:hAnsi="Cambria"/>
          <w:szCs w:val="24"/>
        </w:rPr>
        <w:t>Instruir a los órganos administrativos correspondientes para la elaboración del contrato de servicios, el cual deberá suscribirse dentro del plazo establecido en la Ley de Contratación del Estado y su Reglamento.</w:t>
      </w:r>
      <w:r w:rsidR="008F38DF" w:rsidRPr="008F38DF">
        <w:rPr>
          <w:rFonts w:ascii="Cambria" w:hAnsi="Cambria"/>
          <w:szCs w:val="24"/>
        </w:rPr>
        <w:t xml:space="preserve"> </w:t>
      </w:r>
    </w:p>
    <w:p w:rsidR="00D36545" w:rsidRDefault="00D36545" w:rsidP="002C74CC">
      <w:pPr>
        <w:pStyle w:val="Textoindependiente2"/>
        <w:spacing w:line="276" w:lineRule="auto"/>
        <w:rPr>
          <w:rFonts w:ascii="Cambria" w:hAnsi="Cambria"/>
          <w:szCs w:val="24"/>
        </w:rPr>
      </w:pPr>
    </w:p>
    <w:p w:rsidR="00D36545" w:rsidRPr="00D36545" w:rsidRDefault="004F20B0" w:rsidP="002C74CC">
      <w:pPr>
        <w:pStyle w:val="Textoindependiente2"/>
        <w:spacing w:line="276" w:lineRule="auto"/>
        <w:rPr>
          <w:rFonts w:ascii="Cambria" w:hAnsi="Cambria"/>
          <w:szCs w:val="24"/>
        </w:rPr>
      </w:pPr>
      <w:r w:rsidRPr="008F38DF">
        <w:rPr>
          <w:rFonts w:ascii="Cambria" w:hAnsi="Cambria"/>
          <w:b/>
          <w:szCs w:val="24"/>
        </w:rPr>
        <w:t xml:space="preserve">SEXTO: </w:t>
      </w:r>
      <w:r w:rsidRPr="008F38DF">
        <w:rPr>
          <w:rFonts w:ascii="Cambria" w:hAnsi="Cambria"/>
          <w:szCs w:val="24"/>
        </w:rPr>
        <w:t>Establecer como parte integral de la presente resolución</w:t>
      </w:r>
      <w:r w:rsidR="0022311E" w:rsidRPr="008F38DF">
        <w:rPr>
          <w:rFonts w:ascii="Cambria" w:hAnsi="Cambria"/>
          <w:szCs w:val="24"/>
        </w:rPr>
        <w:t xml:space="preserve"> el aviso de publicación del proceso, el</w:t>
      </w:r>
      <w:r w:rsidRPr="008F38DF">
        <w:rPr>
          <w:rFonts w:ascii="Cambria" w:hAnsi="Cambria"/>
          <w:szCs w:val="24"/>
        </w:rPr>
        <w:t xml:space="preserve"> Pliego de Condiciones de la Lic</w:t>
      </w:r>
      <w:r w:rsidR="009A7B2C" w:rsidRPr="008F38DF">
        <w:rPr>
          <w:rFonts w:ascii="Cambria" w:hAnsi="Cambria"/>
          <w:szCs w:val="24"/>
        </w:rPr>
        <w:t>itac</w:t>
      </w:r>
      <w:r w:rsidR="00D5271B" w:rsidRPr="008F38DF">
        <w:rPr>
          <w:rFonts w:ascii="Cambria" w:hAnsi="Cambria"/>
          <w:szCs w:val="24"/>
        </w:rPr>
        <w:t>ión Pública Nacional LPN-SAR-</w:t>
      </w:r>
      <w:r w:rsidR="00406F0C" w:rsidRPr="008F38DF">
        <w:rPr>
          <w:rFonts w:ascii="Cambria" w:hAnsi="Cambria"/>
          <w:szCs w:val="24"/>
        </w:rPr>
        <w:t>015-2018</w:t>
      </w:r>
      <w:r w:rsidR="009A7B2C" w:rsidRPr="008F38DF">
        <w:rPr>
          <w:rFonts w:ascii="Cambria" w:hAnsi="Cambria"/>
          <w:szCs w:val="24"/>
        </w:rPr>
        <w:t xml:space="preserve">, Adquisición de </w:t>
      </w:r>
      <w:r w:rsidR="009A7B2C" w:rsidRPr="008F38DF">
        <w:rPr>
          <w:rFonts w:ascii="Cambria" w:hAnsi="Cambria"/>
          <w:b/>
          <w:szCs w:val="24"/>
        </w:rPr>
        <w:t>“</w:t>
      </w:r>
      <w:r w:rsidR="00D5271B" w:rsidRPr="008F38DF">
        <w:rPr>
          <w:rFonts w:ascii="Cambria" w:hAnsi="Cambria"/>
          <w:b/>
          <w:szCs w:val="24"/>
        </w:rPr>
        <w:t>SEGURO COLECTIVO DE VIDA PARA LOS COLABORADORES DEL SAR”</w:t>
      </w:r>
      <w:r w:rsidR="0022311E" w:rsidRPr="008F38DF">
        <w:rPr>
          <w:rFonts w:ascii="Cambria" w:hAnsi="Cambria"/>
          <w:b/>
          <w:szCs w:val="24"/>
        </w:rPr>
        <w:t xml:space="preserve">, </w:t>
      </w:r>
      <w:r w:rsidR="00304B2D" w:rsidRPr="008F38DF">
        <w:rPr>
          <w:rFonts w:ascii="Cambria" w:hAnsi="Cambria"/>
          <w:szCs w:val="24"/>
        </w:rPr>
        <w:t>Circular Aclaratoria</w:t>
      </w:r>
      <w:r w:rsidR="0022311E" w:rsidRPr="008F38DF">
        <w:rPr>
          <w:rFonts w:ascii="Cambria" w:hAnsi="Cambria"/>
          <w:szCs w:val="24"/>
        </w:rPr>
        <w:t xml:space="preserve"> 1, Enmienda No. 1</w:t>
      </w:r>
      <w:r w:rsidR="0022311E" w:rsidRPr="008F38DF">
        <w:rPr>
          <w:rFonts w:ascii="Cambria" w:hAnsi="Cambria"/>
          <w:b/>
          <w:szCs w:val="24"/>
        </w:rPr>
        <w:t>,</w:t>
      </w:r>
      <w:r w:rsidR="00D16D8E" w:rsidRPr="008F38DF">
        <w:rPr>
          <w:rFonts w:ascii="Cambria" w:hAnsi="Cambria"/>
          <w:b/>
          <w:szCs w:val="24"/>
        </w:rPr>
        <w:t xml:space="preserve"> </w:t>
      </w:r>
      <w:r w:rsidR="00D16D8E" w:rsidRPr="008F38DF">
        <w:rPr>
          <w:rFonts w:ascii="Cambria" w:hAnsi="Cambria"/>
          <w:szCs w:val="24"/>
        </w:rPr>
        <w:t xml:space="preserve">las ofertas presentadas; </w:t>
      </w:r>
      <w:r w:rsidR="007B6DA8" w:rsidRPr="008F38DF">
        <w:rPr>
          <w:rFonts w:ascii="Cambria" w:hAnsi="Cambria"/>
          <w:szCs w:val="24"/>
        </w:rPr>
        <w:t>el acta de apertura de oferta;</w:t>
      </w:r>
      <w:r w:rsidR="00752867" w:rsidRPr="008F38DF">
        <w:rPr>
          <w:rFonts w:ascii="Cambria" w:hAnsi="Cambria"/>
          <w:szCs w:val="24"/>
        </w:rPr>
        <w:t xml:space="preserve"> y, los I</w:t>
      </w:r>
      <w:r w:rsidR="007B6DA8" w:rsidRPr="008F38DF">
        <w:rPr>
          <w:rFonts w:ascii="Cambria" w:hAnsi="Cambria"/>
          <w:szCs w:val="24"/>
        </w:rPr>
        <w:t>nformes de Evaluación</w:t>
      </w:r>
      <w:r w:rsidR="00752867" w:rsidRPr="008F38DF">
        <w:rPr>
          <w:rFonts w:ascii="Cambria" w:hAnsi="Cambria"/>
          <w:szCs w:val="24"/>
        </w:rPr>
        <w:t xml:space="preserve"> emitidos por la Comisión Evaluadora nombrada al efecto</w:t>
      </w:r>
      <w:r w:rsidR="0022311E" w:rsidRPr="008F38DF">
        <w:rPr>
          <w:rFonts w:ascii="Cambria" w:hAnsi="Cambria"/>
          <w:szCs w:val="24"/>
        </w:rPr>
        <w:t xml:space="preserve"> y el Dictamen Legal emitido por la Dirección Nacional Jurídica.</w:t>
      </w:r>
      <w:r w:rsidR="008F38DF" w:rsidRPr="008F38DF">
        <w:rPr>
          <w:rFonts w:ascii="Cambria" w:hAnsi="Cambria"/>
          <w:szCs w:val="24"/>
        </w:rPr>
        <w:t xml:space="preserve"> </w:t>
      </w:r>
      <w:r w:rsidR="00204BC1" w:rsidRPr="008F38DF">
        <w:rPr>
          <w:rFonts w:ascii="Cambria" w:hAnsi="Cambria"/>
          <w:b/>
          <w:szCs w:val="24"/>
        </w:rPr>
        <w:t>SÉ</w:t>
      </w:r>
      <w:r w:rsidR="007B6DA8" w:rsidRPr="008F38DF">
        <w:rPr>
          <w:rFonts w:ascii="Cambria" w:hAnsi="Cambria"/>
          <w:b/>
          <w:szCs w:val="24"/>
        </w:rPr>
        <w:t>PTIM</w:t>
      </w:r>
      <w:r w:rsidR="0028600A" w:rsidRPr="008F38DF">
        <w:rPr>
          <w:rFonts w:ascii="Cambria" w:hAnsi="Cambria"/>
          <w:b/>
          <w:szCs w:val="24"/>
        </w:rPr>
        <w:t>O:</w:t>
      </w:r>
      <w:r w:rsidR="0028600A" w:rsidRPr="008F38DF">
        <w:rPr>
          <w:rFonts w:ascii="Cambria" w:hAnsi="Cambria"/>
          <w:szCs w:val="24"/>
        </w:rPr>
        <w:t xml:space="preserve"> Notificar la presente resolución a la</w:t>
      </w:r>
      <w:r w:rsidR="00447475" w:rsidRPr="008F38DF">
        <w:rPr>
          <w:rFonts w:ascii="Cambria" w:hAnsi="Cambria"/>
          <w:szCs w:val="24"/>
        </w:rPr>
        <w:t>s</w:t>
      </w:r>
      <w:r w:rsidR="0028600A" w:rsidRPr="008F38DF">
        <w:rPr>
          <w:rFonts w:ascii="Cambria" w:hAnsi="Cambria"/>
          <w:szCs w:val="24"/>
        </w:rPr>
        <w:t xml:space="preserve"> parte</w:t>
      </w:r>
      <w:r w:rsidR="00447475" w:rsidRPr="008F38DF">
        <w:rPr>
          <w:rFonts w:ascii="Cambria" w:hAnsi="Cambria"/>
          <w:szCs w:val="24"/>
        </w:rPr>
        <w:t>s</w:t>
      </w:r>
      <w:r w:rsidR="0028600A" w:rsidRPr="008F38DF">
        <w:rPr>
          <w:rFonts w:ascii="Cambria" w:hAnsi="Cambria"/>
          <w:szCs w:val="24"/>
        </w:rPr>
        <w:t xml:space="preserve"> </w:t>
      </w:r>
      <w:r w:rsidR="001B19D2" w:rsidRPr="008F38DF">
        <w:rPr>
          <w:rFonts w:ascii="Cambria" w:hAnsi="Cambria"/>
          <w:szCs w:val="24"/>
        </w:rPr>
        <w:t>interesada</w:t>
      </w:r>
      <w:r w:rsidR="00447475" w:rsidRPr="008F38DF">
        <w:rPr>
          <w:rFonts w:ascii="Cambria" w:hAnsi="Cambria"/>
          <w:szCs w:val="24"/>
        </w:rPr>
        <w:t>s</w:t>
      </w:r>
      <w:r w:rsidR="001B19D2" w:rsidRPr="008F38DF">
        <w:rPr>
          <w:rFonts w:ascii="Cambria" w:hAnsi="Cambria"/>
          <w:szCs w:val="24"/>
        </w:rPr>
        <w:t xml:space="preserve">. </w:t>
      </w:r>
      <w:r w:rsidR="00D36545">
        <w:rPr>
          <w:rFonts w:ascii="Cambria" w:hAnsi="Cambria"/>
          <w:szCs w:val="24"/>
        </w:rPr>
        <w:t>–</w:t>
      </w:r>
      <w:r w:rsidR="0028600A" w:rsidRPr="008F38DF">
        <w:rPr>
          <w:rFonts w:ascii="Cambria" w:hAnsi="Cambria"/>
          <w:szCs w:val="24"/>
        </w:rPr>
        <w:t xml:space="preserve"> </w:t>
      </w:r>
      <w:r w:rsidR="0028600A" w:rsidRPr="008F38DF">
        <w:rPr>
          <w:rFonts w:ascii="Cambria" w:hAnsi="Cambria"/>
          <w:b/>
          <w:szCs w:val="24"/>
        </w:rPr>
        <w:t xml:space="preserve">NOTIFIQUESE. </w:t>
      </w:r>
    </w:p>
    <w:p w:rsidR="00D36545" w:rsidRDefault="00D36545" w:rsidP="002C74CC">
      <w:pPr>
        <w:pStyle w:val="Textoindependiente2"/>
        <w:spacing w:line="276" w:lineRule="auto"/>
        <w:rPr>
          <w:rFonts w:ascii="Cambria" w:hAnsi="Cambria"/>
          <w:b/>
          <w:szCs w:val="24"/>
        </w:rPr>
      </w:pPr>
    </w:p>
    <w:p w:rsidR="00D36545" w:rsidRPr="003E0F99" w:rsidRDefault="00D36545" w:rsidP="00D36545">
      <w:pPr>
        <w:spacing w:after="0" w:line="276" w:lineRule="auto"/>
        <w:jc w:val="both"/>
        <w:rPr>
          <w:rFonts w:ascii="Cambria" w:eastAsia="Times New Roman" w:hAnsi="Cambria" w:cs="Arial"/>
          <w:b/>
          <w:bCs/>
          <w:sz w:val="24"/>
          <w:szCs w:val="24"/>
          <w:lang w:eastAsia="es-ES"/>
        </w:rPr>
      </w:pPr>
    </w:p>
    <w:p w:rsidR="00D36545" w:rsidRPr="003E0F99" w:rsidRDefault="00D36545" w:rsidP="00D36545">
      <w:pPr>
        <w:spacing w:after="0" w:line="240" w:lineRule="auto"/>
        <w:jc w:val="center"/>
        <w:rPr>
          <w:rFonts w:ascii="Cambria" w:hAnsi="Cambria" w:cs="Arial"/>
          <w:b/>
          <w:bCs/>
          <w:sz w:val="24"/>
          <w:szCs w:val="24"/>
        </w:rPr>
      </w:pPr>
      <w:r w:rsidRPr="003E0F99">
        <w:rPr>
          <w:rFonts w:ascii="Cambria" w:hAnsi="Cambria" w:cs="Arial"/>
          <w:b/>
          <w:bCs/>
          <w:sz w:val="24"/>
          <w:szCs w:val="24"/>
        </w:rPr>
        <w:t xml:space="preserve">ÁNGELA MARÍA MADRID LÓPEZ                                                                                          </w:t>
      </w:r>
    </w:p>
    <w:p w:rsidR="00D36545" w:rsidRPr="003E0F99" w:rsidRDefault="00D36545" w:rsidP="00D36545">
      <w:pPr>
        <w:spacing w:after="0" w:line="240" w:lineRule="auto"/>
        <w:jc w:val="center"/>
        <w:rPr>
          <w:rFonts w:ascii="Cambria" w:hAnsi="Cambria" w:cs="Arial"/>
          <w:b/>
          <w:bCs/>
          <w:sz w:val="24"/>
          <w:szCs w:val="24"/>
        </w:rPr>
      </w:pPr>
      <w:r w:rsidRPr="003E0F99">
        <w:rPr>
          <w:rFonts w:ascii="Cambria" w:hAnsi="Cambria" w:cs="Arial"/>
          <w:b/>
          <w:bCs/>
          <w:sz w:val="24"/>
          <w:szCs w:val="24"/>
        </w:rPr>
        <w:t>SUB DIRECTORA EJECUTIVA</w:t>
      </w:r>
    </w:p>
    <w:p w:rsidR="00D36545" w:rsidRPr="003E0F99" w:rsidRDefault="00D36545" w:rsidP="00D36545">
      <w:pPr>
        <w:spacing w:after="0" w:line="240" w:lineRule="auto"/>
        <w:jc w:val="center"/>
        <w:rPr>
          <w:rFonts w:ascii="Cambria" w:hAnsi="Cambria" w:cs="Arial"/>
          <w:b/>
          <w:bCs/>
          <w:sz w:val="24"/>
          <w:szCs w:val="24"/>
        </w:rPr>
      </w:pPr>
      <w:r w:rsidRPr="003E0F99">
        <w:rPr>
          <w:rFonts w:ascii="Cambria" w:hAnsi="Cambria" w:cs="Arial"/>
          <w:b/>
          <w:bCs/>
          <w:sz w:val="24"/>
          <w:szCs w:val="24"/>
        </w:rPr>
        <w:t>Acuerdo de Delegación SAR-1664-2017</w:t>
      </w:r>
    </w:p>
    <w:p w:rsidR="00D36545" w:rsidRPr="003E0F99" w:rsidRDefault="00D36545" w:rsidP="00D36545">
      <w:pPr>
        <w:spacing w:after="0" w:line="240" w:lineRule="auto"/>
        <w:jc w:val="center"/>
        <w:rPr>
          <w:rFonts w:ascii="Cambria" w:hAnsi="Cambria" w:cs="Arial"/>
          <w:b/>
          <w:bCs/>
          <w:sz w:val="24"/>
          <w:szCs w:val="24"/>
        </w:rPr>
      </w:pPr>
      <w:r w:rsidRPr="003E0F99">
        <w:rPr>
          <w:rFonts w:ascii="Cambria" w:hAnsi="Cambria" w:cs="Arial"/>
          <w:b/>
          <w:bCs/>
          <w:sz w:val="24"/>
          <w:szCs w:val="24"/>
        </w:rPr>
        <w:t>27 de septiembre de 2017</w:t>
      </w:r>
    </w:p>
    <w:p w:rsidR="00D36545" w:rsidRPr="003E0F99" w:rsidRDefault="00D36545" w:rsidP="00D36545">
      <w:pPr>
        <w:spacing w:line="360" w:lineRule="auto"/>
        <w:rPr>
          <w:rFonts w:ascii="Cambria" w:hAnsi="Cambria" w:cs="Arial"/>
          <w:sz w:val="24"/>
          <w:szCs w:val="24"/>
        </w:rPr>
      </w:pPr>
    </w:p>
    <w:p w:rsidR="00D36545" w:rsidRPr="003E0F99" w:rsidRDefault="00D36545" w:rsidP="00D36545">
      <w:pPr>
        <w:spacing w:line="360" w:lineRule="auto"/>
        <w:rPr>
          <w:rFonts w:ascii="Cambria" w:hAnsi="Cambria" w:cs="Arial"/>
          <w:sz w:val="24"/>
          <w:szCs w:val="24"/>
        </w:rPr>
      </w:pPr>
    </w:p>
    <w:p w:rsidR="00D36545" w:rsidRPr="003E0F99" w:rsidRDefault="00D36545" w:rsidP="00D36545">
      <w:pPr>
        <w:spacing w:line="360" w:lineRule="auto"/>
        <w:rPr>
          <w:rFonts w:ascii="Cambria" w:hAnsi="Cambria" w:cs="Arial"/>
          <w:sz w:val="24"/>
          <w:szCs w:val="24"/>
        </w:rPr>
      </w:pPr>
    </w:p>
    <w:p w:rsidR="00D36545" w:rsidRPr="003E0F99" w:rsidRDefault="00D36545" w:rsidP="00D36545">
      <w:pPr>
        <w:spacing w:line="240" w:lineRule="auto"/>
        <w:jc w:val="center"/>
        <w:rPr>
          <w:rFonts w:ascii="Cambria" w:hAnsi="Cambria" w:cs="Arial"/>
          <w:b/>
          <w:sz w:val="24"/>
          <w:szCs w:val="24"/>
        </w:rPr>
      </w:pPr>
      <w:r w:rsidRPr="003E0F99">
        <w:rPr>
          <w:rFonts w:ascii="Cambria" w:hAnsi="Cambria" w:cs="Arial"/>
          <w:b/>
          <w:sz w:val="24"/>
          <w:szCs w:val="24"/>
        </w:rPr>
        <w:t>CARMEN ALEJANDRA SUÁREZ PACHECO                                                                               SECRETARIA GENERAL</w:t>
      </w:r>
    </w:p>
    <w:p w:rsidR="003E0F99" w:rsidRPr="003E0F99" w:rsidRDefault="003E0F99" w:rsidP="008F38DF">
      <w:pPr>
        <w:spacing w:after="0" w:line="360" w:lineRule="auto"/>
        <w:rPr>
          <w:rFonts w:ascii="Cambria" w:hAnsi="Cambria" w:cs="Arial"/>
          <w:sz w:val="24"/>
          <w:szCs w:val="24"/>
        </w:rPr>
      </w:pPr>
    </w:p>
    <w:p w:rsidR="003E0F99" w:rsidRPr="003E0F99" w:rsidRDefault="003E0F99" w:rsidP="008F38DF">
      <w:pPr>
        <w:spacing w:after="0" w:line="360" w:lineRule="auto"/>
        <w:rPr>
          <w:rFonts w:ascii="Cambria" w:hAnsi="Cambria" w:cs="Arial"/>
          <w:sz w:val="24"/>
          <w:szCs w:val="24"/>
        </w:rPr>
      </w:pPr>
    </w:p>
    <w:p w:rsidR="003E0F99" w:rsidRDefault="003E0F99" w:rsidP="008F38DF">
      <w:pPr>
        <w:spacing w:after="0" w:line="360" w:lineRule="auto"/>
        <w:rPr>
          <w:rFonts w:ascii="Cambria" w:hAnsi="Cambria" w:cs="Arial"/>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p w:rsidR="00332399" w:rsidRDefault="00332399" w:rsidP="008F38DF">
      <w:pPr>
        <w:spacing w:after="0" w:line="276" w:lineRule="auto"/>
        <w:jc w:val="both"/>
        <w:rPr>
          <w:rFonts w:ascii="Cambria" w:hAnsi="Cambria" w:cs="Arial"/>
          <w:b/>
          <w:sz w:val="24"/>
          <w:szCs w:val="24"/>
        </w:rPr>
      </w:pPr>
    </w:p>
    <w:bookmarkEnd w:id="0"/>
    <w:p w:rsidR="00332399" w:rsidRDefault="00332399" w:rsidP="008F38DF">
      <w:pPr>
        <w:spacing w:after="0" w:line="276" w:lineRule="auto"/>
        <w:jc w:val="both"/>
        <w:rPr>
          <w:rFonts w:ascii="Cambria" w:hAnsi="Cambria" w:cs="Arial"/>
          <w:b/>
          <w:sz w:val="24"/>
          <w:szCs w:val="24"/>
        </w:rPr>
      </w:pPr>
    </w:p>
    <w:sectPr w:rsidR="00332399" w:rsidSect="00192128">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79D" w:rsidRDefault="00E4479D" w:rsidP="00BA7716">
      <w:pPr>
        <w:spacing w:after="0" w:line="240" w:lineRule="auto"/>
      </w:pPr>
      <w:r>
        <w:separator/>
      </w:r>
    </w:p>
  </w:endnote>
  <w:endnote w:type="continuationSeparator" w:id="0">
    <w:p w:rsidR="00E4479D" w:rsidRDefault="00E4479D" w:rsidP="00BA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99" w:rsidRDefault="00332399" w:rsidP="00FA09DC">
    <w:pPr>
      <w:pStyle w:val="Piedepgina"/>
      <w:jc w:val="center"/>
      <w:rPr>
        <w:rFonts w:ascii="Times" w:hAnsi="Times"/>
        <w:b/>
        <w:sz w:val="16"/>
        <w:szCs w:val="16"/>
      </w:rPr>
    </w:pPr>
  </w:p>
  <w:p w:rsidR="00332399" w:rsidRDefault="00332399" w:rsidP="00FA09DC">
    <w:pPr>
      <w:pStyle w:val="Piedepgina"/>
      <w:jc w:val="center"/>
      <w:rPr>
        <w:rFonts w:ascii="Arial" w:hAnsi="Arial" w:cs="Arial"/>
        <w:b/>
        <w:sz w:val="14"/>
        <w:szCs w:val="14"/>
      </w:rPr>
    </w:pPr>
    <w:r w:rsidRPr="00C64D1F">
      <w:rPr>
        <w:rFonts w:ascii="Arial" w:hAnsi="Arial" w:cs="Arial"/>
        <w:b/>
        <w:sz w:val="14"/>
        <w:szCs w:val="14"/>
      </w:rPr>
      <w:t>Servicio de Administración de Rentas</w:t>
    </w:r>
  </w:p>
  <w:p w:rsidR="00332399" w:rsidRPr="00625D59" w:rsidRDefault="00332399" w:rsidP="00FA09DC">
    <w:pPr>
      <w:pStyle w:val="Piedepgina"/>
      <w:jc w:val="center"/>
      <w:rPr>
        <w:rFonts w:ascii="Arial" w:hAnsi="Arial" w:cs="Arial"/>
        <w:b/>
        <w:color w:val="0070C0"/>
        <w:sz w:val="14"/>
        <w:szCs w:val="14"/>
      </w:rPr>
    </w:pPr>
    <w:r>
      <w:rPr>
        <w:rFonts w:ascii="Arial" w:hAnsi="Arial" w:cs="Arial"/>
        <w:b/>
        <w:color w:val="0070C0"/>
        <w:sz w:val="14"/>
        <w:szCs w:val="14"/>
      </w:rPr>
      <w:t>Tributar es ProgreSAR</w:t>
    </w:r>
  </w:p>
  <w:p w:rsidR="00332399" w:rsidRDefault="00332399" w:rsidP="00FA09DC">
    <w:pPr>
      <w:pStyle w:val="Piedepgina"/>
      <w:jc w:val="center"/>
      <w:rPr>
        <w:rFonts w:ascii="Arial" w:hAnsi="Arial" w:cs="Arial"/>
        <w:sz w:val="14"/>
        <w:szCs w:val="14"/>
      </w:rPr>
    </w:pPr>
    <w:r>
      <w:rPr>
        <w:rFonts w:ascii="Arial" w:hAnsi="Arial" w:cs="Arial"/>
        <w:sz w:val="14"/>
        <w:szCs w:val="14"/>
      </w:rPr>
      <w:t>Tegucigalpa M.D.C., Lote 1516, bloque C6, Residencial El Trapiche, contiguo a la ENEE, Teléfono 2235-2150</w:t>
    </w:r>
  </w:p>
  <w:p w:rsidR="00332399" w:rsidRPr="00C64D1F" w:rsidRDefault="00332399" w:rsidP="00FA09DC">
    <w:pPr>
      <w:pStyle w:val="Piedepgina"/>
      <w:jc w:val="center"/>
      <w:rPr>
        <w:rFonts w:ascii="Arial" w:hAnsi="Arial" w:cs="Arial"/>
        <w:sz w:val="14"/>
        <w:szCs w:val="14"/>
      </w:rPr>
    </w:pPr>
    <w:r w:rsidRPr="00C64D1F">
      <w:rPr>
        <w:rFonts w:ascii="Arial" w:hAnsi="Arial" w:cs="Arial"/>
        <w:sz w:val="14"/>
        <w:szCs w:val="14"/>
      </w:rPr>
      <w:t>Colonia Palmira, Costado Oeste de la Embajada Americana,</w:t>
    </w:r>
    <w:r>
      <w:rPr>
        <w:rFonts w:ascii="Arial" w:hAnsi="Arial" w:cs="Arial"/>
        <w:sz w:val="14"/>
        <w:szCs w:val="14"/>
      </w:rPr>
      <w:t xml:space="preserve"> Teléfonos </w:t>
    </w:r>
    <w:r w:rsidRPr="00C64D1F">
      <w:rPr>
        <w:rFonts w:ascii="Arial" w:hAnsi="Arial" w:cs="Arial"/>
        <w:sz w:val="14"/>
        <w:szCs w:val="14"/>
      </w:rPr>
      <w:t>2238</w:t>
    </w:r>
    <w:r>
      <w:rPr>
        <w:rFonts w:ascii="Arial" w:hAnsi="Arial" w:cs="Arial"/>
        <w:sz w:val="14"/>
        <w:szCs w:val="14"/>
      </w:rPr>
      <w:t>-2525, 2221-5594</w:t>
    </w:r>
  </w:p>
  <w:p w:rsidR="00332399" w:rsidRPr="00C64D1F" w:rsidRDefault="00332399" w:rsidP="00FA09DC">
    <w:pPr>
      <w:pStyle w:val="Piedepgina"/>
      <w:jc w:val="center"/>
      <w:rPr>
        <w:rFonts w:ascii="Arial" w:hAnsi="Arial" w:cs="Arial"/>
        <w:sz w:val="14"/>
        <w:szCs w:val="14"/>
      </w:rPr>
    </w:pPr>
    <w:r w:rsidRPr="00C64D1F">
      <w:rPr>
        <w:rFonts w:ascii="Arial" w:hAnsi="Arial" w:cs="Arial"/>
        <w:sz w:val="14"/>
        <w:szCs w:val="14"/>
      </w:rPr>
      <w:t>www.sar.gob.hn</w:t>
    </w:r>
  </w:p>
  <w:p w:rsidR="00332399" w:rsidRPr="00FA09DC" w:rsidRDefault="00332399" w:rsidP="00FA09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79D" w:rsidRDefault="00E4479D" w:rsidP="00BA7716">
      <w:pPr>
        <w:spacing w:after="0" w:line="240" w:lineRule="auto"/>
      </w:pPr>
      <w:r>
        <w:separator/>
      </w:r>
    </w:p>
  </w:footnote>
  <w:footnote w:type="continuationSeparator" w:id="0">
    <w:p w:rsidR="00E4479D" w:rsidRDefault="00E4479D" w:rsidP="00BA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99" w:rsidRPr="00BA7716" w:rsidRDefault="00332399" w:rsidP="00BA7716">
    <w:pPr>
      <w:pStyle w:val="Encabezado"/>
      <w:rPr>
        <w:lang w:val="es-HN"/>
      </w:rPr>
    </w:pPr>
    <w:r w:rsidRPr="00BA7716">
      <w:rPr>
        <w:noProof/>
        <w:lang w:val="es-HN" w:eastAsia="es-HN"/>
      </w:rPr>
      <w:drawing>
        <wp:anchor distT="0" distB="0" distL="114300" distR="114300" simplePos="0" relativeHeight="251661312" behindDoc="0" locked="0" layoutInCell="1" allowOverlap="1">
          <wp:simplePos x="0" y="0"/>
          <wp:positionH relativeFrom="column">
            <wp:posOffset>2453640</wp:posOffset>
          </wp:positionH>
          <wp:positionV relativeFrom="paragraph">
            <wp:posOffset>-278765</wp:posOffset>
          </wp:positionV>
          <wp:extent cx="1086485" cy="1086485"/>
          <wp:effectExtent l="0" t="0" r="0" b="0"/>
          <wp:wrapNone/>
          <wp:docPr id="2" name="Imagen 2" descr="D:\SAR\SAR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AR\SAR norm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716">
      <w:rPr>
        <w:noProof/>
        <w:lang w:val="es-HN" w:eastAsia="es-HN"/>
      </w:rPr>
      <mc:AlternateContent>
        <mc:Choice Requires="wps">
          <w:drawing>
            <wp:anchor distT="0" distB="0" distL="114300" distR="114300" simplePos="0" relativeHeight="251662336" behindDoc="0" locked="0" layoutInCell="1" allowOverlap="1">
              <wp:simplePos x="0" y="0"/>
              <wp:positionH relativeFrom="column">
                <wp:posOffset>-853440</wp:posOffset>
              </wp:positionH>
              <wp:positionV relativeFrom="paragraph">
                <wp:posOffset>359410</wp:posOffset>
              </wp:positionV>
              <wp:extent cx="3223895" cy="4445"/>
              <wp:effectExtent l="0" t="0" r="33655" b="3365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3895" cy="4445"/>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612DA5"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2pt,28.3pt" to="186.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" strokecolor="#0d0d0d" strokeweight="1pt">
              <v:stroke joinstyle="miter"/>
              <o:lock v:ext="edit" shapetype="f"/>
            </v:line>
          </w:pict>
        </mc:Fallback>
      </mc:AlternateContent>
    </w:r>
    <w:r w:rsidRPr="00BA7716">
      <w:rPr>
        <w:noProof/>
        <w:lang w:val="es-HN" w:eastAsia="es-HN"/>
      </w:rPr>
      <mc:AlternateContent>
        <mc:Choice Requires="wps">
          <w:drawing>
            <wp:anchor distT="0" distB="0" distL="114300" distR="114300" simplePos="0" relativeHeight="251660288" behindDoc="0" locked="0" layoutInCell="1" allowOverlap="1">
              <wp:simplePos x="0" y="0"/>
              <wp:positionH relativeFrom="column">
                <wp:posOffset>3622675</wp:posOffset>
              </wp:positionH>
              <wp:positionV relativeFrom="paragraph">
                <wp:posOffset>363855</wp:posOffset>
              </wp:positionV>
              <wp:extent cx="3223895" cy="4445"/>
              <wp:effectExtent l="0" t="0" r="33655" b="336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3895" cy="4445"/>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7682A3"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25pt,28.65pt" to="53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" strokecolor="#0d0d0d" strokeweight="1pt">
              <v:stroke joinstyle="miter"/>
              <o:lock v:ext="edit" shapetype="f"/>
            </v:line>
          </w:pict>
        </mc:Fallback>
      </mc:AlternateContent>
    </w:r>
    <w:r w:rsidRPr="00BA7716">
      <w:rPr>
        <w:noProof/>
        <w:lang w:val="es-HN" w:eastAsia="es-HN"/>
      </w:rPr>
      <w:drawing>
        <wp:anchor distT="0" distB="0" distL="114300" distR="114300" simplePos="0" relativeHeight="251659264" behindDoc="1" locked="0" layoutInCell="1" allowOverlap="1">
          <wp:simplePos x="0" y="0"/>
          <wp:positionH relativeFrom="column">
            <wp:posOffset>7680960</wp:posOffset>
          </wp:positionH>
          <wp:positionV relativeFrom="paragraph">
            <wp:posOffset>-761365</wp:posOffset>
          </wp:positionV>
          <wp:extent cx="8573770" cy="1456690"/>
          <wp:effectExtent l="0" t="0" r="0" b="0"/>
          <wp:wrapNone/>
          <wp:docPr id="1" name="Imagen 1" descr="Logo Gobierno 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D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377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399" w:rsidRDefault="00332399">
    <w:pPr>
      <w:pStyle w:val="Encabezado"/>
    </w:pPr>
  </w:p>
  <w:p w:rsidR="00332399" w:rsidRDefault="00332399" w:rsidP="00BA7716">
    <w:pPr>
      <w:pStyle w:val="Encabezado"/>
      <w:tabs>
        <w:tab w:val="clear" w:pos="4252"/>
        <w:tab w:val="clear" w:pos="8504"/>
        <w:tab w:val="left" w:pos="3750"/>
      </w:tabs>
    </w:pPr>
  </w:p>
  <w:p w:rsidR="00332399" w:rsidRDefault="00332399">
    <w:pPr>
      <w:pStyle w:val="Encabezado"/>
    </w:pPr>
  </w:p>
  <w:p w:rsidR="00332399" w:rsidRDefault="00332399">
    <w:pPr>
      <w:pStyle w:val="Encabezado"/>
    </w:pPr>
  </w:p>
  <w:p w:rsidR="00332399" w:rsidRDefault="003323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C5E"/>
    <w:multiLevelType w:val="hybridMultilevel"/>
    <w:tmpl w:val="3148FAA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26F171B"/>
    <w:multiLevelType w:val="hybridMultilevel"/>
    <w:tmpl w:val="94643246"/>
    <w:lvl w:ilvl="0" w:tplc="0C0A000F">
      <w:start w:val="1"/>
      <w:numFmt w:val="decimal"/>
      <w:lvlText w:val="%1."/>
      <w:lvlJc w:val="left"/>
      <w:pPr>
        <w:ind w:left="720" w:hanging="360"/>
      </w:pPr>
      <w:rPr>
        <w:rFonts w:hint="default"/>
        <w:u w:val="none"/>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3DF30F8"/>
    <w:multiLevelType w:val="hybridMultilevel"/>
    <w:tmpl w:val="6958E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4C4D"/>
    <w:multiLevelType w:val="hybridMultilevel"/>
    <w:tmpl w:val="1A14D14A"/>
    <w:lvl w:ilvl="0" w:tplc="79320928">
      <w:start w:val="1"/>
      <w:numFmt w:val="lowerLetter"/>
      <w:lvlText w:val="%1."/>
      <w:lvlJc w:val="left"/>
      <w:pPr>
        <w:ind w:left="1080" w:hanging="360"/>
      </w:pPr>
      <w:rPr>
        <w:rFonts w:ascii="Cambria" w:eastAsiaTheme="minorHAnsi" w:hAnsi="Cambria" w:cstheme="minorHAnsi"/>
        <w:sz w:val="24"/>
        <w:szCs w:val="24"/>
      </w:rPr>
    </w:lvl>
    <w:lvl w:ilvl="1" w:tplc="480A0019">
      <w:start w:val="1"/>
      <w:numFmt w:val="lowerLetter"/>
      <w:lvlText w:val="%2."/>
      <w:lvlJc w:val="left"/>
      <w:pPr>
        <w:ind w:left="1800" w:hanging="360"/>
      </w:pPr>
    </w:lvl>
    <w:lvl w:ilvl="2" w:tplc="480A001B">
      <w:start w:val="1"/>
      <w:numFmt w:val="lowerRoman"/>
      <w:lvlText w:val="%3."/>
      <w:lvlJc w:val="right"/>
      <w:pPr>
        <w:ind w:left="2520" w:hanging="180"/>
      </w:pPr>
    </w:lvl>
    <w:lvl w:ilvl="3" w:tplc="480A000F">
      <w:start w:val="1"/>
      <w:numFmt w:val="decimal"/>
      <w:lvlText w:val="%4."/>
      <w:lvlJc w:val="left"/>
      <w:pPr>
        <w:ind w:left="3240" w:hanging="360"/>
      </w:pPr>
    </w:lvl>
    <w:lvl w:ilvl="4" w:tplc="480A0019">
      <w:start w:val="1"/>
      <w:numFmt w:val="lowerLetter"/>
      <w:lvlText w:val="%5."/>
      <w:lvlJc w:val="left"/>
      <w:pPr>
        <w:ind w:left="3960" w:hanging="360"/>
      </w:pPr>
    </w:lvl>
    <w:lvl w:ilvl="5" w:tplc="480A001B">
      <w:start w:val="1"/>
      <w:numFmt w:val="lowerRoman"/>
      <w:lvlText w:val="%6."/>
      <w:lvlJc w:val="right"/>
      <w:pPr>
        <w:ind w:left="4680" w:hanging="180"/>
      </w:pPr>
    </w:lvl>
    <w:lvl w:ilvl="6" w:tplc="480A000F">
      <w:start w:val="1"/>
      <w:numFmt w:val="decimal"/>
      <w:lvlText w:val="%7."/>
      <w:lvlJc w:val="left"/>
      <w:pPr>
        <w:ind w:left="5400" w:hanging="360"/>
      </w:pPr>
    </w:lvl>
    <w:lvl w:ilvl="7" w:tplc="480A0019">
      <w:start w:val="1"/>
      <w:numFmt w:val="lowerLetter"/>
      <w:lvlText w:val="%8."/>
      <w:lvlJc w:val="left"/>
      <w:pPr>
        <w:ind w:left="6120" w:hanging="360"/>
      </w:pPr>
    </w:lvl>
    <w:lvl w:ilvl="8" w:tplc="480A001B">
      <w:start w:val="1"/>
      <w:numFmt w:val="lowerRoman"/>
      <w:lvlText w:val="%9."/>
      <w:lvlJc w:val="right"/>
      <w:pPr>
        <w:ind w:left="6840" w:hanging="180"/>
      </w:pPr>
    </w:lvl>
  </w:abstractNum>
  <w:abstractNum w:abstractNumId="4" w15:restartNumberingAfterBreak="0">
    <w:nsid w:val="0A371DF4"/>
    <w:multiLevelType w:val="hybridMultilevel"/>
    <w:tmpl w:val="15001EA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12F749F"/>
    <w:multiLevelType w:val="hybridMultilevel"/>
    <w:tmpl w:val="D4381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72052E"/>
    <w:multiLevelType w:val="hybridMultilevel"/>
    <w:tmpl w:val="727A18A0"/>
    <w:lvl w:ilvl="0" w:tplc="C0B8FC7A">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121A2037"/>
    <w:multiLevelType w:val="hybridMultilevel"/>
    <w:tmpl w:val="38E8646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43271D8"/>
    <w:multiLevelType w:val="hybridMultilevel"/>
    <w:tmpl w:val="C3E8438E"/>
    <w:lvl w:ilvl="0" w:tplc="7B8073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84174C"/>
    <w:multiLevelType w:val="hybridMultilevel"/>
    <w:tmpl w:val="4CF4C3D0"/>
    <w:lvl w:ilvl="0" w:tplc="7EAAB2F2">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86813D4"/>
    <w:multiLevelType w:val="hybridMultilevel"/>
    <w:tmpl w:val="DA7A3460"/>
    <w:lvl w:ilvl="0" w:tplc="C454793E">
      <w:start w:val="1"/>
      <w:numFmt w:val="decimal"/>
      <w:lvlText w:val="%1."/>
      <w:lvlJc w:val="left"/>
      <w:pPr>
        <w:ind w:left="1080" w:hanging="360"/>
      </w:pPr>
      <w:rPr>
        <w:rFonts w:ascii="Cambria" w:eastAsiaTheme="minorHAnsi" w:hAnsi="Cambria" w:cstheme="minorHAnsi" w:hint="default"/>
        <w:sz w:val="24"/>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 w15:restartNumberingAfterBreak="0">
    <w:nsid w:val="18DF5F09"/>
    <w:multiLevelType w:val="hybridMultilevel"/>
    <w:tmpl w:val="2E7CD61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1A3633DE"/>
    <w:multiLevelType w:val="hybridMultilevel"/>
    <w:tmpl w:val="C00ABBCA"/>
    <w:lvl w:ilvl="0" w:tplc="E96C64B4">
      <w:start w:val="1"/>
      <w:numFmt w:val="lowerLetter"/>
      <w:lvlText w:val="%1."/>
      <w:lvlJc w:val="left"/>
      <w:pPr>
        <w:ind w:left="1440" w:hanging="360"/>
      </w:pPr>
      <w:rPr>
        <w:rFonts w:cs="Calibri"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3" w15:restartNumberingAfterBreak="0">
    <w:nsid w:val="20656BCA"/>
    <w:multiLevelType w:val="hybridMultilevel"/>
    <w:tmpl w:val="D7B612A2"/>
    <w:lvl w:ilvl="0" w:tplc="2572E336">
      <w:start w:val="1"/>
      <w:numFmt w:val="decimal"/>
      <w:lvlText w:val="%1."/>
      <w:lvlJc w:val="left"/>
      <w:pPr>
        <w:ind w:left="1080" w:hanging="360"/>
      </w:pPr>
      <w:rPr>
        <w:rFonts w:ascii="Cambria" w:eastAsiaTheme="minorHAnsi" w:hAnsi="Cambria" w:cstheme="minorHAnsi" w:hint="default"/>
        <w:b w:val="0"/>
        <w:sz w:val="24"/>
        <w:szCs w:val="24"/>
        <w:u w:val="none"/>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 w15:restartNumberingAfterBreak="0">
    <w:nsid w:val="21113E14"/>
    <w:multiLevelType w:val="hybridMultilevel"/>
    <w:tmpl w:val="73BC66C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28340489"/>
    <w:multiLevelType w:val="multilevel"/>
    <w:tmpl w:val="E88E3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5A432F"/>
    <w:multiLevelType w:val="hybridMultilevel"/>
    <w:tmpl w:val="47004A52"/>
    <w:lvl w:ilvl="0" w:tplc="480A000F">
      <w:start w:val="7"/>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28CB36E1"/>
    <w:multiLevelType w:val="hybridMultilevel"/>
    <w:tmpl w:val="425A0CAE"/>
    <w:lvl w:ilvl="0" w:tplc="91FAC724">
      <w:start w:val="1"/>
      <w:numFmt w:val="lowerLetter"/>
      <w:lvlText w:val="%1."/>
      <w:lvlJc w:val="left"/>
      <w:pPr>
        <w:ind w:left="720" w:hanging="360"/>
      </w:pPr>
      <w:rPr>
        <w:rFonts w:cs="Calibri"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2BA93FD0"/>
    <w:multiLevelType w:val="hybridMultilevel"/>
    <w:tmpl w:val="4830ABDA"/>
    <w:lvl w:ilvl="0" w:tplc="5636C8F0">
      <w:start w:val="1"/>
      <w:numFmt w:val="decimal"/>
      <w:lvlText w:val="%1."/>
      <w:lvlJc w:val="left"/>
      <w:pPr>
        <w:ind w:left="720" w:hanging="360"/>
      </w:pPr>
      <w:rPr>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045642"/>
    <w:multiLevelType w:val="hybridMultilevel"/>
    <w:tmpl w:val="F556A7D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2CC8303E"/>
    <w:multiLevelType w:val="hybridMultilevel"/>
    <w:tmpl w:val="727A18A0"/>
    <w:lvl w:ilvl="0" w:tplc="C0B8FC7A">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31566678"/>
    <w:multiLevelType w:val="hybridMultilevel"/>
    <w:tmpl w:val="9B72005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31CE5FDA"/>
    <w:multiLevelType w:val="hybridMultilevel"/>
    <w:tmpl w:val="24925ADE"/>
    <w:lvl w:ilvl="0" w:tplc="61184B7C">
      <w:start w:val="1"/>
      <w:numFmt w:val="upperRoman"/>
      <w:lvlText w:val="%1."/>
      <w:lvlJc w:val="left"/>
      <w:pPr>
        <w:ind w:left="720" w:hanging="72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570456"/>
    <w:multiLevelType w:val="hybridMultilevel"/>
    <w:tmpl w:val="5824D2BE"/>
    <w:lvl w:ilvl="0" w:tplc="4DECC6E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2F271B"/>
    <w:multiLevelType w:val="hybridMultilevel"/>
    <w:tmpl w:val="F216F42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4650357B"/>
    <w:multiLevelType w:val="hybridMultilevel"/>
    <w:tmpl w:val="DC3C6860"/>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46D8081F"/>
    <w:multiLevelType w:val="hybridMultilevel"/>
    <w:tmpl w:val="78AA95D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2BA768D"/>
    <w:multiLevelType w:val="hybridMultilevel"/>
    <w:tmpl w:val="C7F80174"/>
    <w:lvl w:ilvl="0" w:tplc="4DECC6E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2B7024"/>
    <w:multiLevelType w:val="hybridMultilevel"/>
    <w:tmpl w:val="86FAC7E0"/>
    <w:lvl w:ilvl="0" w:tplc="6574AA16">
      <w:start w:val="1"/>
      <w:numFmt w:val="lowerLetter"/>
      <w:lvlText w:val="%1."/>
      <w:lvlJc w:val="left"/>
      <w:pPr>
        <w:ind w:left="1440" w:hanging="360"/>
      </w:pPr>
      <w:rPr>
        <w:rFonts w:cs="Calibri"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9" w15:restartNumberingAfterBreak="0">
    <w:nsid w:val="56D2782B"/>
    <w:multiLevelType w:val="hybridMultilevel"/>
    <w:tmpl w:val="447803BE"/>
    <w:lvl w:ilvl="0" w:tplc="92183B2A">
      <w:start w:val="3"/>
      <w:numFmt w:val="decimal"/>
      <w:lvlText w:val="%1."/>
      <w:lvlJc w:val="left"/>
      <w:pPr>
        <w:ind w:left="720" w:hanging="360"/>
      </w:pPr>
      <w:rPr>
        <w:rFonts w:cstheme="minorHAnsi"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5A374BDC"/>
    <w:multiLevelType w:val="hybridMultilevel"/>
    <w:tmpl w:val="4D66905C"/>
    <w:lvl w:ilvl="0" w:tplc="7E72603C">
      <w:start w:val="1"/>
      <w:numFmt w:val="lowerLetter"/>
      <w:lvlText w:val="%1."/>
      <w:lvlJc w:val="left"/>
      <w:pPr>
        <w:ind w:left="1080" w:hanging="360"/>
      </w:pPr>
      <w:rPr>
        <w:rFonts w:cs="Calibri"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1" w15:restartNumberingAfterBreak="0">
    <w:nsid w:val="5BDA7191"/>
    <w:multiLevelType w:val="hybridMultilevel"/>
    <w:tmpl w:val="EA0A4330"/>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5C3E0DEF"/>
    <w:multiLevelType w:val="hybridMultilevel"/>
    <w:tmpl w:val="08F8755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15:restartNumberingAfterBreak="0">
    <w:nsid w:val="5EAC24DF"/>
    <w:multiLevelType w:val="hybridMultilevel"/>
    <w:tmpl w:val="7FB6D3F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15:restartNumberingAfterBreak="0">
    <w:nsid w:val="5ED72C9C"/>
    <w:multiLevelType w:val="hybridMultilevel"/>
    <w:tmpl w:val="4126CCAC"/>
    <w:lvl w:ilvl="0" w:tplc="8B1057E0">
      <w:start w:val="1"/>
      <w:numFmt w:val="decimal"/>
      <w:lvlText w:val="%1."/>
      <w:lvlJc w:val="left"/>
      <w:pPr>
        <w:ind w:left="720" w:hanging="360"/>
      </w:pPr>
      <w:rPr>
        <w:rFonts w:cs="Calibri" w:hint="default"/>
        <w:b w:val="0"/>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63753BA3"/>
    <w:multiLevelType w:val="hybridMultilevel"/>
    <w:tmpl w:val="6F44178C"/>
    <w:lvl w:ilvl="0" w:tplc="6BA2C2CA">
      <w:start w:val="3"/>
      <w:numFmt w:val="decimal"/>
      <w:lvlText w:val="%1."/>
      <w:lvlJc w:val="left"/>
      <w:pPr>
        <w:ind w:left="720" w:hanging="360"/>
      </w:pPr>
      <w:rPr>
        <w:rFonts w:cstheme="minorHAnsi"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6" w15:restartNumberingAfterBreak="0">
    <w:nsid w:val="647E0217"/>
    <w:multiLevelType w:val="hybridMultilevel"/>
    <w:tmpl w:val="9E92D91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15:restartNumberingAfterBreak="0">
    <w:nsid w:val="66A63931"/>
    <w:multiLevelType w:val="hybridMultilevel"/>
    <w:tmpl w:val="7FB6D3F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8" w15:restartNumberingAfterBreak="0">
    <w:nsid w:val="696761DE"/>
    <w:multiLevelType w:val="hybridMultilevel"/>
    <w:tmpl w:val="DE249E38"/>
    <w:lvl w:ilvl="0" w:tplc="AE125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A532BB"/>
    <w:multiLevelType w:val="hybridMultilevel"/>
    <w:tmpl w:val="5A7834F0"/>
    <w:lvl w:ilvl="0" w:tplc="2B0E33D6">
      <w:start w:val="1"/>
      <w:numFmt w:val="decimal"/>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15:restartNumberingAfterBreak="0">
    <w:nsid w:val="79823CFD"/>
    <w:multiLevelType w:val="hybridMultilevel"/>
    <w:tmpl w:val="11CADE9A"/>
    <w:lvl w:ilvl="0" w:tplc="4DECC6E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E66A63"/>
    <w:multiLevelType w:val="hybridMultilevel"/>
    <w:tmpl w:val="7FB6D3F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2" w15:restartNumberingAfterBreak="0">
    <w:nsid w:val="7D3833DB"/>
    <w:multiLevelType w:val="multilevel"/>
    <w:tmpl w:val="69960C50"/>
    <w:lvl w:ilvl="0">
      <w:start w:val="1"/>
      <w:numFmt w:val="decimal"/>
      <w:lvlText w:val="%1."/>
      <w:lvlJc w:val="left"/>
      <w:pPr>
        <w:ind w:left="360" w:hanging="360"/>
      </w:pPr>
      <w:rPr>
        <w:rFonts w:ascii="Cambria" w:eastAsiaTheme="minorHAnsi" w:hAnsi="Cambria"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D11A7D"/>
    <w:multiLevelType w:val="hybridMultilevel"/>
    <w:tmpl w:val="128E51C2"/>
    <w:lvl w:ilvl="0" w:tplc="D4FC3DAC">
      <w:start w:val="1"/>
      <w:numFmt w:val="decimal"/>
      <w:lvlText w:val="%1."/>
      <w:lvlJc w:val="left"/>
      <w:pPr>
        <w:ind w:left="720" w:hanging="360"/>
      </w:pPr>
      <w:rPr>
        <w:rFonts w:ascii="Cambria" w:eastAsiaTheme="minorHAnsi" w:hAnsi="Cambria" w:cstheme="minorBidi"/>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4" w15:restartNumberingAfterBreak="0">
    <w:nsid w:val="7E1A7576"/>
    <w:multiLevelType w:val="hybridMultilevel"/>
    <w:tmpl w:val="3148FAA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5"/>
  </w:num>
  <w:num w:numId="3">
    <w:abstractNumId w:val="18"/>
  </w:num>
  <w:num w:numId="4">
    <w:abstractNumId w:val="23"/>
  </w:num>
  <w:num w:numId="5">
    <w:abstractNumId w:val="27"/>
  </w:num>
  <w:num w:numId="6">
    <w:abstractNumId w:val="8"/>
  </w:num>
  <w:num w:numId="7">
    <w:abstractNumId w:val="40"/>
  </w:num>
  <w:num w:numId="8">
    <w:abstractNumId w:val="26"/>
  </w:num>
  <w:num w:numId="9">
    <w:abstractNumId w:val="21"/>
  </w:num>
  <w:num w:numId="10">
    <w:abstractNumId w:val="24"/>
  </w:num>
  <w:num w:numId="11">
    <w:abstractNumId w:val="14"/>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28"/>
  </w:num>
  <w:num w:numId="17">
    <w:abstractNumId w:val="34"/>
  </w:num>
  <w:num w:numId="18">
    <w:abstractNumId w:val="3"/>
  </w:num>
  <w:num w:numId="19">
    <w:abstractNumId w:val="11"/>
  </w:num>
  <w:num w:numId="20">
    <w:abstractNumId w:val="17"/>
  </w:num>
  <w:num w:numId="21">
    <w:abstractNumId w:val="12"/>
  </w:num>
  <w:num w:numId="22">
    <w:abstractNumId w:val="30"/>
  </w:num>
  <w:num w:numId="23">
    <w:abstractNumId w:val="38"/>
  </w:num>
  <w:num w:numId="24">
    <w:abstractNumId w:val="2"/>
  </w:num>
  <w:num w:numId="25">
    <w:abstractNumId w:val="39"/>
  </w:num>
  <w:num w:numId="26">
    <w:abstractNumId w:val="25"/>
  </w:num>
  <w:num w:numId="27">
    <w:abstractNumId w:val="33"/>
  </w:num>
  <w:num w:numId="28">
    <w:abstractNumId w:val="44"/>
  </w:num>
  <w:num w:numId="29">
    <w:abstractNumId w:val="32"/>
  </w:num>
  <w:num w:numId="30">
    <w:abstractNumId w:val="41"/>
  </w:num>
  <w:num w:numId="31">
    <w:abstractNumId w:val="37"/>
  </w:num>
  <w:num w:numId="32">
    <w:abstractNumId w:val="20"/>
  </w:num>
  <w:num w:numId="33">
    <w:abstractNumId w:val="0"/>
  </w:num>
  <w:num w:numId="34">
    <w:abstractNumId w:val="42"/>
  </w:num>
  <w:num w:numId="35">
    <w:abstractNumId w:val="31"/>
  </w:num>
  <w:num w:numId="36">
    <w:abstractNumId w:val="19"/>
  </w:num>
  <w:num w:numId="37">
    <w:abstractNumId w:val="9"/>
  </w:num>
  <w:num w:numId="38">
    <w:abstractNumId w:val="15"/>
  </w:num>
  <w:num w:numId="39">
    <w:abstractNumId w:val="43"/>
  </w:num>
  <w:num w:numId="40">
    <w:abstractNumId w:val="36"/>
  </w:num>
  <w:num w:numId="41">
    <w:abstractNumId w:val="22"/>
  </w:num>
  <w:num w:numId="42">
    <w:abstractNumId w:val="6"/>
  </w:num>
  <w:num w:numId="43">
    <w:abstractNumId w:val="35"/>
  </w:num>
  <w:num w:numId="44">
    <w:abstractNumId w:val="29"/>
  </w:num>
  <w:num w:numId="45">
    <w:abstractNumId w:val="1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16"/>
    <w:rsid w:val="000161B4"/>
    <w:rsid w:val="00017FC6"/>
    <w:rsid w:val="00021208"/>
    <w:rsid w:val="00030479"/>
    <w:rsid w:val="00042CC0"/>
    <w:rsid w:val="00044832"/>
    <w:rsid w:val="0004586E"/>
    <w:rsid w:val="00056B4F"/>
    <w:rsid w:val="00064296"/>
    <w:rsid w:val="000806D7"/>
    <w:rsid w:val="0008374A"/>
    <w:rsid w:val="0008383D"/>
    <w:rsid w:val="0009023A"/>
    <w:rsid w:val="00096208"/>
    <w:rsid w:val="000A09D1"/>
    <w:rsid w:val="000A4083"/>
    <w:rsid w:val="000A7128"/>
    <w:rsid w:val="000B2C5C"/>
    <w:rsid w:val="000B51C1"/>
    <w:rsid w:val="000C1D0E"/>
    <w:rsid w:val="000C6E3A"/>
    <w:rsid w:val="000D609C"/>
    <w:rsid w:val="000E340F"/>
    <w:rsid w:val="000E3626"/>
    <w:rsid w:val="000F066B"/>
    <w:rsid w:val="000F52DB"/>
    <w:rsid w:val="00103B0B"/>
    <w:rsid w:val="00105683"/>
    <w:rsid w:val="00110852"/>
    <w:rsid w:val="00113DA4"/>
    <w:rsid w:val="0011716F"/>
    <w:rsid w:val="0012183D"/>
    <w:rsid w:val="00163114"/>
    <w:rsid w:val="00166D67"/>
    <w:rsid w:val="00183CFD"/>
    <w:rsid w:val="001869FF"/>
    <w:rsid w:val="00192128"/>
    <w:rsid w:val="00195E9E"/>
    <w:rsid w:val="00196AC3"/>
    <w:rsid w:val="001B0717"/>
    <w:rsid w:val="001B19D2"/>
    <w:rsid w:val="001B28CF"/>
    <w:rsid w:val="001B6C81"/>
    <w:rsid w:val="001C1BDF"/>
    <w:rsid w:val="001D2280"/>
    <w:rsid w:val="001D5B95"/>
    <w:rsid w:val="001D7065"/>
    <w:rsid w:val="001F22AE"/>
    <w:rsid w:val="00204BC1"/>
    <w:rsid w:val="002065D4"/>
    <w:rsid w:val="0022311E"/>
    <w:rsid w:val="00227062"/>
    <w:rsid w:val="00235E38"/>
    <w:rsid w:val="002403A9"/>
    <w:rsid w:val="002466DA"/>
    <w:rsid w:val="0025073D"/>
    <w:rsid w:val="00267B29"/>
    <w:rsid w:val="00274902"/>
    <w:rsid w:val="00281A4D"/>
    <w:rsid w:val="00281AC8"/>
    <w:rsid w:val="00283C55"/>
    <w:rsid w:val="00283F66"/>
    <w:rsid w:val="00284F75"/>
    <w:rsid w:val="0028600A"/>
    <w:rsid w:val="0029732E"/>
    <w:rsid w:val="002A3CB9"/>
    <w:rsid w:val="002A6A48"/>
    <w:rsid w:val="002A6E43"/>
    <w:rsid w:val="002B1757"/>
    <w:rsid w:val="002B64C0"/>
    <w:rsid w:val="002C01B8"/>
    <w:rsid w:val="002C74CC"/>
    <w:rsid w:val="002E0B61"/>
    <w:rsid w:val="00303C31"/>
    <w:rsid w:val="00304B2D"/>
    <w:rsid w:val="00306DE3"/>
    <w:rsid w:val="00310C7A"/>
    <w:rsid w:val="0032131B"/>
    <w:rsid w:val="00332399"/>
    <w:rsid w:val="003437E8"/>
    <w:rsid w:val="00371876"/>
    <w:rsid w:val="00371F6F"/>
    <w:rsid w:val="003769D1"/>
    <w:rsid w:val="00384DA2"/>
    <w:rsid w:val="00386019"/>
    <w:rsid w:val="003A6B3B"/>
    <w:rsid w:val="003B1FE6"/>
    <w:rsid w:val="003B2564"/>
    <w:rsid w:val="003B7760"/>
    <w:rsid w:val="003C100A"/>
    <w:rsid w:val="003C1554"/>
    <w:rsid w:val="003C654C"/>
    <w:rsid w:val="003C6E1C"/>
    <w:rsid w:val="003E0161"/>
    <w:rsid w:val="003E08A7"/>
    <w:rsid w:val="003E0F99"/>
    <w:rsid w:val="003E3010"/>
    <w:rsid w:val="003F59D1"/>
    <w:rsid w:val="00402DF4"/>
    <w:rsid w:val="0040610F"/>
    <w:rsid w:val="00406F0C"/>
    <w:rsid w:val="00417CD9"/>
    <w:rsid w:val="004228A6"/>
    <w:rsid w:val="0042535E"/>
    <w:rsid w:val="00426CD0"/>
    <w:rsid w:val="00434473"/>
    <w:rsid w:val="0043760C"/>
    <w:rsid w:val="00447475"/>
    <w:rsid w:val="004520CA"/>
    <w:rsid w:val="00462DD1"/>
    <w:rsid w:val="00483146"/>
    <w:rsid w:val="0048615F"/>
    <w:rsid w:val="004A36FD"/>
    <w:rsid w:val="004A4AA3"/>
    <w:rsid w:val="004A4D3F"/>
    <w:rsid w:val="004C3BD4"/>
    <w:rsid w:val="004D36C6"/>
    <w:rsid w:val="004E4373"/>
    <w:rsid w:val="004E5E0D"/>
    <w:rsid w:val="004F20B0"/>
    <w:rsid w:val="004F301F"/>
    <w:rsid w:val="004F5128"/>
    <w:rsid w:val="0051043E"/>
    <w:rsid w:val="00511B56"/>
    <w:rsid w:val="00526E36"/>
    <w:rsid w:val="00533A66"/>
    <w:rsid w:val="00557426"/>
    <w:rsid w:val="00560423"/>
    <w:rsid w:val="00561BA3"/>
    <w:rsid w:val="00595117"/>
    <w:rsid w:val="005A0801"/>
    <w:rsid w:val="005A4644"/>
    <w:rsid w:val="005B3439"/>
    <w:rsid w:val="005B615C"/>
    <w:rsid w:val="005C6DDA"/>
    <w:rsid w:val="005D6462"/>
    <w:rsid w:val="005E6C89"/>
    <w:rsid w:val="006171C7"/>
    <w:rsid w:val="006211FE"/>
    <w:rsid w:val="00621BD4"/>
    <w:rsid w:val="00624458"/>
    <w:rsid w:val="0064012D"/>
    <w:rsid w:val="00657563"/>
    <w:rsid w:val="00657628"/>
    <w:rsid w:val="006767BC"/>
    <w:rsid w:val="006A4604"/>
    <w:rsid w:val="006A639C"/>
    <w:rsid w:val="006B41B7"/>
    <w:rsid w:val="006B5EC0"/>
    <w:rsid w:val="006C0063"/>
    <w:rsid w:val="006D0EFD"/>
    <w:rsid w:val="006E15A1"/>
    <w:rsid w:val="006E4F8C"/>
    <w:rsid w:val="006E5D91"/>
    <w:rsid w:val="006E774C"/>
    <w:rsid w:val="006F208F"/>
    <w:rsid w:val="006F50C2"/>
    <w:rsid w:val="006F5734"/>
    <w:rsid w:val="006F6A8E"/>
    <w:rsid w:val="00707F8D"/>
    <w:rsid w:val="007153F8"/>
    <w:rsid w:val="00720039"/>
    <w:rsid w:val="0072043B"/>
    <w:rsid w:val="00733181"/>
    <w:rsid w:val="007362A7"/>
    <w:rsid w:val="00736A68"/>
    <w:rsid w:val="00742A85"/>
    <w:rsid w:val="007431C8"/>
    <w:rsid w:val="007474D8"/>
    <w:rsid w:val="00752867"/>
    <w:rsid w:val="007673BB"/>
    <w:rsid w:val="00767F87"/>
    <w:rsid w:val="00771FA3"/>
    <w:rsid w:val="0078038B"/>
    <w:rsid w:val="0078338D"/>
    <w:rsid w:val="007A384B"/>
    <w:rsid w:val="007A4604"/>
    <w:rsid w:val="007B19A5"/>
    <w:rsid w:val="007B6DA8"/>
    <w:rsid w:val="007D0042"/>
    <w:rsid w:val="007D2E19"/>
    <w:rsid w:val="007E209F"/>
    <w:rsid w:val="007E2DCE"/>
    <w:rsid w:val="007E5747"/>
    <w:rsid w:val="007E683E"/>
    <w:rsid w:val="008014EC"/>
    <w:rsid w:val="0082225E"/>
    <w:rsid w:val="0084008B"/>
    <w:rsid w:val="00852C88"/>
    <w:rsid w:val="0086151C"/>
    <w:rsid w:val="0086496B"/>
    <w:rsid w:val="0089082D"/>
    <w:rsid w:val="008927DD"/>
    <w:rsid w:val="00893905"/>
    <w:rsid w:val="008949D4"/>
    <w:rsid w:val="008B0DD7"/>
    <w:rsid w:val="008B2280"/>
    <w:rsid w:val="008B2A30"/>
    <w:rsid w:val="008C7D40"/>
    <w:rsid w:val="008D035E"/>
    <w:rsid w:val="008D681D"/>
    <w:rsid w:val="008E74D9"/>
    <w:rsid w:val="008F38DF"/>
    <w:rsid w:val="008F3F0C"/>
    <w:rsid w:val="008F5134"/>
    <w:rsid w:val="00907C97"/>
    <w:rsid w:val="009259D9"/>
    <w:rsid w:val="009368BD"/>
    <w:rsid w:val="00962EA6"/>
    <w:rsid w:val="009661BF"/>
    <w:rsid w:val="00980AFC"/>
    <w:rsid w:val="00996F5D"/>
    <w:rsid w:val="009973E9"/>
    <w:rsid w:val="00997AC2"/>
    <w:rsid w:val="009A2E4A"/>
    <w:rsid w:val="009A7B2C"/>
    <w:rsid w:val="009A7F66"/>
    <w:rsid w:val="009B40E3"/>
    <w:rsid w:val="009C30DD"/>
    <w:rsid w:val="009C66EA"/>
    <w:rsid w:val="009C6F82"/>
    <w:rsid w:val="009E1B28"/>
    <w:rsid w:val="009F0EE6"/>
    <w:rsid w:val="00A01646"/>
    <w:rsid w:val="00A13B67"/>
    <w:rsid w:val="00A15FDF"/>
    <w:rsid w:val="00A22C59"/>
    <w:rsid w:val="00A254B7"/>
    <w:rsid w:val="00A3672B"/>
    <w:rsid w:val="00A37ED2"/>
    <w:rsid w:val="00A40B8B"/>
    <w:rsid w:val="00A435A3"/>
    <w:rsid w:val="00A5478C"/>
    <w:rsid w:val="00A64EDA"/>
    <w:rsid w:val="00A72C78"/>
    <w:rsid w:val="00A807D6"/>
    <w:rsid w:val="00A900E7"/>
    <w:rsid w:val="00A957E2"/>
    <w:rsid w:val="00A97FA8"/>
    <w:rsid w:val="00AA1967"/>
    <w:rsid w:val="00AA5027"/>
    <w:rsid w:val="00AB285F"/>
    <w:rsid w:val="00AB60F2"/>
    <w:rsid w:val="00AB7E36"/>
    <w:rsid w:val="00AC4289"/>
    <w:rsid w:val="00AD22F1"/>
    <w:rsid w:val="00AD472C"/>
    <w:rsid w:val="00AE3095"/>
    <w:rsid w:val="00AE6182"/>
    <w:rsid w:val="00B0296F"/>
    <w:rsid w:val="00B30BA0"/>
    <w:rsid w:val="00B32C38"/>
    <w:rsid w:val="00B47AD9"/>
    <w:rsid w:val="00B6769B"/>
    <w:rsid w:val="00B7164D"/>
    <w:rsid w:val="00B94074"/>
    <w:rsid w:val="00BA28C0"/>
    <w:rsid w:val="00BA4DC6"/>
    <w:rsid w:val="00BA7716"/>
    <w:rsid w:val="00BD7F90"/>
    <w:rsid w:val="00BE5DC9"/>
    <w:rsid w:val="00C32A80"/>
    <w:rsid w:val="00C3778E"/>
    <w:rsid w:val="00C72806"/>
    <w:rsid w:val="00C7325C"/>
    <w:rsid w:val="00C919C6"/>
    <w:rsid w:val="00C91BB9"/>
    <w:rsid w:val="00CA034A"/>
    <w:rsid w:val="00CA03A9"/>
    <w:rsid w:val="00CB51A3"/>
    <w:rsid w:val="00CB65F2"/>
    <w:rsid w:val="00CC57CE"/>
    <w:rsid w:val="00CD02F9"/>
    <w:rsid w:val="00CD3413"/>
    <w:rsid w:val="00CE323A"/>
    <w:rsid w:val="00CF1640"/>
    <w:rsid w:val="00D02349"/>
    <w:rsid w:val="00D14B8F"/>
    <w:rsid w:val="00D16D8E"/>
    <w:rsid w:val="00D17FBD"/>
    <w:rsid w:val="00D211DB"/>
    <w:rsid w:val="00D212F8"/>
    <w:rsid w:val="00D24A50"/>
    <w:rsid w:val="00D2718E"/>
    <w:rsid w:val="00D351B9"/>
    <w:rsid w:val="00D364B4"/>
    <w:rsid w:val="00D36545"/>
    <w:rsid w:val="00D43A68"/>
    <w:rsid w:val="00D5271B"/>
    <w:rsid w:val="00D55F33"/>
    <w:rsid w:val="00D67143"/>
    <w:rsid w:val="00D72318"/>
    <w:rsid w:val="00D76AFA"/>
    <w:rsid w:val="00D8089B"/>
    <w:rsid w:val="00D80AB8"/>
    <w:rsid w:val="00D83852"/>
    <w:rsid w:val="00D85143"/>
    <w:rsid w:val="00D85FF3"/>
    <w:rsid w:val="00DB5C9F"/>
    <w:rsid w:val="00DC1728"/>
    <w:rsid w:val="00DD110F"/>
    <w:rsid w:val="00DD5A74"/>
    <w:rsid w:val="00DE0483"/>
    <w:rsid w:val="00DE3822"/>
    <w:rsid w:val="00DF2D8B"/>
    <w:rsid w:val="00DF6349"/>
    <w:rsid w:val="00DF6EB2"/>
    <w:rsid w:val="00E02E23"/>
    <w:rsid w:val="00E07C14"/>
    <w:rsid w:val="00E105AB"/>
    <w:rsid w:val="00E11C09"/>
    <w:rsid w:val="00E14862"/>
    <w:rsid w:val="00E26092"/>
    <w:rsid w:val="00E4479D"/>
    <w:rsid w:val="00E50A92"/>
    <w:rsid w:val="00E51938"/>
    <w:rsid w:val="00E57C46"/>
    <w:rsid w:val="00E73959"/>
    <w:rsid w:val="00E81859"/>
    <w:rsid w:val="00EA7F50"/>
    <w:rsid w:val="00EB5196"/>
    <w:rsid w:val="00EC3A8D"/>
    <w:rsid w:val="00EC5E75"/>
    <w:rsid w:val="00ED7A3B"/>
    <w:rsid w:val="00EF670D"/>
    <w:rsid w:val="00F00731"/>
    <w:rsid w:val="00F0114E"/>
    <w:rsid w:val="00F01546"/>
    <w:rsid w:val="00F320B4"/>
    <w:rsid w:val="00F33F79"/>
    <w:rsid w:val="00F41E17"/>
    <w:rsid w:val="00F46183"/>
    <w:rsid w:val="00F47394"/>
    <w:rsid w:val="00F5591E"/>
    <w:rsid w:val="00F566A0"/>
    <w:rsid w:val="00F5672C"/>
    <w:rsid w:val="00F577D5"/>
    <w:rsid w:val="00F632E0"/>
    <w:rsid w:val="00F75C37"/>
    <w:rsid w:val="00F75DF8"/>
    <w:rsid w:val="00F76655"/>
    <w:rsid w:val="00F86E54"/>
    <w:rsid w:val="00F956BC"/>
    <w:rsid w:val="00FA09DC"/>
    <w:rsid w:val="00FB6B21"/>
    <w:rsid w:val="00FC22F1"/>
    <w:rsid w:val="00FC25AC"/>
    <w:rsid w:val="00FE0AF8"/>
    <w:rsid w:val="00FE3ACB"/>
    <w:rsid w:val="00FF00C5"/>
    <w:rsid w:val="00FF75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AC96A-E7D6-40EC-9C9A-B199A0EA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4D"/>
  </w:style>
  <w:style w:type="paragraph" w:styleId="Ttulo1">
    <w:name w:val="heading 1"/>
    <w:basedOn w:val="Normal"/>
    <w:next w:val="Normal"/>
    <w:link w:val="Ttulo1Car"/>
    <w:uiPriority w:val="9"/>
    <w:qFormat/>
    <w:rsid w:val="006B5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B5E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7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7716"/>
  </w:style>
  <w:style w:type="paragraph" w:styleId="Piedepgina">
    <w:name w:val="footer"/>
    <w:basedOn w:val="Normal"/>
    <w:link w:val="PiedepginaCar"/>
    <w:uiPriority w:val="99"/>
    <w:unhideWhenUsed/>
    <w:rsid w:val="00BA77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7716"/>
  </w:style>
  <w:style w:type="paragraph" w:styleId="Prrafodelista">
    <w:name w:val="List Paragraph"/>
    <w:basedOn w:val="Normal"/>
    <w:uiPriority w:val="34"/>
    <w:qFormat/>
    <w:rsid w:val="00557426"/>
    <w:pPr>
      <w:ind w:left="720"/>
      <w:contextualSpacing/>
    </w:pPr>
  </w:style>
  <w:style w:type="paragraph" w:styleId="Textodeglobo">
    <w:name w:val="Balloon Text"/>
    <w:basedOn w:val="Normal"/>
    <w:link w:val="TextodegloboCar"/>
    <w:uiPriority w:val="99"/>
    <w:semiHidden/>
    <w:unhideWhenUsed/>
    <w:rsid w:val="000458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86E"/>
    <w:rPr>
      <w:rFonts w:ascii="Segoe UI" w:hAnsi="Segoe UI" w:cs="Segoe UI"/>
      <w:sz w:val="18"/>
      <w:szCs w:val="18"/>
    </w:rPr>
  </w:style>
  <w:style w:type="character" w:styleId="Hipervnculo">
    <w:name w:val="Hyperlink"/>
    <w:uiPriority w:val="99"/>
    <w:rsid w:val="00192128"/>
    <w:rPr>
      <w:color w:val="0000FF"/>
      <w:u w:val="single"/>
    </w:rPr>
  </w:style>
  <w:style w:type="paragraph" w:styleId="Textoindependiente2">
    <w:name w:val="Body Text 2"/>
    <w:basedOn w:val="Normal"/>
    <w:link w:val="Textoindependiente2Car"/>
    <w:rsid w:val="007E209F"/>
    <w:pPr>
      <w:spacing w:after="0" w:line="240" w:lineRule="auto"/>
      <w:jc w:val="both"/>
    </w:pPr>
    <w:rPr>
      <w:rFonts w:ascii="Times New Roman" w:eastAsia="Times New Roman" w:hAnsi="Times New Roman" w:cs="Times New Roman"/>
      <w:sz w:val="24"/>
      <w:szCs w:val="20"/>
      <w:lang w:val="es-CR" w:eastAsia="es-ES"/>
    </w:rPr>
  </w:style>
  <w:style w:type="character" w:customStyle="1" w:styleId="Textoindependiente2Car">
    <w:name w:val="Texto independiente 2 Car"/>
    <w:basedOn w:val="Fuentedeprrafopredeter"/>
    <w:link w:val="Textoindependiente2"/>
    <w:rsid w:val="007E209F"/>
    <w:rPr>
      <w:rFonts w:ascii="Times New Roman" w:eastAsia="Times New Roman" w:hAnsi="Times New Roman" w:cs="Times New Roman"/>
      <w:sz w:val="24"/>
      <w:szCs w:val="20"/>
      <w:lang w:val="es-CR" w:eastAsia="es-ES"/>
    </w:rPr>
  </w:style>
  <w:style w:type="paragraph" w:styleId="Textoindependiente">
    <w:name w:val="Body Text"/>
    <w:basedOn w:val="Normal"/>
    <w:link w:val="TextoindependienteCar"/>
    <w:uiPriority w:val="99"/>
    <w:unhideWhenUsed/>
    <w:rsid w:val="00F00731"/>
    <w:pPr>
      <w:spacing w:after="120"/>
    </w:pPr>
  </w:style>
  <w:style w:type="character" w:customStyle="1" w:styleId="TextoindependienteCar">
    <w:name w:val="Texto independiente Car"/>
    <w:basedOn w:val="Fuentedeprrafopredeter"/>
    <w:link w:val="Textoindependiente"/>
    <w:uiPriority w:val="99"/>
    <w:rsid w:val="00F00731"/>
  </w:style>
  <w:style w:type="character" w:customStyle="1" w:styleId="Ttulo1Car">
    <w:name w:val="Título 1 Car"/>
    <w:basedOn w:val="Fuentedeprrafopredeter"/>
    <w:link w:val="Ttulo1"/>
    <w:uiPriority w:val="9"/>
    <w:rsid w:val="006B5EC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B5EC0"/>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6B5EC0"/>
    <w:pPr>
      <w:ind w:left="283" w:hanging="283"/>
      <w:contextualSpacing/>
    </w:pPr>
  </w:style>
  <w:style w:type="paragraph" w:styleId="Lista2">
    <w:name w:val="List 2"/>
    <w:basedOn w:val="Normal"/>
    <w:uiPriority w:val="99"/>
    <w:unhideWhenUsed/>
    <w:rsid w:val="006B5EC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compras.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CC5F-E4E1-4C60-9FF7-2EF80D6A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3250</Words>
  <Characters>17875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Obed Chacón Medina</dc:creator>
  <cp:keywords/>
  <dc:description/>
  <cp:lastModifiedBy>Rocio Ariana Moncada Mendez</cp:lastModifiedBy>
  <cp:revision>2</cp:revision>
  <cp:lastPrinted>2018-11-07T23:18:00Z</cp:lastPrinted>
  <dcterms:created xsi:type="dcterms:W3CDTF">2018-12-12T15:09:00Z</dcterms:created>
  <dcterms:modified xsi:type="dcterms:W3CDTF">2018-12-12T15:09:00Z</dcterms:modified>
</cp:coreProperties>
</file>